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A132A" w14:textId="77777777" w:rsidR="00B17B89" w:rsidRPr="00590C50" w:rsidRDefault="00B17B89" w:rsidP="00C95F9C">
      <w:pPr>
        <w:spacing w:after="0" w:line="240" w:lineRule="auto"/>
        <w:ind w:firstLine="709"/>
        <w:jc w:val="center"/>
        <w:rPr>
          <w:rFonts w:ascii="Times New Roman" w:hAnsi="Times New Roman" w:cs="Times New Roman"/>
          <w:sz w:val="28"/>
          <w:szCs w:val="28"/>
          <w:lang w:val="kk-KZ"/>
        </w:rPr>
      </w:pPr>
      <w:r w:rsidRPr="00590C50">
        <w:rPr>
          <w:rFonts w:ascii="Times New Roman" w:hAnsi="Times New Roman" w:cs="Times New Roman"/>
          <w:sz w:val="28"/>
          <w:szCs w:val="28"/>
          <w:lang w:val="kk-KZ"/>
        </w:rPr>
        <w:t>әл-Фараби атындағы Қазақ ұлттық университеті</w:t>
      </w:r>
    </w:p>
    <w:p w14:paraId="16ADE0DE" w14:textId="77777777" w:rsidR="00B17B89" w:rsidRPr="00590C50" w:rsidRDefault="00B17B89" w:rsidP="00C95F9C">
      <w:pPr>
        <w:spacing w:after="0" w:line="240" w:lineRule="auto"/>
        <w:ind w:firstLine="709"/>
        <w:jc w:val="both"/>
        <w:rPr>
          <w:rFonts w:ascii="Times New Roman" w:hAnsi="Times New Roman" w:cs="Times New Roman"/>
          <w:sz w:val="28"/>
          <w:szCs w:val="28"/>
          <w:lang w:val="kk-KZ"/>
        </w:rPr>
      </w:pPr>
    </w:p>
    <w:p w14:paraId="27986E5F" w14:textId="18984B0D" w:rsidR="00B17B89" w:rsidRPr="00590C50" w:rsidRDefault="00B17B89" w:rsidP="00C95F9C">
      <w:pP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ӘОЖ</w:t>
      </w:r>
      <w:r w:rsidRPr="00590C50">
        <w:rPr>
          <w:rFonts w:ascii="Times New Roman" w:hAnsi="Times New Roman" w:cs="Times New Roman"/>
          <w:sz w:val="28"/>
          <w:szCs w:val="28"/>
          <w:lang w:val="kk-KZ"/>
        </w:rPr>
        <w:tab/>
      </w:r>
      <w:r w:rsidR="00D94139" w:rsidRPr="00590C50">
        <w:rPr>
          <w:rFonts w:ascii="Times New Roman" w:hAnsi="Times New Roman" w:cs="Times New Roman"/>
          <w:sz w:val="28"/>
          <w:szCs w:val="28"/>
          <w:lang w:val="kk-KZ"/>
        </w:rPr>
        <w:t xml:space="preserve"> </w:t>
      </w:r>
      <w:r w:rsidR="005F3DC7">
        <w:rPr>
          <w:rFonts w:ascii="Times New Roman" w:hAnsi="Times New Roman" w:cs="Times New Roman"/>
          <w:sz w:val="28"/>
          <w:szCs w:val="28"/>
          <w:lang w:val="kk-KZ"/>
        </w:rPr>
        <w:t>004.42(043)</w:t>
      </w:r>
      <w:r w:rsidRPr="00590C50">
        <w:rPr>
          <w:rFonts w:ascii="Times New Roman" w:hAnsi="Times New Roman" w:cs="Times New Roman"/>
          <w:sz w:val="28"/>
          <w:szCs w:val="28"/>
          <w:lang w:val="kk-KZ"/>
        </w:rPr>
        <w:tab/>
      </w:r>
      <w:r w:rsidRPr="00590C50">
        <w:rPr>
          <w:rFonts w:ascii="Times New Roman" w:hAnsi="Times New Roman" w:cs="Times New Roman"/>
          <w:sz w:val="28"/>
          <w:szCs w:val="28"/>
          <w:lang w:val="kk-KZ"/>
        </w:rPr>
        <w:tab/>
      </w:r>
      <w:r w:rsidRPr="00590C50">
        <w:rPr>
          <w:rFonts w:ascii="Times New Roman" w:hAnsi="Times New Roman" w:cs="Times New Roman"/>
          <w:sz w:val="28"/>
          <w:szCs w:val="28"/>
          <w:lang w:val="kk-KZ"/>
        </w:rPr>
        <w:tab/>
      </w:r>
      <w:r w:rsidRPr="00590C50">
        <w:rPr>
          <w:rFonts w:ascii="Times New Roman" w:hAnsi="Times New Roman" w:cs="Times New Roman"/>
          <w:sz w:val="28"/>
          <w:szCs w:val="28"/>
          <w:lang w:val="kk-KZ"/>
        </w:rPr>
        <w:tab/>
      </w:r>
      <w:r w:rsidRPr="00590C50">
        <w:rPr>
          <w:rFonts w:ascii="Times New Roman" w:hAnsi="Times New Roman" w:cs="Times New Roman"/>
          <w:sz w:val="28"/>
          <w:szCs w:val="28"/>
          <w:lang w:val="kk-KZ"/>
        </w:rPr>
        <w:tab/>
        <w:t>Қолжазба құқығында</w:t>
      </w:r>
    </w:p>
    <w:p w14:paraId="79F10A21" w14:textId="77777777" w:rsidR="0038725E" w:rsidRPr="00590C50" w:rsidRDefault="0038725E" w:rsidP="00C95F9C">
      <w:pPr>
        <w:spacing w:after="0" w:line="240" w:lineRule="auto"/>
        <w:ind w:firstLine="709"/>
        <w:jc w:val="center"/>
        <w:rPr>
          <w:rFonts w:ascii="Times New Roman" w:hAnsi="Times New Roman" w:cs="Times New Roman"/>
          <w:b/>
          <w:sz w:val="28"/>
          <w:szCs w:val="28"/>
          <w:lang w:val="kk-KZ"/>
        </w:rPr>
      </w:pPr>
    </w:p>
    <w:p w14:paraId="703AA08B" w14:textId="77777777" w:rsidR="009D7349" w:rsidRPr="00590C50" w:rsidRDefault="009D7349" w:rsidP="00C95F9C">
      <w:pPr>
        <w:spacing w:after="0" w:line="240" w:lineRule="auto"/>
        <w:ind w:firstLine="709"/>
        <w:jc w:val="center"/>
        <w:rPr>
          <w:rFonts w:ascii="Times New Roman" w:hAnsi="Times New Roman" w:cs="Times New Roman"/>
          <w:b/>
          <w:sz w:val="28"/>
          <w:szCs w:val="28"/>
          <w:lang w:val="kk-KZ"/>
        </w:rPr>
      </w:pPr>
    </w:p>
    <w:p w14:paraId="2F1E99D0" w14:textId="77777777" w:rsidR="0038725E" w:rsidRPr="00590C50" w:rsidRDefault="0038725E" w:rsidP="00C95F9C">
      <w:pPr>
        <w:spacing w:after="0" w:line="240" w:lineRule="auto"/>
        <w:ind w:firstLine="709"/>
        <w:jc w:val="center"/>
        <w:rPr>
          <w:rFonts w:ascii="Times New Roman" w:hAnsi="Times New Roman" w:cs="Times New Roman"/>
          <w:b/>
          <w:sz w:val="28"/>
          <w:szCs w:val="28"/>
          <w:lang w:val="kk-KZ"/>
        </w:rPr>
      </w:pPr>
    </w:p>
    <w:p w14:paraId="5897E6D3" w14:textId="77777777" w:rsidR="009D7349" w:rsidRPr="00590C50" w:rsidRDefault="009D7349" w:rsidP="00C95F9C">
      <w:pPr>
        <w:spacing w:after="0" w:line="240" w:lineRule="auto"/>
        <w:ind w:firstLine="709"/>
        <w:jc w:val="center"/>
        <w:rPr>
          <w:rFonts w:ascii="Times New Roman" w:hAnsi="Times New Roman" w:cs="Times New Roman"/>
          <w:b/>
          <w:sz w:val="28"/>
          <w:szCs w:val="28"/>
          <w:lang w:val="kk-KZ"/>
        </w:rPr>
      </w:pPr>
    </w:p>
    <w:p w14:paraId="567F1F11" w14:textId="77777777" w:rsidR="009D7349" w:rsidRPr="00590C50" w:rsidRDefault="009D7349" w:rsidP="00C95F9C">
      <w:pPr>
        <w:spacing w:after="0" w:line="240" w:lineRule="auto"/>
        <w:ind w:firstLine="709"/>
        <w:jc w:val="center"/>
        <w:rPr>
          <w:rFonts w:ascii="Times New Roman" w:hAnsi="Times New Roman" w:cs="Times New Roman"/>
          <w:b/>
          <w:sz w:val="28"/>
          <w:szCs w:val="28"/>
          <w:lang w:val="kk-KZ"/>
        </w:rPr>
      </w:pPr>
    </w:p>
    <w:p w14:paraId="65D7B706" w14:textId="77777777" w:rsidR="009D7349" w:rsidRPr="00590C50" w:rsidRDefault="009D7349" w:rsidP="00C95F9C">
      <w:pPr>
        <w:spacing w:after="0" w:line="240" w:lineRule="auto"/>
        <w:ind w:firstLine="709"/>
        <w:jc w:val="center"/>
        <w:rPr>
          <w:rFonts w:ascii="Times New Roman" w:hAnsi="Times New Roman" w:cs="Times New Roman"/>
          <w:b/>
          <w:sz w:val="28"/>
          <w:szCs w:val="28"/>
          <w:lang w:val="kk-KZ"/>
        </w:rPr>
      </w:pPr>
    </w:p>
    <w:p w14:paraId="1F9557F1" w14:textId="77777777" w:rsidR="009D7349" w:rsidRPr="00590C50" w:rsidRDefault="009D7349" w:rsidP="00C95F9C">
      <w:pPr>
        <w:spacing w:after="0" w:line="240" w:lineRule="auto"/>
        <w:ind w:firstLine="709"/>
        <w:jc w:val="center"/>
        <w:rPr>
          <w:rFonts w:ascii="Times New Roman" w:hAnsi="Times New Roman" w:cs="Times New Roman"/>
          <w:b/>
          <w:sz w:val="28"/>
          <w:szCs w:val="28"/>
          <w:lang w:val="kk-KZ"/>
        </w:rPr>
      </w:pPr>
    </w:p>
    <w:p w14:paraId="3F5B8E92" w14:textId="77777777" w:rsidR="009D7349" w:rsidRPr="00590C50" w:rsidRDefault="009D7349" w:rsidP="00C95F9C">
      <w:pPr>
        <w:spacing w:after="0" w:line="240" w:lineRule="auto"/>
        <w:ind w:firstLine="709"/>
        <w:jc w:val="center"/>
        <w:rPr>
          <w:rFonts w:ascii="Times New Roman" w:hAnsi="Times New Roman" w:cs="Times New Roman"/>
          <w:b/>
          <w:sz w:val="28"/>
          <w:szCs w:val="28"/>
          <w:lang w:val="kk-KZ"/>
        </w:rPr>
      </w:pPr>
    </w:p>
    <w:p w14:paraId="43FF83EC" w14:textId="1282AAA5" w:rsidR="00B17B89" w:rsidRPr="00590C50" w:rsidRDefault="00B17B89" w:rsidP="00C95F9C">
      <w:pPr>
        <w:spacing w:after="0" w:line="240" w:lineRule="auto"/>
        <w:ind w:firstLine="709"/>
        <w:jc w:val="center"/>
        <w:rPr>
          <w:rFonts w:ascii="Times New Roman" w:hAnsi="Times New Roman" w:cs="Times New Roman"/>
          <w:b/>
          <w:sz w:val="28"/>
          <w:szCs w:val="28"/>
          <w:lang w:val="kk-KZ"/>
        </w:rPr>
      </w:pPr>
      <w:r w:rsidRPr="00590C50">
        <w:rPr>
          <w:rFonts w:ascii="Times New Roman" w:hAnsi="Times New Roman" w:cs="Times New Roman"/>
          <w:b/>
          <w:sz w:val="28"/>
          <w:szCs w:val="28"/>
          <w:lang w:val="kk-KZ"/>
        </w:rPr>
        <w:t>Б</w:t>
      </w:r>
      <w:r w:rsidR="002F5EAD" w:rsidRPr="00590C50">
        <w:rPr>
          <w:rFonts w:ascii="Times New Roman" w:hAnsi="Times New Roman" w:cs="Times New Roman"/>
          <w:b/>
          <w:sz w:val="28"/>
          <w:szCs w:val="28"/>
          <w:lang w:val="kk-KZ"/>
        </w:rPr>
        <w:t>АГИТОВА КАЛАМКАС БАГИТОВНА</w:t>
      </w:r>
    </w:p>
    <w:p w14:paraId="34AF8608" w14:textId="77777777" w:rsidR="009D7349" w:rsidRPr="00590C50" w:rsidRDefault="009D7349" w:rsidP="00C95F9C">
      <w:pPr>
        <w:spacing w:after="0" w:line="240" w:lineRule="auto"/>
        <w:ind w:firstLine="709"/>
        <w:jc w:val="center"/>
        <w:rPr>
          <w:rFonts w:ascii="Times New Roman" w:hAnsi="Times New Roman" w:cs="Times New Roman"/>
          <w:b/>
          <w:sz w:val="28"/>
          <w:szCs w:val="28"/>
          <w:lang w:val="kk-KZ"/>
        </w:rPr>
      </w:pPr>
    </w:p>
    <w:p w14:paraId="69D7BB8B" w14:textId="1D097CA1" w:rsidR="00B17B89" w:rsidRPr="00590C50" w:rsidRDefault="002F5EAD" w:rsidP="00C95F9C">
      <w:pPr>
        <w:spacing w:after="0" w:line="240" w:lineRule="auto"/>
        <w:ind w:firstLine="709"/>
        <w:jc w:val="center"/>
        <w:rPr>
          <w:rFonts w:ascii="Times New Roman" w:hAnsi="Times New Roman" w:cs="Times New Roman"/>
          <w:b/>
          <w:bCs/>
          <w:sz w:val="28"/>
          <w:szCs w:val="28"/>
          <w:lang w:val="kk-KZ"/>
        </w:rPr>
      </w:pPr>
      <w:bookmarkStart w:id="0" w:name="_Hlk151384478"/>
      <w:r w:rsidRPr="00590C50">
        <w:rPr>
          <w:rFonts w:ascii="Times New Roman" w:hAnsi="Times New Roman" w:cs="Times New Roman"/>
          <w:b/>
          <w:color w:val="000000" w:themeColor="text1"/>
          <w:sz w:val="28"/>
          <w:szCs w:val="28"/>
          <w:lang w:val="kk-KZ"/>
        </w:rPr>
        <w:t>Онлайн әлеуметтік желілерде саяси экстремизмді анықтау әдістері мен модельдерін әзірлеу және зерттеу</w:t>
      </w:r>
      <w:r w:rsidRPr="00590C50">
        <w:rPr>
          <w:rFonts w:ascii="Times New Roman" w:hAnsi="Times New Roman" w:cs="Times New Roman"/>
          <w:b/>
          <w:bCs/>
          <w:sz w:val="28"/>
          <w:szCs w:val="28"/>
          <w:lang w:val="kk-KZ"/>
        </w:rPr>
        <w:t xml:space="preserve"> </w:t>
      </w:r>
    </w:p>
    <w:bookmarkEnd w:id="0"/>
    <w:p w14:paraId="142DE0C5" w14:textId="77777777" w:rsidR="009D7349" w:rsidRPr="00590C50" w:rsidRDefault="009D7349" w:rsidP="00C95F9C">
      <w:pPr>
        <w:spacing w:after="0" w:line="240" w:lineRule="auto"/>
        <w:ind w:firstLine="709"/>
        <w:jc w:val="center"/>
        <w:rPr>
          <w:rFonts w:ascii="Times New Roman" w:hAnsi="Times New Roman" w:cs="Times New Roman"/>
          <w:b/>
          <w:bCs/>
          <w:sz w:val="28"/>
          <w:szCs w:val="28"/>
          <w:lang w:val="kk-KZ"/>
        </w:rPr>
      </w:pPr>
    </w:p>
    <w:p w14:paraId="1442BAC9" w14:textId="77777777" w:rsidR="004D7A1D" w:rsidRPr="00590C50" w:rsidRDefault="004D7A1D" w:rsidP="00C95F9C">
      <w:pPr>
        <w:spacing w:after="0" w:line="240" w:lineRule="auto"/>
        <w:ind w:firstLine="709"/>
        <w:jc w:val="center"/>
        <w:rPr>
          <w:rFonts w:ascii="Times New Roman" w:hAnsi="Times New Roman" w:cs="Times New Roman"/>
          <w:b/>
          <w:bCs/>
          <w:sz w:val="28"/>
          <w:szCs w:val="28"/>
          <w:lang w:val="kk-KZ"/>
        </w:rPr>
      </w:pPr>
    </w:p>
    <w:p w14:paraId="5F046B16" w14:textId="2B906970" w:rsidR="00B17B89" w:rsidRPr="00590C50" w:rsidRDefault="002F5EAD" w:rsidP="00C95F9C">
      <w:pPr>
        <w:spacing w:after="0" w:line="240" w:lineRule="auto"/>
        <w:ind w:firstLine="709"/>
        <w:jc w:val="center"/>
        <w:rPr>
          <w:rFonts w:ascii="Times New Roman" w:hAnsi="Times New Roman" w:cs="Times New Roman"/>
          <w:bCs/>
          <w:sz w:val="28"/>
          <w:szCs w:val="28"/>
          <w:lang w:val="kk-KZ"/>
        </w:rPr>
      </w:pPr>
      <w:r w:rsidRPr="00590C50">
        <w:rPr>
          <w:rFonts w:ascii="Times New Roman" w:hAnsi="Times New Roman" w:cs="Times New Roman"/>
          <w:bCs/>
          <w:sz w:val="28"/>
          <w:szCs w:val="28"/>
          <w:lang w:val="kk-KZ"/>
        </w:rPr>
        <w:t>8</w:t>
      </w:r>
      <w:r w:rsidR="00B17B89" w:rsidRPr="00590C50">
        <w:rPr>
          <w:rFonts w:ascii="Times New Roman" w:hAnsi="Times New Roman" w:cs="Times New Roman"/>
          <w:bCs/>
          <w:sz w:val="28"/>
          <w:szCs w:val="28"/>
          <w:lang w:val="kk-KZ"/>
        </w:rPr>
        <w:t>D</w:t>
      </w:r>
      <w:r w:rsidRPr="00590C50">
        <w:rPr>
          <w:rFonts w:ascii="Times New Roman" w:hAnsi="Times New Roman" w:cs="Times New Roman"/>
          <w:bCs/>
          <w:sz w:val="28"/>
          <w:szCs w:val="28"/>
          <w:lang w:val="kk-KZ"/>
        </w:rPr>
        <w:t>06301</w:t>
      </w:r>
      <w:r w:rsidR="00B17B89" w:rsidRPr="00590C50">
        <w:rPr>
          <w:rFonts w:ascii="Times New Roman" w:hAnsi="Times New Roman" w:cs="Times New Roman"/>
          <w:bCs/>
          <w:sz w:val="28"/>
          <w:szCs w:val="28"/>
          <w:lang w:val="kk-KZ"/>
        </w:rPr>
        <w:t xml:space="preserve"> – Ақпараттық қауіпсіздік жүйелері</w:t>
      </w:r>
    </w:p>
    <w:p w14:paraId="478D226E" w14:textId="77777777" w:rsidR="00B17B89" w:rsidRPr="00590C50" w:rsidRDefault="00B17B89" w:rsidP="00C95F9C">
      <w:pPr>
        <w:spacing w:after="0" w:line="240" w:lineRule="auto"/>
        <w:ind w:firstLine="709"/>
        <w:jc w:val="center"/>
        <w:rPr>
          <w:rFonts w:ascii="Times New Roman" w:hAnsi="Times New Roman" w:cs="Times New Roman"/>
          <w:bCs/>
          <w:sz w:val="28"/>
          <w:szCs w:val="28"/>
          <w:lang w:val="kk-KZ"/>
        </w:rPr>
      </w:pPr>
    </w:p>
    <w:p w14:paraId="0C6E9DF8" w14:textId="77777777" w:rsidR="0038725E" w:rsidRPr="00590C50" w:rsidRDefault="0038725E" w:rsidP="00C95F9C">
      <w:pPr>
        <w:spacing w:after="0" w:line="240" w:lineRule="auto"/>
        <w:ind w:firstLine="709"/>
        <w:jc w:val="center"/>
        <w:rPr>
          <w:rFonts w:ascii="Times New Roman" w:hAnsi="Times New Roman" w:cs="Times New Roman"/>
          <w:bCs/>
          <w:sz w:val="28"/>
          <w:szCs w:val="28"/>
          <w:lang w:val="kk-KZ"/>
        </w:rPr>
      </w:pPr>
    </w:p>
    <w:p w14:paraId="0AAEFBED" w14:textId="77777777" w:rsidR="0038725E" w:rsidRPr="00590C50" w:rsidRDefault="0038725E" w:rsidP="00C95F9C">
      <w:pPr>
        <w:spacing w:after="0" w:line="240" w:lineRule="auto"/>
        <w:ind w:firstLine="709"/>
        <w:jc w:val="center"/>
        <w:rPr>
          <w:rFonts w:ascii="Times New Roman" w:hAnsi="Times New Roman" w:cs="Times New Roman"/>
          <w:bCs/>
          <w:sz w:val="28"/>
          <w:szCs w:val="28"/>
          <w:lang w:val="kk-KZ"/>
        </w:rPr>
      </w:pPr>
    </w:p>
    <w:p w14:paraId="76037BDA" w14:textId="77777777" w:rsidR="00B17B89" w:rsidRPr="00590C50" w:rsidRDefault="00B17B89" w:rsidP="00C95F9C">
      <w:pPr>
        <w:spacing w:after="0" w:line="240" w:lineRule="auto"/>
        <w:ind w:firstLine="709"/>
        <w:jc w:val="center"/>
        <w:rPr>
          <w:rFonts w:ascii="Times New Roman" w:hAnsi="Times New Roman" w:cs="Times New Roman"/>
          <w:bCs/>
          <w:sz w:val="28"/>
          <w:szCs w:val="28"/>
          <w:lang w:val="kk-KZ"/>
        </w:rPr>
      </w:pPr>
      <w:r w:rsidRPr="00590C50">
        <w:rPr>
          <w:rFonts w:ascii="Times New Roman" w:hAnsi="Times New Roman" w:cs="Times New Roman"/>
          <w:bCs/>
          <w:sz w:val="28"/>
          <w:szCs w:val="28"/>
          <w:lang w:val="kk-KZ"/>
        </w:rPr>
        <w:t xml:space="preserve">Философия докторы (PhD) </w:t>
      </w:r>
    </w:p>
    <w:p w14:paraId="7EB34258" w14:textId="77777777" w:rsidR="00B17B89" w:rsidRPr="00590C50" w:rsidRDefault="00B17B89" w:rsidP="00C95F9C">
      <w:pPr>
        <w:spacing w:after="0" w:line="240" w:lineRule="auto"/>
        <w:ind w:firstLine="709"/>
        <w:jc w:val="center"/>
        <w:rPr>
          <w:rFonts w:ascii="Times New Roman" w:hAnsi="Times New Roman" w:cs="Times New Roman"/>
          <w:bCs/>
          <w:sz w:val="28"/>
          <w:szCs w:val="28"/>
          <w:lang w:val="kk-KZ"/>
        </w:rPr>
      </w:pPr>
      <w:r w:rsidRPr="00590C50">
        <w:rPr>
          <w:rFonts w:ascii="Times New Roman" w:hAnsi="Times New Roman" w:cs="Times New Roman"/>
          <w:bCs/>
          <w:sz w:val="28"/>
          <w:szCs w:val="28"/>
          <w:lang w:val="kk-KZ"/>
        </w:rPr>
        <w:t>дәрежесін алу үшін дайындалған диссертация</w:t>
      </w:r>
    </w:p>
    <w:p w14:paraId="3E051664" w14:textId="77777777" w:rsidR="00B17B89" w:rsidRPr="00590C50" w:rsidRDefault="00B17B89" w:rsidP="00C95F9C">
      <w:pPr>
        <w:spacing w:after="0" w:line="240" w:lineRule="auto"/>
        <w:ind w:firstLine="709"/>
        <w:jc w:val="center"/>
        <w:rPr>
          <w:rFonts w:ascii="Times New Roman" w:hAnsi="Times New Roman" w:cs="Times New Roman"/>
          <w:bCs/>
          <w:sz w:val="28"/>
          <w:szCs w:val="28"/>
          <w:lang w:val="kk-KZ"/>
        </w:rPr>
      </w:pPr>
    </w:p>
    <w:p w14:paraId="6438CDDF" w14:textId="77777777" w:rsidR="00B17B89" w:rsidRPr="00590C50" w:rsidRDefault="00B17B89" w:rsidP="00C95F9C">
      <w:pPr>
        <w:spacing w:after="0" w:line="240" w:lineRule="auto"/>
        <w:ind w:firstLine="709"/>
        <w:jc w:val="center"/>
        <w:rPr>
          <w:rFonts w:ascii="Times New Roman" w:hAnsi="Times New Roman" w:cs="Times New Roman"/>
          <w:bCs/>
          <w:sz w:val="28"/>
          <w:szCs w:val="28"/>
          <w:lang w:val="kk-KZ"/>
        </w:rPr>
      </w:pPr>
    </w:p>
    <w:p w14:paraId="723ED227" w14:textId="77777777" w:rsidR="00B17B89" w:rsidRPr="00590C50" w:rsidRDefault="00B17B89" w:rsidP="00C95F9C">
      <w:pPr>
        <w:spacing w:after="0" w:line="240" w:lineRule="auto"/>
        <w:ind w:firstLine="709"/>
        <w:jc w:val="center"/>
        <w:rPr>
          <w:rFonts w:ascii="Times New Roman" w:hAnsi="Times New Roman" w:cs="Times New Roman"/>
          <w:bCs/>
          <w:sz w:val="28"/>
          <w:szCs w:val="28"/>
          <w:lang w:val="kk-KZ"/>
        </w:rPr>
      </w:pPr>
    </w:p>
    <w:p w14:paraId="6F1122D1" w14:textId="77777777" w:rsidR="00B17B89" w:rsidRPr="00590C50" w:rsidRDefault="00B17B89" w:rsidP="00C95F9C">
      <w:pPr>
        <w:spacing w:after="0" w:line="240" w:lineRule="auto"/>
        <w:ind w:firstLine="709"/>
        <w:jc w:val="center"/>
        <w:rPr>
          <w:rFonts w:ascii="Times New Roman" w:hAnsi="Times New Roman" w:cs="Times New Roman"/>
          <w:bCs/>
          <w:sz w:val="28"/>
          <w:szCs w:val="28"/>
          <w:lang w:val="kk-KZ"/>
        </w:rPr>
      </w:pPr>
    </w:p>
    <w:p w14:paraId="7F71A77B" w14:textId="77777777" w:rsidR="00B17B89" w:rsidRPr="00590C50" w:rsidRDefault="00B17B89" w:rsidP="00C95F9C">
      <w:pPr>
        <w:spacing w:after="0" w:line="240" w:lineRule="auto"/>
        <w:ind w:firstLine="709"/>
        <w:jc w:val="center"/>
        <w:rPr>
          <w:rFonts w:ascii="Times New Roman" w:hAnsi="Times New Roman" w:cs="Times New Roman"/>
          <w:bCs/>
          <w:sz w:val="28"/>
          <w:szCs w:val="28"/>
          <w:lang w:val="kk-KZ"/>
        </w:rPr>
      </w:pPr>
    </w:p>
    <w:p w14:paraId="463307C1" w14:textId="77777777" w:rsidR="0038725E" w:rsidRPr="00590C50" w:rsidRDefault="0038725E" w:rsidP="00C95F9C">
      <w:pPr>
        <w:spacing w:after="0" w:line="240" w:lineRule="auto"/>
        <w:ind w:firstLine="709"/>
        <w:jc w:val="right"/>
        <w:rPr>
          <w:rFonts w:ascii="Times New Roman" w:hAnsi="Times New Roman" w:cs="Times New Roman"/>
          <w:bCs/>
          <w:sz w:val="28"/>
          <w:szCs w:val="28"/>
          <w:lang w:val="kk-KZ"/>
        </w:rPr>
      </w:pPr>
    </w:p>
    <w:p w14:paraId="6BA1ADDA" w14:textId="0D730198" w:rsidR="00B17B89" w:rsidRPr="00590C50" w:rsidRDefault="009D7349" w:rsidP="00C95F9C">
      <w:pPr>
        <w:spacing w:after="0" w:line="240" w:lineRule="auto"/>
        <w:ind w:firstLine="709"/>
        <w:jc w:val="right"/>
        <w:rPr>
          <w:rFonts w:ascii="Times New Roman" w:hAnsi="Times New Roman" w:cs="Times New Roman"/>
          <w:bCs/>
          <w:sz w:val="28"/>
          <w:szCs w:val="28"/>
          <w:lang w:val="kk-KZ"/>
        </w:rPr>
      </w:pPr>
      <w:r w:rsidRPr="00590C50">
        <w:rPr>
          <w:rFonts w:ascii="Times New Roman" w:hAnsi="Times New Roman" w:cs="Times New Roman"/>
          <w:bCs/>
          <w:sz w:val="28"/>
          <w:szCs w:val="28"/>
          <w:lang w:val="kk-KZ"/>
        </w:rPr>
        <w:t>Отандық ғ</w:t>
      </w:r>
      <w:r w:rsidR="00B17B89" w:rsidRPr="00590C50">
        <w:rPr>
          <w:rFonts w:ascii="Times New Roman" w:hAnsi="Times New Roman" w:cs="Times New Roman"/>
          <w:bCs/>
          <w:sz w:val="28"/>
          <w:szCs w:val="28"/>
          <w:lang w:val="kk-KZ"/>
        </w:rPr>
        <w:t>ылыми кеңесші:</w:t>
      </w:r>
    </w:p>
    <w:p w14:paraId="02C10F86" w14:textId="352A021C" w:rsidR="009D7349" w:rsidRPr="00590C50" w:rsidRDefault="009D7349" w:rsidP="00C95F9C">
      <w:pPr>
        <w:spacing w:after="0" w:line="240" w:lineRule="auto"/>
        <w:ind w:firstLine="709"/>
        <w:jc w:val="right"/>
        <w:rPr>
          <w:rFonts w:ascii="Times New Roman" w:hAnsi="Times New Roman" w:cs="Times New Roman"/>
          <w:bCs/>
          <w:sz w:val="28"/>
          <w:szCs w:val="28"/>
          <w:lang w:val="kk-KZ"/>
        </w:rPr>
      </w:pPr>
      <w:r w:rsidRPr="00590C50">
        <w:rPr>
          <w:rFonts w:ascii="Times New Roman" w:hAnsi="Times New Roman" w:cs="Times New Roman"/>
          <w:bCs/>
          <w:sz w:val="28"/>
          <w:szCs w:val="28"/>
          <w:lang w:val="kk-KZ"/>
        </w:rPr>
        <w:t xml:space="preserve">физика-математика ғылымдарының кандидаты </w:t>
      </w:r>
    </w:p>
    <w:p w14:paraId="34977EEE" w14:textId="271A64FB" w:rsidR="00B17B89" w:rsidRPr="00590C50" w:rsidRDefault="00B17B89" w:rsidP="00C95F9C">
      <w:pPr>
        <w:spacing w:after="0" w:line="240" w:lineRule="auto"/>
        <w:ind w:firstLine="709"/>
        <w:jc w:val="right"/>
        <w:rPr>
          <w:rFonts w:ascii="Times New Roman" w:hAnsi="Times New Roman" w:cs="Times New Roman"/>
          <w:bCs/>
          <w:sz w:val="28"/>
          <w:szCs w:val="28"/>
          <w:lang w:val="kk-KZ"/>
        </w:rPr>
      </w:pPr>
      <w:r w:rsidRPr="00590C50">
        <w:rPr>
          <w:rFonts w:ascii="Times New Roman" w:hAnsi="Times New Roman" w:cs="Times New Roman"/>
          <w:bCs/>
          <w:sz w:val="28"/>
          <w:szCs w:val="28"/>
          <w:lang w:val="kk-KZ"/>
        </w:rPr>
        <w:t>Мусиралиева Ш.Ж.,</w:t>
      </w:r>
    </w:p>
    <w:p w14:paraId="5CBF7B0A" w14:textId="77777777" w:rsidR="009D7349" w:rsidRPr="00590C50" w:rsidRDefault="009D7349" w:rsidP="00C95F9C">
      <w:pPr>
        <w:spacing w:after="0" w:line="240" w:lineRule="auto"/>
        <w:ind w:firstLine="709"/>
        <w:jc w:val="right"/>
        <w:rPr>
          <w:rFonts w:ascii="Times New Roman" w:hAnsi="Times New Roman" w:cs="Times New Roman"/>
          <w:bCs/>
          <w:sz w:val="28"/>
          <w:szCs w:val="28"/>
          <w:lang w:val="kk-KZ"/>
        </w:rPr>
      </w:pPr>
      <w:r w:rsidRPr="00590C50">
        <w:rPr>
          <w:rFonts w:ascii="Times New Roman" w:hAnsi="Times New Roman" w:cs="Times New Roman"/>
          <w:bCs/>
          <w:sz w:val="28"/>
          <w:szCs w:val="28"/>
          <w:lang w:val="kk-KZ"/>
        </w:rPr>
        <w:t>әл-Фараби атындағы Қазақ ұлттық</w:t>
      </w:r>
    </w:p>
    <w:p w14:paraId="5100F1A0" w14:textId="77777777" w:rsidR="009D7349" w:rsidRPr="00590C50" w:rsidRDefault="009D7349" w:rsidP="00C95F9C">
      <w:pPr>
        <w:spacing w:after="0" w:line="240" w:lineRule="auto"/>
        <w:ind w:firstLine="709"/>
        <w:jc w:val="right"/>
        <w:rPr>
          <w:rFonts w:ascii="Times New Roman" w:hAnsi="Times New Roman" w:cs="Times New Roman"/>
          <w:bCs/>
          <w:sz w:val="28"/>
          <w:szCs w:val="28"/>
          <w:lang w:val="kk-KZ"/>
        </w:rPr>
      </w:pPr>
      <w:r w:rsidRPr="00590C50">
        <w:rPr>
          <w:rFonts w:ascii="Times New Roman" w:hAnsi="Times New Roman" w:cs="Times New Roman"/>
          <w:bCs/>
          <w:sz w:val="28"/>
          <w:szCs w:val="28"/>
          <w:lang w:val="kk-KZ"/>
        </w:rPr>
        <w:t>университеті, Алматы, Қазақстан</w:t>
      </w:r>
    </w:p>
    <w:p w14:paraId="0C4EF5B9" w14:textId="77777777" w:rsidR="009D7349" w:rsidRPr="00590C50" w:rsidRDefault="009D7349" w:rsidP="00C95F9C">
      <w:pPr>
        <w:spacing w:after="0" w:line="240" w:lineRule="auto"/>
        <w:ind w:firstLine="709"/>
        <w:jc w:val="right"/>
        <w:rPr>
          <w:rFonts w:ascii="Times New Roman" w:hAnsi="Times New Roman" w:cs="Times New Roman"/>
          <w:bCs/>
          <w:sz w:val="28"/>
          <w:szCs w:val="28"/>
          <w:lang w:val="kk-KZ"/>
        </w:rPr>
      </w:pPr>
    </w:p>
    <w:p w14:paraId="6607E818" w14:textId="77777777" w:rsidR="009D7349" w:rsidRPr="00590C50" w:rsidRDefault="009D7349" w:rsidP="00C95F9C">
      <w:pPr>
        <w:spacing w:after="0" w:line="240" w:lineRule="auto"/>
        <w:ind w:firstLine="709"/>
        <w:jc w:val="right"/>
        <w:rPr>
          <w:rFonts w:ascii="Times New Roman" w:hAnsi="Times New Roman" w:cs="Times New Roman"/>
          <w:bCs/>
          <w:sz w:val="28"/>
          <w:szCs w:val="28"/>
          <w:lang w:val="kk-KZ"/>
        </w:rPr>
      </w:pPr>
      <w:r w:rsidRPr="00590C50">
        <w:rPr>
          <w:rFonts w:ascii="Times New Roman" w:hAnsi="Times New Roman" w:cs="Times New Roman"/>
          <w:bCs/>
          <w:sz w:val="28"/>
          <w:szCs w:val="28"/>
          <w:lang w:val="kk-KZ"/>
        </w:rPr>
        <w:t>Шетелдік ғылыми кеңесші:</w:t>
      </w:r>
    </w:p>
    <w:p w14:paraId="7AABDCE6" w14:textId="77777777" w:rsidR="002F5EAD" w:rsidRPr="00590C50" w:rsidRDefault="002F5EAD" w:rsidP="00C95F9C">
      <w:pPr>
        <w:spacing w:after="0" w:line="240" w:lineRule="auto"/>
        <w:ind w:firstLine="709"/>
        <w:jc w:val="right"/>
        <w:rPr>
          <w:rFonts w:ascii="Times New Roman" w:hAnsi="Times New Roman" w:cs="Times New Roman"/>
          <w:bCs/>
          <w:sz w:val="28"/>
          <w:szCs w:val="28"/>
          <w:lang w:val="kk-KZ"/>
        </w:rPr>
      </w:pPr>
      <w:r w:rsidRPr="00590C50">
        <w:rPr>
          <w:rFonts w:ascii="Times New Roman" w:hAnsi="Times New Roman" w:cs="Times New Roman"/>
          <w:bCs/>
          <w:sz w:val="28"/>
          <w:szCs w:val="28"/>
          <w:lang w:val="kk-KZ"/>
        </w:rPr>
        <w:t xml:space="preserve">техника ғылымдарының докторы,          </w:t>
      </w:r>
    </w:p>
    <w:p w14:paraId="78C7A670" w14:textId="086532B5" w:rsidR="00B17B89" w:rsidRPr="00590C50" w:rsidRDefault="009D7349" w:rsidP="00C95F9C">
      <w:pPr>
        <w:spacing w:after="0" w:line="240" w:lineRule="auto"/>
        <w:ind w:firstLine="709"/>
        <w:jc w:val="right"/>
        <w:rPr>
          <w:rFonts w:ascii="Times New Roman" w:hAnsi="Times New Roman" w:cs="Times New Roman"/>
          <w:bCs/>
          <w:sz w:val="28"/>
          <w:szCs w:val="28"/>
          <w:lang w:val="kk-KZ"/>
        </w:rPr>
      </w:pPr>
      <w:r w:rsidRPr="00590C50">
        <w:rPr>
          <w:rFonts w:ascii="Times New Roman" w:hAnsi="Times New Roman" w:cs="Times New Roman"/>
          <w:bCs/>
          <w:sz w:val="28"/>
          <w:szCs w:val="28"/>
          <w:lang w:val="kk-KZ"/>
        </w:rPr>
        <w:t xml:space="preserve">профессор </w:t>
      </w:r>
      <w:r w:rsidR="002F5EAD" w:rsidRPr="00590C50">
        <w:rPr>
          <w:rFonts w:ascii="Times New Roman" w:hAnsi="Times New Roman" w:cs="Times New Roman"/>
          <w:bCs/>
          <w:sz w:val="28"/>
          <w:szCs w:val="28"/>
          <w:lang w:val="kk-KZ"/>
        </w:rPr>
        <w:t>Терейковский И.А.</w:t>
      </w:r>
    </w:p>
    <w:p w14:paraId="646338F7" w14:textId="33F9804B" w:rsidR="009D7349" w:rsidRPr="00590C50" w:rsidRDefault="002F5EAD" w:rsidP="00C95F9C">
      <w:pPr>
        <w:spacing w:after="0" w:line="240" w:lineRule="auto"/>
        <w:ind w:firstLine="709"/>
        <w:jc w:val="right"/>
        <w:rPr>
          <w:rFonts w:ascii="Times New Roman" w:hAnsi="Times New Roman" w:cs="Times New Roman"/>
          <w:sz w:val="28"/>
          <w:szCs w:val="28"/>
          <w:lang w:val="kk-KZ"/>
        </w:rPr>
      </w:pPr>
      <w:r w:rsidRPr="00590C50">
        <w:rPr>
          <w:rFonts w:ascii="Times New Roman" w:hAnsi="Times New Roman"/>
          <w:sz w:val="28"/>
          <w:szCs w:val="28"/>
          <w:shd w:val="clear" w:color="auto" w:fill="FFFFFF"/>
        </w:rPr>
        <w:t>Украина Ұлттық техникалық университеті</w:t>
      </w:r>
      <w:r w:rsidR="009D7349" w:rsidRPr="00590C50">
        <w:rPr>
          <w:rFonts w:ascii="Times New Roman" w:hAnsi="Times New Roman" w:cs="Times New Roman"/>
          <w:bCs/>
          <w:sz w:val="28"/>
          <w:szCs w:val="28"/>
          <w:lang w:val="kk-KZ"/>
        </w:rPr>
        <w:t xml:space="preserve">, </w:t>
      </w:r>
      <w:r w:rsidRPr="00590C50">
        <w:rPr>
          <w:rFonts w:ascii="Times New Roman" w:hAnsi="Times New Roman" w:cs="Times New Roman"/>
          <w:bCs/>
          <w:sz w:val="28"/>
          <w:szCs w:val="28"/>
          <w:lang w:val="kk-KZ"/>
        </w:rPr>
        <w:t>Украина</w:t>
      </w:r>
    </w:p>
    <w:p w14:paraId="1E490A01" w14:textId="77777777" w:rsidR="00B17B89" w:rsidRPr="00590C50" w:rsidRDefault="00B17B89" w:rsidP="00C95F9C">
      <w:pPr>
        <w:spacing w:after="0" w:line="240" w:lineRule="auto"/>
        <w:ind w:firstLine="709"/>
        <w:jc w:val="center"/>
        <w:rPr>
          <w:rFonts w:ascii="Times New Roman" w:hAnsi="Times New Roman" w:cs="Times New Roman"/>
          <w:sz w:val="28"/>
          <w:szCs w:val="28"/>
          <w:lang w:val="kk-KZ"/>
        </w:rPr>
      </w:pPr>
    </w:p>
    <w:p w14:paraId="731190D1" w14:textId="77777777" w:rsidR="00B17B89" w:rsidRPr="00590C50" w:rsidRDefault="00B17B89" w:rsidP="00C95F9C">
      <w:pPr>
        <w:spacing w:after="0" w:line="240" w:lineRule="auto"/>
        <w:ind w:firstLine="709"/>
        <w:rPr>
          <w:rFonts w:ascii="Times New Roman" w:eastAsiaTheme="majorEastAsia" w:hAnsi="Times New Roman" w:cs="Times New Roman"/>
          <w:b/>
          <w:spacing w:val="-10"/>
          <w:kern w:val="28"/>
          <w:sz w:val="28"/>
          <w:szCs w:val="28"/>
          <w:lang w:val="kk-KZ"/>
        </w:rPr>
      </w:pPr>
    </w:p>
    <w:p w14:paraId="4C695538" w14:textId="77777777" w:rsidR="0038725E" w:rsidRPr="00590C50" w:rsidRDefault="0038725E" w:rsidP="00C95F9C">
      <w:pPr>
        <w:spacing w:after="0" w:line="240" w:lineRule="auto"/>
        <w:ind w:firstLine="709"/>
        <w:jc w:val="center"/>
        <w:rPr>
          <w:rFonts w:ascii="Times New Roman" w:eastAsiaTheme="majorEastAsia" w:hAnsi="Times New Roman" w:cs="Times New Roman"/>
          <w:spacing w:val="-10"/>
          <w:kern w:val="28"/>
          <w:sz w:val="28"/>
          <w:szCs w:val="28"/>
          <w:lang w:val="kk-KZ"/>
        </w:rPr>
      </w:pPr>
    </w:p>
    <w:p w14:paraId="31455321" w14:textId="77777777" w:rsidR="009D7349" w:rsidRPr="00590C50" w:rsidRDefault="009D7349" w:rsidP="00C95F9C">
      <w:pPr>
        <w:spacing w:after="0" w:line="240" w:lineRule="auto"/>
        <w:ind w:firstLine="709"/>
        <w:jc w:val="center"/>
        <w:rPr>
          <w:rFonts w:ascii="Times New Roman" w:eastAsiaTheme="majorEastAsia" w:hAnsi="Times New Roman" w:cs="Times New Roman"/>
          <w:spacing w:val="-10"/>
          <w:kern w:val="28"/>
          <w:sz w:val="28"/>
          <w:szCs w:val="28"/>
          <w:lang w:val="kk-KZ"/>
        </w:rPr>
      </w:pPr>
    </w:p>
    <w:p w14:paraId="26D72ADC" w14:textId="77777777" w:rsidR="00B17B89" w:rsidRPr="00590C50" w:rsidRDefault="00B17B89" w:rsidP="00C95F9C">
      <w:pPr>
        <w:spacing w:after="0" w:line="240" w:lineRule="auto"/>
        <w:ind w:firstLine="709"/>
        <w:jc w:val="center"/>
        <w:rPr>
          <w:rFonts w:ascii="Times New Roman" w:eastAsiaTheme="majorEastAsia" w:hAnsi="Times New Roman" w:cs="Times New Roman"/>
          <w:spacing w:val="-10"/>
          <w:kern w:val="28"/>
          <w:sz w:val="28"/>
          <w:szCs w:val="28"/>
          <w:lang w:val="kk-KZ"/>
        </w:rPr>
      </w:pPr>
      <w:r w:rsidRPr="00590C50">
        <w:rPr>
          <w:rFonts w:ascii="Times New Roman" w:eastAsiaTheme="majorEastAsia" w:hAnsi="Times New Roman" w:cs="Times New Roman"/>
          <w:spacing w:val="-10"/>
          <w:kern w:val="28"/>
          <w:sz w:val="28"/>
          <w:szCs w:val="28"/>
          <w:lang w:val="kk-KZ"/>
        </w:rPr>
        <w:t>Қазақстан  Республикасы</w:t>
      </w:r>
    </w:p>
    <w:p w14:paraId="2793FD22" w14:textId="7379D269" w:rsidR="00B17B89" w:rsidRPr="00590C50" w:rsidRDefault="002F5EAD" w:rsidP="00C95F9C">
      <w:pPr>
        <w:spacing w:after="0" w:line="240" w:lineRule="auto"/>
        <w:ind w:firstLine="709"/>
        <w:jc w:val="center"/>
        <w:rPr>
          <w:rFonts w:ascii="Times New Roman" w:eastAsiaTheme="majorEastAsia" w:hAnsi="Times New Roman" w:cs="Times New Roman"/>
          <w:spacing w:val="-10"/>
          <w:kern w:val="28"/>
          <w:sz w:val="28"/>
          <w:szCs w:val="28"/>
          <w:lang w:val="kk-KZ"/>
        </w:rPr>
      </w:pPr>
      <w:r w:rsidRPr="00590C50">
        <w:rPr>
          <w:rFonts w:ascii="Times New Roman" w:eastAsiaTheme="majorEastAsia" w:hAnsi="Times New Roman" w:cs="Times New Roman"/>
          <w:spacing w:val="-10"/>
          <w:kern w:val="28"/>
          <w:sz w:val="28"/>
          <w:szCs w:val="28"/>
          <w:lang w:val="kk-KZ"/>
        </w:rPr>
        <w:t>Алматы, 2023</w:t>
      </w:r>
    </w:p>
    <w:p w14:paraId="5FD417BB" w14:textId="0C1C646A" w:rsidR="00320515" w:rsidRPr="00590C50" w:rsidRDefault="0038725E" w:rsidP="00D94139">
      <w:pPr>
        <w:spacing w:after="0" w:line="240" w:lineRule="auto"/>
        <w:ind w:firstLine="709"/>
        <w:jc w:val="center"/>
        <w:rPr>
          <w:rFonts w:ascii="Times New Roman" w:hAnsi="Times New Roman" w:cs="Times New Roman"/>
          <w:b/>
          <w:sz w:val="28"/>
          <w:szCs w:val="28"/>
          <w:lang w:val="kk-KZ"/>
        </w:rPr>
      </w:pPr>
      <w:r w:rsidRPr="00590C50">
        <w:rPr>
          <w:rFonts w:ascii="Times New Roman" w:hAnsi="Times New Roman" w:cs="Times New Roman"/>
          <w:b/>
          <w:sz w:val="28"/>
          <w:szCs w:val="28"/>
          <w:lang w:val="kk-KZ"/>
        </w:rPr>
        <w:br w:type="page"/>
      </w:r>
      <w:r w:rsidR="00320515" w:rsidRPr="00590C50">
        <w:rPr>
          <w:rFonts w:ascii="Times New Roman" w:hAnsi="Times New Roman" w:cs="Times New Roman"/>
          <w:b/>
          <w:sz w:val="28"/>
          <w:szCs w:val="28"/>
          <w:lang w:val="kk-KZ"/>
        </w:rPr>
        <w:lastRenderedPageBreak/>
        <w:t>МАЗМҰНЫ</w:t>
      </w:r>
    </w:p>
    <w:p w14:paraId="176C3FC8" w14:textId="77777777" w:rsidR="00D94139" w:rsidRPr="00590C50" w:rsidRDefault="00D94139" w:rsidP="006917F4">
      <w:pPr>
        <w:spacing w:after="0" w:line="240" w:lineRule="auto"/>
        <w:ind w:firstLine="709"/>
        <w:jc w:val="center"/>
        <w:rPr>
          <w:rFonts w:ascii="Times New Roman" w:hAnsi="Times New Roman" w:cs="Times New Roman"/>
          <w:b/>
          <w:sz w:val="28"/>
          <w:szCs w:val="28"/>
          <w:lang w:val="kk-KZ"/>
        </w:rPr>
      </w:pPr>
    </w:p>
    <w:tbl>
      <w:tblPr>
        <w:tblStyle w:val="ac"/>
        <w:tblW w:w="9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3"/>
      </w:tblGrid>
      <w:tr w:rsidR="006917F4" w:rsidRPr="00590C50" w14:paraId="24C52D4E" w14:textId="77777777" w:rsidTr="00D2284A">
        <w:tc>
          <w:tcPr>
            <w:tcW w:w="8926" w:type="dxa"/>
          </w:tcPr>
          <w:p w14:paraId="06B1B8F9" w14:textId="24076FC6" w:rsidR="006917F4" w:rsidRPr="00590C50" w:rsidRDefault="006917F4" w:rsidP="009B13FE">
            <w:pPr>
              <w:spacing w:line="264" w:lineRule="auto"/>
              <w:rPr>
                <w:rFonts w:ascii="Times New Roman" w:hAnsi="Times New Roman" w:cs="Times New Roman"/>
                <w:sz w:val="28"/>
                <w:szCs w:val="28"/>
              </w:rPr>
            </w:pPr>
            <w:r w:rsidRPr="00590C50">
              <w:rPr>
                <w:rFonts w:ascii="Times New Roman" w:hAnsi="Times New Roman" w:cs="Times New Roman"/>
                <w:sz w:val="28"/>
                <w:szCs w:val="28"/>
                <w:lang w:val="kk-KZ"/>
              </w:rPr>
              <w:t>НОРМАТИВТІ СІЛТЕМЕЛЕР</w:t>
            </w:r>
          </w:p>
        </w:tc>
        <w:tc>
          <w:tcPr>
            <w:tcW w:w="703" w:type="dxa"/>
          </w:tcPr>
          <w:p w14:paraId="6B11CBD2" w14:textId="750EF7BB" w:rsidR="006917F4" w:rsidRPr="00590C50" w:rsidRDefault="00DF04C2" w:rsidP="00D2284A">
            <w:pPr>
              <w:spacing w:line="264" w:lineRule="auto"/>
              <w:jc w:val="right"/>
              <w:rPr>
                <w:rFonts w:ascii="Times New Roman" w:hAnsi="Times New Roman" w:cs="Times New Roman"/>
                <w:sz w:val="28"/>
                <w:szCs w:val="28"/>
                <w:lang w:val="kk-KZ"/>
              </w:rPr>
            </w:pPr>
            <w:r w:rsidRPr="00590C50">
              <w:rPr>
                <w:rFonts w:ascii="Times New Roman" w:hAnsi="Times New Roman" w:cs="Times New Roman"/>
                <w:sz w:val="28"/>
                <w:szCs w:val="28"/>
                <w:lang w:val="kk-KZ"/>
              </w:rPr>
              <w:t>3</w:t>
            </w:r>
          </w:p>
        </w:tc>
      </w:tr>
      <w:tr w:rsidR="006917F4" w:rsidRPr="00590C50" w14:paraId="73F78F5F" w14:textId="77777777" w:rsidTr="00D2284A">
        <w:tc>
          <w:tcPr>
            <w:tcW w:w="8926" w:type="dxa"/>
          </w:tcPr>
          <w:p w14:paraId="3B67C01C" w14:textId="3A76F769" w:rsidR="006917F4" w:rsidRPr="00590C50" w:rsidRDefault="006917F4" w:rsidP="009B13FE">
            <w:pPr>
              <w:spacing w:line="264" w:lineRule="auto"/>
              <w:rPr>
                <w:rFonts w:ascii="Times New Roman" w:hAnsi="Times New Roman" w:cs="Times New Roman"/>
                <w:sz w:val="28"/>
                <w:szCs w:val="28"/>
                <w:lang w:eastAsia="ru-RU"/>
              </w:rPr>
            </w:pPr>
            <w:r w:rsidRPr="00590C50">
              <w:rPr>
                <w:rFonts w:ascii="Times New Roman" w:hAnsi="Times New Roman" w:cs="Times New Roman"/>
                <w:sz w:val="28"/>
                <w:szCs w:val="28"/>
                <w:lang w:val="kk-KZ"/>
              </w:rPr>
              <w:t>БЕЛГІЛЕУЛЕР МЕН ҚЫСҚАРТУЛАР</w:t>
            </w:r>
            <w:r w:rsidRPr="00590C50">
              <w:rPr>
                <w:rFonts w:ascii="Times New Roman" w:hAnsi="Times New Roman" w:cs="Times New Roman"/>
                <w:webHidden/>
                <w:sz w:val="28"/>
                <w:szCs w:val="28"/>
              </w:rPr>
              <w:tab/>
            </w:r>
          </w:p>
        </w:tc>
        <w:tc>
          <w:tcPr>
            <w:tcW w:w="703" w:type="dxa"/>
          </w:tcPr>
          <w:p w14:paraId="1641C38C" w14:textId="5A42ADF4" w:rsidR="006917F4" w:rsidRPr="00590C50" w:rsidRDefault="00DF04C2" w:rsidP="00D2284A">
            <w:pPr>
              <w:spacing w:line="264" w:lineRule="auto"/>
              <w:jc w:val="right"/>
              <w:rPr>
                <w:rFonts w:ascii="Times New Roman" w:hAnsi="Times New Roman" w:cs="Times New Roman"/>
                <w:sz w:val="28"/>
                <w:szCs w:val="28"/>
                <w:lang w:val="kk-KZ"/>
              </w:rPr>
            </w:pPr>
            <w:r w:rsidRPr="00590C50">
              <w:rPr>
                <w:rFonts w:ascii="Times New Roman" w:hAnsi="Times New Roman" w:cs="Times New Roman"/>
                <w:sz w:val="28"/>
                <w:szCs w:val="28"/>
                <w:lang w:val="kk-KZ"/>
              </w:rPr>
              <w:t>4</w:t>
            </w:r>
          </w:p>
        </w:tc>
      </w:tr>
      <w:tr w:rsidR="006917F4" w:rsidRPr="00590C50" w14:paraId="22020187" w14:textId="77777777" w:rsidTr="00D2284A">
        <w:tc>
          <w:tcPr>
            <w:tcW w:w="8926" w:type="dxa"/>
          </w:tcPr>
          <w:p w14:paraId="7B443495" w14:textId="7D28D2D3" w:rsidR="006917F4" w:rsidRPr="00590C50" w:rsidRDefault="006917F4" w:rsidP="009B13FE">
            <w:pPr>
              <w:spacing w:line="264" w:lineRule="auto"/>
              <w:rPr>
                <w:rFonts w:ascii="Times New Roman" w:hAnsi="Times New Roman" w:cs="Times New Roman"/>
                <w:sz w:val="28"/>
                <w:szCs w:val="28"/>
                <w:lang w:eastAsia="ru-RU"/>
              </w:rPr>
            </w:pPr>
            <w:r w:rsidRPr="00590C50">
              <w:rPr>
                <w:rFonts w:ascii="Times New Roman" w:hAnsi="Times New Roman" w:cs="Times New Roman"/>
                <w:sz w:val="28"/>
                <w:szCs w:val="28"/>
                <w:lang w:val="kk-KZ"/>
              </w:rPr>
              <w:t>КІРІСПЕ</w:t>
            </w:r>
            <w:r w:rsidRPr="00590C50">
              <w:rPr>
                <w:rFonts w:ascii="Times New Roman" w:hAnsi="Times New Roman" w:cs="Times New Roman"/>
                <w:webHidden/>
                <w:sz w:val="28"/>
                <w:szCs w:val="28"/>
              </w:rPr>
              <w:tab/>
            </w:r>
          </w:p>
        </w:tc>
        <w:tc>
          <w:tcPr>
            <w:tcW w:w="703" w:type="dxa"/>
          </w:tcPr>
          <w:p w14:paraId="02A228C0" w14:textId="4B184E92" w:rsidR="006917F4" w:rsidRPr="00590C50" w:rsidRDefault="00DF04C2" w:rsidP="00D2284A">
            <w:pPr>
              <w:spacing w:line="264" w:lineRule="auto"/>
              <w:jc w:val="right"/>
              <w:rPr>
                <w:rFonts w:ascii="Times New Roman" w:hAnsi="Times New Roman" w:cs="Times New Roman"/>
                <w:sz w:val="28"/>
                <w:szCs w:val="28"/>
                <w:lang w:val="kk-KZ"/>
              </w:rPr>
            </w:pPr>
            <w:r w:rsidRPr="00590C50">
              <w:rPr>
                <w:rFonts w:ascii="Times New Roman" w:hAnsi="Times New Roman" w:cs="Times New Roman"/>
                <w:sz w:val="28"/>
                <w:szCs w:val="28"/>
                <w:lang w:val="kk-KZ"/>
              </w:rPr>
              <w:t>6</w:t>
            </w:r>
          </w:p>
        </w:tc>
      </w:tr>
      <w:tr w:rsidR="006917F4" w:rsidRPr="00590C50" w14:paraId="5C9E4AD7" w14:textId="77777777" w:rsidTr="00D2284A">
        <w:tc>
          <w:tcPr>
            <w:tcW w:w="8926" w:type="dxa"/>
          </w:tcPr>
          <w:p w14:paraId="42015F3A" w14:textId="50C56DBD" w:rsidR="006917F4" w:rsidRPr="00590C50" w:rsidRDefault="006917F4" w:rsidP="009B13FE">
            <w:pPr>
              <w:tabs>
                <w:tab w:val="left" w:pos="176"/>
              </w:tabs>
              <w:spacing w:line="264" w:lineRule="auto"/>
              <w:jc w:val="both"/>
              <w:rPr>
                <w:rFonts w:ascii="Times New Roman" w:hAnsi="Times New Roman" w:cs="Times New Roman"/>
                <w:sz w:val="28"/>
                <w:szCs w:val="28"/>
                <w:lang w:eastAsia="ru-RU"/>
              </w:rPr>
            </w:pPr>
            <w:r w:rsidRPr="00590C50">
              <w:rPr>
                <w:rFonts w:ascii="Times New Roman" w:hAnsi="Times New Roman" w:cs="Times New Roman"/>
                <w:sz w:val="28"/>
                <w:szCs w:val="28"/>
                <w:lang w:val="kk-KZ"/>
              </w:rPr>
              <w:t>1 ОНЛАЙН ӘЛЕУМЕТТІК ЖЕЛІЛЕР</w:t>
            </w:r>
            <w:r w:rsidR="00087B87" w:rsidRPr="00590C50">
              <w:rPr>
                <w:rFonts w:ascii="Times New Roman" w:hAnsi="Times New Roman" w:cs="Times New Roman"/>
                <w:sz w:val="28"/>
                <w:szCs w:val="28"/>
                <w:lang w:val="kk-KZ"/>
              </w:rPr>
              <w:t>ІН</w:t>
            </w:r>
            <w:r w:rsidRPr="00590C50">
              <w:rPr>
                <w:rFonts w:ascii="Times New Roman" w:hAnsi="Times New Roman" w:cs="Times New Roman"/>
                <w:sz w:val="28"/>
                <w:szCs w:val="28"/>
                <w:lang w:val="kk-KZ"/>
              </w:rPr>
              <w:t>ДЕГІ САЯСИ ЭКСТРЕМИЗМДІ ТАНУ ЖҮЙЕЛЕРІН ТАЛДАУ</w:t>
            </w:r>
            <w:r w:rsidRPr="00590C50">
              <w:rPr>
                <w:rFonts w:ascii="Times New Roman" w:hAnsi="Times New Roman" w:cs="Times New Roman"/>
                <w:webHidden/>
                <w:sz w:val="28"/>
                <w:szCs w:val="28"/>
              </w:rPr>
              <w:tab/>
            </w:r>
          </w:p>
        </w:tc>
        <w:tc>
          <w:tcPr>
            <w:tcW w:w="703" w:type="dxa"/>
          </w:tcPr>
          <w:p w14:paraId="37F7C6D5" w14:textId="77777777" w:rsidR="009B13FE" w:rsidRPr="00590C50" w:rsidRDefault="009B13FE" w:rsidP="00D2284A">
            <w:pPr>
              <w:spacing w:line="264" w:lineRule="auto"/>
              <w:jc w:val="right"/>
              <w:rPr>
                <w:rFonts w:ascii="Times New Roman" w:hAnsi="Times New Roman" w:cs="Times New Roman"/>
                <w:sz w:val="28"/>
                <w:szCs w:val="28"/>
                <w:lang w:val="kk-KZ"/>
              </w:rPr>
            </w:pPr>
          </w:p>
          <w:p w14:paraId="49AF13FA" w14:textId="37C2670A" w:rsidR="006917F4" w:rsidRPr="00590C50" w:rsidRDefault="00DF04C2" w:rsidP="00D2284A">
            <w:pPr>
              <w:spacing w:line="264" w:lineRule="auto"/>
              <w:jc w:val="right"/>
              <w:rPr>
                <w:rFonts w:ascii="Times New Roman" w:hAnsi="Times New Roman" w:cs="Times New Roman"/>
                <w:sz w:val="28"/>
                <w:szCs w:val="28"/>
                <w:lang w:val="kk-KZ"/>
              </w:rPr>
            </w:pPr>
            <w:r w:rsidRPr="00590C50">
              <w:rPr>
                <w:rFonts w:ascii="Times New Roman" w:hAnsi="Times New Roman" w:cs="Times New Roman"/>
                <w:sz w:val="28"/>
                <w:szCs w:val="28"/>
                <w:lang w:val="kk-KZ"/>
              </w:rPr>
              <w:t>13</w:t>
            </w:r>
          </w:p>
        </w:tc>
      </w:tr>
      <w:tr w:rsidR="006917F4" w:rsidRPr="00590C50" w14:paraId="595B8DCF" w14:textId="77777777" w:rsidTr="00D2284A">
        <w:tc>
          <w:tcPr>
            <w:tcW w:w="8926" w:type="dxa"/>
          </w:tcPr>
          <w:p w14:paraId="3FA9FEF6" w14:textId="27E42AFB" w:rsidR="006917F4" w:rsidRPr="00590C50" w:rsidRDefault="006917F4" w:rsidP="009B13FE">
            <w:pPr>
              <w:spacing w:line="264" w:lineRule="auto"/>
              <w:rPr>
                <w:rFonts w:ascii="Times New Roman" w:hAnsi="Times New Roman" w:cs="Times New Roman"/>
                <w:sz w:val="28"/>
                <w:szCs w:val="28"/>
                <w:lang w:eastAsia="ru-RU"/>
              </w:rPr>
            </w:pPr>
            <w:r w:rsidRPr="00590C50">
              <w:rPr>
                <w:rFonts w:ascii="Times New Roman" w:hAnsi="Times New Roman" w:cs="Times New Roman"/>
                <w:sz w:val="28"/>
                <w:szCs w:val="28"/>
                <w:lang w:val="kk-KZ"/>
              </w:rPr>
              <w:t>1.1</w:t>
            </w:r>
            <w:r w:rsidRPr="00590C50">
              <w:rPr>
                <w:rFonts w:ascii="Times New Roman" w:hAnsi="Times New Roman" w:cs="Times New Roman"/>
                <w:sz w:val="28"/>
                <w:szCs w:val="28"/>
              </w:rPr>
              <w:t xml:space="preserve"> </w:t>
            </w:r>
            <w:r w:rsidRPr="00590C50">
              <w:rPr>
                <w:rFonts w:ascii="Times New Roman" w:hAnsi="Times New Roman" w:cs="Times New Roman"/>
                <w:sz w:val="28"/>
                <w:szCs w:val="28"/>
                <w:lang w:val="kk-KZ"/>
              </w:rPr>
              <w:t>Әлеуметтік желілер</w:t>
            </w:r>
            <w:r w:rsidR="00087B87" w:rsidRPr="00590C50">
              <w:rPr>
                <w:rFonts w:ascii="Times New Roman" w:hAnsi="Times New Roman" w:cs="Times New Roman"/>
                <w:sz w:val="28"/>
                <w:szCs w:val="28"/>
                <w:lang w:val="kk-KZ"/>
              </w:rPr>
              <w:t>ін</w:t>
            </w:r>
            <w:r w:rsidRPr="00590C50">
              <w:rPr>
                <w:rFonts w:ascii="Times New Roman" w:hAnsi="Times New Roman" w:cs="Times New Roman"/>
                <w:sz w:val="28"/>
                <w:szCs w:val="28"/>
                <w:lang w:val="kk-KZ"/>
              </w:rPr>
              <w:t xml:space="preserve">де саяси экстремизмді анықтау мәселелері </w:t>
            </w:r>
          </w:p>
        </w:tc>
        <w:tc>
          <w:tcPr>
            <w:tcW w:w="703" w:type="dxa"/>
          </w:tcPr>
          <w:p w14:paraId="77A6E992" w14:textId="362D8F44" w:rsidR="006917F4" w:rsidRPr="00590C50" w:rsidRDefault="00DF04C2" w:rsidP="00D2284A">
            <w:pPr>
              <w:spacing w:line="264" w:lineRule="auto"/>
              <w:jc w:val="right"/>
              <w:rPr>
                <w:rFonts w:ascii="Times New Roman" w:hAnsi="Times New Roman" w:cs="Times New Roman"/>
                <w:sz w:val="28"/>
                <w:szCs w:val="28"/>
                <w:lang w:val="kk-KZ"/>
              </w:rPr>
            </w:pPr>
            <w:r w:rsidRPr="00590C50">
              <w:rPr>
                <w:rFonts w:ascii="Times New Roman" w:hAnsi="Times New Roman" w:cs="Times New Roman"/>
                <w:sz w:val="28"/>
                <w:szCs w:val="28"/>
                <w:lang w:val="kk-KZ"/>
              </w:rPr>
              <w:t>13</w:t>
            </w:r>
          </w:p>
        </w:tc>
      </w:tr>
      <w:tr w:rsidR="006917F4" w:rsidRPr="00590C50" w14:paraId="700CEF4A" w14:textId="77777777" w:rsidTr="00D2284A">
        <w:tc>
          <w:tcPr>
            <w:tcW w:w="8926" w:type="dxa"/>
          </w:tcPr>
          <w:p w14:paraId="285C1D23" w14:textId="357CA688" w:rsidR="006917F4" w:rsidRPr="00590C50" w:rsidRDefault="006917F4" w:rsidP="009B13FE">
            <w:pPr>
              <w:spacing w:line="264" w:lineRule="auto"/>
              <w:jc w:val="both"/>
              <w:rPr>
                <w:rFonts w:ascii="Times New Roman" w:hAnsi="Times New Roman" w:cs="Times New Roman"/>
                <w:sz w:val="28"/>
                <w:szCs w:val="28"/>
                <w:lang w:eastAsia="ru-RU"/>
              </w:rPr>
            </w:pPr>
            <w:r w:rsidRPr="00590C50">
              <w:rPr>
                <w:rFonts w:ascii="Times New Roman" w:hAnsi="Times New Roman" w:cs="Times New Roman"/>
                <w:sz w:val="28"/>
                <w:szCs w:val="28"/>
                <w:lang w:val="kk-KZ"/>
              </w:rPr>
              <w:t xml:space="preserve">1.2 </w:t>
            </w:r>
            <w:r w:rsidR="00E267E2" w:rsidRPr="00590C50">
              <w:rPr>
                <w:rFonts w:ascii="Times New Roman" w:hAnsi="Times New Roman" w:cs="Times New Roman"/>
                <w:sz w:val="28"/>
                <w:szCs w:val="28"/>
                <w:lang w:val="kk-KZ"/>
              </w:rPr>
              <w:t>Онлайн әлеуметтік желілер</w:t>
            </w:r>
            <w:r w:rsidR="00087B87" w:rsidRPr="00590C50">
              <w:rPr>
                <w:rFonts w:ascii="Times New Roman" w:hAnsi="Times New Roman" w:cs="Times New Roman"/>
                <w:sz w:val="28"/>
                <w:szCs w:val="28"/>
                <w:lang w:val="kk-KZ"/>
              </w:rPr>
              <w:t>ін</w:t>
            </w:r>
            <w:r w:rsidR="00E267E2" w:rsidRPr="00590C50">
              <w:rPr>
                <w:rFonts w:ascii="Times New Roman" w:hAnsi="Times New Roman" w:cs="Times New Roman"/>
                <w:sz w:val="28"/>
                <w:szCs w:val="28"/>
                <w:lang w:val="kk-KZ"/>
              </w:rPr>
              <w:t>де саяси экстремистік мәтіндерді анықтау құралдарын талдау</w:t>
            </w:r>
          </w:p>
        </w:tc>
        <w:tc>
          <w:tcPr>
            <w:tcW w:w="703" w:type="dxa"/>
          </w:tcPr>
          <w:p w14:paraId="385D9C5F" w14:textId="77777777" w:rsidR="009B13FE" w:rsidRPr="00590C50" w:rsidRDefault="009B13FE" w:rsidP="00D2284A">
            <w:pPr>
              <w:spacing w:line="264" w:lineRule="auto"/>
              <w:jc w:val="right"/>
              <w:rPr>
                <w:rFonts w:ascii="Times New Roman" w:hAnsi="Times New Roman" w:cs="Times New Roman"/>
                <w:sz w:val="28"/>
                <w:szCs w:val="28"/>
                <w:lang w:val="kk-KZ"/>
              </w:rPr>
            </w:pPr>
          </w:p>
          <w:p w14:paraId="70D68082" w14:textId="3793B398" w:rsidR="006917F4" w:rsidRPr="00590C50" w:rsidRDefault="003346CE" w:rsidP="00D2284A">
            <w:pPr>
              <w:spacing w:line="264" w:lineRule="auto"/>
              <w:jc w:val="right"/>
              <w:rPr>
                <w:rFonts w:ascii="Times New Roman" w:hAnsi="Times New Roman" w:cs="Times New Roman"/>
                <w:sz w:val="28"/>
                <w:szCs w:val="28"/>
                <w:lang w:val="kk-KZ"/>
              </w:rPr>
            </w:pPr>
            <w:r w:rsidRPr="00590C50">
              <w:rPr>
                <w:rFonts w:ascii="Times New Roman" w:hAnsi="Times New Roman" w:cs="Times New Roman"/>
                <w:sz w:val="28"/>
                <w:szCs w:val="28"/>
                <w:lang w:val="kk-KZ"/>
              </w:rPr>
              <w:t>15</w:t>
            </w:r>
          </w:p>
        </w:tc>
      </w:tr>
      <w:tr w:rsidR="006917F4" w:rsidRPr="00590C50" w14:paraId="66849DA9" w14:textId="77777777" w:rsidTr="00D2284A">
        <w:tc>
          <w:tcPr>
            <w:tcW w:w="8926" w:type="dxa"/>
          </w:tcPr>
          <w:p w14:paraId="3B44D1A9" w14:textId="22C717F6" w:rsidR="006917F4" w:rsidRPr="00590C50" w:rsidRDefault="006917F4" w:rsidP="009B13FE">
            <w:pPr>
              <w:spacing w:line="264" w:lineRule="auto"/>
              <w:jc w:val="both"/>
              <w:rPr>
                <w:rFonts w:ascii="Times New Roman" w:hAnsi="Times New Roman" w:cs="Times New Roman"/>
                <w:sz w:val="28"/>
                <w:szCs w:val="28"/>
                <w:lang w:eastAsia="ru-RU"/>
              </w:rPr>
            </w:pPr>
            <w:r w:rsidRPr="00590C50">
              <w:rPr>
                <w:rFonts w:ascii="Times New Roman" w:hAnsi="Times New Roman" w:cs="Times New Roman"/>
                <w:sz w:val="28"/>
                <w:szCs w:val="28"/>
                <w:lang w:val="kk-KZ"/>
              </w:rPr>
              <w:t xml:space="preserve">1.3 </w:t>
            </w:r>
            <w:r w:rsidR="00E267E2" w:rsidRPr="00590C50">
              <w:rPr>
                <w:rFonts w:ascii="Times New Roman" w:hAnsi="Times New Roman" w:cs="Times New Roman"/>
                <w:sz w:val="28"/>
                <w:szCs w:val="28"/>
                <w:lang w:val="kk-KZ"/>
              </w:rPr>
              <w:t>Әлеуметтік желілер</w:t>
            </w:r>
            <w:r w:rsidR="00087B87" w:rsidRPr="00590C50">
              <w:rPr>
                <w:rFonts w:ascii="Times New Roman" w:hAnsi="Times New Roman" w:cs="Times New Roman"/>
                <w:sz w:val="28"/>
                <w:szCs w:val="28"/>
                <w:lang w:val="kk-KZ"/>
              </w:rPr>
              <w:t>інің</w:t>
            </w:r>
            <w:r w:rsidR="00E267E2" w:rsidRPr="00590C50">
              <w:rPr>
                <w:rFonts w:ascii="Times New Roman" w:hAnsi="Times New Roman" w:cs="Times New Roman"/>
                <w:sz w:val="28"/>
                <w:szCs w:val="28"/>
                <w:lang w:val="kk-KZ"/>
              </w:rPr>
              <w:t xml:space="preserve"> графикалық ресурстарындағы саяси экстремистік мазмұнды анықтау құралдарын талдау</w:t>
            </w:r>
            <w:r w:rsidRPr="00590C50">
              <w:rPr>
                <w:rFonts w:ascii="Times New Roman" w:hAnsi="Times New Roman" w:cs="Times New Roman"/>
                <w:webHidden/>
                <w:sz w:val="28"/>
                <w:szCs w:val="28"/>
              </w:rPr>
              <w:tab/>
            </w:r>
          </w:p>
        </w:tc>
        <w:tc>
          <w:tcPr>
            <w:tcW w:w="703" w:type="dxa"/>
          </w:tcPr>
          <w:p w14:paraId="37B90CB5" w14:textId="77777777" w:rsidR="009B13FE" w:rsidRPr="00590C50" w:rsidRDefault="009B13FE" w:rsidP="00D2284A">
            <w:pPr>
              <w:spacing w:line="264" w:lineRule="auto"/>
              <w:jc w:val="right"/>
              <w:rPr>
                <w:rFonts w:ascii="Times New Roman" w:hAnsi="Times New Roman" w:cs="Times New Roman"/>
                <w:sz w:val="28"/>
                <w:szCs w:val="28"/>
                <w:lang w:val="kk-KZ"/>
              </w:rPr>
            </w:pPr>
          </w:p>
          <w:p w14:paraId="5A2C09E6" w14:textId="7A44AD4B" w:rsidR="006917F4" w:rsidRPr="00590C50" w:rsidRDefault="003346CE" w:rsidP="00D2284A">
            <w:pPr>
              <w:spacing w:line="264" w:lineRule="auto"/>
              <w:jc w:val="right"/>
              <w:rPr>
                <w:rFonts w:ascii="Times New Roman" w:hAnsi="Times New Roman" w:cs="Times New Roman"/>
                <w:sz w:val="28"/>
                <w:szCs w:val="28"/>
                <w:lang w:val="kk-KZ"/>
              </w:rPr>
            </w:pPr>
            <w:r w:rsidRPr="00590C50">
              <w:rPr>
                <w:rFonts w:ascii="Times New Roman" w:hAnsi="Times New Roman" w:cs="Times New Roman"/>
                <w:sz w:val="28"/>
                <w:szCs w:val="28"/>
                <w:lang w:val="kk-KZ"/>
              </w:rPr>
              <w:t>18</w:t>
            </w:r>
          </w:p>
        </w:tc>
      </w:tr>
      <w:tr w:rsidR="006917F4" w:rsidRPr="00590C50" w14:paraId="5D6C773D" w14:textId="77777777" w:rsidTr="00D2284A">
        <w:tc>
          <w:tcPr>
            <w:tcW w:w="8926" w:type="dxa"/>
          </w:tcPr>
          <w:p w14:paraId="08A145D3" w14:textId="4BB7E52F" w:rsidR="006917F4" w:rsidRPr="00590C50" w:rsidRDefault="006917F4" w:rsidP="009B13FE">
            <w:pPr>
              <w:spacing w:line="264" w:lineRule="auto"/>
              <w:jc w:val="both"/>
              <w:rPr>
                <w:rFonts w:ascii="Times New Roman" w:hAnsi="Times New Roman" w:cs="Times New Roman"/>
                <w:sz w:val="28"/>
                <w:szCs w:val="28"/>
                <w:lang w:eastAsia="ru-RU"/>
              </w:rPr>
            </w:pPr>
            <w:r w:rsidRPr="00590C50">
              <w:rPr>
                <w:rFonts w:ascii="Times New Roman" w:hAnsi="Times New Roman" w:cs="Times New Roman"/>
                <w:sz w:val="28"/>
                <w:szCs w:val="28"/>
                <w:lang w:val="kk-KZ"/>
              </w:rPr>
              <w:t xml:space="preserve">1.4 </w:t>
            </w:r>
            <w:r w:rsidR="00E267E2" w:rsidRPr="00590C50">
              <w:rPr>
                <w:rFonts w:ascii="Times New Roman" w:hAnsi="Times New Roman" w:cs="Times New Roman"/>
                <w:sz w:val="28"/>
                <w:szCs w:val="28"/>
                <w:lang w:val="kk-KZ"/>
              </w:rPr>
              <w:t>Онлайн әлеуметтік желілерд</w:t>
            </w:r>
            <w:r w:rsidR="00087B87" w:rsidRPr="00590C50">
              <w:rPr>
                <w:rFonts w:ascii="Times New Roman" w:hAnsi="Times New Roman" w:cs="Times New Roman"/>
                <w:sz w:val="28"/>
                <w:szCs w:val="28"/>
                <w:lang w:val="kk-KZ"/>
              </w:rPr>
              <w:t>ін</w:t>
            </w:r>
            <w:r w:rsidR="00E267E2" w:rsidRPr="00590C50">
              <w:rPr>
                <w:rFonts w:ascii="Times New Roman" w:hAnsi="Times New Roman" w:cs="Times New Roman"/>
                <w:sz w:val="28"/>
                <w:szCs w:val="28"/>
                <w:lang w:val="kk-KZ"/>
              </w:rPr>
              <w:t>е саяси экстремистік мәтіндер мен графикалық ресурстарды анықтаудағы есептің қойылымы</w:t>
            </w:r>
          </w:p>
        </w:tc>
        <w:tc>
          <w:tcPr>
            <w:tcW w:w="703" w:type="dxa"/>
          </w:tcPr>
          <w:p w14:paraId="3AC82E40" w14:textId="77777777" w:rsidR="009B13FE" w:rsidRPr="00590C50" w:rsidRDefault="009B13FE" w:rsidP="00D2284A">
            <w:pPr>
              <w:spacing w:line="264" w:lineRule="auto"/>
              <w:jc w:val="right"/>
              <w:rPr>
                <w:rFonts w:ascii="Times New Roman" w:hAnsi="Times New Roman" w:cs="Times New Roman"/>
                <w:sz w:val="28"/>
                <w:szCs w:val="28"/>
                <w:lang w:val="kk-KZ"/>
              </w:rPr>
            </w:pPr>
          </w:p>
          <w:p w14:paraId="2E005292" w14:textId="51295C56" w:rsidR="006917F4" w:rsidRPr="00590C50" w:rsidRDefault="003346CE" w:rsidP="00D2284A">
            <w:pPr>
              <w:spacing w:line="264" w:lineRule="auto"/>
              <w:jc w:val="right"/>
              <w:rPr>
                <w:rFonts w:ascii="Times New Roman" w:hAnsi="Times New Roman" w:cs="Times New Roman"/>
                <w:sz w:val="28"/>
                <w:szCs w:val="28"/>
                <w:lang w:val="kk-KZ"/>
              </w:rPr>
            </w:pPr>
            <w:r w:rsidRPr="00590C50">
              <w:rPr>
                <w:rFonts w:ascii="Times New Roman" w:hAnsi="Times New Roman" w:cs="Times New Roman"/>
                <w:sz w:val="28"/>
                <w:szCs w:val="28"/>
                <w:lang w:val="kk-KZ"/>
              </w:rPr>
              <w:t>21</w:t>
            </w:r>
          </w:p>
        </w:tc>
      </w:tr>
      <w:tr w:rsidR="006917F4" w:rsidRPr="00590C50" w14:paraId="2A4D9718" w14:textId="77777777" w:rsidTr="00D2284A">
        <w:trPr>
          <w:trHeight w:val="427"/>
        </w:trPr>
        <w:tc>
          <w:tcPr>
            <w:tcW w:w="8926" w:type="dxa"/>
          </w:tcPr>
          <w:p w14:paraId="252754F3" w14:textId="7614B66E" w:rsidR="006917F4" w:rsidRPr="00590C50" w:rsidRDefault="006917F4" w:rsidP="009B13FE">
            <w:pPr>
              <w:tabs>
                <w:tab w:val="left" w:pos="312"/>
                <w:tab w:val="left" w:pos="453"/>
              </w:tabs>
              <w:spacing w:line="264" w:lineRule="auto"/>
              <w:jc w:val="both"/>
              <w:rPr>
                <w:rFonts w:ascii="Times New Roman" w:hAnsi="Times New Roman" w:cs="Times New Roman"/>
                <w:sz w:val="28"/>
                <w:szCs w:val="28"/>
                <w:lang w:eastAsia="ru-RU"/>
              </w:rPr>
            </w:pPr>
            <w:r w:rsidRPr="00590C50">
              <w:rPr>
                <w:rFonts w:ascii="Times New Roman" w:hAnsi="Times New Roman" w:cs="Times New Roman"/>
                <w:sz w:val="28"/>
                <w:szCs w:val="28"/>
                <w:lang w:val="kk-KZ"/>
              </w:rPr>
              <w:t xml:space="preserve">2 </w:t>
            </w:r>
            <w:r w:rsidR="00E267E2" w:rsidRPr="00590C50">
              <w:rPr>
                <w:rFonts w:ascii="Times New Roman" w:hAnsi="Times New Roman" w:cs="Times New Roman"/>
                <w:sz w:val="28"/>
                <w:szCs w:val="28"/>
                <w:lang w:val="kk-KZ"/>
              </w:rPr>
              <w:t>ӘЛЕУМЕТТІК ЖЕЛІЛЕР</w:t>
            </w:r>
            <w:r w:rsidR="00087B87" w:rsidRPr="00590C50">
              <w:rPr>
                <w:rFonts w:ascii="Times New Roman" w:hAnsi="Times New Roman" w:cs="Times New Roman"/>
                <w:sz w:val="28"/>
                <w:szCs w:val="28"/>
                <w:lang w:val="kk-KZ"/>
              </w:rPr>
              <w:t>ІН</w:t>
            </w:r>
            <w:r w:rsidR="00E267E2" w:rsidRPr="00590C50">
              <w:rPr>
                <w:rFonts w:ascii="Times New Roman" w:hAnsi="Times New Roman" w:cs="Times New Roman"/>
                <w:sz w:val="28"/>
                <w:szCs w:val="28"/>
                <w:lang w:val="kk-KZ"/>
              </w:rPr>
              <w:t>ДЕ САЯСИ ЭКСТРЕМИЗМДІ АНЫҚТАУ ПРОЦЕСТЕРІН МОДЕЛЬДЕУ</w:t>
            </w:r>
          </w:p>
        </w:tc>
        <w:tc>
          <w:tcPr>
            <w:tcW w:w="703" w:type="dxa"/>
          </w:tcPr>
          <w:p w14:paraId="0BF6D9D2" w14:textId="77777777" w:rsidR="009B13FE" w:rsidRPr="00590C50" w:rsidRDefault="009B13FE" w:rsidP="00D2284A">
            <w:pPr>
              <w:spacing w:line="264" w:lineRule="auto"/>
              <w:jc w:val="right"/>
              <w:rPr>
                <w:rFonts w:ascii="Times New Roman" w:hAnsi="Times New Roman" w:cs="Times New Roman"/>
                <w:sz w:val="28"/>
                <w:szCs w:val="28"/>
                <w:lang w:val="kk-KZ"/>
              </w:rPr>
            </w:pPr>
          </w:p>
          <w:p w14:paraId="70F2B66E" w14:textId="2CA33361" w:rsidR="006917F4" w:rsidRPr="00590C50" w:rsidRDefault="003346CE" w:rsidP="00D2284A">
            <w:pPr>
              <w:spacing w:line="264" w:lineRule="auto"/>
              <w:jc w:val="right"/>
              <w:rPr>
                <w:rFonts w:ascii="Times New Roman" w:hAnsi="Times New Roman" w:cs="Times New Roman"/>
                <w:sz w:val="28"/>
                <w:szCs w:val="28"/>
                <w:lang w:val="kk-KZ"/>
              </w:rPr>
            </w:pPr>
            <w:r w:rsidRPr="00590C50">
              <w:rPr>
                <w:rFonts w:ascii="Times New Roman" w:hAnsi="Times New Roman" w:cs="Times New Roman"/>
                <w:sz w:val="28"/>
                <w:szCs w:val="28"/>
                <w:lang w:val="kk-KZ"/>
              </w:rPr>
              <w:t>23</w:t>
            </w:r>
          </w:p>
        </w:tc>
      </w:tr>
      <w:tr w:rsidR="006917F4" w:rsidRPr="00590C50" w14:paraId="28140A0A" w14:textId="77777777" w:rsidTr="00D2284A">
        <w:tc>
          <w:tcPr>
            <w:tcW w:w="8926" w:type="dxa"/>
          </w:tcPr>
          <w:p w14:paraId="7DAA3461" w14:textId="67ABD494" w:rsidR="006917F4" w:rsidRPr="00590C50" w:rsidRDefault="006917F4" w:rsidP="009B13FE">
            <w:pPr>
              <w:spacing w:line="264" w:lineRule="auto"/>
              <w:jc w:val="both"/>
              <w:rPr>
                <w:rFonts w:ascii="Times New Roman" w:hAnsi="Times New Roman" w:cs="Times New Roman"/>
                <w:sz w:val="28"/>
                <w:szCs w:val="28"/>
              </w:rPr>
            </w:pPr>
            <w:r w:rsidRPr="00590C50">
              <w:rPr>
                <w:rFonts w:ascii="Times New Roman" w:hAnsi="Times New Roman" w:cs="Times New Roman"/>
                <w:sz w:val="28"/>
                <w:szCs w:val="28"/>
              </w:rPr>
              <w:t xml:space="preserve">2.1 </w:t>
            </w:r>
            <w:r w:rsidR="004E5216" w:rsidRPr="00590C50">
              <w:rPr>
                <w:rFonts w:ascii="Times New Roman" w:hAnsi="Times New Roman" w:cs="Times New Roman"/>
                <w:sz w:val="28"/>
                <w:szCs w:val="28"/>
                <w:lang w:val="kk-KZ"/>
              </w:rPr>
              <w:t>Саяси экстремисттік мәтіндік контентті анықтау модельдерінің классификациясы</w:t>
            </w:r>
          </w:p>
        </w:tc>
        <w:tc>
          <w:tcPr>
            <w:tcW w:w="703" w:type="dxa"/>
          </w:tcPr>
          <w:p w14:paraId="48DAA76E" w14:textId="77777777" w:rsidR="003346CE" w:rsidRPr="00590C50" w:rsidRDefault="003346CE" w:rsidP="00D2284A">
            <w:pPr>
              <w:spacing w:line="264" w:lineRule="auto"/>
              <w:jc w:val="right"/>
              <w:rPr>
                <w:rFonts w:ascii="Times New Roman" w:hAnsi="Times New Roman" w:cs="Times New Roman"/>
                <w:sz w:val="28"/>
                <w:szCs w:val="28"/>
                <w:lang w:val="kk-KZ"/>
              </w:rPr>
            </w:pPr>
          </w:p>
          <w:p w14:paraId="05A86414" w14:textId="1344937C" w:rsidR="006917F4" w:rsidRPr="00590C50" w:rsidRDefault="003346CE" w:rsidP="00D2284A">
            <w:pPr>
              <w:spacing w:line="264" w:lineRule="auto"/>
              <w:jc w:val="right"/>
              <w:rPr>
                <w:rFonts w:ascii="Times New Roman" w:hAnsi="Times New Roman" w:cs="Times New Roman"/>
                <w:sz w:val="28"/>
                <w:szCs w:val="28"/>
                <w:lang w:val="kk-KZ"/>
              </w:rPr>
            </w:pPr>
            <w:r w:rsidRPr="00590C50">
              <w:rPr>
                <w:rFonts w:ascii="Times New Roman" w:hAnsi="Times New Roman" w:cs="Times New Roman"/>
                <w:sz w:val="28"/>
                <w:szCs w:val="28"/>
                <w:lang w:val="kk-KZ"/>
              </w:rPr>
              <w:t>23</w:t>
            </w:r>
          </w:p>
        </w:tc>
      </w:tr>
      <w:tr w:rsidR="006917F4" w:rsidRPr="00590C50" w14:paraId="4B8D963B" w14:textId="77777777" w:rsidTr="00D2284A">
        <w:tc>
          <w:tcPr>
            <w:tcW w:w="8926" w:type="dxa"/>
          </w:tcPr>
          <w:p w14:paraId="23D1F302" w14:textId="1D31D3E8" w:rsidR="006917F4" w:rsidRPr="00590C50" w:rsidRDefault="006917F4" w:rsidP="009B13FE">
            <w:pPr>
              <w:spacing w:line="264" w:lineRule="auto"/>
              <w:jc w:val="both"/>
              <w:rPr>
                <w:rFonts w:ascii="Times New Roman" w:hAnsi="Times New Roman" w:cs="Times New Roman"/>
                <w:sz w:val="28"/>
                <w:szCs w:val="28"/>
                <w:lang w:eastAsia="ru-RU"/>
              </w:rPr>
            </w:pPr>
            <w:r w:rsidRPr="00590C50">
              <w:rPr>
                <w:rFonts w:ascii="Times New Roman" w:hAnsi="Times New Roman" w:cs="Times New Roman"/>
                <w:sz w:val="28"/>
                <w:szCs w:val="28"/>
                <w:lang w:val="kk-KZ" w:eastAsia="ru-RU"/>
              </w:rPr>
              <w:t xml:space="preserve">2.2 </w:t>
            </w:r>
            <w:r w:rsidR="00086E8F" w:rsidRPr="00590C50">
              <w:rPr>
                <w:rFonts w:ascii="Times New Roman" w:hAnsi="Times New Roman" w:cs="Times New Roman"/>
                <w:sz w:val="28"/>
                <w:szCs w:val="28"/>
                <w:lang w:val="kk-KZ" w:eastAsia="ru-RU"/>
              </w:rPr>
              <w:t>Әлеуметтік желілер</w:t>
            </w:r>
            <w:r w:rsidR="00087B87" w:rsidRPr="00590C50">
              <w:rPr>
                <w:rFonts w:ascii="Times New Roman" w:hAnsi="Times New Roman" w:cs="Times New Roman"/>
                <w:sz w:val="28"/>
                <w:szCs w:val="28"/>
                <w:lang w:val="kk-KZ" w:eastAsia="ru-RU"/>
              </w:rPr>
              <w:t>інің</w:t>
            </w:r>
            <w:r w:rsidR="00086E8F" w:rsidRPr="00590C50">
              <w:rPr>
                <w:rFonts w:ascii="Times New Roman" w:hAnsi="Times New Roman" w:cs="Times New Roman"/>
                <w:sz w:val="28"/>
                <w:szCs w:val="28"/>
                <w:lang w:val="kk-KZ" w:eastAsia="ru-RU"/>
              </w:rPr>
              <w:t xml:space="preserve"> графикалық ресурстарын өңдеу моделі</w:t>
            </w:r>
          </w:p>
        </w:tc>
        <w:tc>
          <w:tcPr>
            <w:tcW w:w="703" w:type="dxa"/>
          </w:tcPr>
          <w:p w14:paraId="4864513E" w14:textId="0A639EE6" w:rsidR="006917F4" w:rsidRPr="00590C50" w:rsidRDefault="003346CE" w:rsidP="00D2284A">
            <w:pPr>
              <w:spacing w:line="264" w:lineRule="auto"/>
              <w:jc w:val="right"/>
              <w:rPr>
                <w:rFonts w:ascii="Times New Roman" w:hAnsi="Times New Roman" w:cs="Times New Roman"/>
                <w:sz w:val="28"/>
                <w:szCs w:val="28"/>
                <w:lang w:val="kk-KZ"/>
              </w:rPr>
            </w:pPr>
            <w:r w:rsidRPr="00590C50">
              <w:rPr>
                <w:rFonts w:ascii="Times New Roman" w:hAnsi="Times New Roman" w:cs="Times New Roman"/>
                <w:sz w:val="28"/>
                <w:szCs w:val="28"/>
                <w:lang w:val="kk-KZ"/>
              </w:rPr>
              <w:t>36</w:t>
            </w:r>
          </w:p>
        </w:tc>
      </w:tr>
      <w:tr w:rsidR="006917F4" w:rsidRPr="00590C50" w14:paraId="6B891798" w14:textId="77777777" w:rsidTr="00D2284A">
        <w:tc>
          <w:tcPr>
            <w:tcW w:w="8926" w:type="dxa"/>
          </w:tcPr>
          <w:p w14:paraId="11C9460E" w14:textId="552551A2" w:rsidR="006917F4" w:rsidRPr="00590C50" w:rsidRDefault="006917F4" w:rsidP="009B13FE">
            <w:pPr>
              <w:spacing w:line="264" w:lineRule="auto"/>
              <w:jc w:val="both"/>
              <w:rPr>
                <w:rFonts w:ascii="Times New Roman" w:hAnsi="Times New Roman" w:cs="Times New Roman"/>
                <w:sz w:val="28"/>
                <w:szCs w:val="28"/>
              </w:rPr>
            </w:pPr>
            <w:r w:rsidRPr="00590C50">
              <w:rPr>
                <w:rFonts w:ascii="Times New Roman" w:hAnsi="Times New Roman" w:cs="Times New Roman"/>
                <w:sz w:val="28"/>
                <w:szCs w:val="28"/>
                <w:lang w:val="kk-KZ"/>
              </w:rPr>
              <w:t xml:space="preserve">2.3 </w:t>
            </w:r>
            <w:r w:rsidR="00086E8F" w:rsidRPr="00590C50">
              <w:rPr>
                <w:rFonts w:ascii="Times New Roman" w:hAnsi="Times New Roman" w:cs="Times New Roman"/>
                <w:sz w:val="28"/>
                <w:szCs w:val="28"/>
                <w:lang w:val="kk-KZ"/>
              </w:rPr>
              <w:t>Онлайн әлеуметтік желілер</w:t>
            </w:r>
            <w:r w:rsidR="00087B87" w:rsidRPr="00590C50">
              <w:rPr>
                <w:rFonts w:ascii="Times New Roman" w:hAnsi="Times New Roman" w:cs="Times New Roman"/>
                <w:sz w:val="28"/>
                <w:szCs w:val="28"/>
                <w:lang w:val="kk-KZ"/>
              </w:rPr>
              <w:t>ін</w:t>
            </w:r>
            <w:r w:rsidR="00086E8F" w:rsidRPr="00590C50">
              <w:rPr>
                <w:rFonts w:ascii="Times New Roman" w:hAnsi="Times New Roman" w:cs="Times New Roman"/>
                <w:sz w:val="28"/>
                <w:szCs w:val="28"/>
                <w:lang w:val="kk-KZ"/>
              </w:rPr>
              <w:t>дегі графикалық ресурстарды талдаудың нейрожелілік моделі</w:t>
            </w:r>
          </w:p>
        </w:tc>
        <w:tc>
          <w:tcPr>
            <w:tcW w:w="703" w:type="dxa"/>
          </w:tcPr>
          <w:p w14:paraId="14BF584E" w14:textId="77777777" w:rsidR="009B13FE" w:rsidRPr="00590C50" w:rsidRDefault="009B13FE" w:rsidP="00D2284A">
            <w:pPr>
              <w:spacing w:line="264" w:lineRule="auto"/>
              <w:jc w:val="right"/>
              <w:rPr>
                <w:rFonts w:ascii="Times New Roman" w:hAnsi="Times New Roman" w:cs="Times New Roman"/>
                <w:sz w:val="28"/>
                <w:szCs w:val="28"/>
                <w:lang w:val="kk-KZ"/>
              </w:rPr>
            </w:pPr>
          </w:p>
          <w:p w14:paraId="71913AC9" w14:textId="180F0F01" w:rsidR="006917F4" w:rsidRPr="00590C50" w:rsidRDefault="003346CE" w:rsidP="00D2284A">
            <w:pPr>
              <w:spacing w:line="264" w:lineRule="auto"/>
              <w:jc w:val="right"/>
              <w:rPr>
                <w:rFonts w:ascii="Times New Roman" w:hAnsi="Times New Roman" w:cs="Times New Roman"/>
                <w:sz w:val="28"/>
                <w:szCs w:val="28"/>
                <w:lang w:val="kk-KZ"/>
              </w:rPr>
            </w:pPr>
            <w:r w:rsidRPr="00590C50">
              <w:rPr>
                <w:rFonts w:ascii="Times New Roman" w:hAnsi="Times New Roman" w:cs="Times New Roman"/>
                <w:sz w:val="28"/>
                <w:szCs w:val="28"/>
                <w:lang w:val="kk-KZ"/>
              </w:rPr>
              <w:t>51</w:t>
            </w:r>
          </w:p>
        </w:tc>
      </w:tr>
      <w:tr w:rsidR="006917F4" w:rsidRPr="00590C50" w14:paraId="04228C44" w14:textId="77777777" w:rsidTr="00D2284A">
        <w:tc>
          <w:tcPr>
            <w:tcW w:w="8926" w:type="dxa"/>
          </w:tcPr>
          <w:p w14:paraId="50766F21" w14:textId="2A33FBED" w:rsidR="006917F4" w:rsidRPr="00590C50" w:rsidRDefault="006917F4" w:rsidP="009B13FE">
            <w:pPr>
              <w:spacing w:line="264" w:lineRule="auto"/>
              <w:jc w:val="both"/>
              <w:rPr>
                <w:rFonts w:ascii="Times New Roman" w:hAnsi="Times New Roman" w:cs="Times New Roman"/>
                <w:sz w:val="28"/>
                <w:szCs w:val="28"/>
                <w:lang w:val="kk-KZ"/>
              </w:rPr>
            </w:pPr>
            <w:r w:rsidRPr="00590C50">
              <w:rPr>
                <w:rFonts w:ascii="Times New Roman" w:hAnsi="Times New Roman" w:cs="Times New Roman"/>
                <w:sz w:val="28"/>
                <w:szCs w:val="28"/>
              </w:rPr>
              <w:t xml:space="preserve">3 </w:t>
            </w:r>
            <w:r w:rsidR="00087B87" w:rsidRPr="00590C50">
              <w:rPr>
                <w:rFonts w:ascii="Times New Roman" w:hAnsi="Times New Roman" w:cs="Times New Roman"/>
                <w:sz w:val="28"/>
                <w:szCs w:val="28"/>
                <w:lang w:val="kk-KZ"/>
              </w:rPr>
              <w:t xml:space="preserve">ОНЛАЙН </w:t>
            </w:r>
            <w:r w:rsidR="004E5216" w:rsidRPr="00590C50">
              <w:rPr>
                <w:rFonts w:ascii="Times New Roman" w:hAnsi="Times New Roman" w:cs="Times New Roman"/>
                <w:sz w:val="28"/>
                <w:szCs w:val="28"/>
                <w:lang w:val="kk-KZ"/>
              </w:rPr>
              <w:t>ӘЛЕУМЕТТІК ЖЕЛІЛЕР</w:t>
            </w:r>
            <w:r w:rsidR="00087B87" w:rsidRPr="00590C50">
              <w:rPr>
                <w:rFonts w:ascii="Times New Roman" w:hAnsi="Times New Roman" w:cs="Times New Roman"/>
                <w:sz w:val="28"/>
                <w:szCs w:val="28"/>
                <w:lang w:val="kk-KZ"/>
              </w:rPr>
              <w:t>ІН</w:t>
            </w:r>
            <w:r w:rsidR="004E5216" w:rsidRPr="00590C50">
              <w:rPr>
                <w:rFonts w:ascii="Times New Roman" w:hAnsi="Times New Roman" w:cs="Times New Roman"/>
                <w:sz w:val="28"/>
                <w:szCs w:val="28"/>
                <w:lang w:val="kk-KZ"/>
              </w:rPr>
              <w:t>ДЕ САЯСИ ЭКСТРЕМИСТІК МАЗМҰНДЫ АНЫҚТАУ ӘДІСТЕРІ</w:t>
            </w:r>
          </w:p>
        </w:tc>
        <w:tc>
          <w:tcPr>
            <w:tcW w:w="703" w:type="dxa"/>
          </w:tcPr>
          <w:p w14:paraId="4B40E5F4" w14:textId="77777777" w:rsidR="009B13FE" w:rsidRPr="00590C50" w:rsidRDefault="009B13FE" w:rsidP="00D2284A">
            <w:pPr>
              <w:spacing w:line="264" w:lineRule="auto"/>
              <w:jc w:val="right"/>
              <w:rPr>
                <w:rFonts w:ascii="Times New Roman" w:hAnsi="Times New Roman" w:cs="Times New Roman"/>
                <w:sz w:val="28"/>
                <w:szCs w:val="28"/>
                <w:lang w:val="kk-KZ"/>
              </w:rPr>
            </w:pPr>
          </w:p>
          <w:p w14:paraId="6A922857" w14:textId="0BAB71FE" w:rsidR="006917F4" w:rsidRPr="00590C50" w:rsidRDefault="003346CE" w:rsidP="00D2284A">
            <w:pPr>
              <w:spacing w:line="264" w:lineRule="auto"/>
              <w:jc w:val="right"/>
              <w:rPr>
                <w:rFonts w:ascii="Times New Roman" w:hAnsi="Times New Roman" w:cs="Times New Roman"/>
                <w:sz w:val="28"/>
                <w:szCs w:val="28"/>
                <w:lang w:val="kk-KZ"/>
              </w:rPr>
            </w:pPr>
            <w:r w:rsidRPr="00590C50">
              <w:rPr>
                <w:rFonts w:ascii="Times New Roman" w:hAnsi="Times New Roman" w:cs="Times New Roman"/>
                <w:sz w:val="28"/>
                <w:szCs w:val="28"/>
                <w:lang w:val="kk-KZ"/>
              </w:rPr>
              <w:t>62</w:t>
            </w:r>
          </w:p>
        </w:tc>
      </w:tr>
      <w:tr w:rsidR="006917F4" w:rsidRPr="00590C50" w14:paraId="5A519DA3" w14:textId="77777777" w:rsidTr="00D2284A">
        <w:tc>
          <w:tcPr>
            <w:tcW w:w="8926" w:type="dxa"/>
          </w:tcPr>
          <w:p w14:paraId="3C6BCD71" w14:textId="6CECDBB1" w:rsidR="00087B87" w:rsidRPr="00590C50" w:rsidRDefault="006917F4" w:rsidP="009B13FE">
            <w:pPr>
              <w:spacing w:line="264" w:lineRule="auto"/>
              <w:jc w:val="both"/>
              <w:rPr>
                <w:rFonts w:ascii="Times New Roman" w:hAnsi="Times New Roman" w:cs="Times New Roman"/>
                <w:sz w:val="28"/>
                <w:szCs w:val="28"/>
                <w:lang w:val="kk-KZ"/>
              </w:rPr>
            </w:pPr>
            <w:r w:rsidRPr="00590C50">
              <w:rPr>
                <w:rFonts w:ascii="Times New Roman" w:hAnsi="Times New Roman" w:cs="Times New Roman"/>
                <w:sz w:val="28"/>
                <w:szCs w:val="28"/>
              </w:rPr>
              <w:t xml:space="preserve">3.1 </w:t>
            </w:r>
            <w:r w:rsidR="00087B87" w:rsidRPr="00590C50">
              <w:rPr>
                <w:rFonts w:ascii="Times New Roman" w:hAnsi="Times New Roman" w:cs="Times New Roman"/>
                <w:sz w:val="28"/>
                <w:szCs w:val="28"/>
                <w:lang w:val="kk-KZ"/>
              </w:rPr>
              <w:t>Әлеуметтік желілерінде саяси экстремизмді анықтауға арналған мәтіндер корпусын құру процедурасы</w:t>
            </w:r>
          </w:p>
        </w:tc>
        <w:tc>
          <w:tcPr>
            <w:tcW w:w="703" w:type="dxa"/>
          </w:tcPr>
          <w:p w14:paraId="21A87FDA" w14:textId="77777777" w:rsidR="009B13FE" w:rsidRPr="00590C50" w:rsidRDefault="009B13FE" w:rsidP="00D2284A">
            <w:pPr>
              <w:spacing w:line="264" w:lineRule="auto"/>
              <w:jc w:val="right"/>
              <w:rPr>
                <w:rFonts w:ascii="Times New Roman" w:hAnsi="Times New Roman" w:cs="Times New Roman"/>
                <w:sz w:val="28"/>
                <w:szCs w:val="28"/>
                <w:lang w:val="kk-KZ"/>
              </w:rPr>
            </w:pPr>
          </w:p>
          <w:p w14:paraId="0EB53F7F" w14:textId="21039644" w:rsidR="006917F4" w:rsidRPr="00590C50" w:rsidRDefault="003346CE" w:rsidP="00D2284A">
            <w:pPr>
              <w:spacing w:line="264" w:lineRule="auto"/>
              <w:jc w:val="right"/>
              <w:rPr>
                <w:rFonts w:ascii="Times New Roman" w:hAnsi="Times New Roman" w:cs="Times New Roman"/>
                <w:sz w:val="28"/>
                <w:szCs w:val="28"/>
                <w:lang w:val="kk-KZ"/>
              </w:rPr>
            </w:pPr>
            <w:r w:rsidRPr="00590C50">
              <w:rPr>
                <w:rFonts w:ascii="Times New Roman" w:hAnsi="Times New Roman" w:cs="Times New Roman"/>
                <w:sz w:val="28"/>
                <w:szCs w:val="28"/>
                <w:lang w:val="kk-KZ"/>
              </w:rPr>
              <w:t>62</w:t>
            </w:r>
          </w:p>
        </w:tc>
      </w:tr>
      <w:tr w:rsidR="006917F4" w:rsidRPr="00590C50" w14:paraId="4A36EA08" w14:textId="77777777" w:rsidTr="00D2284A">
        <w:tc>
          <w:tcPr>
            <w:tcW w:w="8926" w:type="dxa"/>
          </w:tcPr>
          <w:p w14:paraId="08196064" w14:textId="12434ED5" w:rsidR="00087B87" w:rsidRPr="00590C50" w:rsidRDefault="006917F4" w:rsidP="009B13FE">
            <w:pPr>
              <w:spacing w:line="264" w:lineRule="auto"/>
              <w:jc w:val="both"/>
              <w:rPr>
                <w:rFonts w:ascii="Times New Roman" w:hAnsi="Times New Roman" w:cs="Times New Roman"/>
                <w:sz w:val="28"/>
                <w:szCs w:val="28"/>
                <w:lang w:val="kk-KZ" w:eastAsia="ru-RU"/>
              </w:rPr>
            </w:pPr>
            <w:r w:rsidRPr="00590C50">
              <w:rPr>
                <w:rFonts w:ascii="Times New Roman" w:hAnsi="Times New Roman" w:cs="Times New Roman"/>
                <w:sz w:val="28"/>
                <w:szCs w:val="28"/>
              </w:rPr>
              <w:t>3.2</w:t>
            </w:r>
            <w:r w:rsidR="00087B87" w:rsidRPr="00590C50">
              <w:rPr>
                <w:rFonts w:ascii="Times New Roman" w:hAnsi="Times New Roman" w:cs="Times New Roman"/>
                <w:sz w:val="28"/>
                <w:szCs w:val="28"/>
                <w:lang w:val="kk-KZ"/>
              </w:rPr>
              <w:t xml:space="preserve"> </w:t>
            </w:r>
            <w:r w:rsidR="00087B87" w:rsidRPr="00590C50">
              <w:rPr>
                <w:rFonts w:ascii="Times New Roman" w:hAnsi="Times New Roman" w:cs="Times New Roman"/>
                <w:sz w:val="28"/>
                <w:szCs w:val="28"/>
                <w:lang w:val="kk-KZ" w:eastAsia="ru-RU"/>
              </w:rPr>
              <w:t>Онлайн әлеуметтік желілеріндегі саяси мазмұнды мәтіндік материалдарды анықтау әдісі</w:t>
            </w:r>
          </w:p>
        </w:tc>
        <w:tc>
          <w:tcPr>
            <w:tcW w:w="703" w:type="dxa"/>
          </w:tcPr>
          <w:p w14:paraId="4EC365B1" w14:textId="77777777" w:rsidR="009B13FE" w:rsidRPr="00590C50" w:rsidRDefault="009B13FE" w:rsidP="00D2284A">
            <w:pPr>
              <w:spacing w:line="264" w:lineRule="auto"/>
              <w:jc w:val="right"/>
              <w:rPr>
                <w:rFonts w:ascii="Times New Roman" w:hAnsi="Times New Roman" w:cs="Times New Roman"/>
                <w:sz w:val="28"/>
                <w:szCs w:val="28"/>
                <w:lang w:val="kk-KZ"/>
              </w:rPr>
            </w:pPr>
          </w:p>
          <w:p w14:paraId="50939E90" w14:textId="583D9D2B" w:rsidR="006917F4" w:rsidRPr="00590C50" w:rsidRDefault="003346CE" w:rsidP="00D2284A">
            <w:pPr>
              <w:spacing w:line="264" w:lineRule="auto"/>
              <w:jc w:val="right"/>
              <w:rPr>
                <w:rFonts w:ascii="Times New Roman" w:hAnsi="Times New Roman" w:cs="Times New Roman"/>
                <w:sz w:val="28"/>
                <w:szCs w:val="28"/>
                <w:lang w:val="kk-KZ"/>
              </w:rPr>
            </w:pPr>
            <w:r w:rsidRPr="00590C50">
              <w:rPr>
                <w:rFonts w:ascii="Times New Roman" w:hAnsi="Times New Roman" w:cs="Times New Roman"/>
                <w:sz w:val="28"/>
                <w:szCs w:val="28"/>
                <w:lang w:val="kk-KZ"/>
              </w:rPr>
              <w:t>67</w:t>
            </w:r>
          </w:p>
        </w:tc>
      </w:tr>
      <w:tr w:rsidR="006917F4" w:rsidRPr="00590C50" w14:paraId="122E5393" w14:textId="77777777" w:rsidTr="00D2284A">
        <w:tc>
          <w:tcPr>
            <w:tcW w:w="8926" w:type="dxa"/>
          </w:tcPr>
          <w:p w14:paraId="37BD0814" w14:textId="38433C36" w:rsidR="00087B87" w:rsidRPr="00590C50" w:rsidRDefault="006917F4" w:rsidP="009B13FE">
            <w:pPr>
              <w:spacing w:line="264" w:lineRule="auto"/>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3.3</w:t>
            </w:r>
            <w:r w:rsidR="000C4202" w:rsidRPr="00590C50">
              <w:rPr>
                <w:rFonts w:ascii="Times New Roman" w:hAnsi="Times New Roman" w:cs="Times New Roman"/>
                <w:sz w:val="28"/>
                <w:szCs w:val="28"/>
                <w:lang w:val="kk-KZ"/>
              </w:rPr>
              <w:t xml:space="preserve"> Ә</w:t>
            </w:r>
            <w:r w:rsidR="00087B87" w:rsidRPr="00590C50">
              <w:rPr>
                <w:rFonts w:ascii="Times New Roman" w:hAnsi="Times New Roman" w:cs="Times New Roman"/>
                <w:sz w:val="28"/>
                <w:szCs w:val="28"/>
                <w:lang w:val="kk-KZ"/>
              </w:rPr>
              <w:t>леуметтік желілер</w:t>
            </w:r>
            <w:r w:rsidR="000C4202" w:rsidRPr="00590C50">
              <w:rPr>
                <w:rFonts w:ascii="Times New Roman" w:hAnsi="Times New Roman" w:cs="Times New Roman"/>
                <w:sz w:val="28"/>
                <w:szCs w:val="28"/>
                <w:lang w:val="kk-KZ"/>
              </w:rPr>
              <w:t>ін</w:t>
            </w:r>
            <w:r w:rsidR="00087B87" w:rsidRPr="00590C50">
              <w:rPr>
                <w:rFonts w:ascii="Times New Roman" w:hAnsi="Times New Roman" w:cs="Times New Roman"/>
                <w:sz w:val="28"/>
                <w:szCs w:val="28"/>
                <w:lang w:val="kk-KZ"/>
              </w:rPr>
              <w:t xml:space="preserve">ің графикалық ресурстарында саяси экстремизмді анықтау әдісі </w:t>
            </w:r>
          </w:p>
        </w:tc>
        <w:tc>
          <w:tcPr>
            <w:tcW w:w="703" w:type="dxa"/>
          </w:tcPr>
          <w:p w14:paraId="47DA1E60" w14:textId="77777777" w:rsidR="009B13FE" w:rsidRPr="00590C50" w:rsidRDefault="009B13FE" w:rsidP="00D2284A">
            <w:pPr>
              <w:spacing w:line="264" w:lineRule="auto"/>
              <w:jc w:val="right"/>
              <w:rPr>
                <w:rFonts w:ascii="Times New Roman" w:hAnsi="Times New Roman" w:cs="Times New Roman"/>
                <w:sz w:val="28"/>
                <w:szCs w:val="28"/>
                <w:lang w:val="kk-KZ"/>
              </w:rPr>
            </w:pPr>
          </w:p>
          <w:p w14:paraId="69EBB291" w14:textId="392126CB" w:rsidR="006917F4" w:rsidRPr="00590C50" w:rsidRDefault="003346CE" w:rsidP="00D2284A">
            <w:pPr>
              <w:spacing w:line="264" w:lineRule="auto"/>
              <w:jc w:val="right"/>
              <w:rPr>
                <w:rFonts w:ascii="Times New Roman" w:hAnsi="Times New Roman" w:cs="Times New Roman"/>
                <w:sz w:val="28"/>
                <w:szCs w:val="28"/>
                <w:lang w:val="kk-KZ"/>
              </w:rPr>
            </w:pPr>
            <w:r w:rsidRPr="00590C50">
              <w:rPr>
                <w:rFonts w:ascii="Times New Roman" w:hAnsi="Times New Roman" w:cs="Times New Roman"/>
                <w:sz w:val="28"/>
                <w:szCs w:val="28"/>
                <w:lang w:val="kk-KZ"/>
              </w:rPr>
              <w:t>73</w:t>
            </w:r>
          </w:p>
        </w:tc>
      </w:tr>
      <w:tr w:rsidR="006917F4" w:rsidRPr="00590C50" w14:paraId="277B9D28" w14:textId="77777777" w:rsidTr="00D2284A">
        <w:tc>
          <w:tcPr>
            <w:tcW w:w="8926" w:type="dxa"/>
          </w:tcPr>
          <w:p w14:paraId="1648DB4A" w14:textId="678A6673" w:rsidR="006917F4" w:rsidRPr="00590C50" w:rsidRDefault="006917F4" w:rsidP="009B13FE">
            <w:pPr>
              <w:spacing w:line="264" w:lineRule="auto"/>
              <w:jc w:val="both"/>
              <w:rPr>
                <w:rFonts w:ascii="Times New Roman" w:hAnsi="Times New Roman" w:cs="Times New Roman"/>
                <w:sz w:val="28"/>
                <w:szCs w:val="28"/>
                <w:lang w:val="kk-KZ"/>
              </w:rPr>
            </w:pPr>
            <w:r w:rsidRPr="00590C50">
              <w:rPr>
                <w:rFonts w:ascii="Times New Roman" w:hAnsi="Times New Roman" w:cs="Times New Roman"/>
                <w:sz w:val="28"/>
                <w:szCs w:val="28"/>
              </w:rPr>
              <w:t xml:space="preserve">3.4. </w:t>
            </w:r>
            <w:r w:rsidR="003346CE" w:rsidRPr="00590C50">
              <w:rPr>
                <w:rFonts w:ascii="Times New Roman" w:hAnsi="Times New Roman" w:cs="Times New Roman"/>
                <w:sz w:val="28"/>
                <w:szCs w:val="28"/>
                <w:lang w:val="kk-KZ"/>
              </w:rPr>
              <w:t>Онлайн әлеуметтік желілеріндегі саяси экстремизмді анықтау әдісін эксперименттік тексеру</w:t>
            </w:r>
          </w:p>
        </w:tc>
        <w:tc>
          <w:tcPr>
            <w:tcW w:w="703" w:type="dxa"/>
          </w:tcPr>
          <w:p w14:paraId="53093BE7" w14:textId="77777777" w:rsidR="009B13FE" w:rsidRPr="00590C50" w:rsidRDefault="009B13FE" w:rsidP="00D2284A">
            <w:pPr>
              <w:spacing w:line="264" w:lineRule="auto"/>
              <w:jc w:val="right"/>
              <w:rPr>
                <w:rFonts w:ascii="Times New Roman" w:hAnsi="Times New Roman" w:cs="Times New Roman"/>
                <w:sz w:val="28"/>
                <w:szCs w:val="28"/>
                <w:lang w:val="kk-KZ"/>
              </w:rPr>
            </w:pPr>
          </w:p>
          <w:p w14:paraId="0F78CB4C" w14:textId="77777777" w:rsidR="009B13FE" w:rsidRPr="00590C50" w:rsidRDefault="009B13FE" w:rsidP="00D2284A">
            <w:pPr>
              <w:spacing w:line="264" w:lineRule="auto"/>
              <w:jc w:val="right"/>
              <w:rPr>
                <w:rFonts w:ascii="Times New Roman" w:hAnsi="Times New Roman" w:cs="Times New Roman"/>
                <w:sz w:val="28"/>
                <w:szCs w:val="28"/>
                <w:lang w:val="kk-KZ"/>
              </w:rPr>
            </w:pPr>
          </w:p>
          <w:p w14:paraId="041151CB" w14:textId="244BEABB" w:rsidR="006917F4" w:rsidRPr="00590C50" w:rsidRDefault="003346CE" w:rsidP="00D2284A">
            <w:pPr>
              <w:spacing w:line="264" w:lineRule="auto"/>
              <w:jc w:val="right"/>
              <w:rPr>
                <w:rFonts w:ascii="Times New Roman" w:hAnsi="Times New Roman" w:cs="Times New Roman"/>
                <w:sz w:val="28"/>
                <w:szCs w:val="28"/>
                <w:lang w:val="kk-KZ"/>
              </w:rPr>
            </w:pPr>
            <w:r w:rsidRPr="00590C50">
              <w:rPr>
                <w:rFonts w:ascii="Times New Roman" w:hAnsi="Times New Roman" w:cs="Times New Roman"/>
                <w:sz w:val="28"/>
                <w:szCs w:val="28"/>
                <w:lang w:val="kk-KZ"/>
              </w:rPr>
              <w:t>84</w:t>
            </w:r>
          </w:p>
        </w:tc>
      </w:tr>
      <w:tr w:rsidR="006917F4" w:rsidRPr="00590C50" w14:paraId="52E402BF" w14:textId="77777777" w:rsidTr="00D2284A">
        <w:tc>
          <w:tcPr>
            <w:tcW w:w="8926" w:type="dxa"/>
          </w:tcPr>
          <w:p w14:paraId="110185BF" w14:textId="4BA39F48" w:rsidR="006917F4" w:rsidRPr="00590C50" w:rsidRDefault="00087B87" w:rsidP="009B13FE">
            <w:pPr>
              <w:spacing w:line="264" w:lineRule="auto"/>
              <w:rPr>
                <w:rFonts w:ascii="Times New Roman" w:hAnsi="Times New Roman" w:cs="Times New Roman"/>
                <w:sz w:val="28"/>
                <w:szCs w:val="28"/>
              </w:rPr>
            </w:pPr>
            <w:r w:rsidRPr="00590C50">
              <w:rPr>
                <w:rFonts w:ascii="Times New Roman" w:hAnsi="Times New Roman" w:cs="Times New Roman"/>
                <w:sz w:val="28"/>
                <w:szCs w:val="28"/>
                <w:lang w:val="kk-KZ"/>
              </w:rPr>
              <w:t>ҚОРЫТЫНДЫ</w:t>
            </w:r>
            <w:r w:rsidR="006917F4" w:rsidRPr="00590C50">
              <w:rPr>
                <w:rFonts w:ascii="Times New Roman" w:hAnsi="Times New Roman" w:cs="Times New Roman"/>
                <w:webHidden/>
                <w:sz w:val="28"/>
                <w:szCs w:val="28"/>
              </w:rPr>
              <w:tab/>
            </w:r>
            <w:r w:rsidR="006917F4" w:rsidRPr="00590C50">
              <w:rPr>
                <w:rFonts w:ascii="Times New Roman" w:hAnsi="Times New Roman" w:cs="Times New Roman"/>
                <w:webHidden/>
                <w:sz w:val="28"/>
                <w:szCs w:val="28"/>
              </w:rPr>
              <w:tab/>
            </w:r>
          </w:p>
        </w:tc>
        <w:tc>
          <w:tcPr>
            <w:tcW w:w="703" w:type="dxa"/>
          </w:tcPr>
          <w:p w14:paraId="0274B8D9" w14:textId="0C7CC605" w:rsidR="006917F4" w:rsidRPr="00590C50" w:rsidRDefault="003346CE" w:rsidP="00D2284A">
            <w:pPr>
              <w:spacing w:line="264" w:lineRule="auto"/>
              <w:jc w:val="right"/>
              <w:rPr>
                <w:rFonts w:ascii="Times New Roman" w:hAnsi="Times New Roman" w:cs="Times New Roman"/>
                <w:sz w:val="28"/>
                <w:szCs w:val="28"/>
                <w:lang w:val="kk-KZ"/>
              </w:rPr>
            </w:pPr>
            <w:r w:rsidRPr="00590C50">
              <w:rPr>
                <w:rFonts w:ascii="Times New Roman" w:hAnsi="Times New Roman" w:cs="Times New Roman"/>
                <w:sz w:val="28"/>
                <w:szCs w:val="28"/>
                <w:lang w:val="kk-KZ"/>
              </w:rPr>
              <w:t>94</w:t>
            </w:r>
          </w:p>
        </w:tc>
      </w:tr>
      <w:tr w:rsidR="006917F4" w:rsidRPr="00590C50" w14:paraId="74FA08BD" w14:textId="77777777" w:rsidTr="00D2284A">
        <w:tc>
          <w:tcPr>
            <w:tcW w:w="8926" w:type="dxa"/>
          </w:tcPr>
          <w:p w14:paraId="104A2FC9" w14:textId="74334068" w:rsidR="006917F4" w:rsidRPr="00590C50" w:rsidRDefault="00087B87" w:rsidP="009B13FE">
            <w:pPr>
              <w:spacing w:line="264" w:lineRule="auto"/>
              <w:rPr>
                <w:rFonts w:ascii="Times New Roman" w:hAnsi="Times New Roman" w:cs="Times New Roman"/>
                <w:sz w:val="28"/>
                <w:szCs w:val="28"/>
                <w:lang w:val="kk-KZ"/>
              </w:rPr>
            </w:pPr>
            <w:r w:rsidRPr="00590C50">
              <w:rPr>
                <w:rFonts w:ascii="Times New Roman" w:hAnsi="Times New Roman" w:cs="Times New Roman"/>
                <w:sz w:val="28"/>
                <w:szCs w:val="28"/>
                <w:lang w:val="kk-KZ"/>
              </w:rPr>
              <w:t>ПАЙДАЛАНЫЛҒАН ӘДЕБИЕТТЕР ТІЗІМІ</w:t>
            </w:r>
          </w:p>
        </w:tc>
        <w:tc>
          <w:tcPr>
            <w:tcW w:w="703" w:type="dxa"/>
          </w:tcPr>
          <w:p w14:paraId="0917E6B3" w14:textId="147748D1" w:rsidR="006917F4" w:rsidRPr="00590C50" w:rsidRDefault="003346CE" w:rsidP="00D2284A">
            <w:pPr>
              <w:spacing w:line="264" w:lineRule="auto"/>
              <w:jc w:val="right"/>
              <w:rPr>
                <w:rFonts w:ascii="Times New Roman" w:hAnsi="Times New Roman" w:cs="Times New Roman"/>
                <w:sz w:val="28"/>
                <w:szCs w:val="28"/>
                <w:lang w:val="kk-KZ"/>
              </w:rPr>
            </w:pPr>
            <w:r w:rsidRPr="00590C50">
              <w:rPr>
                <w:rFonts w:ascii="Times New Roman" w:hAnsi="Times New Roman" w:cs="Times New Roman"/>
                <w:sz w:val="28"/>
                <w:szCs w:val="28"/>
                <w:lang w:val="kk-KZ"/>
              </w:rPr>
              <w:t>96</w:t>
            </w:r>
          </w:p>
        </w:tc>
      </w:tr>
    </w:tbl>
    <w:p w14:paraId="27930C61" w14:textId="77777777" w:rsidR="00B976E5" w:rsidRPr="00590C50" w:rsidRDefault="00B976E5" w:rsidP="00C95F9C">
      <w:pPr>
        <w:pStyle w:val="3"/>
        <w:spacing w:before="0" w:beforeAutospacing="0" w:after="0" w:afterAutospacing="0"/>
        <w:ind w:firstLine="709"/>
        <w:jc w:val="center"/>
        <w:rPr>
          <w:sz w:val="28"/>
          <w:szCs w:val="28"/>
          <w:lang w:val="kk-KZ"/>
        </w:rPr>
      </w:pPr>
      <w:bookmarkStart w:id="1" w:name="_Toc102227329"/>
    </w:p>
    <w:p w14:paraId="19E5C0DF" w14:textId="77777777" w:rsidR="00B976E5" w:rsidRPr="00590C50" w:rsidRDefault="00B976E5">
      <w:pPr>
        <w:spacing w:line="259" w:lineRule="auto"/>
        <w:rPr>
          <w:rFonts w:ascii="Times New Roman" w:eastAsia="Times New Roman" w:hAnsi="Times New Roman" w:cs="Times New Roman"/>
          <w:b/>
          <w:bCs/>
          <w:sz w:val="28"/>
          <w:szCs w:val="28"/>
          <w:lang w:val="kk-KZ"/>
        </w:rPr>
      </w:pPr>
      <w:r w:rsidRPr="00590C50">
        <w:rPr>
          <w:sz w:val="28"/>
          <w:szCs w:val="28"/>
          <w:lang w:val="kk-KZ"/>
        </w:rPr>
        <w:br w:type="page"/>
      </w:r>
    </w:p>
    <w:p w14:paraId="522CD257" w14:textId="4F4EB795" w:rsidR="00B17B89" w:rsidRPr="00590C50" w:rsidRDefault="00B17B89" w:rsidP="00C95F9C">
      <w:pPr>
        <w:pStyle w:val="3"/>
        <w:spacing w:before="0" w:beforeAutospacing="0" w:after="0" w:afterAutospacing="0"/>
        <w:ind w:firstLine="709"/>
        <w:jc w:val="center"/>
        <w:rPr>
          <w:sz w:val="28"/>
          <w:szCs w:val="28"/>
          <w:lang w:val="kk-KZ"/>
        </w:rPr>
      </w:pPr>
      <w:r w:rsidRPr="00590C50">
        <w:rPr>
          <w:sz w:val="28"/>
          <w:szCs w:val="28"/>
          <w:lang w:val="kk-KZ"/>
        </w:rPr>
        <w:lastRenderedPageBreak/>
        <w:t>НОРМАТИВТІ СІЛТЕМЕЛЕР</w:t>
      </w:r>
      <w:bookmarkEnd w:id="1"/>
    </w:p>
    <w:p w14:paraId="7C1B34D3" w14:textId="77777777" w:rsidR="00210E8F" w:rsidRPr="00590C50" w:rsidRDefault="00210E8F" w:rsidP="00C95F9C">
      <w:pPr>
        <w:spacing w:after="0" w:line="240" w:lineRule="auto"/>
        <w:ind w:firstLine="709"/>
        <w:jc w:val="both"/>
        <w:rPr>
          <w:rFonts w:ascii="Times New Roman" w:hAnsi="Times New Roman" w:cs="Times New Roman"/>
          <w:sz w:val="28"/>
          <w:szCs w:val="28"/>
          <w:lang w:val="kk-KZ"/>
        </w:rPr>
      </w:pPr>
    </w:p>
    <w:p w14:paraId="1C8E2B6D" w14:textId="2A5AE54B" w:rsidR="00B17B89" w:rsidRPr="00590C50" w:rsidRDefault="00210E8F" w:rsidP="00C95F9C">
      <w:pP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Берілген д</w:t>
      </w:r>
      <w:r w:rsidR="009D7349" w:rsidRPr="00590C50">
        <w:rPr>
          <w:rFonts w:ascii="Times New Roman" w:hAnsi="Times New Roman" w:cs="Times New Roman"/>
          <w:sz w:val="28"/>
          <w:szCs w:val="28"/>
          <w:lang w:val="kk-KZ"/>
        </w:rPr>
        <w:t xml:space="preserve">иссертацияда келесі стандарттарға сәйкес сілтемелер қолданылды: </w:t>
      </w:r>
    </w:p>
    <w:p w14:paraId="2BDCFFBF" w14:textId="368FE3A5" w:rsidR="009D7349" w:rsidRPr="00590C50" w:rsidRDefault="009D7349" w:rsidP="00C95F9C">
      <w:pP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Қазақстан Республикасы</w:t>
      </w:r>
      <w:r w:rsidR="00210E8F" w:rsidRPr="00590C50">
        <w:rPr>
          <w:rFonts w:ascii="Times New Roman" w:hAnsi="Times New Roman" w:cs="Times New Roman"/>
          <w:sz w:val="28"/>
          <w:szCs w:val="28"/>
          <w:lang w:val="kk-KZ"/>
        </w:rPr>
        <w:t xml:space="preserve"> МЖМБС 5.04.034-2011. «Қазақстан Республикасы Мемлекеттік жалпыға білім беру стандарты. Жоғары оқу орнынан кейінгі білім. Докторантура». Негізгі ережелер ҚР БҒМ бекітілген. 17.06.2011 ж. №261. Астана, 2011 ж.</w:t>
      </w:r>
    </w:p>
    <w:p w14:paraId="7C1B18B5" w14:textId="5614E134" w:rsidR="00210E8F" w:rsidRPr="00590C50" w:rsidRDefault="00210E8F" w:rsidP="00C95F9C">
      <w:pP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«Диссертацияны безендіру нұсқаулығы», Қазақстан Республикасы БҒМ ЖАК 28 қыркүйек, 2004 жыл. №377-3 ж.</w:t>
      </w:r>
    </w:p>
    <w:p w14:paraId="082A33E1" w14:textId="09051D39" w:rsidR="00210E8F" w:rsidRPr="00590C50" w:rsidRDefault="00210E8F" w:rsidP="00C95F9C">
      <w:pP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ГОСТ 7.32-2001. Ғылыми зерттеу жұмысының есебі. Безендіру ережелері мен құрылымы. </w:t>
      </w:r>
    </w:p>
    <w:p w14:paraId="243EBC2C" w14:textId="61A308C8" w:rsidR="00210E8F" w:rsidRPr="00590C50" w:rsidRDefault="00210E8F" w:rsidP="00C95F9C">
      <w:pPr>
        <w:spacing w:after="0" w:line="240" w:lineRule="auto"/>
        <w:ind w:firstLine="709"/>
        <w:jc w:val="both"/>
        <w:rPr>
          <w:rFonts w:ascii="Times New Roman" w:eastAsia="Times New Roman" w:hAnsi="Times New Roman" w:cs="Times New Roman"/>
          <w:b/>
          <w:bCs/>
          <w:sz w:val="28"/>
          <w:szCs w:val="28"/>
          <w:lang w:val="kk-KZ"/>
        </w:rPr>
      </w:pPr>
      <w:r w:rsidRPr="00590C50">
        <w:rPr>
          <w:rFonts w:ascii="Times New Roman" w:hAnsi="Times New Roman" w:cs="Times New Roman"/>
          <w:sz w:val="28"/>
          <w:szCs w:val="28"/>
          <w:lang w:val="kk-KZ"/>
        </w:rPr>
        <w:t xml:space="preserve">ГОСТ 7.1-2003. Библиографиялық таспа. Библиографиялық сипаттау. </w:t>
      </w:r>
    </w:p>
    <w:p w14:paraId="6D321652" w14:textId="77777777" w:rsidR="00210E8F" w:rsidRPr="00590C50" w:rsidRDefault="00210E8F" w:rsidP="00C95F9C">
      <w:pPr>
        <w:spacing w:after="0" w:line="240" w:lineRule="auto"/>
        <w:ind w:firstLine="709"/>
        <w:rPr>
          <w:rFonts w:ascii="Times New Roman" w:eastAsia="Times New Roman" w:hAnsi="Times New Roman" w:cs="Times New Roman"/>
          <w:b/>
          <w:bCs/>
          <w:sz w:val="28"/>
          <w:szCs w:val="28"/>
          <w:lang w:val="kk-KZ"/>
        </w:rPr>
      </w:pPr>
      <w:r w:rsidRPr="00590C50">
        <w:rPr>
          <w:rFonts w:ascii="Times New Roman" w:hAnsi="Times New Roman" w:cs="Times New Roman"/>
          <w:sz w:val="28"/>
          <w:szCs w:val="28"/>
          <w:lang w:val="kk-KZ"/>
        </w:rPr>
        <w:br w:type="page"/>
      </w:r>
    </w:p>
    <w:p w14:paraId="1524A395" w14:textId="3AC686E7" w:rsidR="00B17B89" w:rsidRPr="00590C50" w:rsidRDefault="00B17B89" w:rsidP="00C95F9C">
      <w:pPr>
        <w:pStyle w:val="3"/>
        <w:spacing w:before="0" w:beforeAutospacing="0" w:after="0" w:afterAutospacing="0"/>
        <w:ind w:firstLine="709"/>
        <w:jc w:val="center"/>
        <w:rPr>
          <w:sz w:val="28"/>
          <w:szCs w:val="28"/>
          <w:lang w:val="kk-KZ"/>
        </w:rPr>
      </w:pPr>
      <w:bookmarkStart w:id="2" w:name="_Toc102227330"/>
      <w:r w:rsidRPr="00590C50">
        <w:rPr>
          <w:sz w:val="28"/>
          <w:szCs w:val="28"/>
          <w:lang w:val="kk-KZ"/>
        </w:rPr>
        <w:lastRenderedPageBreak/>
        <w:t>БЕЛГІЛЕУЛЕР МЕН ҚЫСҚАРТУЛАР</w:t>
      </w:r>
      <w:bookmarkEnd w:id="2"/>
      <w:r w:rsidRPr="00590C50">
        <w:rPr>
          <w:sz w:val="28"/>
          <w:szCs w:val="28"/>
          <w:lang w:val="kk-KZ"/>
        </w:rPr>
        <w:t xml:space="preserve"> </w:t>
      </w:r>
    </w:p>
    <w:p w14:paraId="358F2FCA" w14:textId="77777777" w:rsidR="00210E8F" w:rsidRPr="00590C50" w:rsidRDefault="00210E8F" w:rsidP="00C95F9C">
      <w:pPr>
        <w:pStyle w:val="3"/>
        <w:spacing w:before="0" w:beforeAutospacing="0" w:after="0" w:afterAutospacing="0"/>
        <w:ind w:firstLine="709"/>
        <w:jc w:val="center"/>
        <w:rPr>
          <w:sz w:val="28"/>
          <w:szCs w:val="28"/>
          <w:lang w:val="kk-KZ"/>
        </w:rPr>
      </w:pPr>
    </w:p>
    <w:p w14:paraId="4391904D" w14:textId="5B4CD3B9" w:rsidR="0038095A" w:rsidRPr="00590C50" w:rsidRDefault="0036748D" w:rsidP="00C95F9C">
      <w:pPr>
        <w:spacing w:after="0" w:line="240" w:lineRule="auto"/>
        <w:ind w:firstLine="709"/>
        <w:rPr>
          <w:rFonts w:ascii="Times New Roman" w:eastAsia="Times New Roman" w:hAnsi="Times New Roman" w:cs="Times New Roman"/>
          <w:bCs/>
          <w:sz w:val="28"/>
          <w:szCs w:val="28"/>
          <w:lang w:val="kk-KZ"/>
        </w:rPr>
      </w:pPr>
      <w:r w:rsidRPr="00590C50">
        <w:rPr>
          <w:rFonts w:ascii="Times New Roman" w:hAnsi="Times New Roman" w:cs="Times New Roman"/>
          <w:sz w:val="28"/>
          <w:szCs w:val="28"/>
          <w:shd w:val="clear" w:color="auto" w:fill="FFFFFF"/>
          <w:lang w:val="kk-KZ"/>
        </w:rPr>
        <w:t>CNN</w:t>
      </w:r>
      <w:r w:rsidRPr="00590C50">
        <w:rPr>
          <w:rFonts w:ascii="Times New Roman" w:hAnsi="Times New Roman" w:cs="Times New Roman"/>
          <w:sz w:val="28"/>
          <w:szCs w:val="28"/>
          <w:shd w:val="clear" w:color="auto" w:fill="FFFFFF"/>
          <w:lang w:val="kk-KZ"/>
        </w:rPr>
        <w:tab/>
      </w:r>
      <w:r w:rsidR="0038095A" w:rsidRPr="00590C50">
        <w:rPr>
          <w:rFonts w:ascii="Times New Roman" w:hAnsi="Times New Roman" w:cs="Times New Roman"/>
          <w:sz w:val="28"/>
          <w:szCs w:val="28"/>
          <w:shd w:val="clear" w:color="auto" w:fill="FFFFFF"/>
          <w:lang w:val="kk-KZ"/>
        </w:rPr>
        <w:tab/>
      </w:r>
      <w:r w:rsidR="0038095A" w:rsidRPr="00590C50">
        <w:rPr>
          <w:rFonts w:ascii="Times New Roman" w:eastAsia="Times New Roman" w:hAnsi="Times New Roman" w:cs="Times New Roman"/>
          <w:bCs/>
          <w:sz w:val="28"/>
          <w:szCs w:val="28"/>
          <w:lang w:val="kk-KZ"/>
        </w:rPr>
        <w:t>–</w:t>
      </w:r>
      <w:r w:rsidR="0038095A" w:rsidRPr="00590C50">
        <w:rPr>
          <w:rFonts w:ascii="Times New Roman" w:hAnsi="Times New Roman" w:cs="Times New Roman"/>
          <w:sz w:val="28"/>
          <w:szCs w:val="28"/>
          <w:shd w:val="clear" w:color="auto" w:fill="FFFFFF"/>
          <w:lang w:val="kk-KZ"/>
        </w:rPr>
        <w:tab/>
      </w:r>
      <w:r w:rsidRPr="00590C50">
        <w:rPr>
          <w:rFonts w:ascii="Times New Roman" w:hAnsi="Times New Roman" w:cs="Times New Roman"/>
          <w:sz w:val="28"/>
          <w:szCs w:val="28"/>
          <w:shd w:val="clear" w:color="auto" w:fill="FFFFFF"/>
          <w:lang w:val="en-US"/>
        </w:rPr>
        <w:t>Convolutional Neural Network</w:t>
      </w:r>
    </w:p>
    <w:p w14:paraId="39A43A56" w14:textId="42C13C3E" w:rsidR="00B17B89" w:rsidRPr="00590C50" w:rsidRDefault="0036748D" w:rsidP="00C95F9C">
      <w:pPr>
        <w:spacing w:after="0" w:line="240" w:lineRule="auto"/>
        <w:ind w:firstLine="709"/>
        <w:rPr>
          <w:rFonts w:ascii="Times New Roman" w:eastAsia="Times New Roman" w:hAnsi="Times New Roman" w:cs="Times New Roman"/>
          <w:bCs/>
          <w:sz w:val="28"/>
          <w:szCs w:val="28"/>
          <w:lang w:val="kk-KZ"/>
        </w:rPr>
      </w:pPr>
      <w:r w:rsidRPr="00590C50">
        <w:rPr>
          <w:rFonts w:ascii="Times New Roman" w:eastAsia="Times New Roman" w:hAnsi="Times New Roman" w:cs="Times New Roman"/>
          <w:bCs/>
          <w:sz w:val="28"/>
          <w:szCs w:val="28"/>
          <w:lang w:val="en-US"/>
        </w:rPr>
        <w:t>RNN</w:t>
      </w:r>
      <w:r w:rsidR="0038095A" w:rsidRPr="00590C50">
        <w:rPr>
          <w:rFonts w:ascii="Times New Roman" w:eastAsia="Times New Roman" w:hAnsi="Times New Roman" w:cs="Times New Roman"/>
          <w:bCs/>
          <w:sz w:val="28"/>
          <w:szCs w:val="28"/>
          <w:lang w:val="kk-KZ"/>
        </w:rPr>
        <w:tab/>
      </w:r>
      <w:r w:rsidR="0038095A" w:rsidRPr="00590C50">
        <w:rPr>
          <w:rFonts w:ascii="Times New Roman" w:eastAsia="Times New Roman" w:hAnsi="Times New Roman" w:cs="Times New Roman"/>
          <w:bCs/>
          <w:sz w:val="28"/>
          <w:szCs w:val="28"/>
          <w:lang w:val="kk-KZ"/>
        </w:rPr>
        <w:tab/>
        <w:t>–</w:t>
      </w:r>
      <w:r w:rsidR="0038095A" w:rsidRPr="00590C50">
        <w:rPr>
          <w:rFonts w:ascii="Times New Roman" w:eastAsia="Times New Roman" w:hAnsi="Times New Roman" w:cs="Times New Roman"/>
          <w:bCs/>
          <w:sz w:val="28"/>
          <w:szCs w:val="28"/>
          <w:lang w:val="kk-KZ"/>
        </w:rPr>
        <w:tab/>
      </w:r>
      <w:r w:rsidRPr="00590C50">
        <w:rPr>
          <w:rFonts w:ascii="Times New Roman" w:hAnsi="Times New Roman" w:cs="Times New Roman"/>
          <w:sz w:val="28"/>
          <w:szCs w:val="28"/>
          <w:lang w:val="en-US"/>
        </w:rPr>
        <w:t>Recurrent Neural Network</w:t>
      </w:r>
    </w:p>
    <w:p w14:paraId="3FCCE9EA" w14:textId="3FCD3CA7" w:rsidR="0038095A" w:rsidRPr="00590C50" w:rsidRDefault="0038095A" w:rsidP="00C95F9C">
      <w:pPr>
        <w:spacing w:after="0" w:line="240" w:lineRule="auto"/>
        <w:ind w:firstLine="709"/>
        <w:rPr>
          <w:rFonts w:ascii="Times New Roman" w:eastAsia="Times New Roman" w:hAnsi="Times New Roman" w:cs="Times New Roman"/>
          <w:bCs/>
          <w:sz w:val="28"/>
          <w:szCs w:val="28"/>
          <w:lang w:val="kk-KZ"/>
        </w:rPr>
      </w:pPr>
      <w:r w:rsidRPr="00590C50">
        <w:rPr>
          <w:rFonts w:ascii="Times New Roman" w:eastAsia="Times New Roman" w:hAnsi="Times New Roman" w:cs="Times New Roman"/>
          <w:bCs/>
          <w:sz w:val="28"/>
          <w:szCs w:val="28"/>
          <w:lang w:val="kk-KZ"/>
        </w:rPr>
        <w:t>IBM</w:t>
      </w:r>
      <w:r w:rsidRPr="00590C50">
        <w:rPr>
          <w:rFonts w:ascii="Times New Roman" w:eastAsia="Times New Roman" w:hAnsi="Times New Roman" w:cs="Times New Roman"/>
          <w:bCs/>
          <w:sz w:val="28"/>
          <w:szCs w:val="28"/>
          <w:lang w:val="kk-KZ"/>
        </w:rPr>
        <w:tab/>
      </w:r>
      <w:r w:rsidRPr="00590C50">
        <w:rPr>
          <w:rFonts w:ascii="Times New Roman" w:eastAsia="Times New Roman" w:hAnsi="Times New Roman" w:cs="Times New Roman"/>
          <w:bCs/>
          <w:sz w:val="28"/>
          <w:szCs w:val="28"/>
          <w:lang w:val="kk-KZ"/>
        </w:rPr>
        <w:tab/>
      </w:r>
      <w:r w:rsidR="00E2058C" w:rsidRPr="00590C50">
        <w:rPr>
          <w:rFonts w:ascii="Times New Roman" w:eastAsia="Times New Roman" w:hAnsi="Times New Roman" w:cs="Times New Roman"/>
          <w:bCs/>
          <w:sz w:val="28"/>
          <w:szCs w:val="28"/>
          <w:lang w:val="kk-KZ"/>
        </w:rPr>
        <w:t>–</w:t>
      </w:r>
      <w:r w:rsidR="00E2058C" w:rsidRPr="00590C50">
        <w:rPr>
          <w:rFonts w:ascii="Times New Roman" w:eastAsia="Times New Roman" w:hAnsi="Times New Roman" w:cs="Times New Roman"/>
          <w:bCs/>
          <w:sz w:val="28"/>
          <w:szCs w:val="28"/>
          <w:lang w:val="kk-KZ"/>
        </w:rPr>
        <w:tab/>
        <w:t>International Business Machines</w:t>
      </w:r>
    </w:p>
    <w:p w14:paraId="5041BD9B" w14:textId="2EA7082F" w:rsidR="0038095A" w:rsidRPr="00590C50" w:rsidRDefault="0038095A" w:rsidP="00C95F9C">
      <w:pPr>
        <w:spacing w:after="0" w:line="240" w:lineRule="auto"/>
        <w:ind w:firstLine="709"/>
        <w:rPr>
          <w:rFonts w:ascii="Times New Roman" w:eastAsia="Times New Roman" w:hAnsi="Times New Roman" w:cs="Times New Roman"/>
          <w:bCs/>
          <w:sz w:val="28"/>
          <w:szCs w:val="28"/>
          <w:lang w:val="kk-KZ"/>
        </w:rPr>
      </w:pPr>
      <w:r w:rsidRPr="00590C50">
        <w:rPr>
          <w:rFonts w:ascii="Times New Roman" w:eastAsia="Times New Roman" w:hAnsi="Times New Roman" w:cs="Times New Roman"/>
          <w:bCs/>
          <w:sz w:val="28"/>
          <w:szCs w:val="28"/>
          <w:lang w:val="kk-KZ"/>
        </w:rPr>
        <w:t>LSTM</w:t>
      </w:r>
      <w:r w:rsidR="00E2058C" w:rsidRPr="00590C50">
        <w:rPr>
          <w:rFonts w:ascii="Times New Roman" w:eastAsia="Times New Roman" w:hAnsi="Times New Roman" w:cs="Times New Roman"/>
          <w:bCs/>
          <w:sz w:val="28"/>
          <w:szCs w:val="28"/>
          <w:lang w:val="kk-KZ"/>
        </w:rPr>
        <w:tab/>
        <w:t>–</w:t>
      </w:r>
      <w:r w:rsidR="00E2058C" w:rsidRPr="00590C50">
        <w:rPr>
          <w:rFonts w:ascii="Times New Roman" w:eastAsia="Times New Roman" w:hAnsi="Times New Roman" w:cs="Times New Roman"/>
          <w:bCs/>
          <w:sz w:val="28"/>
          <w:szCs w:val="28"/>
          <w:lang w:val="kk-KZ"/>
        </w:rPr>
        <w:tab/>
        <w:t>Long short-term memory</w:t>
      </w:r>
    </w:p>
    <w:p w14:paraId="523AF078" w14:textId="1E69BC2B" w:rsidR="00352B5D" w:rsidRPr="00590C50" w:rsidRDefault="00352B5D" w:rsidP="00352B5D">
      <w:pPr>
        <w:spacing w:after="0" w:line="240" w:lineRule="auto"/>
        <w:ind w:firstLine="709"/>
        <w:rPr>
          <w:rFonts w:ascii="Times New Roman" w:eastAsia="Times New Roman" w:hAnsi="Times New Roman" w:cs="Times New Roman"/>
          <w:bCs/>
          <w:sz w:val="28"/>
          <w:szCs w:val="28"/>
          <w:lang w:val="kk-KZ"/>
        </w:rPr>
      </w:pPr>
      <w:r w:rsidRPr="00590C50">
        <w:rPr>
          <w:rFonts w:ascii="Times New Roman" w:eastAsia="Times New Roman" w:hAnsi="Times New Roman" w:cs="Times New Roman"/>
          <w:bCs/>
          <w:sz w:val="28"/>
          <w:szCs w:val="28"/>
          <w:lang w:val="kk-KZ"/>
        </w:rPr>
        <w:t>L</w:t>
      </w:r>
      <w:r w:rsidRPr="00590C50">
        <w:rPr>
          <w:rFonts w:ascii="Times New Roman" w:eastAsia="Times New Roman" w:hAnsi="Times New Roman" w:cs="Times New Roman"/>
          <w:bCs/>
          <w:sz w:val="28"/>
          <w:szCs w:val="28"/>
          <w:lang w:val="en-US"/>
        </w:rPr>
        <w:t>IWC</w:t>
      </w:r>
      <w:r w:rsidRPr="00590C50">
        <w:rPr>
          <w:rFonts w:ascii="Times New Roman" w:eastAsia="Times New Roman" w:hAnsi="Times New Roman" w:cs="Times New Roman"/>
          <w:bCs/>
          <w:sz w:val="28"/>
          <w:szCs w:val="28"/>
          <w:lang w:val="kk-KZ"/>
        </w:rPr>
        <w:tab/>
        <w:t>–</w:t>
      </w:r>
      <w:r w:rsidRPr="00590C50">
        <w:rPr>
          <w:rFonts w:ascii="Times New Roman" w:eastAsia="Times New Roman" w:hAnsi="Times New Roman" w:cs="Times New Roman"/>
          <w:bCs/>
          <w:sz w:val="28"/>
          <w:szCs w:val="28"/>
          <w:lang w:val="kk-KZ"/>
        </w:rPr>
        <w:tab/>
      </w:r>
      <w:r w:rsidRPr="00590C50">
        <w:rPr>
          <w:rStyle w:val="af3"/>
          <w:rFonts w:ascii="Times New Roman" w:hAnsi="Times New Roman" w:cs="Times New Roman"/>
          <w:bCs/>
          <w:i w:val="0"/>
          <w:iCs w:val="0"/>
          <w:sz w:val="28"/>
          <w:szCs w:val="28"/>
          <w:shd w:val="clear" w:color="auto" w:fill="FFFFFF"/>
          <w:lang w:val="en-US"/>
        </w:rPr>
        <w:t>Linguistic Inquiry and Word Count</w:t>
      </w:r>
      <w:r w:rsidRPr="00590C50">
        <w:rPr>
          <w:rFonts w:ascii="Times New Roman" w:eastAsia="Times New Roman" w:hAnsi="Times New Roman" w:cs="Times New Roman"/>
          <w:bCs/>
          <w:sz w:val="28"/>
          <w:szCs w:val="28"/>
          <w:lang w:val="kk-KZ"/>
        </w:rPr>
        <w:t xml:space="preserve"> </w:t>
      </w:r>
    </w:p>
    <w:p w14:paraId="052D73CF" w14:textId="7F9CE6A4" w:rsidR="0038095A" w:rsidRPr="00590C50" w:rsidRDefault="003E60EE" w:rsidP="00C95F9C">
      <w:pPr>
        <w:spacing w:after="0" w:line="240" w:lineRule="auto"/>
        <w:ind w:firstLine="709"/>
        <w:rPr>
          <w:rFonts w:ascii="Times New Roman" w:eastAsia="Times New Roman" w:hAnsi="Times New Roman" w:cs="Times New Roman"/>
          <w:bCs/>
          <w:sz w:val="28"/>
          <w:szCs w:val="28"/>
          <w:lang w:val="en-US"/>
        </w:rPr>
      </w:pPr>
      <w:r w:rsidRPr="00590C50">
        <w:rPr>
          <w:rFonts w:ascii="Times New Roman" w:eastAsia="Times New Roman" w:hAnsi="Times New Roman" w:cs="Times New Roman"/>
          <w:bCs/>
          <w:sz w:val="28"/>
          <w:szCs w:val="28"/>
          <w:lang w:val="kk-KZ"/>
        </w:rPr>
        <w:t>TF</w:t>
      </w:r>
      <w:r w:rsidR="00E2058C" w:rsidRPr="00590C50">
        <w:rPr>
          <w:rFonts w:ascii="Times New Roman" w:eastAsia="Times New Roman" w:hAnsi="Times New Roman" w:cs="Times New Roman"/>
          <w:bCs/>
          <w:sz w:val="28"/>
          <w:szCs w:val="28"/>
          <w:lang w:val="kk-KZ"/>
        </w:rPr>
        <w:t>-</w:t>
      </w:r>
      <w:r w:rsidRPr="00590C50">
        <w:rPr>
          <w:rFonts w:ascii="Times New Roman" w:eastAsia="Times New Roman" w:hAnsi="Times New Roman" w:cs="Times New Roman"/>
          <w:bCs/>
          <w:sz w:val="28"/>
          <w:szCs w:val="28"/>
          <w:lang w:val="kk-KZ"/>
        </w:rPr>
        <w:t>IDF</w:t>
      </w:r>
      <w:r w:rsidR="00E2058C" w:rsidRPr="00590C50">
        <w:rPr>
          <w:rFonts w:ascii="Times New Roman" w:eastAsia="Times New Roman" w:hAnsi="Times New Roman" w:cs="Times New Roman"/>
          <w:bCs/>
          <w:sz w:val="28"/>
          <w:szCs w:val="28"/>
          <w:lang w:val="kk-KZ"/>
        </w:rPr>
        <w:tab/>
        <w:t>–</w:t>
      </w:r>
      <w:r w:rsidR="00E2058C" w:rsidRPr="00590C50">
        <w:rPr>
          <w:rFonts w:ascii="Times New Roman" w:eastAsia="Times New Roman" w:hAnsi="Times New Roman" w:cs="Times New Roman"/>
          <w:bCs/>
          <w:sz w:val="28"/>
          <w:szCs w:val="28"/>
          <w:lang w:val="kk-KZ"/>
        </w:rPr>
        <w:tab/>
        <w:t>Term frequency–inverse document frequency</w:t>
      </w:r>
    </w:p>
    <w:p w14:paraId="7BBF041B" w14:textId="5A9F5515" w:rsidR="0038095A" w:rsidRPr="00590C50" w:rsidRDefault="0038095A" w:rsidP="00C95F9C">
      <w:pPr>
        <w:spacing w:after="0" w:line="240" w:lineRule="auto"/>
        <w:ind w:firstLine="709"/>
        <w:rPr>
          <w:rFonts w:ascii="Times New Roman" w:eastAsia="Times New Roman" w:hAnsi="Times New Roman" w:cs="Times New Roman"/>
          <w:bCs/>
          <w:sz w:val="28"/>
          <w:szCs w:val="28"/>
          <w:lang w:val="kk-KZ"/>
        </w:rPr>
      </w:pPr>
      <w:r w:rsidRPr="00590C50">
        <w:rPr>
          <w:rFonts w:ascii="Times New Roman" w:eastAsia="Times New Roman" w:hAnsi="Times New Roman" w:cs="Times New Roman"/>
          <w:bCs/>
          <w:sz w:val="28"/>
          <w:szCs w:val="28"/>
          <w:lang w:val="kk-KZ"/>
        </w:rPr>
        <w:t>ЖТН</w:t>
      </w:r>
      <w:r w:rsidR="00E2058C" w:rsidRPr="00590C50">
        <w:rPr>
          <w:rFonts w:ascii="Times New Roman" w:eastAsia="Times New Roman" w:hAnsi="Times New Roman" w:cs="Times New Roman"/>
          <w:bCs/>
          <w:sz w:val="28"/>
          <w:szCs w:val="28"/>
          <w:lang w:val="kk-KZ"/>
        </w:rPr>
        <w:tab/>
      </w:r>
      <w:r w:rsidR="00E2058C" w:rsidRPr="00590C50">
        <w:rPr>
          <w:rFonts w:ascii="Times New Roman" w:eastAsia="Times New Roman" w:hAnsi="Times New Roman" w:cs="Times New Roman"/>
          <w:bCs/>
          <w:sz w:val="28"/>
          <w:szCs w:val="28"/>
          <w:lang w:val="kk-KZ"/>
        </w:rPr>
        <w:tab/>
        <w:t>–</w:t>
      </w:r>
      <w:r w:rsidR="00E2058C" w:rsidRPr="00590C50">
        <w:rPr>
          <w:rFonts w:ascii="Times New Roman" w:eastAsia="Times New Roman" w:hAnsi="Times New Roman" w:cs="Times New Roman"/>
          <w:bCs/>
          <w:sz w:val="28"/>
          <w:szCs w:val="28"/>
          <w:lang w:val="kk-KZ"/>
        </w:rPr>
        <w:tab/>
        <w:t>Жеке тіркеу нөмірі</w:t>
      </w:r>
    </w:p>
    <w:p w14:paraId="3BCB6F93" w14:textId="30B6E7CB" w:rsidR="0038095A" w:rsidRPr="00590C50" w:rsidRDefault="0038095A" w:rsidP="00C95F9C">
      <w:pPr>
        <w:spacing w:after="0" w:line="240" w:lineRule="auto"/>
        <w:ind w:firstLine="709"/>
        <w:rPr>
          <w:rFonts w:ascii="Times New Roman" w:hAnsi="Times New Roman" w:cs="Times New Roman"/>
          <w:sz w:val="28"/>
          <w:szCs w:val="28"/>
          <w:lang w:val="en-US"/>
        </w:rPr>
      </w:pPr>
      <w:r w:rsidRPr="00590C50">
        <w:rPr>
          <w:rFonts w:ascii="Times New Roman" w:hAnsi="Times New Roman" w:cs="Times New Roman"/>
          <w:sz w:val="28"/>
          <w:szCs w:val="28"/>
          <w:lang w:val="kk-KZ"/>
        </w:rPr>
        <w:t>GTD</w:t>
      </w:r>
      <w:r w:rsidR="00E2058C" w:rsidRPr="00590C50">
        <w:rPr>
          <w:rFonts w:ascii="Times New Roman" w:hAnsi="Times New Roman" w:cs="Times New Roman"/>
          <w:sz w:val="28"/>
          <w:szCs w:val="28"/>
          <w:lang w:val="kk-KZ"/>
        </w:rPr>
        <w:tab/>
      </w:r>
      <w:r w:rsidR="00E2058C" w:rsidRPr="00590C50">
        <w:rPr>
          <w:rFonts w:ascii="Times New Roman" w:hAnsi="Times New Roman" w:cs="Times New Roman"/>
          <w:sz w:val="28"/>
          <w:szCs w:val="28"/>
          <w:lang w:val="kk-KZ"/>
        </w:rPr>
        <w:tab/>
      </w:r>
      <w:r w:rsidR="00E2058C" w:rsidRPr="00590C50">
        <w:rPr>
          <w:rFonts w:ascii="Times New Roman" w:eastAsia="Times New Roman" w:hAnsi="Times New Roman" w:cs="Times New Roman"/>
          <w:bCs/>
          <w:sz w:val="28"/>
          <w:szCs w:val="28"/>
          <w:lang w:val="kk-KZ"/>
        </w:rPr>
        <w:t>–</w:t>
      </w:r>
      <w:r w:rsidR="00E2058C" w:rsidRPr="00590C50">
        <w:rPr>
          <w:rFonts w:ascii="Times New Roman" w:eastAsia="Times New Roman" w:hAnsi="Times New Roman" w:cs="Times New Roman"/>
          <w:bCs/>
          <w:sz w:val="28"/>
          <w:szCs w:val="28"/>
          <w:lang w:val="kk-KZ"/>
        </w:rPr>
        <w:tab/>
        <w:t>Global Terrorism Database</w:t>
      </w:r>
    </w:p>
    <w:p w14:paraId="6DF293AF" w14:textId="47A37327" w:rsidR="0038095A" w:rsidRPr="00590C50" w:rsidRDefault="0038095A" w:rsidP="00C95F9C">
      <w:pPr>
        <w:spacing w:after="0" w:line="240" w:lineRule="auto"/>
        <w:ind w:firstLine="709"/>
        <w:rPr>
          <w:rFonts w:ascii="Times New Roman" w:hAnsi="Times New Roman" w:cs="Times New Roman"/>
          <w:sz w:val="28"/>
          <w:szCs w:val="28"/>
          <w:lang w:val="en-US"/>
        </w:rPr>
      </w:pPr>
      <w:r w:rsidRPr="00590C50">
        <w:rPr>
          <w:rFonts w:ascii="Times New Roman" w:hAnsi="Times New Roman" w:cs="Times New Roman"/>
          <w:sz w:val="28"/>
          <w:szCs w:val="28"/>
          <w:lang w:val="kk-KZ"/>
        </w:rPr>
        <w:t>START</w:t>
      </w:r>
      <w:r w:rsidR="00E2058C" w:rsidRPr="00590C50">
        <w:rPr>
          <w:rFonts w:ascii="Times New Roman" w:hAnsi="Times New Roman" w:cs="Times New Roman"/>
          <w:sz w:val="28"/>
          <w:szCs w:val="28"/>
          <w:lang w:val="kk-KZ"/>
        </w:rPr>
        <w:tab/>
      </w:r>
      <w:r w:rsidR="00E2058C" w:rsidRPr="00590C50">
        <w:rPr>
          <w:rFonts w:ascii="Times New Roman" w:eastAsia="Times New Roman" w:hAnsi="Times New Roman" w:cs="Times New Roman"/>
          <w:bCs/>
          <w:sz w:val="28"/>
          <w:szCs w:val="28"/>
          <w:lang w:val="kk-KZ"/>
        </w:rPr>
        <w:t>–</w:t>
      </w:r>
      <w:r w:rsidR="00E56487" w:rsidRPr="00590C50">
        <w:rPr>
          <w:rFonts w:ascii="Times New Roman" w:eastAsia="Times New Roman" w:hAnsi="Times New Roman" w:cs="Times New Roman"/>
          <w:bCs/>
          <w:sz w:val="28"/>
          <w:szCs w:val="28"/>
          <w:lang w:val="kk-KZ"/>
        </w:rPr>
        <w:tab/>
        <w:t>Study of Terrorism and Responses to Terrorism</w:t>
      </w:r>
    </w:p>
    <w:p w14:paraId="60F6CE62" w14:textId="3D0F8A19" w:rsidR="0038095A" w:rsidRPr="00590C50" w:rsidRDefault="0038095A" w:rsidP="00C95F9C">
      <w:pPr>
        <w:spacing w:after="0" w:line="240" w:lineRule="auto"/>
        <w:ind w:firstLine="709"/>
        <w:rPr>
          <w:rFonts w:ascii="Times New Roman" w:hAnsi="Times New Roman" w:cs="Times New Roman"/>
          <w:sz w:val="28"/>
          <w:szCs w:val="28"/>
          <w:lang w:val="kk-KZ"/>
        </w:rPr>
      </w:pPr>
      <w:r w:rsidRPr="00590C50">
        <w:rPr>
          <w:rFonts w:ascii="Times New Roman" w:hAnsi="Times New Roman" w:cs="Times New Roman"/>
          <w:sz w:val="28"/>
          <w:szCs w:val="28"/>
          <w:lang w:val="kk-KZ"/>
        </w:rPr>
        <w:t>PGIS</w:t>
      </w:r>
      <w:r w:rsidR="00E2058C" w:rsidRPr="00590C50">
        <w:rPr>
          <w:rFonts w:ascii="Times New Roman" w:hAnsi="Times New Roman" w:cs="Times New Roman"/>
          <w:sz w:val="28"/>
          <w:szCs w:val="28"/>
          <w:lang w:val="kk-KZ"/>
        </w:rPr>
        <w:tab/>
      </w:r>
      <w:r w:rsidR="00E2058C" w:rsidRPr="00590C50">
        <w:rPr>
          <w:rFonts w:ascii="Times New Roman" w:hAnsi="Times New Roman" w:cs="Times New Roman"/>
          <w:sz w:val="28"/>
          <w:szCs w:val="28"/>
          <w:lang w:val="kk-KZ"/>
        </w:rPr>
        <w:tab/>
      </w:r>
      <w:r w:rsidR="00E2058C" w:rsidRPr="00590C50">
        <w:rPr>
          <w:rFonts w:ascii="Times New Roman" w:eastAsia="Times New Roman" w:hAnsi="Times New Roman" w:cs="Times New Roman"/>
          <w:bCs/>
          <w:sz w:val="28"/>
          <w:szCs w:val="28"/>
          <w:lang w:val="kk-KZ"/>
        </w:rPr>
        <w:t>–</w:t>
      </w:r>
      <w:r w:rsidR="00E56487" w:rsidRPr="00590C50">
        <w:rPr>
          <w:rFonts w:ascii="Times New Roman" w:eastAsia="Times New Roman" w:hAnsi="Times New Roman" w:cs="Times New Roman"/>
          <w:bCs/>
          <w:sz w:val="28"/>
          <w:szCs w:val="28"/>
          <w:lang w:val="kk-KZ"/>
        </w:rPr>
        <w:tab/>
        <w:t>Pinkerton's Global Intelligence Service</w:t>
      </w:r>
    </w:p>
    <w:p w14:paraId="46077E0B" w14:textId="3CE0723F" w:rsidR="0038095A" w:rsidRPr="00590C50" w:rsidRDefault="0038095A" w:rsidP="00C95F9C">
      <w:pPr>
        <w:spacing w:after="0" w:line="240" w:lineRule="auto"/>
        <w:ind w:firstLine="709"/>
        <w:rPr>
          <w:rFonts w:ascii="Times New Roman" w:hAnsi="Times New Roman" w:cs="Times New Roman"/>
          <w:sz w:val="28"/>
          <w:szCs w:val="28"/>
          <w:lang w:val="en-US"/>
        </w:rPr>
      </w:pPr>
      <w:r w:rsidRPr="00590C50">
        <w:rPr>
          <w:rFonts w:ascii="Times New Roman" w:hAnsi="Times New Roman" w:cs="Times New Roman"/>
          <w:sz w:val="28"/>
          <w:szCs w:val="28"/>
          <w:lang w:val="kk-KZ"/>
        </w:rPr>
        <w:t>CETIS</w:t>
      </w:r>
      <w:r w:rsidR="00E2058C" w:rsidRPr="00590C50">
        <w:rPr>
          <w:rFonts w:ascii="Times New Roman" w:hAnsi="Times New Roman" w:cs="Times New Roman"/>
          <w:sz w:val="28"/>
          <w:szCs w:val="28"/>
          <w:lang w:val="kk-KZ"/>
        </w:rPr>
        <w:tab/>
      </w:r>
      <w:r w:rsidR="00E2058C" w:rsidRPr="00590C50">
        <w:rPr>
          <w:rFonts w:ascii="Times New Roman" w:eastAsia="Times New Roman" w:hAnsi="Times New Roman" w:cs="Times New Roman"/>
          <w:bCs/>
          <w:sz w:val="28"/>
          <w:szCs w:val="28"/>
          <w:lang w:val="kk-KZ"/>
        </w:rPr>
        <w:t>–</w:t>
      </w:r>
      <w:r w:rsidR="00E56487" w:rsidRPr="00590C50">
        <w:rPr>
          <w:rFonts w:ascii="Times New Roman" w:eastAsia="Times New Roman" w:hAnsi="Times New Roman" w:cs="Times New Roman"/>
          <w:bCs/>
          <w:sz w:val="28"/>
          <w:szCs w:val="28"/>
          <w:lang w:val="kk-KZ"/>
        </w:rPr>
        <w:tab/>
        <w:t>Center for Terrorism and Intelligence Studies</w:t>
      </w:r>
    </w:p>
    <w:p w14:paraId="1B66DD99" w14:textId="35CF02FC" w:rsidR="0038095A" w:rsidRPr="00590C50" w:rsidRDefault="0038095A" w:rsidP="00C95F9C">
      <w:pPr>
        <w:spacing w:after="0" w:line="240" w:lineRule="auto"/>
        <w:ind w:firstLine="709"/>
        <w:rPr>
          <w:rFonts w:ascii="Times New Roman" w:hAnsi="Times New Roman" w:cs="Times New Roman"/>
          <w:sz w:val="28"/>
          <w:szCs w:val="28"/>
          <w:lang w:val="kk-KZ"/>
        </w:rPr>
      </w:pPr>
      <w:r w:rsidRPr="00590C50">
        <w:rPr>
          <w:rFonts w:ascii="Times New Roman" w:hAnsi="Times New Roman" w:cs="Times New Roman"/>
          <w:sz w:val="28"/>
          <w:szCs w:val="28"/>
          <w:lang w:val="kk-KZ"/>
        </w:rPr>
        <w:t>ISVG</w:t>
      </w:r>
      <w:r w:rsidR="00E2058C" w:rsidRPr="00590C50">
        <w:rPr>
          <w:rFonts w:ascii="Times New Roman" w:hAnsi="Times New Roman" w:cs="Times New Roman"/>
          <w:sz w:val="28"/>
          <w:szCs w:val="28"/>
          <w:lang w:val="kk-KZ"/>
        </w:rPr>
        <w:tab/>
      </w:r>
      <w:r w:rsidR="00E2058C" w:rsidRPr="00590C50">
        <w:rPr>
          <w:rFonts w:ascii="Times New Roman" w:hAnsi="Times New Roman" w:cs="Times New Roman"/>
          <w:sz w:val="28"/>
          <w:szCs w:val="28"/>
          <w:lang w:val="kk-KZ"/>
        </w:rPr>
        <w:tab/>
      </w:r>
      <w:r w:rsidR="00E2058C" w:rsidRPr="00590C50">
        <w:rPr>
          <w:rFonts w:ascii="Times New Roman" w:eastAsia="Times New Roman" w:hAnsi="Times New Roman" w:cs="Times New Roman"/>
          <w:bCs/>
          <w:sz w:val="28"/>
          <w:szCs w:val="28"/>
          <w:lang w:val="kk-KZ"/>
        </w:rPr>
        <w:t>–</w:t>
      </w:r>
      <w:r w:rsidR="00E56487" w:rsidRPr="00590C50">
        <w:rPr>
          <w:rFonts w:ascii="Times New Roman" w:eastAsia="Times New Roman" w:hAnsi="Times New Roman" w:cs="Times New Roman"/>
          <w:bCs/>
          <w:sz w:val="28"/>
          <w:szCs w:val="28"/>
          <w:lang w:val="kk-KZ"/>
        </w:rPr>
        <w:tab/>
        <w:t>Institute for the Study of Violent Groups</w:t>
      </w:r>
    </w:p>
    <w:p w14:paraId="1C5C8A63" w14:textId="28BF659A" w:rsidR="0038095A" w:rsidRPr="00590C50" w:rsidRDefault="0038095A" w:rsidP="00C95F9C">
      <w:pPr>
        <w:spacing w:after="0" w:line="240" w:lineRule="auto"/>
        <w:ind w:firstLine="709"/>
        <w:rPr>
          <w:rFonts w:ascii="Times New Roman" w:hAnsi="Times New Roman" w:cs="Times New Roman"/>
          <w:sz w:val="28"/>
          <w:szCs w:val="28"/>
          <w:lang w:val="kk-KZ"/>
        </w:rPr>
      </w:pPr>
      <w:r w:rsidRPr="00590C50">
        <w:rPr>
          <w:rFonts w:ascii="Times New Roman" w:hAnsi="Times New Roman" w:cs="Times New Roman"/>
          <w:sz w:val="28"/>
          <w:szCs w:val="28"/>
          <w:lang w:val="kk-KZ"/>
        </w:rPr>
        <w:t>RAND</w:t>
      </w:r>
      <w:r w:rsidR="00E2058C" w:rsidRPr="00590C50">
        <w:rPr>
          <w:rFonts w:ascii="Times New Roman" w:hAnsi="Times New Roman" w:cs="Times New Roman"/>
          <w:sz w:val="28"/>
          <w:szCs w:val="28"/>
          <w:lang w:val="kk-KZ"/>
        </w:rPr>
        <w:tab/>
      </w:r>
      <w:r w:rsidR="00E2058C" w:rsidRPr="00590C50">
        <w:rPr>
          <w:rFonts w:ascii="Times New Roman" w:eastAsia="Times New Roman" w:hAnsi="Times New Roman" w:cs="Times New Roman"/>
          <w:bCs/>
          <w:sz w:val="28"/>
          <w:szCs w:val="28"/>
          <w:lang w:val="kk-KZ"/>
        </w:rPr>
        <w:t>–</w:t>
      </w:r>
      <w:r w:rsidR="00E56487" w:rsidRPr="00590C50">
        <w:rPr>
          <w:rFonts w:ascii="Times New Roman" w:eastAsia="Times New Roman" w:hAnsi="Times New Roman" w:cs="Times New Roman"/>
          <w:bCs/>
          <w:sz w:val="28"/>
          <w:szCs w:val="28"/>
          <w:lang w:val="kk-KZ"/>
        </w:rPr>
        <w:tab/>
        <w:t>Research and Development</w:t>
      </w:r>
    </w:p>
    <w:p w14:paraId="1640FC6C" w14:textId="39C17781" w:rsidR="0038095A" w:rsidRPr="00590C50" w:rsidRDefault="0038095A" w:rsidP="00C95F9C">
      <w:pPr>
        <w:spacing w:after="0" w:line="240" w:lineRule="auto"/>
        <w:ind w:firstLine="709"/>
        <w:rPr>
          <w:rFonts w:ascii="Times New Roman" w:hAnsi="Times New Roman" w:cs="Times New Roman"/>
          <w:sz w:val="28"/>
          <w:szCs w:val="28"/>
          <w:lang w:val="kk-KZ"/>
        </w:rPr>
      </w:pPr>
      <w:r w:rsidRPr="00590C50">
        <w:rPr>
          <w:rFonts w:ascii="Times New Roman" w:hAnsi="Times New Roman" w:cs="Times New Roman"/>
          <w:sz w:val="28"/>
          <w:szCs w:val="28"/>
          <w:lang w:val="kk-KZ"/>
        </w:rPr>
        <w:t>RDWTI</w:t>
      </w:r>
      <w:r w:rsidR="00E2058C" w:rsidRPr="00590C50">
        <w:rPr>
          <w:rFonts w:ascii="Times New Roman" w:hAnsi="Times New Roman" w:cs="Times New Roman"/>
          <w:sz w:val="28"/>
          <w:szCs w:val="28"/>
          <w:lang w:val="kk-KZ"/>
        </w:rPr>
        <w:tab/>
      </w:r>
      <w:r w:rsidR="00E2058C" w:rsidRPr="00590C50">
        <w:rPr>
          <w:rFonts w:ascii="Times New Roman" w:eastAsia="Times New Roman" w:hAnsi="Times New Roman" w:cs="Times New Roman"/>
          <w:bCs/>
          <w:sz w:val="28"/>
          <w:szCs w:val="28"/>
          <w:lang w:val="kk-KZ"/>
        </w:rPr>
        <w:t>–</w:t>
      </w:r>
      <w:r w:rsidR="00E56487" w:rsidRPr="00590C50">
        <w:rPr>
          <w:rFonts w:ascii="Times New Roman" w:eastAsia="Times New Roman" w:hAnsi="Times New Roman" w:cs="Times New Roman"/>
          <w:bCs/>
          <w:sz w:val="28"/>
          <w:szCs w:val="28"/>
          <w:lang w:val="kk-KZ"/>
        </w:rPr>
        <w:tab/>
        <w:t>RAND Database of Worldwide Terrorism Incidents</w:t>
      </w:r>
    </w:p>
    <w:p w14:paraId="4DB571CA" w14:textId="1EFFC94E" w:rsidR="0038095A" w:rsidRPr="00590C50" w:rsidRDefault="0038095A" w:rsidP="00C95F9C">
      <w:pPr>
        <w:spacing w:after="0" w:line="240" w:lineRule="auto"/>
        <w:ind w:firstLine="709"/>
        <w:rPr>
          <w:rFonts w:ascii="Times New Roman" w:hAnsi="Times New Roman" w:cs="Times New Roman"/>
          <w:sz w:val="28"/>
          <w:szCs w:val="28"/>
          <w:lang w:val="en-US"/>
        </w:rPr>
      </w:pPr>
      <w:r w:rsidRPr="00590C50">
        <w:rPr>
          <w:rFonts w:ascii="Times New Roman" w:hAnsi="Times New Roman" w:cs="Times New Roman"/>
          <w:sz w:val="28"/>
          <w:szCs w:val="28"/>
          <w:lang w:val="kk-KZ"/>
        </w:rPr>
        <w:t>OSINT</w:t>
      </w:r>
      <w:r w:rsidR="00E2058C" w:rsidRPr="00590C50">
        <w:rPr>
          <w:rFonts w:ascii="Times New Roman" w:hAnsi="Times New Roman" w:cs="Times New Roman"/>
          <w:sz w:val="28"/>
          <w:szCs w:val="28"/>
          <w:lang w:val="kk-KZ"/>
        </w:rPr>
        <w:tab/>
      </w:r>
      <w:r w:rsidR="00E2058C" w:rsidRPr="00590C50">
        <w:rPr>
          <w:rFonts w:ascii="Times New Roman" w:eastAsia="Times New Roman" w:hAnsi="Times New Roman" w:cs="Times New Roman"/>
          <w:bCs/>
          <w:sz w:val="28"/>
          <w:szCs w:val="28"/>
          <w:lang w:val="kk-KZ"/>
        </w:rPr>
        <w:t>–</w:t>
      </w:r>
      <w:r w:rsidR="00E56487" w:rsidRPr="00590C50">
        <w:rPr>
          <w:rFonts w:ascii="Times New Roman" w:eastAsia="Times New Roman" w:hAnsi="Times New Roman" w:cs="Times New Roman"/>
          <w:bCs/>
          <w:sz w:val="28"/>
          <w:szCs w:val="28"/>
          <w:lang w:val="en-US"/>
        </w:rPr>
        <w:t xml:space="preserve"> </w:t>
      </w:r>
      <w:r w:rsidR="00E56487" w:rsidRPr="00590C50">
        <w:rPr>
          <w:rFonts w:ascii="Times New Roman" w:eastAsia="Times New Roman" w:hAnsi="Times New Roman" w:cs="Times New Roman"/>
          <w:bCs/>
          <w:sz w:val="28"/>
          <w:szCs w:val="28"/>
          <w:lang w:val="en-US"/>
        </w:rPr>
        <w:tab/>
        <w:t>Open Source INTelligence</w:t>
      </w:r>
    </w:p>
    <w:p w14:paraId="10616419" w14:textId="5E95F7AD" w:rsidR="0038095A" w:rsidRPr="00590C50" w:rsidRDefault="0038095A" w:rsidP="00C95F9C">
      <w:pPr>
        <w:spacing w:after="0" w:line="240" w:lineRule="auto"/>
        <w:ind w:firstLine="709"/>
        <w:rPr>
          <w:rFonts w:ascii="Times New Roman" w:hAnsi="Times New Roman" w:cs="Times New Roman"/>
          <w:b/>
          <w:sz w:val="28"/>
          <w:szCs w:val="28"/>
          <w:lang w:val="en-US"/>
        </w:rPr>
      </w:pPr>
      <w:r w:rsidRPr="00590C50">
        <w:rPr>
          <w:rFonts w:ascii="Times New Roman" w:hAnsi="Times New Roman" w:cs="Times New Roman"/>
          <w:sz w:val="28"/>
          <w:szCs w:val="28"/>
          <w:lang w:val="kk-KZ"/>
        </w:rPr>
        <w:t>SOCMINT</w:t>
      </w:r>
      <w:r w:rsidR="00E2058C" w:rsidRPr="00590C50">
        <w:rPr>
          <w:rFonts w:ascii="Times New Roman" w:hAnsi="Times New Roman" w:cs="Times New Roman"/>
          <w:sz w:val="28"/>
          <w:szCs w:val="28"/>
          <w:lang w:val="kk-KZ"/>
        </w:rPr>
        <w:tab/>
      </w:r>
      <w:r w:rsidR="00E2058C" w:rsidRPr="00590C50">
        <w:rPr>
          <w:rFonts w:ascii="Times New Roman" w:eastAsia="Times New Roman" w:hAnsi="Times New Roman" w:cs="Times New Roman"/>
          <w:bCs/>
          <w:sz w:val="28"/>
          <w:szCs w:val="28"/>
          <w:lang w:val="kk-KZ"/>
        </w:rPr>
        <w:t>–</w:t>
      </w:r>
      <w:r w:rsidR="00E56487" w:rsidRPr="00590C50">
        <w:rPr>
          <w:rFonts w:ascii="Times New Roman" w:eastAsia="Times New Roman" w:hAnsi="Times New Roman" w:cs="Times New Roman"/>
          <w:bCs/>
          <w:sz w:val="28"/>
          <w:szCs w:val="28"/>
          <w:lang w:val="kk-KZ"/>
        </w:rPr>
        <w:tab/>
        <w:t>Social media intelligence</w:t>
      </w:r>
    </w:p>
    <w:p w14:paraId="6AAC2BC5" w14:textId="1105EAA5" w:rsidR="007F72A0" w:rsidRPr="00590C50" w:rsidRDefault="007F72A0" w:rsidP="00C95F9C">
      <w:pPr>
        <w:spacing w:after="0" w:line="240" w:lineRule="auto"/>
        <w:ind w:firstLine="709"/>
        <w:rPr>
          <w:rFonts w:ascii="Times New Roman" w:hAnsi="Times New Roman" w:cs="Times New Roman"/>
          <w:sz w:val="28"/>
          <w:szCs w:val="28"/>
          <w:lang w:val="kk-KZ"/>
        </w:rPr>
      </w:pPr>
      <w:r w:rsidRPr="00590C50">
        <w:rPr>
          <w:rFonts w:ascii="Times New Roman" w:hAnsi="Times New Roman" w:cs="Times New Roman"/>
          <w:sz w:val="28"/>
          <w:szCs w:val="28"/>
          <w:lang w:val="kk-KZ"/>
        </w:rPr>
        <w:t>CBRNE</w:t>
      </w:r>
      <w:r w:rsidR="00E2058C" w:rsidRPr="00590C50">
        <w:rPr>
          <w:rFonts w:ascii="Times New Roman" w:hAnsi="Times New Roman" w:cs="Times New Roman"/>
          <w:sz w:val="28"/>
          <w:szCs w:val="28"/>
          <w:lang w:val="kk-KZ"/>
        </w:rPr>
        <w:tab/>
      </w:r>
      <w:r w:rsidR="00E2058C" w:rsidRPr="00590C50">
        <w:rPr>
          <w:rFonts w:ascii="Times New Roman" w:eastAsia="Times New Roman" w:hAnsi="Times New Roman" w:cs="Times New Roman"/>
          <w:bCs/>
          <w:sz w:val="28"/>
          <w:szCs w:val="28"/>
          <w:lang w:val="kk-KZ"/>
        </w:rPr>
        <w:t>–</w:t>
      </w:r>
      <w:r w:rsidR="00E56487" w:rsidRPr="00590C50">
        <w:rPr>
          <w:rFonts w:ascii="Times New Roman" w:eastAsia="Times New Roman" w:hAnsi="Times New Roman" w:cs="Times New Roman"/>
          <w:bCs/>
          <w:sz w:val="28"/>
          <w:szCs w:val="28"/>
          <w:lang w:val="kk-KZ"/>
        </w:rPr>
        <w:tab/>
        <w:t xml:space="preserve">Chemical, Biological, Radiological,Nuclear, and </w:t>
      </w:r>
      <w:r w:rsidR="005A66A7" w:rsidRPr="00590C50">
        <w:rPr>
          <w:rFonts w:ascii="Times New Roman" w:eastAsia="Times New Roman" w:hAnsi="Times New Roman" w:cs="Times New Roman"/>
          <w:bCs/>
          <w:sz w:val="28"/>
          <w:szCs w:val="28"/>
          <w:lang w:val="en-US"/>
        </w:rPr>
        <w:t>E</w:t>
      </w:r>
      <w:r w:rsidR="00E56487" w:rsidRPr="00590C50">
        <w:rPr>
          <w:rFonts w:ascii="Times New Roman" w:eastAsia="Times New Roman" w:hAnsi="Times New Roman" w:cs="Times New Roman"/>
          <w:bCs/>
          <w:sz w:val="28"/>
          <w:szCs w:val="28"/>
          <w:lang w:val="kk-KZ"/>
        </w:rPr>
        <w:t>xplosives</w:t>
      </w:r>
    </w:p>
    <w:p w14:paraId="37F77164" w14:textId="2CFCAA53" w:rsidR="007F72A0" w:rsidRPr="00590C50" w:rsidRDefault="007F72A0" w:rsidP="00C95F9C">
      <w:pPr>
        <w:spacing w:after="0" w:line="240" w:lineRule="auto"/>
        <w:ind w:firstLine="709"/>
        <w:rPr>
          <w:rFonts w:ascii="Times New Roman" w:hAnsi="Times New Roman" w:cs="Times New Roman"/>
          <w:sz w:val="28"/>
          <w:szCs w:val="28"/>
          <w:lang w:val="kk-KZ"/>
        </w:rPr>
      </w:pPr>
      <w:r w:rsidRPr="00590C50">
        <w:rPr>
          <w:rFonts w:ascii="Times New Roman" w:hAnsi="Times New Roman" w:cs="Times New Roman"/>
          <w:sz w:val="28"/>
          <w:szCs w:val="28"/>
          <w:lang w:val="kk-KZ"/>
        </w:rPr>
        <w:t>DVI</w:t>
      </w:r>
      <w:r w:rsidR="00E2058C" w:rsidRPr="00590C50">
        <w:rPr>
          <w:rFonts w:ascii="Times New Roman" w:hAnsi="Times New Roman" w:cs="Times New Roman"/>
          <w:sz w:val="28"/>
          <w:szCs w:val="28"/>
          <w:lang w:val="kk-KZ"/>
        </w:rPr>
        <w:tab/>
      </w:r>
      <w:r w:rsidR="00E2058C" w:rsidRPr="00590C50">
        <w:rPr>
          <w:rFonts w:ascii="Times New Roman" w:hAnsi="Times New Roman" w:cs="Times New Roman"/>
          <w:sz w:val="28"/>
          <w:szCs w:val="28"/>
          <w:lang w:val="kk-KZ"/>
        </w:rPr>
        <w:tab/>
      </w:r>
      <w:r w:rsidR="00E2058C" w:rsidRPr="00590C50">
        <w:rPr>
          <w:rFonts w:ascii="Times New Roman" w:eastAsia="Times New Roman" w:hAnsi="Times New Roman" w:cs="Times New Roman"/>
          <w:bCs/>
          <w:sz w:val="28"/>
          <w:szCs w:val="28"/>
          <w:lang w:val="kk-KZ"/>
        </w:rPr>
        <w:t>–</w:t>
      </w:r>
      <w:r w:rsidR="00E56487" w:rsidRPr="00590C50">
        <w:rPr>
          <w:rFonts w:ascii="Times New Roman" w:eastAsia="Times New Roman" w:hAnsi="Times New Roman" w:cs="Times New Roman"/>
          <w:bCs/>
          <w:sz w:val="28"/>
          <w:szCs w:val="28"/>
          <w:lang w:val="kk-KZ"/>
        </w:rPr>
        <w:tab/>
        <w:t>Disaster Victim Identification</w:t>
      </w:r>
    </w:p>
    <w:p w14:paraId="3A22F3FB" w14:textId="575ADA1B" w:rsidR="007F72A0" w:rsidRPr="00590C50" w:rsidRDefault="007F72A0" w:rsidP="00C95F9C">
      <w:pPr>
        <w:spacing w:after="0" w:line="240" w:lineRule="auto"/>
        <w:ind w:firstLine="709"/>
        <w:rPr>
          <w:rFonts w:ascii="Times New Roman" w:hAnsi="Times New Roman" w:cs="Times New Roman"/>
          <w:sz w:val="28"/>
          <w:szCs w:val="28"/>
          <w:lang w:val="kk-KZ"/>
        </w:rPr>
      </w:pPr>
      <w:r w:rsidRPr="00590C50">
        <w:rPr>
          <w:rFonts w:ascii="Times New Roman" w:hAnsi="Times New Roman" w:cs="Times New Roman"/>
          <w:sz w:val="28"/>
          <w:szCs w:val="28"/>
          <w:lang w:val="kk-KZ"/>
        </w:rPr>
        <w:t>AI</w:t>
      </w:r>
      <w:r w:rsidR="00E2058C" w:rsidRPr="00590C50">
        <w:rPr>
          <w:rFonts w:ascii="Times New Roman" w:hAnsi="Times New Roman" w:cs="Times New Roman"/>
          <w:sz w:val="28"/>
          <w:szCs w:val="28"/>
          <w:lang w:val="kk-KZ"/>
        </w:rPr>
        <w:tab/>
      </w:r>
      <w:r w:rsidR="00E2058C" w:rsidRPr="00590C50">
        <w:rPr>
          <w:rFonts w:ascii="Times New Roman" w:hAnsi="Times New Roman" w:cs="Times New Roman"/>
          <w:sz w:val="28"/>
          <w:szCs w:val="28"/>
          <w:lang w:val="kk-KZ"/>
        </w:rPr>
        <w:tab/>
      </w:r>
      <w:r w:rsidR="00E2058C" w:rsidRPr="00590C50">
        <w:rPr>
          <w:rFonts w:ascii="Times New Roman" w:eastAsia="Times New Roman" w:hAnsi="Times New Roman" w:cs="Times New Roman"/>
          <w:bCs/>
          <w:sz w:val="28"/>
          <w:szCs w:val="28"/>
          <w:lang w:val="kk-KZ"/>
        </w:rPr>
        <w:t>–</w:t>
      </w:r>
      <w:r w:rsidR="00E56487" w:rsidRPr="00590C50">
        <w:rPr>
          <w:rFonts w:ascii="Times New Roman" w:eastAsia="Times New Roman" w:hAnsi="Times New Roman" w:cs="Times New Roman"/>
          <w:bCs/>
          <w:sz w:val="28"/>
          <w:szCs w:val="28"/>
          <w:lang w:val="kk-KZ"/>
        </w:rPr>
        <w:tab/>
      </w:r>
      <w:r w:rsidR="00E56487" w:rsidRPr="00590C50">
        <w:rPr>
          <w:rFonts w:ascii="Times New Roman" w:eastAsia="Times New Roman" w:hAnsi="Times New Roman" w:cs="Times New Roman"/>
          <w:bCs/>
          <w:sz w:val="28"/>
          <w:szCs w:val="28"/>
          <w:lang w:val="en-US"/>
        </w:rPr>
        <w:t>A</w:t>
      </w:r>
      <w:r w:rsidR="00E56487" w:rsidRPr="00590C50">
        <w:rPr>
          <w:rFonts w:ascii="Times New Roman" w:eastAsia="Times New Roman" w:hAnsi="Times New Roman" w:cs="Times New Roman"/>
          <w:bCs/>
          <w:sz w:val="28"/>
          <w:szCs w:val="28"/>
          <w:lang w:val="kk-KZ"/>
        </w:rPr>
        <w:t>rtificial Intelligence</w:t>
      </w:r>
    </w:p>
    <w:p w14:paraId="3C7C65FD" w14:textId="23920FC7" w:rsidR="007F72A0" w:rsidRPr="00590C50" w:rsidRDefault="007F72A0" w:rsidP="00C95F9C">
      <w:pPr>
        <w:spacing w:after="0" w:line="240" w:lineRule="auto"/>
        <w:ind w:firstLine="709"/>
        <w:rPr>
          <w:rFonts w:ascii="Times New Roman" w:hAnsi="Times New Roman" w:cs="Times New Roman"/>
          <w:sz w:val="28"/>
          <w:szCs w:val="28"/>
          <w:lang w:val="kk-KZ"/>
        </w:rPr>
      </w:pPr>
      <w:r w:rsidRPr="00590C50">
        <w:rPr>
          <w:rFonts w:ascii="Times New Roman" w:hAnsi="Times New Roman" w:cs="Times New Roman"/>
          <w:sz w:val="28"/>
          <w:szCs w:val="28"/>
          <w:lang w:val="kk-KZ"/>
        </w:rPr>
        <w:t>PHP</w:t>
      </w:r>
      <w:r w:rsidR="00E2058C" w:rsidRPr="00590C50">
        <w:rPr>
          <w:rFonts w:ascii="Times New Roman" w:hAnsi="Times New Roman" w:cs="Times New Roman"/>
          <w:sz w:val="28"/>
          <w:szCs w:val="28"/>
          <w:lang w:val="kk-KZ"/>
        </w:rPr>
        <w:tab/>
      </w:r>
      <w:r w:rsidR="00E2058C" w:rsidRPr="00590C50">
        <w:rPr>
          <w:rFonts w:ascii="Times New Roman" w:hAnsi="Times New Roman" w:cs="Times New Roman"/>
          <w:sz w:val="28"/>
          <w:szCs w:val="28"/>
          <w:lang w:val="kk-KZ"/>
        </w:rPr>
        <w:tab/>
      </w:r>
      <w:r w:rsidR="00E2058C" w:rsidRPr="00590C50">
        <w:rPr>
          <w:rFonts w:ascii="Times New Roman" w:eastAsia="Times New Roman" w:hAnsi="Times New Roman" w:cs="Times New Roman"/>
          <w:bCs/>
          <w:sz w:val="28"/>
          <w:szCs w:val="28"/>
          <w:lang w:val="kk-KZ"/>
        </w:rPr>
        <w:t>–</w:t>
      </w:r>
      <w:r w:rsidR="00E56487" w:rsidRPr="00590C50">
        <w:rPr>
          <w:rFonts w:ascii="Times New Roman" w:eastAsia="Times New Roman" w:hAnsi="Times New Roman" w:cs="Times New Roman"/>
          <w:bCs/>
          <w:sz w:val="28"/>
          <w:szCs w:val="28"/>
          <w:lang w:val="kk-KZ"/>
        </w:rPr>
        <w:tab/>
        <w:t>Hypertext Preprocessor</w:t>
      </w:r>
    </w:p>
    <w:p w14:paraId="276B71CD" w14:textId="402FAF1B" w:rsidR="007F72A0" w:rsidRPr="00590C50" w:rsidRDefault="007F72A0" w:rsidP="00C95F9C">
      <w:pPr>
        <w:spacing w:after="0" w:line="240" w:lineRule="auto"/>
        <w:ind w:firstLine="709"/>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CGI </w:t>
      </w:r>
      <w:r w:rsidR="00E2058C" w:rsidRPr="00590C50">
        <w:rPr>
          <w:rFonts w:ascii="Times New Roman" w:hAnsi="Times New Roman" w:cs="Times New Roman"/>
          <w:sz w:val="28"/>
          <w:szCs w:val="28"/>
          <w:lang w:val="kk-KZ"/>
        </w:rPr>
        <w:tab/>
      </w:r>
      <w:r w:rsidR="00E2058C" w:rsidRPr="00590C50">
        <w:rPr>
          <w:rFonts w:ascii="Times New Roman" w:hAnsi="Times New Roman" w:cs="Times New Roman"/>
          <w:sz w:val="28"/>
          <w:szCs w:val="28"/>
          <w:lang w:val="kk-KZ"/>
        </w:rPr>
        <w:tab/>
      </w:r>
      <w:r w:rsidR="00E2058C" w:rsidRPr="00590C50">
        <w:rPr>
          <w:rFonts w:ascii="Times New Roman" w:eastAsia="Times New Roman" w:hAnsi="Times New Roman" w:cs="Times New Roman"/>
          <w:bCs/>
          <w:sz w:val="28"/>
          <w:szCs w:val="28"/>
          <w:lang w:val="kk-KZ"/>
        </w:rPr>
        <w:t>–</w:t>
      </w:r>
      <w:r w:rsidR="00E2058C" w:rsidRPr="00590C50">
        <w:rPr>
          <w:rFonts w:ascii="Times New Roman" w:eastAsia="Times New Roman" w:hAnsi="Times New Roman" w:cs="Times New Roman"/>
          <w:bCs/>
          <w:sz w:val="28"/>
          <w:szCs w:val="28"/>
          <w:lang w:val="kk-KZ"/>
        </w:rPr>
        <w:tab/>
      </w:r>
      <w:r w:rsidR="00E56487" w:rsidRPr="00590C50">
        <w:rPr>
          <w:rFonts w:ascii="Times New Roman" w:eastAsia="Times New Roman" w:hAnsi="Times New Roman" w:cs="Times New Roman"/>
          <w:bCs/>
          <w:sz w:val="28"/>
          <w:szCs w:val="28"/>
          <w:lang w:val="kk-KZ"/>
        </w:rPr>
        <w:t>Common Gateway Interface</w:t>
      </w:r>
      <w:r w:rsidR="00E2058C" w:rsidRPr="00590C50">
        <w:rPr>
          <w:rFonts w:ascii="Times New Roman" w:eastAsia="Times New Roman" w:hAnsi="Times New Roman" w:cs="Times New Roman"/>
          <w:bCs/>
          <w:sz w:val="28"/>
          <w:szCs w:val="28"/>
          <w:lang w:val="kk-KZ"/>
        </w:rPr>
        <w:tab/>
      </w:r>
    </w:p>
    <w:p w14:paraId="61584C0C" w14:textId="1B297468" w:rsidR="007F72A0" w:rsidRPr="00590C50" w:rsidRDefault="007F72A0" w:rsidP="00C95F9C">
      <w:pPr>
        <w:spacing w:after="0" w:line="240" w:lineRule="auto"/>
        <w:ind w:firstLine="709"/>
        <w:rPr>
          <w:rFonts w:ascii="Times New Roman" w:hAnsi="Times New Roman" w:cs="Times New Roman"/>
          <w:sz w:val="28"/>
          <w:szCs w:val="28"/>
          <w:lang w:val="en-US"/>
        </w:rPr>
      </w:pPr>
      <w:r w:rsidRPr="00590C50">
        <w:rPr>
          <w:rFonts w:ascii="Times New Roman" w:hAnsi="Times New Roman" w:cs="Times New Roman"/>
          <w:sz w:val="28"/>
          <w:szCs w:val="28"/>
          <w:lang w:val="kk-KZ"/>
        </w:rPr>
        <w:t>ASP</w:t>
      </w:r>
      <w:r w:rsidR="00E2058C" w:rsidRPr="00590C50">
        <w:rPr>
          <w:rFonts w:ascii="Times New Roman" w:hAnsi="Times New Roman" w:cs="Times New Roman"/>
          <w:sz w:val="28"/>
          <w:szCs w:val="28"/>
          <w:lang w:val="kk-KZ"/>
        </w:rPr>
        <w:tab/>
      </w:r>
      <w:r w:rsidR="00E2058C" w:rsidRPr="00590C50">
        <w:rPr>
          <w:rFonts w:ascii="Times New Roman" w:hAnsi="Times New Roman" w:cs="Times New Roman"/>
          <w:sz w:val="28"/>
          <w:szCs w:val="28"/>
          <w:lang w:val="kk-KZ"/>
        </w:rPr>
        <w:tab/>
      </w:r>
      <w:r w:rsidR="00E2058C" w:rsidRPr="00590C50">
        <w:rPr>
          <w:rFonts w:ascii="Times New Roman" w:eastAsia="Times New Roman" w:hAnsi="Times New Roman" w:cs="Times New Roman"/>
          <w:bCs/>
          <w:sz w:val="28"/>
          <w:szCs w:val="28"/>
          <w:lang w:val="kk-KZ"/>
        </w:rPr>
        <w:t>–</w:t>
      </w:r>
      <w:r w:rsidR="00E56487" w:rsidRPr="00590C50">
        <w:rPr>
          <w:rFonts w:ascii="Times New Roman" w:eastAsia="Times New Roman" w:hAnsi="Times New Roman" w:cs="Times New Roman"/>
          <w:bCs/>
          <w:sz w:val="28"/>
          <w:szCs w:val="28"/>
          <w:lang w:val="kk-KZ"/>
        </w:rPr>
        <w:tab/>
        <w:t>Active Server Pages</w:t>
      </w:r>
    </w:p>
    <w:p w14:paraId="28C7B03C" w14:textId="7176B99D" w:rsidR="007F72A0" w:rsidRPr="00590C50" w:rsidRDefault="007F72A0" w:rsidP="00C95F9C">
      <w:pPr>
        <w:tabs>
          <w:tab w:val="left" w:pos="1335"/>
        </w:tabs>
        <w:spacing w:after="0" w:line="240" w:lineRule="auto"/>
        <w:ind w:firstLine="709"/>
        <w:rPr>
          <w:rFonts w:ascii="Times New Roman" w:eastAsia="Times New Roman" w:hAnsi="Times New Roman" w:cs="Times New Roman"/>
          <w:sz w:val="28"/>
          <w:szCs w:val="28"/>
          <w:lang w:val="en-US" w:eastAsia="ru-RU"/>
        </w:rPr>
      </w:pPr>
      <w:r w:rsidRPr="00590C50">
        <w:rPr>
          <w:rFonts w:ascii="Times New Roman" w:eastAsia="Times New Roman" w:hAnsi="Times New Roman" w:cs="Times New Roman"/>
          <w:sz w:val="28"/>
          <w:szCs w:val="28"/>
          <w:lang w:val="kk-KZ" w:eastAsia="ru-RU"/>
        </w:rPr>
        <w:t>HTTP</w:t>
      </w:r>
      <w:r w:rsidRPr="00590C50">
        <w:rPr>
          <w:rFonts w:ascii="Times New Roman" w:eastAsia="Times New Roman" w:hAnsi="Times New Roman" w:cs="Times New Roman"/>
          <w:sz w:val="28"/>
          <w:szCs w:val="28"/>
          <w:lang w:val="kk-KZ" w:eastAsia="ru-RU"/>
        </w:rPr>
        <w:tab/>
      </w:r>
      <w:r w:rsidR="00E2058C" w:rsidRPr="00590C50">
        <w:rPr>
          <w:rFonts w:ascii="Times New Roman" w:eastAsia="Times New Roman" w:hAnsi="Times New Roman" w:cs="Times New Roman"/>
          <w:sz w:val="28"/>
          <w:szCs w:val="28"/>
          <w:lang w:val="kk-KZ" w:eastAsia="ru-RU"/>
        </w:rPr>
        <w:tab/>
      </w:r>
      <w:r w:rsidR="00E2058C" w:rsidRPr="00590C50">
        <w:rPr>
          <w:rFonts w:ascii="Times New Roman" w:eastAsia="Times New Roman" w:hAnsi="Times New Roman" w:cs="Times New Roman"/>
          <w:bCs/>
          <w:sz w:val="28"/>
          <w:szCs w:val="28"/>
          <w:lang w:val="kk-KZ"/>
        </w:rPr>
        <w:t>–</w:t>
      </w:r>
      <w:r w:rsidR="00E56487" w:rsidRPr="00590C50">
        <w:rPr>
          <w:rFonts w:ascii="Times New Roman" w:eastAsia="Times New Roman" w:hAnsi="Times New Roman" w:cs="Times New Roman"/>
          <w:bCs/>
          <w:sz w:val="28"/>
          <w:szCs w:val="28"/>
          <w:lang w:val="kk-KZ"/>
        </w:rPr>
        <w:tab/>
        <w:t>HyperText Transfer Protocol</w:t>
      </w:r>
    </w:p>
    <w:p w14:paraId="58639994" w14:textId="12F428B4" w:rsidR="007F72A0" w:rsidRPr="00590C50" w:rsidRDefault="007F72A0" w:rsidP="00C95F9C">
      <w:pPr>
        <w:tabs>
          <w:tab w:val="left" w:pos="1335"/>
        </w:tabs>
        <w:spacing w:after="0" w:line="240" w:lineRule="auto"/>
        <w:ind w:firstLine="709"/>
        <w:rPr>
          <w:rFonts w:ascii="Times New Roman" w:eastAsia="Times New Roman" w:hAnsi="Times New Roman" w:cs="Times New Roman"/>
          <w:sz w:val="28"/>
          <w:szCs w:val="28"/>
          <w:lang w:val="en-US" w:eastAsia="ru-RU"/>
        </w:rPr>
      </w:pPr>
      <w:r w:rsidRPr="00590C50">
        <w:rPr>
          <w:rFonts w:ascii="Times New Roman" w:eastAsia="Times New Roman" w:hAnsi="Times New Roman" w:cs="Times New Roman"/>
          <w:sz w:val="28"/>
          <w:szCs w:val="28"/>
          <w:lang w:val="kk-KZ" w:eastAsia="ru-RU"/>
        </w:rPr>
        <w:t>API</w:t>
      </w:r>
      <w:r w:rsidR="00E2058C" w:rsidRPr="00590C50">
        <w:rPr>
          <w:rFonts w:ascii="Times New Roman" w:eastAsia="Times New Roman" w:hAnsi="Times New Roman" w:cs="Times New Roman"/>
          <w:sz w:val="28"/>
          <w:szCs w:val="28"/>
          <w:lang w:val="kk-KZ" w:eastAsia="ru-RU"/>
        </w:rPr>
        <w:tab/>
      </w:r>
      <w:r w:rsidR="00E2058C" w:rsidRPr="00590C50">
        <w:rPr>
          <w:rFonts w:ascii="Times New Roman" w:eastAsia="Times New Roman" w:hAnsi="Times New Roman" w:cs="Times New Roman"/>
          <w:sz w:val="28"/>
          <w:szCs w:val="28"/>
          <w:lang w:val="kk-KZ" w:eastAsia="ru-RU"/>
        </w:rPr>
        <w:tab/>
      </w:r>
      <w:r w:rsidR="00E2058C" w:rsidRPr="00590C50">
        <w:rPr>
          <w:rFonts w:ascii="Times New Roman" w:eastAsia="Times New Roman" w:hAnsi="Times New Roman" w:cs="Times New Roman"/>
          <w:sz w:val="28"/>
          <w:szCs w:val="28"/>
          <w:lang w:val="kk-KZ" w:eastAsia="ru-RU"/>
        </w:rPr>
        <w:tab/>
      </w:r>
      <w:r w:rsidR="00E2058C" w:rsidRPr="00590C50">
        <w:rPr>
          <w:rFonts w:ascii="Times New Roman" w:eastAsia="Times New Roman" w:hAnsi="Times New Roman" w:cs="Times New Roman"/>
          <w:bCs/>
          <w:sz w:val="28"/>
          <w:szCs w:val="28"/>
          <w:lang w:val="kk-KZ"/>
        </w:rPr>
        <w:t>–</w:t>
      </w:r>
      <w:r w:rsidR="00E56487" w:rsidRPr="00590C50">
        <w:rPr>
          <w:rFonts w:ascii="Times New Roman" w:eastAsia="Times New Roman" w:hAnsi="Times New Roman" w:cs="Times New Roman"/>
          <w:bCs/>
          <w:sz w:val="28"/>
          <w:szCs w:val="28"/>
          <w:lang w:val="kk-KZ"/>
        </w:rPr>
        <w:tab/>
        <w:t>Application Programming Interface</w:t>
      </w:r>
    </w:p>
    <w:p w14:paraId="41CFF84C" w14:textId="7B227F63" w:rsidR="007F72A0" w:rsidRPr="00590C50" w:rsidRDefault="007F72A0" w:rsidP="00C95F9C">
      <w:pPr>
        <w:tabs>
          <w:tab w:val="left" w:pos="1335"/>
        </w:tabs>
        <w:spacing w:after="0" w:line="240" w:lineRule="auto"/>
        <w:ind w:firstLine="709"/>
        <w:rPr>
          <w:rFonts w:ascii="Times New Roman" w:eastAsia="Times New Roman" w:hAnsi="Times New Roman" w:cs="Times New Roman"/>
          <w:sz w:val="28"/>
          <w:szCs w:val="28"/>
          <w:lang w:val="en-US" w:eastAsia="ru-RU"/>
        </w:rPr>
      </w:pPr>
      <w:r w:rsidRPr="00590C50">
        <w:rPr>
          <w:rFonts w:ascii="Times New Roman" w:eastAsia="Times New Roman" w:hAnsi="Times New Roman" w:cs="Times New Roman"/>
          <w:sz w:val="28"/>
          <w:szCs w:val="28"/>
          <w:lang w:val="kk-KZ" w:eastAsia="ru-RU"/>
        </w:rPr>
        <w:t xml:space="preserve">VK API </w:t>
      </w:r>
      <w:r w:rsidR="00E2058C" w:rsidRPr="00590C50">
        <w:rPr>
          <w:rFonts w:ascii="Times New Roman" w:eastAsia="Times New Roman" w:hAnsi="Times New Roman" w:cs="Times New Roman"/>
          <w:sz w:val="28"/>
          <w:szCs w:val="28"/>
          <w:lang w:val="kk-KZ" w:eastAsia="ru-RU"/>
        </w:rPr>
        <w:tab/>
      </w:r>
      <w:r w:rsidR="00E2058C" w:rsidRPr="00590C50">
        <w:rPr>
          <w:rFonts w:ascii="Times New Roman" w:eastAsia="Times New Roman" w:hAnsi="Times New Roman" w:cs="Times New Roman"/>
          <w:bCs/>
          <w:sz w:val="28"/>
          <w:szCs w:val="28"/>
          <w:lang w:val="kk-KZ"/>
        </w:rPr>
        <w:t>–</w:t>
      </w:r>
      <w:r w:rsidR="00E56487" w:rsidRPr="00590C50">
        <w:rPr>
          <w:rFonts w:ascii="Times New Roman" w:eastAsia="Times New Roman" w:hAnsi="Times New Roman" w:cs="Times New Roman"/>
          <w:bCs/>
          <w:sz w:val="28"/>
          <w:szCs w:val="28"/>
          <w:lang w:val="kk-KZ"/>
        </w:rPr>
        <w:tab/>
      </w:r>
      <w:r w:rsidR="00E56487" w:rsidRPr="00590C50">
        <w:rPr>
          <w:rFonts w:ascii="Times New Roman" w:eastAsia="Times New Roman" w:hAnsi="Times New Roman" w:cs="Times New Roman"/>
          <w:bCs/>
          <w:sz w:val="28"/>
          <w:szCs w:val="28"/>
          <w:lang w:val="en-US"/>
        </w:rPr>
        <w:t xml:space="preserve">VKontakte </w:t>
      </w:r>
      <w:r w:rsidR="00E56487" w:rsidRPr="00590C50">
        <w:rPr>
          <w:rFonts w:ascii="Times New Roman" w:eastAsia="Times New Roman" w:hAnsi="Times New Roman" w:cs="Times New Roman"/>
          <w:bCs/>
          <w:sz w:val="28"/>
          <w:szCs w:val="28"/>
          <w:lang w:val="kk-KZ"/>
        </w:rPr>
        <w:t>Application Programming Interface</w:t>
      </w:r>
    </w:p>
    <w:p w14:paraId="60C05662" w14:textId="2889AD19" w:rsidR="007F72A0" w:rsidRPr="00590C50" w:rsidRDefault="00E2058C" w:rsidP="00C95F9C">
      <w:pPr>
        <w:tabs>
          <w:tab w:val="left" w:pos="1335"/>
        </w:tabs>
        <w:spacing w:after="0" w:line="240" w:lineRule="auto"/>
        <w:ind w:firstLine="709"/>
        <w:rPr>
          <w:rFonts w:ascii="Times New Roman" w:hAnsi="Times New Roman" w:cs="Times New Roman"/>
          <w:sz w:val="28"/>
          <w:szCs w:val="28"/>
          <w:lang w:val="kk-KZ"/>
        </w:rPr>
      </w:pPr>
      <w:r w:rsidRPr="00590C50">
        <w:rPr>
          <w:rFonts w:ascii="Times New Roman" w:hAnsi="Times New Roman" w:cs="Times New Roman"/>
          <w:sz w:val="28"/>
          <w:szCs w:val="28"/>
          <w:lang w:val="kk-KZ"/>
        </w:rPr>
        <w:t>HTTPS</w:t>
      </w:r>
      <w:r w:rsidRPr="00590C50">
        <w:rPr>
          <w:rFonts w:ascii="Times New Roman" w:hAnsi="Times New Roman" w:cs="Times New Roman"/>
          <w:sz w:val="28"/>
          <w:szCs w:val="28"/>
          <w:lang w:val="kk-KZ"/>
        </w:rPr>
        <w:tab/>
      </w:r>
      <w:r w:rsidRPr="00590C50">
        <w:rPr>
          <w:rFonts w:ascii="Times New Roman" w:eastAsia="Times New Roman" w:hAnsi="Times New Roman" w:cs="Times New Roman"/>
          <w:bCs/>
          <w:sz w:val="28"/>
          <w:szCs w:val="28"/>
          <w:lang w:val="kk-KZ"/>
        </w:rPr>
        <w:t>–</w:t>
      </w:r>
      <w:r w:rsidR="007F72A0" w:rsidRPr="00590C50">
        <w:rPr>
          <w:rFonts w:ascii="Times New Roman" w:hAnsi="Times New Roman" w:cs="Times New Roman"/>
          <w:sz w:val="28"/>
          <w:szCs w:val="28"/>
          <w:lang w:val="kk-KZ"/>
        </w:rPr>
        <w:tab/>
      </w:r>
      <w:r w:rsidR="00E56487" w:rsidRPr="00590C50">
        <w:rPr>
          <w:rFonts w:ascii="Times New Roman" w:hAnsi="Times New Roman" w:cs="Times New Roman"/>
          <w:sz w:val="28"/>
          <w:szCs w:val="28"/>
          <w:lang w:val="kk-KZ"/>
        </w:rPr>
        <w:t>HyperText Transfer Protocol Secure</w:t>
      </w:r>
    </w:p>
    <w:p w14:paraId="2CC74B8D" w14:textId="5F961631" w:rsidR="007F72A0" w:rsidRPr="00590C50" w:rsidRDefault="007F72A0" w:rsidP="00C95F9C">
      <w:pPr>
        <w:tabs>
          <w:tab w:val="left" w:pos="1335"/>
        </w:tabs>
        <w:spacing w:after="0" w:line="240" w:lineRule="auto"/>
        <w:ind w:firstLine="709"/>
        <w:rPr>
          <w:rFonts w:ascii="Times New Roman" w:hAnsi="Times New Roman" w:cs="Times New Roman"/>
          <w:sz w:val="28"/>
          <w:szCs w:val="28"/>
          <w:lang w:val="kk-KZ"/>
        </w:rPr>
      </w:pPr>
      <w:r w:rsidRPr="00590C50">
        <w:rPr>
          <w:rFonts w:ascii="Times New Roman" w:hAnsi="Times New Roman" w:cs="Times New Roman"/>
          <w:sz w:val="28"/>
          <w:szCs w:val="28"/>
          <w:lang w:val="kk-KZ"/>
        </w:rPr>
        <w:t>NLP</w:t>
      </w:r>
      <w:r w:rsidR="00E2058C" w:rsidRPr="00590C50">
        <w:rPr>
          <w:rFonts w:ascii="Times New Roman" w:hAnsi="Times New Roman" w:cs="Times New Roman"/>
          <w:sz w:val="28"/>
          <w:szCs w:val="28"/>
          <w:lang w:val="kk-KZ"/>
        </w:rPr>
        <w:tab/>
      </w:r>
      <w:r w:rsidR="00E2058C" w:rsidRPr="00590C50">
        <w:rPr>
          <w:rFonts w:ascii="Times New Roman" w:hAnsi="Times New Roman" w:cs="Times New Roman"/>
          <w:sz w:val="28"/>
          <w:szCs w:val="28"/>
          <w:lang w:val="kk-KZ"/>
        </w:rPr>
        <w:tab/>
      </w:r>
      <w:r w:rsidR="00E2058C" w:rsidRPr="00590C50">
        <w:rPr>
          <w:rFonts w:ascii="Times New Roman" w:hAnsi="Times New Roman" w:cs="Times New Roman"/>
          <w:sz w:val="28"/>
          <w:szCs w:val="28"/>
          <w:lang w:val="kk-KZ"/>
        </w:rPr>
        <w:tab/>
      </w:r>
      <w:r w:rsidR="00E2058C" w:rsidRPr="00590C50">
        <w:rPr>
          <w:rFonts w:ascii="Times New Roman" w:eastAsia="Times New Roman" w:hAnsi="Times New Roman" w:cs="Times New Roman"/>
          <w:bCs/>
          <w:sz w:val="28"/>
          <w:szCs w:val="28"/>
          <w:lang w:val="kk-KZ"/>
        </w:rPr>
        <w:t>–</w:t>
      </w:r>
      <w:r w:rsidR="00E56487" w:rsidRPr="00590C50">
        <w:rPr>
          <w:rFonts w:ascii="Times New Roman" w:eastAsia="Times New Roman" w:hAnsi="Times New Roman" w:cs="Times New Roman"/>
          <w:bCs/>
          <w:sz w:val="28"/>
          <w:szCs w:val="28"/>
          <w:lang w:val="kk-KZ"/>
        </w:rPr>
        <w:tab/>
        <w:t>Natural Language Processing</w:t>
      </w:r>
    </w:p>
    <w:p w14:paraId="347412D5" w14:textId="697B6A36" w:rsidR="007F72A0" w:rsidRPr="00590C50" w:rsidRDefault="007F72A0" w:rsidP="00C95F9C">
      <w:pPr>
        <w:tabs>
          <w:tab w:val="left" w:pos="1335"/>
        </w:tabs>
        <w:spacing w:after="0" w:line="240" w:lineRule="auto"/>
        <w:ind w:firstLine="709"/>
        <w:rPr>
          <w:rFonts w:ascii="Times New Roman" w:hAnsi="Times New Roman" w:cs="Times New Roman"/>
          <w:sz w:val="28"/>
          <w:szCs w:val="28"/>
          <w:lang w:val="kk-KZ"/>
        </w:rPr>
      </w:pPr>
      <w:r w:rsidRPr="00590C50">
        <w:rPr>
          <w:rFonts w:ascii="Times New Roman" w:hAnsi="Times New Roman" w:cs="Times New Roman"/>
          <w:sz w:val="28"/>
          <w:szCs w:val="28"/>
          <w:lang w:val="kk-KZ"/>
        </w:rPr>
        <w:t>BOW</w:t>
      </w:r>
      <w:r w:rsidR="00E2058C" w:rsidRPr="00590C50">
        <w:rPr>
          <w:rFonts w:ascii="Times New Roman" w:hAnsi="Times New Roman" w:cs="Times New Roman"/>
          <w:sz w:val="28"/>
          <w:szCs w:val="28"/>
          <w:lang w:val="kk-KZ"/>
        </w:rPr>
        <w:tab/>
      </w:r>
      <w:r w:rsidR="00E2058C" w:rsidRPr="00590C50">
        <w:rPr>
          <w:rFonts w:ascii="Times New Roman" w:hAnsi="Times New Roman" w:cs="Times New Roman"/>
          <w:sz w:val="28"/>
          <w:szCs w:val="28"/>
          <w:lang w:val="kk-KZ"/>
        </w:rPr>
        <w:tab/>
      </w:r>
      <w:r w:rsidR="00E2058C" w:rsidRPr="00590C50">
        <w:rPr>
          <w:rFonts w:ascii="Times New Roman" w:eastAsia="Times New Roman" w:hAnsi="Times New Roman" w:cs="Times New Roman"/>
          <w:bCs/>
          <w:sz w:val="28"/>
          <w:szCs w:val="28"/>
          <w:lang w:val="kk-KZ"/>
        </w:rPr>
        <w:t>–</w:t>
      </w:r>
      <w:r w:rsidR="00E56487" w:rsidRPr="00590C50">
        <w:rPr>
          <w:rFonts w:ascii="Times New Roman" w:eastAsia="Times New Roman" w:hAnsi="Times New Roman" w:cs="Times New Roman"/>
          <w:bCs/>
          <w:sz w:val="28"/>
          <w:szCs w:val="28"/>
          <w:lang w:val="kk-KZ"/>
        </w:rPr>
        <w:tab/>
      </w:r>
      <w:r w:rsidR="00E56487" w:rsidRPr="00590C50">
        <w:rPr>
          <w:rFonts w:ascii="Times New Roman" w:eastAsia="Times New Roman" w:hAnsi="Times New Roman" w:cs="Times New Roman"/>
          <w:bCs/>
          <w:sz w:val="28"/>
          <w:szCs w:val="28"/>
          <w:lang w:val="en-US"/>
        </w:rPr>
        <w:t>B</w:t>
      </w:r>
      <w:r w:rsidR="00E56487" w:rsidRPr="00590C50">
        <w:rPr>
          <w:rFonts w:ascii="Times New Roman" w:eastAsia="Times New Roman" w:hAnsi="Times New Roman" w:cs="Times New Roman"/>
          <w:bCs/>
          <w:sz w:val="28"/>
          <w:szCs w:val="28"/>
          <w:lang w:val="kk-KZ"/>
        </w:rPr>
        <w:t>ag-of-Words</w:t>
      </w:r>
    </w:p>
    <w:p w14:paraId="6DDAAAD3" w14:textId="2DE3E481" w:rsidR="007F72A0" w:rsidRPr="00590C50" w:rsidRDefault="003E60EE" w:rsidP="00C95F9C">
      <w:pPr>
        <w:tabs>
          <w:tab w:val="left" w:pos="1335"/>
        </w:tabs>
        <w:spacing w:after="0" w:line="240" w:lineRule="auto"/>
        <w:ind w:firstLine="709"/>
        <w:rPr>
          <w:rFonts w:ascii="Times New Roman" w:hAnsi="Times New Roman" w:cs="Times New Roman"/>
          <w:sz w:val="28"/>
          <w:szCs w:val="28"/>
          <w:lang w:val="en-US"/>
        </w:rPr>
      </w:pPr>
      <w:r w:rsidRPr="00590C50">
        <w:rPr>
          <w:rFonts w:ascii="Times New Roman" w:hAnsi="Times New Roman" w:cs="Times New Roman"/>
          <w:sz w:val="28"/>
          <w:szCs w:val="28"/>
          <w:lang w:val="kk-KZ"/>
        </w:rPr>
        <w:t>TF</w:t>
      </w:r>
      <w:r w:rsidR="00E2058C" w:rsidRPr="00590C50">
        <w:rPr>
          <w:rFonts w:ascii="Times New Roman" w:hAnsi="Times New Roman" w:cs="Times New Roman"/>
          <w:sz w:val="28"/>
          <w:szCs w:val="28"/>
          <w:lang w:val="kk-KZ"/>
        </w:rPr>
        <w:tab/>
      </w:r>
      <w:r w:rsidR="00E2058C" w:rsidRPr="00590C50">
        <w:rPr>
          <w:rFonts w:ascii="Times New Roman" w:hAnsi="Times New Roman" w:cs="Times New Roman"/>
          <w:sz w:val="28"/>
          <w:szCs w:val="28"/>
          <w:lang w:val="kk-KZ"/>
        </w:rPr>
        <w:tab/>
      </w:r>
      <w:r w:rsidR="00E2058C" w:rsidRPr="00590C50">
        <w:rPr>
          <w:rFonts w:ascii="Times New Roman" w:hAnsi="Times New Roman" w:cs="Times New Roman"/>
          <w:sz w:val="28"/>
          <w:szCs w:val="28"/>
          <w:lang w:val="kk-KZ"/>
        </w:rPr>
        <w:tab/>
      </w:r>
      <w:r w:rsidR="00E2058C" w:rsidRPr="00590C50">
        <w:rPr>
          <w:rFonts w:ascii="Times New Roman" w:eastAsia="Times New Roman" w:hAnsi="Times New Roman" w:cs="Times New Roman"/>
          <w:bCs/>
          <w:sz w:val="28"/>
          <w:szCs w:val="28"/>
          <w:lang w:val="kk-KZ"/>
        </w:rPr>
        <w:t>–</w:t>
      </w:r>
      <w:r w:rsidR="00E56487" w:rsidRPr="00590C50">
        <w:rPr>
          <w:rFonts w:ascii="Times New Roman" w:eastAsia="Times New Roman" w:hAnsi="Times New Roman" w:cs="Times New Roman"/>
          <w:bCs/>
          <w:sz w:val="28"/>
          <w:szCs w:val="28"/>
          <w:lang w:val="kk-KZ"/>
        </w:rPr>
        <w:tab/>
      </w:r>
      <w:r w:rsidR="00E56487" w:rsidRPr="00590C50">
        <w:rPr>
          <w:rFonts w:ascii="Times New Roman" w:eastAsia="Times New Roman" w:hAnsi="Times New Roman" w:cs="Times New Roman"/>
          <w:bCs/>
          <w:sz w:val="28"/>
          <w:szCs w:val="28"/>
          <w:lang w:val="en-US"/>
        </w:rPr>
        <w:t xml:space="preserve">Term Frequency </w:t>
      </w:r>
    </w:p>
    <w:p w14:paraId="6B5B0CEB" w14:textId="2EA7E25A" w:rsidR="007F72A0" w:rsidRPr="00590C50" w:rsidRDefault="003E60EE" w:rsidP="00C95F9C">
      <w:pPr>
        <w:tabs>
          <w:tab w:val="left" w:pos="1335"/>
        </w:tabs>
        <w:spacing w:after="0" w:line="240" w:lineRule="auto"/>
        <w:ind w:firstLine="709"/>
        <w:rPr>
          <w:rFonts w:ascii="Times New Roman" w:hAnsi="Times New Roman" w:cs="Times New Roman"/>
          <w:sz w:val="28"/>
          <w:szCs w:val="28"/>
          <w:lang w:val="en-US"/>
        </w:rPr>
      </w:pPr>
      <w:r w:rsidRPr="00590C50">
        <w:rPr>
          <w:rFonts w:ascii="Times New Roman" w:hAnsi="Times New Roman" w:cs="Times New Roman"/>
          <w:sz w:val="28"/>
          <w:szCs w:val="28"/>
          <w:lang w:val="kk-KZ"/>
        </w:rPr>
        <w:t>IDF</w:t>
      </w:r>
      <w:r w:rsidR="00E2058C" w:rsidRPr="00590C50">
        <w:rPr>
          <w:rFonts w:ascii="Times New Roman" w:hAnsi="Times New Roman" w:cs="Times New Roman"/>
          <w:sz w:val="28"/>
          <w:szCs w:val="28"/>
          <w:lang w:val="kk-KZ"/>
        </w:rPr>
        <w:tab/>
      </w:r>
      <w:r w:rsidR="00E2058C" w:rsidRPr="00590C50">
        <w:rPr>
          <w:rFonts w:ascii="Times New Roman" w:hAnsi="Times New Roman" w:cs="Times New Roman"/>
          <w:sz w:val="28"/>
          <w:szCs w:val="28"/>
          <w:lang w:val="kk-KZ"/>
        </w:rPr>
        <w:tab/>
      </w:r>
      <w:r w:rsidR="00E2058C" w:rsidRPr="00590C50">
        <w:rPr>
          <w:rFonts w:ascii="Times New Roman" w:hAnsi="Times New Roman" w:cs="Times New Roman"/>
          <w:sz w:val="28"/>
          <w:szCs w:val="28"/>
          <w:lang w:val="kk-KZ"/>
        </w:rPr>
        <w:tab/>
      </w:r>
      <w:r w:rsidR="00E2058C" w:rsidRPr="00590C50">
        <w:rPr>
          <w:rFonts w:ascii="Times New Roman" w:eastAsia="Times New Roman" w:hAnsi="Times New Roman" w:cs="Times New Roman"/>
          <w:bCs/>
          <w:sz w:val="28"/>
          <w:szCs w:val="28"/>
          <w:lang w:val="kk-KZ"/>
        </w:rPr>
        <w:t>–</w:t>
      </w:r>
      <w:r w:rsidR="00E56487" w:rsidRPr="00590C50">
        <w:rPr>
          <w:rFonts w:ascii="Times New Roman" w:eastAsia="Times New Roman" w:hAnsi="Times New Roman" w:cs="Times New Roman"/>
          <w:bCs/>
          <w:sz w:val="28"/>
          <w:szCs w:val="28"/>
          <w:lang w:val="kk-KZ"/>
        </w:rPr>
        <w:tab/>
      </w:r>
      <w:r w:rsidR="00E56487" w:rsidRPr="00590C50">
        <w:rPr>
          <w:rFonts w:ascii="Times New Roman" w:eastAsia="Times New Roman" w:hAnsi="Times New Roman" w:cs="Times New Roman"/>
          <w:bCs/>
          <w:sz w:val="28"/>
          <w:szCs w:val="28"/>
          <w:lang w:val="en-US"/>
        </w:rPr>
        <w:t xml:space="preserve">Inverse Document Frequency </w:t>
      </w:r>
    </w:p>
    <w:p w14:paraId="501413DC" w14:textId="3835AD0A" w:rsidR="007F72A0" w:rsidRPr="00590C50" w:rsidRDefault="00EA1B80" w:rsidP="00C95F9C">
      <w:pPr>
        <w:tabs>
          <w:tab w:val="left" w:pos="1335"/>
        </w:tabs>
        <w:spacing w:after="0" w:line="240" w:lineRule="auto"/>
        <w:ind w:firstLine="709"/>
        <w:rPr>
          <w:rFonts w:ascii="Times New Roman" w:hAnsi="Times New Roman" w:cs="Times New Roman"/>
          <w:sz w:val="28"/>
          <w:szCs w:val="28"/>
          <w:lang w:val="en-US"/>
        </w:rPr>
      </w:pPr>
      <w:r w:rsidRPr="00590C50">
        <w:rPr>
          <w:rFonts w:ascii="Times New Roman" w:hAnsi="Times New Roman" w:cs="Times New Roman"/>
          <w:sz w:val="28"/>
          <w:szCs w:val="28"/>
          <w:lang w:val="en-US"/>
        </w:rPr>
        <w:t>K</w:t>
      </w:r>
      <w:r w:rsidR="007F72A0" w:rsidRPr="00590C50">
        <w:rPr>
          <w:rFonts w:ascii="Times New Roman" w:hAnsi="Times New Roman" w:cs="Times New Roman"/>
          <w:sz w:val="28"/>
          <w:szCs w:val="28"/>
          <w:lang w:val="kk-KZ"/>
        </w:rPr>
        <w:t>NN</w:t>
      </w:r>
      <w:r w:rsidR="00E2058C" w:rsidRPr="00590C50">
        <w:rPr>
          <w:rFonts w:ascii="Times New Roman" w:hAnsi="Times New Roman" w:cs="Times New Roman"/>
          <w:sz w:val="28"/>
          <w:szCs w:val="28"/>
          <w:lang w:val="kk-KZ"/>
        </w:rPr>
        <w:tab/>
      </w:r>
      <w:r w:rsidR="00E2058C" w:rsidRPr="00590C50">
        <w:rPr>
          <w:rFonts w:ascii="Times New Roman" w:hAnsi="Times New Roman" w:cs="Times New Roman"/>
          <w:sz w:val="28"/>
          <w:szCs w:val="28"/>
          <w:lang w:val="kk-KZ"/>
        </w:rPr>
        <w:tab/>
      </w:r>
      <w:r w:rsidR="00E2058C" w:rsidRPr="00590C50">
        <w:rPr>
          <w:rFonts w:ascii="Times New Roman" w:hAnsi="Times New Roman" w:cs="Times New Roman"/>
          <w:sz w:val="28"/>
          <w:szCs w:val="28"/>
          <w:lang w:val="kk-KZ"/>
        </w:rPr>
        <w:tab/>
      </w:r>
      <w:r w:rsidR="00E2058C" w:rsidRPr="00590C50">
        <w:rPr>
          <w:rFonts w:ascii="Times New Roman" w:eastAsia="Times New Roman" w:hAnsi="Times New Roman" w:cs="Times New Roman"/>
          <w:bCs/>
          <w:sz w:val="28"/>
          <w:szCs w:val="28"/>
          <w:lang w:val="kk-KZ"/>
        </w:rPr>
        <w:t>–</w:t>
      </w:r>
      <w:r w:rsidR="00E56487" w:rsidRPr="00590C50">
        <w:rPr>
          <w:rFonts w:ascii="Times New Roman" w:eastAsia="Times New Roman" w:hAnsi="Times New Roman" w:cs="Times New Roman"/>
          <w:bCs/>
          <w:sz w:val="28"/>
          <w:szCs w:val="28"/>
          <w:lang w:val="kk-KZ"/>
        </w:rPr>
        <w:tab/>
      </w:r>
      <w:r w:rsidRPr="00590C50">
        <w:rPr>
          <w:rFonts w:ascii="Times New Roman" w:eastAsia="Times New Roman" w:hAnsi="Times New Roman" w:cs="Times New Roman"/>
          <w:bCs/>
          <w:sz w:val="28"/>
          <w:szCs w:val="28"/>
          <w:lang w:val="en-US"/>
        </w:rPr>
        <w:t>K</w:t>
      </w:r>
      <w:r w:rsidRPr="00590C50">
        <w:rPr>
          <w:rStyle w:val="af3"/>
          <w:rFonts w:ascii="Times New Roman" w:hAnsi="Times New Roman" w:cs="Times New Roman"/>
          <w:bCs/>
          <w:i w:val="0"/>
          <w:iCs w:val="0"/>
          <w:sz w:val="28"/>
          <w:szCs w:val="28"/>
          <w:shd w:val="clear" w:color="auto" w:fill="FFFFFF"/>
          <w:lang w:val="en-US"/>
        </w:rPr>
        <w:t xml:space="preserve"> Nearest Neighbor</w:t>
      </w:r>
      <w:r w:rsidRPr="00590C50">
        <w:rPr>
          <w:rFonts w:ascii="Times New Roman" w:eastAsia="Times New Roman" w:hAnsi="Times New Roman" w:cs="Times New Roman"/>
          <w:bCs/>
          <w:sz w:val="28"/>
          <w:szCs w:val="28"/>
          <w:lang w:val="kk-KZ"/>
        </w:rPr>
        <w:t xml:space="preserve"> </w:t>
      </w:r>
    </w:p>
    <w:p w14:paraId="4B3107C5" w14:textId="05B18A2E" w:rsidR="007F72A0" w:rsidRPr="00590C50" w:rsidRDefault="007F72A0" w:rsidP="00C95F9C">
      <w:pPr>
        <w:tabs>
          <w:tab w:val="left" w:pos="1335"/>
        </w:tabs>
        <w:spacing w:after="0" w:line="240" w:lineRule="auto"/>
        <w:ind w:firstLine="709"/>
        <w:rPr>
          <w:rFonts w:ascii="Times New Roman" w:hAnsi="Times New Roman" w:cs="Times New Roman"/>
          <w:sz w:val="28"/>
          <w:szCs w:val="28"/>
          <w:lang w:val="en-US"/>
        </w:rPr>
      </w:pPr>
      <w:r w:rsidRPr="00590C50">
        <w:rPr>
          <w:rFonts w:ascii="Times New Roman" w:hAnsi="Times New Roman" w:cs="Times New Roman"/>
          <w:sz w:val="28"/>
          <w:szCs w:val="28"/>
          <w:lang w:val="kk-KZ"/>
        </w:rPr>
        <w:t>ROC</w:t>
      </w:r>
      <w:r w:rsidR="00E2058C" w:rsidRPr="00590C50">
        <w:rPr>
          <w:rFonts w:ascii="Times New Roman" w:hAnsi="Times New Roman" w:cs="Times New Roman"/>
          <w:sz w:val="28"/>
          <w:szCs w:val="28"/>
          <w:lang w:val="kk-KZ"/>
        </w:rPr>
        <w:tab/>
      </w:r>
      <w:r w:rsidR="00E2058C" w:rsidRPr="00590C50">
        <w:rPr>
          <w:rFonts w:ascii="Times New Roman" w:hAnsi="Times New Roman" w:cs="Times New Roman"/>
          <w:sz w:val="28"/>
          <w:szCs w:val="28"/>
          <w:lang w:val="kk-KZ"/>
        </w:rPr>
        <w:tab/>
      </w:r>
      <w:r w:rsidR="00E2058C" w:rsidRPr="00590C50">
        <w:rPr>
          <w:rFonts w:ascii="Times New Roman" w:hAnsi="Times New Roman" w:cs="Times New Roman"/>
          <w:sz w:val="28"/>
          <w:szCs w:val="28"/>
          <w:lang w:val="kk-KZ"/>
        </w:rPr>
        <w:tab/>
      </w:r>
      <w:r w:rsidR="00E2058C" w:rsidRPr="00590C50">
        <w:rPr>
          <w:rFonts w:ascii="Times New Roman" w:eastAsia="Times New Roman" w:hAnsi="Times New Roman" w:cs="Times New Roman"/>
          <w:bCs/>
          <w:sz w:val="28"/>
          <w:szCs w:val="28"/>
          <w:lang w:val="kk-KZ"/>
        </w:rPr>
        <w:t>–</w:t>
      </w:r>
      <w:r w:rsidR="00E56487" w:rsidRPr="00590C50">
        <w:rPr>
          <w:rFonts w:ascii="Times New Roman" w:eastAsia="Times New Roman" w:hAnsi="Times New Roman" w:cs="Times New Roman"/>
          <w:bCs/>
          <w:sz w:val="28"/>
          <w:szCs w:val="28"/>
          <w:lang w:val="kk-KZ"/>
        </w:rPr>
        <w:tab/>
      </w:r>
      <w:r w:rsidR="00E56487" w:rsidRPr="00590C50">
        <w:rPr>
          <w:rFonts w:ascii="Times New Roman" w:eastAsia="Times New Roman" w:hAnsi="Times New Roman" w:cs="Times New Roman"/>
          <w:bCs/>
          <w:sz w:val="28"/>
          <w:szCs w:val="28"/>
          <w:lang w:val="en-US"/>
        </w:rPr>
        <w:t>R</w:t>
      </w:r>
      <w:r w:rsidR="00E56487" w:rsidRPr="00590C50">
        <w:rPr>
          <w:rFonts w:ascii="Times New Roman" w:eastAsia="Times New Roman" w:hAnsi="Times New Roman" w:cs="Times New Roman"/>
          <w:bCs/>
          <w:sz w:val="28"/>
          <w:szCs w:val="28"/>
          <w:lang w:val="kk-KZ"/>
        </w:rPr>
        <w:t>eceiver Operating Characteristic</w:t>
      </w:r>
    </w:p>
    <w:p w14:paraId="37F6CCF2" w14:textId="0B1E8FEC" w:rsidR="007F72A0" w:rsidRPr="00590C50" w:rsidRDefault="00767DC1" w:rsidP="00C95F9C">
      <w:pPr>
        <w:tabs>
          <w:tab w:val="left" w:pos="1335"/>
        </w:tabs>
        <w:spacing w:after="0" w:line="240" w:lineRule="auto"/>
        <w:ind w:firstLine="709"/>
        <w:rPr>
          <w:rFonts w:ascii="Times New Roman" w:hAnsi="Times New Roman" w:cs="Times New Roman"/>
          <w:sz w:val="28"/>
          <w:szCs w:val="28"/>
          <w:lang w:val="en-US"/>
        </w:rPr>
      </w:pPr>
      <w:r w:rsidRPr="00590C50">
        <w:rPr>
          <w:rFonts w:ascii="Times New Roman" w:hAnsi="Times New Roman" w:cs="Times New Roman"/>
          <w:sz w:val="28"/>
          <w:szCs w:val="28"/>
          <w:lang w:val="kk-KZ"/>
        </w:rPr>
        <w:t>AUC-ROC</w:t>
      </w:r>
      <w:r w:rsidR="00E2058C" w:rsidRPr="00590C50">
        <w:rPr>
          <w:rFonts w:ascii="Times New Roman" w:hAnsi="Times New Roman" w:cs="Times New Roman"/>
          <w:sz w:val="28"/>
          <w:szCs w:val="28"/>
          <w:lang w:val="kk-KZ"/>
        </w:rPr>
        <w:tab/>
      </w:r>
      <w:r w:rsidR="00E2058C" w:rsidRPr="00590C50">
        <w:rPr>
          <w:rFonts w:ascii="Times New Roman" w:eastAsia="Times New Roman" w:hAnsi="Times New Roman" w:cs="Times New Roman"/>
          <w:bCs/>
          <w:sz w:val="28"/>
          <w:szCs w:val="28"/>
          <w:lang w:val="kk-KZ"/>
        </w:rPr>
        <w:t>–</w:t>
      </w:r>
      <w:r w:rsidR="00E56487" w:rsidRPr="00590C50">
        <w:rPr>
          <w:rFonts w:ascii="Times New Roman" w:eastAsia="Times New Roman" w:hAnsi="Times New Roman" w:cs="Times New Roman"/>
          <w:bCs/>
          <w:sz w:val="28"/>
          <w:szCs w:val="28"/>
          <w:lang w:val="kk-KZ"/>
        </w:rPr>
        <w:tab/>
        <w:t>Area Under the Curve</w:t>
      </w:r>
      <w:r w:rsidR="00E56487" w:rsidRPr="00590C50">
        <w:rPr>
          <w:rFonts w:ascii="Times New Roman" w:eastAsia="Times New Roman" w:hAnsi="Times New Roman" w:cs="Times New Roman"/>
          <w:bCs/>
          <w:sz w:val="28"/>
          <w:szCs w:val="28"/>
          <w:lang w:val="en-US"/>
        </w:rPr>
        <w:t xml:space="preserve"> - R</w:t>
      </w:r>
      <w:r w:rsidR="00E56487" w:rsidRPr="00590C50">
        <w:rPr>
          <w:rFonts w:ascii="Times New Roman" w:eastAsia="Times New Roman" w:hAnsi="Times New Roman" w:cs="Times New Roman"/>
          <w:bCs/>
          <w:sz w:val="28"/>
          <w:szCs w:val="28"/>
          <w:lang w:val="kk-KZ"/>
        </w:rPr>
        <w:t>eceiver Operating Characteristic</w:t>
      </w:r>
    </w:p>
    <w:p w14:paraId="67DFCEA4" w14:textId="1A7153FB" w:rsidR="007F72A0" w:rsidRPr="00590C50" w:rsidRDefault="007F72A0" w:rsidP="00C95F9C">
      <w:pPr>
        <w:tabs>
          <w:tab w:val="left" w:pos="1335"/>
        </w:tabs>
        <w:spacing w:after="0" w:line="240" w:lineRule="auto"/>
        <w:ind w:firstLine="709"/>
        <w:rPr>
          <w:rFonts w:ascii="Times New Roman" w:hAnsi="Times New Roman" w:cs="Times New Roman"/>
          <w:sz w:val="28"/>
          <w:szCs w:val="28"/>
          <w:lang w:val="en-US"/>
        </w:rPr>
      </w:pPr>
      <w:r w:rsidRPr="00590C50">
        <w:rPr>
          <w:rFonts w:ascii="Times New Roman" w:hAnsi="Times New Roman" w:cs="Times New Roman"/>
          <w:sz w:val="28"/>
          <w:szCs w:val="28"/>
          <w:lang w:val="kk-KZ"/>
        </w:rPr>
        <w:t>TP</w:t>
      </w:r>
      <w:r w:rsidR="00E2058C" w:rsidRPr="00590C50">
        <w:rPr>
          <w:rFonts w:ascii="Times New Roman" w:hAnsi="Times New Roman" w:cs="Times New Roman"/>
          <w:sz w:val="28"/>
          <w:szCs w:val="28"/>
          <w:lang w:val="kk-KZ"/>
        </w:rPr>
        <w:tab/>
      </w:r>
      <w:r w:rsidR="00E2058C" w:rsidRPr="00590C50">
        <w:rPr>
          <w:rFonts w:ascii="Times New Roman" w:hAnsi="Times New Roman" w:cs="Times New Roman"/>
          <w:sz w:val="28"/>
          <w:szCs w:val="28"/>
          <w:lang w:val="kk-KZ"/>
        </w:rPr>
        <w:tab/>
      </w:r>
      <w:r w:rsidR="00E2058C" w:rsidRPr="00590C50">
        <w:rPr>
          <w:rFonts w:ascii="Times New Roman" w:hAnsi="Times New Roman" w:cs="Times New Roman"/>
          <w:sz w:val="28"/>
          <w:szCs w:val="28"/>
          <w:lang w:val="kk-KZ"/>
        </w:rPr>
        <w:tab/>
      </w:r>
      <w:r w:rsidR="00E2058C" w:rsidRPr="00590C50">
        <w:rPr>
          <w:rFonts w:ascii="Times New Roman" w:eastAsia="Times New Roman" w:hAnsi="Times New Roman" w:cs="Times New Roman"/>
          <w:bCs/>
          <w:sz w:val="28"/>
          <w:szCs w:val="28"/>
          <w:lang w:val="kk-KZ"/>
        </w:rPr>
        <w:t>–</w:t>
      </w:r>
      <w:r w:rsidR="00E56487" w:rsidRPr="00590C50">
        <w:rPr>
          <w:rFonts w:ascii="Times New Roman" w:eastAsia="Times New Roman" w:hAnsi="Times New Roman" w:cs="Times New Roman"/>
          <w:bCs/>
          <w:sz w:val="28"/>
          <w:szCs w:val="28"/>
          <w:lang w:val="kk-KZ"/>
        </w:rPr>
        <w:tab/>
      </w:r>
      <w:r w:rsidR="00E56487" w:rsidRPr="00590C50">
        <w:rPr>
          <w:rFonts w:ascii="Times New Roman" w:eastAsia="Times New Roman" w:hAnsi="Times New Roman" w:cs="Times New Roman"/>
          <w:bCs/>
          <w:sz w:val="28"/>
          <w:szCs w:val="28"/>
          <w:lang w:val="en-US"/>
        </w:rPr>
        <w:t>True Positive</w:t>
      </w:r>
    </w:p>
    <w:p w14:paraId="2FF14304" w14:textId="50040F41" w:rsidR="007F72A0" w:rsidRPr="00590C50" w:rsidRDefault="007F72A0" w:rsidP="00C95F9C">
      <w:pPr>
        <w:tabs>
          <w:tab w:val="left" w:pos="1335"/>
        </w:tabs>
        <w:spacing w:after="0" w:line="240" w:lineRule="auto"/>
        <w:ind w:firstLine="709"/>
        <w:rPr>
          <w:rFonts w:ascii="Times New Roman" w:hAnsi="Times New Roman" w:cs="Times New Roman"/>
          <w:sz w:val="28"/>
          <w:szCs w:val="28"/>
          <w:lang w:val="en-US"/>
        </w:rPr>
      </w:pPr>
      <w:r w:rsidRPr="00590C50">
        <w:rPr>
          <w:rFonts w:ascii="Times New Roman" w:hAnsi="Times New Roman" w:cs="Times New Roman"/>
          <w:sz w:val="28"/>
          <w:szCs w:val="28"/>
          <w:lang w:val="kk-KZ"/>
        </w:rPr>
        <w:t>TN</w:t>
      </w:r>
      <w:r w:rsidR="00E2058C" w:rsidRPr="00590C50">
        <w:rPr>
          <w:rFonts w:ascii="Times New Roman" w:hAnsi="Times New Roman" w:cs="Times New Roman"/>
          <w:sz w:val="28"/>
          <w:szCs w:val="28"/>
          <w:lang w:val="kk-KZ"/>
        </w:rPr>
        <w:tab/>
      </w:r>
      <w:r w:rsidR="00E2058C" w:rsidRPr="00590C50">
        <w:rPr>
          <w:rFonts w:ascii="Times New Roman" w:hAnsi="Times New Roman" w:cs="Times New Roman"/>
          <w:sz w:val="28"/>
          <w:szCs w:val="28"/>
          <w:lang w:val="kk-KZ"/>
        </w:rPr>
        <w:tab/>
      </w:r>
      <w:r w:rsidR="00E2058C" w:rsidRPr="00590C50">
        <w:rPr>
          <w:rFonts w:ascii="Times New Roman" w:hAnsi="Times New Roman" w:cs="Times New Roman"/>
          <w:sz w:val="28"/>
          <w:szCs w:val="28"/>
          <w:lang w:val="kk-KZ"/>
        </w:rPr>
        <w:tab/>
      </w:r>
      <w:r w:rsidR="00E2058C" w:rsidRPr="00590C50">
        <w:rPr>
          <w:rFonts w:ascii="Times New Roman" w:eastAsia="Times New Roman" w:hAnsi="Times New Roman" w:cs="Times New Roman"/>
          <w:bCs/>
          <w:sz w:val="28"/>
          <w:szCs w:val="28"/>
          <w:lang w:val="kk-KZ"/>
        </w:rPr>
        <w:t>–</w:t>
      </w:r>
      <w:r w:rsidR="00E56487" w:rsidRPr="00590C50">
        <w:rPr>
          <w:rFonts w:ascii="Times New Roman" w:eastAsia="Times New Roman" w:hAnsi="Times New Roman" w:cs="Times New Roman"/>
          <w:bCs/>
          <w:sz w:val="28"/>
          <w:szCs w:val="28"/>
          <w:lang w:val="kk-KZ"/>
        </w:rPr>
        <w:tab/>
      </w:r>
      <w:r w:rsidR="00E56487" w:rsidRPr="00590C50">
        <w:rPr>
          <w:rFonts w:ascii="Times New Roman" w:eastAsia="Times New Roman" w:hAnsi="Times New Roman" w:cs="Times New Roman"/>
          <w:bCs/>
          <w:sz w:val="28"/>
          <w:szCs w:val="28"/>
          <w:lang w:val="en-US"/>
        </w:rPr>
        <w:t>True Negative</w:t>
      </w:r>
      <w:r w:rsidR="00E56487" w:rsidRPr="00590C50">
        <w:rPr>
          <w:rFonts w:ascii="Times New Roman" w:eastAsia="Times New Roman" w:hAnsi="Times New Roman" w:cs="Times New Roman"/>
          <w:bCs/>
          <w:sz w:val="28"/>
          <w:szCs w:val="28"/>
          <w:lang w:val="en-US"/>
        </w:rPr>
        <w:tab/>
      </w:r>
    </w:p>
    <w:p w14:paraId="67873C9F" w14:textId="50225443" w:rsidR="007F72A0" w:rsidRPr="00590C50" w:rsidRDefault="007F72A0" w:rsidP="00C95F9C">
      <w:pPr>
        <w:tabs>
          <w:tab w:val="left" w:pos="1335"/>
        </w:tabs>
        <w:spacing w:after="0" w:line="240" w:lineRule="auto"/>
        <w:ind w:firstLine="709"/>
        <w:rPr>
          <w:rFonts w:ascii="Times New Roman" w:hAnsi="Times New Roman" w:cs="Times New Roman"/>
          <w:sz w:val="28"/>
          <w:szCs w:val="28"/>
          <w:lang w:val="en-US"/>
        </w:rPr>
      </w:pPr>
      <w:r w:rsidRPr="00590C50">
        <w:rPr>
          <w:rFonts w:ascii="Times New Roman" w:hAnsi="Times New Roman" w:cs="Times New Roman"/>
          <w:sz w:val="28"/>
          <w:szCs w:val="28"/>
          <w:lang w:val="kk-KZ"/>
        </w:rPr>
        <w:t>FP</w:t>
      </w:r>
      <w:r w:rsidR="00E2058C" w:rsidRPr="00590C50">
        <w:rPr>
          <w:rFonts w:ascii="Times New Roman" w:hAnsi="Times New Roman" w:cs="Times New Roman"/>
          <w:sz w:val="28"/>
          <w:szCs w:val="28"/>
          <w:lang w:val="kk-KZ"/>
        </w:rPr>
        <w:tab/>
      </w:r>
      <w:r w:rsidR="00E2058C" w:rsidRPr="00590C50">
        <w:rPr>
          <w:rFonts w:ascii="Times New Roman" w:hAnsi="Times New Roman" w:cs="Times New Roman"/>
          <w:sz w:val="28"/>
          <w:szCs w:val="28"/>
          <w:lang w:val="kk-KZ"/>
        </w:rPr>
        <w:tab/>
      </w:r>
      <w:r w:rsidR="00E2058C" w:rsidRPr="00590C50">
        <w:rPr>
          <w:rFonts w:ascii="Times New Roman" w:hAnsi="Times New Roman" w:cs="Times New Roman"/>
          <w:sz w:val="28"/>
          <w:szCs w:val="28"/>
          <w:lang w:val="kk-KZ"/>
        </w:rPr>
        <w:tab/>
      </w:r>
      <w:r w:rsidR="00E2058C" w:rsidRPr="00590C50">
        <w:rPr>
          <w:rFonts w:ascii="Times New Roman" w:eastAsia="Times New Roman" w:hAnsi="Times New Roman" w:cs="Times New Roman"/>
          <w:bCs/>
          <w:sz w:val="28"/>
          <w:szCs w:val="28"/>
          <w:lang w:val="kk-KZ"/>
        </w:rPr>
        <w:t>–</w:t>
      </w:r>
      <w:r w:rsidR="00E56487" w:rsidRPr="00590C50">
        <w:rPr>
          <w:rFonts w:ascii="Times New Roman" w:eastAsia="Times New Roman" w:hAnsi="Times New Roman" w:cs="Times New Roman"/>
          <w:bCs/>
          <w:sz w:val="28"/>
          <w:szCs w:val="28"/>
          <w:lang w:val="kk-KZ"/>
        </w:rPr>
        <w:tab/>
      </w:r>
      <w:r w:rsidR="00E56487" w:rsidRPr="00590C50">
        <w:rPr>
          <w:rFonts w:ascii="Times New Roman" w:eastAsia="Times New Roman" w:hAnsi="Times New Roman" w:cs="Times New Roman"/>
          <w:bCs/>
          <w:sz w:val="28"/>
          <w:szCs w:val="28"/>
          <w:lang w:val="en-US"/>
        </w:rPr>
        <w:t>False Positive</w:t>
      </w:r>
      <w:r w:rsidR="00E56487" w:rsidRPr="00590C50">
        <w:rPr>
          <w:rFonts w:ascii="Times New Roman" w:eastAsia="Times New Roman" w:hAnsi="Times New Roman" w:cs="Times New Roman"/>
          <w:bCs/>
          <w:sz w:val="28"/>
          <w:szCs w:val="28"/>
          <w:lang w:val="en-US"/>
        </w:rPr>
        <w:tab/>
      </w:r>
    </w:p>
    <w:p w14:paraId="51C38AE5" w14:textId="4579D24D" w:rsidR="007F72A0" w:rsidRPr="00590C50" w:rsidRDefault="007F72A0" w:rsidP="00C95F9C">
      <w:pPr>
        <w:tabs>
          <w:tab w:val="left" w:pos="1335"/>
        </w:tabs>
        <w:spacing w:after="0" w:line="240" w:lineRule="auto"/>
        <w:ind w:firstLine="709"/>
        <w:rPr>
          <w:rFonts w:ascii="Times New Roman" w:hAnsi="Times New Roman" w:cs="Times New Roman"/>
          <w:sz w:val="28"/>
          <w:szCs w:val="28"/>
          <w:lang w:val="en-US"/>
        </w:rPr>
      </w:pPr>
      <w:r w:rsidRPr="00590C50">
        <w:rPr>
          <w:rFonts w:ascii="Times New Roman" w:hAnsi="Times New Roman" w:cs="Times New Roman"/>
          <w:sz w:val="28"/>
          <w:szCs w:val="28"/>
          <w:lang w:val="kk-KZ"/>
        </w:rPr>
        <w:t>FN</w:t>
      </w:r>
      <w:r w:rsidR="00E2058C" w:rsidRPr="00590C50">
        <w:rPr>
          <w:rFonts w:ascii="Times New Roman" w:hAnsi="Times New Roman" w:cs="Times New Roman"/>
          <w:sz w:val="28"/>
          <w:szCs w:val="28"/>
          <w:lang w:val="kk-KZ"/>
        </w:rPr>
        <w:tab/>
      </w:r>
      <w:r w:rsidR="00E2058C" w:rsidRPr="00590C50">
        <w:rPr>
          <w:rFonts w:ascii="Times New Roman" w:hAnsi="Times New Roman" w:cs="Times New Roman"/>
          <w:sz w:val="28"/>
          <w:szCs w:val="28"/>
          <w:lang w:val="kk-KZ"/>
        </w:rPr>
        <w:tab/>
      </w:r>
      <w:r w:rsidR="00E2058C" w:rsidRPr="00590C50">
        <w:rPr>
          <w:rFonts w:ascii="Times New Roman" w:hAnsi="Times New Roman" w:cs="Times New Roman"/>
          <w:sz w:val="28"/>
          <w:szCs w:val="28"/>
          <w:lang w:val="kk-KZ"/>
        </w:rPr>
        <w:tab/>
      </w:r>
      <w:r w:rsidR="00E2058C" w:rsidRPr="00590C50">
        <w:rPr>
          <w:rFonts w:ascii="Times New Roman" w:eastAsia="Times New Roman" w:hAnsi="Times New Roman" w:cs="Times New Roman"/>
          <w:bCs/>
          <w:sz w:val="28"/>
          <w:szCs w:val="28"/>
          <w:lang w:val="kk-KZ"/>
        </w:rPr>
        <w:t>–</w:t>
      </w:r>
      <w:r w:rsidR="00E56487" w:rsidRPr="00590C50">
        <w:rPr>
          <w:rFonts w:ascii="Times New Roman" w:eastAsia="Times New Roman" w:hAnsi="Times New Roman" w:cs="Times New Roman"/>
          <w:bCs/>
          <w:sz w:val="28"/>
          <w:szCs w:val="28"/>
          <w:lang w:val="kk-KZ"/>
        </w:rPr>
        <w:tab/>
      </w:r>
      <w:r w:rsidR="00E56487" w:rsidRPr="00590C50">
        <w:rPr>
          <w:rFonts w:ascii="Times New Roman" w:eastAsia="Times New Roman" w:hAnsi="Times New Roman" w:cs="Times New Roman"/>
          <w:bCs/>
          <w:sz w:val="28"/>
          <w:szCs w:val="28"/>
          <w:lang w:val="en-US"/>
        </w:rPr>
        <w:t>False Negative</w:t>
      </w:r>
    </w:p>
    <w:p w14:paraId="7977FA95" w14:textId="39B7F546" w:rsidR="007F72A0" w:rsidRPr="00590C50" w:rsidRDefault="007F72A0" w:rsidP="00C95F9C">
      <w:pPr>
        <w:tabs>
          <w:tab w:val="left" w:pos="1335"/>
        </w:tabs>
        <w:spacing w:after="0" w:line="240" w:lineRule="auto"/>
        <w:ind w:firstLine="709"/>
        <w:rPr>
          <w:rFonts w:ascii="Times New Roman" w:eastAsia="Times New Roman" w:hAnsi="Times New Roman" w:cs="Times New Roman"/>
          <w:bCs/>
          <w:sz w:val="28"/>
          <w:szCs w:val="28"/>
          <w:lang w:val="en-US"/>
        </w:rPr>
      </w:pPr>
      <w:r w:rsidRPr="00590C50">
        <w:rPr>
          <w:rFonts w:ascii="Times New Roman" w:hAnsi="Times New Roman" w:cs="Times New Roman"/>
          <w:sz w:val="28"/>
          <w:szCs w:val="28"/>
          <w:lang w:val="kk-KZ"/>
        </w:rPr>
        <w:t>ML</w:t>
      </w:r>
      <w:r w:rsidR="00E2058C" w:rsidRPr="00590C50">
        <w:rPr>
          <w:rFonts w:ascii="Times New Roman" w:hAnsi="Times New Roman" w:cs="Times New Roman"/>
          <w:sz w:val="28"/>
          <w:szCs w:val="28"/>
          <w:lang w:val="kk-KZ"/>
        </w:rPr>
        <w:tab/>
      </w:r>
      <w:r w:rsidR="00E2058C" w:rsidRPr="00590C50">
        <w:rPr>
          <w:rFonts w:ascii="Times New Roman" w:hAnsi="Times New Roman" w:cs="Times New Roman"/>
          <w:sz w:val="28"/>
          <w:szCs w:val="28"/>
          <w:lang w:val="kk-KZ"/>
        </w:rPr>
        <w:tab/>
      </w:r>
      <w:r w:rsidR="00E2058C" w:rsidRPr="00590C50">
        <w:rPr>
          <w:rFonts w:ascii="Times New Roman" w:hAnsi="Times New Roman" w:cs="Times New Roman"/>
          <w:sz w:val="28"/>
          <w:szCs w:val="28"/>
          <w:lang w:val="kk-KZ"/>
        </w:rPr>
        <w:tab/>
      </w:r>
      <w:r w:rsidR="00E2058C" w:rsidRPr="00590C50">
        <w:rPr>
          <w:rFonts w:ascii="Times New Roman" w:eastAsia="Times New Roman" w:hAnsi="Times New Roman" w:cs="Times New Roman"/>
          <w:bCs/>
          <w:sz w:val="28"/>
          <w:szCs w:val="28"/>
          <w:lang w:val="kk-KZ"/>
        </w:rPr>
        <w:t>–</w:t>
      </w:r>
      <w:r w:rsidR="00E56487" w:rsidRPr="00590C50">
        <w:rPr>
          <w:rFonts w:ascii="Times New Roman" w:eastAsia="Times New Roman" w:hAnsi="Times New Roman" w:cs="Times New Roman"/>
          <w:bCs/>
          <w:sz w:val="28"/>
          <w:szCs w:val="28"/>
          <w:lang w:val="kk-KZ"/>
        </w:rPr>
        <w:tab/>
      </w:r>
      <w:r w:rsidR="00E56487" w:rsidRPr="00590C50">
        <w:rPr>
          <w:rFonts w:ascii="Times New Roman" w:eastAsia="Times New Roman" w:hAnsi="Times New Roman" w:cs="Times New Roman"/>
          <w:bCs/>
          <w:sz w:val="28"/>
          <w:szCs w:val="28"/>
          <w:lang w:val="en-US"/>
        </w:rPr>
        <w:t xml:space="preserve">Machine Learning </w:t>
      </w:r>
    </w:p>
    <w:p w14:paraId="5CE595C1" w14:textId="28115D33" w:rsidR="00037BB2" w:rsidRPr="00590C50" w:rsidRDefault="00D161A4" w:rsidP="00D73B11">
      <w:pPr>
        <w:tabs>
          <w:tab w:val="left" w:pos="1335"/>
        </w:tabs>
        <w:spacing w:after="0" w:line="240" w:lineRule="auto"/>
        <w:ind w:firstLine="709"/>
        <w:rPr>
          <w:rFonts w:ascii="Times New Roman" w:eastAsia="Times New Roman" w:hAnsi="Times New Roman" w:cs="Times New Roman"/>
          <w:bCs/>
          <w:sz w:val="28"/>
          <w:szCs w:val="28"/>
          <w:lang w:val="kk-KZ"/>
        </w:rPr>
      </w:pPr>
      <w:r w:rsidRPr="00590C50">
        <w:rPr>
          <w:rFonts w:ascii="Times New Roman" w:eastAsia="Times New Roman" w:hAnsi="Times New Roman" w:cs="Times New Roman"/>
          <w:bCs/>
          <w:sz w:val="28"/>
          <w:szCs w:val="28"/>
        </w:rPr>
        <w:t>С</w:t>
      </w:r>
      <w:r w:rsidR="00037BB2" w:rsidRPr="00590C50">
        <w:rPr>
          <w:rFonts w:ascii="Times New Roman" w:eastAsia="Times New Roman" w:hAnsi="Times New Roman" w:cs="Times New Roman"/>
          <w:bCs/>
          <w:sz w:val="28"/>
          <w:szCs w:val="28"/>
          <w:lang w:val="kk-KZ"/>
        </w:rPr>
        <w:t xml:space="preserve">ЭБ </w:t>
      </w:r>
      <w:r w:rsidR="00037BB2" w:rsidRPr="00590C50">
        <w:rPr>
          <w:rFonts w:ascii="Times New Roman" w:eastAsia="Times New Roman" w:hAnsi="Times New Roman" w:cs="Times New Roman"/>
          <w:bCs/>
          <w:sz w:val="28"/>
          <w:szCs w:val="28"/>
          <w:lang w:val="kk-KZ"/>
        </w:rPr>
        <w:tab/>
      </w:r>
      <w:r w:rsidR="00037BB2" w:rsidRPr="00590C50">
        <w:rPr>
          <w:rFonts w:ascii="Times New Roman" w:eastAsia="Times New Roman" w:hAnsi="Times New Roman" w:cs="Times New Roman"/>
          <w:bCs/>
          <w:sz w:val="28"/>
          <w:szCs w:val="28"/>
          <w:lang w:val="kk-KZ"/>
        </w:rPr>
        <w:tab/>
      </w:r>
      <w:r w:rsidR="00037BB2" w:rsidRPr="00590C50">
        <w:rPr>
          <w:rFonts w:ascii="Times New Roman" w:eastAsia="Times New Roman" w:hAnsi="Times New Roman" w:cs="Times New Roman"/>
          <w:bCs/>
          <w:sz w:val="28"/>
          <w:szCs w:val="28"/>
          <w:lang w:val="kk-KZ"/>
        </w:rPr>
        <w:tab/>
        <w:t>–</w:t>
      </w:r>
      <w:r w:rsidR="00037BB2" w:rsidRPr="00590C50">
        <w:rPr>
          <w:rFonts w:ascii="Times New Roman" w:eastAsia="Times New Roman" w:hAnsi="Times New Roman" w:cs="Times New Roman"/>
          <w:bCs/>
          <w:sz w:val="28"/>
          <w:szCs w:val="28"/>
          <w:lang w:val="kk-KZ"/>
        </w:rPr>
        <w:tab/>
      </w:r>
      <w:r w:rsidRPr="00590C50">
        <w:rPr>
          <w:rFonts w:ascii="Times New Roman" w:eastAsia="Times New Roman" w:hAnsi="Times New Roman" w:cs="Times New Roman"/>
          <w:bCs/>
          <w:sz w:val="28"/>
          <w:szCs w:val="28"/>
          <w:lang w:val="kk-KZ"/>
        </w:rPr>
        <w:t>Саяси э</w:t>
      </w:r>
      <w:r w:rsidR="00037BB2" w:rsidRPr="00590C50">
        <w:rPr>
          <w:rFonts w:ascii="Times New Roman" w:eastAsia="Times New Roman" w:hAnsi="Times New Roman" w:cs="Times New Roman"/>
          <w:bCs/>
          <w:sz w:val="28"/>
          <w:szCs w:val="28"/>
          <w:lang w:val="kk-KZ"/>
        </w:rPr>
        <w:t xml:space="preserve">кстремистік бағыт </w:t>
      </w:r>
    </w:p>
    <w:p w14:paraId="7C5E1856" w14:textId="77F95FE3" w:rsidR="00352B5D" w:rsidRPr="00590C50" w:rsidRDefault="00352B5D" w:rsidP="00352B5D">
      <w:pPr>
        <w:tabs>
          <w:tab w:val="left" w:pos="1335"/>
        </w:tabs>
        <w:spacing w:after="0" w:line="240" w:lineRule="auto"/>
        <w:ind w:firstLine="709"/>
        <w:rPr>
          <w:rFonts w:ascii="Times New Roman" w:eastAsia="Times New Roman" w:hAnsi="Times New Roman" w:cs="Times New Roman"/>
          <w:bCs/>
          <w:sz w:val="28"/>
          <w:szCs w:val="28"/>
          <w:lang w:val="kk-KZ"/>
        </w:rPr>
      </w:pPr>
      <w:r w:rsidRPr="00590C50">
        <w:rPr>
          <w:rFonts w:ascii="Times New Roman" w:eastAsia="Times New Roman" w:hAnsi="Times New Roman" w:cs="Times New Roman"/>
          <w:bCs/>
          <w:sz w:val="28"/>
          <w:szCs w:val="28"/>
        </w:rPr>
        <w:t>ЛР</w:t>
      </w:r>
      <w:r w:rsidRPr="00590C50">
        <w:rPr>
          <w:rFonts w:ascii="Times New Roman" w:eastAsia="Times New Roman" w:hAnsi="Times New Roman" w:cs="Times New Roman"/>
          <w:bCs/>
          <w:sz w:val="28"/>
          <w:szCs w:val="28"/>
          <w:lang w:val="kk-KZ"/>
        </w:rPr>
        <w:t xml:space="preserve"> </w:t>
      </w:r>
      <w:r w:rsidRPr="00590C50">
        <w:rPr>
          <w:rFonts w:ascii="Times New Roman" w:eastAsia="Times New Roman" w:hAnsi="Times New Roman" w:cs="Times New Roman"/>
          <w:bCs/>
          <w:sz w:val="28"/>
          <w:szCs w:val="28"/>
          <w:lang w:val="kk-KZ"/>
        </w:rPr>
        <w:tab/>
      </w:r>
      <w:r w:rsidRPr="00590C50">
        <w:rPr>
          <w:rFonts w:ascii="Times New Roman" w:eastAsia="Times New Roman" w:hAnsi="Times New Roman" w:cs="Times New Roman"/>
          <w:bCs/>
          <w:sz w:val="28"/>
          <w:szCs w:val="28"/>
          <w:lang w:val="kk-KZ"/>
        </w:rPr>
        <w:tab/>
      </w:r>
      <w:r w:rsidRPr="00590C50">
        <w:rPr>
          <w:rFonts w:ascii="Times New Roman" w:eastAsia="Times New Roman" w:hAnsi="Times New Roman" w:cs="Times New Roman"/>
          <w:bCs/>
          <w:sz w:val="28"/>
          <w:szCs w:val="28"/>
          <w:lang w:val="kk-KZ"/>
        </w:rPr>
        <w:tab/>
        <w:t>–</w:t>
      </w:r>
      <w:r w:rsidRPr="00590C50">
        <w:rPr>
          <w:rFonts w:ascii="Times New Roman" w:eastAsia="Times New Roman" w:hAnsi="Times New Roman" w:cs="Times New Roman"/>
          <w:bCs/>
          <w:sz w:val="28"/>
          <w:szCs w:val="28"/>
          <w:lang w:val="kk-KZ"/>
        </w:rPr>
        <w:tab/>
        <w:t xml:space="preserve">Логистическая регрессия </w:t>
      </w:r>
    </w:p>
    <w:p w14:paraId="37BC5D32" w14:textId="77777777" w:rsidR="00BA123B" w:rsidRPr="00590C50" w:rsidRDefault="00BA123B" w:rsidP="00D73B11">
      <w:pPr>
        <w:tabs>
          <w:tab w:val="left" w:pos="1335"/>
        </w:tabs>
        <w:spacing w:after="0" w:line="240" w:lineRule="auto"/>
        <w:ind w:firstLine="709"/>
        <w:rPr>
          <w:rFonts w:eastAsia="Times New Roman"/>
          <w:bCs/>
          <w:sz w:val="28"/>
          <w:szCs w:val="28"/>
          <w:lang w:val="en-US"/>
        </w:rPr>
      </w:pPr>
      <w:r w:rsidRPr="00590C50">
        <w:rPr>
          <w:rFonts w:ascii="Times New Roman" w:eastAsia="Times New Roman" w:hAnsi="Times New Roman" w:cs="Times New Roman"/>
          <w:bCs/>
          <w:sz w:val="28"/>
          <w:szCs w:val="28"/>
          <w:lang w:val="en-US"/>
        </w:rPr>
        <w:t>LASPL</w:t>
      </w:r>
      <w:r w:rsidRPr="00590C50">
        <w:rPr>
          <w:rFonts w:ascii="Times New Roman" w:eastAsia="Times New Roman" w:hAnsi="Times New Roman" w:cs="Times New Roman"/>
          <w:bCs/>
          <w:sz w:val="28"/>
          <w:szCs w:val="28"/>
          <w:lang w:val="en-US"/>
        </w:rPr>
        <w:tab/>
      </w:r>
      <w:r w:rsidRPr="00590C50">
        <w:rPr>
          <w:rFonts w:ascii="Times New Roman" w:eastAsia="Times New Roman" w:hAnsi="Times New Roman" w:cs="Times New Roman"/>
          <w:bCs/>
          <w:sz w:val="28"/>
          <w:szCs w:val="28"/>
          <w:lang w:val="kk-KZ"/>
        </w:rPr>
        <w:t>–</w:t>
      </w:r>
      <w:r w:rsidRPr="00590C50">
        <w:rPr>
          <w:rFonts w:ascii="Times New Roman" w:eastAsia="Times New Roman" w:hAnsi="Times New Roman" w:cs="Times New Roman"/>
          <w:bCs/>
          <w:sz w:val="28"/>
          <w:szCs w:val="28"/>
          <w:lang w:val="kk-KZ"/>
        </w:rPr>
        <w:tab/>
      </w:r>
      <w:r w:rsidRPr="00590C50">
        <w:rPr>
          <w:rFonts w:ascii="Times New Roman" w:eastAsia="Times New Roman" w:hAnsi="Times New Roman" w:cs="Times New Roman"/>
          <w:bCs/>
          <w:sz w:val="28"/>
          <w:szCs w:val="28"/>
          <w:lang w:val="en-US"/>
        </w:rPr>
        <w:t>Linguistic Analyzer of socio-psychological lexeme</w:t>
      </w:r>
      <w:r w:rsidRPr="00590C50">
        <w:rPr>
          <w:rFonts w:eastAsia="Times New Roman"/>
          <w:bCs/>
          <w:sz w:val="28"/>
          <w:szCs w:val="28"/>
          <w:lang w:val="en-US"/>
        </w:rPr>
        <w:t xml:space="preserve"> </w:t>
      </w:r>
    </w:p>
    <w:p w14:paraId="51AFFCD7" w14:textId="1077A867" w:rsidR="00D73B11" w:rsidRPr="00590C50" w:rsidRDefault="00D73B11" w:rsidP="00D73B11">
      <w:pPr>
        <w:tabs>
          <w:tab w:val="left" w:pos="1335"/>
        </w:tabs>
        <w:spacing w:after="0" w:line="240" w:lineRule="auto"/>
        <w:ind w:firstLine="709"/>
        <w:rPr>
          <w:rFonts w:ascii="Times New Roman" w:eastAsia="Times New Roman" w:hAnsi="Times New Roman" w:cs="Times New Roman"/>
          <w:bCs/>
          <w:sz w:val="28"/>
          <w:szCs w:val="28"/>
          <w:lang w:val="en-US"/>
        </w:rPr>
      </w:pPr>
      <w:r w:rsidRPr="00590C50">
        <w:rPr>
          <w:rFonts w:ascii="Times New Roman" w:eastAsia="Times New Roman" w:hAnsi="Times New Roman" w:cs="Times New Roman"/>
          <w:color w:val="000000"/>
          <w:sz w:val="28"/>
          <w:szCs w:val="28"/>
          <w:lang w:val="ru-KZ" w:eastAsia="ru-KZ"/>
        </w:rPr>
        <w:lastRenderedPageBreak/>
        <w:t>DHS</w:t>
      </w:r>
      <w:r w:rsidRPr="00590C50">
        <w:rPr>
          <w:rFonts w:ascii="Times New Roman" w:eastAsia="Times New Roman" w:hAnsi="Times New Roman" w:cs="Times New Roman"/>
          <w:color w:val="000000"/>
          <w:sz w:val="28"/>
          <w:szCs w:val="28"/>
          <w:lang w:val="en-US" w:eastAsia="ru-KZ"/>
        </w:rPr>
        <w:t xml:space="preserve">            </w:t>
      </w:r>
      <w:r w:rsidRPr="00590C50">
        <w:rPr>
          <w:rFonts w:ascii="Times New Roman" w:eastAsia="Times New Roman" w:hAnsi="Times New Roman" w:cs="Times New Roman"/>
          <w:bCs/>
          <w:sz w:val="28"/>
          <w:szCs w:val="28"/>
          <w:lang w:val="kk-KZ"/>
        </w:rPr>
        <w:t>–</w:t>
      </w:r>
      <w:r w:rsidRPr="00590C50">
        <w:rPr>
          <w:rFonts w:ascii="Times New Roman" w:eastAsia="Times New Roman" w:hAnsi="Times New Roman" w:cs="Times New Roman"/>
          <w:bCs/>
          <w:sz w:val="28"/>
          <w:szCs w:val="28"/>
          <w:lang w:val="kk-KZ"/>
        </w:rPr>
        <w:tab/>
      </w:r>
      <w:r w:rsidRPr="00590C50">
        <w:rPr>
          <w:rFonts w:ascii="Times New Roman" w:eastAsia="Times New Roman" w:hAnsi="Times New Roman" w:cs="Times New Roman"/>
          <w:bCs/>
          <w:sz w:val="28"/>
          <w:szCs w:val="28"/>
          <w:lang w:val="en-US"/>
        </w:rPr>
        <w:t>Department of Homeland Security</w:t>
      </w:r>
    </w:p>
    <w:p w14:paraId="0DDBBAA9" w14:textId="6AF3257E" w:rsidR="00D73B11" w:rsidRPr="00590C50" w:rsidRDefault="00D73B11" w:rsidP="00D73B11">
      <w:pPr>
        <w:tabs>
          <w:tab w:val="left" w:pos="1335"/>
        </w:tabs>
        <w:spacing w:after="0" w:line="240" w:lineRule="auto"/>
        <w:ind w:firstLine="709"/>
        <w:rPr>
          <w:rFonts w:ascii="Times New Roman" w:hAnsi="Times New Roman" w:cs="Times New Roman"/>
          <w:color w:val="212121"/>
          <w:sz w:val="28"/>
          <w:szCs w:val="28"/>
          <w:shd w:val="clear" w:color="auto" w:fill="FFFFFF"/>
          <w:lang w:val="en-US"/>
        </w:rPr>
      </w:pPr>
      <w:r w:rsidRPr="00590C50">
        <w:rPr>
          <w:rFonts w:ascii="Times New Roman" w:eastAsia="Times New Roman" w:hAnsi="Times New Roman" w:cs="Times New Roman"/>
          <w:color w:val="000000"/>
          <w:sz w:val="28"/>
          <w:szCs w:val="28"/>
          <w:lang w:val="ru-KZ" w:eastAsia="ru-KZ"/>
        </w:rPr>
        <w:t>H</w:t>
      </w:r>
      <w:r w:rsidRPr="00590C50">
        <w:rPr>
          <w:rFonts w:ascii="Times New Roman" w:eastAsia="Times New Roman" w:hAnsi="Times New Roman" w:cs="Times New Roman"/>
          <w:color w:val="000000"/>
          <w:sz w:val="28"/>
          <w:szCs w:val="28"/>
          <w:lang w:val="en-US" w:eastAsia="ru-KZ"/>
        </w:rPr>
        <w:t xml:space="preserve">D              </w:t>
      </w:r>
      <w:r w:rsidRPr="00590C50">
        <w:rPr>
          <w:rFonts w:ascii="Times New Roman" w:eastAsia="Times New Roman" w:hAnsi="Times New Roman" w:cs="Times New Roman"/>
          <w:bCs/>
          <w:sz w:val="28"/>
          <w:szCs w:val="28"/>
          <w:lang w:val="kk-KZ"/>
        </w:rPr>
        <w:t>–</w:t>
      </w:r>
      <w:r w:rsidRPr="00590C50">
        <w:rPr>
          <w:rFonts w:ascii="Times New Roman" w:eastAsia="Times New Roman" w:hAnsi="Times New Roman" w:cs="Times New Roman"/>
          <w:bCs/>
          <w:sz w:val="28"/>
          <w:szCs w:val="28"/>
          <w:lang w:val="kk-KZ"/>
        </w:rPr>
        <w:tab/>
      </w:r>
      <w:r w:rsidRPr="00590C50">
        <w:rPr>
          <w:rFonts w:ascii="Times New Roman" w:hAnsi="Times New Roman" w:cs="Times New Roman"/>
          <w:color w:val="212121"/>
          <w:sz w:val="28"/>
          <w:szCs w:val="28"/>
          <w:shd w:val="clear" w:color="auto" w:fill="FFFFFF"/>
          <w:lang w:val="en-US"/>
        </w:rPr>
        <w:t>Human Dignity</w:t>
      </w:r>
    </w:p>
    <w:p w14:paraId="4DA3919C" w14:textId="060F5B06" w:rsidR="00D73B11" w:rsidRPr="00590C50" w:rsidRDefault="00D73B11" w:rsidP="00D73B11">
      <w:pPr>
        <w:tabs>
          <w:tab w:val="left" w:pos="1335"/>
        </w:tabs>
        <w:spacing w:after="0" w:line="240" w:lineRule="auto"/>
        <w:ind w:firstLine="709"/>
        <w:rPr>
          <w:bCs/>
          <w:sz w:val="28"/>
          <w:szCs w:val="28"/>
          <w:lang w:val="en-US"/>
        </w:rPr>
      </w:pPr>
      <w:r w:rsidRPr="00590C50">
        <w:rPr>
          <w:rFonts w:ascii="Times New Roman" w:eastAsia="Times New Roman" w:hAnsi="Times New Roman" w:cs="Times New Roman"/>
          <w:color w:val="000000"/>
          <w:sz w:val="28"/>
          <w:szCs w:val="28"/>
          <w:lang w:val="en-US" w:eastAsia="ru-KZ"/>
        </w:rPr>
        <w:t xml:space="preserve">CV              </w:t>
      </w:r>
      <w:r w:rsidRPr="00590C50">
        <w:rPr>
          <w:rFonts w:ascii="Times New Roman" w:eastAsia="Times New Roman" w:hAnsi="Times New Roman" w:cs="Times New Roman"/>
          <w:bCs/>
          <w:sz w:val="28"/>
          <w:szCs w:val="28"/>
          <w:lang w:val="kk-KZ"/>
        </w:rPr>
        <w:t>–</w:t>
      </w:r>
      <w:r w:rsidRPr="00590C50">
        <w:rPr>
          <w:rFonts w:ascii="Times New Roman" w:eastAsia="Times New Roman" w:hAnsi="Times New Roman" w:cs="Times New Roman"/>
          <w:bCs/>
          <w:sz w:val="28"/>
          <w:szCs w:val="28"/>
          <w:lang w:val="kk-KZ"/>
        </w:rPr>
        <w:tab/>
      </w:r>
      <w:r w:rsidRPr="00590C50">
        <w:rPr>
          <w:rFonts w:ascii="Cambria" w:hAnsi="Cambria"/>
          <w:color w:val="212121"/>
          <w:sz w:val="28"/>
          <w:szCs w:val="28"/>
          <w:shd w:val="clear" w:color="auto" w:fill="FFFFFF"/>
          <w:lang w:val="en-US"/>
        </w:rPr>
        <w:t>Call for Violence</w:t>
      </w:r>
    </w:p>
    <w:p w14:paraId="1715E7D0" w14:textId="60558778" w:rsidR="00D73B11" w:rsidRPr="00590C50" w:rsidRDefault="00D73B11" w:rsidP="00D73B11">
      <w:pPr>
        <w:tabs>
          <w:tab w:val="left" w:pos="1335"/>
        </w:tabs>
        <w:spacing w:after="0" w:line="240" w:lineRule="auto"/>
        <w:ind w:firstLine="709"/>
        <w:rPr>
          <w:bCs/>
          <w:sz w:val="28"/>
          <w:szCs w:val="28"/>
          <w:lang w:val="en-US"/>
        </w:rPr>
      </w:pPr>
      <w:r w:rsidRPr="00590C50">
        <w:rPr>
          <w:rFonts w:ascii="Times New Roman" w:eastAsia="Times New Roman" w:hAnsi="Times New Roman" w:cs="Times New Roman"/>
          <w:color w:val="000000"/>
          <w:sz w:val="28"/>
          <w:szCs w:val="28"/>
          <w:lang w:val="en-US" w:eastAsia="ru-KZ"/>
        </w:rPr>
        <w:t>V</w:t>
      </w:r>
      <w:r w:rsidR="00EA1B80" w:rsidRPr="00590C50">
        <w:rPr>
          <w:rFonts w:ascii="Times New Roman" w:eastAsia="Times New Roman" w:hAnsi="Times New Roman" w:cs="Times New Roman"/>
          <w:color w:val="000000"/>
          <w:sz w:val="28"/>
          <w:szCs w:val="28"/>
          <w:lang w:val="en-US" w:eastAsia="ru-KZ"/>
        </w:rPr>
        <w:t>O</w:t>
      </w:r>
      <w:r w:rsidRPr="00590C50">
        <w:rPr>
          <w:rFonts w:ascii="Times New Roman" w:eastAsia="Times New Roman" w:hAnsi="Times New Roman" w:cs="Times New Roman"/>
          <w:color w:val="000000"/>
          <w:sz w:val="28"/>
          <w:szCs w:val="28"/>
          <w:lang w:val="en-US" w:eastAsia="ru-KZ"/>
        </w:rPr>
        <w:t xml:space="preserve">              </w:t>
      </w:r>
      <w:r w:rsidRPr="00590C50">
        <w:rPr>
          <w:rFonts w:ascii="Times New Roman" w:eastAsia="Times New Roman" w:hAnsi="Times New Roman" w:cs="Times New Roman"/>
          <w:bCs/>
          <w:sz w:val="28"/>
          <w:szCs w:val="28"/>
          <w:lang w:val="kk-KZ"/>
        </w:rPr>
        <w:t>–</w:t>
      </w:r>
      <w:r w:rsidRPr="00590C50">
        <w:rPr>
          <w:rFonts w:ascii="Times New Roman" w:eastAsia="Times New Roman" w:hAnsi="Times New Roman" w:cs="Times New Roman"/>
          <w:bCs/>
          <w:sz w:val="28"/>
          <w:szCs w:val="28"/>
          <w:lang w:val="kk-KZ"/>
        </w:rPr>
        <w:tab/>
      </w:r>
      <w:r w:rsidR="00EA1B80" w:rsidRPr="00590C50">
        <w:rPr>
          <w:rFonts w:ascii="Cambria" w:hAnsi="Cambria"/>
          <w:color w:val="212121"/>
          <w:sz w:val="28"/>
          <w:szCs w:val="28"/>
          <w:shd w:val="clear" w:color="auto" w:fill="FFFFFF"/>
          <w:lang w:val="en-US"/>
        </w:rPr>
        <w:t>Offensive/Vulgar Language </w:t>
      </w:r>
    </w:p>
    <w:p w14:paraId="040EE3B8" w14:textId="53BD6548" w:rsidR="00EA1B80" w:rsidRPr="00590C50" w:rsidRDefault="00EA1B80" w:rsidP="00EA1B80">
      <w:pPr>
        <w:tabs>
          <w:tab w:val="left" w:pos="1335"/>
        </w:tabs>
        <w:spacing w:after="0" w:line="240" w:lineRule="auto"/>
        <w:ind w:firstLine="709"/>
        <w:rPr>
          <w:rFonts w:ascii="Times New Roman" w:hAnsi="Times New Roman" w:cs="Times New Roman"/>
          <w:sz w:val="28"/>
          <w:szCs w:val="28"/>
          <w:lang w:val="en-US"/>
        </w:rPr>
      </w:pPr>
      <w:r w:rsidRPr="00590C50">
        <w:rPr>
          <w:rFonts w:ascii="Times New Roman" w:eastAsia="Times New Roman" w:hAnsi="Times New Roman" w:cs="Times New Roman"/>
          <w:color w:val="000000"/>
          <w:sz w:val="28"/>
          <w:szCs w:val="28"/>
          <w:lang w:val="en-US" w:eastAsia="ru-KZ"/>
        </w:rPr>
        <w:t xml:space="preserve">PTV </w:t>
      </w:r>
      <w:r w:rsidR="00D73B11" w:rsidRPr="00590C50">
        <w:rPr>
          <w:rFonts w:ascii="Times New Roman" w:eastAsia="Times New Roman" w:hAnsi="Times New Roman" w:cs="Times New Roman"/>
          <w:color w:val="000000"/>
          <w:sz w:val="28"/>
          <w:szCs w:val="28"/>
          <w:lang w:val="en-US" w:eastAsia="ru-KZ"/>
        </w:rPr>
        <w:t xml:space="preserve">           </w:t>
      </w:r>
      <w:r w:rsidR="00D73B11" w:rsidRPr="00590C50">
        <w:rPr>
          <w:rFonts w:ascii="Times New Roman" w:eastAsia="Times New Roman" w:hAnsi="Times New Roman" w:cs="Times New Roman"/>
          <w:bCs/>
          <w:sz w:val="28"/>
          <w:szCs w:val="28"/>
          <w:lang w:val="kk-KZ"/>
        </w:rPr>
        <w:t>–</w:t>
      </w:r>
      <w:r w:rsidR="00D73B11" w:rsidRPr="00590C50">
        <w:rPr>
          <w:rFonts w:ascii="Times New Roman" w:eastAsia="Times New Roman" w:hAnsi="Times New Roman" w:cs="Times New Roman"/>
          <w:bCs/>
          <w:sz w:val="28"/>
          <w:szCs w:val="28"/>
          <w:lang w:val="kk-KZ"/>
        </w:rPr>
        <w:tab/>
      </w:r>
      <w:r w:rsidRPr="00590C50">
        <w:rPr>
          <w:rFonts w:ascii="Times New Roman" w:hAnsi="Times New Roman" w:cs="Times New Roman"/>
          <w:sz w:val="28"/>
          <w:szCs w:val="28"/>
          <w:lang w:val="en-US"/>
        </w:rPr>
        <w:t>Pakistan Television Corporation</w:t>
      </w:r>
    </w:p>
    <w:p w14:paraId="03721D93" w14:textId="3E946C46" w:rsidR="00EA1B80" w:rsidRPr="00590C50" w:rsidRDefault="00EA1B80" w:rsidP="00EA1B80">
      <w:pPr>
        <w:tabs>
          <w:tab w:val="left" w:pos="1335"/>
        </w:tabs>
        <w:spacing w:after="0" w:line="240" w:lineRule="auto"/>
        <w:ind w:firstLine="709"/>
        <w:rPr>
          <w:rFonts w:ascii="Times New Roman" w:hAnsi="Times New Roman" w:cs="Times New Roman"/>
          <w:sz w:val="28"/>
          <w:szCs w:val="28"/>
          <w:lang w:val="en-US"/>
        </w:rPr>
      </w:pPr>
      <w:r w:rsidRPr="00590C50">
        <w:rPr>
          <w:rFonts w:ascii="Times New Roman" w:eastAsia="Times New Roman" w:hAnsi="Times New Roman" w:cs="Times New Roman"/>
          <w:color w:val="000000"/>
          <w:sz w:val="28"/>
          <w:szCs w:val="28"/>
          <w:lang w:val="en-US" w:eastAsia="ru-KZ"/>
        </w:rPr>
        <w:t xml:space="preserve">SVM           </w:t>
      </w:r>
      <w:r w:rsidRPr="00590C50">
        <w:rPr>
          <w:rFonts w:ascii="Times New Roman" w:eastAsia="Times New Roman" w:hAnsi="Times New Roman" w:cs="Times New Roman"/>
          <w:bCs/>
          <w:sz w:val="28"/>
          <w:szCs w:val="28"/>
          <w:lang w:val="kk-KZ"/>
        </w:rPr>
        <w:t>–</w:t>
      </w:r>
      <w:r w:rsidRPr="00590C50">
        <w:rPr>
          <w:rFonts w:ascii="Times New Roman" w:eastAsia="Times New Roman" w:hAnsi="Times New Roman" w:cs="Times New Roman"/>
          <w:bCs/>
          <w:sz w:val="28"/>
          <w:szCs w:val="28"/>
          <w:lang w:val="kk-KZ"/>
        </w:rPr>
        <w:tab/>
      </w:r>
      <w:r w:rsidRPr="00590C50">
        <w:rPr>
          <w:rFonts w:ascii="Times New Roman" w:hAnsi="Times New Roman" w:cs="Times New Roman"/>
          <w:sz w:val="28"/>
          <w:szCs w:val="28"/>
          <w:lang w:val="en-US"/>
        </w:rPr>
        <w:t>Support Vector Machine</w:t>
      </w:r>
    </w:p>
    <w:p w14:paraId="0717CD96" w14:textId="6FAEDA7F" w:rsidR="00EA1B80" w:rsidRPr="00590C50" w:rsidRDefault="00EA1B80" w:rsidP="00EA1B80">
      <w:pPr>
        <w:tabs>
          <w:tab w:val="left" w:pos="1335"/>
        </w:tabs>
        <w:spacing w:after="0" w:line="240" w:lineRule="auto"/>
        <w:ind w:firstLine="709"/>
        <w:rPr>
          <w:rFonts w:ascii="Times New Roman" w:hAnsi="Times New Roman" w:cs="Times New Roman"/>
          <w:sz w:val="28"/>
          <w:szCs w:val="28"/>
          <w:lang w:val="en-US"/>
        </w:rPr>
      </w:pPr>
      <w:r w:rsidRPr="00590C50">
        <w:rPr>
          <w:rFonts w:ascii="Times New Roman" w:eastAsia="Times New Roman" w:hAnsi="Times New Roman" w:cs="Times New Roman"/>
          <w:color w:val="000000"/>
          <w:sz w:val="28"/>
          <w:szCs w:val="28"/>
          <w:lang w:val="en-US" w:eastAsia="ru-KZ"/>
        </w:rPr>
        <w:t xml:space="preserve">RF               </w:t>
      </w:r>
      <w:r w:rsidRPr="00590C50">
        <w:rPr>
          <w:rFonts w:ascii="Times New Roman" w:eastAsia="Times New Roman" w:hAnsi="Times New Roman" w:cs="Times New Roman"/>
          <w:bCs/>
          <w:sz w:val="28"/>
          <w:szCs w:val="28"/>
          <w:lang w:val="kk-KZ"/>
        </w:rPr>
        <w:t>–</w:t>
      </w:r>
      <w:r w:rsidRPr="00590C50">
        <w:rPr>
          <w:rFonts w:ascii="Times New Roman" w:eastAsia="Times New Roman" w:hAnsi="Times New Roman" w:cs="Times New Roman"/>
          <w:bCs/>
          <w:sz w:val="28"/>
          <w:szCs w:val="28"/>
          <w:lang w:val="kk-KZ"/>
        </w:rPr>
        <w:tab/>
      </w:r>
      <w:r w:rsidRPr="00590C50">
        <w:rPr>
          <w:rFonts w:ascii="Times New Roman" w:hAnsi="Times New Roman" w:cs="Times New Roman"/>
          <w:sz w:val="28"/>
          <w:szCs w:val="28"/>
          <w:lang w:val="en-US"/>
        </w:rPr>
        <w:t>Random Forest</w:t>
      </w:r>
    </w:p>
    <w:p w14:paraId="0AD8BA29" w14:textId="384CF6F4" w:rsidR="00EA1B80" w:rsidRPr="00590C50" w:rsidRDefault="00EA1B80" w:rsidP="00EA1B80">
      <w:pPr>
        <w:tabs>
          <w:tab w:val="left" w:pos="1335"/>
        </w:tabs>
        <w:spacing w:after="0" w:line="240" w:lineRule="auto"/>
        <w:ind w:firstLine="709"/>
        <w:rPr>
          <w:rFonts w:ascii="Times New Roman" w:hAnsi="Times New Roman" w:cs="Times New Roman"/>
          <w:sz w:val="28"/>
          <w:szCs w:val="28"/>
          <w:lang w:val="en-US"/>
        </w:rPr>
      </w:pPr>
      <w:r w:rsidRPr="00590C50">
        <w:rPr>
          <w:rFonts w:ascii="Times New Roman" w:eastAsia="Times New Roman" w:hAnsi="Times New Roman" w:cs="Times New Roman"/>
          <w:color w:val="000000"/>
          <w:sz w:val="28"/>
          <w:szCs w:val="28"/>
          <w:lang w:val="en-US" w:eastAsia="ru-KZ"/>
        </w:rPr>
        <w:t xml:space="preserve">POS             </w:t>
      </w:r>
      <w:r w:rsidRPr="00590C50">
        <w:rPr>
          <w:rFonts w:ascii="Times New Roman" w:eastAsia="Times New Roman" w:hAnsi="Times New Roman" w:cs="Times New Roman"/>
          <w:bCs/>
          <w:sz w:val="28"/>
          <w:szCs w:val="28"/>
          <w:lang w:val="kk-KZ"/>
        </w:rPr>
        <w:t>–</w:t>
      </w:r>
      <w:r w:rsidRPr="00590C50">
        <w:rPr>
          <w:rFonts w:ascii="Times New Roman" w:eastAsia="Times New Roman" w:hAnsi="Times New Roman" w:cs="Times New Roman"/>
          <w:bCs/>
          <w:sz w:val="28"/>
          <w:szCs w:val="28"/>
          <w:lang w:val="kk-KZ"/>
        </w:rPr>
        <w:tab/>
      </w:r>
      <w:r w:rsidRPr="00590C50">
        <w:rPr>
          <w:rFonts w:ascii="Times New Roman" w:eastAsia="Times New Roman" w:hAnsi="Times New Roman" w:cs="Times New Roman"/>
          <w:bCs/>
          <w:sz w:val="28"/>
          <w:szCs w:val="28"/>
          <w:lang w:val="en-US"/>
        </w:rPr>
        <w:t>Part of Speach</w:t>
      </w:r>
    </w:p>
    <w:p w14:paraId="3E6ADDBF" w14:textId="31BF67B7" w:rsidR="00D73B11" w:rsidRPr="00590C50" w:rsidRDefault="00352B5D" w:rsidP="00352B5D">
      <w:pPr>
        <w:tabs>
          <w:tab w:val="left" w:pos="1335"/>
          <w:tab w:val="left" w:pos="2112"/>
        </w:tabs>
        <w:spacing w:after="0" w:line="240" w:lineRule="auto"/>
        <w:ind w:firstLine="709"/>
        <w:rPr>
          <w:rFonts w:ascii="Times New Roman" w:hAnsi="Times New Roman" w:cs="Times New Roman"/>
          <w:color w:val="212121"/>
          <w:sz w:val="28"/>
          <w:szCs w:val="28"/>
          <w:shd w:val="clear" w:color="auto" w:fill="FFFFFF"/>
          <w:lang w:val="en-US"/>
        </w:rPr>
      </w:pPr>
      <w:r w:rsidRPr="00590C50">
        <w:rPr>
          <w:rFonts w:ascii="Times New Roman" w:hAnsi="Times New Roman" w:cs="Times New Roman"/>
          <w:sz w:val="28"/>
          <w:szCs w:val="28"/>
          <w:lang w:val="kk-KZ"/>
        </w:rPr>
        <w:t>ReLU</w:t>
      </w:r>
      <w:r w:rsidRPr="00590C50">
        <w:rPr>
          <w:rFonts w:ascii="Times New Roman" w:hAnsi="Times New Roman" w:cs="Times New Roman"/>
          <w:sz w:val="28"/>
          <w:szCs w:val="28"/>
          <w:lang w:val="kk-KZ"/>
        </w:rPr>
        <w:tab/>
      </w:r>
      <w:r w:rsidRPr="00590C50">
        <w:rPr>
          <w:rFonts w:ascii="Times New Roman" w:eastAsia="Times New Roman" w:hAnsi="Times New Roman" w:cs="Times New Roman"/>
          <w:bCs/>
          <w:sz w:val="28"/>
          <w:szCs w:val="28"/>
          <w:lang w:val="kk-KZ"/>
        </w:rPr>
        <w:t>–</w:t>
      </w:r>
      <w:r w:rsidRPr="00590C50">
        <w:rPr>
          <w:rFonts w:ascii="Times New Roman" w:eastAsia="Times New Roman" w:hAnsi="Times New Roman" w:cs="Times New Roman"/>
          <w:bCs/>
          <w:sz w:val="28"/>
          <w:szCs w:val="28"/>
          <w:lang w:val="kk-KZ"/>
        </w:rPr>
        <w:tab/>
      </w:r>
      <w:r w:rsidRPr="00590C50">
        <w:rPr>
          <w:rFonts w:ascii="Times New Roman" w:hAnsi="Times New Roman" w:cs="Times New Roman"/>
          <w:sz w:val="28"/>
          <w:szCs w:val="28"/>
          <w:shd w:val="clear" w:color="auto" w:fill="FFFFFF"/>
          <w:lang w:val="en-US"/>
        </w:rPr>
        <w:t>Rectified Linear Unit</w:t>
      </w:r>
    </w:p>
    <w:p w14:paraId="6F8B4A05" w14:textId="3F825FB8" w:rsidR="00D73B11" w:rsidRPr="00590C50" w:rsidRDefault="00352B5D" w:rsidP="00352B5D">
      <w:pPr>
        <w:tabs>
          <w:tab w:val="left" w:pos="1335"/>
          <w:tab w:val="left" w:pos="2112"/>
        </w:tabs>
        <w:spacing w:after="0" w:line="240" w:lineRule="auto"/>
        <w:ind w:firstLine="709"/>
        <w:rPr>
          <w:bCs/>
          <w:sz w:val="28"/>
          <w:szCs w:val="28"/>
          <w:lang w:val="en-US"/>
        </w:rPr>
      </w:pPr>
      <w:r w:rsidRPr="00590C50">
        <w:rPr>
          <w:rFonts w:ascii="Times New Roman" w:hAnsi="Times New Roman" w:cs="Times New Roman"/>
          <w:sz w:val="28"/>
          <w:szCs w:val="28"/>
          <w:lang w:val="en-US"/>
        </w:rPr>
        <w:t>RGB</w:t>
      </w:r>
      <w:r w:rsidRPr="00590C50">
        <w:rPr>
          <w:rFonts w:ascii="Times New Roman" w:hAnsi="Times New Roman" w:cs="Times New Roman"/>
          <w:sz w:val="28"/>
          <w:szCs w:val="28"/>
          <w:lang w:val="en-US"/>
        </w:rPr>
        <w:tab/>
      </w:r>
      <w:r w:rsidRPr="00590C50">
        <w:rPr>
          <w:rFonts w:ascii="Times New Roman" w:hAnsi="Times New Roman" w:cs="Times New Roman"/>
          <w:sz w:val="28"/>
          <w:szCs w:val="28"/>
          <w:lang w:val="en-US"/>
        </w:rPr>
        <w:tab/>
      </w:r>
      <w:r w:rsidRPr="00590C50">
        <w:rPr>
          <w:rFonts w:ascii="Times New Roman" w:eastAsia="Times New Roman" w:hAnsi="Times New Roman" w:cs="Times New Roman"/>
          <w:bCs/>
          <w:sz w:val="28"/>
          <w:szCs w:val="28"/>
          <w:lang w:val="kk-KZ"/>
        </w:rPr>
        <w:t>–</w:t>
      </w:r>
      <w:r w:rsidRPr="00590C50">
        <w:rPr>
          <w:rFonts w:ascii="Times New Roman" w:eastAsia="Times New Roman" w:hAnsi="Times New Roman" w:cs="Times New Roman"/>
          <w:bCs/>
          <w:sz w:val="28"/>
          <w:szCs w:val="28"/>
          <w:lang w:val="kk-KZ"/>
        </w:rPr>
        <w:tab/>
      </w:r>
      <w:r w:rsidRPr="00590C50">
        <w:rPr>
          <w:rFonts w:ascii="Times New Roman" w:hAnsi="Times New Roman" w:cs="Times New Roman"/>
          <w:sz w:val="28"/>
          <w:szCs w:val="28"/>
          <w:shd w:val="clear" w:color="auto" w:fill="FFFFFF"/>
          <w:lang w:val="en-US"/>
        </w:rPr>
        <w:t>Red, Blue, Green</w:t>
      </w:r>
    </w:p>
    <w:p w14:paraId="03B5EB37" w14:textId="279C2CF3" w:rsidR="00352B5D" w:rsidRPr="00590C50" w:rsidRDefault="00352B5D" w:rsidP="00352B5D">
      <w:pPr>
        <w:tabs>
          <w:tab w:val="left" w:pos="1335"/>
          <w:tab w:val="left" w:pos="2112"/>
        </w:tabs>
        <w:spacing w:after="0" w:line="240" w:lineRule="auto"/>
        <w:ind w:firstLine="709"/>
        <w:rPr>
          <w:bCs/>
          <w:sz w:val="28"/>
          <w:szCs w:val="28"/>
          <w:lang w:val="en-US"/>
        </w:rPr>
      </w:pPr>
      <w:r w:rsidRPr="00590C50">
        <w:rPr>
          <w:rFonts w:ascii="Times New Roman" w:hAnsi="Times New Roman" w:cs="Times New Roman"/>
          <w:sz w:val="28"/>
          <w:szCs w:val="28"/>
          <w:lang w:val="en-US"/>
        </w:rPr>
        <w:t>GRU</w:t>
      </w:r>
      <w:r w:rsidRPr="00590C50">
        <w:rPr>
          <w:rFonts w:ascii="Times New Roman" w:hAnsi="Times New Roman" w:cs="Times New Roman"/>
          <w:sz w:val="28"/>
          <w:szCs w:val="28"/>
          <w:lang w:val="en-US"/>
        </w:rPr>
        <w:tab/>
      </w:r>
      <w:r w:rsidRPr="00590C50">
        <w:rPr>
          <w:rFonts w:ascii="Times New Roman" w:hAnsi="Times New Roman" w:cs="Times New Roman"/>
          <w:sz w:val="28"/>
          <w:szCs w:val="28"/>
          <w:lang w:val="en-US"/>
        </w:rPr>
        <w:tab/>
      </w:r>
      <w:r w:rsidRPr="00590C50">
        <w:rPr>
          <w:rFonts w:ascii="Times New Roman" w:eastAsia="Times New Roman" w:hAnsi="Times New Roman" w:cs="Times New Roman"/>
          <w:bCs/>
          <w:sz w:val="28"/>
          <w:szCs w:val="28"/>
          <w:lang w:val="kk-KZ"/>
        </w:rPr>
        <w:t>–</w:t>
      </w:r>
      <w:r w:rsidRPr="00590C50">
        <w:rPr>
          <w:rFonts w:ascii="Times New Roman" w:eastAsia="Times New Roman" w:hAnsi="Times New Roman" w:cs="Times New Roman"/>
          <w:bCs/>
          <w:sz w:val="28"/>
          <w:szCs w:val="28"/>
          <w:lang w:val="kk-KZ"/>
        </w:rPr>
        <w:tab/>
      </w:r>
      <w:r w:rsidRPr="00590C50">
        <w:rPr>
          <w:rFonts w:ascii="Times New Roman" w:hAnsi="Times New Roman" w:cs="Times New Roman"/>
          <w:sz w:val="28"/>
          <w:szCs w:val="28"/>
          <w:shd w:val="clear" w:color="auto" w:fill="FFFFFF"/>
          <w:lang w:val="en-US"/>
        </w:rPr>
        <w:t>Gated Recurrent Unit</w:t>
      </w:r>
    </w:p>
    <w:p w14:paraId="22D9854E" w14:textId="77777777" w:rsidR="00D73B11" w:rsidRPr="00590C50" w:rsidRDefault="00D73B11" w:rsidP="00D73B11">
      <w:pPr>
        <w:tabs>
          <w:tab w:val="left" w:pos="1335"/>
        </w:tabs>
        <w:spacing w:after="0" w:line="240" w:lineRule="auto"/>
        <w:ind w:firstLine="709"/>
        <w:rPr>
          <w:bCs/>
          <w:sz w:val="28"/>
          <w:szCs w:val="28"/>
          <w:lang w:val="en-US"/>
        </w:rPr>
      </w:pPr>
    </w:p>
    <w:p w14:paraId="2573EB8F" w14:textId="50500C3F" w:rsidR="00BA123B" w:rsidRPr="00590C50" w:rsidRDefault="00BA123B" w:rsidP="00C95F9C">
      <w:pPr>
        <w:tabs>
          <w:tab w:val="left" w:pos="1335"/>
        </w:tabs>
        <w:spacing w:after="0" w:line="240" w:lineRule="auto"/>
        <w:ind w:firstLine="709"/>
        <w:rPr>
          <w:rFonts w:ascii="Times New Roman" w:hAnsi="Times New Roman" w:cs="Times New Roman"/>
          <w:sz w:val="28"/>
          <w:szCs w:val="28"/>
          <w:lang w:val="ru-KZ"/>
        </w:rPr>
      </w:pPr>
    </w:p>
    <w:p w14:paraId="2AFC1849" w14:textId="77777777" w:rsidR="007F72A0" w:rsidRPr="00590C50" w:rsidRDefault="007F72A0" w:rsidP="00C95F9C">
      <w:pPr>
        <w:tabs>
          <w:tab w:val="left" w:pos="1335"/>
        </w:tabs>
        <w:spacing w:after="0" w:line="240" w:lineRule="auto"/>
        <w:ind w:firstLine="709"/>
        <w:rPr>
          <w:rFonts w:ascii="Times New Roman" w:hAnsi="Times New Roman" w:cs="Times New Roman"/>
          <w:b/>
          <w:sz w:val="28"/>
          <w:szCs w:val="28"/>
          <w:lang w:val="kk-KZ"/>
        </w:rPr>
      </w:pPr>
    </w:p>
    <w:p w14:paraId="3386F623" w14:textId="77777777" w:rsidR="00EA1B80" w:rsidRPr="00590C50" w:rsidRDefault="00EA1B80">
      <w:pPr>
        <w:spacing w:line="259" w:lineRule="auto"/>
        <w:rPr>
          <w:rFonts w:ascii="Times New Roman" w:eastAsia="Times New Roman" w:hAnsi="Times New Roman" w:cs="Times New Roman"/>
          <w:b/>
          <w:bCs/>
          <w:sz w:val="28"/>
          <w:szCs w:val="28"/>
          <w:lang w:val="kk-KZ"/>
        </w:rPr>
      </w:pPr>
      <w:bookmarkStart w:id="3" w:name="_Toc102227331"/>
      <w:r w:rsidRPr="00590C50">
        <w:rPr>
          <w:sz w:val="28"/>
          <w:szCs w:val="28"/>
          <w:lang w:val="kk-KZ"/>
        </w:rPr>
        <w:br w:type="page"/>
      </w:r>
    </w:p>
    <w:p w14:paraId="6C5EB95A" w14:textId="4BE5374A" w:rsidR="004113A6" w:rsidRPr="00590C50" w:rsidRDefault="004113A6" w:rsidP="00C95F9C">
      <w:pPr>
        <w:pStyle w:val="3"/>
        <w:spacing w:before="0" w:beforeAutospacing="0" w:after="0" w:afterAutospacing="0"/>
        <w:ind w:firstLine="709"/>
        <w:jc w:val="center"/>
        <w:rPr>
          <w:sz w:val="28"/>
          <w:szCs w:val="28"/>
          <w:lang w:val="kk-KZ"/>
        </w:rPr>
      </w:pPr>
      <w:r w:rsidRPr="00590C50">
        <w:rPr>
          <w:sz w:val="28"/>
          <w:szCs w:val="28"/>
          <w:lang w:val="kk-KZ"/>
        </w:rPr>
        <w:lastRenderedPageBreak/>
        <w:t>КІРІСПЕ</w:t>
      </w:r>
      <w:bookmarkEnd w:id="3"/>
    </w:p>
    <w:p w14:paraId="512936B8" w14:textId="77777777" w:rsidR="00210E8F" w:rsidRPr="00590C50" w:rsidRDefault="00210E8F" w:rsidP="00C95F9C">
      <w:pPr>
        <w:pStyle w:val="3"/>
        <w:spacing w:before="0" w:beforeAutospacing="0" w:after="0" w:afterAutospacing="0"/>
        <w:ind w:firstLine="709"/>
        <w:jc w:val="center"/>
        <w:rPr>
          <w:sz w:val="28"/>
          <w:szCs w:val="28"/>
          <w:lang w:val="kk-KZ"/>
        </w:rPr>
      </w:pPr>
    </w:p>
    <w:p w14:paraId="30CFFA05" w14:textId="31B887A7" w:rsidR="00BD0C31" w:rsidRPr="00590C50" w:rsidRDefault="004113A6" w:rsidP="00BD0C31">
      <w:pPr>
        <w:spacing w:after="0" w:line="240" w:lineRule="auto"/>
        <w:ind w:firstLine="709"/>
        <w:contextualSpacing/>
        <w:jc w:val="both"/>
        <w:rPr>
          <w:rFonts w:ascii="Times New Roman" w:hAnsi="Times New Roman" w:cs="Times New Roman"/>
          <w:bCs/>
          <w:sz w:val="28"/>
          <w:szCs w:val="28"/>
          <w:lang w:val="kk-KZ"/>
        </w:rPr>
      </w:pPr>
      <w:r w:rsidRPr="00590C50">
        <w:rPr>
          <w:rFonts w:ascii="Times New Roman" w:hAnsi="Times New Roman" w:cs="Times New Roman"/>
          <w:b/>
          <w:sz w:val="28"/>
          <w:szCs w:val="28"/>
          <w:lang w:val="kk-KZ"/>
        </w:rPr>
        <w:t xml:space="preserve">Зерттеу </w:t>
      </w:r>
      <w:r w:rsidR="00F22D9C" w:rsidRPr="00590C50">
        <w:rPr>
          <w:rFonts w:ascii="Times New Roman" w:hAnsi="Times New Roman" w:cs="Times New Roman"/>
          <w:b/>
          <w:sz w:val="28"/>
          <w:szCs w:val="28"/>
          <w:lang w:val="kk-KZ"/>
        </w:rPr>
        <w:t>тақырыбының</w:t>
      </w:r>
      <w:r w:rsidRPr="00590C50">
        <w:rPr>
          <w:rFonts w:ascii="Times New Roman" w:hAnsi="Times New Roman" w:cs="Times New Roman"/>
          <w:b/>
          <w:sz w:val="28"/>
          <w:szCs w:val="28"/>
          <w:lang w:val="kk-KZ"/>
        </w:rPr>
        <w:t xml:space="preserve"> өзектілігі. </w:t>
      </w:r>
      <w:r w:rsidR="00B254C3" w:rsidRPr="00590C50">
        <w:rPr>
          <w:rFonts w:ascii="Times New Roman" w:hAnsi="Times New Roman" w:cs="Times New Roman"/>
          <w:bCs/>
          <w:sz w:val="28"/>
          <w:szCs w:val="28"/>
          <w:lang w:val="kk-KZ"/>
        </w:rPr>
        <w:t>А</w:t>
      </w:r>
      <w:r w:rsidR="00BD0C31" w:rsidRPr="00590C50">
        <w:rPr>
          <w:rFonts w:ascii="Times New Roman" w:hAnsi="Times New Roman" w:cs="Times New Roman"/>
          <w:bCs/>
          <w:sz w:val="28"/>
          <w:szCs w:val="28"/>
          <w:lang w:val="kk-KZ"/>
        </w:rPr>
        <w:t>қпараттық технологиялар қарқынды дамыған заманында "Telegram"," YouTube"," Twitter"," ВКонтакте"," Facebook" және т.с.с әлеуметтік желілерді қолданушылар саны күннен күнге артып келеді. Әртүрлі форматтағы профильдер құруға, дүниежүзілік аудиториямен байланыс орнатуға және ақпарат алмасуға мүмкіндік беретін бұл платформалар планетаның әр түкпірінен миллиондаған адамдарды бір</w:t>
      </w:r>
      <w:r w:rsidR="0000550C" w:rsidRPr="00590C50">
        <w:rPr>
          <w:rFonts w:ascii="Times New Roman" w:hAnsi="Times New Roman" w:cs="Times New Roman"/>
          <w:bCs/>
          <w:sz w:val="28"/>
          <w:szCs w:val="28"/>
          <w:lang w:val="kk-KZ"/>
        </w:rPr>
        <w:t xml:space="preserve"> –</w:t>
      </w:r>
      <w:r w:rsidR="00BD0C31" w:rsidRPr="00590C50">
        <w:rPr>
          <w:rFonts w:ascii="Times New Roman" w:hAnsi="Times New Roman" w:cs="Times New Roman"/>
          <w:bCs/>
          <w:sz w:val="28"/>
          <w:szCs w:val="28"/>
          <w:lang w:val="kk-KZ"/>
        </w:rPr>
        <w:t xml:space="preserve"> бірімен</w:t>
      </w:r>
      <w:r w:rsidR="0000550C" w:rsidRPr="00590C50">
        <w:rPr>
          <w:rFonts w:ascii="Times New Roman" w:hAnsi="Times New Roman" w:cs="Times New Roman"/>
          <w:bCs/>
          <w:sz w:val="28"/>
          <w:szCs w:val="28"/>
          <w:lang w:val="kk-KZ"/>
        </w:rPr>
        <w:t xml:space="preserve"> </w:t>
      </w:r>
      <w:r w:rsidR="00BD0C31" w:rsidRPr="00590C50">
        <w:rPr>
          <w:rFonts w:ascii="Times New Roman" w:hAnsi="Times New Roman" w:cs="Times New Roman"/>
          <w:bCs/>
          <w:sz w:val="28"/>
          <w:szCs w:val="28"/>
          <w:lang w:val="kk-KZ"/>
        </w:rPr>
        <w:t xml:space="preserve"> байланыстырады. Олар біздің өміріміздің ажырамас бөлігіне айналды, қарым</w:t>
      </w:r>
      <w:r w:rsidR="0000550C" w:rsidRPr="00590C50">
        <w:rPr>
          <w:rFonts w:ascii="Times New Roman" w:hAnsi="Times New Roman" w:cs="Times New Roman"/>
          <w:bCs/>
          <w:sz w:val="28"/>
          <w:szCs w:val="28"/>
          <w:lang w:val="kk-KZ"/>
        </w:rPr>
        <w:t xml:space="preserve"> – </w:t>
      </w:r>
      <w:r w:rsidR="00BD0C31" w:rsidRPr="00590C50">
        <w:rPr>
          <w:rFonts w:ascii="Times New Roman" w:hAnsi="Times New Roman" w:cs="Times New Roman"/>
          <w:bCs/>
          <w:sz w:val="28"/>
          <w:szCs w:val="28"/>
          <w:lang w:val="kk-KZ"/>
        </w:rPr>
        <w:t>қатынас</w:t>
      </w:r>
      <w:r w:rsidR="0000550C" w:rsidRPr="00590C50">
        <w:rPr>
          <w:rFonts w:ascii="Times New Roman" w:hAnsi="Times New Roman" w:cs="Times New Roman"/>
          <w:bCs/>
          <w:sz w:val="28"/>
          <w:szCs w:val="28"/>
          <w:lang w:val="kk-KZ"/>
        </w:rPr>
        <w:t xml:space="preserve"> </w:t>
      </w:r>
      <w:r w:rsidR="00BD0C31" w:rsidRPr="00590C50">
        <w:rPr>
          <w:rFonts w:ascii="Times New Roman" w:hAnsi="Times New Roman" w:cs="Times New Roman"/>
          <w:bCs/>
          <w:sz w:val="28"/>
          <w:szCs w:val="28"/>
          <w:lang w:val="kk-KZ"/>
        </w:rPr>
        <w:t>жасау, жаңа достар табу және бизнес жасау тәсілдерін өзгертті.</w:t>
      </w:r>
      <w:r w:rsidR="0000550C" w:rsidRPr="00590C50">
        <w:rPr>
          <w:rFonts w:ascii="Times New Roman" w:hAnsi="Times New Roman" w:cs="Times New Roman"/>
          <w:bCs/>
          <w:sz w:val="28"/>
          <w:szCs w:val="28"/>
          <w:lang w:val="kk-KZ"/>
        </w:rPr>
        <w:t xml:space="preserve"> Әл</w:t>
      </w:r>
      <w:r w:rsidR="00BD0C31" w:rsidRPr="00590C50">
        <w:rPr>
          <w:rFonts w:ascii="Times New Roman" w:hAnsi="Times New Roman" w:cs="Times New Roman"/>
          <w:bCs/>
          <w:sz w:val="28"/>
          <w:szCs w:val="28"/>
          <w:lang w:val="kk-KZ"/>
        </w:rPr>
        <w:t>еуметтік желілердің танымалдылығының артуының негізгі себептерінің бірі</w:t>
      </w:r>
      <w:r w:rsidR="0000550C" w:rsidRPr="00590C50">
        <w:rPr>
          <w:rFonts w:ascii="Times New Roman" w:hAnsi="Times New Roman" w:cs="Times New Roman"/>
          <w:bCs/>
          <w:sz w:val="28"/>
          <w:szCs w:val="28"/>
          <w:lang w:val="kk-KZ"/>
        </w:rPr>
        <w:t xml:space="preserve"> – </w:t>
      </w:r>
      <w:r w:rsidR="00BD0C31" w:rsidRPr="00590C50">
        <w:rPr>
          <w:rFonts w:ascii="Times New Roman" w:hAnsi="Times New Roman" w:cs="Times New Roman"/>
          <w:bCs/>
          <w:sz w:val="28"/>
          <w:szCs w:val="28"/>
          <w:lang w:val="kk-KZ"/>
        </w:rPr>
        <w:t>олардың</w:t>
      </w:r>
      <w:r w:rsidR="0000550C" w:rsidRPr="00590C50">
        <w:rPr>
          <w:rFonts w:ascii="Times New Roman" w:hAnsi="Times New Roman" w:cs="Times New Roman"/>
          <w:bCs/>
          <w:sz w:val="28"/>
          <w:szCs w:val="28"/>
          <w:lang w:val="kk-KZ"/>
        </w:rPr>
        <w:t xml:space="preserve"> </w:t>
      </w:r>
      <w:r w:rsidR="00BD0C31" w:rsidRPr="00590C50">
        <w:rPr>
          <w:rFonts w:ascii="Times New Roman" w:hAnsi="Times New Roman" w:cs="Times New Roman"/>
          <w:bCs/>
          <w:sz w:val="28"/>
          <w:szCs w:val="28"/>
          <w:lang w:val="kk-KZ"/>
        </w:rPr>
        <w:t xml:space="preserve">қол жетімділігі. Смартфондар мен жоғары жылдамдықты интернеттің дамуымен адамдар </w:t>
      </w:r>
      <w:r w:rsidR="0000550C" w:rsidRPr="00590C50">
        <w:rPr>
          <w:rFonts w:ascii="Times New Roman" w:hAnsi="Times New Roman" w:cs="Times New Roman"/>
          <w:bCs/>
          <w:sz w:val="28"/>
          <w:szCs w:val="28"/>
          <w:lang w:val="kk-KZ"/>
        </w:rPr>
        <w:t xml:space="preserve">ыыңғайлы </w:t>
      </w:r>
      <w:r w:rsidR="00BD0C31" w:rsidRPr="00590C50">
        <w:rPr>
          <w:rFonts w:ascii="Times New Roman" w:hAnsi="Times New Roman" w:cs="Times New Roman"/>
          <w:bCs/>
          <w:sz w:val="28"/>
          <w:szCs w:val="28"/>
          <w:lang w:val="kk-KZ"/>
        </w:rPr>
        <w:t xml:space="preserve"> уақытта және кез</w:t>
      </w:r>
      <w:r w:rsidR="0000550C" w:rsidRPr="00590C50">
        <w:rPr>
          <w:rFonts w:ascii="Times New Roman" w:hAnsi="Times New Roman" w:cs="Times New Roman"/>
          <w:bCs/>
          <w:sz w:val="28"/>
          <w:szCs w:val="28"/>
          <w:lang w:val="kk-KZ"/>
        </w:rPr>
        <w:t xml:space="preserve"> – </w:t>
      </w:r>
      <w:r w:rsidR="00BD0C31" w:rsidRPr="00590C50">
        <w:rPr>
          <w:rFonts w:ascii="Times New Roman" w:hAnsi="Times New Roman" w:cs="Times New Roman"/>
          <w:bCs/>
          <w:sz w:val="28"/>
          <w:szCs w:val="28"/>
          <w:lang w:val="kk-KZ"/>
        </w:rPr>
        <w:t>келген</w:t>
      </w:r>
      <w:r w:rsidR="0000550C" w:rsidRPr="00590C50">
        <w:rPr>
          <w:rFonts w:ascii="Times New Roman" w:hAnsi="Times New Roman" w:cs="Times New Roman"/>
          <w:bCs/>
          <w:sz w:val="28"/>
          <w:szCs w:val="28"/>
          <w:lang w:val="kk-KZ"/>
        </w:rPr>
        <w:t xml:space="preserve"> </w:t>
      </w:r>
      <w:r w:rsidR="00BD0C31" w:rsidRPr="00590C50">
        <w:rPr>
          <w:rFonts w:ascii="Times New Roman" w:hAnsi="Times New Roman" w:cs="Times New Roman"/>
          <w:bCs/>
          <w:sz w:val="28"/>
          <w:szCs w:val="28"/>
          <w:lang w:val="kk-KZ"/>
        </w:rPr>
        <w:t xml:space="preserve"> жерде әлеуметтік платформалардағы аккаунттарына оңай қол жеткізе алады. Бұл оларға әрдайым жаңалықтардан хабардар болуға, достар</w:t>
      </w:r>
      <w:r w:rsidR="0000550C" w:rsidRPr="00590C50">
        <w:rPr>
          <w:rFonts w:ascii="Times New Roman" w:hAnsi="Times New Roman" w:cs="Times New Roman"/>
          <w:bCs/>
          <w:sz w:val="28"/>
          <w:szCs w:val="28"/>
          <w:lang w:val="kk-KZ"/>
        </w:rPr>
        <w:t>ы</w:t>
      </w:r>
      <w:r w:rsidR="00BD0C31" w:rsidRPr="00590C50">
        <w:rPr>
          <w:rFonts w:ascii="Times New Roman" w:hAnsi="Times New Roman" w:cs="Times New Roman"/>
          <w:bCs/>
          <w:sz w:val="28"/>
          <w:szCs w:val="28"/>
          <w:lang w:val="kk-KZ"/>
        </w:rPr>
        <w:t xml:space="preserve"> және отбасымен сөйлесуге</w:t>
      </w:r>
      <w:r w:rsidR="0000550C" w:rsidRPr="00590C50">
        <w:rPr>
          <w:rFonts w:ascii="Times New Roman" w:hAnsi="Times New Roman" w:cs="Times New Roman"/>
          <w:bCs/>
          <w:sz w:val="28"/>
          <w:szCs w:val="28"/>
          <w:lang w:val="kk-KZ"/>
        </w:rPr>
        <w:t xml:space="preserve">, </w:t>
      </w:r>
      <w:r w:rsidR="00BD0C31" w:rsidRPr="00590C50">
        <w:rPr>
          <w:rFonts w:ascii="Times New Roman" w:hAnsi="Times New Roman" w:cs="Times New Roman"/>
          <w:bCs/>
          <w:sz w:val="28"/>
          <w:szCs w:val="28"/>
          <w:lang w:val="kk-KZ"/>
        </w:rPr>
        <w:t>өз ойлары мен идеялары</w:t>
      </w:r>
      <w:r w:rsidR="0000550C" w:rsidRPr="00590C50">
        <w:rPr>
          <w:rFonts w:ascii="Times New Roman" w:hAnsi="Times New Roman" w:cs="Times New Roman"/>
          <w:bCs/>
          <w:sz w:val="28"/>
          <w:szCs w:val="28"/>
          <w:lang w:val="kk-KZ"/>
        </w:rPr>
        <w:t xml:space="preserve">н өзгемен жылдам </w:t>
      </w:r>
      <w:r w:rsidR="00BD0C31" w:rsidRPr="00590C50">
        <w:rPr>
          <w:rFonts w:ascii="Times New Roman" w:hAnsi="Times New Roman" w:cs="Times New Roman"/>
          <w:bCs/>
          <w:sz w:val="28"/>
          <w:szCs w:val="28"/>
          <w:lang w:val="kk-KZ"/>
        </w:rPr>
        <w:t xml:space="preserve">бөлісуге мүмкіндік береді. </w:t>
      </w:r>
      <w:r w:rsidR="0000550C" w:rsidRPr="00590C50">
        <w:rPr>
          <w:rFonts w:ascii="Times New Roman" w:hAnsi="Times New Roman" w:cs="Times New Roman"/>
          <w:bCs/>
          <w:sz w:val="28"/>
          <w:szCs w:val="28"/>
          <w:lang w:val="kk-KZ"/>
        </w:rPr>
        <w:t>Әлеуметтік желілер</w:t>
      </w:r>
      <w:r w:rsidR="00BD0C31" w:rsidRPr="00590C50">
        <w:rPr>
          <w:rFonts w:ascii="Times New Roman" w:hAnsi="Times New Roman" w:cs="Times New Roman"/>
          <w:bCs/>
          <w:sz w:val="28"/>
          <w:szCs w:val="28"/>
          <w:lang w:val="kk-KZ"/>
        </w:rPr>
        <w:t xml:space="preserve"> </w:t>
      </w:r>
      <w:r w:rsidR="0000550C" w:rsidRPr="00590C50">
        <w:rPr>
          <w:rFonts w:ascii="Times New Roman" w:hAnsi="Times New Roman" w:cs="Times New Roman"/>
          <w:bCs/>
          <w:sz w:val="28"/>
          <w:szCs w:val="28"/>
          <w:lang w:val="kk-KZ"/>
        </w:rPr>
        <w:t>қолданушыларына</w:t>
      </w:r>
      <w:r w:rsidR="00BD0C31" w:rsidRPr="00590C50">
        <w:rPr>
          <w:rFonts w:ascii="Times New Roman" w:hAnsi="Times New Roman" w:cs="Times New Roman"/>
          <w:bCs/>
          <w:sz w:val="28"/>
          <w:szCs w:val="28"/>
          <w:lang w:val="kk-KZ"/>
        </w:rPr>
        <w:t xml:space="preserve"> жаңа достар мен қызығушылық серіктестерін табуға мүмкіндік береді. Іздеу мүмкіндіктері мен қолайлы контактілерді ұсыну арқылы пайдаланушылар ортақ қызығушылықтары, хоббиі және кәсіби дағдылары бар адамдарды таба алады. Бұл оларға әлеуметтік желісін кеңейтуге және дамудың жаңа мүмкіндіктерін табуға мүмкіндік береді. Интернеттегі әлеуметтік медиа бизнес пен маркетинг үшін таптырмас құралға айналды. Брендтік беттер мен жарнамалық науқандарды құру мүмкіндігімен компаниялар өздерінің мақсатты аудиторияларына жетіп, тауарлары мен қызметтерін жарнамалай алады. Сонымен қатар, әлеуметтік медианың аналитикалық құралдарының арқасында компаниялар өз клиенттерінің мінез-құлқын талдап, маркетингтік стратегиясын оңтайландыра алады.</w:t>
      </w:r>
    </w:p>
    <w:p w14:paraId="35B768A9" w14:textId="77843F6D" w:rsidR="00BD0C31" w:rsidRPr="00590C50" w:rsidRDefault="00BD0C31" w:rsidP="00BD0C31">
      <w:pPr>
        <w:spacing w:after="0" w:line="240" w:lineRule="auto"/>
        <w:ind w:firstLine="709"/>
        <w:contextualSpacing/>
        <w:jc w:val="both"/>
        <w:rPr>
          <w:rFonts w:ascii="Times New Roman" w:hAnsi="Times New Roman" w:cs="Times New Roman"/>
          <w:bCs/>
          <w:sz w:val="28"/>
          <w:szCs w:val="28"/>
          <w:lang w:val="kk-KZ"/>
        </w:rPr>
      </w:pPr>
      <w:r w:rsidRPr="00590C50">
        <w:rPr>
          <w:rFonts w:ascii="Times New Roman" w:hAnsi="Times New Roman" w:cs="Times New Roman"/>
          <w:bCs/>
          <w:sz w:val="28"/>
          <w:szCs w:val="28"/>
          <w:lang w:val="kk-KZ"/>
        </w:rPr>
        <w:t xml:space="preserve">Дегенмен, кез келген жаңа технологиялық серпіліс сияқты, онлайн әлеуметтік желілердің де </w:t>
      </w:r>
      <w:r w:rsidR="0000550C" w:rsidRPr="00590C50">
        <w:rPr>
          <w:rFonts w:ascii="Times New Roman" w:hAnsi="Times New Roman" w:cs="Times New Roman"/>
          <w:bCs/>
          <w:sz w:val="28"/>
          <w:szCs w:val="28"/>
          <w:lang w:val="kk-KZ"/>
        </w:rPr>
        <w:t>кемшіліктері</w:t>
      </w:r>
      <w:r w:rsidRPr="00590C50">
        <w:rPr>
          <w:rFonts w:ascii="Times New Roman" w:hAnsi="Times New Roman" w:cs="Times New Roman"/>
          <w:bCs/>
          <w:sz w:val="28"/>
          <w:szCs w:val="28"/>
          <w:lang w:val="kk-KZ"/>
        </w:rPr>
        <w:t xml:space="preserve"> мен жағымсыз жақтары бар. Деректердің құпиялылығы мен қауіпсіздігіне қатысты мәселелер онлайн әлеуметтік медиа пайдаланушыларының алдында тұрған негізгі мәселелердің бірі болып табылады. Сонымен қатар, онлайн әлеуметтік </w:t>
      </w:r>
      <w:r w:rsidR="0000550C" w:rsidRPr="00590C50">
        <w:rPr>
          <w:rFonts w:ascii="Times New Roman" w:hAnsi="Times New Roman" w:cs="Times New Roman"/>
          <w:bCs/>
          <w:sz w:val="28"/>
          <w:szCs w:val="28"/>
          <w:lang w:val="kk-KZ"/>
        </w:rPr>
        <w:t>желілер</w:t>
      </w:r>
      <w:r w:rsidRPr="00590C50">
        <w:rPr>
          <w:rFonts w:ascii="Times New Roman" w:hAnsi="Times New Roman" w:cs="Times New Roman"/>
          <w:bCs/>
          <w:sz w:val="28"/>
          <w:szCs w:val="28"/>
          <w:lang w:val="kk-KZ"/>
        </w:rPr>
        <w:t xml:space="preserve"> экстремистерге жаңа қолдаушыларды тарту</w:t>
      </w:r>
      <w:r w:rsidR="0000550C" w:rsidRPr="00590C50">
        <w:rPr>
          <w:rFonts w:ascii="Times New Roman" w:hAnsi="Times New Roman" w:cs="Times New Roman"/>
          <w:bCs/>
          <w:sz w:val="28"/>
          <w:szCs w:val="28"/>
          <w:lang w:val="kk-KZ"/>
        </w:rPr>
        <w:t>ға</w:t>
      </w:r>
      <w:r w:rsidRPr="00590C50">
        <w:rPr>
          <w:rFonts w:ascii="Times New Roman" w:hAnsi="Times New Roman" w:cs="Times New Roman"/>
          <w:bCs/>
          <w:sz w:val="28"/>
          <w:szCs w:val="28"/>
          <w:lang w:val="kk-KZ"/>
        </w:rPr>
        <w:t xml:space="preserve">, </w:t>
      </w:r>
      <w:r w:rsidR="0000550C" w:rsidRPr="00590C50">
        <w:rPr>
          <w:rFonts w:ascii="Times New Roman" w:hAnsi="Times New Roman" w:cs="Times New Roman"/>
          <w:bCs/>
          <w:sz w:val="28"/>
          <w:szCs w:val="28"/>
          <w:lang w:val="kk-KZ"/>
        </w:rPr>
        <w:t xml:space="preserve">өз идеяларымен, яғни </w:t>
      </w:r>
      <w:r w:rsidRPr="00590C50">
        <w:rPr>
          <w:rFonts w:ascii="Times New Roman" w:hAnsi="Times New Roman" w:cs="Times New Roman"/>
          <w:bCs/>
          <w:sz w:val="28"/>
          <w:szCs w:val="28"/>
          <w:lang w:val="kk-KZ"/>
        </w:rPr>
        <w:t>ақпарат алмасу</w:t>
      </w:r>
      <w:r w:rsidR="0000550C" w:rsidRPr="00590C50">
        <w:rPr>
          <w:rFonts w:ascii="Times New Roman" w:hAnsi="Times New Roman" w:cs="Times New Roman"/>
          <w:bCs/>
          <w:sz w:val="28"/>
          <w:szCs w:val="28"/>
          <w:lang w:val="kk-KZ"/>
        </w:rPr>
        <w:t>ға</w:t>
      </w:r>
      <w:r w:rsidRPr="00590C50">
        <w:rPr>
          <w:rFonts w:ascii="Times New Roman" w:hAnsi="Times New Roman" w:cs="Times New Roman"/>
          <w:bCs/>
          <w:sz w:val="28"/>
          <w:szCs w:val="28"/>
          <w:lang w:val="kk-KZ"/>
        </w:rPr>
        <w:t xml:space="preserve"> және</w:t>
      </w:r>
      <w:r w:rsidR="0000550C" w:rsidRPr="00590C50">
        <w:rPr>
          <w:rFonts w:ascii="Times New Roman" w:hAnsi="Times New Roman" w:cs="Times New Roman"/>
          <w:bCs/>
          <w:sz w:val="28"/>
          <w:szCs w:val="28"/>
          <w:lang w:val="kk-KZ"/>
        </w:rPr>
        <w:t xml:space="preserve"> іс – әрекеттерін жүзеге асыруға </w:t>
      </w:r>
      <w:r w:rsidRPr="00590C50">
        <w:rPr>
          <w:rFonts w:ascii="Times New Roman" w:hAnsi="Times New Roman" w:cs="Times New Roman"/>
          <w:bCs/>
          <w:sz w:val="28"/>
          <w:szCs w:val="28"/>
          <w:lang w:val="kk-KZ"/>
        </w:rPr>
        <w:t xml:space="preserve">ыңғайлы алаң </w:t>
      </w:r>
      <w:r w:rsidR="0000550C" w:rsidRPr="00590C50">
        <w:rPr>
          <w:rFonts w:ascii="Times New Roman" w:hAnsi="Times New Roman" w:cs="Times New Roman"/>
          <w:bCs/>
          <w:sz w:val="28"/>
          <w:szCs w:val="28"/>
          <w:lang w:val="kk-KZ"/>
        </w:rPr>
        <w:t>болып табылады</w:t>
      </w:r>
      <w:r w:rsidR="00BE4257" w:rsidRPr="00590C50">
        <w:rPr>
          <w:rFonts w:ascii="Times New Roman" w:hAnsi="Times New Roman" w:cs="Times New Roman"/>
          <w:bCs/>
          <w:sz w:val="28"/>
          <w:szCs w:val="28"/>
          <w:lang w:val="kk-KZ"/>
        </w:rPr>
        <w:t xml:space="preserve"> </w:t>
      </w:r>
      <w:r w:rsidR="00BE4257" w:rsidRPr="00590C50">
        <w:rPr>
          <w:rFonts w:ascii="Times New Roman" w:hAnsi="Times New Roman" w:cs="Times New Roman"/>
          <w:sz w:val="28"/>
          <w:szCs w:val="28"/>
          <w:lang w:val="kk-KZ"/>
        </w:rPr>
        <w:t>[1, 2].</w:t>
      </w:r>
      <w:r w:rsidR="0000550C" w:rsidRPr="00590C50">
        <w:rPr>
          <w:rFonts w:ascii="Times New Roman" w:hAnsi="Times New Roman" w:cs="Times New Roman"/>
          <w:bCs/>
          <w:sz w:val="28"/>
          <w:szCs w:val="28"/>
          <w:lang w:val="kk-KZ"/>
        </w:rPr>
        <w:t xml:space="preserve"> </w:t>
      </w:r>
      <w:r w:rsidRPr="00590C50">
        <w:rPr>
          <w:rFonts w:ascii="Times New Roman" w:hAnsi="Times New Roman" w:cs="Times New Roman"/>
          <w:bCs/>
          <w:sz w:val="28"/>
          <w:szCs w:val="28"/>
          <w:lang w:val="kk-KZ"/>
        </w:rPr>
        <w:t>Осындай мысалдардың бірі</w:t>
      </w:r>
      <w:r w:rsidR="0000550C" w:rsidRPr="00590C50">
        <w:rPr>
          <w:rFonts w:ascii="Times New Roman" w:hAnsi="Times New Roman" w:cs="Times New Roman"/>
          <w:bCs/>
          <w:sz w:val="28"/>
          <w:szCs w:val="28"/>
          <w:lang w:val="kk-KZ"/>
        </w:rPr>
        <w:t xml:space="preserve"> </w:t>
      </w:r>
      <w:r w:rsidR="00BB7782" w:rsidRPr="00590C50">
        <w:rPr>
          <w:rFonts w:ascii="Times New Roman" w:hAnsi="Times New Roman" w:cs="Times New Roman"/>
          <w:bCs/>
          <w:sz w:val="28"/>
          <w:szCs w:val="28"/>
          <w:lang w:val="kk-KZ"/>
        </w:rPr>
        <w:t xml:space="preserve">– </w:t>
      </w:r>
      <w:r w:rsidRPr="00590C50">
        <w:rPr>
          <w:rFonts w:ascii="Times New Roman" w:hAnsi="Times New Roman" w:cs="Times New Roman"/>
          <w:bCs/>
          <w:sz w:val="28"/>
          <w:szCs w:val="28"/>
          <w:lang w:val="kk-KZ"/>
        </w:rPr>
        <w:t>2022</w:t>
      </w:r>
      <w:r w:rsidR="00BB7782" w:rsidRPr="00590C50">
        <w:rPr>
          <w:rFonts w:ascii="Times New Roman" w:hAnsi="Times New Roman" w:cs="Times New Roman"/>
          <w:bCs/>
          <w:sz w:val="28"/>
          <w:szCs w:val="28"/>
          <w:lang w:val="kk-KZ"/>
        </w:rPr>
        <w:t xml:space="preserve"> </w:t>
      </w:r>
      <w:r w:rsidRPr="00590C50">
        <w:rPr>
          <w:rFonts w:ascii="Times New Roman" w:hAnsi="Times New Roman" w:cs="Times New Roman"/>
          <w:bCs/>
          <w:sz w:val="28"/>
          <w:szCs w:val="28"/>
          <w:lang w:val="kk-KZ"/>
        </w:rPr>
        <w:t xml:space="preserve"> жылғы қаңтар оқиға</w:t>
      </w:r>
      <w:r w:rsidR="0000550C" w:rsidRPr="00590C50">
        <w:rPr>
          <w:rFonts w:ascii="Times New Roman" w:hAnsi="Times New Roman" w:cs="Times New Roman"/>
          <w:bCs/>
          <w:sz w:val="28"/>
          <w:szCs w:val="28"/>
          <w:lang w:val="kk-KZ"/>
        </w:rPr>
        <w:t>с</w:t>
      </w:r>
      <w:r w:rsidR="00BB7782" w:rsidRPr="00590C50">
        <w:rPr>
          <w:rFonts w:ascii="Times New Roman" w:hAnsi="Times New Roman" w:cs="Times New Roman"/>
          <w:bCs/>
          <w:sz w:val="28"/>
          <w:szCs w:val="28"/>
          <w:lang w:val="kk-KZ"/>
        </w:rPr>
        <w:t xml:space="preserve">ы. </w:t>
      </w:r>
      <w:r w:rsidRPr="00590C50">
        <w:rPr>
          <w:rFonts w:ascii="Times New Roman" w:hAnsi="Times New Roman" w:cs="Times New Roman"/>
          <w:bCs/>
          <w:sz w:val="28"/>
          <w:szCs w:val="28"/>
          <w:lang w:val="kk-KZ"/>
        </w:rPr>
        <w:t xml:space="preserve">Қазақстанның батысында автомобильдерге жанармай </w:t>
      </w:r>
      <w:r w:rsidR="00BB7782" w:rsidRPr="00590C50">
        <w:rPr>
          <w:rFonts w:ascii="Times New Roman" w:hAnsi="Times New Roman" w:cs="Times New Roman"/>
          <w:bCs/>
          <w:sz w:val="28"/>
          <w:szCs w:val="28"/>
          <w:lang w:val="kk-KZ"/>
        </w:rPr>
        <w:t xml:space="preserve">көзі болып табылатын </w:t>
      </w:r>
      <w:r w:rsidRPr="00590C50">
        <w:rPr>
          <w:rFonts w:ascii="Times New Roman" w:hAnsi="Times New Roman" w:cs="Times New Roman"/>
          <w:bCs/>
          <w:sz w:val="28"/>
          <w:szCs w:val="28"/>
          <w:lang w:val="kk-KZ"/>
        </w:rPr>
        <w:t>газ бағасының екі есе өсуі</w:t>
      </w:r>
      <w:r w:rsidR="00BB7782" w:rsidRPr="00590C50">
        <w:rPr>
          <w:rFonts w:ascii="Times New Roman" w:hAnsi="Times New Roman" w:cs="Times New Roman"/>
          <w:bCs/>
          <w:sz w:val="28"/>
          <w:szCs w:val="28"/>
          <w:lang w:val="kk-KZ"/>
        </w:rPr>
        <w:t>нен халық арасында бейбіт наразылық митингілер басталған болатын</w:t>
      </w:r>
      <w:r w:rsidRPr="00590C50">
        <w:rPr>
          <w:rFonts w:ascii="Times New Roman" w:hAnsi="Times New Roman" w:cs="Times New Roman"/>
          <w:bCs/>
          <w:sz w:val="28"/>
          <w:szCs w:val="28"/>
          <w:lang w:val="kk-KZ"/>
        </w:rPr>
        <w:t>. Республиканың батыс бөлігінде ғана емес, Қазақстанның басқа өңірлерінде де халықтың өмір сүру деңгейінің нашарлауына</w:t>
      </w:r>
      <w:r w:rsidR="00BB7782" w:rsidRPr="00590C50">
        <w:rPr>
          <w:rFonts w:ascii="Times New Roman" w:hAnsi="Times New Roman" w:cs="Times New Roman"/>
          <w:bCs/>
          <w:sz w:val="28"/>
          <w:szCs w:val="28"/>
          <w:lang w:val="kk-KZ"/>
        </w:rPr>
        <w:t>н,</w:t>
      </w:r>
      <w:r w:rsidRPr="00590C50">
        <w:rPr>
          <w:rFonts w:ascii="Times New Roman" w:hAnsi="Times New Roman" w:cs="Times New Roman"/>
          <w:bCs/>
          <w:sz w:val="28"/>
          <w:szCs w:val="28"/>
          <w:lang w:val="kk-KZ"/>
        </w:rPr>
        <w:t xml:space="preserve"> </w:t>
      </w:r>
      <w:r w:rsidR="00BB7782" w:rsidRPr="00590C50">
        <w:rPr>
          <w:rFonts w:ascii="Times New Roman" w:hAnsi="Times New Roman" w:cs="Times New Roman"/>
          <w:bCs/>
          <w:sz w:val="28"/>
          <w:szCs w:val="28"/>
          <w:lang w:val="kk-KZ"/>
        </w:rPr>
        <w:t xml:space="preserve">басқа да елеулі себептерге байланысты халық </w:t>
      </w:r>
      <w:r w:rsidRPr="00590C50">
        <w:rPr>
          <w:rFonts w:ascii="Times New Roman" w:hAnsi="Times New Roman" w:cs="Times New Roman"/>
          <w:bCs/>
          <w:sz w:val="28"/>
          <w:szCs w:val="28"/>
          <w:lang w:val="kk-KZ"/>
        </w:rPr>
        <w:t xml:space="preserve">наразылығының өсуі </w:t>
      </w:r>
      <w:r w:rsidR="00BB7782" w:rsidRPr="00590C50">
        <w:rPr>
          <w:rFonts w:ascii="Times New Roman" w:hAnsi="Times New Roman" w:cs="Times New Roman"/>
          <w:bCs/>
          <w:sz w:val="28"/>
          <w:szCs w:val="28"/>
          <w:lang w:val="kk-KZ"/>
        </w:rPr>
        <w:t>сағат санап арта түсті.</w:t>
      </w:r>
      <w:r w:rsidRPr="00590C50">
        <w:rPr>
          <w:rFonts w:ascii="Times New Roman" w:hAnsi="Times New Roman" w:cs="Times New Roman"/>
          <w:bCs/>
          <w:sz w:val="28"/>
          <w:szCs w:val="28"/>
          <w:lang w:val="kk-KZ"/>
        </w:rPr>
        <w:t xml:space="preserve"> Бейбіт наразылық акцияларын тонаушылар, сондай-ақ экстремистер </w:t>
      </w:r>
      <w:r w:rsidR="00BB7782" w:rsidRPr="00590C50">
        <w:rPr>
          <w:rFonts w:ascii="Times New Roman" w:hAnsi="Times New Roman" w:cs="Times New Roman"/>
          <w:bCs/>
          <w:sz w:val="28"/>
          <w:szCs w:val="28"/>
          <w:lang w:val="kk-KZ"/>
        </w:rPr>
        <w:t>одан әрі өрбітіп, елде бүліктер орын алып, соңы адам шығынына ұшыратты. О</w:t>
      </w:r>
      <w:r w:rsidRPr="00590C50">
        <w:rPr>
          <w:rFonts w:ascii="Times New Roman" w:hAnsi="Times New Roman" w:cs="Times New Roman"/>
          <w:bCs/>
          <w:sz w:val="28"/>
          <w:szCs w:val="28"/>
          <w:lang w:val="kk-KZ"/>
        </w:rPr>
        <w:t xml:space="preserve">лардың әрекеттері біреумен </w:t>
      </w:r>
      <w:r w:rsidR="00BB7782" w:rsidRPr="00590C50">
        <w:rPr>
          <w:rFonts w:ascii="Times New Roman" w:hAnsi="Times New Roman" w:cs="Times New Roman"/>
          <w:bCs/>
          <w:sz w:val="28"/>
          <w:szCs w:val="28"/>
          <w:lang w:val="kk-KZ"/>
        </w:rPr>
        <w:t>басқарылғаны сөзсіз. Экстремисттік іс – әрекеттің басты</w:t>
      </w:r>
      <w:r w:rsidRPr="00590C50">
        <w:rPr>
          <w:rFonts w:ascii="Times New Roman" w:hAnsi="Times New Roman" w:cs="Times New Roman"/>
          <w:bCs/>
          <w:sz w:val="28"/>
          <w:szCs w:val="28"/>
          <w:lang w:val="kk-KZ"/>
        </w:rPr>
        <w:t xml:space="preserve"> мақсаты Қазақстанда</w:t>
      </w:r>
      <w:r w:rsidR="00BB7782" w:rsidRPr="00590C50">
        <w:rPr>
          <w:rFonts w:ascii="Times New Roman" w:hAnsi="Times New Roman" w:cs="Times New Roman"/>
          <w:bCs/>
          <w:sz w:val="28"/>
          <w:szCs w:val="28"/>
          <w:lang w:val="kk-KZ"/>
        </w:rPr>
        <w:t>ғы</w:t>
      </w:r>
      <w:r w:rsidRPr="00590C50">
        <w:rPr>
          <w:rFonts w:ascii="Times New Roman" w:hAnsi="Times New Roman" w:cs="Times New Roman"/>
          <w:bCs/>
          <w:sz w:val="28"/>
          <w:szCs w:val="28"/>
          <w:lang w:val="kk-KZ"/>
        </w:rPr>
        <w:t xml:space="preserve"> </w:t>
      </w:r>
      <w:r w:rsidRPr="00590C50">
        <w:rPr>
          <w:rFonts w:ascii="Times New Roman" w:hAnsi="Times New Roman" w:cs="Times New Roman"/>
          <w:bCs/>
          <w:sz w:val="28"/>
          <w:szCs w:val="28"/>
          <w:lang w:val="kk-KZ"/>
        </w:rPr>
        <w:lastRenderedPageBreak/>
        <w:t xml:space="preserve">билікті </w:t>
      </w:r>
      <w:r w:rsidR="00BB7782" w:rsidRPr="00590C50">
        <w:rPr>
          <w:rFonts w:ascii="Times New Roman" w:hAnsi="Times New Roman" w:cs="Times New Roman"/>
          <w:bCs/>
          <w:sz w:val="28"/>
          <w:szCs w:val="28"/>
          <w:lang w:val="kk-KZ"/>
        </w:rPr>
        <w:t xml:space="preserve">құлатып, </w:t>
      </w:r>
      <w:r w:rsidRPr="00590C50">
        <w:rPr>
          <w:rFonts w:ascii="Times New Roman" w:hAnsi="Times New Roman" w:cs="Times New Roman"/>
          <w:bCs/>
          <w:sz w:val="28"/>
          <w:szCs w:val="28"/>
          <w:lang w:val="kk-KZ"/>
        </w:rPr>
        <w:t xml:space="preserve">басып алу болды. </w:t>
      </w:r>
      <w:r w:rsidR="00BB7782" w:rsidRPr="00590C50">
        <w:rPr>
          <w:rFonts w:ascii="Times New Roman" w:hAnsi="Times New Roman" w:cs="Times New Roman"/>
          <w:bCs/>
          <w:sz w:val="28"/>
          <w:szCs w:val="28"/>
          <w:lang w:val="kk-KZ"/>
        </w:rPr>
        <w:t>Осы белең алған тәртіпсіздіктің бірден бір құүралы – әлеуметтік желілер болғаны сөзсіз.</w:t>
      </w:r>
    </w:p>
    <w:p w14:paraId="5AE37412" w14:textId="77777777" w:rsidR="00BB7782" w:rsidRPr="00590C50" w:rsidRDefault="00BB7782" w:rsidP="00BB7782">
      <w:pPr>
        <w:spacing w:after="0" w:line="240" w:lineRule="auto"/>
        <w:ind w:firstLine="709"/>
        <w:contextualSpacing/>
        <w:jc w:val="both"/>
        <w:rPr>
          <w:rFonts w:ascii="Times New Roman" w:hAnsi="Times New Roman" w:cs="Times New Roman"/>
          <w:bCs/>
          <w:sz w:val="28"/>
          <w:szCs w:val="28"/>
          <w:lang w:val="ru-KZ"/>
        </w:rPr>
      </w:pPr>
      <w:r w:rsidRPr="00590C50">
        <w:rPr>
          <w:rFonts w:ascii="Times New Roman" w:hAnsi="Times New Roman" w:cs="Times New Roman"/>
          <w:bCs/>
          <w:sz w:val="28"/>
          <w:szCs w:val="28"/>
          <w:lang w:val="ru-KZ"/>
        </w:rPr>
        <w:t xml:space="preserve">Интернеттегі әлеуметтік желілерде экстремизммен күресу маңызды, міндетті </w:t>
      </w:r>
      <w:r w:rsidRPr="00590C50">
        <w:rPr>
          <w:rFonts w:ascii="Times New Roman" w:hAnsi="Times New Roman" w:cs="Times New Roman"/>
          <w:bCs/>
          <w:sz w:val="28"/>
          <w:szCs w:val="28"/>
          <w:lang w:val="kk-KZ"/>
        </w:rPr>
        <w:t xml:space="preserve">және </w:t>
      </w:r>
      <w:r w:rsidRPr="00590C50">
        <w:rPr>
          <w:rFonts w:ascii="Times New Roman" w:hAnsi="Times New Roman" w:cs="Times New Roman"/>
          <w:bCs/>
          <w:sz w:val="28"/>
          <w:szCs w:val="28"/>
          <w:lang w:val="ru-KZ"/>
        </w:rPr>
        <w:t xml:space="preserve">қиын мәселенің бір болғанымен, шешімі бар тапсырма қатарына жатқызуға болады. Саяси экстремизмді анықтау және алдын алу үшін тиімді жүйелер мен модельдерді дамыту елдегі қауіпсіздік пен тұрақтылықты қамтамасыз етудің негізі болып табылады. Сәйкесінше, аталған сала бойынша ғылыми зерттеулер жүргізуді, сол арқылы экстремизмнің кез келген көріністерін анықтауға, алдын алуға және жолын кесуге бағытталған тиімді және уақтылы шаралар кешенін жүзеге асыруды талап етеді. </w:t>
      </w:r>
    </w:p>
    <w:p w14:paraId="62E8B000" w14:textId="78638064" w:rsidR="00BB7782" w:rsidRPr="00590C50" w:rsidRDefault="00BB7782" w:rsidP="00BB7782">
      <w:pPr>
        <w:spacing w:after="0" w:line="240" w:lineRule="auto"/>
        <w:ind w:firstLine="709"/>
        <w:contextualSpacing/>
        <w:jc w:val="both"/>
        <w:rPr>
          <w:rFonts w:ascii="Times New Roman" w:hAnsi="Times New Roman" w:cs="Times New Roman"/>
          <w:bCs/>
          <w:sz w:val="28"/>
          <w:szCs w:val="28"/>
          <w:lang w:val="ru-KZ"/>
        </w:rPr>
      </w:pPr>
      <w:r w:rsidRPr="00590C50">
        <w:rPr>
          <w:rFonts w:ascii="Times New Roman" w:hAnsi="Times New Roman" w:cs="Times New Roman"/>
          <w:bCs/>
          <w:sz w:val="28"/>
          <w:szCs w:val="28"/>
          <w:lang w:val="ru-KZ"/>
        </w:rPr>
        <w:t>Мәселе Бүкіләлемдік сипатқа ие және көптеген елдер үшін, соның ішінде Қазақстан үшін өте өзекті болып табылады.</w:t>
      </w:r>
    </w:p>
    <w:p w14:paraId="0DDF522F" w14:textId="77777777" w:rsidR="00BE4257" w:rsidRPr="00590C50" w:rsidRDefault="00BE4257" w:rsidP="00BE4257">
      <w:pPr>
        <w:spacing w:after="0" w:line="240" w:lineRule="auto"/>
        <w:ind w:firstLine="709"/>
        <w:contextualSpacing/>
        <w:jc w:val="both"/>
        <w:rPr>
          <w:rFonts w:ascii="Times New Roman" w:eastAsia="Times New Roman" w:hAnsi="Times New Roman" w:cs="Times New Roman"/>
          <w:sz w:val="28"/>
          <w:szCs w:val="28"/>
          <w:lang w:val="kk-KZ" w:eastAsia="ru-RU"/>
        </w:rPr>
      </w:pPr>
      <w:r w:rsidRPr="00590C50">
        <w:rPr>
          <w:rFonts w:ascii="Times New Roman" w:eastAsia="Times New Roman" w:hAnsi="Times New Roman" w:cs="Times New Roman"/>
          <w:sz w:val="28"/>
          <w:szCs w:val="28"/>
          <w:lang w:val="kk-KZ" w:eastAsia="ru-RU"/>
        </w:rPr>
        <w:t xml:space="preserve">Интернет ақпараттық кеңістігі әр түрлі ресурстардан тұрады. Сонымен бірге олардың басым көпшілігі бұқаралық ақпарат құралдары болып табылмайды, нәтижесінде бұқаралық ақпарат құралдары туралы заңнаманың нормаларын қолдану мүмкін болмайды. Экстремизм идеяларының таралуына қарсы тұру үшін қазіргі уақытта құқық қорғау органдары қылмыстық заңнаманың «Экстремизмге қарсы іс-қимыл туралы Қазақстан Республикасының 2005 жылғы 18 ақпандағы №31 Заңы» </w:t>
      </w:r>
      <w:r w:rsidRPr="00590C50">
        <w:rPr>
          <w:rFonts w:ascii="Times New Roman" w:hAnsi="Times New Roman" w:cs="Times New Roman"/>
          <w:sz w:val="28"/>
          <w:szCs w:val="28"/>
          <w:lang w:val="kk-KZ"/>
        </w:rPr>
        <w:t>[3] нормасы</w:t>
      </w:r>
      <w:r w:rsidRPr="00590C50">
        <w:rPr>
          <w:rFonts w:ascii="Times New Roman" w:eastAsia="Times New Roman" w:hAnsi="Times New Roman" w:cs="Times New Roman"/>
          <w:sz w:val="28"/>
          <w:szCs w:val="28"/>
          <w:lang w:val="kk-KZ" w:eastAsia="ru-RU"/>
        </w:rPr>
        <w:t xml:space="preserve">, «Қазақстан Республикасында діни экстремизм мен терроризмге қарсы іс-қимыл жөніндегі 2018 – 2022 жылдарға арналған мемлекеттік бағдарламаны бекіту туралы», Қазақстан Республикасы Үкіметінің 2018 жылғы 15 наурыздағы № 124 қаулысы [4] пайдаланылады. </w:t>
      </w:r>
    </w:p>
    <w:p w14:paraId="4B609F7A" w14:textId="77777777" w:rsidR="00BE4257" w:rsidRPr="00590C50" w:rsidRDefault="00BE4257" w:rsidP="00BE4257">
      <w:pPr>
        <w:shd w:val="clear" w:color="auto" w:fill="FFFFFF"/>
        <w:spacing w:after="0" w:line="240" w:lineRule="auto"/>
        <w:ind w:firstLine="709"/>
        <w:contextualSpacing/>
        <w:jc w:val="both"/>
        <w:rPr>
          <w:rFonts w:ascii="Times New Roman" w:eastAsia="Times New Roman" w:hAnsi="Times New Roman" w:cs="Times New Roman"/>
          <w:sz w:val="28"/>
          <w:szCs w:val="28"/>
          <w:lang w:val="kk-KZ" w:eastAsia="ru-RU"/>
        </w:rPr>
      </w:pPr>
      <w:r w:rsidRPr="00590C50">
        <w:rPr>
          <w:rFonts w:ascii="Times New Roman" w:eastAsia="Times New Roman" w:hAnsi="Times New Roman" w:cs="Times New Roman"/>
          <w:sz w:val="28"/>
          <w:szCs w:val="28"/>
          <w:lang w:val="kk-KZ" w:eastAsia="ru-RU"/>
        </w:rPr>
        <w:t xml:space="preserve">Қазіргі таңда Қазақстан аумағында тыйым салынған террористік құрылымдардың ұлттық тізіміне 22 ұйым енгізілген [5]. </w:t>
      </w:r>
    </w:p>
    <w:p w14:paraId="54D2F352" w14:textId="77777777" w:rsidR="00BE4257" w:rsidRPr="00590C50" w:rsidRDefault="00BE4257" w:rsidP="00BE4257">
      <w:pPr>
        <w:shd w:val="clear" w:color="auto" w:fill="FFFFFF"/>
        <w:spacing w:after="0" w:line="240" w:lineRule="auto"/>
        <w:ind w:firstLine="709"/>
        <w:contextualSpacing/>
        <w:jc w:val="both"/>
        <w:rPr>
          <w:rFonts w:ascii="Times New Roman" w:eastAsia="Times New Roman" w:hAnsi="Times New Roman" w:cs="Times New Roman"/>
          <w:sz w:val="28"/>
          <w:szCs w:val="28"/>
          <w:lang w:val="kk-KZ" w:eastAsia="ru-RU"/>
        </w:rPr>
      </w:pPr>
      <w:r w:rsidRPr="00590C50">
        <w:rPr>
          <w:rFonts w:ascii="Times New Roman" w:eastAsia="Times New Roman" w:hAnsi="Times New Roman" w:cs="Times New Roman"/>
          <w:sz w:val="28"/>
          <w:szCs w:val="28"/>
          <w:lang w:val="kk-KZ" w:eastAsia="ru-RU"/>
        </w:rPr>
        <w:t>2020 жылдың қарашасында ҚР президенті Қ.К.Тоқаев</w:t>
      </w:r>
      <w:r w:rsidRPr="00590C50">
        <w:rPr>
          <w:rFonts w:ascii="Times New Roman" w:hAnsi="Times New Roman" w:cs="Times New Roman"/>
          <w:sz w:val="28"/>
          <w:szCs w:val="28"/>
          <w:shd w:val="clear" w:color="auto" w:fill="FFFFFF"/>
          <w:lang w:val="kk-KZ"/>
        </w:rPr>
        <w:t xml:space="preserve"> ШЫҰ-ға мүше мемлекеттерді сепаратизм, терроризм мен экстремизммен күреске бағытталған Ақпараттық қауіпсіздік орталығын құруға шақырды [6]. </w:t>
      </w:r>
    </w:p>
    <w:p w14:paraId="7D75F3B8" w14:textId="77777777" w:rsidR="00BE4257" w:rsidRPr="00590C50" w:rsidRDefault="00BE4257" w:rsidP="00BE4257">
      <w:pPr>
        <w:spacing w:after="0" w:line="240" w:lineRule="auto"/>
        <w:ind w:firstLine="709"/>
        <w:contextualSpacing/>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Аталған мәселелерді Қазақстан Республикасының ұлттық қауіпсіздігіне төнетін қатер ретінде қарастыруға болады. Интернеттегі экстремистік іс-әрекеттерге қарсы іс-қимыл саласындағы ахуал күрделі болып қала береді, бұл ғылыми зерттеулер жүргізуді және экстремизмнің кез-келген көріністерін анықтауға, алдын алуға және жолын кесуге бағытталған тиімді және уақытылы шаралар кешенін жүзеге асыруды қажет етеді.</w:t>
      </w:r>
    </w:p>
    <w:p w14:paraId="22F1878D" w14:textId="4853CC4B" w:rsidR="00BE4257" w:rsidRPr="00590C50" w:rsidRDefault="00BE4257" w:rsidP="00BE4257">
      <w:pP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Сонымен қатар, экстремизмді зерттеуші сарапшылар жаһандық коронавирустық пандемия салдарынан Интернетте көп уақыт отыруға мәжбүр болған азаматтардың экстремистік ұйымдар үшін осал тұс екенін көрсетеді және аталған факторлардың үйлесуі зорлық-зомбылық экстремизмі мен терроризмнің өсуіне әкеледі деп болжам жасайды [</w:t>
      </w:r>
      <w:r w:rsidR="00872F1A" w:rsidRPr="00590C50">
        <w:rPr>
          <w:rFonts w:ascii="Times New Roman" w:hAnsi="Times New Roman" w:cs="Times New Roman"/>
          <w:sz w:val="28"/>
          <w:szCs w:val="28"/>
          <w:lang w:val="kk-KZ"/>
        </w:rPr>
        <w:t>7-9</w:t>
      </w:r>
      <w:r w:rsidRPr="00590C50">
        <w:rPr>
          <w:rFonts w:ascii="Times New Roman" w:hAnsi="Times New Roman" w:cs="Times New Roman"/>
          <w:sz w:val="28"/>
          <w:szCs w:val="28"/>
          <w:lang w:val="kk-KZ"/>
        </w:rPr>
        <w:t xml:space="preserve">]. </w:t>
      </w:r>
    </w:p>
    <w:p w14:paraId="1A4B2EA9" w14:textId="77777777" w:rsidR="00BE4257" w:rsidRPr="00590C50" w:rsidRDefault="00BE4257" w:rsidP="00BE4257">
      <w:pP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Жоғарыда келтірілген тұжырымдарты ескере отырып, веб-ресурстардағы қазақ тіліндегі экстремистік бағыттағы мәтіндерді анықтауға арналған модельдерді құру тапсырмасы </w:t>
      </w:r>
      <w:r w:rsidRPr="00590C50">
        <w:rPr>
          <w:rFonts w:ascii="Times New Roman" w:hAnsi="Times New Roman" w:cs="Times New Roman"/>
          <w:b/>
          <w:sz w:val="28"/>
          <w:szCs w:val="28"/>
          <w:lang w:val="kk-KZ"/>
        </w:rPr>
        <w:t>аса өзекті</w:t>
      </w:r>
      <w:r w:rsidRPr="00590C50">
        <w:rPr>
          <w:rFonts w:ascii="Times New Roman" w:hAnsi="Times New Roman" w:cs="Times New Roman"/>
          <w:sz w:val="28"/>
          <w:szCs w:val="28"/>
          <w:lang w:val="kk-KZ"/>
        </w:rPr>
        <w:t xml:space="preserve"> деген қорытындыға келуге болады. </w:t>
      </w:r>
    </w:p>
    <w:p w14:paraId="54CDE3B4" w14:textId="3363362F" w:rsidR="004335C4" w:rsidRPr="00B90949" w:rsidRDefault="00AC42A1" w:rsidP="004335C4">
      <w:pPr>
        <w:pStyle w:val="Default"/>
        <w:ind w:firstLine="720"/>
        <w:jc w:val="both"/>
        <w:rPr>
          <w:b/>
          <w:color w:val="000000" w:themeColor="text1"/>
          <w:sz w:val="28"/>
          <w:szCs w:val="28"/>
          <w:lang w:val="kk-KZ"/>
        </w:rPr>
      </w:pPr>
      <w:r>
        <w:rPr>
          <w:b/>
          <w:sz w:val="28"/>
          <w:szCs w:val="28"/>
          <w:lang w:val="kk-KZ"/>
        </w:rPr>
        <w:lastRenderedPageBreak/>
        <w:t xml:space="preserve">Зерттеу жұмысының </w:t>
      </w:r>
      <w:r w:rsidRPr="00590C50">
        <w:rPr>
          <w:b/>
          <w:sz w:val="28"/>
          <w:szCs w:val="28"/>
          <w:lang w:val="kk-KZ"/>
        </w:rPr>
        <w:t>мақсаты</w:t>
      </w:r>
      <w:r>
        <w:rPr>
          <w:sz w:val="28"/>
          <w:szCs w:val="28"/>
          <w:lang w:val="kk-KZ"/>
        </w:rPr>
        <w:t xml:space="preserve">. </w:t>
      </w:r>
      <w:r w:rsidR="004335C4" w:rsidRPr="00B90949">
        <w:rPr>
          <w:color w:val="000000" w:themeColor="text1"/>
          <w:sz w:val="28"/>
          <w:szCs w:val="28"/>
          <w:lang w:val="kk-KZ"/>
        </w:rPr>
        <w:t>Онлайн әлеуметтік желілеріндегі мәтіндік</w:t>
      </w:r>
      <w:r w:rsidR="004335C4" w:rsidRPr="00B90949">
        <w:rPr>
          <w:sz w:val="28"/>
          <w:szCs w:val="28"/>
        </w:rPr>
        <w:t xml:space="preserve"> және графикалық ресурстарда </w:t>
      </w:r>
      <w:r w:rsidR="004335C4" w:rsidRPr="00B90949">
        <w:rPr>
          <w:color w:val="000000" w:themeColor="text1"/>
          <w:sz w:val="28"/>
          <w:szCs w:val="28"/>
          <w:lang w:val="kk-KZ"/>
        </w:rPr>
        <w:t>саяси экстремизмді тиімді анықтаудың модельдері мен әдістерін зерттеу</w:t>
      </w:r>
      <w:r w:rsidR="004335C4" w:rsidRPr="00B90949">
        <w:rPr>
          <w:sz w:val="28"/>
          <w:szCs w:val="28"/>
          <w:lang w:val="kk-KZ"/>
        </w:rPr>
        <w:t xml:space="preserve"> </w:t>
      </w:r>
      <w:r w:rsidR="004335C4" w:rsidRPr="00B90949">
        <w:rPr>
          <w:color w:val="000000" w:themeColor="text1"/>
          <w:sz w:val="28"/>
          <w:szCs w:val="28"/>
          <w:lang w:val="kk-KZ"/>
        </w:rPr>
        <w:t>және әзірлеу</w:t>
      </w:r>
      <w:r w:rsidR="004335C4" w:rsidRPr="00B90949">
        <w:rPr>
          <w:b/>
          <w:color w:val="000000" w:themeColor="text1"/>
          <w:sz w:val="28"/>
          <w:szCs w:val="28"/>
          <w:lang w:val="kk-KZ"/>
        </w:rPr>
        <w:t xml:space="preserve"> </w:t>
      </w:r>
    </w:p>
    <w:p w14:paraId="31C6CA67" w14:textId="77777777" w:rsidR="00B254C3" w:rsidRPr="00590C50" w:rsidRDefault="00A216FB" w:rsidP="00B254C3">
      <w:pPr>
        <w:shd w:val="clear" w:color="auto" w:fill="FFFFFF"/>
        <w:spacing w:after="0" w:line="240" w:lineRule="auto"/>
        <w:ind w:firstLine="709"/>
        <w:contextualSpacing/>
        <w:jc w:val="both"/>
        <w:rPr>
          <w:rFonts w:ascii="Times New Roman" w:hAnsi="Times New Roman" w:cs="Times New Roman"/>
          <w:sz w:val="28"/>
          <w:szCs w:val="28"/>
          <w:lang w:val="kk-KZ"/>
        </w:rPr>
      </w:pPr>
      <w:r w:rsidRPr="00590C50">
        <w:rPr>
          <w:rFonts w:ascii="Times New Roman" w:hAnsi="Times New Roman" w:cs="Times New Roman"/>
          <w:b/>
          <w:sz w:val="28"/>
          <w:szCs w:val="28"/>
          <w:lang w:val="kk-KZ"/>
        </w:rPr>
        <w:t>Зерттеудің міндеттері</w:t>
      </w:r>
      <w:r w:rsidRPr="00590C50">
        <w:rPr>
          <w:rFonts w:ascii="Times New Roman" w:hAnsi="Times New Roman" w:cs="Times New Roman"/>
          <w:sz w:val="28"/>
          <w:szCs w:val="28"/>
          <w:lang w:val="kk-KZ"/>
        </w:rPr>
        <w:t>. Қойылған м</w:t>
      </w:r>
      <w:r w:rsidR="004113A6" w:rsidRPr="00590C50">
        <w:rPr>
          <w:rFonts w:ascii="Times New Roman" w:hAnsi="Times New Roman" w:cs="Times New Roman"/>
          <w:sz w:val="28"/>
          <w:szCs w:val="28"/>
          <w:lang w:val="kk-KZ"/>
        </w:rPr>
        <w:t xml:space="preserve">ақсатқа қол жеткізу үшін </w:t>
      </w:r>
      <w:r w:rsidRPr="00590C50">
        <w:rPr>
          <w:rFonts w:ascii="Times New Roman" w:hAnsi="Times New Roman" w:cs="Times New Roman"/>
          <w:sz w:val="28"/>
          <w:szCs w:val="28"/>
          <w:lang w:val="kk-KZ"/>
        </w:rPr>
        <w:t xml:space="preserve">келесі міндеттерді орындау қарастырылады: </w:t>
      </w:r>
    </w:p>
    <w:p w14:paraId="53E4CD58" w14:textId="77777777" w:rsidR="00B254C3" w:rsidRPr="00590C50" w:rsidRDefault="00B254C3" w:rsidP="00451E2C">
      <w:pPr>
        <w:pStyle w:val="a5"/>
        <w:numPr>
          <w:ilvl w:val="0"/>
          <w:numId w:val="5"/>
        </w:numPr>
        <w:shd w:val="clear" w:color="auto" w:fill="FFFFFF"/>
        <w:spacing w:after="0" w:line="240" w:lineRule="auto"/>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Онлайн әлеуметтік желілерде саяси экстремизм белгілерін көрсететін қазақ тіліндегі экстремистік мәтіндер корпусын әзірлеу; </w:t>
      </w:r>
    </w:p>
    <w:p w14:paraId="003795AA" w14:textId="77777777" w:rsidR="00B254C3" w:rsidRPr="00590C50" w:rsidRDefault="00B254C3" w:rsidP="00451E2C">
      <w:pPr>
        <w:pStyle w:val="a5"/>
        <w:numPr>
          <w:ilvl w:val="0"/>
          <w:numId w:val="5"/>
        </w:numPr>
        <w:shd w:val="clear" w:color="auto" w:fill="FFFFFF"/>
        <w:spacing w:after="0" w:line="240" w:lineRule="auto"/>
        <w:jc w:val="both"/>
        <w:rPr>
          <w:rFonts w:ascii="Times New Roman" w:hAnsi="Times New Roman" w:cs="Times New Roman"/>
          <w:sz w:val="28"/>
          <w:szCs w:val="28"/>
          <w:lang w:val="kk-KZ"/>
        </w:rPr>
      </w:pPr>
      <w:r w:rsidRPr="00590C50">
        <w:rPr>
          <w:rFonts w:ascii="Times New Roman" w:hAnsi="Times New Roman" w:cs="Times New Roman"/>
          <w:sz w:val="28"/>
          <w:szCs w:val="28"/>
          <w:lang w:val="ru-KZ"/>
        </w:rPr>
        <w:t>Онлайн әлеуметтік желілерде қазақ тіліндегі саяси экстремизм мәтіндерін анықтау үшін әдістер мен модельдерді әзірлеу;</w:t>
      </w:r>
    </w:p>
    <w:p w14:paraId="660DD9B8" w14:textId="682C8388" w:rsidR="00B254C3" w:rsidRPr="00590C50" w:rsidRDefault="00B254C3" w:rsidP="00451E2C">
      <w:pPr>
        <w:pStyle w:val="a5"/>
        <w:numPr>
          <w:ilvl w:val="0"/>
          <w:numId w:val="5"/>
        </w:numPr>
        <w:shd w:val="clear" w:color="auto" w:fill="FFFFFF"/>
        <w:spacing w:after="0" w:line="240" w:lineRule="auto"/>
        <w:jc w:val="both"/>
        <w:rPr>
          <w:rFonts w:ascii="Times New Roman" w:hAnsi="Times New Roman" w:cs="Times New Roman"/>
          <w:sz w:val="28"/>
          <w:szCs w:val="28"/>
          <w:lang w:val="kk-KZ"/>
        </w:rPr>
      </w:pPr>
      <w:r w:rsidRPr="00590C50">
        <w:rPr>
          <w:rFonts w:ascii="Times New Roman" w:hAnsi="Times New Roman" w:cs="Times New Roman"/>
          <w:sz w:val="28"/>
          <w:szCs w:val="28"/>
          <w:lang w:val="ru-KZ"/>
        </w:rPr>
        <w:t>Саяси экстремизмді анықтау үшін онлайн әлеуметтік желілердің графикалық ресурстарын өңдеу және нейрондық талдау модельдерін әзірлеу</w:t>
      </w:r>
      <w:r w:rsidRPr="00590C50">
        <w:rPr>
          <w:rFonts w:ascii="Times New Roman" w:hAnsi="Times New Roman" w:cs="Times New Roman"/>
          <w:sz w:val="28"/>
          <w:szCs w:val="28"/>
          <w:lang w:val="kk-KZ"/>
        </w:rPr>
        <w:t>;</w:t>
      </w:r>
    </w:p>
    <w:p w14:paraId="14698625" w14:textId="77777777" w:rsidR="00B254C3" w:rsidRPr="00590C50" w:rsidRDefault="00B254C3" w:rsidP="00451E2C">
      <w:pPr>
        <w:pStyle w:val="a5"/>
        <w:numPr>
          <w:ilvl w:val="0"/>
          <w:numId w:val="5"/>
        </w:numPr>
        <w:shd w:val="clear" w:color="auto" w:fill="FFFFFF"/>
        <w:spacing w:after="0" w:line="240" w:lineRule="auto"/>
        <w:jc w:val="both"/>
        <w:rPr>
          <w:rFonts w:ascii="Times New Roman" w:hAnsi="Times New Roman" w:cs="Times New Roman"/>
          <w:sz w:val="28"/>
          <w:szCs w:val="28"/>
          <w:lang w:val="kk-KZ"/>
        </w:rPr>
      </w:pPr>
      <w:r w:rsidRPr="00590C50">
        <w:rPr>
          <w:rFonts w:ascii="Times New Roman" w:hAnsi="Times New Roman" w:cs="Times New Roman"/>
          <w:sz w:val="28"/>
          <w:szCs w:val="28"/>
          <w:lang w:val="ru-KZ"/>
        </w:rPr>
        <w:t>Онлайн әлеуметтік желілердің графикалық ресурстарында саяси экстремизмді анықтаудың нейрондық әдісін әзірлеу;</w:t>
      </w:r>
    </w:p>
    <w:p w14:paraId="1E5FB746" w14:textId="3B35A78C" w:rsidR="00B254C3" w:rsidRPr="00590C50" w:rsidRDefault="00B254C3" w:rsidP="00451E2C">
      <w:pPr>
        <w:pStyle w:val="a5"/>
        <w:numPr>
          <w:ilvl w:val="0"/>
          <w:numId w:val="5"/>
        </w:numPr>
        <w:shd w:val="clear" w:color="auto" w:fill="FFFFFF"/>
        <w:spacing w:after="0" w:line="240" w:lineRule="auto"/>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Әзірленген шешімдерді эксперименттік тексеру.</w:t>
      </w:r>
    </w:p>
    <w:p w14:paraId="52A77AC8" w14:textId="77777777" w:rsidR="00B254C3" w:rsidRPr="00590C50" w:rsidRDefault="004113A6" w:rsidP="00B254C3">
      <w:pPr>
        <w:spacing w:line="240" w:lineRule="auto"/>
        <w:ind w:firstLine="709"/>
        <w:contextualSpacing/>
        <w:jc w:val="both"/>
        <w:rPr>
          <w:rFonts w:ascii="Times New Roman" w:hAnsi="Times New Roman" w:cs="Times New Roman"/>
          <w:sz w:val="28"/>
          <w:szCs w:val="28"/>
          <w:lang w:val="ru-KZ"/>
        </w:rPr>
      </w:pPr>
      <w:r w:rsidRPr="00590C50">
        <w:rPr>
          <w:rFonts w:ascii="Times New Roman" w:hAnsi="Times New Roman" w:cs="Times New Roman"/>
          <w:b/>
          <w:sz w:val="28"/>
          <w:szCs w:val="28"/>
          <w:lang w:val="kk-KZ"/>
        </w:rPr>
        <w:t>Зерттеу нысаны</w:t>
      </w:r>
      <w:r w:rsidRPr="00590C50">
        <w:rPr>
          <w:rFonts w:ascii="Times New Roman" w:hAnsi="Times New Roman" w:cs="Times New Roman"/>
          <w:sz w:val="28"/>
          <w:szCs w:val="28"/>
          <w:lang w:val="kk-KZ"/>
        </w:rPr>
        <w:t xml:space="preserve">.  </w:t>
      </w:r>
      <w:r w:rsidR="00B254C3" w:rsidRPr="00590C50">
        <w:rPr>
          <w:rFonts w:ascii="Times New Roman" w:hAnsi="Times New Roman" w:cs="Times New Roman"/>
          <w:sz w:val="28"/>
          <w:szCs w:val="28"/>
          <w:lang w:val="kk-KZ"/>
        </w:rPr>
        <w:t xml:space="preserve">Онлайн әлеуметтік желілердің мәтіндік және графикалық ресурстарында саяси экстремизмді анықтау процестері. </w:t>
      </w:r>
    </w:p>
    <w:p w14:paraId="773FD379" w14:textId="78192B63" w:rsidR="004113A6" w:rsidRPr="00590C50" w:rsidRDefault="004113A6" w:rsidP="00C95F9C">
      <w:pPr>
        <w:spacing w:after="0" w:line="240" w:lineRule="auto"/>
        <w:ind w:firstLine="709"/>
        <w:contextualSpacing/>
        <w:jc w:val="both"/>
        <w:rPr>
          <w:rFonts w:ascii="Times New Roman" w:hAnsi="Times New Roman" w:cs="Times New Roman"/>
          <w:sz w:val="28"/>
          <w:szCs w:val="28"/>
          <w:lang w:val="ru-KZ"/>
        </w:rPr>
      </w:pPr>
      <w:r w:rsidRPr="00590C50">
        <w:rPr>
          <w:rFonts w:ascii="Times New Roman" w:hAnsi="Times New Roman" w:cs="Times New Roman"/>
          <w:b/>
          <w:sz w:val="28"/>
          <w:szCs w:val="28"/>
          <w:lang w:val="kk-KZ"/>
        </w:rPr>
        <w:t>Зерттеу пәні</w:t>
      </w:r>
      <w:r w:rsidR="002676AE" w:rsidRPr="00590C50">
        <w:rPr>
          <w:rFonts w:ascii="Times New Roman" w:hAnsi="Times New Roman" w:cs="Times New Roman"/>
          <w:sz w:val="28"/>
          <w:szCs w:val="28"/>
          <w:lang w:val="kk-KZ"/>
        </w:rPr>
        <w:t xml:space="preserve">. </w:t>
      </w:r>
      <w:r w:rsidR="00B254C3" w:rsidRPr="00590C50">
        <w:rPr>
          <w:rFonts w:ascii="Times New Roman" w:hAnsi="Times New Roman" w:cs="Times New Roman"/>
          <w:sz w:val="28"/>
          <w:szCs w:val="28"/>
          <w:lang w:val="ru-KZ"/>
        </w:rPr>
        <w:t>Онлайн әлеуметтік желілердің мәтіндік және графикалық ресурстарында саяси экстремизмді анықтаудың модельдері мен әдістері.</w:t>
      </w:r>
    </w:p>
    <w:p w14:paraId="66A0D346" w14:textId="70F856EF" w:rsidR="00A216FB" w:rsidRPr="00590C50" w:rsidRDefault="004113A6" w:rsidP="00C95F9C">
      <w:pPr>
        <w:spacing w:after="0" w:line="240" w:lineRule="auto"/>
        <w:ind w:firstLine="709"/>
        <w:contextualSpacing/>
        <w:jc w:val="both"/>
        <w:rPr>
          <w:rFonts w:ascii="Times New Roman" w:hAnsi="Times New Roman" w:cs="Times New Roman"/>
          <w:sz w:val="28"/>
          <w:szCs w:val="28"/>
          <w:lang w:val="kk-KZ"/>
        </w:rPr>
      </w:pPr>
      <w:r w:rsidRPr="00590C50">
        <w:rPr>
          <w:rFonts w:ascii="Times New Roman" w:hAnsi="Times New Roman" w:cs="Times New Roman"/>
          <w:b/>
          <w:sz w:val="28"/>
          <w:szCs w:val="28"/>
          <w:lang w:val="kk-KZ"/>
        </w:rPr>
        <w:t>Зерттеу әдісі</w:t>
      </w:r>
      <w:r w:rsidRPr="00590C50">
        <w:rPr>
          <w:rFonts w:ascii="Times New Roman" w:hAnsi="Times New Roman" w:cs="Times New Roman"/>
          <w:sz w:val="28"/>
          <w:szCs w:val="28"/>
          <w:lang w:val="kk-KZ"/>
        </w:rPr>
        <w:t xml:space="preserve">. </w:t>
      </w:r>
      <w:r w:rsidR="00FD74B2" w:rsidRPr="00590C50">
        <w:rPr>
          <w:rFonts w:ascii="Times New Roman" w:hAnsi="Times New Roman" w:cs="Times New Roman"/>
          <w:sz w:val="28"/>
          <w:szCs w:val="28"/>
          <w:lang w:val="kk-KZ"/>
        </w:rPr>
        <w:t xml:space="preserve">Зерттеу әдісі ретінде </w:t>
      </w:r>
      <w:r w:rsidR="00B254C3" w:rsidRPr="00590C50">
        <w:rPr>
          <w:rFonts w:ascii="Times New Roman" w:hAnsi="Times New Roman" w:cs="Times New Roman"/>
          <w:sz w:val="28"/>
          <w:szCs w:val="28"/>
          <w:lang w:val="kk-KZ"/>
        </w:rPr>
        <w:t xml:space="preserve">Машиналық және терең оқыту әдістері, мәтіндерді, бейнелерді жіктеу әдістері, табиғи тілді өңдеу әдістері, нейрондық желілер, әлеуметтік желілерді талдау әдістері, статистикалық өңдеу әдістері, жүйелік талдау әдістері </w:t>
      </w:r>
      <w:r w:rsidR="00FD74B2" w:rsidRPr="00590C50">
        <w:rPr>
          <w:rFonts w:ascii="Times New Roman" w:hAnsi="Times New Roman" w:cs="Times New Roman"/>
          <w:sz w:val="28"/>
          <w:szCs w:val="28"/>
          <w:lang w:val="kk-KZ"/>
        </w:rPr>
        <w:t>қолданыс тапты</w:t>
      </w:r>
      <w:r w:rsidR="00A216FB" w:rsidRPr="00590C50">
        <w:rPr>
          <w:rFonts w:ascii="Times New Roman" w:hAnsi="Times New Roman" w:cs="Times New Roman"/>
          <w:sz w:val="28"/>
          <w:szCs w:val="28"/>
          <w:lang w:val="kk-KZ"/>
        </w:rPr>
        <w:t xml:space="preserve">. </w:t>
      </w:r>
    </w:p>
    <w:p w14:paraId="42D60A42" w14:textId="77777777" w:rsidR="00A216FB" w:rsidRPr="00590C50" w:rsidRDefault="00FD74B2" w:rsidP="00C95F9C">
      <w:pPr>
        <w:spacing w:after="0" w:line="240" w:lineRule="auto"/>
        <w:ind w:firstLine="709"/>
        <w:contextualSpacing/>
        <w:jc w:val="both"/>
        <w:rPr>
          <w:rFonts w:ascii="Times New Roman" w:hAnsi="Times New Roman" w:cs="Times New Roman"/>
          <w:sz w:val="28"/>
          <w:szCs w:val="28"/>
          <w:lang w:val="kk-KZ"/>
        </w:rPr>
      </w:pPr>
      <w:r w:rsidRPr="00590C50">
        <w:rPr>
          <w:rFonts w:ascii="Times New Roman" w:hAnsi="Times New Roman" w:cs="Times New Roman"/>
          <w:b/>
          <w:sz w:val="28"/>
          <w:szCs w:val="28"/>
          <w:lang w:val="kk-KZ"/>
        </w:rPr>
        <w:t>Алынған нәтижелердің</w:t>
      </w:r>
      <w:r w:rsidR="004113A6" w:rsidRPr="00590C50">
        <w:rPr>
          <w:rFonts w:ascii="Times New Roman" w:hAnsi="Times New Roman" w:cs="Times New Roman"/>
          <w:b/>
          <w:sz w:val="28"/>
          <w:szCs w:val="28"/>
          <w:lang w:val="kk-KZ"/>
        </w:rPr>
        <w:t xml:space="preserve"> ғылыми жаңалығы</w:t>
      </w:r>
      <w:r w:rsidR="00A216FB" w:rsidRPr="00590C50">
        <w:rPr>
          <w:rFonts w:ascii="Times New Roman" w:hAnsi="Times New Roman" w:cs="Times New Roman"/>
          <w:sz w:val="28"/>
          <w:szCs w:val="28"/>
          <w:lang w:val="kk-KZ"/>
        </w:rPr>
        <w:t>:</w:t>
      </w:r>
    </w:p>
    <w:p w14:paraId="67493D26" w14:textId="6CC44FE4" w:rsidR="00A232A4" w:rsidRDefault="00A232A4" w:rsidP="00A232A4">
      <w:pPr>
        <w:pStyle w:val="Default"/>
        <w:ind w:firstLine="709"/>
        <w:jc w:val="both"/>
        <w:rPr>
          <w:sz w:val="28"/>
          <w:szCs w:val="28"/>
        </w:rPr>
      </w:pPr>
      <w:bookmarkStart w:id="4" w:name="_Hlk151402399"/>
      <w:r w:rsidRPr="00FE4942">
        <w:rPr>
          <w:sz w:val="28"/>
          <w:szCs w:val="28"/>
        </w:rPr>
        <w:t>1)</w:t>
      </w:r>
      <w:r>
        <w:rPr>
          <w:sz w:val="28"/>
          <w:szCs w:val="28"/>
          <w:lang w:val="kk-KZ"/>
        </w:rPr>
        <w:t xml:space="preserve"> </w:t>
      </w:r>
      <w:r w:rsidRPr="00CC3E73">
        <w:rPr>
          <w:sz w:val="28"/>
          <w:szCs w:val="28"/>
        </w:rPr>
        <w:t>TF-IDF және әлеуметтік-психологиялық лексемдерлі талдау процедураларын аралас қолдану арқылы қазақ тіл</w:t>
      </w:r>
      <w:r>
        <w:rPr>
          <w:sz w:val="28"/>
          <w:szCs w:val="28"/>
          <w:lang w:val="kk-KZ"/>
        </w:rPr>
        <w:t xml:space="preserve">ді </w:t>
      </w:r>
      <w:r w:rsidRPr="00CC3E73">
        <w:rPr>
          <w:sz w:val="28"/>
          <w:szCs w:val="28"/>
        </w:rPr>
        <w:t>мәтіндердегі саяси экстремизмді анықтаудың дәлдігін арттыру мүмкіндігін қамтамасыз ететін LSTM желісінің кіріс өрісін қалыптастыру әдісі әзірленді;</w:t>
      </w:r>
    </w:p>
    <w:p w14:paraId="7FBBD16A" w14:textId="77777777" w:rsidR="00A232A4" w:rsidRDefault="00A232A4" w:rsidP="00A232A4">
      <w:pPr>
        <w:pStyle w:val="Default"/>
        <w:ind w:firstLine="709"/>
        <w:jc w:val="both"/>
        <w:rPr>
          <w:sz w:val="28"/>
          <w:szCs w:val="28"/>
          <w:lang w:val="kk-KZ"/>
        </w:rPr>
      </w:pPr>
      <w:r>
        <w:rPr>
          <w:sz w:val="28"/>
          <w:szCs w:val="28"/>
          <w:lang w:val="kk-KZ"/>
        </w:rPr>
        <w:t>2) С</w:t>
      </w:r>
      <w:r w:rsidRPr="00FE4942">
        <w:rPr>
          <w:sz w:val="28"/>
          <w:szCs w:val="28"/>
        </w:rPr>
        <w:t>тем</w:t>
      </w:r>
      <w:r>
        <w:rPr>
          <w:sz w:val="28"/>
          <w:szCs w:val="28"/>
          <w:lang w:val="kk-KZ"/>
        </w:rPr>
        <w:t xml:space="preserve">минг процедурасы мен </w:t>
      </w:r>
      <w:r w:rsidRPr="00FE4942">
        <w:rPr>
          <w:sz w:val="28"/>
          <w:szCs w:val="28"/>
        </w:rPr>
        <w:t>модификацияла</w:t>
      </w:r>
      <w:r>
        <w:rPr>
          <w:sz w:val="28"/>
          <w:szCs w:val="28"/>
          <w:lang w:val="kk-KZ"/>
        </w:rPr>
        <w:t xml:space="preserve">нған </w:t>
      </w:r>
      <w:r w:rsidRPr="00FE4942">
        <w:rPr>
          <w:sz w:val="28"/>
          <w:szCs w:val="28"/>
          <w:lang w:val="kk-KZ"/>
        </w:rPr>
        <w:t>SpellChecker емлені түзету алгоритмін</w:t>
      </w:r>
      <w:r>
        <w:rPr>
          <w:sz w:val="28"/>
          <w:szCs w:val="28"/>
          <w:lang w:val="kk-KZ"/>
        </w:rPr>
        <w:t xml:space="preserve"> қолдану </w:t>
      </w:r>
      <w:r w:rsidRPr="00FE4942">
        <w:rPr>
          <w:sz w:val="28"/>
          <w:szCs w:val="28"/>
        </w:rPr>
        <w:t>арқылы</w:t>
      </w:r>
      <w:r w:rsidRPr="00FE4942">
        <w:rPr>
          <w:sz w:val="28"/>
          <w:szCs w:val="28"/>
          <w:lang w:val="kk-KZ"/>
        </w:rPr>
        <w:t xml:space="preserve"> қазақ тіл</w:t>
      </w:r>
      <w:r>
        <w:rPr>
          <w:sz w:val="28"/>
          <w:szCs w:val="28"/>
          <w:lang w:val="kk-KZ"/>
        </w:rPr>
        <w:t>ді</w:t>
      </w:r>
      <w:r w:rsidRPr="00FE4942">
        <w:rPr>
          <w:sz w:val="28"/>
          <w:szCs w:val="28"/>
          <w:lang w:val="kk-KZ"/>
        </w:rPr>
        <w:t xml:space="preserve"> мәтіндердегі саяси экстремизм</w:t>
      </w:r>
      <w:r>
        <w:rPr>
          <w:sz w:val="28"/>
          <w:szCs w:val="28"/>
          <w:lang w:val="kk-KZ"/>
        </w:rPr>
        <w:t xml:space="preserve"> мазмұнын </w:t>
      </w:r>
      <w:r w:rsidRPr="00FE4942">
        <w:rPr>
          <w:sz w:val="28"/>
          <w:szCs w:val="28"/>
          <w:lang w:val="kk-KZ"/>
        </w:rPr>
        <w:t>анықтаудың дәлдігін арттыру мүмкіндігін қамтамасыз ет</w:t>
      </w:r>
      <w:r>
        <w:rPr>
          <w:sz w:val="28"/>
          <w:szCs w:val="28"/>
          <w:lang w:val="kk-KZ"/>
        </w:rPr>
        <w:t xml:space="preserve">уге арналған </w:t>
      </w:r>
      <w:r w:rsidRPr="00FE4942">
        <w:rPr>
          <w:sz w:val="28"/>
          <w:szCs w:val="28"/>
          <w:lang w:val="kk-KZ"/>
        </w:rPr>
        <w:t>алдын ала өңдеу әдісі әзірленді</w:t>
      </w:r>
    </w:p>
    <w:p w14:paraId="635DBDF3" w14:textId="77777777" w:rsidR="00A232A4" w:rsidRPr="00B51657" w:rsidRDefault="00A232A4" w:rsidP="00A232A4">
      <w:pPr>
        <w:pStyle w:val="Default"/>
        <w:ind w:firstLine="709"/>
        <w:jc w:val="both"/>
        <w:rPr>
          <w:sz w:val="28"/>
          <w:szCs w:val="28"/>
          <w:lang w:val="kk-KZ"/>
        </w:rPr>
      </w:pPr>
      <w:r>
        <w:rPr>
          <w:sz w:val="28"/>
          <w:szCs w:val="28"/>
          <w:lang w:val="kk-KZ"/>
        </w:rPr>
        <w:t>3) С</w:t>
      </w:r>
      <w:r w:rsidRPr="00B51657">
        <w:rPr>
          <w:sz w:val="28"/>
          <w:szCs w:val="28"/>
        </w:rPr>
        <w:t xml:space="preserve">аяси экстремизм </w:t>
      </w:r>
      <w:r>
        <w:rPr>
          <w:sz w:val="28"/>
          <w:szCs w:val="28"/>
          <w:lang w:val="kk-KZ"/>
        </w:rPr>
        <w:t>мазмұнын</w:t>
      </w:r>
      <w:r w:rsidRPr="00B51657">
        <w:rPr>
          <w:sz w:val="28"/>
          <w:szCs w:val="28"/>
        </w:rPr>
        <w:t xml:space="preserve"> көрсете отырып, онлайн әлеуметтік желілерде саяси экстремизмді анықтаудың </w:t>
      </w:r>
      <w:r w:rsidRPr="00CC3E73">
        <w:rPr>
          <w:sz w:val="28"/>
          <w:szCs w:val="28"/>
        </w:rPr>
        <w:t>модельдері мен әдістерін</w:t>
      </w:r>
      <w:r w:rsidRPr="00B51657">
        <w:rPr>
          <w:sz w:val="28"/>
          <w:szCs w:val="28"/>
        </w:rPr>
        <w:t xml:space="preserve"> әзірлеуге мүмкіндік беретін қазақ тіліндегі мәтіндер корпусы әзірленді;</w:t>
      </w:r>
    </w:p>
    <w:p w14:paraId="1E4D0997" w14:textId="5D3FC254" w:rsidR="00A232A4" w:rsidRPr="00CC3E73" w:rsidRDefault="00A232A4" w:rsidP="00A232A4">
      <w:pPr>
        <w:pStyle w:val="Default"/>
        <w:ind w:firstLine="709"/>
        <w:jc w:val="both"/>
        <w:rPr>
          <w:sz w:val="28"/>
          <w:szCs w:val="28"/>
        </w:rPr>
      </w:pPr>
      <w:r w:rsidRPr="00CC3E73">
        <w:rPr>
          <w:sz w:val="28"/>
          <w:szCs w:val="28"/>
        </w:rPr>
        <w:t>4) Типтік кедергілерді сүзу үшін вейвлет түрлендіру аппаратын және суреттердің жарықтығы мен контрастын түзету үшін әзірленген математикалық аппаратты пайдаланудың ұсынылған тәсілінің арқасында онлайн әлеуметтік желілердің графикалық ресурстарын нейрондық желілік талдаудың дәлдігін арттыруға мүмкіндік берет</w:t>
      </w:r>
      <w:r w:rsidRPr="00CC3E73">
        <w:rPr>
          <w:sz w:val="28"/>
          <w:szCs w:val="28"/>
          <w:lang w:val="kk-KZ"/>
        </w:rPr>
        <w:t xml:space="preserve">ін </w:t>
      </w:r>
      <w:r w:rsidRPr="00CC3E73">
        <w:rPr>
          <w:sz w:val="28"/>
          <w:szCs w:val="28"/>
        </w:rPr>
        <w:t xml:space="preserve">онлайн әлеуметтік желілердегі бейнелер мен бейнематериалдарды алдын ала өңдеу моделі </w:t>
      </w:r>
      <w:r w:rsidRPr="00B51657">
        <w:rPr>
          <w:sz w:val="28"/>
          <w:szCs w:val="28"/>
        </w:rPr>
        <w:t>әзірленді;</w:t>
      </w:r>
    </w:p>
    <w:p w14:paraId="0C75B86E" w14:textId="45046B68" w:rsidR="00A232A4" w:rsidRDefault="00A232A4" w:rsidP="00A232A4">
      <w:pPr>
        <w:pStyle w:val="Default"/>
        <w:ind w:firstLine="709"/>
        <w:jc w:val="both"/>
        <w:rPr>
          <w:sz w:val="28"/>
          <w:szCs w:val="28"/>
        </w:rPr>
      </w:pPr>
      <w:r w:rsidRPr="00CC3E73">
        <w:rPr>
          <w:sz w:val="28"/>
          <w:szCs w:val="28"/>
          <w:lang w:val="kk-KZ"/>
        </w:rPr>
        <w:t>5</w:t>
      </w:r>
      <w:r w:rsidRPr="00CC3E73">
        <w:rPr>
          <w:sz w:val="28"/>
          <w:szCs w:val="28"/>
        </w:rPr>
        <w:t xml:space="preserve">) Құрылымы конволюциялық және </w:t>
      </w:r>
      <w:r w:rsidRPr="00CC3E73">
        <w:rPr>
          <w:sz w:val="28"/>
          <w:szCs w:val="28"/>
          <w:lang w:val="kk-KZ"/>
        </w:rPr>
        <w:t>рекурренттік</w:t>
      </w:r>
      <w:r w:rsidRPr="00CC3E73">
        <w:rPr>
          <w:sz w:val="28"/>
          <w:szCs w:val="28"/>
        </w:rPr>
        <w:t xml:space="preserve"> нейрондық желілердің архитектуралық параметрлерін</w:t>
      </w:r>
      <w:r w:rsidRPr="00CC3E73">
        <w:rPr>
          <w:sz w:val="28"/>
          <w:szCs w:val="28"/>
          <w:lang w:val="kk-KZ"/>
        </w:rPr>
        <w:t>е</w:t>
      </w:r>
      <w:r w:rsidRPr="00CC3E73">
        <w:rPr>
          <w:sz w:val="28"/>
          <w:szCs w:val="28"/>
        </w:rPr>
        <w:t xml:space="preserve"> негіздел</w:t>
      </w:r>
      <w:r w:rsidRPr="00CC3E73">
        <w:rPr>
          <w:sz w:val="28"/>
          <w:szCs w:val="28"/>
          <w:lang w:val="kk-KZ"/>
        </w:rPr>
        <w:t xml:space="preserve">іп, </w:t>
      </w:r>
      <w:r w:rsidRPr="00CC3E73">
        <w:rPr>
          <w:sz w:val="28"/>
          <w:szCs w:val="28"/>
        </w:rPr>
        <w:t xml:space="preserve">онлайн әлеуметтік желілердің </w:t>
      </w:r>
      <w:r w:rsidRPr="00CC3E73">
        <w:rPr>
          <w:sz w:val="28"/>
          <w:szCs w:val="28"/>
        </w:rPr>
        <w:lastRenderedPageBreak/>
        <w:t>суреттері мен бейнематериалдарында саяси экстремизмді анықтаудың тиімді әдісін жасауға мүмкіндік бере</w:t>
      </w:r>
      <w:r w:rsidRPr="00CC3E73">
        <w:rPr>
          <w:sz w:val="28"/>
          <w:szCs w:val="28"/>
          <w:lang w:val="kk-KZ"/>
        </w:rPr>
        <w:t xml:space="preserve">тін </w:t>
      </w:r>
      <w:r w:rsidRPr="00CC3E73">
        <w:rPr>
          <w:sz w:val="28"/>
          <w:szCs w:val="28"/>
        </w:rPr>
        <w:t xml:space="preserve">нейрондық желіні талдау моделі </w:t>
      </w:r>
      <w:r w:rsidRPr="00B51657">
        <w:rPr>
          <w:sz w:val="28"/>
          <w:szCs w:val="28"/>
        </w:rPr>
        <w:t>әзірленді;</w:t>
      </w:r>
    </w:p>
    <w:p w14:paraId="1B310DE2" w14:textId="6EA33930" w:rsidR="00A232A4" w:rsidRPr="00CC3E73" w:rsidRDefault="00A232A4" w:rsidP="00A232A4">
      <w:pPr>
        <w:pStyle w:val="Default"/>
        <w:ind w:firstLine="709"/>
        <w:jc w:val="both"/>
        <w:rPr>
          <w:sz w:val="28"/>
          <w:szCs w:val="28"/>
        </w:rPr>
      </w:pPr>
      <w:r w:rsidRPr="00CC3E73">
        <w:rPr>
          <w:sz w:val="28"/>
          <w:szCs w:val="28"/>
          <w:lang w:val="kk-KZ"/>
        </w:rPr>
        <w:t>6</w:t>
      </w:r>
      <w:r w:rsidRPr="00CC3E73">
        <w:rPr>
          <w:sz w:val="28"/>
          <w:szCs w:val="28"/>
        </w:rPr>
        <w:t xml:space="preserve">) </w:t>
      </w:r>
      <w:r w:rsidR="004335C4" w:rsidRPr="00CC3E73">
        <w:rPr>
          <w:sz w:val="28"/>
          <w:szCs w:val="28"/>
        </w:rPr>
        <w:t>Ұ</w:t>
      </w:r>
      <w:r w:rsidRPr="00CC3E73">
        <w:rPr>
          <w:sz w:val="28"/>
          <w:szCs w:val="28"/>
        </w:rPr>
        <w:t xml:space="preserve">сынылған алдын ала өңдеу және нейрондық желіні талдау үлгілерін пайдалану арқылы нейрондық желі моделінің кіріс өрісін графикалық ресурстар өлшемдерінің өзгергіштігіне бейімдеуге ұсынылған тәсіл арқылы онлайн әлеуметтік желілердегі кескіндер мен бейнематериалдардағы саяси экстремизмді анықтау </w:t>
      </w:r>
      <w:r>
        <w:rPr>
          <w:sz w:val="28"/>
          <w:szCs w:val="28"/>
          <w:lang w:val="kk-KZ"/>
        </w:rPr>
        <w:t xml:space="preserve">дәлдігін арттыру мен ресурс сыйымдылығын азайтуды </w:t>
      </w:r>
      <w:r w:rsidRPr="00CC3E73">
        <w:rPr>
          <w:sz w:val="28"/>
          <w:szCs w:val="28"/>
        </w:rPr>
        <w:t>қамтамасыз ете</w:t>
      </w:r>
      <w:r w:rsidRPr="00CC3E73">
        <w:rPr>
          <w:sz w:val="28"/>
          <w:szCs w:val="28"/>
          <w:lang w:val="kk-KZ"/>
        </w:rPr>
        <w:t xml:space="preserve">тін, </w:t>
      </w:r>
      <w:r w:rsidRPr="00CC3E73">
        <w:rPr>
          <w:sz w:val="28"/>
          <w:szCs w:val="28"/>
        </w:rPr>
        <w:t>онлайн әлеуметтік желілердегі бейнелер мен бейнематериалдардағы саяси экстремизмді анықтау әдісі әзірленді</w:t>
      </w:r>
      <w:r w:rsidRPr="00CC3E73">
        <w:rPr>
          <w:sz w:val="28"/>
          <w:szCs w:val="28"/>
          <w:lang w:val="kk-KZ"/>
        </w:rPr>
        <w:t>.</w:t>
      </w:r>
      <w:r w:rsidRPr="00CC3E73">
        <w:rPr>
          <w:sz w:val="28"/>
          <w:szCs w:val="28"/>
        </w:rPr>
        <w:t xml:space="preserve"> </w:t>
      </w:r>
    </w:p>
    <w:bookmarkEnd w:id="4"/>
    <w:p w14:paraId="7C02D7E9" w14:textId="5A8E4477" w:rsidR="004113A6" w:rsidRPr="00590C50" w:rsidRDefault="004113A6" w:rsidP="00C95F9C">
      <w:pPr>
        <w:spacing w:after="0" w:line="240" w:lineRule="auto"/>
        <w:ind w:firstLine="709"/>
        <w:contextualSpacing/>
        <w:jc w:val="both"/>
        <w:rPr>
          <w:rFonts w:ascii="Times New Roman" w:hAnsi="Times New Roman" w:cs="Times New Roman"/>
          <w:sz w:val="28"/>
          <w:szCs w:val="28"/>
          <w:lang w:val="kk-KZ"/>
        </w:rPr>
      </w:pPr>
      <w:r w:rsidRPr="00590C50">
        <w:rPr>
          <w:rFonts w:ascii="Times New Roman" w:hAnsi="Times New Roman" w:cs="Times New Roman"/>
          <w:b/>
          <w:sz w:val="28"/>
          <w:szCs w:val="28"/>
          <w:lang w:val="kk-KZ"/>
        </w:rPr>
        <w:t>Жұмыстың теориялық маңыздылығы</w:t>
      </w:r>
      <w:r w:rsidRPr="00590C50">
        <w:rPr>
          <w:rFonts w:ascii="Times New Roman" w:hAnsi="Times New Roman" w:cs="Times New Roman"/>
          <w:sz w:val="28"/>
          <w:szCs w:val="28"/>
          <w:lang w:val="kk-KZ"/>
        </w:rPr>
        <w:t xml:space="preserve">. Диссертациялық жұмыстың теориялық маңыздылығы </w:t>
      </w:r>
      <w:r w:rsidR="00B254C3" w:rsidRPr="00590C50">
        <w:rPr>
          <w:rFonts w:ascii="Times New Roman" w:hAnsi="Times New Roman" w:cs="Times New Roman"/>
          <w:sz w:val="28"/>
          <w:szCs w:val="28"/>
          <w:lang w:val="kk-KZ"/>
        </w:rPr>
        <w:t xml:space="preserve">саяси </w:t>
      </w:r>
      <w:r w:rsidRPr="00590C50">
        <w:rPr>
          <w:rFonts w:ascii="Times New Roman" w:hAnsi="Times New Roman" w:cs="Times New Roman"/>
          <w:sz w:val="28"/>
          <w:szCs w:val="28"/>
          <w:lang w:val="kk-KZ"/>
        </w:rPr>
        <w:t xml:space="preserve">экстремистік іс-әрекеттер мен ұйымдарды анықтау әдістері мен алгоритмдері саласындағы білім жиынтығына негізделген. Алынған іргелі нәтижелерді әлемдік ғылыми қауымдастық пайдалана алады. </w:t>
      </w:r>
    </w:p>
    <w:p w14:paraId="142205B3" w14:textId="2FE7F326" w:rsidR="004113A6" w:rsidRPr="00590C50" w:rsidRDefault="004113A6" w:rsidP="00C95F9C">
      <w:pPr>
        <w:spacing w:after="0" w:line="240" w:lineRule="auto"/>
        <w:ind w:firstLine="709"/>
        <w:contextualSpacing/>
        <w:jc w:val="both"/>
        <w:rPr>
          <w:rFonts w:ascii="Times New Roman" w:hAnsi="Times New Roman" w:cs="Times New Roman"/>
          <w:sz w:val="28"/>
          <w:szCs w:val="28"/>
          <w:lang w:val="kk-KZ"/>
        </w:rPr>
      </w:pPr>
      <w:r w:rsidRPr="00590C50">
        <w:rPr>
          <w:rFonts w:ascii="Times New Roman" w:hAnsi="Times New Roman" w:cs="Times New Roman"/>
          <w:b/>
          <w:sz w:val="28"/>
          <w:szCs w:val="28"/>
          <w:lang w:val="kk-KZ"/>
        </w:rPr>
        <w:t>Жұмыстың практикалық маңызыдылығы</w:t>
      </w:r>
      <w:r w:rsidRPr="00590C50">
        <w:rPr>
          <w:rFonts w:ascii="Times New Roman" w:hAnsi="Times New Roman" w:cs="Times New Roman"/>
          <w:sz w:val="28"/>
          <w:szCs w:val="28"/>
          <w:lang w:val="kk-KZ"/>
        </w:rPr>
        <w:t xml:space="preserve">. </w:t>
      </w:r>
      <w:r w:rsidR="00B254C3" w:rsidRPr="00590C50">
        <w:rPr>
          <w:rFonts w:ascii="Times New Roman" w:hAnsi="Times New Roman" w:cs="Times New Roman"/>
          <w:sz w:val="28"/>
          <w:szCs w:val="28"/>
          <w:lang w:val="kk-KZ"/>
        </w:rPr>
        <w:t>Әзірленген ә</w:t>
      </w:r>
      <w:r w:rsidRPr="00590C50">
        <w:rPr>
          <w:rFonts w:ascii="Times New Roman" w:hAnsi="Times New Roman" w:cs="Times New Roman"/>
          <w:sz w:val="28"/>
          <w:szCs w:val="28"/>
          <w:lang w:val="kk-KZ"/>
        </w:rPr>
        <w:t>діс</w:t>
      </w:r>
      <w:r w:rsidR="00B254C3" w:rsidRPr="00590C50">
        <w:rPr>
          <w:rFonts w:ascii="Times New Roman" w:hAnsi="Times New Roman" w:cs="Times New Roman"/>
          <w:sz w:val="28"/>
          <w:szCs w:val="28"/>
          <w:lang w:val="kk-KZ"/>
        </w:rPr>
        <w:t>тің</w:t>
      </w:r>
      <w:r w:rsidR="0038095A" w:rsidRPr="00590C50">
        <w:rPr>
          <w:rFonts w:ascii="Times New Roman" w:hAnsi="Times New Roman" w:cs="Times New Roman"/>
          <w:sz w:val="28"/>
          <w:szCs w:val="28"/>
          <w:lang w:val="kk-KZ"/>
        </w:rPr>
        <w:t xml:space="preserve"> </w:t>
      </w:r>
      <w:r w:rsidRPr="00590C50">
        <w:rPr>
          <w:rFonts w:ascii="Times New Roman" w:hAnsi="Times New Roman" w:cs="Times New Roman"/>
          <w:sz w:val="28"/>
          <w:szCs w:val="28"/>
          <w:lang w:val="kk-KZ"/>
        </w:rPr>
        <w:t>нәтижелер</w:t>
      </w:r>
      <w:r w:rsidR="00B254C3" w:rsidRPr="00590C50">
        <w:rPr>
          <w:rFonts w:ascii="Times New Roman" w:hAnsi="Times New Roman" w:cs="Times New Roman"/>
          <w:sz w:val="28"/>
          <w:szCs w:val="28"/>
          <w:lang w:val="kk-KZ"/>
        </w:rPr>
        <w:t>ін</w:t>
      </w:r>
      <w:r w:rsidRPr="00590C50">
        <w:rPr>
          <w:rFonts w:ascii="Times New Roman" w:hAnsi="Times New Roman" w:cs="Times New Roman"/>
          <w:sz w:val="28"/>
          <w:szCs w:val="28"/>
          <w:lang w:val="kk-KZ"/>
        </w:rPr>
        <w:t xml:space="preserve"> ақпараттық қауіпсіздікті, сыни инфрақұрылымды қамтамасыз ету, интернет</w:t>
      </w:r>
      <w:r w:rsidR="00B254C3" w:rsidRPr="00590C50">
        <w:rPr>
          <w:rFonts w:ascii="Times New Roman" w:hAnsi="Times New Roman" w:cs="Times New Roman"/>
          <w:sz w:val="28"/>
          <w:szCs w:val="28"/>
          <w:lang w:val="kk-KZ"/>
        </w:rPr>
        <w:t xml:space="preserve"> – </w:t>
      </w:r>
      <w:r w:rsidRPr="00590C50">
        <w:rPr>
          <w:rFonts w:ascii="Times New Roman" w:hAnsi="Times New Roman" w:cs="Times New Roman"/>
          <w:sz w:val="28"/>
          <w:szCs w:val="28"/>
          <w:lang w:val="kk-KZ"/>
        </w:rPr>
        <w:t>экстремизммен</w:t>
      </w:r>
      <w:r w:rsidR="00B254C3" w:rsidRPr="00590C50">
        <w:rPr>
          <w:rFonts w:ascii="Times New Roman" w:hAnsi="Times New Roman" w:cs="Times New Roman"/>
          <w:sz w:val="28"/>
          <w:szCs w:val="28"/>
          <w:lang w:val="kk-KZ"/>
        </w:rPr>
        <w:t xml:space="preserve"> </w:t>
      </w:r>
      <w:r w:rsidRPr="00590C50">
        <w:rPr>
          <w:rFonts w:ascii="Times New Roman" w:hAnsi="Times New Roman" w:cs="Times New Roman"/>
          <w:sz w:val="28"/>
          <w:szCs w:val="28"/>
          <w:lang w:val="kk-KZ"/>
        </w:rPr>
        <w:t xml:space="preserve"> күрес жөніндегі уәкілетті органдар пайдалануы мүмкін.</w:t>
      </w:r>
    </w:p>
    <w:p w14:paraId="0F2C5187" w14:textId="1F9DB0D1" w:rsidR="00E116BE" w:rsidRPr="00590C50" w:rsidRDefault="00A216FB" w:rsidP="00C95F9C">
      <w:pPr>
        <w:spacing w:after="0" w:line="240" w:lineRule="auto"/>
        <w:ind w:firstLine="709"/>
        <w:contextualSpacing/>
        <w:jc w:val="both"/>
        <w:rPr>
          <w:rFonts w:ascii="Times New Roman" w:hAnsi="Times New Roman" w:cs="Times New Roman"/>
          <w:sz w:val="28"/>
          <w:szCs w:val="28"/>
          <w:lang w:val="kk-KZ"/>
        </w:rPr>
      </w:pPr>
      <w:r w:rsidRPr="00590C50">
        <w:rPr>
          <w:rFonts w:ascii="Times New Roman" w:hAnsi="Times New Roman" w:cs="Times New Roman"/>
          <w:b/>
          <w:sz w:val="28"/>
          <w:szCs w:val="28"/>
          <w:lang w:val="kk-KZ"/>
        </w:rPr>
        <w:t>Қорғауға шығарылатын негізгі тұжырым</w:t>
      </w:r>
      <w:r w:rsidRPr="00590C50">
        <w:rPr>
          <w:rFonts w:ascii="Times New Roman" w:hAnsi="Times New Roman" w:cs="Times New Roman"/>
          <w:sz w:val="28"/>
          <w:szCs w:val="28"/>
          <w:lang w:val="kk-KZ"/>
        </w:rPr>
        <w:t xml:space="preserve">. </w:t>
      </w:r>
      <w:r w:rsidR="004D7A1D" w:rsidRPr="00590C50">
        <w:rPr>
          <w:rFonts w:ascii="Times New Roman" w:hAnsi="Times New Roman" w:cs="Times New Roman"/>
          <w:sz w:val="28"/>
          <w:szCs w:val="28"/>
          <w:lang w:val="kk-KZ"/>
        </w:rPr>
        <w:t xml:space="preserve">Машиналық оқыту әдістерін оқытуға және тестілеуге арналған қазақ тіліндегі экстремистік мәтіндер корпусы құрастырылды. </w:t>
      </w:r>
      <w:r w:rsidR="00E116BE" w:rsidRPr="00590C50">
        <w:rPr>
          <w:rFonts w:ascii="Times New Roman" w:hAnsi="Times New Roman" w:cs="Times New Roman"/>
          <w:sz w:val="28"/>
          <w:szCs w:val="28"/>
          <w:lang w:val="kk-KZ"/>
        </w:rPr>
        <w:t>Әлеуметтікм желілеріндегі</w:t>
      </w:r>
      <w:r w:rsidR="004D7A1D" w:rsidRPr="00590C50">
        <w:rPr>
          <w:rFonts w:ascii="Times New Roman" w:hAnsi="Times New Roman" w:cs="Times New Roman"/>
          <w:sz w:val="28"/>
          <w:szCs w:val="28"/>
          <w:lang w:val="kk-KZ"/>
        </w:rPr>
        <w:t xml:space="preserve"> қазақ тіліндегі </w:t>
      </w:r>
      <w:r w:rsidR="00E116BE" w:rsidRPr="00590C50">
        <w:rPr>
          <w:rFonts w:ascii="Times New Roman" w:hAnsi="Times New Roman" w:cs="Times New Roman"/>
          <w:sz w:val="28"/>
          <w:szCs w:val="28"/>
          <w:lang w:val="kk-KZ"/>
        </w:rPr>
        <w:t xml:space="preserve">саяси </w:t>
      </w:r>
      <w:r w:rsidR="004D7A1D" w:rsidRPr="00590C50">
        <w:rPr>
          <w:rFonts w:ascii="Times New Roman" w:hAnsi="Times New Roman" w:cs="Times New Roman"/>
          <w:sz w:val="28"/>
          <w:szCs w:val="28"/>
          <w:lang w:val="kk-KZ"/>
        </w:rPr>
        <w:t xml:space="preserve">экстремистік бағыттағы мәтіндерді анықтауға арналған талдау моделі құрастырылды. LSTM </w:t>
      </w:r>
      <w:r w:rsidR="00E44958" w:rsidRPr="00590C50">
        <w:rPr>
          <w:rFonts w:ascii="Times New Roman" w:hAnsi="Times New Roman" w:cs="Times New Roman"/>
          <w:sz w:val="28"/>
          <w:szCs w:val="28"/>
          <w:lang w:val="kk-KZ"/>
        </w:rPr>
        <w:t>моделіне</w:t>
      </w:r>
      <w:r w:rsidR="004D7A1D" w:rsidRPr="00590C50">
        <w:rPr>
          <w:rFonts w:ascii="Times New Roman" w:hAnsi="Times New Roman" w:cs="Times New Roman"/>
          <w:sz w:val="28"/>
          <w:szCs w:val="28"/>
          <w:lang w:val="kk-KZ"/>
        </w:rPr>
        <w:t xml:space="preserve"> алдын ала стемминг алгоритмі орындалған мәтін ендірудің </w:t>
      </w:r>
      <w:r w:rsidR="003E60EE" w:rsidRPr="00590C50">
        <w:rPr>
          <w:rFonts w:ascii="Times New Roman" w:hAnsi="Times New Roman" w:cs="Times New Roman"/>
          <w:sz w:val="28"/>
          <w:szCs w:val="28"/>
          <w:lang w:val="kk-KZ"/>
        </w:rPr>
        <w:t>TF</w:t>
      </w:r>
      <w:r w:rsidR="004D7A1D" w:rsidRPr="00590C50">
        <w:rPr>
          <w:rFonts w:ascii="Times New Roman" w:hAnsi="Times New Roman" w:cs="Times New Roman"/>
          <w:sz w:val="28"/>
          <w:szCs w:val="28"/>
          <w:lang w:val="kk-KZ"/>
        </w:rPr>
        <w:t>-</w:t>
      </w:r>
      <w:r w:rsidR="003E60EE" w:rsidRPr="00590C50">
        <w:rPr>
          <w:rFonts w:ascii="Times New Roman" w:hAnsi="Times New Roman" w:cs="Times New Roman"/>
          <w:sz w:val="28"/>
          <w:szCs w:val="28"/>
          <w:lang w:val="kk-KZ"/>
        </w:rPr>
        <w:t>IDF</w:t>
      </w:r>
      <w:r w:rsidR="004D7A1D" w:rsidRPr="00590C50">
        <w:rPr>
          <w:rFonts w:ascii="Times New Roman" w:hAnsi="Times New Roman" w:cs="Times New Roman"/>
          <w:sz w:val="28"/>
          <w:szCs w:val="28"/>
          <w:lang w:val="kk-KZ"/>
        </w:rPr>
        <w:t xml:space="preserve"> әдісін қолдану арқылы </w:t>
      </w:r>
      <w:r w:rsidR="00E116BE" w:rsidRPr="00590C50">
        <w:rPr>
          <w:rFonts w:ascii="Times New Roman" w:hAnsi="Times New Roman" w:cs="Times New Roman"/>
          <w:sz w:val="28"/>
          <w:szCs w:val="28"/>
          <w:lang w:val="kk-KZ"/>
        </w:rPr>
        <w:t xml:space="preserve">әлеуметтік желілеріндегі </w:t>
      </w:r>
      <w:r w:rsidR="004D7A1D" w:rsidRPr="00590C50">
        <w:rPr>
          <w:rFonts w:ascii="Times New Roman" w:hAnsi="Times New Roman" w:cs="Times New Roman"/>
          <w:sz w:val="28"/>
          <w:szCs w:val="28"/>
          <w:lang w:val="kk-KZ"/>
        </w:rPr>
        <w:t>қазақ тіліндегі экстремистік мәтіндерді анықтау тапсырмасының дәлдігін арттыруға болатындығы анықталды.</w:t>
      </w:r>
      <w:r w:rsidR="00E116BE" w:rsidRPr="00590C50">
        <w:rPr>
          <w:rFonts w:ascii="Times New Roman" w:hAnsi="Times New Roman" w:cs="Times New Roman"/>
          <w:sz w:val="28"/>
          <w:szCs w:val="28"/>
          <w:lang w:val="kk-KZ"/>
        </w:rPr>
        <w:t xml:space="preserve"> А</w:t>
      </w:r>
      <w:r w:rsidR="00E116BE" w:rsidRPr="00590C50">
        <w:rPr>
          <w:rFonts w:ascii="Times New Roman" w:hAnsi="Times New Roman" w:cs="Times New Roman"/>
          <w:sz w:val="28"/>
          <w:szCs w:val="28"/>
          <w:lang w:val="ru-KZ"/>
        </w:rPr>
        <w:t>лдын ала өңдеу және нейрондық желіні талдау үлгілерін пайдалану арқылы</w:t>
      </w:r>
      <w:r w:rsidR="00E116BE" w:rsidRPr="00590C50">
        <w:rPr>
          <w:rFonts w:ascii="Times New Roman" w:hAnsi="Times New Roman" w:cs="Times New Roman"/>
          <w:sz w:val="28"/>
          <w:szCs w:val="28"/>
          <w:lang w:val="kk-KZ"/>
        </w:rPr>
        <w:t>,</w:t>
      </w:r>
      <w:r w:rsidR="00E116BE" w:rsidRPr="00590C50">
        <w:rPr>
          <w:rFonts w:ascii="Times New Roman" w:hAnsi="Times New Roman" w:cs="Times New Roman"/>
          <w:sz w:val="28"/>
          <w:szCs w:val="28"/>
          <w:lang w:val="ru-KZ"/>
        </w:rPr>
        <w:t xml:space="preserve"> сондай </w:t>
      </w:r>
      <w:r w:rsidR="00E116BE" w:rsidRPr="00590C50">
        <w:rPr>
          <w:rFonts w:ascii="Times New Roman" w:hAnsi="Times New Roman" w:cs="Times New Roman"/>
          <w:sz w:val="28"/>
          <w:szCs w:val="28"/>
          <w:lang w:val="kk-KZ"/>
        </w:rPr>
        <w:t xml:space="preserve">– </w:t>
      </w:r>
      <w:r w:rsidR="00E116BE" w:rsidRPr="00590C50">
        <w:rPr>
          <w:rFonts w:ascii="Times New Roman" w:hAnsi="Times New Roman" w:cs="Times New Roman"/>
          <w:sz w:val="28"/>
          <w:szCs w:val="28"/>
          <w:lang w:val="ru-KZ"/>
        </w:rPr>
        <w:t>ақ нейрондық желі моделінің кіріс өрісін графикалық ресурстар өлшемдерінің өзгергіштігіне бейімдеуге ұсынылған тәсіл арқылы онлайн әлеуметтік желілердегі кескіндер мен бейнематериалдардағы саяси экстремизмді анықтау әдісі әзірленді</w:t>
      </w:r>
      <w:r w:rsidR="00E116BE" w:rsidRPr="00590C50">
        <w:rPr>
          <w:rFonts w:ascii="Times New Roman" w:hAnsi="Times New Roman" w:cs="Times New Roman"/>
          <w:sz w:val="28"/>
          <w:szCs w:val="28"/>
          <w:lang w:val="kk-KZ"/>
        </w:rPr>
        <w:t>.</w:t>
      </w:r>
    </w:p>
    <w:p w14:paraId="256D9427" w14:textId="679C5FA5" w:rsidR="00972D71" w:rsidRPr="00590C50" w:rsidRDefault="00703B87" w:rsidP="00972D71">
      <w:pPr>
        <w:pStyle w:val="Default"/>
        <w:ind w:firstLine="709"/>
        <w:jc w:val="both"/>
        <w:rPr>
          <w:sz w:val="28"/>
          <w:szCs w:val="28"/>
        </w:rPr>
      </w:pPr>
      <w:r w:rsidRPr="00590C50">
        <w:rPr>
          <w:b/>
          <w:sz w:val="28"/>
          <w:szCs w:val="28"/>
          <w:lang w:val="kk-KZ"/>
        </w:rPr>
        <w:t>Сенімділік дәрежесі мен апроба</w:t>
      </w:r>
      <w:r w:rsidR="00A216FB" w:rsidRPr="00590C50">
        <w:rPr>
          <w:b/>
          <w:sz w:val="28"/>
          <w:szCs w:val="28"/>
          <w:lang w:val="kk-KZ"/>
        </w:rPr>
        <w:t xml:space="preserve">циялау нәтижелері. </w:t>
      </w:r>
      <w:r w:rsidR="00972D71" w:rsidRPr="00590C50">
        <w:rPr>
          <w:sz w:val="28"/>
          <w:szCs w:val="28"/>
        </w:rPr>
        <w:t>Зерттеудің сенімділігі мен нәтижелерінің негізділігі міндеттерді қоюдың негізделген жауапкершілігімен, критерийлердің және берілген саладағы зерттеулердің жай-күйінің сарапталуымен, жүргізілген эксперименттер санының көптігімен, сондай-ақ олардың практикаға табысты енгізілуімен қамтамасыз етіліп дәйектеледі. Диссертация нәтижелері төмендегі ғылыми</w:t>
      </w:r>
      <w:r w:rsidR="00C47E7E" w:rsidRPr="00C47E7E">
        <w:rPr>
          <w:sz w:val="28"/>
          <w:szCs w:val="28"/>
        </w:rPr>
        <w:t xml:space="preserve"> </w:t>
      </w:r>
      <w:r w:rsidR="00C47E7E">
        <w:rPr>
          <w:sz w:val="28"/>
          <w:szCs w:val="28"/>
          <w:lang w:val="kk-KZ"/>
        </w:rPr>
        <w:t>журналдар мен конференция материалдарында жарияланды</w:t>
      </w:r>
      <w:r w:rsidR="00972D71" w:rsidRPr="00590C50">
        <w:rPr>
          <w:sz w:val="28"/>
          <w:szCs w:val="28"/>
        </w:rPr>
        <w:t>:</w:t>
      </w:r>
    </w:p>
    <w:p w14:paraId="77D96033" w14:textId="77777777" w:rsidR="00972D71" w:rsidRPr="00590C50" w:rsidRDefault="00972D71" w:rsidP="00972D71">
      <w:pPr>
        <w:pStyle w:val="Default"/>
        <w:ind w:firstLine="709"/>
        <w:jc w:val="both"/>
        <w:rPr>
          <w:sz w:val="28"/>
          <w:szCs w:val="28"/>
        </w:rPr>
      </w:pPr>
      <w:r w:rsidRPr="00590C50">
        <w:rPr>
          <w:b/>
          <w:bCs/>
          <w:sz w:val="28"/>
          <w:szCs w:val="28"/>
        </w:rPr>
        <w:t>Қазақстан Республикасы Ғылым және жоғары білім министрлігі Білім және ғылым саласындағы бақылау комитеті ұсынатын журналдардағы мақалалар:</w:t>
      </w:r>
    </w:p>
    <w:p w14:paraId="694C8208" w14:textId="2973232D" w:rsidR="00972D71" w:rsidRPr="00590C50" w:rsidRDefault="00972D71" w:rsidP="00451E2C">
      <w:pPr>
        <w:pStyle w:val="Default"/>
        <w:numPr>
          <w:ilvl w:val="0"/>
          <w:numId w:val="13"/>
        </w:numPr>
        <w:tabs>
          <w:tab w:val="clear" w:pos="720"/>
          <w:tab w:val="num" w:pos="993"/>
        </w:tabs>
        <w:ind w:left="0" w:firstLine="709"/>
        <w:jc w:val="both"/>
        <w:rPr>
          <w:sz w:val="28"/>
          <w:szCs w:val="28"/>
        </w:rPr>
      </w:pPr>
      <w:r w:rsidRPr="00590C50">
        <w:rPr>
          <w:sz w:val="28"/>
          <w:szCs w:val="28"/>
          <w:lang w:val="kk-KZ"/>
        </w:rPr>
        <w:t>K. Bagitova</w:t>
      </w:r>
      <w:r w:rsidRPr="00590C50">
        <w:rPr>
          <w:sz w:val="28"/>
          <w:szCs w:val="28"/>
          <w:lang w:val="de-DE"/>
        </w:rPr>
        <w:t xml:space="preserve">, I. Tereikovskyi, </w:t>
      </w:r>
      <w:r w:rsidRPr="00590C50">
        <w:rPr>
          <w:sz w:val="28"/>
          <w:szCs w:val="28"/>
          <w:lang w:val="en-US"/>
        </w:rPr>
        <w:t>I</w:t>
      </w:r>
      <w:r w:rsidRPr="00590C50">
        <w:rPr>
          <w:sz w:val="28"/>
          <w:szCs w:val="28"/>
          <w:lang w:val="de-DE"/>
        </w:rPr>
        <w:t>. Babayev, L. Tereikovska, O. Tereikovskyi</w:t>
      </w:r>
      <w:r w:rsidRPr="00590C50">
        <w:rPr>
          <w:sz w:val="28"/>
          <w:szCs w:val="28"/>
          <w:lang w:val="en-US"/>
        </w:rPr>
        <w:t xml:space="preserve">. Model for processing images of online social networks used to recognize political extremism. </w:t>
      </w:r>
      <w:r w:rsidR="007D5422" w:rsidRPr="00590C50">
        <w:rPr>
          <w:sz w:val="28"/>
          <w:szCs w:val="28"/>
          <w:shd w:val="clear" w:color="auto" w:fill="FFFFFF"/>
        </w:rPr>
        <w:t xml:space="preserve">DOI: </w:t>
      </w:r>
      <w:hyperlink r:id="rId8" w:history="1">
        <w:r w:rsidR="007D5422" w:rsidRPr="00590C50">
          <w:rPr>
            <w:rStyle w:val="a7"/>
            <w:sz w:val="28"/>
            <w:szCs w:val="28"/>
            <w:shd w:val="clear" w:color="auto" w:fill="FFFFFF"/>
          </w:rPr>
          <w:t>https://doi.org/10.26577/JMMCS2023v119i3a8</w:t>
        </w:r>
      </w:hyperlink>
      <w:r w:rsidR="007D5422" w:rsidRPr="00590C50">
        <w:rPr>
          <w:sz w:val="28"/>
          <w:szCs w:val="28"/>
          <w:shd w:val="clear" w:color="auto" w:fill="FFFFFF"/>
          <w:lang w:val="kk-KZ"/>
        </w:rPr>
        <w:t xml:space="preserve"> </w:t>
      </w:r>
      <w:r w:rsidRPr="00590C50">
        <w:rPr>
          <w:sz w:val="28"/>
          <w:szCs w:val="28"/>
        </w:rPr>
        <w:t xml:space="preserve">Vol. 118 No. 2 </w:t>
      </w:r>
      <w:r w:rsidRPr="00590C50">
        <w:rPr>
          <w:sz w:val="28"/>
          <w:szCs w:val="28"/>
        </w:rPr>
        <w:lastRenderedPageBreak/>
        <w:t xml:space="preserve">(2023): Journal of Mathematics, Mechanics and Computer Science </w:t>
      </w:r>
      <w:r w:rsidRPr="00590C50">
        <w:rPr>
          <w:b/>
          <w:bCs/>
          <w:sz w:val="28"/>
          <w:szCs w:val="28"/>
          <w:lang w:val="en-US"/>
        </w:rPr>
        <w:t xml:space="preserve">(indexed </w:t>
      </w:r>
      <w:r w:rsidR="007D5422" w:rsidRPr="00590C50">
        <w:rPr>
          <w:b/>
          <w:bCs/>
          <w:sz w:val="28"/>
          <w:szCs w:val="28"/>
          <w:lang w:val="en-US"/>
        </w:rPr>
        <w:t>in Web</w:t>
      </w:r>
      <w:r w:rsidRPr="00590C50">
        <w:rPr>
          <w:b/>
          <w:bCs/>
          <w:sz w:val="28"/>
          <w:szCs w:val="28"/>
          <w:lang w:val="en-US"/>
        </w:rPr>
        <w:t xml:space="preserve"> of Science)</w:t>
      </w:r>
      <w:r w:rsidR="007D5422" w:rsidRPr="00590C50">
        <w:rPr>
          <w:b/>
          <w:bCs/>
          <w:sz w:val="28"/>
          <w:szCs w:val="28"/>
          <w:lang w:val="kk-KZ"/>
        </w:rPr>
        <w:t xml:space="preserve">. </w:t>
      </w:r>
    </w:p>
    <w:p w14:paraId="5DBA3FB2" w14:textId="3BFA7563" w:rsidR="007D5422" w:rsidRPr="00590C50" w:rsidRDefault="00972D71" w:rsidP="00451E2C">
      <w:pPr>
        <w:pStyle w:val="Default"/>
        <w:numPr>
          <w:ilvl w:val="0"/>
          <w:numId w:val="13"/>
        </w:numPr>
        <w:tabs>
          <w:tab w:val="clear" w:pos="720"/>
          <w:tab w:val="num" w:pos="993"/>
        </w:tabs>
        <w:ind w:left="0" w:firstLine="709"/>
        <w:jc w:val="both"/>
        <w:rPr>
          <w:sz w:val="28"/>
          <w:szCs w:val="28"/>
        </w:rPr>
      </w:pPr>
      <w:r w:rsidRPr="00590C50">
        <w:rPr>
          <w:sz w:val="28"/>
          <w:szCs w:val="28"/>
          <w:lang w:val="kk-KZ"/>
        </w:rPr>
        <w:t>Ш.Ж. Мусиралиева, М.А. Болатбек, М. Сағынай, Ж.Ы. Елтай</w:t>
      </w:r>
      <w:r w:rsidRPr="00590C50">
        <w:rPr>
          <w:sz w:val="28"/>
          <w:szCs w:val="28"/>
        </w:rPr>
        <w:t xml:space="preserve">, К.Б. Багитова. </w:t>
      </w:r>
      <w:r w:rsidRPr="00590C50">
        <w:rPr>
          <w:sz w:val="28"/>
          <w:szCs w:val="28"/>
          <w:lang w:val="kk-KZ"/>
        </w:rPr>
        <w:t xml:space="preserve">Экстремистік мәліметтер түсінігі және экстремизмге қарсы күрес жобаларына жүйелік шолу. </w:t>
      </w:r>
      <w:r w:rsidRPr="00590C50">
        <w:rPr>
          <w:sz w:val="28"/>
          <w:szCs w:val="28"/>
          <w:lang w:val="en-US"/>
        </w:rPr>
        <w:t>NEWS OF THE NATIONAL ACADEMY OF SCIENCESOF THE REPUBLIC OF KAZAKHSTANPHYSICO-MATHEMATICAL SERIESISSN 1991-346XVolume 3. Namber 347 (2023). 112–130</w:t>
      </w:r>
      <w:r w:rsidR="007D5422" w:rsidRPr="00590C50">
        <w:rPr>
          <w:sz w:val="28"/>
          <w:szCs w:val="28"/>
          <w:lang w:val="en-US"/>
        </w:rPr>
        <w:t xml:space="preserve">. </w:t>
      </w:r>
      <w:hyperlink r:id="rId9" w:history="1">
        <w:r w:rsidR="007D5422" w:rsidRPr="00590C50">
          <w:rPr>
            <w:rStyle w:val="a7"/>
            <w:sz w:val="28"/>
            <w:szCs w:val="28"/>
            <w:shd w:val="clear" w:color="auto" w:fill="FFFFFF"/>
          </w:rPr>
          <w:t>https://journals.nauka-nanrk.kz/physics-mathematics/article/view/5792/4039</w:t>
        </w:r>
      </w:hyperlink>
    </w:p>
    <w:p w14:paraId="5D983D29" w14:textId="77777777" w:rsidR="007D5422" w:rsidRPr="00590C50" w:rsidRDefault="00972D71" w:rsidP="00451E2C">
      <w:pPr>
        <w:pStyle w:val="Default"/>
        <w:numPr>
          <w:ilvl w:val="0"/>
          <w:numId w:val="13"/>
        </w:numPr>
        <w:tabs>
          <w:tab w:val="clear" w:pos="720"/>
          <w:tab w:val="num" w:pos="993"/>
        </w:tabs>
        <w:ind w:left="0" w:firstLine="709"/>
        <w:jc w:val="both"/>
        <w:rPr>
          <w:sz w:val="28"/>
          <w:szCs w:val="28"/>
        </w:rPr>
      </w:pPr>
      <w:r w:rsidRPr="00590C50">
        <w:rPr>
          <w:sz w:val="28"/>
          <w:szCs w:val="28"/>
          <w:lang w:val="kk-KZ"/>
        </w:rPr>
        <w:t xml:space="preserve">Багитова К.Б., Мусиралиева Ш.Ж, Болатбек М.А, Оспанов Р.К. </w:t>
      </w:r>
      <w:r w:rsidRPr="00590C50">
        <w:rPr>
          <w:sz w:val="28"/>
          <w:szCs w:val="28"/>
          <w:lang w:val="ru-RU"/>
        </w:rPr>
        <w:t>Разработка программного</w:t>
      </w:r>
      <w:r w:rsidRPr="00590C50">
        <w:rPr>
          <w:sz w:val="28"/>
          <w:szCs w:val="28"/>
          <w:lang w:val="kk-KZ"/>
        </w:rPr>
        <w:t xml:space="preserve"> обеспечения</w:t>
      </w:r>
      <w:r w:rsidRPr="00590C50">
        <w:rPr>
          <w:sz w:val="28"/>
          <w:szCs w:val="28"/>
          <w:lang w:val="ru-RU"/>
        </w:rPr>
        <w:t xml:space="preserve"> ExWeb</w:t>
      </w:r>
      <w:r w:rsidRPr="00590C50">
        <w:rPr>
          <w:sz w:val="28"/>
          <w:szCs w:val="28"/>
          <w:lang w:val="kk-KZ"/>
        </w:rPr>
        <w:t xml:space="preserve"> для выявления экстремистского</w:t>
      </w:r>
      <w:r w:rsidRPr="00590C50">
        <w:rPr>
          <w:sz w:val="28"/>
          <w:szCs w:val="28"/>
          <w:lang w:val="ru-RU"/>
        </w:rPr>
        <w:t xml:space="preserve"> контента в сети Интернет</w:t>
      </w:r>
      <w:r w:rsidRPr="00590C50">
        <w:rPr>
          <w:sz w:val="28"/>
          <w:szCs w:val="28"/>
          <w:lang w:val="kk-KZ"/>
        </w:rPr>
        <w:t xml:space="preserve">.  УДК 004.056.5. </w:t>
      </w:r>
      <w:r w:rsidRPr="00590C50">
        <w:rPr>
          <w:sz w:val="28"/>
          <w:szCs w:val="28"/>
          <w:lang w:val="ru-RU"/>
        </w:rPr>
        <w:t xml:space="preserve">«Известия НАН РК. Серия физика и информатики». </w:t>
      </w:r>
      <w:r w:rsidRPr="00590C50">
        <w:rPr>
          <w:sz w:val="28"/>
          <w:szCs w:val="28"/>
          <w:lang w:val="en-US"/>
        </w:rPr>
        <w:t>ISSN</w:t>
      </w:r>
      <w:r w:rsidRPr="00590C50">
        <w:rPr>
          <w:sz w:val="28"/>
          <w:szCs w:val="28"/>
          <w:lang w:val="ru-RU"/>
        </w:rPr>
        <w:t xml:space="preserve"> 2518-1726 (</w:t>
      </w:r>
      <w:r w:rsidRPr="00590C50">
        <w:rPr>
          <w:sz w:val="28"/>
          <w:szCs w:val="28"/>
          <w:lang w:val="en-US"/>
        </w:rPr>
        <w:t>Online</w:t>
      </w:r>
      <w:r w:rsidRPr="00590C50">
        <w:rPr>
          <w:sz w:val="28"/>
          <w:szCs w:val="28"/>
          <w:lang w:val="ru-RU"/>
        </w:rPr>
        <w:t xml:space="preserve">), </w:t>
      </w:r>
      <w:r w:rsidRPr="00590C50">
        <w:rPr>
          <w:sz w:val="28"/>
          <w:szCs w:val="28"/>
          <w:lang w:val="en-US"/>
        </w:rPr>
        <w:t>ISSN</w:t>
      </w:r>
      <w:r w:rsidRPr="00590C50">
        <w:rPr>
          <w:sz w:val="28"/>
          <w:szCs w:val="28"/>
          <w:lang w:val="ru-RU"/>
        </w:rPr>
        <w:t xml:space="preserve"> 1991-346Х (</w:t>
      </w:r>
      <w:r w:rsidRPr="00590C50">
        <w:rPr>
          <w:sz w:val="28"/>
          <w:szCs w:val="28"/>
          <w:lang w:val="en-US"/>
        </w:rPr>
        <w:t>Print</w:t>
      </w:r>
      <w:r w:rsidRPr="00590C50">
        <w:rPr>
          <w:sz w:val="28"/>
          <w:szCs w:val="28"/>
          <w:lang w:val="ru-RU"/>
        </w:rPr>
        <w:t>)</w:t>
      </w:r>
      <w:r w:rsidRPr="00590C50">
        <w:rPr>
          <w:sz w:val="28"/>
          <w:szCs w:val="28"/>
          <w:lang w:val="kk-KZ"/>
        </w:rPr>
        <w:t xml:space="preserve">. </w:t>
      </w:r>
      <w:r w:rsidRPr="00590C50">
        <w:rPr>
          <w:sz w:val="28"/>
          <w:szCs w:val="28"/>
          <w:lang w:val="en-US"/>
        </w:rPr>
        <w:t>SERIES PHYSICS AND INFORMATION TECHNOLOGY 2 (346) APRIL – JUNE 2023</w:t>
      </w:r>
      <w:r w:rsidRPr="00590C50">
        <w:rPr>
          <w:sz w:val="28"/>
          <w:szCs w:val="28"/>
          <w:lang w:val="kk-KZ"/>
        </w:rPr>
        <w:t xml:space="preserve">. </w:t>
      </w:r>
      <w:r w:rsidRPr="00590C50">
        <w:rPr>
          <w:sz w:val="28"/>
          <w:szCs w:val="28"/>
          <w:lang w:val="ru-RU"/>
        </w:rPr>
        <w:t>Стр</w:t>
      </w:r>
      <w:r w:rsidRPr="00590C50">
        <w:rPr>
          <w:sz w:val="28"/>
          <w:szCs w:val="28"/>
          <w:lang w:val="en-US"/>
        </w:rPr>
        <w:t xml:space="preserve">. 81 – 95. </w:t>
      </w:r>
    </w:p>
    <w:p w14:paraId="724965C3" w14:textId="43BA714A" w:rsidR="007D5422" w:rsidRPr="00590C50" w:rsidRDefault="00000000" w:rsidP="007D5422">
      <w:pPr>
        <w:pStyle w:val="Default"/>
        <w:jc w:val="both"/>
        <w:rPr>
          <w:sz w:val="28"/>
          <w:szCs w:val="28"/>
        </w:rPr>
      </w:pPr>
      <w:hyperlink r:id="rId10" w:history="1">
        <w:r w:rsidR="007D5422" w:rsidRPr="00590C50">
          <w:rPr>
            <w:rStyle w:val="a7"/>
            <w:sz w:val="28"/>
            <w:szCs w:val="28"/>
          </w:rPr>
          <w:t>https://journals.nauka-nanrk.kz/physics-mathematics/article/view/5414/3871</w:t>
        </w:r>
      </w:hyperlink>
    </w:p>
    <w:p w14:paraId="4E0A0DD8" w14:textId="092200B8" w:rsidR="00972D71" w:rsidRPr="00590C50" w:rsidRDefault="00972D71" w:rsidP="00451E2C">
      <w:pPr>
        <w:pStyle w:val="Default"/>
        <w:numPr>
          <w:ilvl w:val="0"/>
          <w:numId w:val="13"/>
        </w:numPr>
        <w:tabs>
          <w:tab w:val="clear" w:pos="720"/>
          <w:tab w:val="num" w:pos="993"/>
        </w:tabs>
        <w:ind w:left="0" w:firstLine="709"/>
        <w:jc w:val="both"/>
        <w:rPr>
          <w:sz w:val="28"/>
          <w:szCs w:val="28"/>
        </w:rPr>
      </w:pPr>
      <w:r w:rsidRPr="00590C50">
        <w:rPr>
          <w:sz w:val="28"/>
          <w:szCs w:val="28"/>
          <w:lang w:val="ru-RU"/>
        </w:rPr>
        <w:t xml:space="preserve">М.А. Болатбек, К.Б. Багитова, Ш.Ж. Мусиралиева. Киберқауіпсіздік мәселелерін табиғи тілді өңдеу әдістері арқылы шешу тақырыбына жүйелік шолу. </w:t>
      </w:r>
      <w:r w:rsidRPr="00590C50">
        <w:rPr>
          <w:sz w:val="28"/>
          <w:szCs w:val="28"/>
          <w:lang w:val="en-US"/>
        </w:rPr>
        <w:t>NEWS OF THE NATIONAL ACADEMY OF SCIENCES OF THE REPUBLIC OF KAZAKHSTAN PHYSICO-MATHEMATICAL SERIESISSN 1991-346</w:t>
      </w:r>
      <w:r w:rsidRPr="00590C50">
        <w:rPr>
          <w:sz w:val="28"/>
          <w:szCs w:val="28"/>
          <w:lang w:val="ru-RU"/>
        </w:rPr>
        <w:t>Х</w:t>
      </w:r>
      <w:r w:rsidRPr="00590C50">
        <w:rPr>
          <w:sz w:val="28"/>
          <w:szCs w:val="28"/>
          <w:lang w:val="en-US"/>
        </w:rPr>
        <w:t>VOLUME 3, NUMBER 343 (2022), 52-70</w:t>
      </w:r>
      <w:r w:rsidR="007D5422" w:rsidRPr="00590C50">
        <w:rPr>
          <w:sz w:val="28"/>
          <w:szCs w:val="28"/>
          <w:lang w:val="kk-KZ"/>
        </w:rPr>
        <w:t xml:space="preserve">. </w:t>
      </w:r>
      <w:hyperlink r:id="rId11" w:history="1">
        <w:r w:rsidR="007D5422" w:rsidRPr="00590C50">
          <w:rPr>
            <w:rStyle w:val="a7"/>
            <w:sz w:val="28"/>
            <w:szCs w:val="28"/>
            <w:lang w:val="kk-KZ"/>
          </w:rPr>
          <w:t>https://journals.nauka-nanrk.kz/physics-mathematics/article/view/4690/3560</w:t>
        </w:r>
      </w:hyperlink>
    </w:p>
    <w:p w14:paraId="72C1EF48" w14:textId="47B7E8D9" w:rsidR="00972D71" w:rsidRPr="00590C50" w:rsidRDefault="00972D71" w:rsidP="00451E2C">
      <w:pPr>
        <w:pStyle w:val="Default"/>
        <w:numPr>
          <w:ilvl w:val="0"/>
          <w:numId w:val="13"/>
        </w:numPr>
        <w:tabs>
          <w:tab w:val="clear" w:pos="720"/>
          <w:tab w:val="num" w:pos="993"/>
        </w:tabs>
        <w:ind w:left="0" w:firstLine="709"/>
        <w:jc w:val="both"/>
        <w:rPr>
          <w:sz w:val="28"/>
          <w:szCs w:val="28"/>
        </w:rPr>
      </w:pPr>
      <w:r w:rsidRPr="00590C50">
        <w:rPr>
          <w:sz w:val="28"/>
          <w:szCs w:val="28"/>
          <w:lang w:val="ru-RU"/>
        </w:rPr>
        <w:t xml:space="preserve">М.А. Болатбек, Ш.Ж. </w:t>
      </w:r>
      <w:r w:rsidR="003F69B3" w:rsidRPr="00590C50">
        <w:rPr>
          <w:sz w:val="28"/>
          <w:szCs w:val="28"/>
          <w:lang w:val="ru-RU"/>
        </w:rPr>
        <w:t>Мусиралиева,</w:t>
      </w:r>
      <w:r w:rsidRPr="00590C50">
        <w:rPr>
          <w:sz w:val="28"/>
          <w:szCs w:val="28"/>
          <w:lang w:val="ru-RU"/>
        </w:rPr>
        <w:t xml:space="preserve"> К. Багитова, </w:t>
      </w:r>
      <w:r w:rsidR="003F69B3" w:rsidRPr="00590C50">
        <w:rPr>
          <w:sz w:val="28"/>
          <w:szCs w:val="28"/>
          <w:lang w:val="ru-RU"/>
        </w:rPr>
        <w:t>А.Т.Нюсупов,</w:t>
      </w:r>
      <w:r w:rsidRPr="00590C50">
        <w:rPr>
          <w:sz w:val="28"/>
          <w:szCs w:val="28"/>
          <w:lang w:val="ru-RU"/>
        </w:rPr>
        <w:t xml:space="preserve"> Е. Абайұлы. Веб-ресурстардағы фишингтік хабарламалар және оларды машиналық оқыту әдістері арқылы анықтау. </w:t>
      </w:r>
      <w:r w:rsidRPr="00590C50">
        <w:rPr>
          <w:sz w:val="28"/>
          <w:szCs w:val="28"/>
          <w:lang w:val="en-US"/>
        </w:rPr>
        <w:t>NEWS OF THE NATIONAL ACADEMY OF SCIENCES OF THE REPUBLIC OF KAZAKHSTAN PHYSICO-MATHEMATICAL SERIES ISSN 1991-346X Volume 4, Namber 344 (2022), 16-29</w:t>
      </w:r>
      <w:r w:rsidR="007D5422" w:rsidRPr="00590C50">
        <w:rPr>
          <w:sz w:val="28"/>
          <w:szCs w:val="28"/>
          <w:lang w:val="kk-KZ"/>
        </w:rPr>
        <w:t xml:space="preserve">. </w:t>
      </w:r>
      <w:hyperlink r:id="rId12" w:history="1">
        <w:r w:rsidR="007D5422" w:rsidRPr="00590C50">
          <w:rPr>
            <w:rStyle w:val="a7"/>
            <w:sz w:val="28"/>
            <w:szCs w:val="28"/>
            <w:lang w:val="kk-KZ"/>
          </w:rPr>
          <w:t>https://journals.nauka-nanrk.kz/physics-mathematics/article/view/4789/3655</w:t>
        </w:r>
      </w:hyperlink>
    </w:p>
    <w:p w14:paraId="150598DE" w14:textId="77777777" w:rsidR="00972D71" w:rsidRPr="00590C50" w:rsidRDefault="00972D71" w:rsidP="00972D71">
      <w:pPr>
        <w:pStyle w:val="Default"/>
        <w:tabs>
          <w:tab w:val="num" w:pos="993"/>
        </w:tabs>
        <w:ind w:firstLine="709"/>
        <w:jc w:val="both"/>
        <w:rPr>
          <w:sz w:val="28"/>
          <w:szCs w:val="28"/>
        </w:rPr>
      </w:pPr>
      <w:r w:rsidRPr="00590C50">
        <w:rPr>
          <w:b/>
          <w:bCs/>
          <w:sz w:val="28"/>
          <w:szCs w:val="28"/>
          <w:lang w:val="ru-RU"/>
        </w:rPr>
        <w:t>Скопуста индекстелетін журналдардағы ғылыми мақала:</w:t>
      </w:r>
    </w:p>
    <w:p w14:paraId="204FEE09" w14:textId="1AA2A98F" w:rsidR="00963CA4" w:rsidRPr="00963CA4" w:rsidRDefault="00963CA4" w:rsidP="00451E2C">
      <w:pPr>
        <w:pStyle w:val="Default"/>
        <w:numPr>
          <w:ilvl w:val="0"/>
          <w:numId w:val="14"/>
        </w:numPr>
        <w:tabs>
          <w:tab w:val="clear" w:pos="720"/>
          <w:tab w:val="num" w:pos="993"/>
        </w:tabs>
        <w:ind w:left="0" w:firstLine="709"/>
        <w:jc w:val="both"/>
        <w:rPr>
          <w:sz w:val="28"/>
          <w:szCs w:val="28"/>
        </w:rPr>
      </w:pPr>
      <w:bookmarkStart w:id="5" w:name="_Hlk151383941"/>
      <w:r w:rsidRPr="00963CA4">
        <w:rPr>
          <w:sz w:val="28"/>
          <w:szCs w:val="28"/>
          <w:lang w:val="en-US"/>
        </w:rPr>
        <w:t xml:space="preserve">Shynar Mussiraliyeva, Kalamkas Bagitova and Daniyar Sultan, “Social Media Mining to Detect Online Violent Extremism using Machine Learning Techniques” International Journal of Advanced Computer Science and </w:t>
      </w:r>
      <w:r w:rsidR="00451E2C" w:rsidRPr="00963CA4">
        <w:rPr>
          <w:sz w:val="28"/>
          <w:szCs w:val="28"/>
          <w:lang w:val="en-US"/>
        </w:rPr>
        <w:t>Applications (</w:t>
      </w:r>
      <w:r w:rsidRPr="00963CA4">
        <w:rPr>
          <w:sz w:val="28"/>
          <w:szCs w:val="28"/>
          <w:lang w:val="en-US"/>
        </w:rPr>
        <w:t xml:space="preserve">IJACSA), 14(6), 2023. </w:t>
      </w:r>
      <w:hyperlink r:id="rId13" w:history="1">
        <w:r w:rsidRPr="006B787F">
          <w:rPr>
            <w:rStyle w:val="a7"/>
            <w:sz w:val="28"/>
            <w:szCs w:val="28"/>
            <w:lang w:val="en-US"/>
          </w:rPr>
          <w:t>http://dx.doi.org/10.14569/IJACSA.2023.01406146</w:t>
        </w:r>
      </w:hyperlink>
    </w:p>
    <w:p w14:paraId="1C609298" w14:textId="50FBAECA" w:rsidR="00972D71" w:rsidRPr="00590C50" w:rsidRDefault="00972D71" w:rsidP="00972D71">
      <w:pPr>
        <w:pStyle w:val="Default"/>
        <w:tabs>
          <w:tab w:val="num" w:pos="993"/>
        </w:tabs>
        <w:ind w:firstLine="709"/>
        <w:jc w:val="both"/>
        <w:rPr>
          <w:sz w:val="28"/>
          <w:szCs w:val="28"/>
        </w:rPr>
      </w:pPr>
      <w:bookmarkStart w:id="6" w:name="_Hlk152007964"/>
      <w:bookmarkEnd w:id="5"/>
      <w:r w:rsidRPr="00590C50">
        <w:rPr>
          <w:b/>
          <w:bCs/>
          <w:sz w:val="28"/>
          <w:szCs w:val="28"/>
          <w:lang w:val="ru-RU"/>
        </w:rPr>
        <w:t>Халықаралық конференция материалдарындағы мақалалар:</w:t>
      </w:r>
    </w:p>
    <w:p w14:paraId="3FE4963A" w14:textId="77777777" w:rsidR="00972D71" w:rsidRPr="003F69B3" w:rsidRDefault="00972D71" w:rsidP="00451E2C">
      <w:pPr>
        <w:pStyle w:val="Default"/>
        <w:numPr>
          <w:ilvl w:val="0"/>
          <w:numId w:val="16"/>
        </w:numPr>
        <w:tabs>
          <w:tab w:val="clear" w:pos="720"/>
          <w:tab w:val="num" w:pos="993"/>
        </w:tabs>
        <w:ind w:left="0" w:firstLine="709"/>
        <w:jc w:val="both"/>
        <w:rPr>
          <w:sz w:val="28"/>
          <w:szCs w:val="28"/>
        </w:rPr>
      </w:pPr>
      <w:r w:rsidRPr="00590C50">
        <w:rPr>
          <w:sz w:val="28"/>
          <w:szCs w:val="28"/>
          <w:lang w:val="kk-KZ"/>
        </w:rPr>
        <w:t>Ш.Ж. Мусиралиева, К.Б. Багитова, И.А. Терейковский, А.М. Усманова. Әлеуметтік желілердегі суреттер мен бейнелерді өңдеудің ерекшеліктері VIII - международная научно-практическая конференция «Информатика и прикладная математика», 26-27 октября 2023 года, Алматы, Казахстан, 305 – 310 стр.</w:t>
      </w:r>
    </w:p>
    <w:p w14:paraId="78EA73B7" w14:textId="77777777" w:rsidR="00C47E7E" w:rsidRPr="00590C50" w:rsidRDefault="00C47E7E" w:rsidP="00C47E7E">
      <w:pPr>
        <w:pStyle w:val="Default"/>
        <w:numPr>
          <w:ilvl w:val="0"/>
          <w:numId w:val="16"/>
        </w:numPr>
        <w:tabs>
          <w:tab w:val="clear" w:pos="720"/>
          <w:tab w:val="left" w:pos="851"/>
          <w:tab w:val="left" w:pos="1134"/>
          <w:tab w:val="left" w:pos="1276"/>
        </w:tabs>
        <w:ind w:left="0" w:firstLine="709"/>
        <w:jc w:val="both"/>
        <w:rPr>
          <w:sz w:val="28"/>
          <w:szCs w:val="28"/>
        </w:rPr>
      </w:pPr>
      <w:r w:rsidRPr="00590C50">
        <w:rPr>
          <w:sz w:val="28"/>
          <w:szCs w:val="28"/>
          <w:lang w:val="en-US"/>
        </w:rPr>
        <w:t>S. Toliupa, I. Tereikovskyi, L. Tereikovska, S. Mussiraliyeva and K. Bagitova, "Deep Neural Network Model for Recognition of Speaker’s Emotion," </w:t>
      </w:r>
      <w:r w:rsidRPr="00590C50">
        <w:rPr>
          <w:i/>
          <w:iCs/>
          <w:sz w:val="28"/>
          <w:szCs w:val="28"/>
          <w:lang w:val="en-US"/>
        </w:rPr>
        <w:t>2020 IEEE International Conference on Problems of Infocommunications. Science and Technology (PIC S&amp;T)</w:t>
      </w:r>
      <w:r w:rsidRPr="00590C50">
        <w:rPr>
          <w:sz w:val="28"/>
          <w:szCs w:val="28"/>
          <w:lang w:val="en-US"/>
        </w:rPr>
        <w:t xml:space="preserve">, 2020, pp. 172-176, doi: 10.1109/PICST51311.2020.9468017. </w:t>
      </w:r>
      <w:hyperlink r:id="rId14" w:history="1">
        <w:r w:rsidRPr="00590C50">
          <w:rPr>
            <w:rStyle w:val="a7"/>
            <w:sz w:val="28"/>
            <w:szCs w:val="28"/>
            <w:lang w:val="en-US"/>
          </w:rPr>
          <w:t>https://ieeexplore.ieee.org/document/9468017</w:t>
        </w:r>
      </w:hyperlink>
    </w:p>
    <w:p w14:paraId="5AC1AEB9" w14:textId="439BF45D" w:rsidR="00C47E7E" w:rsidRPr="00590C50" w:rsidRDefault="00C47E7E" w:rsidP="00C47E7E">
      <w:pPr>
        <w:pStyle w:val="Default"/>
        <w:numPr>
          <w:ilvl w:val="0"/>
          <w:numId w:val="16"/>
        </w:numPr>
        <w:tabs>
          <w:tab w:val="clear" w:pos="720"/>
          <w:tab w:val="left" w:pos="1134"/>
        </w:tabs>
        <w:ind w:left="0" w:firstLine="709"/>
        <w:jc w:val="both"/>
        <w:rPr>
          <w:sz w:val="28"/>
          <w:szCs w:val="28"/>
        </w:rPr>
      </w:pPr>
      <w:r w:rsidRPr="00590C50">
        <w:rPr>
          <w:sz w:val="28"/>
          <w:szCs w:val="28"/>
          <w:lang w:val="en-US"/>
        </w:rPr>
        <w:lastRenderedPageBreak/>
        <w:t xml:space="preserve">Mussiraliyeva, S., Bolatbek, M., Omarov, B., Bagitova, K. Detection of Extremist Ideation on </w:t>
      </w:r>
      <w:r w:rsidR="00AB1BD8" w:rsidRPr="00590C50">
        <w:rPr>
          <w:sz w:val="28"/>
          <w:szCs w:val="28"/>
          <w:lang w:val="en-US"/>
        </w:rPr>
        <w:t>social media</w:t>
      </w:r>
      <w:r w:rsidRPr="00590C50">
        <w:rPr>
          <w:sz w:val="28"/>
          <w:szCs w:val="28"/>
          <w:lang w:val="en-US"/>
        </w:rPr>
        <w:t xml:space="preserve"> Using Machine Learning Techniques. Lecture Notes in Computer Science (including subseries Lecture Notes in Artificial Intelligence and Lecture Notes in Bioinformatics), 2020, 12496 LNAI, </w:t>
      </w:r>
      <w:r w:rsidRPr="00590C50">
        <w:rPr>
          <w:sz w:val="28"/>
          <w:szCs w:val="28"/>
          <w:lang w:val="ru-RU"/>
        </w:rPr>
        <w:t>стр</w:t>
      </w:r>
      <w:r w:rsidRPr="00590C50">
        <w:rPr>
          <w:sz w:val="28"/>
          <w:szCs w:val="28"/>
          <w:lang w:val="en-US"/>
        </w:rPr>
        <w:t xml:space="preserve">. 743–752 (scopus indexed, </w:t>
      </w:r>
      <w:r w:rsidRPr="00590C50">
        <w:rPr>
          <w:sz w:val="28"/>
          <w:szCs w:val="28"/>
          <w:lang w:val="ru-RU"/>
        </w:rPr>
        <w:t>процентиль</w:t>
      </w:r>
      <w:r w:rsidRPr="00590C50">
        <w:rPr>
          <w:sz w:val="28"/>
          <w:szCs w:val="28"/>
          <w:lang w:val="en-US"/>
        </w:rPr>
        <w:t xml:space="preserve"> 50) </w:t>
      </w:r>
      <w:hyperlink r:id="rId15" w:history="1">
        <w:r w:rsidRPr="00590C50">
          <w:rPr>
            <w:rStyle w:val="a7"/>
            <w:sz w:val="28"/>
            <w:szCs w:val="28"/>
            <w:lang w:val="en-US"/>
          </w:rPr>
          <w:t>https://link.springer.com/chapter/10.100/978-3-030-63007-2_58</w:t>
        </w:r>
      </w:hyperlink>
      <w:r w:rsidRPr="00590C50">
        <w:rPr>
          <w:sz w:val="28"/>
          <w:szCs w:val="28"/>
          <w:u w:val="single"/>
          <w:lang w:val="en-US"/>
        </w:rPr>
        <w:t xml:space="preserve"> </w:t>
      </w:r>
      <w:r w:rsidRPr="00590C50">
        <w:rPr>
          <w:sz w:val="28"/>
          <w:szCs w:val="28"/>
          <w:lang w:val="en-US"/>
        </w:rPr>
        <w:t>12th International Conference, ICCCI 2020, Da Nang, Vietnam, November 30 – December 3, 2020, Proceedings</w:t>
      </w:r>
    </w:p>
    <w:bookmarkEnd w:id="6"/>
    <w:p w14:paraId="32A93479" w14:textId="1490D708" w:rsidR="00972D71" w:rsidRPr="00590C50" w:rsidRDefault="003F647C" w:rsidP="00C95F9C">
      <w:pPr>
        <w:spacing w:after="0" w:line="240" w:lineRule="auto"/>
        <w:ind w:firstLine="709"/>
        <w:contextualSpacing/>
        <w:jc w:val="both"/>
        <w:rPr>
          <w:rFonts w:ascii="Times New Roman" w:hAnsi="Times New Roman" w:cs="Times New Roman"/>
          <w:sz w:val="28"/>
          <w:szCs w:val="28"/>
          <w:lang w:val="kk-KZ"/>
        </w:rPr>
      </w:pPr>
      <w:r w:rsidRPr="00590C50">
        <w:rPr>
          <w:rFonts w:ascii="Times New Roman" w:hAnsi="Times New Roman" w:cs="Times New Roman"/>
          <w:b/>
          <w:sz w:val="28"/>
          <w:szCs w:val="28"/>
          <w:lang w:val="kk-KZ"/>
        </w:rPr>
        <w:t>Зерттеушінің жеке үлесі</w:t>
      </w:r>
      <w:r w:rsidRPr="00590C50">
        <w:rPr>
          <w:rFonts w:ascii="Times New Roman" w:hAnsi="Times New Roman" w:cs="Times New Roman"/>
          <w:sz w:val="28"/>
          <w:szCs w:val="28"/>
          <w:lang w:val="kk-KZ"/>
        </w:rPr>
        <w:t xml:space="preserve">. </w:t>
      </w:r>
      <w:r w:rsidR="00972D71" w:rsidRPr="00590C50">
        <w:rPr>
          <w:rFonts w:ascii="Times New Roman" w:hAnsi="Times New Roman" w:cs="Times New Roman"/>
          <w:sz w:val="28"/>
          <w:szCs w:val="28"/>
          <w:lang w:val="ru-KZ"/>
        </w:rPr>
        <w:t xml:space="preserve">Ізденуші диссертациялық жұмыстың қойылған міндеттерін шешті. </w:t>
      </w:r>
      <w:r w:rsidR="00972D71" w:rsidRPr="00590C50">
        <w:rPr>
          <w:rFonts w:ascii="Times New Roman" w:hAnsi="Times New Roman" w:cs="Times New Roman"/>
          <w:sz w:val="28"/>
          <w:szCs w:val="28"/>
          <w:lang w:val="kk-KZ"/>
        </w:rPr>
        <w:t xml:space="preserve">Онлайн әлеуметтік желілердегі </w:t>
      </w:r>
      <w:r w:rsidR="00972D71" w:rsidRPr="00590C50">
        <w:rPr>
          <w:rFonts w:ascii="Times New Roman" w:hAnsi="Times New Roman" w:cs="Times New Roman"/>
          <w:sz w:val="28"/>
          <w:szCs w:val="28"/>
          <w:lang w:val="ru-KZ"/>
        </w:rPr>
        <w:t xml:space="preserve">қазақ тіліндегі </w:t>
      </w:r>
      <w:r w:rsidR="00972D71" w:rsidRPr="00590C50">
        <w:rPr>
          <w:rFonts w:ascii="Times New Roman" w:hAnsi="Times New Roman" w:cs="Times New Roman"/>
          <w:sz w:val="28"/>
          <w:szCs w:val="28"/>
          <w:lang w:val="kk-KZ"/>
        </w:rPr>
        <w:t xml:space="preserve">саяси </w:t>
      </w:r>
      <w:r w:rsidR="00972D71" w:rsidRPr="00590C50">
        <w:rPr>
          <w:rFonts w:ascii="Times New Roman" w:hAnsi="Times New Roman" w:cs="Times New Roman"/>
          <w:sz w:val="28"/>
          <w:szCs w:val="28"/>
          <w:lang w:val="ru-KZ"/>
        </w:rPr>
        <w:t xml:space="preserve">экстремистік бағыттағы мәтіндерді </w:t>
      </w:r>
      <w:r w:rsidR="00972D71" w:rsidRPr="00590C50">
        <w:rPr>
          <w:rFonts w:ascii="Times New Roman" w:hAnsi="Times New Roman" w:cs="Times New Roman"/>
          <w:sz w:val="28"/>
          <w:szCs w:val="28"/>
          <w:lang w:val="kk-KZ"/>
        </w:rPr>
        <w:t xml:space="preserve">және графикалық ресурстарды </w:t>
      </w:r>
      <w:r w:rsidR="00972D71" w:rsidRPr="00590C50">
        <w:rPr>
          <w:rFonts w:ascii="Times New Roman" w:hAnsi="Times New Roman" w:cs="Times New Roman"/>
          <w:sz w:val="28"/>
          <w:szCs w:val="28"/>
          <w:lang w:val="ru-KZ"/>
        </w:rPr>
        <w:t xml:space="preserve">анықтаудың моделі мен әдісі әзірленді. Машиналық оқыту алгоритмдерін оқыту мен тестілеуге арналған қазақ тіліндегі </w:t>
      </w:r>
      <w:r w:rsidR="00972D71" w:rsidRPr="00590C50">
        <w:rPr>
          <w:rFonts w:ascii="Times New Roman" w:hAnsi="Times New Roman" w:cs="Times New Roman"/>
          <w:sz w:val="28"/>
          <w:szCs w:val="28"/>
          <w:lang w:val="kk-KZ"/>
        </w:rPr>
        <w:t xml:space="preserve">саяси </w:t>
      </w:r>
      <w:r w:rsidR="00972D71" w:rsidRPr="00590C50">
        <w:rPr>
          <w:rFonts w:ascii="Times New Roman" w:hAnsi="Times New Roman" w:cs="Times New Roman"/>
          <w:sz w:val="28"/>
          <w:szCs w:val="28"/>
          <w:lang w:val="ru-KZ"/>
        </w:rPr>
        <w:t>экстремистік мәтіндер корпусы құрастырылды. Саяси экстремизмді анықтау үшін онлайн әлеуметтік желілердің графикалық ресурстарын өңдеу және нейрожелілік талдау моделі әзірлен</w:t>
      </w:r>
      <w:r w:rsidR="00972D71" w:rsidRPr="00590C50">
        <w:rPr>
          <w:rFonts w:ascii="Times New Roman" w:hAnsi="Times New Roman" w:cs="Times New Roman"/>
          <w:sz w:val="28"/>
          <w:szCs w:val="28"/>
          <w:lang w:val="kk-KZ"/>
        </w:rPr>
        <w:t xml:space="preserve">іп, </w:t>
      </w:r>
      <w:r w:rsidR="00972D71" w:rsidRPr="00590C50">
        <w:rPr>
          <w:rFonts w:ascii="Times New Roman" w:hAnsi="Times New Roman" w:cs="Times New Roman"/>
          <w:sz w:val="28"/>
          <w:szCs w:val="28"/>
          <w:lang w:val="ru-KZ"/>
        </w:rPr>
        <w:t>нейрондық әдісі жасалды</w:t>
      </w:r>
      <w:r w:rsidR="00972D71" w:rsidRPr="00590C50">
        <w:rPr>
          <w:rFonts w:ascii="Times New Roman" w:hAnsi="Times New Roman" w:cs="Times New Roman"/>
          <w:sz w:val="28"/>
          <w:szCs w:val="28"/>
          <w:lang w:val="kk-KZ"/>
        </w:rPr>
        <w:t xml:space="preserve">. Әзірленген модель мен әдістің дәлдігін анықтау мақсатында эксперименттер жүргізілді. </w:t>
      </w:r>
    </w:p>
    <w:p w14:paraId="1B104D6E" w14:textId="2DCBC731" w:rsidR="004113A6" w:rsidRPr="00590C50" w:rsidRDefault="004113A6" w:rsidP="00C95F9C">
      <w:pPr>
        <w:spacing w:after="0" w:line="240" w:lineRule="auto"/>
        <w:ind w:firstLine="709"/>
        <w:contextualSpacing/>
        <w:jc w:val="both"/>
        <w:rPr>
          <w:rFonts w:ascii="Times New Roman" w:hAnsi="Times New Roman" w:cs="Times New Roman"/>
          <w:sz w:val="28"/>
          <w:szCs w:val="28"/>
          <w:lang w:val="kk-KZ"/>
        </w:rPr>
      </w:pPr>
      <w:r w:rsidRPr="00590C50">
        <w:rPr>
          <w:rFonts w:ascii="Times New Roman" w:hAnsi="Times New Roman" w:cs="Times New Roman"/>
          <w:b/>
          <w:sz w:val="28"/>
          <w:szCs w:val="28"/>
          <w:lang w:val="kk-KZ"/>
        </w:rPr>
        <w:t>Диссертация тақырыбының ғылыми-зерттеу жұмыстарының жоспарларымен байланысы</w:t>
      </w:r>
      <w:r w:rsidRPr="00590C50">
        <w:rPr>
          <w:rFonts w:ascii="Times New Roman" w:hAnsi="Times New Roman" w:cs="Times New Roman"/>
          <w:sz w:val="28"/>
          <w:szCs w:val="28"/>
          <w:lang w:val="kk-KZ"/>
        </w:rPr>
        <w:t xml:space="preserve">. </w:t>
      </w:r>
      <w:r w:rsidR="00972D71" w:rsidRPr="00590C50">
        <w:rPr>
          <w:rFonts w:ascii="Times New Roman" w:hAnsi="Times New Roman" w:cs="Times New Roman"/>
          <w:sz w:val="28"/>
          <w:szCs w:val="28"/>
          <w:lang w:val="kk-KZ"/>
        </w:rPr>
        <w:t xml:space="preserve">Берілген жұмыс Қазақстан Республикасының Цифрлық даму, инновациялар және аэроғарыш өнеркәсібі министрлігінің тапсырысы бойынша «Әлеуметтік желілердегі экстремистік мазмұнды анықтау модельдерін және әдістерін құрастыру» жобасының ғылыми-зерттеу жұмыстарының аясында орындалды, ЖТН </w:t>
      </w:r>
      <w:bookmarkStart w:id="7" w:name="_Hlk149830636"/>
      <w:r w:rsidR="00972D71" w:rsidRPr="00590C50">
        <w:rPr>
          <w:rFonts w:ascii="Times New Roman" w:hAnsi="Times New Roman" w:cs="Times New Roman"/>
          <w:sz w:val="28"/>
          <w:szCs w:val="28"/>
          <w:lang w:val="kk-KZ"/>
        </w:rPr>
        <w:t>АP15473408</w:t>
      </w:r>
      <w:bookmarkEnd w:id="7"/>
      <w:r w:rsidR="00972D71" w:rsidRPr="00590C50">
        <w:rPr>
          <w:rFonts w:ascii="Times New Roman" w:hAnsi="Times New Roman" w:cs="Times New Roman"/>
          <w:sz w:val="28"/>
          <w:szCs w:val="28"/>
          <w:lang w:val="kk-KZ"/>
        </w:rPr>
        <w:t>. Басым бағыт: Ұлттық қауіпсіздік және қорғаныс. Мамандандырылған бағыт: Ақпараттық қауіпсіздікті қамтамасыз ету.</w:t>
      </w:r>
    </w:p>
    <w:p w14:paraId="675BA512" w14:textId="77777777" w:rsidR="000B13C1" w:rsidRPr="00590C50" w:rsidRDefault="000B13C1" w:rsidP="00C95F9C">
      <w:pPr>
        <w:spacing w:after="0" w:line="240" w:lineRule="auto"/>
        <w:ind w:firstLine="709"/>
        <w:contextualSpacing/>
        <w:jc w:val="both"/>
        <w:rPr>
          <w:rFonts w:ascii="Times New Roman" w:hAnsi="Times New Roman" w:cs="Times New Roman"/>
          <w:b/>
          <w:sz w:val="28"/>
          <w:szCs w:val="28"/>
          <w:lang w:val="kk-KZ"/>
        </w:rPr>
      </w:pPr>
      <w:r w:rsidRPr="00590C50">
        <w:rPr>
          <w:rFonts w:ascii="Times New Roman" w:hAnsi="Times New Roman" w:cs="Times New Roman"/>
          <w:b/>
          <w:sz w:val="28"/>
          <w:szCs w:val="28"/>
          <w:lang w:val="kk-KZ"/>
        </w:rPr>
        <w:t xml:space="preserve">Басым бағыт: </w:t>
      </w:r>
      <w:r w:rsidRPr="00590C50">
        <w:rPr>
          <w:rFonts w:ascii="Times New Roman" w:hAnsi="Times New Roman" w:cs="Times New Roman"/>
          <w:sz w:val="28"/>
          <w:szCs w:val="28"/>
          <w:lang w:val="kk-KZ"/>
        </w:rPr>
        <w:t>Ұлттық қауіпсіздік және қорғаныс</w:t>
      </w:r>
    </w:p>
    <w:p w14:paraId="41D89787" w14:textId="2357CD43" w:rsidR="000B13C1" w:rsidRPr="00590C50" w:rsidRDefault="000B13C1" w:rsidP="00C95F9C">
      <w:pPr>
        <w:spacing w:after="0" w:line="240" w:lineRule="auto"/>
        <w:ind w:firstLine="709"/>
        <w:contextualSpacing/>
        <w:jc w:val="both"/>
        <w:rPr>
          <w:rFonts w:ascii="Times New Roman" w:hAnsi="Times New Roman" w:cs="Times New Roman"/>
          <w:b/>
          <w:sz w:val="28"/>
          <w:szCs w:val="28"/>
          <w:lang w:val="kk-KZ"/>
        </w:rPr>
      </w:pPr>
      <w:r w:rsidRPr="00590C50">
        <w:rPr>
          <w:rFonts w:ascii="Times New Roman" w:hAnsi="Times New Roman" w:cs="Times New Roman"/>
          <w:b/>
          <w:sz w:val="28"/>
          <w:szCs w:val="28"/>
          <w:lang w:val="kk-KZ"/>
        </w:rPr>
        <w:t xml:space="preserve">Мамандандырылған бағыт: </w:t>
      </w:r>
      <w:r w:rsidRPr="00590C50">
        <w:rPr>
          <w:rFonts w:ascii="Times New Roman" w:hAnsi="Times New Roman" w:cs="Times New Roman"/>
          <w:sz w:val="28"/>
          <w:szCs w:val="28"/>
          <w:lang w:val="kk-KZ"/>
        </w:rPr>
        <w:t>Ақпараттық қауіпсіздікті қамтамасыз ету</w:t>
      </w:r>
    </w:p>
    <w:p w14:paraId="18783FB2" w14:textId="45922E59" w:rsidR="00972D71" w:rsidRPr="00590C50" w:rsidRDefault="003F647C" w:rsidP="00972D71">
      <w:pPr>
        <w:spacing w:after="0" w:line="240" w:lineRule="auto"/>
        <w:ind w:firstLine="709"/>
        <w:contextualSpacing/>
        <w:jc w:val="both"/>
        <w:rPr>
          <w:rFonts w:ascii="Times New Roman" w:hAnsi="Times New Roman" w:cs="Times New Roman"/>
          <w:sz w:val="28"/>
          <w:szCs w:val="28"/>
          <w:lang w:val="kk-KZ"/>
        </w:rPr>
      </w:pPr>
      <w:r w:rsidRPr="00590C50">
        <w:rPr>
          <w:rFonts w:ascii="Times New Roman" w:hAnsi="Times New Roman" w:cs="Times New Roman"/>
          <w:b/>
          <w:sz w:val="28"/>
          <w:szCs w:val="28"/>
          <w:lang w:val="kk-KZ"/>
        </w:rPr>
        <w:t>Нәтиженің жарияланымдары</w:t>
      </w:r>
      <w:r w:rsidRPr="00590C50">
        <w:rPr>
          <w:rFonts w:ascii="Times New Roman" w:hAnsi="Times New Roman" w:cs="Times New Roman"/>
          <w:sz w:val="28"/>
          <w:szCs w:val="28"/>
          <w:lang w:val="kk-KZ"/>
        </w:rPr>
        <w:t xml:space="preserve">. </w:t>
      </w:r>
      <w:r w:rsidR="00972D71" w:rsidRPr="00590C50">
        <w:rPr>
          <w:rFonts w:ascii="Times New Roman" w:hAnsi="Times New Roman" w:cs="Times New Roman"/>
          <w:sz w:val="28"/>
          <w:szCs w:val="28"/>
          <w:lang w:val="kk-KZ"/>
        </w:rPr>
        <w:t xml:space="preserve">Диссертацияның ғылыми ережелері мен тұжырымдарына негізделген міндеттер толығымен орындалған. Жұмыс нәтижелері 10 ғылыми жұмыста жарияланды: оның ішінде Scopus дерекқорына кіретін нөлдік емес импакт-факторы бар журналдарда 1 мақала, </w:t>
      </w:r>
      <w:r w:rsidR="00972D71" w:rsidRPr="00590C50">
        <w:rPr>
          <w:rStyle w:val="af3"/>
          <w:rFonts w:ascii="Times New Roman" w:hAnsi="Times New Roman" w:cs="Times New Roman"/>
          <w:bCs/>
          <w:sz w:val="28"/>
          <w:szCs w:val="28"/>
          <w:shd w:val="clear" w:color="auto" w:fill="FFFFFF"/>
          <w:lang w:val="kk-KZ"/>
        </w:rPr>
        <w:t>Қазақстан Республикасы Ғылым және жоғары білім министрлігінің Ғылым және жоғары білім саласындағы сапаны қамтамасыз ету комитеті</w:t>
      </w:r>
      <w:r w:rsidR="00972D71" w:rsidRPr="00590C50">
        <w:rPr>
          <w:rFonts w:ascii="Times New Roman" w:hAnsi="Times New Roman" w:cs="Times New Roman"/>
          <w:sz w:val="28"/>
          <w:szCs w:val="28"/>
          <w:lang w:val="kk-KZ"/>
        </w:rPr>
        <w:t xml:space="preserve"> ұсынған журналдарда 5 мақала</w:t>
      </w:r>
      <w:r w:rsidR="003F69B3">
        <w:rPr>
          <w:rFonts w:ascii="Times New Roman" w:hAnsi="Times New Roman" w:cs="Times New Roman"/>
          <w:sz w:val="28"/>
          <w:szCs w:val="28"/>
          <w:lang w:val="kk-KZ"/>
        </w:rPr>
        <w:t xml:space="preserve"> </w:t>
      </w:r>
      <w:r w:rsidR="00972D71" w:rsidRPr="00590C50">
        <w:rPr>
          <w:rFonts w:ascii="Times New Roman" w:hAnsi="Times New Roman" w:cs="Times New Roman"/>
          <w:sz w:val="28"/>
          <w:szCs w:val="28"/>
          <w:lang w:val="kk-KZ"/>
        </w:rPr>
        <w:t xml:space="preserve">және халықаралық конференциялар материалдарында </w:t>
      </w:r>
      <w:r w:rsidR="006F6CAC">
        <w:rPr>
          <w:rFonts w:ascii="Times New Roman" w:hAnsi="Times New Roman" w:cs="Times New Roman"/>
          <w:sz w:val="28"/>
          <w:szCs w:val="28"/>
          <w:lang w:val="kk-KZ"/>
        </w:rPr>
        <w:t>3</w:t>
      </w:r>
      <w:r w:rsidR="00972D71" w:rsidRPr="00590C50">
        <w:rPr>
          <w:rFonts w:ascii="Times New Roman" w:hAnsi="Times New Roman" w:cs="Times New Roman"/>
          <w:sz w:val="28"/>
          <w:szCs w:val="28"/>
          <w:lang w:val="kk-KZ"/>
        </w:rPr>
        <w:t xml:space="preserve"> мақала.</w:t>
      </w:r>
    </w:p>
    <w:p w14:paraId="6CF1DB5D" w14:textId="28282800" w:rsidR="00972D71" w:rsidRPr="00590C50" w:rsidRDefault="00972D71" w:rsidP="00972D71">
      <w:pPr>
        <w:pStyle w:val="Default"/>
        <w:ind w:firstLine="709"/>
        <w:jc w:val="both"/>
        <w:rPr>
          <w:sz w:val="28"/>
          <w:szCs w:val="28"/>
        </w:rPr>
      </w:pPr>
      <w:r w:rsidRPr="00590C50">
        <w:rPr>
          <w:b/>
          <w:bCs/>
          <w:sz w:val="28"/>
          <w:szCs w:val="28"/>
        </w:rPr>
        <w:t xml:space="preserve">Диссертацияның құрылымы мен көлемі. </w:t>
      </w:r>
      <w:r w:rsidRPr="00590C50">
        <w:rPr>
          <w:sz w:val="28"/>
          <w:szCs w:val="28"/>
        </w:rPr>
        <w:t xml:space="preserve">Диссертация </w:t>
      </w:r>
      <w:r w:rsidRPr="00590C50">
        <w:rPr>
          <w:sz w:val="28"/>
          <w:szCs w:val="28"/>
          <w:lang w:val="kk-KZ"/>
        </w:rPr>
        <w:t>103</w:t>
      </w:r>
      <w:r w:rsidRPr="00590C50">
        <w:rPr>
          <w:sz w:val="28"/>
          <w:szCs w:val="28"/>
        </w:rPr>
        <w:t xml:space="preserve"> бетте жазылған кіріспеден, </w:t>
      </w:r>
      <w:r w:rsidRPr="00590C50">
        <w:rPr>
          <w:sz w:val="28"/>
          <w:szCs w:val="28"/>
          <w:lang w:val="kk-KZ"/>
        </w:rPr>
        <w:t xml:space="preserve">үш </w:t>
      </w:r>
      <w:r w:rsidRPr="00590C50">
        <w:rPr>
          <w:sz w:val="28"/>
          <w:szCs w:val="28"/>
        </w:rPr>
        <w:t xml:space="preserve">бөлімнен, қорытындыдан тұрады және </w:t>
      </w:r>
      <w:r w:rsidRPr="00590C50">
        <w:rPr>
          <w:sz w:val="28"/>
          <w:szCs w:val="28"/>
          <w:lang w:val="kk-KZ"/>
        </w:rPr>
        <w:t>5</w:t>
      </w:r>
      <w:r w:rsidR="00C80C1F" w:rsidRPr="00C80C1F">
        <w:rPr>
          <w:sz w:val="28"/>
          <w:szCs w:val="28"/>
        </w:rPr>
        <w:t>9</w:t>
      </w:r>
      <w:r w:rsidRPr="00590C50">
        <w:rPr>
          <w:sz w:val="28"/>
          <w:szCs w:val="28"/>
        </w:rPr>
        <w:t xml:space="preserve"> суреттен, </w:t>
      </w:r>
      <w:r w:rsidRPr="00590C50">
        <w:rPr>
          <w:sz w:val="28"/>
          <w:szCs w:val="28"/>
          <w:lang w:val="kk-KZ"/>
        </w:rPr>
        <w:t>1</w:t>
      </w:r>
      <w:r w:rsidR="00553C61">
        <w:rPr>
          <w:sz w:val="28"/>
          <w:szCs w:val="28"/>
          <w:lang w:val="kk-KZ"/>
        </w:rPr>
        <w:t>2</w:t>
      </w:r>
      <w:r w:rsidRPr="00590C50">
        <w:rPr>
          <w:sz w:val="28"/>
          <w:szCs w:val="28"/>
        </w:rPr>
        <w:t xml:space="preserve"> кестеден, </w:t>
      </w:r>
      <w:r w:rsidR="00C80C1F" w:rsidRPr="00C80C1F">
        <w:rPr>
          <w:sz w:val="28"/>
          <w:szCs w:val="28"/>
        </w:rPr>
        <w:t>89</w:t>
      </w:r>
      <w:r w:rsidRPr="00590C50">
        <w:rPr>
          <w:sz w:val="28"/>
          <w:szCs w:val="28"/>
        </w:rPr>
        <w:t xml:space="preserve"> пайдаланылған дереккөзден</w:t>
      </w:r>
      <w:r w:rsidR="00C80C1F" w:rsidRPr="00C80C1F">
        <w:rPr>
          <w:sz w:val="28"/>
          <w:szCs w:val="28"/>
        </w:rPr>
        <w:t xml:space="preserve"> </w:t>
      </w:r>
      <w:r w:rsidRPr="00590C50">
        <w:rPr>
          <w:sz w:val="28"/>
          <w:szCs w:val="28"/>
        </w:rPr>
        <w:t xml:space="preserve">тұрады. </w:t>
      </w:r>
    </w:p>
    <w:p w14:paraId="15796AC2" w14:textId="77777777" w:rsidR="00972D71" w:rsidRPr="00590C50" w:rsidRDefault="00972D71" w:rsidP="00972D71">
      <w:pPr>
        <w:spacing w:after="0" w:line="240" w:lineRule="auto"/>
        <w:ind w:firstLine="709"/>
        <w:jc w:val="both"/>
        <w:rPr>
          <w:rFonts w:ascii="Times New Roman" w:hAnsi="Times New Roman" w:cs="Times New Roman"/>
          <w:sz w:val="28"/>
          <w:szCs w:val="28"/>
          <w:lang w:val="ru-KZ"/>
        </w:rPr>
      </w:pPr>
      <w:r w:rsidRPr="00590C50">
        <w:rPr>
          <w:rFonts w:ascii="Times New Roman" w:hAnsi="Times New Roman" w:cs="Times New Roman"/>
          <w:b/>
          <w:bCs/>
          <w:sz w:val="28"/>
          <w:szCs w:val="28"/>
          <w:lang w:val="ru-KZ"/>
        </w:rPr>
        <w:t xml:space="preserve">Кіріспеде </w:t>
      </w:r>
      <w:r w:rsidRPr="00590C50">
        <w:rPr>
          <w:rFonts w:ascii="Times New Roman" w:hAnsi="Times New Roman" w:cs="Times New Roman"/>
          <w:sz w:val="28"/>
          <w:szCs w:val="28"/>
          <w:lang w:val="ru-KZ"/>
        </w:rPr>
        <w:t>диссертациялық жұмыс тақырыбы өзектілігінің негіздемесі берілген. Ғылыми – зерттеу жұмысының мақсаты, нысаны және пәні тұжырымдалған. Сонымен бірге, ғылыми жаңалығы және тәжірибелік маңызы көрсетілген. Зерттеу жұмыстарының нәтижелері</w:t>
      </w:r>
      <w:r w:rsidRPr="00590C50">
        <w:rPr>
          <w:rFonts w:ascii="Times New Roman" w:hAnsi="Times New Roman" w:cs="Times New Roman"/>
          <w:sz w:val="28"/>
          <w:szCs w:val="28"/>
          <w:lang w:val="kk-KZ"/>
        </w:rPr>
        <w:t xml:space="preserve"> </w:t>
      </w:r>
      <w:r w:rsidRPr="00590C50">
        <w:rPr>
          <w:rFonts w:ascii="Times New Roman" w:hAnsi="Times New Roman" w:cs="Times New Roman"/>
          <w:sz w:val="28"/>
          <w:szCs w:val="28"/>
          <w:lang w:val="ru-KZ"/>
        </w:rPr>
        <w:t>және жарияланымдары туралы мәліметтер келтірілген.</w:t>
      </w:r>
    </w:p>
    <w:p w14:paraId="6E016493" w14:textId="77777777" w:rsidR="00972D71" w:rsidRPr="00590C50" w:rsidRDefault="00972D71" w:rsidP="00972D71">
      <w:pP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b/>
          <w:bCs/>
          <w:sz w:val="28"/>
          <w:szCs w:val="28"/>
          <w:lang w:val="ru-KZ"/>
        </w:rPr>
        <w:lastRenderedPageBreak/>
        <w:t>Бірінші бөлімде</w:t>
      </w:r>
      <w:r w:rsidRPr="00590C50">
        <w:rPr>
          <w:rFonts w:ascii="Times New Roman" w:hAnsi="Times New Roman" w:cs="Times New Roman"/>
          <w:sz w:val="28"/>
          <w:szCs w:val="28"/>
          <w:lang w:val="ru-KZ"/>
        </w:rPr>
        <w:t xml:space="preserve"> экстремизм түсінігі</w:t>
      </w:r>
      <w:r w:rsidRPr="00590C50">
        <w:rPr>
          <w:rFonts w:ascii="Times New Roman" w:hAnsi="Times New Roman" w:cs="Times New Roman"/>
          <w:sz w:val="28"/>
          <w:szCs w:val="28"/>
          <w:lang w:val="kk-KZ"/>
        </w:rPr>
        <w:t xml:space="preserve"> және</w:t>
      </w:r>
      <w:r w:rsidRPr="00590C50">
        <w:rPr>
          <w:rFonts w:ascii="Times New Roman" w:hAnsi="Times New Roman" w:cs="Times New Roman"/>
          <w:sz w:val="28"/>
          <w:szCs w:val="28"/>
          <w:lang w:val="ru-KZ"/>
        </w:rPr>
        <w:t xml:space="preserve"> жіктелуі</w:t>
      </w:r>
      <w:r w:rsidRPr="00590C50">
        <w:rPr>
          <w:rFonts w:ascii="Times New Roman" w:hAnsi="Times New Roman" w:cs="Times New Roman"/>
          <w:sz w:val="28"/>
          <w:szCs w:val="28"/>
          <w:lang w:val="kk-KZ"/>
        </w:rPr>
        <w:t>, онлайн әлеуметтік желілеріндегі саяси экстремистік мәтіндерді және графикалық ресурстарды анықтау құралдарын талдау</w:t>
      </w:r>
      <w:r w:rsidRPr="00590C50">
        <w:rPr>
          <w:rFonts w:ascii="Times New Roman" w:hAnsi="Times New Roman" w:cs="Times New Roman"/>
          <w:sz w:val="28"/>
          <w:szCs w:val="28"/>
          <w:lang w:val="ru-KZ"/>
        </w:rPr>
        <w:t xml:space="preserve"> қарастырылады</w:t>
      </w:r>
      <w:r w:rsidRPr="00590C50">
        <w:rPr>
          <w:rFonts w:ascii="Times New Roman" w:hAnsi="Times New Roman" w:cs="Times New Roman"/>
          <w:sz w:val="28"/>
          <w:szCs w:val="28"/>
          <w:lang w:val="kk-KZ"/>
        </w:rPr>
        <w:t>.</w:t>
      </w:r>
    </w:p>
    <w:p w14:paraId="467C3BE9" w14:textId="77777777" w:rsidR="00972D71" w:rsidRPr="00590C50" w:rsidRDefault="00972D71" w:rsidP="00972D71">
      <w:pP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b/>
          <w:bCs/>
          <w:sz w:val="28"/>
          <w:szCs w:val="28"/>
          <w:lang w:val="kk-KZ"/>
        </w:rPr>
        <w:t>Екінші бөлімде</w:t>
      </w:r>
      <w:r w:rsidRPr="00590C50">
        <w:rPr>
          <w:rFonts w:ascii="Times New Roman" w:hAnsi="Times New Roman" w:cs="Times New Roman"/>
          <w:sz w:val="28"/>
          <w:szCs w:val="28"/>
          <w:lang w:val="kk-KZ"/>
        </w:rPr>
        <w:t xml:space="preserve"> саяси экстремисттік мәтіндік контентті анықтау модельдерінің классификациясы, ә</w:t>
      </w:r>
      <w:r w:rsidRPr="00590C50">
        <w:rPr>
          <w:rFonts w:ascii="Times New Roman" w:hAnsi="Times New Roman" w:cs="Times New Roman"/>
          <w:sz w:val="28"/>
          <w:szCs w:val="28"/>
          <w:lang w:val="kk-KZ" w:eastAsia="ru-RU"/>
        </w:rPr>
        <w:t>леуметтік желілерінің графикалық ресурстарын өңдеу моделі</w:t>
      </w:r>
      <w:r w:rsidRPr="00590C50">
        <w:rPr>
          <w:rFonts w:ascii="Times New Roman" w:hAnsi="Times New Roman" w:cs="Times New Roman"/>
          <w:sz w:val="28"/>
          <w:szCs w:val="28"/>
          <w:lang w:val="kk-KZ"/>
        </w:rPr>
        <w:t xml:space="preserve"> мен талдаудың нейрожелілік моделі сипатталған.</w:t>
      </w:r>
    </w:p>
    <w:p w14:paraId="271331B0" w14:textId="77777777" w:rsidR="00972D71" w:rsidRPr="00590C50" w:rsidRDefault="00972D71" w:rsidP="00972D71">
      <w:pP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b/>
          <w:bCs/>
          <w:sz w:val="28"/>
          <w:szCs w:val="28"/>
          <w:lang w:val="kk-KZ"/>
        </w:rPr>
        <w:t xml:space="preserve">Үшінші бөлімде </w:t>
      </w:r>
      <w:r w:rsidRPr="00590C50">
        <w:rPr>
          <w:rFonts w:ascii="Times New Roman" w:hAnsi="Times New Roman" w:cs="Times New Roman"/>
          <w:sz w:val="28"/>
          <w:szCs w:val="28"/>
          <w:lang w:val="kk-KZ"/>
        </w:rPr>
        <w:t>әлеуметтік желілерінде қазақ тіліндегі саяси экстремистік мәтіндерді және графикалық ресурстарды анықтау есебі үшін түрлі машиналық оқыту әдістері мен ұсынылатын әдіске салыстырмалы талдаулар жүргізіледі.</w:t>
      </w:r>
    </w:p>
    <w:p w14:paraId="2665F0D3" w14:textId="77777777" w:rsidR="00972D71" w:rsidRPr="00590C50" w:rsidRDefault="00972D71" w:rsidP="00972D71">
      <w:pP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b/>
          <w:bCs/>
          <w:sz w:val="28"/>
          <w:szCs w:val="28"/>
          <w:lang w:val="kk-KZ"/>
        </w:rPr>
        <w:t>Қорытындыда</w:t>
      </w:r>
      <w:r w:rsidRPr="00590C50">
        <w:rPr>
          <w:rFonts w:ascii="Times New Roman" w:hAnsi="Times New Roman" w:cs="Times New Roman"/>
          <w:sz w:val="28"/>
          <w:szCs w:val="28"/>
          <w:lang w:val="kk-KZ"/>
        </w:rPr>
        <w:t xml:space="preserve"> жұмыстың негізгі қорытындылары мен нәтижелері тұжырымдалады.</w:t>
      </w:r>
    </w:p>
    <w:p w14:paraId="1B2114BF" w14:textId="52FC0FB1" w:rsidR="00055412" w:rsidRPr="00590C50" w:rsidRDefault="00FD74B2" w:rsidP="00E039D3">
      <w:pPr>
        <w:tabs>
          <w:tab w:val="left" w:pos="993"/>
        </w:tabs>
        <w:spacing w:after="0" w:line="240" w:lineRule="auto"/>
        <w:ind w:firstLine="708"/>
        <w:jc w:val="both"/>
        <w:rPr>
          <w:rFonts w:ascii="Times New Roman" w:hAnsi="Times New Roman" w:cs="Times New Roman"/>
          <w:b/>
          <w:bCs/>
          <w:sz w:val="28"/>
          <w:szCs w:val="28"/>
          <w:lang w:val="kk-KZ"/>
        </w:rPr>
      </w:pPr>
      <w:r w:rsidRPr="00590C50">
        <w:rPr>
          <w:rFonts w:ascii="Times New Roman" w:hAnsi="Times New Roman" w:cs="Times New Roman"/>
          <w:sz w:val="28"/>
          <w:szCs w:val="28"/>
          <w:lang w:val="kk-KZ"/>
        </w:rPr>
        <w:br w:type="page"/>
      </w:r>
      <w:r w:rsidR="00055412" w:rsidRPr="00590C50">
        <w:rPr>
          <w:rFonts w:ascii="Times New Roman" w:hAnsi="Times New Roman" w:cs="Times New Roman"/>
          <w:b/>
          <w:bCs/>
          <w:sz w:val="28"/>
          <w:szCs w:val="28"/>
          <w:lang w:val="kk-KZ"/>
        </w:rPr>
        <w:lastRenderedPageBreak/>
        <w:t>1</w:t>
      </w:r>
      <w:r w:rsidR="00E039D3" w:rsidRPr="00590C50">
        <w:rPr>
          <w:rFonts w:ascii="Times New Roman" w:hAnsi="Times New Roman" w:cs="Times New Roman"/>
          <w:b/>
          <w:bCs/>
          <w:sz w:val="28"/>
          <w:szCs w:val="28"/>
          <w:lang w:val="kk-KZ"/>
        </w:rPr>
        <w:t xml:space="preserve"> </w:t>
      </w:r>
      <w:r w:rsidR="00055412" w:rsidRPr="00590C50">
        <w:rPr>
          <w:rFonts w:ascii="Times New Roman" w:hAnsi="Times New Roman" w:cs="Times New Roman"/>
          <w:b/>
          <w:bCs/>
          <w:sz w:val="28"/>
          <w:szCs w:val="28"/>
          <w:lang w:val="kk-KZ"/>
        </w:rPr>
        <w:t>ОНЛАЙН ӘЛЕУМЕТТІК ЖЕЛІЛЕРІНДЕГІ САЯСИ ЭКСТРЕМИЗМДІ ТАНУ ЖҮЙЕЛЕРІН ТАЛДАУ</w:t>
      </w:r>
    </w:p>
    <w:p w14:paraId="0ECEEFE0" w14:textId="77777777" w:rsidR="00FC6832" w:rsidRPr="00590C50" w:rsidRDefault="00FC6832" w:rsidP="00FC6832">
      <w:pPr>
        <w:spacing w:after="0" w:line="240" w:lineRule="auto"/>
        <w:ind w:firstLine="708"/>
        <w:jc w:val="both"/>
        <w:rPr>
          <w:rFonts w:ascii="Times New Roman" w:hAnsi="Times New Roman" w:cs="Times New Roman"/>
          <w:b/>
          <w:bCs/>
          <w:sz w:val="28"/>
          <w:szCs w:val="28"/>
          <w:lang w:val="kk-KZ"/>
        </w:rPr>
      </w:pPr>
    </w:p>
    <w:p w14:paraId="06406D23" w14:textId="77777777" w:rsidR="001E4BA4" w:rsidRPr="00590C50" w:rsidRDefault="001E4BA4" w:rsidP="00451E2C">
      <w:pPr>
        <w:pStyle w:val="a5"/>
        <w:numPr>
          <w:ilvl w:val="1"/>
          <w:numId w:val="6"/>
        </w:numPr>
        <w:spacing w:after="0" w:line="240" w:lineRule="auto"/>
        <w:jc w:val="both"/>
        <w:rPr>
          <w:rFonts w:ascii="Times New Roman" w:hAnsi="Times New Roman" w:cs="Times New Roman"/>
          <w:b/>
          <w:bCs/>
          <w:sz w:val="28"/>
          <w:szCs w:val="28"/>
          <w:lang w:val="kk-KZ"/>
        </w:rPr>
      </w:pPr>
      <w:r w:rsidRPr="00590C50">
        <w:rPr>
          <w:rFonts w:ascii="Times New Roman" w:hAnsi="Times New Roman" w:cs="Times New Roman"/>
          <w:b/>
          <w:bCs/>
          <w:sz w:val="28"/>
          <w:szCs w:val="28"/>
          <w:lang w:val="kk-KZ"/>
        </w:rPr>
        <w:t>Әлеуметтік желілерінде саяси экстремизмді анықтау мәселелері</w:t>
      </w:r>
    </w:p>
    <w:p w14:paraId="70A790A8" w14:textId="77777777" w:rsidR="001E4BA4" w:rsidRPr="00590C50" w:rsidRDefault="001E4BA4" w:rsidP="001E4BA4">
      <w:pPr>
        <w:pStyle w:val="a5"/>
        <w:spacing w:after="0" w:line="240" w:lineRule="auto"/>
        <w:ind w:left="0"/>
        <w:jc w:val="both"/>
        <w:rPr>
          <w:rFonts w:ascii="Times New Roman" w:hAnsi="Times New Roman" w:cs="Times New Roman"/>
          <w:b/>
          <w:bCs/>
          <w:sz w:val="28"/>
          <w:szCs w:val="28"/>
          <w:lang w:val="kk-KZ"/>
        </w:rPr>
      </w:pPr>
    </w:p>
    <w:p w14:paraId="67657F08" w14:textId="77777777" w:rsidR="001E4BA4" w:rsidRPr="00590C50" w:rsidRDefault="001E4BA4" w:rsidP="001E4BA4">
      <w:pPr>
        <w:pStyle w:val="2"/>
        <w:shd w:val="clear" w:color="auto" w:fill="FFFFFF"/>
        <w:spacing w:before="0" w:line="240" w:lineRule="auto"/>
        <w:ind w:firstLine="708"/>
        <w:jc w:val="both"/>
        <w:textAlignment w:val="baseline"/>
        <w:rPr>
          <w:rFonts w:ascii="Times New Roman" w:hAnsi="Times New Roman" w:cs="Times New Roman"/>
          <w:b/>
          <w:bCs/>
          <w:color w:val="auto"/>
          <w:sz w:val="28"/>
          <w:szCs w:val="28"/>
          <w:lang w:val="kk-KZ"/>
        </w:rPr>
      </w:pPr>
      <w:r w:rsidRPr="00590C50">
        <w:rPr>
          <w:rFonts w:ascii="Times New Roman" w:hAnsi="Times New Roman" w:cs="Times New Roman"/>
          <w:color w:val="auto"/>
          <w:sz w:val="28"/>
          <w:szCs w:val="28"/>
          <w:lang w:val="kk-KZ"/>
        </w:rPr>
        <w:t>Web 2.0 ортақ идеясымен біріктірілген интернет пен әлеуметтік қызметтердің қарқынды дамуы мен кеңеюі зерттеу қызығушылықтарының жаңа саласын, яғни виртуалды немесе онлайн қауымдастықтар деп аталатын интернеттегі әлеуметтік желілерді құруға түрткі болады. Әлеуметтік медиа қолданушыларының түрлі әрекеттерінен, яғни электрондық пошта сервистерін қолдану, чаттар, блогтар құру, гиперсілтемелермен байланысты үй беттерінен ақпарат алу, медиа алмасу жүйесінде фотосуреттер мен бейнежазбаларды өңдеп, бөлісу секілді әртүрлі процестер жиынтығынан құралған. Global Digital 2023 есеп беруінің  басты нәтижелері бойынша:</w:t>
      </w:r>
    </w:p>
    <w:p w14:paraId="3BC73571" w14:textId="77777777" w:rsidR="001E4BA4" w:rsidRPr="00590C50" w:rsidRDefault="001E4BA4" w:rsidP="001E4BA4">
      <w:pPr>
        <w:pStyle w:val="3"/>
        <w:spacing w:before="0" w:beforeAutospacing="0" w:after="0" w:afterAutospacing="0"/>
        <w:ind w:firstLine="709"/>
        <w:jc w:val="both"/>
        <w:rPr>
          <w:rFonts w:eastAsiaTheme="minorEastAsia"/>
          <w:b w:val="0"/>
          <w:bCs w:val="0"/>
          <w:sz w:val="28"/>
          <w:szCs w:val="28"/>
          <w:lang w:val="kk-KZ"/>
        </w:rPr>
      </w:pPr>
      <w:r w:rsidRPr="00590C50">
        <w:rPr>
          <w:rFonts w:eastAsiaTheme="minorEastAsia"/>
          <w:b w:val="0"/>
          <w:bCs w:val="0"/>
          <w:sz w:val="28"/>
          <w:szCs w:val="28"/>
          <w:lang w:val="kk-KZ"/>
        </w:rPr>
        <w:t>• 2022 жылдың 15 қарашасында әлем халқы 8 миллиардтан асып, 2023 жылдың басында 8,01 миллиардқа жетті.</w:t>
      </w:r>
    </w:p>
    <w:p w14:paraId="6459FA3A" w14:textId="77777777" w:rsidR="001E4BA4" w:rsidRPr="00590C50" w:rsidRDefault="001E4BA4" w:rsidP="001E4BA4">
      <w:pPr>
        <w:pStyle w:val="3"/>
        <w:spacing w:before="0" w:beforeAutospacing="0" w:after="0" w:afterAutospacing="0"/>
        <w:ind w:firstLine="709"/>
        <w:jc w:val="both"/>
        <w:rPr>
          <w:rFonts w:eastAsiaTheme="minorEastAsia"/>
          <w:b w:val="0"/>
          <w:bCs w:val="0"/>
          <w:sz w:val="28"/>
          <w:szCs w:val="28"/>
          <w:lang w:val="kk-KZ"/>
        </w:rPr>
      </w:pPr>
      <w:r w:rsidRPr="00590C50">
        <w:rPr>
          <w:rFonts w:eastAsiaTheme="minorEastAsia"/>
          <w:b w:val="0"/>
          <w:bCs w:val="0"/>
          <w:sz w:val="28"/>
          <w:szCs w:val="28"/>
          <w:lang w:val="kk-KZ"/>
        </w:rPr>
        <w:t>• 2023 жылдың басында 5,44 миллиард адам ұялы телефондарды пайдаланады, бұл бүкіл әлем халқының 68% құрайды.</w:t>
      </w:r>
    </w:p>
    <w:p w14:paraId="6AE17C87" w14:textId="77777777" w:rsidR="001E4BA4" w:rsidRPr="00590C50" w:rsidRDefault="001E4BA4" w:rsidP="001E4BA4">
      <w:pPr>
        <w:pStyle w:val="3"/>
        <w:spacing w:before="0" w:beforeAutospacing="0" w:after="0" w:afterAutospacing="0"/>
        <w:ind w:firstLine="709"/>
        <w:jc w:val="both"/>
        <w:rPr>
          <w:rFonts w:eastAsiaTheme="minorEastAsia"/>
          <w:b w:val="0"/>
          <w:bCs w:val="0"/>
          <w:sz w:val="28"/>
          <w:szCs w:val="28"/>
        </w:rPr>
      </w:pPr>
      <w:r w:rsidRPr="00590C50">
        <w:rPr>
          <w:rFonts w:eastAsiaTheme="minorEastAsia"/>
          <w:b w:val="0"/>
          <w:bCs w:val="0"/>
          <w:sz w:val="28"/>
          <w:szCs w:val="28"/>
        </w:rPr>
        <w:t>• Әлем халқының 64,4% интернетке қол жеткізе алады. Бір жыл ішінде олардың саны 1,9%-ға өсті.</w:t>
      </w:r>
    </w:p>
    <w:p w14:paraId="677331BD" w14:textId="77777777" w:rsidR="001E4BA4" w:rsidRPr="00590C50" w:rsidRDefault="001E4BA4" w:rsidP="001E4BA4">
      <w:pPr>
        <w:pStyle w:val="3"/>
        <w:spacing w:before="0" w:beforeAutospacing="0" w:after="0" w:afterAutospacing="0"/>
        <w:ind w:firstLine="709"/>
        <w:jc w:val="both"/>
        <w:rPr>
          <w:rFonts w:eastAsiaTheme="minorEastAsia"/>
          <w:b w:val="0"/>
          <w:bCs w:val="0"/>
          <w:sz w:val="28"/>
          <w:szCs w:val="28"/>
        </w:rPr>
      </w:pPr>
      <w:r w:rsidRPr="00590C50">
        <w:rPr>
          <w:rFonts w:eastAsiaTheme="minorEastAsia"/>
          <w:b w:val="0"/>
          <w:bCs w:val="0"/>
          <w:sz w:val="28"/>
          <w:szCs w:val="28"/>
        </w:rPr>
        <w:t xml:space="preserve">• 2023 жылдың басында әлеуметтік желілерде 4,76 миллиард пайдаланушы бар, бұл әлем халқының 60%-ға жуығы. </w:t>
      </w:r>
    </w:p>
    <w:p w14:paraId="494812AD" w14:textId="77777777" w:rsidR="001E4BA4" w:rsidRPr="00590C50" w:rsidRDefault="001E4BA4" w:rsidP="001E4BA4">
      <w:pPr>
        <w:pStyle w:val="3"/>
        <w:spacing w:before="0" w:beforeAutospacing="0" w:after="0" w:afterAutospacing="0"/>
        <w:ind w:firstLine="709"/>
        <w:jc w:val="both"/>
        <w:rPr>
          <w:b w:val="0"/>
          <w:bCs w:val="0"/>
          <w:sz w:val="28"/>
          <w:szCs w:val="28"/>
          <w:lang w:val="kk-KZ"/>
        </w:rPr>
      </w:pPr>
      <w:r w:rsidRPr="00590C50">
        <w:rPr>
          <w:b w:val="0"/>
          <w:bCs w:val="0"/>
          <w:sz w:val="28"/>
          <w:szCs w:val="28"/>
          <w:lang w:val="kk-KZ"/>
        </w:rPr>
        <w:t>Бұл статистикаға сүйенсек, ә</w:t>
      </w:r>
      <w:r w:rsidRPr="00590C50">
        <w:rPr>
          <w:b w:val="0"/>
          <w:bCs w:val="0"/>
          <w:sz w:val="28"/>
          <w:szCs w:val="28"/>
          <w:lang w:val="ru-KZ"/>
        </w:rPr>
        <w:t>леуметтік</w:t>
      </w:r>
      <w:r w:rsidRPr="00590C50">
        <w:rPr>
          <w:b w:val="0"/>
          <w:bCs w:val="0"/>
          <w:sz w:val="28"/>
          <w:szCs w:val="28"/>
          <w:lang w:val="kk-KZ"/>
        </w:rPr>
        <w:t xml:space="preserve"> медиа</w:t>
      </w:r>
      <w:r w:rsidRPr="00590C50">
        <w:rPr>
          <w:b w:val="0"/>
          <w:bCs w:val="0"/>
          <w:sz w:val="28"/>
          <w:szCs w:val="28"/>
          <w:lang w:val="ru-KZ"/>
        </w:rPr>
        <w:t xml:space="preserve"> әлемнің көптеген елдерінде</w:t>
      </w:r>
      <w:r w:rsidRPr="00590C50">
        <w:rPr>
          <w:b w:val="0"/>
          <w:bCs w:val="0"/>
          <w:sz w:val="28"/>
          <w:szCs w:val="28"/>
          <w:lang w:val="kk-KZ"/>
        </w:rPr>
        <w:t xml:space="preserve"> байланыс орнату көзі</w:t>
      </w:r>
      <w:r w:rsidRPr="00590C50">
        <w:rPr>
          <w:b w:val="0"/>
          <w:bCs w:val="0"/>
          <w:sz w:val="28"/>
          <w:szCs w:val="28"/>
          <w:lang w:val="ru-KZ"/>
        </w:rPr>
        <w:t xml:space="preserve">, соның ішінде экстремистік көзқарастарды тарату үшін әлеуметтік </w:t>
      </w:r>
      <w:r w:rsidRPr="00590C50">
        <w:rPr>
          <w:b w:val="0"/>
          <w:bCs w:val="0"/>
          <w:sz w:val="28"/>
          <w:szCs w:val="28"/>
          <w:lang w:val="kk-KZ"/>
        </w:rPr>
        <w:t>желілер</w:t>
      </w:r>
      <w:r w:rsidRPr="00590C50">
        <w:rPr>
          <w:b w:val="0"/>
          <w:bCs w:val="0"/>
          <w:sz w:val="28"/>
          <w:szCs w:val="28"/>
          <w:lang w:val="ru-KZ"/>
        </w:rPr>
        <w:t xml:space="preserve"> платформаларын пайдаланатын </w:t>
      </w:r>
      <w:r w:rsidRPr="00590C50">
        <w:rPr>
          <w:b w:val="0"/>
          <w:bCs w:val="0"/>
          <w:sz w:val="28"/>
          <w:szCs w:val="28"/>
          <w:lang w:val="kk-KZ"/>
        </w:rPr>
        <w:t xml:space="preserve">қолданушылар </w:t>
      </w:r>
      <w:r w:rsidRPr="00590C50">
        <w:rPr>
          <w:b w:val="0"/>
          <w:bCs w:val="0"/>
          <w:sz w:val="28"/>
          <w:szCs w:val="28"/>
          <w:lang w:val="ru-KZ"/>
        </w:rPr>
        <w:t xml:space="preserve">үшін </w:t>
      </w:r>
      <w:r w:rsidRPr="00590C50">
        <w:rPr>
          <w:b w:val="0"/>
          <w:bCs w:val="0"/>
          <w:sz w:val="28"/>
          <w:szCs w:val="28"/>
          <w:lang w:val="kk-KZ"/>
        </w:rPr>
        <w:t>ыңғайлы алаңға айналып барады.</w:t>
      </w:r>
    </w:p>
    <w:p w14:paraId="6A6E9685" w14:textId="77777777" w:rsidR="001E4BA4" w:rsidRPr="00590C50" w:rsidRDefault="001E4BA4" w:rsidP="001E4BA4">
      <w:pPr>
        <w:pStyle w:val="3"/>
        <w:spacing w:before="0" w:beforeAutospacing="0" w:after="0" w:afterAutospacing="0"/>
        <w:ind w:firstLine="709"/>
        <w:jc w:val="both"/>
        <w:rPr>
          <w:i/>
          <w:iCs/>
          <w:sz w:val="28"/>
          <w:szCs w:val="28"/>
          <w:lang w:val="kk-KZ"/>
        </w:rPr>
      </w:pPr>
      <w:r w:rsidRPr="00590C50">
        <w:rPr>
          <w:b w:val="0"/>
          <w:bCs w:val="0"/>
          <w:i/>
          <w:iCs/>
          <w:sz w:val="28"/>
          <w:szCs w:val="28"/>
          <w:lang w:val="kk-KZ"/>
        </w:rPr>
        <w:t>Экстремизм түсінігі.</w:t>
      </w:r>
      <w:r w:rsidRPr="00590C50">
        <w:rPr>
          <w:i/>
          <w:iCs/>
          <w:sz w:val="28"/>
          <w:szCs w:val="28"/>
          <w:lang w:val="kk-KZ"/>
        </w:rPr>
        <w:t xml:space="preserve"> </w:t>
      </w:r>
    </w:p>
    <w:p w14:paraId="6D0149B7" w14:textId="7C231F24" w:rsidR="001E4BA4" w:rsidRPr="00590C50" w:rsidRDefault="001E4BA4" w:rsidP="001E4BA4">
      <w:pPr>
        <w:pStyle w:val="3"/>
        <w:spacing w:before="0" w:beforeAutospacing="0" w:after="0" w:afterAutospacing="0"/>
        <w:ind w:firstLine="709"/>
        <w:jc w:val="both"/>
        <w:rPr>
          <w:b w:val="0"/>
          <w:bCs w:val="0"/>
          <w:sz w:val="28"/>
          <w:szCs w:val="28"/>
          <w:lang w:val="kk-KZ"/>
        </w:rPr>
      </w:pPr>
      <w:r w:rsidRPr="00590C50">
        <w:rPr>
          <w:b w:val="0"/>
          <w:bCs w:val="0"/>
          <w:i/>
          <w:iCs/>
          <w:sz w:val="28"/>
          <w:szCs w:val="28"/>
          <w:lang w:val="kk-KZ"/>
        </w:rPr>
        <w:t>Экстремизм</w:t>
      </w:r>
      <w:r w:rsidRPr="00590C50">
        <w:rPr>
          <w:b w:val="0"/>
          <w:bCs w:val="0"/>
          <w:sz w:val="28"/>
          <w:szCs w:val="28"/>
          <w:lang w:val="kk-KZ"/>
        </w:rPr>
        <w:t xml:space="preserve"> – әлеуметтік, нәсілдік, ұлттық немесе діни араздықты қоздыру; адамның әлеуметтік, нәсілдік, ұлттық, діни немесе тілдік тиесілігіне немесе дінге көзқарасына қарай оның айрықшалығын, артықшылығын немесе төмендігін насихаттау.</w:t>
      </w:r>
    </w:p>
    <w:p w14:paraId="6575EDA2" w14:textId="77777777" w:rsidR="001E4BA4" w:rsidRPr="00590C50" w:rsidRDefault="001E4BA4" w:rsidP="001E4BA4">
      <w:pPr>
        <w:pStyle w:val="3"/>
        <w:spacing w:before="0" w:beforeAutospacing="0" w:after="0" w:afterAutospacing="0"/>
        <w:ind w:firstLine="709"/>
        <w:jc w:val="both"/>
        <w:rPr>
          <w:b w:val="0"/>
          <w:bCs w:val="0"/>
          <w:sz w:val="28"/>
          <w:szCs w:val="28"/>
          <w:lang w:val="kk-KZ"/>
        </w:rPr>
      </w:pPr>
      <w:r w:rsidRPr="00590C50">
        <w:rPr>
          <w:b w:val="0"/>
          <w:bCs w:val="0"/>
          <w:sz w:val="28"/>
          <w:szCs w:val="28"/>
          <w:lang w:val="kk-KZ"/>
        </w:rPr>
        <w:t>Экстремистік (террорлық) сипаттағы әрбір қылмыстың астарында оны жасаған адамдардың белгілі бір идеологиялық көзқарастары мен сенімдері жатыр. Оның үстіне мұндай қылмыстардың абсолютті көпшілігі топта жасалады, ал оның өкілдеріне тән идеология оның шекарасынан әлдеқайда асып түседі және экстремистік (террористік) бағыттағы ауқымды бірлестіктердің құрылуы мен қызмет етуіне негіз болады. Осыған орай, жоғарыда аталған бірлестіктердің негізгі идеологиялық бағыттарын анықтап, олардың кейбір ерекшеліктерін анықтауға болатын сияқты.</w:t>
      </w:r>
    </w:p>
    <w:p w14:paraId="782A5F4D" w14:textId="77777777" w:rsidR="001E4BA4" w:rsidRPr="00590C50" w:rsidRDefault="001E4BA4" w:rsidP="001E4BA4">
      <w:pPr>
        <w:pStyle w:val="3"/>
        <w:spacing w:before="0" w:beforeAutospacing="0" w:after="0" w:afterAutospacing="0"/>
        <w:ind w:firstLine="709"/>
        <w:jc w:val="both"/>
        <w:rPr>
          <w:b w:val="0"/>
          <w:bCs w:val="0"/>
          <w:sz w:val="28"/>
          <w:szCs w:val="28"/>
          <w:lang w:val="kk-KZ"/>
        </w:rPr>
      </w:pPr>
      <w:r w:rsidRPr="00590C50">
        <w:rPr>
          <w:b w:val="0"/>
          <w:bCs w:val="0"/>
          <w:sz w:val="28"/>
          <w:szCs w:val="28"/>
          <w:lang w:val="kk-KZ"/>
        </w:rPr>
        <w:t xml:space="preserve">Зорлық-зомбылық экстремизм мен терроризмге қарсы тұру бойынша халықаралық аренада жасалып жатқан күш-жігермен қатар, Қазақстанда осы бағыттағы негізгі құжаттар әзірленді. Әрине, стратегия жан-жақты және мүдделі </w:t>
      </w:r>
      <w:r w:rsidRPr="00590C50">
        <w:rPr>
          <w:b w:val="0"/>
          <w:bCs w:val="0"/>
          <w:sz w:val="28"/>
          <w:szCs w:val="28"/>
          <w:lang w:val="kk-KZ"/>
        </w:rPr>
        <w:lastRenderedPageBreak/>
        <w:t>тараптарды, заңнаманы және жұмыс салаларын ескеретін көптеген әртүрлі жұмсақ және қатты компоненттерді қамтиды.</w:t>
      </w:r>
    </w:p>
    <w:p w14:paraId="0C970C0E" w14:textId="005BB8B8" w:rsidR="001E4BA4" w:rsidRPr="00590C50" w:rsidRDefault="001E4BA4" w:rsidP="001E4BA4">
      <w:pPr>
        <w:pStyle w:val="3"/>
        <w:spacing w:before="0" w:beforeAutospacing="0" w:after="0" w:afterAutospacing="0"/>
        <w:ind w:firstLine="709"/>
        <w:jc w:val="both"/>
        <w:rPr>
          <w:b w:val="0"/>
          <w:bCs w:val="0"/>
          <w:sz w:val="28"/>
          <w:szCs w:val="28"/>
          <w:lang w:val="kk-KZ"/>
        </w:rPr>
      </w:pPr>
      <w:r w:rsidRPr="00590C50">
        <w:rPr>
          <w:b w:val="0"/>
          <w:bCs w:val="0"/>
          <w:sz w:val="28"/>
          <w:szCs w:val="28"/>
          <w:lang w:val="kk-KZ"/>
        </w:rPr>
        <w:t>Сонымен, Қазақстан Республикасының «Экстремизмге қарсы күрес туралы» Заңына сәйкес Қазақстанда экстремизмнің үш түрі бар [1</w:t>
      </w:r>
      <w:r w:rsidR="004F4553" w:rsidRPr="00590C50">
        <w:rPr>
          <w:b w:val="0"/>
          <w:bCs w:val="0"/>
          <w:sz w:val="28"/>
          <w:szCs w:val="28"/>
          <w:lang w:val="kk-KZ"/>
        </w:rPr>
        <w:t>0</w:t>
      </w:r>
      <w:r w:rsidRPr="00590C50">
        <w:rPr>
          <w:b w:val="0"/>
          <w:bCs w:val="0"/>
          <w:sz w:val="28"/>
          <w:szCs w:val="28"/>
          <w:lang w:val="kk-KZ"/>
        </w:rPr>
        <w:t>]. Олар:</w:t>
      </w:r>
    </w:p>
    <w:p w14:paraId="19B62AF6" w14:textId="77777777" w:rsidR="001E4BA4" w:rsidRPr="00590C50" w:rsidRDefault="001E4BA4" w:rsidP="001E4BA4">
      <w:pPr>
        <w:pStyle w:val="3"/>
        <w:spacing w:before="0" w:beforeAutospacing="0" w:after="0" w:afterAutospacing="0"/>
        <w:ind w:firstLine="709"/>
        <w:jc w:val="both"/>
        <w:rPr>
          <w:b w:val="0"/>
          <w:bCs w:val="0"/>
          <w:sz w:val="28"/>
          <w:szCs w:val="28"/>
          <w:lang w:val="ru-KZ" w:eastAsia="ru-KZ"/>
        </w:rPr>
      </w:pPr>
      <w:r w:rsidRPr="00590C50">
        <w:rPr>
          <w:b w:val="0"/>
          <w:bCs w:val="0"/>
          <w:sz w:val="28"/>
          <w:szCs w:val="28"/>
          <w:lang w:val="kk-KZ"/>
        </w:rPr>
        <w:t xml:space="preserve">- </w:t>
      </w:r>
      <w:r w:rsidRPr="00590C50">
        <w:rPr>
          <w:b w:val="0"/>
          <w:bCs w:val="0"/>
          <w:i/>
          <w:iCs/>
          <w:sz w:val="28"/>
          <w:szCs w:val="28"/>
          <w:lang w:val="ru-KZ" w:eastAsia="ru-KZ"/>
        </w:rPr>
        <w:t>Саяси экстремизм</w:t>
      </w:r>
      <w:r w:rsidRPr="00590C50">
        <w:rPr>
          <w:b w:val="0"/>
          <w:bCs w:val="0"/>
          <w:sz w:val="28"/>
          <w:szCs w:val="28"/>
          <w:lang w:val="kk-KZ" w:eastAsia="ru-KZ"/>
        </w:rPr>
        <w:t xml:space="preserve"> – </w:t>
      </w:r>
      <w:r w:rsidRPr="00590C50">
        <w:rPr>
          <w:b w:val="0"/>
          <w:bCs w:val="0"/>
          <w:sz w:val="28"/>
          <w:szCs w:val="28"/>
          <w:lang w:val="ru-KZ" w:eastAsia="ru-KZ"/>
        </w:rPr>
        <w:t>конституциялық</w:t>
      </w:r>
      <w:r w:rsidRPr="00590C50">
        <w:rPr>
          <w:b w:val="0"/>
          <w:bCs w:val="0"/>
          <w:sz w:val="28"/>
          <w:szCs w:val="28"/>
          <w:lang w:val="kk-KZ" w:eastAsia="ru-KZ"/>
        </w:rPr>
        <w:t xml:space="preserve"> </w:t>
      </w:r>
      <w:r w:rsidRPr="00590C50">
        <w:rPr>
          <w:b w:val="0"/>
          <w:bCs w:val="0"/>
          <w:sz w:val="28"/>
          <w:szCs w:val="28"/>
          <w:lang w:val="ru-KZ" w:eastAsia="ru-KZ"/>
        </w:rPr>
        <w:t>құрылысты күштеп өзгерту, Қазақстан Республикасының егемендігін, оның аумағының тұтастығын, қол сұғылмауын және ажырамастығын бұзу, мемлекеттің ұлттық қауіпсіздігі мен қорғаныс қабілетіне нұқсан келтіру, билікті күштеп басып алу немесе билікті күштеп ұстап тұру, құру, заңсыз әскерилендірілген құрамды басқару және оған қатысу, қарулы көтеріліс ұйымдастыру және оған қатысу, әлеуметтік және таптық араздықты қоздыру;</w:t>
      </w:r>
    </w:p>
    <w:p w14:paraId="7C9AE9D8" w14:textId="77777777" w:rsidR="001E4BA4" w:rsidRPr="00590C50" w:rsidRDefault="001E4BA4" w:rsidP="001E4BA4">
      <w:pPr>
        <w:pStyle w:val="3"/>
        <w:spacing w:before="0" w:beforeAutospacing="0" w:after="0" w:afterAutospacing="0"/>
        <w:ind w:firstLine="709"/>
        <w:jc w:val="both"/>
        <w:rPr>
          <w:b w:val="0"/>
          <w:bCs w:val="0"/>
          <w:sz w:val="28"/>
          <w:szCs w:val="28"/>
          <w:lang w:val="ru-KZ" w:eastAsia="ru-KZ"/>
        </w:rPr>
      </w:pPr>
      <w:r w:rsidRPr="00590C50">
        <w:rPr>
          <w:b w:val="0"/>
          <w:bCs w:val="0"/>
          <w:sz w:val="28"/>
          <w:szCs w:val="28"/>
          <w:lang w:val="kk-KZ" w:eastAsia="ru-KZ"/>
        </w:rPr>
        <w:t xml:space="preserve">- </w:t>
      </w:r>
      <w:r w:rsidRPr="00590C50">
        <w:rPr>
          <w:b w:val="0"/>
          <w:bCs w:val="0"/>
          <w:i/>
          <w:iCs/>
          <w:sz w:val="28"/>
          <w:szCs w:val="28"/>
          <w:lang w:val="ru-KZ" w:eastAsia="ru-KZ"/>
        </w:rPr>
        <w:t>Ұлттық экстремизм</w:t>
      </w:r>
      <w:r w:rsidRPr="00590C50">
        <w:rPr>
          <w:b w:val="0"/>
          <w:bCs w:val="0"/>
          <w:sz w:val="28"/>
          <w:szCs w:val="28"/>
          <w:lang w:val="kk-KZ" w:eastAsia="ru-KZ"/>
        </w:rPr>
        <w:t xml:space="preserve"> – </w:t>
      </w:r>
      <w:r w:rsidRPr="00590C50">
        <w:rPr>
          <w:b w:val="0"/>
          <w:bCs w:val="0"/>
          <w:sz w:val="28"/>
          <w:szCs w:val="28"/>
          <w:lang w:val="ru-KZ" w:eastAsia="ru-KZ"/>
        </w:rPr>
        <w:t>нәсілдік, ұлттық және рулық араздықты қоздыру, оның ішінде зорлық-зомбылық немесе зорлық-зомбылыққа шақыру;</w:t>
      </w:r>
    </w:p>
    <w:p w14:paraId="5E09F270" w14:textId="77777777" w:rsidR="001E4BA4" w:rsidRPr="00590C50" w:rsidRDefault="001E4BA4" w:rsidP="001E4BA4">
      <w:pPr>
        <w:pStyle w:val="3"/>
        <w:spacing w:before="0" w:beforeAutospacing="0" w:after="0" w:afterAutospacing="0"/>
        <w:ind w:firstLine="709"/>
        <w:jc w:val="both"/>
        <w:rPr>
          <w:b w:val="0"/>
          <w:bCs w:val="0"/>
          <w:sz w:val="28"/>
          <w:szCs w:val="28"/>
          <w:lang w:val="ru-KZ" w:eastAsia="ru-KZ"/>
        </w:rPr>
      </w:pPr>
      <w:r w:rsidRPr="00590C50">
        <w:rPr>
          <w:b w:val="0"/>
          <w:bCs w:val="0"/>
          <w:sz w:val="28"/>
          <w:szCs w:val="28"/>
          <w:lang w:val="kk-KZ" w:eastAsia="ru-KZ"/>
        </w:rPr>
        <w:t xml:space="preserve">- </w:t>
      </w:r>
      <w:r w:rsidRPr="00590C50">
        <w:rPr>
          <w:b w:val="0"/>
          <w:bCs w:val="0"/>
          <w:i/>
          <w:iCs/>
          <w:sz w:val="28"/>
          <w:szCs w:val="28"/>
          <w:lang w:val="ru-KZ" w:eastAsia="ru-KZ"/>
        </w:rPr>
        <w:t>Діни экстремизм</w:t>
      </w:r>
      <w:r w:rsidRPr="00590C50">
        <w:rPr>
          <w:b w:val="0"/>
          <w:bCs w:val="0"/>
          <w:sz w:val="28"/>
          <w:szCs w:val="28"/>
          <w:lang w:val="kk-KZ" w:eastAsia="ru-KZ"/>
        </w:rPr>
        <w:t xml:space="preserve"> – </w:t>
      </w:r>
      <w:r w:rsidRPr="00590C50">
        <w:rPr>
          <w:b w:val="0"/>
          <w:bCs w:val="0"/>
          <w:sz w:val="28"/>
          <w:szCs w:val="28"/>
          <w:lang w:val="ru-KZ" w:eastAsia="ru-KZ"/>
        </w:rPr>
        <w:t>діни</w:t>
      </w:r>
      <w:r w:rsidRPr="00590C50">
        <w:rPr>
          <w:b w:val="0"/>
          <w:bCs w:val="0"/>
          <w:sz w:val="28"/>
          <w:szCs w:val="28"/>
          <w:lang w:val="kk-KZ" w:eastAsia="ru-KZ"/>
        </w:rPr>
        <w:t xml:space="preserve"> </w:t>
      </w:r>
      <w:r w:rsidRPr="00590C50">
        <w:rPr>
          <w:b w:val="0"/>
          <w:bCs w:val="0"/>
          <w:sz w:val="28"/>
          <w:szCs w:val="28"/>
          <w:lang w:val="ru-KZ" w:eastAsia="ru-KZ"/>
        </w:rPr>
        <w:t>араздықты немесе алауыздықты қоздыру, оның ішінде зорлық-зомбылықпен немесе зорлық-зомбылыққа шақырумен байланысты, сондай-ақ азаматтардың қауіпсіздігіне, өміріне, денсаулығына, имандылығына немесе құқықтары мен бостандықтарына қатер төндіретін кез келген діни тәжірибені пайдалану;</w:t>
      </w:r>
    </w:p>
    <w:p w14:paraId="3EA68CFA" w14:textId="6C902108" w:rsidR="001E4BA4" w:rsidRPr="00590C50" w:rsidRDefault="001E4BA4" w:rsidP="001E4BA4">
      <w:pPr>
        <w:shd w:val="clear" w:color="auto" w:fill="FFFFFF"/>
        <w:spacing w:after="0" w:line="240" w:lineRule="auto"/>
        <w:ind w:firstLine="720"/>
        <w:jc w:val="both"/>
        <w:textAlignment w:val="baseline"/>
        <w:rPr>
          <w:rFonts w:ascii="Times New Roman" w:eastAsia="Times New Roman" w:hAnsi="Times New Roman" w:cs="Times New Roman"/>
          <w:color w:val="000000"/>
          <w:sz w:val="28"/>
          <w:szCs w:val="28"/>
          <w:lang w:val="ru-KZ" w:eastAsia="ru-KZ"/>
        </w:rPr>
      </w:pPr>
      <w:r w:rsidRPr="00590C50">
        <w:rPr>
          <w:rFonts w:ascii="Times New Roman" w:eastAsia="Times New Roman" w:hAnsi="Times New Roman" w:cs="Times New Roman"/>
          <w:color w:val="000000"/>
          <w:sz w:val="28"/>
          <w:szCs w:val="28"/>
          <w:lang w:val="kk-KZ" w:eastAsia="ru-KZ"/>
        </w:rPr>
        <w:t>Өзге елдерде, соның ішінде Еуропа елдерінде с</w:t>
      </w:r>
      <w:r w:rsidRPr="00590C50">
        <w:rPr>
          <w:rFonts w:ascii="Times New Roman" w:eastAsia="Times New Roman" w:hAnsi="Times New Roman" w:cs="Times New Roman"/>
          <w:color w:val="000000"/>
          <w:sz w:val="28"/>
          <w:szCs w:val="28"/>
          <w:lang w:val="ru-KZ" w:eastAsia="ru-KZ"/>
        </w:rPr>
        <w:t xml:space="preserve">аяси идеологияның бағытына сүйене отырып, біз «сол» </w:t>
      </w:r>
      <w:r w:rsidRPr="00590C50">
        <w:rPr>
          <w:rFonts w:ascii="Times New Roman" w:eastAsia="Times New Roman" w:hAnsi="Times New Roman" w:cs="Times New Roman"/>
          <w:color w:val="000000"/>
          <w:sz w:val="28"/>
          <w:szCs w:val="28"/>
          <w:lang w:val="kk-KZ" w:eastAsia="ru-KZ"/>
        </w:rPr>
        <w:t xml:space="preserve">экстремизм </w:t>
      </w:r>
      <w:r w:rsidRPr="00590C50">
        <w:rPr>
          <w:rFonts w:ascii="Times New Roman" w:eastAsia="Times New Roman" w:hAnsi="Times New Roman" w:cs="Times New Roman"/>
          <w:color w:val="000000"/>
          <w:sz w:val="28"/>
          <w:szCs w:val="28"/>
          <w:lang w:val="ru-KZ" w:eastAsia="ru-KZ"/>
        </w:rPr>
        <w:t>(left extremism) және «оң» экстремизмді</w:t>
      </w:r>
      <w:r w:rsidRPr="00590C50">
        <w:rPr>
          <w:rFonts w:ascii="Times New Roman" w:eastAsia="Times New Roman" w:hAnsi="Times New Roman" w:cs="Times New Roman"/>
          <w:color w:val="000000"/>
          <w:sz w:val="28"/>
          <w:szCs w:val="28"/>
          <w:lang w:val="kk-KZ" w:eastAsia="ru-KZ"/>
        </w:rPr>
        <w:t xml:space="preserve"> </w:t>
      </w:r>
      <w:r w:rsidRPr="00590C50">
        <w:rPr>
          <w:rFonts w:ascii="Times New Roman" w:eastAsia="Times New Roman" w:hAnsi="Times New Roman" w:cs="Times New Roman"/>
          <w:color w:val="000000"/>
          <w:sz w:val="28"/>
          <w:szCs w:val="28"/>
          <w:lang w:val="ru-KZ" w:eastAsia="ru-KZ"/>
        </w:rPr>
        <w:t xml:space="preserve">(right extremism) шартты түрде ажырата аламыз </w:t>
      </w:r>
      <w:r w:rsidR="004F4553" w:rsidRPr="00590C50">
        <w:rPr>
          <w:rFonts w:ascii="Times New Roman" w:eastAsia="Times New Roman" w:hAnsi="Times New Roman" w:cs="Times New Roman"/>
          <w:color w:val="000000"/>
          <w:sz w:val="28"/>
          <w:szCs w:val="28"/>
          <w:lang w:val="ru-KZ" w:eastAsia="ru-KZ"/>
        </w:rPr>
        <w:t>[11].</w:t>
      </w:r>
      <w:r w:rsidRPr="00590C50">
        <w:rPr>
          <w:rFonts w:ascii="Times New Roman" w:eastAsia="Times New Roman" w:hAnsi="Times New Roman" w:cs="Times New Roman"/>
          <w:color w:val="000000"/>
          <w:sz w:val="28"/>
          <w:szCs w:val="28"/>
          <w:lang w:val="ru-KZ" w:eastAsia="ru-KZ"/>
        </w:rPr>
        <w:t xml:space="preserve"> </w:t>
      </w:r>
    </w:p>
    <w:p w14:paraId="167B27F1" w14:textId="77777777" w:rsidR="001E4BA4" w:rsidRPr="00590C50" w:rsidRDefault="001E4BA4" w:rsidP="001E4BA4">
      <w:pPr>
        <w:shd w:val="clear" w:color="auto" w:fill="FFFFFF"/>
        <w:spacing w:after="0" w:line="240" w:lineRule="auto"/>
        <w:ind w:firstLine="720"/>
        <w:jc w:val="both"/>
        <w:textAlignment w:val="baseline"/>
        <w:rPr>
          <w:rFonts w:ascii="Times New Roman" w:eastAsia="Times New Roman" w:hAnsi="Times New Roman" w:cs="Times New Roman"/>
          <w:color w:val="000000"/>
          <w:sz w:val="28"/>
          <w:szCs w:val="28"/>
          <w:lang w:val="ru-KZ" w:eastAsia="ru-KZ"/>
        </w:rPr>
      </w:pPr>
      <w:r w:rsidRPr="00590C50">
        <w:rPr>
          <w:rFonts w:ascii="Times New Roman" w:eastAsia="Times New Roman" w:hAnsi="Times New Roman" w:cs="Times New Roman"/>
          <w:i/>
          <w:iCs/>
          <w:color w:val="000000"/>
          <w:sz w:val="28"/>
          <w:szCs w:val="28"/>
          <w:lang w:val="ru-KZ" w:eastAsia="ru-KZ"/>
        </w:rPr>
        <w:t>«Солшыл»</w:t>
      </w:r>
      <w:r w:rsidRPr="00590C50">
        <w:rPr>
          <w:rFonts w:ascii="Times New Roman" w:eastAsia="Times New Roman" w:hAnsi="Times New Roman" w:cs="Times New Roman"/>
          <w:color w:val="000000"/>
          <w:sz w:val="28"/>
          <w:szCs w:val="28"/>
          <w:lang w:val="ru-KZ" w:eastAsia="ru-KZ"/>
        </w:rPr>
        <w:t xml:space="preserve"> экстремизм революцияшылдық, анархизм идеяларын алады, өзін еңбекші бұқараның, барлық аз қамтылғандар мен кедейлердің ең дәйекті өкілі және қорғаушысы деп жариялайды. </w:t>
      </w:r>
    </w:p>
    <w:p w14:paraId="0DB80938" w14:textId="77777777" w:rsidR="001E4BA4" w:rsidRPr="00590C50" w:rsidRDefault="001E4BA4" w:rsidP="001E4BA4">
      <w:pPr>
        <w:shd w:val="clear" w:color="auto" w:fill="FFFFFF"/>
        <w:spacing w:after="0" w:line="240" w:lineRule="auto"/>
        <w:ind w:firstLine="720"/>
        <w:jc w:val="both"/>
        <w:textAlignment w:val="baseline"/>
        <w:rPr>
          <w:rFonts w:ascii="Times New Roman" w:eastAsia="Times New Roman" w:hAnsi="Times New Roman" w:cs="Times New Roman"/>
          <w:color w:val="000000"/>
          <w:sz w:val="28"/>
          <w:szCs w:val="28"/>
          <w:lang w:val="ru-KZ" w:eastAsia="ru-KZ"/>
        </w:rPr>
      </w:pPr>
      <w:r w:rsidRPr="00590C50">
        <w:rPr>
          <w:rFonts w:ascii="Times New Roman" w:eastAsia="Times New Roman" w:hAnsi="Times New Roman" w:cs="Times New Roman"/>
          <w:i/>
          <w:iCs/>
          <w:color w:val="000000"/>
          <w:sz w:val="28"/>
          <w:szCs w:val="28"/>
          <w:lang w:val="ru-KZ" w:eastAsia="ru-KZ"/>
        </w:rPr>
        <w:t>Олардың сынының объектілері</w:t>
      </w:r>
      <w:r w:rsidRPr="00590C50">
        <w:rPr>
          <w:rFonts w:ascii="Times New Roman" w:eastAsia="Times New Roman" w:hAnsi="Times New Roman" w:cs="Times New Roman"/>
          <w:color w:val="000000"/>
          <w:sz w:val="28"/>
          <w:szCs w:val="28"/>
          <w:lang w:val="ru-KZ" w:eastAsia="ru-KZ"/>
        </w:rPr>
        <w:t xml:space="preserve"> – әлеуметтік теңсіздік, жеке адамды басып-жаншу, қанау, қоғамдағы бюрократизация. Олар бұл құбылыстарды кез келген әдіспен, соның ішінде қарулы көтерілістер</w:t>
      </w:r>
      <w:r w:rsidRPr="00590C50">
        <w:rPr>
          <w:rFonts w:ascii="Times New Roman" w:eastAsia="Times New Roman" w:hAnsi="Times New Roman" w:cs="Times New Roman"/>
          <w:color w:val="000000"/>
          <w:sz w:val="28"/>
          <w:szCs w:val="28"/>
          <w:lang w:val="kk-KZ" w:eastAsia="ru-KZ"/>
        </w:rPr>
        <w:t xml:space="preserve">мен </w:t>
      </w:r>
      <w:r w:rsidRPr="00590C50">
        <w:rPr>
          <w:rFonts w:ascii="Times New Roman" w:eastAsia="Times New Roman" w:hAnsi="Times New Roman" w:cs="Times New Roman"/>
          <w:color w:val="000000"/>
          <w:sz w:val="28"/>
          <w:szCs w:val="28"/>
          <w:lang w:val="ru-KZ" w:eastAsia="ru-KZ"/>
        </w:rPr>
        <w:t xml:space="preserve">жоюға дайын. </w:t>
      </w:r>
    </w:p>
    <w:p w14:paraId="6CFC6620" w14:textId="77777777" w:rsidR="001E4BA4" w:rsidRPr="00590C50" w:rsidRDefault="001E4BA4" w:rsidP="001E4BA4">
      <w:pPr>
        <w:shd w:val="clear" w:color="auto" w:fill="FFFFFF"/>
        <w:spacing w:after="0" w:line="240" w:lineRule="auto"/>
        <w:ind w:firstLine="720"/>
        <w:jc w:val="both"/>
        <w:textAlignment w:val="baseline"/>
        <w:rPr>
          <w:rFonts w:ascii="Times New Roman" w:eastAsia="Times New Roman" w:hAnsi="Times New Roman" w:cs="Times New Roman"/>
          <w:color w:val="000000"/>
          <w:sz w:val="28"/>
          <w:szCs w:val="28"/>
          <w:lang w:val="ru-KZ" w:eastAsia="ru-KZ"/>
        </w:rPr>
      </w:pPr>
    </w:p>
    <w:p w14:paraId="29E6C36D" w14:textId="67F9823D" w:rsidR="001E4BA4" w:rsidRPr="00590C50" w:rsidRDefault="001E4BA4" w:rsidP="001E4BA4">
      <w:pPr>
        <w:spacing w:after="0" w:line="240" w:lineRule="auto"/>
        <w:ind w:firstLine="709"/>
        <w:contextualSpacing/>
        <w:jc w:val="center"/>
        <w:rPr>
          <w:rFonts w:ascii="Times New Roman" w:hAnsi="Times New Roman" w:cs="Times New Roman"/>
          <w:sz w:val="28"/>
          <w:szCs w:val="28"/>
          <w:lang w:val="kk-KZ"/>
        </w:rPr>
      </w:pPr>
      <w:r w:rsidRPr="00590C50">
        <w:rPr>
          <w:rFonts w:ascii="Times New Roman" w:hAnsi="Times New Roman" w:cs="Times New Roman"/>
          <w:noProof/>
          <w:sz w:val="28"/>
          <w:szCs w:val="28"/>
          <w:lang w:val="kk-KZ"/>
        </w:rPr>
        <w:drawing>
          <wp:inline distT="0" distB="0" distL="0" distR="0" wp14:anchorId="5BBAA9C5" wp14:editId="36B11FD9">
            <wp:extent cx="3980237" cy="2667429"/>
            <wp:effectExtent l="0" t="0" r="1270" b="0"/>
            <wp:docPr id="1790656764" name="Рисунок 1790656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0420" cy="2707761"/>
                    </a:xfrm>
                    <a:prstGeom prst="rect">
                      <a:avLst/>
                    </a:prstGeom>
                    <a:noFill/>
                    <a:ln>
                      <a:noFill/>
                    </a:ln>
                  </pic:spPr>
                </pic:pic>
              </a:graphicData>
            </a:graphic>
          </wp:inline>
        </w:drawing>
      </w:r>
    </w:p>
    <w:p w14:paraId="14E3F25C" w14:textId="77777777" w:rsidR="001E4BA4" w:rsidRPr="00590C50" w:rsidRDefault="001E4BA4" w:rsidP="001E4BA4">
      <w:pPr>
        <w:spacing w:after="0" w:line="240" w:lineRule="auto"/>
        <w:ind w:firstLine="709"/>
        <w:contextualSpacing/>
        <w:jc w:val="center"/>
        <w:rPr>
          <w:rFonts w:ascii="Times New Roman" w:hAnsi="Times New Roman" w:cs="Times New Roman"/>
          <w:sz w:val="16"/>
          <w:szCs w:val="16"/>
          <w:lang w:val="kk-KZ"/>
        </w:rPr>
      </w:pPr>
    </w:p>
    <w:p w14:paraId="07D56B06" w14:textId="77777777" w:rsidR="001E4BA4" w:rsidRPr="00590C50" w:rsidRDefault="001E4BA4" w:rsidP="001E4BA4">
      <w:pPr>
        <w:spacing w:after="0" w:line="240" w:lineRule="auto"/>
        <w:ind w:firstLine="709"/>
        <w:contextualSpacing/>
        <w:jc w:val="center"/>
        <w:rPr>
          <w:rFonts w:ascii="Times New Roman" w:hAnsi="Times New Roman" w:cs="Times New Roman"/>
          <w:sz w:val="28"/>
          <w:szCs w:val="28"/>
          <w:lang w:val="kk-KZ"/>
        </w:rPr>
      </w:pPr>
      <w:r w:rsidRPr="00590C50">
        <w:rPr>
          <w:rFonts w:ascii="Times New Roman" w:hAnsi="Times New Roman" w:cs="Times New Roman"/>
          <w:sz w:val="28"/>
          <w:szCs w:val="28"/>
          <w:lang w:val="kk-KZ"/>
        </w:rPr>
        <w:t>Сурет 1.1 – Саяси экстремизмнің жіктелуі</w:t>
      </w:r>
    </w:p>
    <w:p w14:paraId="4B77A32E" w14:textId="13AD9288" w:rsidR="004F4553" w:rsidRPr="00590C50" w:rsidRDefault="004F4553" w:rsidP="004F4553">
      <w:pPr>
        <w:shd w:val="clear" w:color="auto" w:fill="FFFFFF"/>
        <w:spacing w:after="0" w:line="240" w:lineRule="auto"/>
        <w:ind w:firstLine="720"/>
        <w:jc w:val="both"/>
        <w:textAlignment w:val="baseline"/>
        <w:rPr>
          <w:rFonts w:ascii="Times New Roman" w:eastAsia="Times New Roman" w:hAnsi="Times New Roman" w:cs="Times New Roman"/>
          <w:color w:val="000000"/>
          <w:sz w:val="28"/>
          <w:szCs w:val="28"/>
          <w:lang w:val="ru-KZ" w:eastAsia="ru-KZ"/>
        </w:rPr>
      </w:pPr>
      <w:r w:rsidRPr="00590C50">
        <w:rPr>
          <w:rFonts w:ascii="Times New Roman" w:eastAsia="Times New Roman" w:hAnsi="Times New Roman" w:cs="Times New Roman"/>
          <w:i/>
          <w:iCs/>
          <w:color w:val="000000"/>
          <w:sz w:val="28"/>
          <w:szCs w:val="28"/>
          <w:lang w:val="ru-KZ" w:eastAsia="ru-KZ"/>
        </w:rPr>
        <w:lastRenderedPageBreak/>
        <w:t>«Оңшыл»</w:t>
      </w:r>
      <w:r w:rsidRPr="00590C50">
        <w:rPr>
          <w:rFonts w:ascii="Times New Roman" w:eastAsia="Times New Roman" w:hAnsi="Times New Roman" w:cs="Times New Roman"/>
          <w:color w:val="000000"/>
          <w:sz w:val="28"/>
          <w:szCs w:val="28"/>
          <w:lang w:val="ru-KZ" w:eastAsia="ru-KZ"/>
        </w:rPr>
        <w:t xml:space="preserve"> экстремистер (фашистік, неофашистік, әсіре оңшыл, ұлтшыл, нәсілшіл қозғалыстар) қазіргі қоғамды «тәртіптің жоқтығы», «плутократияның үстемдігі», «моральдың құлдырауы», өзімшілдік үшін сынайды. Оңшыл экстремистер прогрессивті қоғамдық ұйымдармен және саяси қайраткерлермен күресу үшін жиі пайдаланылады. Олардың көпшілігі мемлекеттің атын жамылып жұмыс істейді.</w:t>
      </w:r>
    </w:p>
    <w:p w14:paraId="7E14E571" w14:textId="47BC08E2" w:rsidR="001E4BA4" w:rsidRPr="00590C50" w:rsidRDefault="001E4BA4" w:rsidP="001E4BA4">
      <w:pPr>
        <w:shd w:val="clear" w:color="auto" w:fill="FFFFFF"/>
        <w:tabs>
          <w:tab w:val="left" w:pos="709"/>
        </w:tabs>
        <w:spacing w:after="0" w:line="240" w:lineRule="auto"/>
        <w:jc w:val="both"/>
        <w:textAlignment w:val="baseline"/>
        <w:rPr>
          <w:rFonts w:ascii="Times New Roman" w:eastAsia="Times New Roman" w:hAnsi="Times New Roman" w:cs="Times New Roman"/>
          <w:color w:val="000000"/>
          <w:sz w:val="28"/>
          <w:szCs w:val="28"/>
          <w:lang w:val="kk-KZ" w:eastAsia="ru-KZ"/>
        </w:rPr>
      </w:pPr>
      <w:r w:rsidRPr="00590C50">
        <w:rPr>
          <w:rFonts w:ascii="Times New Roman" w:eastAsia="Times New Roman" w:hAnsi="Times New Roman" w:cs="Times New Roman"/>
          <w:i/>
          <w:iCs/>
          <w:color w:val="000000"/>
          <w:sz w:val="28"/>
          <w:szCs w:val="28"/>
          <w:lang w:val="ru-KZ" w:eastAsia="ru-KZ"/>
        </w:rPr>
        <w:t xml:space="preserve">Әлеуметтік желілер </w:t>
      </w:r>
      <w:r w:rsidRPr="00590C50">
        <w:rPr>
          <w:rFonts w:ascii="Times New Roman" w:eastAsia="Times New Roman" w:hAnsi="Times New Roman" w:cs="Times New Roman"/>
          <w:i/>
          <w:iCs/>
          <w:color w:val="000000"/>
          <w:sz w:val="28"/>
          <w:szCs w:val="28"/>
          <w:lang w:val="kk-KZ" w:eastAsia="ru-KZ"/>
        </w:rPr>
        <w:t>экстремизмге</w:t>
      </w:r>
      <w:r w:rsidRPr="00590C50">
        <w:rPr>
          <w:rFonts w:ascii="Times New Roman" w:eastAsia="Times New Roman" w:hAnsi="Times New Roman" w:cs="Times New Roman"/>
          <w:i/>
          <w:iCs/>
          <w:color w:val="000000"/>
          <w:sz w:val="28"/>
          <w:szCs w:val="28"/>
          <w:lang w:val="ru-KZ" w:eastAsia="ru-KZ"/>
        </w:rPr>
        <w:t>ге қалай әсер етеді</w:t>
      </w:r>
      <w:r w:rsidRPr="00590C50">
        <w:rPr>
          <w:rFonts w:ascii="Times New Roman" w:eastAsia="Times New Roman" w:hAnsi="Times New Roman" w:cs="Times New Roman"/>
          <w:i/>
          <w:iCs/>
          <w:color w:val="000000"/>
          <w:sz w:val="28"/>
          <w:szCs w:val="28"/>
          <w:lang w:val="kk-KZ" w:eastAsia="ru-KZ"/>
        </w:rPr>
        <w:t xml:space="preserve">. </w:t>
      </w:r>
      <w:r w:rsidRPr="00590C50">
        <w:rPr>
          <w:rFonts w:ascii="Times New Roman" w:eastAsia="Times New Roman" w:hAnsi="Times New Roman" w:cs="Times New Roman"/>
          <w:color w:val="000000"/>
          <w:sz w:val="28"/>
          <w:szCs w:val="28"/>
          <w:lang w:val="ru-KZ" w:eastAsia="ru-KZ"/>
        </w:rPr>
        <w:t xml:space="preserve">Әлеуметтік медиа мен саяси поляризация арасындағы байланыс ұлттық қауіпсіздік шенеуніктерінің алаңдаушылығын тудыруда, олар бүкіл әлемде жалғасып жатқан </w:t>
      </w:r>
      <w:r w:rsidRPr="00590C50">
        <w:rPr>
          <w:rFonts w:ascii="Times New Roman" w:eastAsia="Times New Roman" w:hAnsi="Times New Roman" w:cs="Times New Roman"/>
          <w:color w:val="000000"/>
          <w:sz w:val="28"/>
          <w:szCs w:val="28"/>
          <w:lang w:val="kk-KZ" w:eastAsia="ru-KZ"/>
        </w:rPr>
        <w:t>экстремизм (</w:t>
      </w:r>
      <w:r w:rsidRPr="00590C50">
        <w:rPr>
          <w:rFonts w:ascii="Times New Roman" w:eastAsia="Times New Roman" w:hAnsi="Times New Roman" w:cs="Times New Roman"/>
          <w:color w:val="000000"/>
          <w:sz w:val="28"/>
          <w:szCs w:val="28"/>
          <w:lang w:val="ru-KZ" w:eastAsia="ru-KZ"/>
        </w:rPr>
        <w:t>терроризм</w:t>
      </w:r>
      <w:r w:rsidRPr="00590C50">
        <w:rPr>
          <w:rFonts w:ascii="Times New Roman" w:eastAsia="Times New Roman" w:hAnsi="Times New Roman" w:cs="Times New Roman"/>
          <w:color w:val="000000"/>
          <w:sz w:val="28"/>
          <w:szCs w:val="28"/>
          <w:lang w:val="kk-KZ" w:eastAsia="ru-KZ"/>
        </w:rPr>
        <w:t>)</w:t>
      </w:r>
      <w:r w:rsidRPr="00590C50">
        <w:rPr>
          <w:rFonts w:ascii="Times New Roman" w:eastAsia="Times New Roman" w:hAnsi="Times New Roman" w:cs="Times New Roman"/>
          <w:color w:val="000000"/>
          <w:sz w:val="28"/>
          <w:szCs w:val="28"/>
          <w:lang w:val="ru-KZ" w:eastAsia="ru-KZ"/>
        </w:rPr>
        <w:t xml:space="preserve"> қаупі туралы ескертеді. 2022 жылы АҚШ Ішкі қауіпсіздік департаменті (DHS) жалған ақпарат пен қастандық теорияларын тарататын желідегі белсенділікке байланысты «жоғары қауіпті ортаны» сипаттады.</w:t>
      </w:r>
      <w:r w:rsidRPr="00590C50">
        <w:rPr>
          <w:rFonts w:ascii="Times New Roman" w:eastAsia="Times New Roman" w:hAnsi="Times New Roman" w:cs="Times New Roman"/>
          <w:color w:val="000000"/>
          <w:sz w:val="28"/>
          <w:szCs w:val="28"/>
          <w:lang w:val="kk-KZ" w:eastAsia="ru-KZ"/>
        </w:rPr>
        <w:t xml:space="preserve"> </w:t>
      </w:r>
    </w:p>
    <w:p w14:paraId="02B32940" w14:textId="77777777" w:rsidR="001E4BA4" w:rsidRPr="00590C50" w:rsidRDefault="001E4BA4" w:rsidP="001E4BA4">
      <w:pPr>
        <w:shd w:val="clear" w:color="auto" w:fill="FFFFFF"/>
        <w:tabs>
          <w:tab w:val="left" w:pos="709"/>
        </w:tabs>
        <w:spacing w:after="0" w:line="240" w:lineRule="auto"/>
        <w:jc w:val="both"/>
        <w:textAlignment w:val="baseline"/>
        <w:rPr>
          <w:rFonts w:ascii="Times New Roman" w:eastAsia="Times New Roman" w:hAnsi="Times New Roman" w:cs="Times New Roman"/>
          <w:color w:val="000000"/>
          <w:sz w:val="28"/>
          <w:szCs w:val="28"/>
          <w:lang w:val="ru-KZ" w:eastAsia="ru-KZ"/>
        </w:rPr>
      </w:pPr>
      <w:r w:rsidRPr="00590C50">
        <w:rPr>
          <w:rFonts w:ascii="Times New Roman" w:eastAsia="Times New Roman" w:hAnsi="Times New Roman" w:cs="Times New Roman"/>
          <w:color w:val="000000"/>
          <w:sz w:val="28"/>
          <w:szCs w:val="28"/>
          <w:lang w:val="kk-KZ" w:eastAsia="ru-KZ"/>
        </w:rPr>
        <w:tab/>
      </w:r>
      <w:r w:rsidRPr="00590C50">
        <w:rPr>
          <w:rFonts w:ascii="Times New Roman" w:eastAsia="Times New Roman" w:hAnsi="Times New Roman" w:cs="Times New Roman"/>
          <w:i/>
          <w:iCs/>
          <w:color w:val="000000"/>
          <w:sz w:val="28"/>
          <w:szCs w:val="28"/>
          <w:lang w:val="ru-KZ" w:eastAsia="ru-KZ"/>
        </w:rPr>
        <w:t xml:space="preserve">Әлеуметтік желілерді </w:t>
      </w:r>
      <w:r w:rsidRPr="00590C50">
        <w:rPr>
          <w:rFonts w:ascii="Times New Roman" w:eastAsia="Times New Roman" w:hAnsi="Times New Roman" w:cs="Times New Roman"/>
          <w:i/>
          <w:iCs/>
          <w:color w:val="000000"/>
          <w:sz w:val="28"/>
          <w:szCs w:val="28"/>
          <w:lang w:val="kk-KZ" w:eastAsia="ru-KZ"/>
        </w:rPr>
        <w:t>экстремизмде (</w:t>
      </w:r>
      <w:r w:rsidRPr="00590C50">
        <w:rPr>
          <w:rFonts w:ascii="Times New Roman" w:eastAsia="Times New Roman" w:hAnsi="Times New Roman" w:cs="Times New Roman"/>
          <w:i/>
          <w:iCs/>
          <w:color w:val="000000"/>
          <w:sz w:val="28"/>
          <w:szCs w:val="28"/>
          <w:lang w:val="ru-KZ" w:eastAsia="ru-KZ"/>
        </w:rPr>
        <w:t>терроризмде</w:t>
      </w:r>
      <w:r w:rsidRPr="00590C50">
        <w:rPr>
          <w:rFonts w:ascii="Times New Roman" w:eastAsia="Times New Roman" w:hAnsi="Times New Roman" w:cs="Times New Roman"/>
          <w:i/>
          <w:iCs/>
          <w:color w:val="000000"/>
          <w:sz w:val="28"/>
          <w:szCs w:val="28"/>
          <w:lang w:val="kk-KZ" w:eastAsia="ru-KZ"/>
        </w:rPr>
        <w:t>)</w:t>
      </w:r>
      <w:r w:rsidRPr="00590C50">
        <w:rPr>
          <w:rFonts w:ascii="Times New Roman" w:eastAsia="Times New Roman" w:hAnsi="Times New Roman" w:cs="Times New Roman"/>
          <w:i/>
          <w:iCs/>
          <w:color w:val="000000"/>
          <w:sz w:val="28"/>
          <w:szCs w:val="28"/>
          <w:lang w:val="ru-KZ" w:eastAsia="ru-KZ"/>
        </w:rPr>
        <w:t xml:space="preserve"> пайдалану</w:t>
      </w:r>
      <w:r w:rsidRPr="00590C50">
        <w:rPr>
          <w:rFonts w:ascii="Times New Roman" w:eastAsia="Times New Roman" w:hAnsi="Times New Roman" w:cs="Times New Roman"/>
          <w:i/>
          <w:iCs/>
          <w:color w:val="000000"/>
          <w:sz w:val="28"/>
          <w:szCs w:val="28"/>
          <w:lang w:val="kk-KZ" w:eastAsia="ru-KZ"/>
        </w:rPr>
        <w:t xml:space="preserve">. </w:t>
      </w:r>
      <w:r w:rsidRPr="00590C50">
        <w:rPr>
          <w:rFonts w:ascii="Times New Roman" w:eastAsia="Times New Roman" w:hAnsi="Times New Roman" w:cs="Times New Roman"/>
          <w:color w:val="000000"/>
          <w:sz w:val="28"/>
          <w:szCs w:val="28"/>
          <w:lang w:val="ru-KZ" w:eastAsia="ru-KZ"/>
        </w:rPr>
        <w:t>Әлеуметтік желідегі қоқан-лоққылар саяси экстремизмді қоздырумен қатар, АҚШ-қа зиянын тигізгісі келетін шетелдік және отандық ұйымдардан да келуі мүмкін. DHS мәліметтері бойынша, бұл «қауіпті субъектілер» терроризмді тудыруы мүмкін нанымдарды насихаттау үшін экстремистік хабарламаларды жиі ұсынады немесе таратады.</w:t>
      </w:r>
    </w:p>
    <w:p w14:paraId="2E421FD8" w14:textId="77777777" w:rsidR="001E4BA4" w:rsidRPr="00590C50" w:rsidRDefault="001E4BA4" w:rsidP="001E4BA4">
      <w:pPr>
        <w:shd w:val="clear" w:color="auto" w:fill="FFFFFF"/>
        <w:tabs>
          <w:tab w:val="left" w:pos="709"/>
        </w:tabs>
        <w:spacing w:after="0" w:line="240" w:lineRule="auto"/>
        <w:jc w:val="both"/>
        <w:textAlignment w:val="baseline"/>
        <w:rPr>
          <w:rFonts w:ascii="Times New Roman" w:eastAsia="Times New Roman" w:hAnsi="Times New Roman" w:cs="Times New Roman"/>
          <w:color w:val="000000"/>
          <w:sz w:val="28"/>
          <w:szCs w:val="28"/>
          <w:lang w:val="ru-KZ" w:eastAsia="ru-KZ"/>
        </w:rPr>
      </w:pPr>
      <w:r w:rsidRPr="00590C50">
        <w:rPr>
          <w:rFonts w:ascii="Times New Roman" w:eastAsia="Times New Roman" w:hAnsi="Times New Roman" w:cs="Times New Roman"/>
          <w:color w:val="000000"/>
          <w:sz w:val="28"/>
          <w:szCs w:val="28"/>
          <w:lang w:val="ru-KZ" w:eastAsia="ru-KZ"/>
        </w:rPr>
        <w:tab/>
        <w:t>Бұған қоса, жаһандық лаңкестік ұйымдар өздерінің әрекет деңгейін арттыруға, жаңа ізбасарлар тартуға және әлеуметтік желілер арқылы мынадай тактикалар арқылы үрей тудыруға тырыс</w:t>
      </w:r>
      <w:r w:rsidRPr="00590C50">
        <w:rPr>
          <w:rFonts w:ascii="Times New Roman" w:eastAsia="Times New Roman" w:hAnsi="Times New Roman" w:cs="Times New Roman"/>
          <w:color w:val="000000"/>
          <w:sz w:val="28"/>
          <w:szCs w:val="28"/>
          <w:lang w:val="kk-KZ" w:eastAsia="ru-KZ"/>
        </w:rPr>
        <w:t>т</w:t>
      </w:r>
      <w:r w:rsidRPr="00590C50">
        <w:rPr>
          <w:rFonts w:ascii="Times New Roman" w:eastAsia="Times New Roman" w:hAnsi="Times New Roman" w:cs="Times New Roman"/>
          <w:color w:val="000000"/>
          <w:sz w:val="28"/>
          <w:szCs w:val="28"/>
          <w:lang w:val="ru-KZ" w:eastAsia="ru-KZ"/>
        </w:rPr>
        <w:t>ы:</w:t>
      </w:r>
    </w:p>
    <w:p w14:paraId="39CC5FAA" w14:textId="77777777" w:rsidR="001E4BA4" w:rsidRPr="00590C50" w:rsidRDefault="001E4BA4" w:rsidP="00451E2C">
      <w:pPr>
        <w:pStyle w:val="a5"/>
        <w:numPr>
          <w:ilvl w:val="0"/>
          <w:numId w:val="10"/>
        </w:numPr>
        <w:shd w:val="clear" w:color="auto" w:fill="FFFFFF"/>
        <w:tabs>
          <w:tab w:val="left" w:pos="709"/>
        </w:tabs>
        <w:spacing w:after="0" w:line="240" w:lineRule="auto"/>
        <w:jc w:val="both"/>
        <w:textAlignment w:val="baseline"/>
        <w:rPr>
          <w:rFonts w:ascii="Times New Roman" w:eastAsia="Times New Roman" w:hAnsi="Times New Roman" w:cs="Times New Roman"/>
          <w:color w:val="000000"/>
          <w:sz w:val="28"/>
          <w:szCs w:val="28"/>
          <w:lang w:val="ru-KZ" w:eastAsia="ru-KZ"/>
        </w:rPr>
      </w:pPr>
      <w:r w:rsidRPr="00590C50">
        <w:rPr>
          <w:rFonts w:ascii="Times New Roman" w:eastAsia="Times New Roman" w:hAnsi="Times New Roman" w:cs="Times New Roman"/>
          <w:color w:val="000000"/>
          <w:sz w:val="28"/>
          <w:szCs w:val="28"/>
          <w:lang w:val="ru-KZ" w:eastAsia="ru-KZ"/>
        </w:rPr>
        <w:t>Біз жоспарларымызды жариялаймыз</w:t>
      </w:r>
      <w:r w:rsidRPr="00590C50">
        <w:rPr>
          <w:rFonts w:ascii="Times New Roman" w:eastAsia="Times New Roman" w:hAnsi="Times New Roman" w:cs="Times New Roman"/>
          <w:color w:val="000000"/>
          <w:sz w:val="28"/>
          <w:szCs w:val="28"/>
          <w:lang w:val="kk-KZ" w:eastAsia="ru-KZ"/>
        </w:rPr>
        <w:t>;</w:t>
      </w:r>
    </w:p>
    <w:p w14:paraId="707EBE18" w14:textId="77777777" w:rsidR="001E4BA4" w:rsidRPr="00590C50" w:rsidRDefault="001E4BA4" w:rsidP="00451E2C">
      <w:pPr>
        <w:pStyle w:val="a5"/>
        <w:numPr>
          <w:ilvl w:val="0"/>
          <w:numId w:val="10"/>
        </w:numPr>
        <w:shd w:val="clear" w:color="auto" w:fill="FFFFFF"/>
        <w:tabs>
          <w:tab w:val="left" w:pos="709"/>
        </w:tabs>
        <w:spacing w:after="0" w:line="240" w:lineRule="auto"/>
        <w:jc w:val="both"/>
        <w:textAlignment w:val="baseline"/>
        <w:rPr>
          <w:rFonts w:ascii="Times New Roman" w:eastAsia="Times New Roman" w:hAnsi="Times New Roman" w:cs="Times New Roman"/>
          <w:color w:val="000000"/>
          <w:sz w:val="28"/>
          <w:szCs w:val="28"/>
          <w:lang w:val="ru-KZ" w:eastAsia="ru-KZ"/>
        </w:rPr>
      </w:pPr>
      <w:r w:rsidRPr="00590C50">
        <w:rPr>
          <w:rFonts w:ascii="Times New Roman" w:eastAsia="Times New Roman" w:hAnsi="Times New Roman" w:cs="Times New Roman"/>
          <w:color w:val="000000"/>
          <w:sz w:val="28"/>
          <w:szCs w:val="28"/>
          <w:lang w:val="ru-KZ" w:eastAsia="ru-KZ"/>
        </w:rPr>
        <w:t>Әлеуметтік желі қолданушыларын желідегі қарым-қатынасқа тарту</w:t>
      </w:r>
      <w:r w:rsidRPr="00590C50">
        <w:rPr>
          <w:rFonts w:ascii="Times New Roman" w:eastAsia="Times New Roman" w:hAnsi="Times New Roman" w:cs="Times New Roman"/>
          <w:color w:val="000000"/>
          <w:sz w:val="28"/>
          <w:szCs w:val="28"/>
          <w:lang w:val="kk-KZ" w:eastAsia="ru-KZ"/>
        </w:rPr>
        <w:t>;</w:t>
      </w:r>
    </w:p>
    <w:p w14:paraId="494F878B" w14:textId="77777777" w:rsidR="001E4BA4" w:rsidRPr="00590C50" w:rsidRDefault="001E4BA4" w:rsidP="00451E2C">
      <w:pPr>
        <w:pStyle w:val="a5"/>
        <w:numPr>
          <w:ilvl w:val="0"/>
          <w:numId w:val="10"/>
        </w:numPr>
        <w:shd w:val="clear" w:color="auto" w:fill="FFFFFF"/>
        <w:tabs>
          <w:tab w:val="left" w:pos="709"/>
        </w:tabs>
        <w:spacing w:after="0" w:line="240" w:lineRule="auto"/>
        <w:jc w:val="both"/>
        <w:textAlignment w:val="baseline"/>
        <w:rPr>
          <w:rFonts w:ascii="Times New Roman" w:eastAsia="Times New Roman" w:hAnsi="Times New Roman" w:cs="Times New Roman"/>
          <w:color w:val="000000"/>
          <w:sz w:val="28"/>
          <w:szCs w:val="28"/>
          <w:lang w:val="ru-KZ" w:eastAsia="ru-KZ"/>
        </w:rPr>
      </w:pPr>
      <w:r w:rsidRPr="00590C50">
        <w:rPr>
          <w:rFonts w:ascii="Times New Roman" w:eastAsia="Times New Roman" w:hAnsi="Times New Roman" w:cs="Times New Roman"/>
          <w:color w:val="000000"/>
          <w:sz w:val="28"/>
          <w:szCs w:val="28"/>
          <w:lang w:val="ru-KZ" w:eastAsia="ru-KZ"/>
        </w:rPr>
        <w:t>Жас аудиторияны тартатын хабарламаларды пайдалану</w:t>
      </w:r>
      <w:r w:rsidRPr="00590C50">
        <w:rPr>
          <w:rFonts w:ascii="Times New Roman" w:eastAsia="Times New Roman" w:hAnsi="Times New Roman" w:cs="Times New Roman"/>
          <w:color w:val="000000"/>
          <w:sz w:val="28"/>
          <w:szCs w:val="28"/>
          <w:lang w:val="kk-KZ" w:eastAsia="ru-KZ"/>
        </w:rPr>
        <w:t>;</w:t>
      </w:r>
    </w:p>
    <w:p w14:paraId="0B0FBDD6" w14:textId="77777777" w:rsidR="001E4BA4" w:rsidRPr="00590C50" w:rsidRDefault="001E4BA4" w:rsidP="00451E2C">
      <w:pPr>
        <w:pStyle w:val="a5"/>
        <w:numPr>
          <w:ilvl w:val="0"/>
          <w:numId w:val="10"/>
        </w:numPr>
        <w:shd w:val="clear" w:color="auto" w:fill="FFFFFF"/>
        <w:tabs>
          <w:tab w:val="left" w:pos="709"/>
        </w:tabs>
        <w:spacing w:after="0" w:line="240" w:lineRule="auto"/>
        <w:jc w:val="both"/>
        <w:textAlignment w:val="baseline"/>
        <w:rPr>
          <w:rFonts w:ascii="Times New Roman" w:eastAsia="Times New Roman" w:hAnsi="Times New Roman" w:cs="Times New Roman"/>
          <w:color w:val="000000"/>
          <w:sz w:val="28"/>
          <w:szCs w:val="28"/>
          <w:lang w:val="ru-KZ" w:eastAsia="ru-KZ"/>
        </w:rPr>
      </w:pPr>
      <w:r w:rsidRPr="00590C50">
        <w:rPr>
          <w:rFonts w:ascii="Times New Roman" w:eastAsia="Times New Roman" w:hAnsi="Times New Roman" w:cs="Times New Roman"/>
          <w:color w:val="000000"/>
          <w:sz w:val="28"/>
          <w:szCs w:val="28"/>
          <w:lang w:val="ru-KZ" w:eastAsia="ru-KZ"/>
        </w:rPr>
        <w:t>Зорлық-зомбылық әрекеттерін көрсету</w:t>
      </w:r>
      <w:r w:rsidRPr="00590C50">
        <w:rPr>
          <w:rFonts w:ascii="Times New Roman" w:eastAsia="Times New Roman" w:hAnsi="Times New Roman" w:cs="Times New Roman"/>
          <w:color w:val="000000"/>
          <w:sz w:val="28"/>
          <w:szCs w:val="28"/>
          <w:lang w:val="kk-KZ" w:eastAsia="ru-KZ"/>
        </w:rPr>
        <w:t>;</w:t>
      </w:r>
    </w:p>
    <w:p w14:paraId="75F26227" w14:textId="77777777" w:rsidR="001E4BA4" w:rsidRPr="00590C50" w:rsidRDefault="001E4BA4" w:rsidP="00451E2C">
      <w:pPr>
        <w:pStyle w:val="a5"/>
        <w:numPr>
          <w:ilvl w:val="0"/>
          <w:numId w:val="10"/>
        </w:numPr>
        <w:shd w:val="clear" w:color="auto" w:fill="FFFFFF"/>
        <w:tabs>
          <w:tab w:val="left" w:pos="709"/>
        </w:tabs>
        <w:spacing w:after="0" w:line="240" w:lineRule="auto"/>
        <w:jc w:val="both"/>
        <w:textAlignment w:val="baseline"/>
        <w:rPr>
          <w:rFonts w:ascii="Times New Roman" w:eastAsia="Times New Roman" w:hAnsi="Times New Roman" w:cs="Times New Roman"/>
          <w:color w:val="000000"/>
          <w:sz w:val="28"/>
          <w:szCs w:val="28"/>
          <w:lang w:val="ru-KZ" w:eastAsia="ru-KZ"/>
        </w:rPr>
      </w:pPr>
      <w:r w:rsidRPr="00590C50">
        <w:rPr>
          <w:rFonts w:ascii="Times New Roman" w:eastAsia="Times New Roman" w:hAnsi="Times New Roman" w:cs="Times New Roman"/>
          <w:color w:val="000000"/>
          <w:sz w:val="28"/>
          <w:szCs w:val="28"/>
          <w:lang w:val="ru-KZ" w:eastAsia="ru-KZ"/>
        </w:rPr>
        <w:t>Террорлық әрекеттер үшін жауапкершілікті өз мойнына алу</w:t>
      </w:r>
      <w:r w:rsidRPr="00590C50">
        <w:rPr>
          <w:rFonts w:ascii="Times New Roman" w:eastAsia="Times New Roman" w:hAnsi="Times New Roman" w:cs="Times New Roman"/>
          <w:color w:val="000000"/>
          <w:sz w:val="28"/>
          <w:szCs w:val="28"/>
          <w:lang w:val="kk-KZ" w:eastAsia="ru-KZ"/>
        </w:rPr>
        <w:t>;</w:t>
      </w:r>
    </w:p>
    <w:p w14:paraId="6EAC60D6" w14:textId="77777777" w:rsidR="001E4BA4" w:rsidRPr="00590C50" w:rsidRDefault="001E4BA4" w:rsidP="00451E2C">
      <w:pPr>
        <w:pStyle w:val="a5"/>
        <w:numPr>
          <w:ilvl w:val="0"/>
          <w:numId w:val="10"/>
        </w:numPr>
        <w:shd w:val="clear" w:color="auto" w:fill="FFFFFF"/>
        <w:tabs>
          <w:tab w:val="left" w:pos="709"/>
        </w:tabs>
        <w:spacing w:after="0" w:line="240" w:lineRule="auto"/>
        <w:jc w:val="both"/>
        <w:textAlignment w:val="baseline"/>
        <w:rPr>
          <w:rFonts w:ascii="Times New Roman" w:eastAsia="Times New Roman" w:hAnsi="Times New Roman" w:cs="Times New Roman"/>
          <w:color w:val="000000"/>
          <w:sz w:val="28"/>
          <w:szCs w:val="28"/>
          <w:lang w:val="ru-KZ" w:eastAsia="ru-KZ"/>
        </w:rPr>
      </w:pPr>
      <w:r w:rsidRPr="00590C50">
        <w:rPr>
          <w:rFonts w:ascii="Times New Roman" w:eastAsia="Times New Roman" w:hAnsi="Times New Roman" w:cs="Times New Roman"/>
          <w:color w:val="000000"/>
          <w:sz w:val="28"/>
          <w:szCs w:val="28"/>
          <w:lang w:val="ru-KZ" w:eastAsia="ru-KZ"/>
        </w:rPr>
        <w:t>Әлеуметтік желі пайдаланушыларын өздерінің топтық сайттарына қайта бағыттау</w:t>
      </w:r>
      <w:r w:rsidRPr="00590C50">
        <w:rPr>
          <w:rFonts w:ascii="Times New Roman" w:eastAsia="Times New Roman" w:hAnsi="Times New Roman" w:cs="Times New Roman"/>
          <w:color w:val="000000"/>
          <w:sz w:val="28"/>
          <w:szCs w:val="28"/>
          <w:lang w:val="kk-KZ" w:eastAsia="ru-KZ"/>
        </w:rPr>
        <w:t>;</w:t>
      </w:r>
    </w:p>
    <w:p w14:paraId="660BD685" w14:textId="77777777" w:rsidR="001E4BA4" w:rsidRPr="00590C50" w:rsidRDefault="001E4BA4" w:rsidP="00451E2C">
      <w:pPr>
        <w:pStyle w:val="a5"/>
        <w:numPr>
          <w:ilvl w:val="0"/>
          <w:numId w:val="10"/>
        </w:numPr>
        <w:shd w:val="clear" w:color="auto" w:fill="FFFFFF"/>
        <w:tabs>
          <w:tab w:val="left" w:pos="709"/>
        </w:tabs>
        <w:spacing w:after="0" w:line="240" w:lineRule="auto"/>
        <w:jc w:val="both"/>
        <w:textAlignment w:val="baseline"/>
        <w:rPr>
          <w:rFonts w:ascii="Times New Roman" w:eastAsia="Times New Roman" w:hAnsi="Times New Roman" w:cs="Times New Roman"/>
          <w:color w:val="000000"/>
          <w:sz w:val="28"/>
          <w:szCs w:val="28"/>
          <w:lang w:val="ru-KZ" w:eastAsia="ru-KZ"/>
        </w:rPr>
      </w:pPr>
      <w:r w:rsidRPr="00590C50">
        <w:rPr>
          <w:rFonts w:ascii="Times New Roman" w:eastAsia="Times New Roman" w:hAnsi="Times New Roman" w:cs="Times New Roman"/>
          <w:color w:val="000000"/>
          <w:sz w:val="28"/>
          <w:szCs w:val="28"/>
          <w:lang w:val="ru-KZ" w:eastAsia="ru-KZ"/>
        </w:rPr>
        <w:t>Қаржыландыруды табу</w:t>
      </w:r>
      <w:r w:rsidRPr="00590C50">
        <w:rPr>
          <w:rFonts w:ascii="Times New Roman" w:eastAsia="Times New Roman" w:hAnsi="Times New Roman" w:cs="Times New Roman"/>
          <w:color w:val="000000"/>
          <w:sz w:val="28"/>
          <w:szCs w:val="28"/>
          <w:lang w:val="kk-KZ" w:eastAsia="ru-KZ"/>
        </w:rPr>
        <w:t>.</w:t>
      </w:r>
    </w:p>
    <w:p w14:paraId="6F3191FE" w14:textId="77777777" w:rsidR="001E4BA4" w:rsidRPr="00590C50" w:rsidRDefault="001E4BA4" w:rsidP="001E4BA4">
      <w:pPr>
        <w:shd w:val="clear" w:color="auto" w:fill="FFFFFF"/>
        <w:tabs>
          <w:tab w:val="left" w:pos="709"/>
        </w:tabs>
        <w:spacing w:after="0" w:line="240" w:lineRule="auto"/>
        <w:jc w:val="both"/>
        <w:textAlignment w:val="baseline"/>
        <w:rPr>
          <w:rFonts w:ascii="Times New Roman" w:eastAsia="Times New Roman" w:hAnsi="Times New Roman" w:cs="Times New Roman"/>
          <w:color w:val="000000"/>
          <w:sz w:val="28"/>
          <w:szCs w:val="28"/>
          <w:lang w:val="ru-KZ" w:eastAsia="ru-KZ"/>
        </w:rPr>
      </w:pPr>
      <w:r w:rsidRPr="00590C50">
        <w:rPr>
          <w:rFonts w:ascii="Times New Roman" w:eastAsia="Times New Roman" w:hAnsi="Times New Roman" w:cs="Times New Roman"/>
          <w:color w:val="000000"/>
          <w:sz w:val="28"/>
          <w:szCs w:val="28"/>
          <w:lang w:val="ru-KZ" w:eastAsia="ru-KZ"/>
        </w:rPr>
        <w:tab/>
        <w:t xml:space="preserve">Әлеуметтік </w:t>
      </w:r>
      <w:r w:rsidRPr="00590C50">
        <w:rPr>
          <w:rFonts w:ascii="Times New Roman" w:eastAsia="Times New Roman" w:hAnsi="Times New Roman" w:cs="Times New Roman"/>
          <w:color w:val="000000"/>
          <w:sz w:val="28"/>
          <w:szCs w:val="28"/>
          <w:lang w:val="kk-KZ" w:eastAsia="ru-KZ"/>
        </w:rPr>
        <w:t>желілер</w:t>
      </w:r>
      <w:r w:rsidRPr="00590C50">
        <w:rPr>
          <w:rFonts w:ascii="Times New Roman" w:eastAsia="Times New Roman" w:hAnsi="Times New Roman" w:cs="Times New Roman"/>
          <w:color w:val="000000"/>
          <w:sz w:val="28"/>
          <w:szCs w:val="28"/>
          <w:lang w:val="ru-KZ" w:eastAsia="ru-KZ"/>
        </w:rPr>
        <w:t xml:space="preserve"> платформалары </w:t>
      </w:r>
      <w:r w:rsidRPr="00590C50">
        <w:rPr>
          <w:rFonts w:ascii="Times New Roman" w:eastAsia="Times New Roman" w:hAnsi="Times New Roman" w:cs="Times New Roman"/>
          <w:color w:val="000000"/>
          <w:sz w:val="28"/>
          <w:szCs w:val="28"/>
          <w:lang w:val="kk-KZ" w:eastAsia="ru-KZ"/>
        </w:rPr>
        <w:t>контент</w:t>
      </w:r>
      <w:r w:rsidRPr="00590C50">
        <w:rPr>
          <w:rFonts w:ascii="Times New Roman" w:eastAsia="Times New Roman" w:hAnsi="Times New Roman" w:cs="Times New Roman"/>
          <w:color w:val="000000"/>
          <w:sz w:val="28"/>
          <w:szCs w:val="28"/>
          <w:lang w:val="ru-KZ" w:eastAsia="ru-KZ"/>
        </w:rPr>
        <w:t xml:space="preserve"> мазмұнын шектеу үшін </w:t>
      </w:r>
      <w:r w:rsidRPr="00590C50">
        <w:rPr>
          <w:rFonts w:ascii="Times New Roman" w:eastAsia="Times New Roman" w:hAnsi="Times New Roman" w:cs="Times New Roman"/>
          <w:color w:val="000000"/>
          <w:sz w:val="28"/>
          <w:szCs w:val="28"/>
          <w:lang w:val="kk-KZ" w:eastAsia="ru-KZ"/>
        </w:rPr>
        <w:t xml:space="preserve">әрекет ететеді, нәтижесінде экстремисттер олардың әрекеттерін одан әрі өз пайдаларына жаратып жатады. Мұндай экстремисттік </w:t>
      </w:r>
      <w:r w:rsidRPr="00590C50">
        <w:rPr>
          <w:rFonts w:ascii="Times New Roman" w:eastAsia="Times New Roman" w:hAnsi="Times New Roman" w:cs="Times New Roman"/>
          <w:color w:val="000000"/>
          <w:sz w:val="28"/>
          <w:szCs w:val="28"/>
          <w:lang w:val="ru-KZ" w:eastAsia="ru-KZ"/>
        </w:rPr>
        <w:t xml:space="preserve">топтарға жаңа пайдаланушы атын жасау арқылы әлеуметтік </w:t>
      </w:r>
      <w:r w:rsidRPr="00590C50">
        <w:rPr>
          <w:rFonts w:ascii="Times New Roman" w:eastAsia="Times New Roman" w:hAnsi="Times New Roman" w:cs="Times New Roman"/>
          <w:color w:val="000000"/>
          <w:sz w:val="28"/>
          <w:szCs w:val="28"/>
          <w:lang w:val="kk-KZ" w:eastAsia="ru-KZ"/>
        </w:rPr>
        <w:t>желі платформаларының</w:t>
      </w:r>
      <w:r w:rsidRPr="00590C50">
        <w:rPr>
          <w:rFonts w:ascii="Times New Roman" w:eastAsia="Times New Roman" w:hAnsi="Times New Roman" w:cs="Times New Roman"/>
          <w:color w:val="000000"/>
          <w:sz w:val="28"/>
          <w:szCs w:val="28"/>
          <w:lang w:val="ru-KZ" w:eastAsia="ru-KZ"/>
        </w:rPr>
        <w:t xml:space="preserve"> тыйымдарын айналып өту оңай. Сондай-ақ</w:t>
      </w:r>
      <w:r w:rsidRPr="00590C50">
        <w:rPr>
          <w:rFonts w:ascii="Times New Roman" w:eastAsia="Times New Roman" w:hAnsi="Times New Roman" w:cs="Times New Roman"/>
          <w:color w:val="000000"/>
          <w:sz w:val="28"/>
          <w:szCs w:val="28"/>
          <w:lang w:val="kk-KZ" w:eastAsia="ru-KZ"/>
        </w:rPr>
        <w:t>,</w:t>
      </w:r>
      <w:r w:rsidRPr="00590C50">
        <w:rPr>
          <w:rFonts w:ascii="Times New Roman" w:eastAsia="Times New Roman" w:hAnsi="Times New Roman" w:cs="Times New Roman"/>
          <w:color w:val="000000"/>
          <w:sz w:val="28"/>
          <w:szCs w:val="28"/>
          <w:lang w:val="ru-KZ" w:eastAsia="ru-KZ"/>
        </w:rPr>
        <w:t xml:space="preserve"> </w:t>
      </w:r>
      <w:r w:rsidRPr="00590C50">
        <w:rPr>
          <w:rFonts w:ascii="Times New Roman" w:eastAsia="Times New Roman" w:hAnsi="Times New Roman" w:cs="Times New Roman"/>
          <w:color w:val="000000"/>
          <w:sz w:val="28"/>
          <w:szCs w:val="28"/>
          <w:lang w:val="kk-KZ" w:eastAsia="ru-KZ"/>
        </w:rPr>
        <w:t>о</w:t>
      </w:r>
      <w:r w:rsidRPr="00590C50">
        <w:rPr>
          <w:rFonts w:ascii="Times New Roman" w:eastAsia="Times New Roman" w:hAnsi="Times New Roman" w:cs="Times New Roman"/>
          <w:color w:val="000000"/>
          <w:sz w:val="28"/>
          <w:szCs w:val="28"/>
          <w:lang w:val="ru-KZ" w:eastAsia="ru-KZ"/>
        </w:rPr>
        <w:t xml:space="preserve">лар </w:t>
      </w:r>
      <w:r w:rsidRPr="00590C50">
        <w:rPr>
          <w:rFonts w:ascii="Times New Roman" w:eastAsia="Times New Roman" w:hAnsi="Times New Roman" w:cs="Times New Roman"/>
          <w:color w:val="000000"/>
          <w:sz w:val="28"/>
          <w:szCs w:val="28"/>
          <w:lang w:val="kk-KZ" w:eastAsia="ru-KZ"/>
        </w:rPr>
        <w:t xml:space="preserve">өздерінің </w:t>
      </w:r>
      <w:r w:rsidRPr="00590C50">
        <w:rPr>
          <w:rFonts w:ascii="Times New Roman" w:eastAsia="Times New Roman" w:hAnsi="Times New Roman" w:cs="Times New Roman"/>
          <w:color w:val="000000"/>
          <w:sz w:val="28"/>
          <w:szCs w:val="28"/>
          <w:lang w:val="ru-KZ" w:eastAsia="ru-KZ"/>
        </w:rPr>
        <w:t xml:space="preserve">көрінуін арттыру үшін тренд сөздерді немесе хэштегтерді қосу арқылы </w:t>
      </w:r>
      <w:r w:rsidRPr="00590C50">
        <w:rPr>
          <w:rFonts w:ascii="Times New Roman" w:eastAsia="Times New Roman" w:hAnsi="Times New Roman" w:cs="Times New Roman"/>
          <w:color w:val="000000"/>
          <w:sz w:val="28"/>
          <w:szCs w:val="28"/>
          <w:lang w:val="kk-KZ" w:eastAsia="ru-KZ"/>
        </w:rPr>
        <w:t xml:space="preserve">әртүрлі алгоритмдерді </w:t>
      </w:r>
      <w:r w:rsidRPr="00590C50">
        <w:rPr>
          <w:rFonts w:ascii="Times New Roman" w:eastAsia="Times New Roman" w:hAnsi="Times New Roman" w:cs="Times New Roman"/>
          <w:color w:val="000000"/>
          <w:sz w:val="28"/>
          <w:szCs w:val="28"/>
          <w:lang w:val="ru-KZ" w:eastAsia="ru-KZ"/>
        </w:rPr>
        <w:t xml:space="preserve">өз </w:t>
      </w:r>
      <w:r w:rsidRPr="00590C50">
        <w:rPr>
          <w:rFonts w:ascii="Times New Roman" w:eastAsia="Times New Roman" w:hAnsi="Times New Roman" w:cs="Times New Roman"/>
          <w:color w:val="000000"/>
          <w:sz w:val="28"/>
          <w:szCs w:val="28"/>
          <w:lang w:val="kk-KZ" w:eastAsia="ru-KZ"/>
        </w:rPr>
        <w:t>мүддесіне</w:t>
      </w:r>
      <w:r w:rsidRPr="00590C50">
        <w:rPr>
          <w:rFonts w:ascii="Times New Roman" w:eastAsia="Times New Roman" w:hAnsi="Times New Roman" w:cs="Times New Roman"/>
          <w:color w:val="000000"/>
          <w:sz w:val="28"/>
          <w:szCs w:val="28"/>
          <w:lang w:val="ru-KZ" w:eastAsia="ru-KZ"/>
        </w:rPr>
        <w:t xml:space="preserve"> пайдаланады.</w:t>
      </w:r>
    </w:p>
    <w:p w14:paraId="5BA29E28" w14:textId="77777777" w:rsidR="001E4BA4" w:rsidRPr="00590C50" w:rsidRDefault="001E4BA4" w:rsidP="00FC6832">
      <w:pPr>
        <w:spacing w:after="0" w:line="240" w:lineRule="auto"/>
        <w:ind w:firstLine="708"/>
        <w:jc w:val="both"/>
        <w:rPr>
          <w:rFonts w:ascii="Times New Roman" w:hAnsi="Times New Roman" w:cs="Times New Roman"/>
          <w:b/>
          <w:bCs/>
          <w:sz w:val="28"/>
          <w:szCs w:val="28"/>
          <w:lang w:val="ru-KZ"/>
        </w:rPr>
      </w:pPr>
    </w:p>
    <w:p w14:paraId="62EC2133" w14:textId="77777777" w:rsidR="004F4553" w:rsidRPr="00590C50" w:rsidRDefault="004F4553" w:rsidP="004F4553">
      <w:pPr>
        <w:shd w:val="clear" w:color="auto" w:fill="FFFFFF"/>
        <w:spacing w:after="0" w:line="240" w:lineRule="auto"/>
        <w:ind w:firstLine="720"/>
        <w:jc w:val="both"/>
        <w:textAlignment w:val="baseline"/>
        <w:rPr>
          <w:rFonts w:ascii="Times New Roman" w:hAnsi="Times New Roman" w:cs="Times New Roman"/>
          <w:b/>
          <w:bCs/>
          <w:sz w:val="28"/>
          <w:szCs w:val="28"/>
          <w:lang w:val="kk-KZ"/>
        </w:rPr>
      </w:pPr>
      <w:r w:rsidRPr="00590C50">
        <w:rPr>
          <w:rFonts w:ascii="Times New Roman" w:hAnsi="Times New Roman" w:cs="Times New Roman"/>
          <w:b/>
          <w:bCs/>
          <w:sz w:val="28"/>
          <w:szCs w:val="28"/>
          <w:lang w:val="kk-KZ"/>
        </w:rPr>
        <w:t>1.2 Онлайн әлеуметтік желілерінде саяси экстремистік мәтіндерді анықтау құралдарын талдау</w:t>
      </w:r>
    </w:p>
    <w:p w14:paraId="17C28C61" w14:textId="77777777" w:rsidR="004F4553" w:rsidRPr="00590C50" w:rsidRDefault="004F4553" w:rsidP="004F4553">
      <w:pPr>
        <w:spacing w:after="0" w:line="240" w:lineRule="auto"/>
        <w:ind w:firstLine="720"/>
        <w:jc w:val="both"/>
        <w:rPr>
          <w:rFonts w:ascii="Times New Roman" w:hAnsi="Times New Roman" w:cs="Times New Roman"/>
          <w:sz w:val="28"/>
          <w:szCs w:val="28"/>
          <w:lang w:val="kk-KZ"/>
        </w:rPr>
      </w:pPr>
    </w:p>
    <w:p w14:paraId="1D901977" w14:textId="306E2364" w:rsidR="004F4553" w:rsidRPr="00590C50" w:rsidRDefault="004F4553" w:rsidP="004F4553">
      <w:pPr>
        <w:spacing w:after="0" w:line="240" w:lineRule="auto"/>
        <w:ind w:firstLine="720"/>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Үгіт-насихат, радикалдандыру және өз идеяларына тарту сияқты экстремистік мәтіндер мен сөйлеудің әрбір түрінің өзіндік ерекшеліктері мен салдары бар. Олар да [1</w:t>
      </w:r>
      <w:r w:rsidR="00DC2246" w:rsidRPr="00590C50">
        <w:rPr>
          <w:rFonts w:ascii="Times New Roman" w:hAnsi="Times New Roman" w:cs="Times New Roman"/>
          <w:sz w:val="28"/>
          <w:szCs w:val="28"/>
          <w:lang w:val="kk-KZ"/>
        </w:rPr>
        <w:t>2</w:t>
      </w:r>
      <w:r w:rsidRPr="00590C50">
        <w:rPr>
          <w:rFonts w:ascii="Times New Roman" w:hAnsi="Times New Roman" w:cs="Times New Roman"/>
          <w:sz w:val="28"/>
          <w:szCs w:val="28"/>
          <w:lang w:val="kk-KZ"/>
        </w:rPr>
        <w:t xml:space="preserve">] түсіндіріледі. Әлеуметтік желілердің ауқымы үнемі </w:t>
      </w:r>
      <w:r w:rsidRPr="00590C50">
        <w:rPr>
          <w:rFonts w:ascii="Times New Roman" w:hAnsi="Times New Roman" w:cs="Times New Roman"/>
          <w:sz w:val="28"/>
          <w:szCs w:val="28"/>
          <w:lang w:val="kk-KZ"/>
        </w:rPr>
        <w:lastRenderedPageBreak/>
        <w:t>кеңейіп жатқандықтан, экстремистік ұйымдар әлеуметтік желі платформаларын үгіт-насихат тарату, адамдарды радикалдандыру және оларды зорлық-зомбылық әрекеттеріне тарту үшін пайдаланады. Сондықтан әлеуметтік желілерде экстремизмнің таралуын шектеу үшін үгіт-насихат, радикалдандыру және өз идеяларына тартуды анықтау құралын әзірлеу қажеттігі туындайды [1</w:t>
      </w:r>
      <w:r w:rsidR="00DC2246" w:rsidRPr="00590C50">
        <w:rPr>
          <w:rFonts w:ascii="Times New Roman" w:hAnsi="Times New Roman" w:cs="Times New Roman"/>
          <w:sz w:val="28"/>
          <w:szCs w:val="28"/>
          <w:lang w:val="kk-KZ"/>
        </w:rPr>
        <w:t>3</w:t>
      </w:r>
      <w:r w:rsidRPr="00590C50">
        <w:rPr>
          <w:rFonts w:ascii="Times New Roman" w:hAnsi="Times New Roman" w:cs="Times New Roman"/>
          <w:sz w:val="28"/>
          <w:szCs w:val="28"/>
          <w:lang w:val="kk-KZ"/>
        </w:rPr>
        <w:t>]. Әлеуметтік желілеріндегі мәтіндердегі экстремистік мазмұнды зерттеу келесі қиындықтарға тап болады:</w:t>
      </w:r>
    </w:p>
    <w:p w14:paraId="3C2DB4DC" w14:textId="77777777" w:rsidR="004F4553" w:rsidRPr="00590C50" w:rsidRDefault="004F4553" w:rsidP="004F4553">
      <w:pPr>
        <w:spacing w:after="0" w:line="240" w:lineRule="auto"/>
        <w:ind w:left="720"/>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1. Экстремизм туралы мәтіндер бойынша жалпыға қолжетімді деректер жиынтығының болмауы.</w:t>
      </w:r>
    </w:p>
    <w:p w14:paraId="40803277" w14:textId="77777777" w:rsidR="004F4553" w:rsidRPr="00590C50" w:rsidRDefault="004F4553" w:rsidP="004F4553">
      <w:pPr>
        <w:spacing w:after="0" w:line="240" w:lineRule="auto"/>
        <w:ind w:left="720"/>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2. Экстремизм туралы мәтінде идеологиялық тәуелсіз және теңдестірілген деректер жиынтығының болмауы.</w:t>
      </w:r>
    </w:p>
    <w:p w14:paraId="111CD135" w14:textId="77777777" w:rsidR="004F4553" w:rsidRPr="00590C50" w:rsidRDefault="004F4553" w:rsidP="004F4553">
      <w:pPr>
        <w:spacing w:after="0" w:line="240" w:lineRule="auto"/>
        <w:ind w:left="720"/>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3. Деректер сапасын тексеру үшін автоматтандырылған деректерді тексеру әдістерінің болмауы.</w:t>
      </w:r>
    </w:p>
    <w:p w14:paraId="199286CB" w14:textId="77777777" w:rsidR="004F4553" w:rsidRPr="00590C50" w:rsidRDefault="004F4553" w:rsidP="004F4553">
      <w:pPr>
        <w:spacing w:after="0" w:line="240" w:lineRule="auto"/>
        <w:ind w:left="720"/>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4. Интернетте экстремистік мәтіндерді анықтаудың дәл автоматтандырылған әдістерінің болмауы.</w:t>
      </w:r>
    </w:p>
    <w:p w14:paraId="2549D77D" w14:textId="77777777" w:rsidR="004F4553" w:rsidRPr="00590C50" w:rsidRDefault="004F4553" w:rsidP="004F4553">
      <w:pPr>
        <w:spacing w:after="0" w:line="240" w:lineRule="auto"/>
        <w:ind w:left="720"/>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5. Экстремистік мазмұнды радикалдандыру, үгіт-насихаттау және жалдау сияқты санаттарға бөлу бойынша жұмыстың шектелуі.</w:t>
      </w:r>
    </w:p>
    <w:p w14:paraId="1CDCA3AA" w14:textId="77777777" w:rsidR="004F4553" w:rsidRPr="00590C50" w:rsidRDefault="004F4553" w:rsidP="004F4553">
      <w:pPr>
        <w:spacing w:after="0" w:line="240" w:lineRule="auto"/>
        <w:ind w:firstLine="720"/>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Онлайн әлеуметтік желілерінде саяси экстремистік мәтіндерді анықтау құралдарын талдауға сәйкес жұмыстарына шолу. </w:t>
      </w:r>
    </w:p>
    <w:p w14:paraId="577F6EA6" w14:textId="076751C4" w:rsidR="004F4553" w:rsidRPr="00590C50" w:rsidRDefault="004F4553" w:rsidP="004F4553">
      <w:pPr>
        <w:spacing w:after="0" w:line="240" w:lineRule="auto"/>
        <w:ind w:firstLine="720"/>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Кеннеди [1</w:t>
      </w:r>
      <w:r w:rsidR="00DC2246" w:rsidRPr="00590C50">
        <w:rPr>
          <w:rFonts w:ascii="Times New Roman" w:hAnsi="Times New Roman" w:cs="Times New Roman"/>
          <w:sz w:val="28"/>
          <w:szCs w:val="28"/>
          <w:lang w:val="kk-KZ"/>
        </w:rPr>
        <w:t>4</w:t>
      </w:r>
      <w:r w:rsidRPr="00590C50">
        <w:rPr>
          <w:rFonts w:ascii="Times New Roman" w:hAnsi="Times New Roman" w:cs="Times New Roman"/>
          <w:sz w:val="28"/>
          <w:szCs w:val="28"/>
          <w:lang w:val="kk-KZ"/>
        </w:rPr>
        <w:t xml:space="preserve">] </w:t>
      </w:r>
      <w:r w:rsidRPr="00590C50">
        <w:rPr>
          <w:rFonts w:ascii="Times New Roman" w:eastAsia="Times New Roman" w:hAnsi="Times New Roman" w:cs="Times New Roman"/>
          <w:sz w:val="28"/>
          <w:szCs w:val="28"/>
          <w:lang w:val="ru-KZ" w:eastAsia="ru-KZ"/>
        </w:rPr>
        <w:t>Gab</w:t>
      </w:r>
      <w:r w:rsidRPr="00590C50">
        <w:rPr>
          <w:rFonts w:ascii="Times New Roman" w:hAnsi="Times New Roman" w:cs="Times New Roman"/>
          <w:sz w:val="28"/>
          <w:szCs w:val="28"/>
          <w:lang w:val="kk-KZ"/>
        </w:rPr>
        <w:t xml:space="preserve"> әлеуметтік желісінен 27 000 жазба жинады. </w:t>
      </w:r>
      <w:r w:rsidRPr="00590C50">
        <w:rPr>
          <w:rFonts w:ascii="Times New Roman" w:eastAsia="Times New Roman" w:hAnsi="Times New Roman" w:cs="Times New Roman"/>
          <w:sz w:val="28"/>
          <w:szCs w:val="28"/>
          <w:lang w:val="ru-KZ" w:eastAsia="ru-KZ"/>
        </w:rPr>
        <w:t>Gab</w:t>
      </w:r>
      <w:r w:rsidRPr="00590C50">
        <w:rPr>
          <w:rFonts w:ascii="Times New Roman" w:hAnsi="Times New Roman" w:cs="Times New Roman"/>
          <w:sz w:val="28"/>
          <w:szCs w:val="28"/>
          <w:lang w:val="kk-KZ"/>
        </w:rPr>
        <w:t xml:space="preserve"> әлеуметтік желісі сөз бостандығын сақтаймыз деп, жеккөрінішті сөздер тарайтын баспанаға айналды. Авторлар жазбаларды адам қадір-қасиетіне шабуыл (HD), зорлық-зомбылыққа шақыру (CV) және қорлау/дөрекі тіл (VO) деп бөледі. Авторлар әрі қарай HD және түйіндемені жасырын, айқын, нәсілдік/этникалық, ұлт, жыныс, дін, жыныстық бағдар, идеология, саяси идеология және психикалық/дене саулық деп санайды. Жіктеу үшін авторлар үш классты қарастырды: HD, VO және жек көру (HD және CV комбинациясы).</w:t>
      </w:r>
    </w:p>
    <w:p w14:paraId="4EC4B17E" w14:textId="70431702" w:rsidR="004F4553" w:rsidRPr="00590C50" w:rsidRDefault="004F4553" w:rsidP="004F4553">
      <w:pPr>
        <w:shd w:val="clear" w:color="auto" w:fill="FFFFFF"/>
        <w:spacing w:after="0" w:line="240" w:lineRule="auto"/>
        <w:ind w:firstLine="720"/>
        <w:jc w:val="both"/>
        <w:rPr>
          <w:rFonts w:ascii="Times New Roman" w:hAnsi="Times New Roman" w:cs="Times New Roman"/>
          <w:sz w:val="28"/>
          <w:szCs w:val="28"/>
          <w:lang w:val="ru-KZ"/>
        </w:rPr>
      </w:pPr>
      <w:r w:rsidRPr="00590C50">
        <w:rPr>
          <w:rFonts w:ascii="Times New Roman" w:hAnsi="Times New Roman" w:cs="Times New Roman"/>
          <w:sz w:val="28"/>
          <w:szCs w:val="28"/>
          <w:lang w:val="ru-KZ"/>
        </w:rPr>
        <w:t>Абрар және басқалар [</w:t>
      </w:r>
      <w:r w:rsidR="00DC2246" w:rsidRPr="00590C50">
        <w:rPr>
          <w:rFonts w:ascii="Times New Roman" w:hAnsi="Times New Roman" w:cs="Times New Roman"/>
          <w:sz w:val="28"/>
          <w:szCs w:val="28"/>
          <w:lang w:val="kk-KZ"/>
        </w:rPr>
        <w:t>15</w:t>
      </w:r>
      <w:r w:rsidRPr="00590C50">
        <w:rPr>
          <w:rFonts w:ascii="Times New Roman" w:hAnsi="Times New Roman" w:cs="Times New Roman"/>
          <w:sz w:val="28"/>
          <w:szCs w:val="28"/>
          <w:lang w:val="ru-KZ"/>
        </w:rPr>
        <w:t>] 13 369 лаңкестікке қарсы твиттер, 16 506 лаңкестікке қарсы емес твиттер және 38 617 кездейсоқ твиттер жинады. Дегенмен, авторлар твиттерді жинау үшін пайдаланылатын ешбір бастапқы тіркелгілерді немесе терроризмге қатысты кілт сөздерді атап өтпеді және жиналған деректер жинағына деректерді тексеру әдістерін қолданбаған.</w:t>
      </w:r>
    </w:p>
    <w:p w14:paraId="6ADA0AC8" w14:textId="72FFADA7" w:rsidR="004F4553" w:rsidRPr="00590C50" w:rsidRDefault="004F4553" w:rsidP="004F4553">
      <w:pPr>
        <w:shd w:val="clear" w:color="auto" w:fill="FFFFFF"/>
        <w:spacing w:after="0" w:line="240" w:lineRule="auto"/>
        <w:ind w:firstLine="720"/>
        <w:jc w:val="both"/>
        <w:rPr>
          <w:rFonts w:ascii="Times New Roman" w:eastAsia="Times New Roman" w:hAnsi="Times New Roman" w:cs="Times New Roman"/>
          <w:sz w:val="28"/>
          <w:szCs w:val="28"/>
          <w:lang w:val="ru-KZ" w:eastAsia="ru-KZ"/>
        </w:rPr>
      </w:pPr>
      <w:r w:rsidRPr="00590C50">
        <w:rPr>
          <w:rFonts w:ascii="Times New Roman" w:eastAsia="Times New Roman" w:hAnsi="Times New Roman" w:cs="Times New Roman"/>
          <w:sz w:val="28"/>
          <w:szCs w:val="28"/>
          <w:lang w:val="ru-KZ" w:eastAsia="ru-KZ"/>
        </w:rPr>
        <w:t xml:space="preserve">Асиф </w:t>
      </w:r>
      <w:r w:rsidRPr="00590C50">
        <w:rPr>
          <w:rFonts w:ascii="Times New Roman" w:eastAsia="Times New Roman" w:hAnsi="Times New Roman" w:cs="Times New Roman"/>
          <w:sz w:val="28"/>
          <w:szCs w:val="28"/>
          <w:lang w:val="kk-KZ" w:eastAsia="ru-KZ"/>
        </w:rPr>
        <w:t>және басқалар</w:t>
      </w:r>
      <w:r w:rsidRPr="00590C50">
        <w:rPr>
          <w:rFonts w:ascii="Times New Roman" w:eastAsia="Times New Roman" w:hAnsi="Times New Roman" w:cs="Times New Roman"/>
          <w:sz w:val="28"/>
          <w:szCs w:val="28"/>
          <w:lang w:val="ru-KZ" w:eastAsia="ru-KZ"/>
        </w:rPr>
        <w:t xml:space="preserve"> [</w:t>
      </w:r>
      <w:r w:rsidR="00DC2246" w:rsidRPr="00590C50">
        <w:rPr>
          <w:rFonts w:ascii="Times New Roman" w:eastAsia="Times New Roman" w:hAnsi="Times New Roman" w:cs="Times New Roman"/>
          <w:sz w:val="28"/>
          <w:szCs w:val="28"/>
          <w:lang w:val="ru-KZ" w:eastAsia="ru-KZ"/>
        </w:rPr>
        <w:t>1</w:t>
      </w:r>
      <w:r w:rsidRPr="00590C50">
        <w:rPr>
          <w:rFonts w:ascii="Times New Roman" w:eastAsia="Times New Roman" w:hAnsi="Times New Roman" w:cs="Times New Roman"/>
          <w:sz w:val="28"/>
          <w:szCs w:val="28"/>
          <w:lang w:val="ru-KZ" w:eastAsia="ru-KZ"/>
        </w:rPr>
        <w:t xml:space="preserve">6] экстремистік мәтіндерді жинау үшін PTV news, Dawn </w:t>
      </w:r>
      <w:r w:rsidRPr="00590C50">
        <w:rPr>
          <w:rFonts w:ascii="Times New Roman" w:eastAsia="Times New Roman" w:hAnsi="Times New Roman" w:cs="Times New Roman"/>
          <w:sz w:val="28"/>
          <w:szCs w:val="28"/>
          <w:lang w:val="kk-KZ" w:eastAsia="ru-KZ"/>
        </w:rPr>
        <w:t>және</w:t>
      </w:r>
      <w:r w:rsidRPr="00590C50">
        <w:rPr>
          <w:rFonts w:ascii="Times New Roman" w:eastAsia="Times New Roman" w:hAnsi="Times New Roman" w:cs="Times New Roman"/>
          <w:sz w:val="28"/>
          <w:szCs w:val="28"/>
          <w:lang w:val="ru-KZ" w:eastAsia="ru-KZ"/>
        </w:rPr>
        <w:t xml:space="preserve"> Geo сияқты ақпарат агенттіктерінің Facebook парақшаларын пайдаланды. Барлығы 19 497 пост жиналды, оның 5 279-ы орташа, 6 912-і өте төтенше, 2 991-і төмен экстремалды және 4 315-і бейтарап деп бағаланды. Авторлар 109 кездейсоқ қатысушыларды қамтитын сауалнамаға негізделген тестті пайдаланды. Дегенмен, авторлар барлық деректерді көрсетпеуі мүмкін 25 хабарлама үлгісін ғана пайдаланды.</w:t>
      </w:r>
    </w:p>
    <w:p w14:paraId="49DC9CF5" w14:textId="2343B020" w:rsidR="004F4553" w:rsidRPr="00590C50" w:rsidRDefault="004F4553" w:rsidP="004F4553">
      <w:pPr>
        <w:shd w:val="clear" w:color="auto" w:fill="FFFFFF"/>
        <w:spacing w:after="0" w:line="240" w:lineRule="auto"/>
        <w:ind w:firstLine="709"/>
        <w:jc w:val="both"/>
        <w:rPr>
          <w:rFonts w:ascii="Times New Roman" w:eastAsia="Times New Roman" w:hAnsi="Times New Roman" w:cs="Times New Roman"/>
          <w:sz w:val="28"/>
          <w:szCs w:val="28"/>
          <w:lang w:val="ru-KZ" w:eastAsia="ru-KZ"/>
        </w:rPr>
      </w:pPr>
      <w:r w:rsidRPr="00590C50">
        <w:rPr>
          <w:rFonts w:ascii="Times New Roman" w:eastAsia="Times New Roman" w:hAnsi="Times New Roman" w:cs="Times New Roman"/>
          <w:sz w:val="28"/>
          <w:szCs w:val="28"/>
          <w:lang w:val="ru-KZ" w:eastAsia="ru-KZ"/>
        </w:rPr>
        <w:t>Зерттеушілер әсіре оңшыл ақтардың үстемдігінің идеологиясы туралы мәліметтерді әртүрлі көздерден және орындардан жинады. Джеки мен Де Смедт [</w:t>
      </w:r>
      <w:r w:rsidR="00DC2246" w:rsidRPr="00590C50">
        <w:rPr>
          <w:rFonts w:ascii="Times New Roman" w:eastAsia="Times New Roman" w:hAnsi="Times New Roman" w:cs="Times New Roman"/>
          <w:sz w:val="28"/>
          <w:szCs w:val="28"/>
          <w:lang w:val="ru-KZ" w:eastAsia="ru-KZ"/>
        </w:rPr>
        <w:t>17</w:t>
      </w:r>
      <w:r w:rsidRPr="00590C50">
        <w:rPr>
          <w:rFonts w:ascii="Times New Roman" w:eastAsia="Times New Roman" w:hAnsi="Times New Roman" w:cs="Times New Roman"/>
          <w:sz w:val="28"/>
          <w:szCs w:val="28"/>
          <w:lang w:val="ru-KZ" w:eastAsia="ru-KZ"/>
        </w:rPr>
        <w:t xml:space="preserve">] Германиядағы әсіре оңшыл идеологияны қолдады деп күдіктенген 100-ге жуық Twitter пайдаланушысынан 50 000 твиттер жинады. Авторлар сонымен </w:t>
      </w:r>
      <w:r w:rsidRPr="00590C50">
        <w:rPr>
          <w:rFonts w:ascii="Times New Roman" w:eastAsia="Times New Roman" w:hAnsi="Times New Roman" w:cs="Times New Roman"/>
          <w:sz w:val="28"/>
          <w:szCs w:val="28"/>
          <w:lang w:val="ru-KZ" w:eastAsia="ru-KZ"/>
        </w:rPr>
        <w:lastRenderedPageBreak/>
        <w:t>қатар 50 000 бейтарап твиттер жинады. Авторлар деректерді тексеру әдістері туралы ешқандай мәлімет бермеді.</w:t>
      </w:r>
    </w:p>
    <w:p w14:paraId="2F7E380D" w14:textId="77777777" w:rsidR="004F4553" w:rsidRPr="00590C50" w:rsidRDefault="004F4553" w:rsidP="004F4553">
      <w:pPr>
        <w:shd w:val="clear" w:color="auto" w:fill="FFFFFF"/>
        <w:spacing w:after="0" w:line="240" w:lineRule="auto"/>
        <w:ind w:firstLine="709"/>
        <w:jc w:val="both"/>
        <w:rPr>
          <w:rFonts w:ascii="Times New Roman" w:eastAsia="Times New Roman" w:hAnsi="Times New Roman" w:cs="Times New Roman"/>
          <w:sz w:val="28"/>
          <w:szCs w:val="28"/>
          <w:lang w:val="kk-KZ" w:eastAsia="ru-KZ"/>
        </w:rPr>
      </w:pPr>
      <w:r w:rsidRPr="00590C50">
        <w:rPr>
          <w:rFonts w:ascii="Times New Roman" w:eastAsia="Times New Roman" w:hAnsi="Times New Roman" w:cs="Times New Roman"/>
          <w:i/>
          <w:iCs/>
          <w:sz w:val="28"/>
          <w:szCs w:val="28"/>
          <w:lang w:val="ru-KZ" w:eastAsia="ru-KZ"/>
        </w:rPr>
        <w:t>Қолданыстағы экстремизм деректерінің желідегі проблемалары</w:t>
      </w:r>
      <w:r w:rsidRPr="00590C50">
        <w:rPr>
          <w:rFonts w:ascii="Times New Roman" w:eastAsia="Times New Roman" w:hAnsi="Times New Roman" w:cs="Times New Roman"/>
          <w:i/>
          <w:iCs/>
          <w:sz w:val="28"/>
          <w:szCs w:val="28"/>
          <w:lang w:val="kk-KZ" w:eastAsia="ru-KZ"/>
        </w:rPr>
        <w:t>.</w:t>
      </w:r>
      <w:r w:rsidRPr="00590C50">
        <w:rPr>
          <w:rFonts w:ascii="Times New Roman" w:eastAsia="Times New Roman" w:hAnsi="Times New Roman" w:cs="Times New Roman"/>
          <w:sz w:val="28"/>
          <w:szCs w:val="28"/>
          <w:lang w:val="kk-KZ" w:eastAsia="ru-KZ"/>
        </w:rPr>
        <w:t xml:space="preserve"> Интернеттегі экстремизмнің мәтіндік деректер жинағы әртүрлі зерттеу олқылықтарын көрсетеді. Интернеттегі экстремизмнің мәтіндік деректер жиынтығында келесі мәселелер байқалады:</w:t>
      </w:r>
    </w:p>
    <w:p w14:paraId="0CDA918A" w14:textId="77777777" w:rsidR="00483C56" w:rsidRPr="00590C50" w:rsidRDefault="004F4553" w:rsidP="004F4553">
      <w:pPr>
        <w:shd w:val="clear" w:color="auto" w:fill="FFFFFF"/>
        <w:spacing w:after="0" w:line="240" w:lineRule="auto"/>
        <w:ind w:firstLine="709"/>
        <w:jc w:val="both"/>
        <w:rPr>
          <w:rFonts w:ascii="Times New Roman" w:eastAsia="Times New Roman" w:hAnsi="Times New Roman" w:cs="Times New Roman"/>
          <w:i/>
          <w:iCs/>
          <w:sz w:val="28"/>
          <w:szCs w:val="28"/>
          <w:lang w:val="kk-KZ" w:eastAsia="ru-KZ"/>
        </w:rPr>
      </w:pPr>
      <w:r w:rsidRPr="00590C50">
        <w:rPr>
          <w:rFonts w:ascii="Times New Roman" w:eastAsia="Times New Roman" w:hAnsi="Times New Roman" w:cs="Times New Roman"/>
          <w:i/>
          <w:iCs/>
          <w:sz w:val="28"/>
          <w:szCs w:val="28"/>
          <w:lang w:val="ru-KZ" w:eastAsia="ru-KZ"/>
        </w:rPr>
        <w:t>Мәліметтердің теңгерімсіздігі және екілік классификациясы</w:t>
      </w:r>
      <w:r w:rsidRPr="00590C50">
        <w:rPr>
          <w:rFonts w:ascii="Times New Roman" w:eastAsia="Times New Roman" w:hAnsi="Times New Roman" w:cs="Times New Roman"/>
          <w:i/>
          <w:iCs/>
          <w:sz w:val="28"/>
          <w:szCs w:val="28"/>
          <w:lang w:val="kk-KZ" w:eastAsia="ru-KZ"/>
        </w:rPr>
        <w:t xml:space="preserve">. </w:t>
      </w:r>
    </w:p>
    <w:p w14:paraId="1839046C" w14:textId="441FA3C5" w:rsidR="004F4553" w:rsidRPr="00590C50" w:rsidRDefault="004F4553" w:rsidP="004F4553">
      <w:pPr>
        <w:shd w:val="clear" w:color="auto" w:fill="FFFFFF"/>
        <w:spacing w:after="0" w:line="240" w:lineRule="auto"/>
        <w:ind w:firstLine="709"/>
        <w:jc w:val="both"/>
        <w:rPr>
          <w:rFonts w:ascii="Times New Roman" w:eastAsia="Times New Roman" w:hAnsi="Times New Roman" w:cs="Times New Roman"/>
          <w:sz w:val="28"/>
          <w:szCs w:val="28"/>
          <w:lang w:val="ru-KZ" w:eastAsia="ru-KZ"/>
        </w:rPr>
      </w:pPr>
      <w:r w:rsidRPr="00590C50">
        <w:rPr>
          <w:rFonts w:ascii="Times New Roman" w:eastAsia="Times New Roman" w:hAnsi="Times New Roman" w:cs="Times New Roman"/>
          <w:sz w:val="28"/>
          <w:szCs w:val="28"/>
          <w:lang w:val="ru-KZ" w:eastAsia="ru-KZ"/>
        </w:rPr>
        <w:t xml:space="preserve">Деректер теңгерімсіздігі экстремизмнің онлайн деректер жиыны үшін негізгі проблема болып табылады. Экстремизм туралы деректер жалпы әлеуметтік медиа деректерінің бір бөлігін ғана білдіретіндіктен, теңдестірілген </w:t>
      </w:r>
      <w:r w:rsidRPr="00590C50">
        <w:rPr>
          <w:rFonts w:ascii="Times New Roman" w:eastAsia="Times New Roman" w:hAnsi="Times New Roman" w:cs="Times New Roman"/>
          <w:sz w:val="28"/>
          <w:szCs w:val="28"/>
          <w:lang w:val="kk-KZ" w:eastAsia="ru-KZ"/>
        </w:rPr>
        <w:t>класс</w:t>
      </w:r>
      <w:r w:rsidRPr="00590C50">
        <w:rPr>
          <w:rFonts w:ascii="Times New Roman" w:eastAsia="Times New Roman" w:hAnsi="Times New Roman" w:cs="Times New Roman"/>
          <w:sz w:val="28"/>
          <w:szCs w:val="28"/>
          <w:lang w:val="ru-KZ" w:eastAsia="ru-KZ"/>
        </w:rPr>
        <w:t xml:space="preserve"> деректер жинағын жасау қиынға соғады.</w:t>
      </w:r>
    </w:p>
    <w:p w14:paraId="5E6B5177" w14:textId="77777777" w:rsidR="004F4553" w:rsidRPr="00590C50" w:rsidRDefault="004F4553" w:rsidP="004F4553">
      <w:pPr>
        <w:shd w:val="clear" w:color="auto" w:fill="FFFFFF"/>
        <w:spacing w:after="0" w:line="240" w:lineRule="auto"/>
        <w:jc w:val="both"/>
        <w:rPr>
          <w:rFonts w:ascii="Times New Roman" w:eastAsia="Times New Roman" w:hAnsi="Times New Roman" w:cs="Times New Roman"/>
          <w:sz w:val="28"/>
          <w:szCs w:val="28"/>
          <w:lang w:val="ru-KZ" w:eastAsia="ru-KZ"/>
        </w:rPr>
      </w:pPr>
      <w:r w:rsidRPr="00590C50">
        <w:rPr>
          <w:rFonts w:ascii="Times New Roman" w:eastAsia="Times New Roman" w:hAnsi="Times New Roman" w:cs="Times New Roman"/>
          <w:sz w:val="28"/>
          <w:szCs w:val="28"/>
          <w:lang w:val="ru-KZ" w:eastAsia="ru-KZ"/>
        </w:rPr>
        <w:t>Деректер жиынтығының тағы бір мәселесі - экстремизм деректерінің екілік немесе ең көп дегенде үш класты классификациясы. Оның үстіне экстремизмнің көріністері күрделі және уақыт өте өзгеріп отырады. Сондықтан экстремистік мәтіндердің контекстіне негізделген категориялар құру қажет.</w:t>
      </w:r>
    </w:p>
    <w:p w14:paraId="56211ED7" w14:textId="77777777" w:rsidR="004F4553" w:rsidRPr="00590C50" w:rsidRDefault="004F4553" w:rsidP="004F4553">
      <w:pPr>
        <w:shd w:val="clear" w:color="auto" w:fill="FFFFFF"/>
        <w:spacing w:after="0" w:line="240" w:lineRule="auto"/>
        <w:ind w:firstLine="720"/>
        <w:jc w:val="both"/>
        <w:rPr>
          <w:rFonts w:ascii="Times New Roman" w:eastAsia="Times New Roman" w:hAnsi="Times New Roman" w:cs="Times New Roman"/>
          <w:sz w:val="28"/>
          <w:szCs w:val="28"/>
          <w:lang w:val="ru-KZ" w:eastAsia="ru-KZ"/>
        </w:rPr>
      </w:pPr>
      <w:r w:rsidRPr="00590C50">
        <w:rPr>
          <w:rFonts w:ascii="Times New Roman" w:eastAsia="Times New Roman" w:hAnsi="Times New Roman" w:cs="Times New Roman"/>
          <w:i/>
          <w:iCs/>
          <w:sz w:val="28"/>
          <w:szCs w:val="28"/>
          <w:lang w:val="ru-KZ" w:eastAsia="ru-KZ"/>
        </w:rPr>
        <w:t>Тіл</w:t>
      </w:r>
      <w:r w:rsidRPr="00590C50">
        <w:rPr>
          <w:rFonts w:ascii="Times New Roman" w:eastAsia="Times New Roman" w:hAnsi="Times New Roman" w:cs="Times New Roman"/>
          <w:i/>
          <w:iCs/>
          <w:sz w:val="28"/>
          <w:szCs w:val="28"/>
          <w:lang w:val="kk-KZ" w:eastAsia="ru-KZ"/>
        </w:rPr>
        <w:t>.</w:t>
      </w:r>
      <w:r w:rsidRPr="00590C50">
        <w:rPr>
          <w:rFonts w:ascii="Times New Roman" w:eastAsia="Times New Roman" w:hAnsi="Times New Roman" w:cs="Times New Roman"/>
          <w:sz w:val="28"/>
          <w:szCs w:val="28"/>
          <w:lang w:val="kk-KZ" w:eastAsia="ru-KZ"/>
        </w:rPr>
        <w:t xml:space="preserve"> </w:t>
      </w:r>
      <w:r w:rsidRPr="00590C50">
        <w:rPr>
          <w:rFonts w:ascii="Times New Roman" w:eastAsia="Times New Roman" w:hAnsi="Times New Roman" w:cs="Times New Roman"/>
          <w:sz w:val="28"/>
          <w:szCs w:val="28"/>
          <w:lang w:val="ru-KZ" w:eastAsia="ru-KZ"/>
        </w:rPr>
        <w:t>Түрлі идеологиялардағы экстремизм әртүрлі тілдерде таралады. Осылайша, экстремистік мәтінді анықтау қиындай түседі. Зерттеушілердің көпшілігі ағылшын тілін ғаламдық тіл ретінде пайдаланады. Экстремист өзінің идеологиясын бүкіл әлемге тарату үшін ағылшын тілін кеңінен қолданады.</w:t>
      </w:r>
    </w:p>
    <w:p w14:paraId="0E3689A4" w14:textId="77777777" w:rsidR="00483C56" w:rsidRPr="00590C50" w:rsidRDefault="004F4553" w:rsidP="004F4553">
      <w:pPr>
        <w:shd w:val="clear" w:color="auto" w:fill="FFFFFF"/>
        <w:spacing w:after="0" w:line="240" w:lineRule="auto"/>
        <w:ind w:firstLine="720"/>
        <w:jc w:val="both"/>
        <w:rPr>
          <w:rFonts w:ascii="Times New Roman" w:eastAsia="Times New Roman" w:hAnsi="Times New Roman" w:cs="Times New Roman"/>
          <w:i/>
          <w:iCs/>
          <w:sz w:val="28"/>
          <w:szCs w:val="28"/>
          <w:lang w:val="kk-KZ" w:eastAsia="ru-KZ"/>
        </w:rPr>
      </w:pPr>
      <w:r w:rsidRPr="00590C50">
        <w:rPr>
          <w:rFonts w:ascii="Times New Roman" w:eastAsia="Times New Roman" w:hAnsi="Times New Roman" w:cs="Times New Roman"/>
          <w:i/>
          <w:iCs/>
          <w:sz w:val="28"/>
          <w:szCs w:val="28"/>
          <w:lang w:val="ru-KZ" w:eastAsia="ru-KZ"/>
        </w:rPr>
        <w:t>Ескірген деректер жинағы</w:t>
      </w:r>
      <w:r w:rsidRPr="00590C50">
        <w:rPr>
          <w:rFonts w:ascii="Times New Roman" w:eastAsia="Times New Roman" w:hAnsi="Times New Roman" w:cs="Times New Roman"/>
          <w:i/>
          <w:iCs/>
          <w:sz w:val="28"/>
          <w:szCs w:val="28"/>
          <w:lang w:val="kk-KZ" w:eastAsia="ru-KZ"/>
        </w:rPr>
        <w:t xml:space="preserve">. </w:t>
      </w:r>
    </w:p>
    <w:p w14:paraId="4FA90B6D" w14:textId="380E0DDC" w:rsidR="004F4553" w:rsidRPr="00590C50" w:rsidRDefault="004F4553" w:rsidP="004F4553">
      <w:pPr>
        <w:shd w:val="clear" w:color="auto" w:fill="FFFFFF"/>
        <w:spacing w:after="0" w:line="240" w:lineRule="auto"/>
        <w:ind w:firstLine="720"/>
        <w:jc w:val="both"/>
        <w:rPr>
          <w:rFonts w:ascii="Times New Roman" w:eastAsia="Times New Roman" w:hAnsi="Times New Roman" w:cs="Times New Roman"/>
          <w:sz w:val="28"/>
          <w:szCs w:val="28"/>
          <w:lang w:val="ru-KZ" w:eastAsia="ru-KZ"/>
        </w:rPr>
      </w:pPr>
      <w:r w:rsidRPr="00590C50">
        <w:rPr>
          <w:rFonts w:ascii="Times New Roman" w:eastAsia="Times New Roman" w:hAnsi="Times New Roman" w:cs="Times New Roman"/>
          <w:sz w:val="28"/>
          <w:szCs w:val="28"/>
          <w:lang w:val="kk-KZ" w:eastAsia="ru-KZ"/>
        </w:rPr>
        <w:t>С</w:t>
      </w:r>
      <w:r w:rsidRPr="00590C50">
        <w:rPr>
          <w:rFonts w:ascii="Times New Roman" w:eastAsia="Times New Roman" w:hAnsi="Times New Roman" w:cs="Times New Roman"/>
          <w:sz w:val="28"/>
          <w:szCs w:val="28"/>
          <w:lang w:val="ru-KZ" w:eastAsia="ru-KZ"/>
        </w:rPr>
        <w:t xml:space="preserve">тандартты деректер жиындары ескірген. </w:t>
      </w:r>
      <w:r w:rsidRPr="00590C50">
        <w:rPr>
          <w:rFonts w:ascii="Times New Roman" w:eastAsia="Times New Roman" w:hAnsi="Times New Roman" w:cs="Times New Roman"/>
          <w:sz w:val="28"/>
          <w:szCs w:val="28"/>
          <w:lang w:val="kk-KZ" w:eastAsia="ru-KZ"/>
        </w:rPr>
        <w:t>Е</w:t>
      </w:r>
      <w:r w:rsidRPr="00590C50">
        <w:rPr>
          <w:rFonts w:ascii="Times New Roman" w:eastAsia="Times New Roman" w:hAnsi="Times New Roman" w:cs="Times New Roman"/>
          <w:sz w:val="28"/>
          <w:szCs w:val="28"/>
          <w:lang w:val="ru-KZ" w:eastAsia="ru-KZ"/>
        </w:rPr>
        <w:t>скі деректер жиынын жаңартуды мүмкін етпейтін әлеуметтік желілердің қатаң деректер алмасу саясаты. Бұл қатаң деректерді ортақ пайдалану саясаты стандартты деректер жиынының аз болуының себептерінің бірі болып табылады.</w:t>
      </w:r>
    </w:p>
    <w:p w14:paraId="23282EF7" w14:textId="77777777" w:rsidR="004F4553" w:rsidRPr="00590C50" w:rsidRDefault="004F4553" w:rsidP="004F4553">
      <w:pPr>
        <w:shd w:val="clear" w:color="auto" w:fill="FFFFFF"/>
        <w:spacing w:after="0" w:line="240" w:lineRule="auto"/>
        <w:ind w:firstLine="720"/>
        <w:jc w:val="both"/>
        <w:rPr>
          <w:rFonts w:ascii="Times New Roman" w:eastAsia="Times New Roman" w:hAnsi="Times New Roman" w:cs="Times New Roman"/>
          <w:sz w:val="28"/>
          <w:szCs w:val="28"/>
          <w:lang w:val="ru-KZ" w:eastAsia="ru-KZ"/>
        </w:rPr>
      </w:pPr>
      <w:r w:rsidRPr="00590C50">
        <w:rPr>
          <w:rFonts w:ascii="Times New Roman" w:eastAsia="Times New Roman" w:hAnsi="Times New Roman" w:cs="Times New Roman"/>
          <w:i/>
          <w:iCs/>
          <w:sz w:val="28"/>
          <w:szCs w:val="28"/>
          <w:lang w:val="kk-KZ" w:eastAsia="ru-KZ"/>
        </w:rPr>
        <w:t>Тексеру.</w:t>
      </w:r>
      <w:r w:rsidRPr="00590C50">
        <w:rPr>
          <w:rFonts w:ascii="Times New Roman" w:eastAsia="Times New Roman" w:hAnsi="Times New Roman" w:cs="Times New Roman"/>
          <w:sz w:val="28"/>
          <w:szCs w:val="28"/>
          <w:lang w:val="kk-KZ" w:eastAsia="ru-KZ"/>
        </w:rPr>
        <w:t xml:space="preserve"> </w:t>
      </w:r>
      <w:r w:rsidRPr="00590C50">
        <w:rPr>
          <w:rFonts w:ascii="Times New Roman" w:eastAsia="Times New Roman" w:hAnsi="Times New Roman" w:cs="Times New Roman"/>
          <w:sz w:val="28"/>
          <w:szCs w:val="28"/>
          <w:lang w:val="ru-KZ" w:eastAsia="ru-KZ"/>
        </w:rPr>
        <w:t xml:space="preserve">Көптеген зерттеушілер бағалаушылар арасындағы келісімді қолмен тексеруді пайдаланады. Барлық деректерді қолмен тексеру мүмкін болмағандықтан, деректерді тексеру үшін кездейсоқ үлгілердің аз саны пайдаланылады. Осылайша, біржақтылық бейсаналық түрде енгізіледі. </w:t>
      </w:r>
    </w:p>
    <w:p w14:paraId="579E6F74" w14:textId="6D938194" w:rsidR="004F4553" w:rsidRPr="00590C50" w:rsidRDefault="004F4553" w:rsidP="004F4553">
      <w:pPr>
        <w:shd w:val="clear" w:color="auto" w:fill="FFFFFF"/>
        <w:spacing w:after="0" w:line="240" w:lineRule="auto"/>
        <w:ind w:firstLine="720"/>
        <w:jc w:val="both"/>
        <w:rPr>
          <w:rFonts w:ascii="Times New Roman" w:eastAsia="Times New Roman" w:hAnsi="Times New Roman" w:cs="Times New Roman"/>
          <w:sz w:val="28"/>
          <w:szCs w:val="28"/>
          <w:lang w:val="ru-KZ" w:eastAsia="ru-KZ"/>
        </w:rPr>
      </w:pPr>
      <w:r w:rsidRPr="00590C50">
        <w:rPr>
          <w:rFonts w:ascii="Times New Roman" w:eastAsia="Times New Roman" w:hAnsi="Times New Roman" w:cs="Times New Roman"/>
          <w:i/>
          <w:iCs/>
          <w:sz w:val="28"/>
          <w:szCs w:val="28"/>
          <w:lang w:val="ru-KZ" w:eastAsia="ru-KZ"/>
        </w:rPr>
        <w:t>Деректер сапасын бағалау</w:t>
      </w:r>
      <w:r w:rsidRPr="00590C50">
        <w:rPr>
          <w:rFonts w:ascii="Times New Roman" w:eastAsia="Times New Roman" w:hAnsi="Times New Roman" w:cs="Times New Roman"/>
          <w:i/>
          <w:iCs/>
          <w:sz w:val="28"/>
          <w:szCs w:val="28"/>
          <w:lang w:val="kk-KZ" w:eastAsia="ru-KZ"/>
        </w:rPr>
        <w:t>.</w:t>
      </w:r>
      <w:r w:rsidRPr="00590C50">
        <w:rPr>
          <w:rFonts w:ascii="Times New Roman" w:eastAsia="Times New Roman" w:hAnsi="Times New Roman" w:cs="Times New Roman"/>
          <w:sz w:val="28"/>
          <w:szCs w:val="28"/>
          <w:lang w:val="kk-KZ" w:eastAsia="ru-KZ"/>
        </w:rPr>
        <w:t xml:space="preserve"> </w:t>
      </w:r>
      <w:r w:rsidRPr="00590C50">
        <w:rPr>
          <w:rFonts w:ascii="Times New Roman" w:eastAsia="Times New Roman" w:hAnsi="Times New Roman" w:cs="Times New Roman"/>
          <w:sz w:val="28"/>
          <w:szCs w:val="28"/>
          <w:lang w:val="ru-KZ" w:eastAsia="ru-KZ"/>
        </w:rPr>
        <w:t>Интернеттегі экстремизмді зерттеген кезде, зерттеушілер көбінесе өз деректерін жинайды [</w:t>
      </w:r>
      <w:r w:rsidR="00DC2246" w:rsidRPr="00590C50">
        <w:rPr>
          <w:rFonts w:ascii="Times New Roman" w:eastAsia="Times New Roman" w:hAnsi="Times New Roman" w:cs="Times New Roman"/>
          <w:sz w:val="28"/>
          <w:szCs w:val="28"/>
          <w:lang w:val="kk-KZ" w:eastAsia="ru-KZ"/>
        </w:rPr>
        <w:t>18, 19</w:t>
      </w:r>
      <w:r w:rsidRPr="00590C50">
        <w:rPr>
          <w:rFonts w:ascii="Times New Roman" w:eastAsia="Times New Roman" w:hAnsi="Times New Roman" w:cs="Times New Roman"/>
          <w:sz w:val="28"/>
          <w:szCs w:val="28"/>
          <w:lang w:val="ru-KZ" w:eastAsia="ru-KZ"/>
        </w:rPr>
        <w:t xml:space="preserve">]. Әлеуметтік медиа шектеулеріне және басқа мәселелерге байланысты бұрынғы пайдаланушы деректер жиыны жалпыға қолжетімді емес. Осылайша, деректер жиынын салыстыру экстремизмді онлайн зерттеуде үлкен мәселе болып табылады. Бұл да нәтижелерді салыстырудағы басқа мәселеге әкеледі. Ешбір зерттеу бірдей деректер жиынтығын пайдаланбағандықтан, экстремизмді онлайн анықтауды зерттеуде әртүрлі әдістер мен </w:t>
      </w:r>
      <w:r w:rsidRPr="00590C50">
        <w:rPr>
          <w:rFonts w:ascii="Times New Roman" w:eastAsia="Times New Roman" w:hAnsi="Times New Roman" w:cs="Times New Roman"/>
          <w:sz w:val="28"/>
          <w:szCs w:val="28"/>
          <w:lang w:val="kk-KZ" w:eastAsia="ru-KZ"/>
        </w:rPr>
        <w:t>тәсілдерді</w:t>
      </w:r>
      <w:r w:rsidRPr="00590C50">
        <w:rPr>
          <w:rFonts w:ascii="Times New Roman" w:eastAsia="Times New Roman" w:hAnsi="Times New Roman" w:cs="Times New Roman"/>
          <w:sz w:val="28"/>
          <w:szCs w:val="28"/>
          <w:lang w:val="ru-KZ" w:eastAsia="ru-KZ"/>
        </w:rPr>
        <w:t xml:space="preserve"> қолдану арқылы алынған нәтижелерді салыстыру қиынға соғады.</w:t>
      </w:r>
    </w:p>
    <w:p w14:paraId="7426980B" w14:textId="26F7F8A7" w:rsidR="004F4553" w:rsidRPr="00590C50" w:rsidRDefault="004F4553" w:rsidP="004F4553">
      <w:pPr>
        <w:shd w:val="clear" w:color="auto" w:fill="FFFFFF"/>
        <w:spacing w:after="0" w:line="240" w:lineRule="auto"/>
        <w:ind w:firstLine="720"/>
        <w:jc w:val="both"/>
        <w:rPr>
          <w:rFonts w:ascii="Times New Roman" w:eastAsia="Times New Roman" w:hAnsi="Times New Roman" w:cs="Times New Roman"/>
          <w:sz w:val="28"/>
          <w:szCs w:val="28"/>
          <w:lang w:val="ru-KZ" w:eastAsia="ru-KZ"/>
        </w:rPr>
      </w:pPr>
      <w:r w:rsidRPr="00590C50">
        <w:rPr>
          <w:rFonts w:ascii="Times New Roman" w:eastAsia="Times New Roman" w:hAnsi="Times New Roman" w:cs="Times New Roman"/>
          <w:i/>
          <w:iCs/>
          <w:sz w:val="28"/>
          <w:szCs w:val="28"/>
          <w:lang w:val="kk-KZ" w:eastAsia="ru-KZ"/>
        </w:rPr>
        <w:t>Блокталған аккаунттар.</w:t>
      </w:r>
      <w:r w:rsidRPr="00590C50">
        <w:rPr>
          <w:rFonts w:ascii="Times New Roman" w:eastAsia="Times New Roman" w:hAnsi="Times New Roman" w:cs="Times New Roman"/>
          <w:sz w:val="28"/>
          <w:szCs w:val="28"/>
          <w:lang w:val="kk-KZ" w:eastAsia="ru-KZ"/>
        </w:rPr>
        <w:t xml:space="preserve"> </w:t>
      </w:r>
      <w:r w:rsidRPr="00590C50">
        <w:rPr>
          <w:rFonts w:ascii="Times New Roman" w:eastAsia="Times New Roman" w:hAnsi="Times New Roman" w:cs="Times New Roman"/>
          <w:sz w:val="28"/>
          <w:szCs w:val="28"/>
          <w:lang w:val="ru-KZ" w:eastAsia="ru-KZ"/>
        </w:rPr>
        <w:t>Әлеуметтік медиа платформаларында зорлық-зомбылық пен өшпенділік сөздеріне қарсы қатаң саясат бар [2</w:t>
      </w:r>
      <w:r w:rsidR="00DC2246" w:rsidRPr="00590C50">
        <w:rPr>
          <w:rFonts w:ascii="Times New Roman" w:eastAsia="Times New Roman" w:hAnsi="Times New Roman" w:cs="Times New Roman"/>
          <w:sz w:val="28"/>
          <w:szCs w:val="28"/>
          <w:lang w:val="kk-KZ" w:eastAsia="ru-KZ"/>
        </w:rPr>
        <w:t>0</w:t>
      </w:r>
      <w:r w:rsidRPr="00590C50">
        <w:rPr>
          <w:rFonts w:ascii="Times New Roman" w:eastAsia="Times New Roman" w:hAnsi="Times New Roman" w:cs="Times New Roman"/>
          <w:sz w:val="28"/>
          <w:szCs w:val="28"/>
          <w:lang w:val="ru-KZ" w:eastAsia="ru-KZ"/>
        </w:rPr>
        <w:t xml:space="preserve">, </w:t>
      </w:r>
      <w:r w:rsidR="00DC2246" w:rsidRPr="00590C50">
        <w:rPr>
          <w:rFonts w:ascii="Times New Roman" w:eastAsia="Times New Roman" w:hAnsi="Times New Roman" w:cs="Times New Roman"/>
          <w:sz w:val="28"/>
          <w:szCs w:val="28"/>
          <w:lang w:val="kk-KZ" w:eastAsia="ru-KZ"/>
        </w:rPr>
        <w:t>21</w:t>
      </w:r>
      <w:r w:rsidRPr="00590C50">
        <w:rPr>
          <w:rFonts w:ascii="Times New Roman" w:eastAsia="Times New Roman" w:hAnsi="Times New Roman" w:cs="Times New Roman"/>
          <w:sz w:val="28"/>
          <w:szCs w:val="28"/>
          <w:lang w:val="ru-KZ" w:eastAsia="ru-KZ"/>
        </w:rPr>
        <w:t>]. Осылайша, осындай радикалды идеологиясы бар көптеген аккаунттар бірден бұғатталады. Осылайша, деректерді жинағаннан кейін де басқа зерттеушілер бұғатталған тіркелгілердің болмауына байланысты нәтижелерді шығара алмайды.</w:t>
      </w:r>
    </w:p>
    <w:p w14:paraId="3C31F0B5" w14:textId="77777777" w:rsidR="004F4553" w:rsidRPr="00590C50" w:rsidRDefault="004F4553" w:rsidP="00FC6832">
      <w:pPr>
        <w:spacing w:after="0" w:line="240" w:lineRule="auto"/>
        <w:ind w:firstLine="708"/>
        <w:jc w:val="both"/>
        <w:rPr>
          <w:rFonts w:ascii="Times New Roman" w:hAnsi="Times New Roman" w:cs="Times New Roman"/>
          <w:b/>
          <w:bCs/>
          <w:sz w:val="28"/>
          <w:szCs w:val="28"/>
          <w:lang w:val="ru-KZ"/>
        </w:rPr>
      </w:pPr>
    </w:p>
    <w:p w14:paraId="672D9FFE" w14:textId="77777777" w:rsidR="00483C56" w:rsidRPr="00590C50" w:rsidRDefault="00483C56" w:rsidP="00483C56">
      <w:pPr>
        <w:spacing w:after="0" w:line="240" w:lineRule="auto"/>
        <w:ind w:firstLine="720"/>
        <w:jc w:val="both"/>
        <w:rPr>
          <w:rFonts w:ascii="Times New Roman" w:hAnsi="Times New Roman" w:cs="Times New Roman"/>
          <w:b/>
          <w:bCs/>
          <w:sz w:val="28"/>
          <w:szCs w:val="28"/>
          <w:lang w:val="kk-KZ"/>
        </w:rPr>
      </w:pPr>
      <w:r w:rsidRPr="00590C50">
        <w:rPr>
          <w:rFonts w:ascii="Times New Roman" w:hAnsi="Times New Roman" w:cs="Times New Roman"/>
          <w:b/>
          <w:bCs/>
          <w:sz w:val="28"/>
          <w:szCs w:val="28"/>
          <w:lang w:val="kk-KZ"/>
        </w:rPr>
        <w:lastRenderedPageBreak/>
        <w:t>1.3 Әлеуметтік желілерінің графикалық ресурстарындағы саяси экстремистік мазмұнды анықтау құралдарын талдау</w:t>
      </w:r>
    </w:p>
    <w:p w14:paraId="5C5FB2CE" w14:textId="77777777" w:rsidR="00483C56" w:rsidRPr="00590C50" w:rsidRDefault="00483C56" w:rsidP="00483C56">
      <w:pPr>
        <w:spacing w:after="0" w:line="240" w:lineRule="auto"/>
        <w:jc w:val="both"/>
        <w:rPr>
          <w:rFonts w:ascii="Times New Roman" w:hAnsi="Times New Roman" w:cs="Times New Roman"/>
          <w:sz w:val="28"/>
          <w:szCs w:val="28"/>
          <w:lang w:val="kk-KZ"/>
        </w:rPr>
      </w:pPr>
    </w:p>
    <w:p w14:paraId="5E5B7960" w14:textId="77777777" w:rsidR="00483C56" w:rsidRPr="00590C50" w:rsidRDefault="00483C56" w:rsidP="00483C56">
      <w:pPr>
        <w:spacing w:after="0" w:line="240" w:lineRule="auto"/>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ab/>
        <w:t>Онлайн әлеуметтік желілерде жарияланатын жалғыз бейнересурстардан саяси экстремизм мазмұнын анықтау күрделі мәселе болып табылады. Сондықтан мәтіндерге графикалық ресурстар қосымша ретінде жүреді деп есептелді. Сәйкесінше зерттеу барысында көптеген ғылыми жұмыстар мен жазбаларға шолу жасалған болатын. Бұл шолудың негізгі мақсаты – бейне зорлық-зомбылықты анықтау әдістеріне терең жүйелі шолу жасау. Соңғы онжылдықта бейне зорлық-зомбылық пен агрессивті мінез-құлықты анықтаудың әртүрлі әдістері жасалды. Бұл әдістерді жіктеу, талдау және жинақтау қажет. Бұл жүйелі шолудың негізгі ғылыми тармақтары төмендегідей сипатталған:</w:t>
      </w:r>
    </w:p>
    <w:p w14:paraId="764C5155" w14:textId="77777777" w:rsidR="00483C56" w:rsidRPr="00590C50" w:rsidRDefault="00483C56" w:rsidP="00451E2C">
      <w:pPr>
        <w:pStyle w:val="a5"/>
        <w:numPr>
          <w:ilvl w:val="0"/>
          <w:numId w:val="12"/>
        </w:numPr>
        <w:spacing w:after="0" w:line="240" w:lineRule="auto"/>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Зорлық-зомбылықты анықтаудың заманауи әдістеріне шолу, олардың өзіндік ерекшелігін, негізгі ерекшеліктері мен шектеулерін көрсету;</w:t>
      </w:r>
    </w:p>
    <w:p w14:paraId="68D91493" w14:textId="77777777" w:rsidR="00483C56" w:rsidRPr="00590C50" w:rsidRDefault="00483C56" w:rsidP="00451E2C">
      <w:pPr>
        <w:pStyle w:val="a5"/>
        <w:numPr>
          <w:ilvl w:val="0"/>
          <w:numId w:val="12"/>
        </w:numPr>
        <w:spacing w:after="0" w:line="240" w:lineRule="auto"/>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Бейнелердегі зорлық-зомбылықты анықтау үшін бейне мүмкіндіктері дескрипторларының рейтингі мен маңыздылығы туралы зерттеу;</w:t>
      </w:r>
    </w:p>
    <w:p w14:paraId="6AF73E6A" w14:textId="77777777" w:rsidR="00483C56" w:rsidRPr="00590C50" w:rsidRDefault="00483C56" w:rsidP="00451E2C">
      <w:pPr>
        <w:pStyle w:val="a5"/>
        <w:numPr>
          <w:ilvl w:val="0"/>
          <w:numId w:val="11"/>
        </w:numPr>
        <w:spacing w:after="0" w:line="240" w:lineRule="auto"/>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Бейне зорлық-зомбылықты анықтау үшін деректер жинақтары мен бағалау критерийлерін зерттеу;</w:t>
      </w:r>
    </w:p>
    <w:p w14:paraId="2A2261BE" w14:textId="77777777" w:rsidR="00483C56" w:rsidRPr="00590C50" w:rsidRDefault="00483C56" w:rsidP="00451E2C">
      <w:pPr>
        <w:pStyle w:val="a5"/>
        <w:numPr>
          <w:ilvl w:val="0"/>
          <w:numId w:val="11"/>
        </w:numPr>
        <w:spacing w:after="0" w:line="240" w:lineRule="auto"/>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Бейнеге негізделген зорлық-зомбылықты анықтаудың шектеулері, қиындықтары және ашық сұрақтары туралы талқылау.</w:t>
      </w:r>
    </w:p>
    <w:p w14:paraId="040C8BF8" w14:textId="3D0BBD69" w:rsidR="00483C56" w:rsidRPr="00590C50" w:rsidRDefault="00483C56" w:rsidP="00483C56">
      <w:pPr>
        <w:spacing w:after="0" w:line="240" w:lineRule="auto"/>
        <w:ind w:firstLine="720"/>
        <w:jc w:val="both"/>
        <w:rPr>
          <w:rFonts w:ascii="Times New Roman" w:hAnsi="Times New Roman" w:cs="Times New Roman"/>
          <w:sz w:val="28"/>
          <w:szCs w:val="28"/>
          <w:lang w:val="kk-KZ"/>
        </w:rPr>
      </w:pPr>
      <w:r w:rsidRPr="00590C50">
        <w:rPr>
          <w:rFonts w:ascii="Times New Roman" w:hAnsi="Times New Roman" w:cs="Times New Roman"/>
          <w:i/>
          <w:iCs/>
          <w:sz w:val="28"/>
          <w:szCs w:val="28"/>
          <w:lang w:val="kk-KZ"/>
        </w:rPr>
        <w:t xml:space="preserve">Іс-әрекетті тану. </w:t>
      </w:r>
      <w:r w:rsidRPr="00590C50">
        <w:rPr>
          <w:rFonts w:ascii="Times New Roman" w:hAnsi="Times New Roman" w:cs="Times New Roman"/>
          <w:sz w:val="28"/>
          <w:szCs w:val="28"/>
          <w:lang w:val="kk-KZ"/>
        </w:rPr>
        <w:t>Іс-әрекетті тану – адамның іс-әрекетін анықтай алатын технология. Адамның іс-әрекеті іс-әрекеттің күрделілігіне және әрекетке қатысатын дене мүшелерінің санына қарай төрт топқа бөлінеді. Қимылдар, әрекеттер, өзара әрекеттесу және топтық әрекеттер төрт санатқа жатады. Қимыл – белгілі бір хабарды жеткізу үшін қолмен, баспен немесе дененің басқа бөліктерімен жасалған қозғалыстар қатары. Бір адамның іс-әрекеті көптеген ым-ишараның жиынтығы болып табылады. Өзара әрекеттестік – кем дегенде екі адам қатысатын адам әрекеттерінің жиынтығы. Екі актер қатысқанда, біреуі адам болуы керек, ал екіншісі адам немесе объект болуы мүмкін. Екіден көп қатысушы және бір немесе бірнеше өзара әрекеттесетін объектілер болған кезде топтық әрекет ым-ишараның, әрекеттердің немесе өзара әрекеттесудің комбинациясын қамтиды [22</w:t>
      </w:r>
      <w:r w:rsidR="003F5DF5" w:rsidRPr="00590C50">
        <w:rPr>
          <w:rFonts w:ascii="Times New Roman" w:hAnsi="Times New Roman" w:cs="Times New Roman"/>
          <w:sz w:val="28"/>
          <w:szCs w:val="28"/>
          <w:lang w:val="kk-KZ"/>
        </w:rPr>
        <w:t>, 23</w:t>
      </w:r>
      <w:r w:rsidRPr="00590C50">
        <w:rPr>
          <w:rFonts w:ascii="Times New Roman" w:hAnsi="Times New Roman" w:cs="Times New Roman"/>
          <w:sz w:val="28"/>
          <w:szCs w:val="28"/>
          <w:lang w:val="kk-KZ"/>
        </w:rPr>
        <w:t>].</w:t>
      </w:r>
    </w:p>
    <w:p w14:paraId="706269AE" w14:textId="4EF19587" w:rsidR="00483C56" w:rsidRPr="00590C50" w:rsidRDefault="00483C56" w:rsidP="00483C56">
      <w:pPr>
        <w:spacing w:after="0" w:line="240" w:lineRule="auto"/>
        <w:ind w:firstLine="720"/>
        <w:jc w:val="both"/>
        <w:rPr>
          <w:rFonts w:ascii="Times New Roman" w:hAnsi="Times New Roman" w:cs="Times New Roman"/>
          <w:sz w:val="28"/>
          <w:szCs w:val="28"/>
          <w:lang w:val="ru-KZ" w:eastAsia="ru-KZ"/>
        </w:rPr>
      </w:pPr>
      <w:r w:rsidRPr="00590C50">
        <w:rPr>
          <w:rFonts w:ascii="Times New Roman" w:hAnsi="Times New Roman" w:cs="Times New Roman"/>
          <w:i/>
          <w:iCs/>
          <w:sz w:val="28"/>
          <w:szCs w:val="28"/>
          <w:lang w:val="ru-KZ" w:eastAsia="ru-KZ"/>
        </w:rPr>
        <w:t>Зорлық-зомбылықты анықтау</w:t>
      </w:r>
      <w:r w:rsidRPr="00590C50">
        <w:rPr>
          <w:rFonts w:ascii="Times New Roman" w:hAnsi="Times New Roman" w:cs="Times New Roman"/>
          <w:i/>
          <w:iCs/>
          <w:sz w:val="28"/>
          <w:szCs w:val="28"/>
          <w:lang w:val="kk-KZ" w:eastAsia="ru-KZ"/>
        </w:rPr>
        <w:t xml:space="preserve">. </w:t>
      </w:r>
      <w:r w:rsidRPr="00590C50">
        <w:rPr>
          <w:rFonts w:ascii="Times New Roman" w:hAnsi="Times New Roman" w:cs="Times New Roman"/>
          <w:sz w:val="28"/>
          <w:szCs w:val="28"/>
          <w:lang w:val="ru-KZ" w:eastAsia="ru-KZ"/>
        </w:rPr>
        <w:t>Зорлық-зомбылықты анықтау - әрекеттерді танудың кеңірек тақырыбы аясындағы бөлек мәселе. Зорлық-зомбылықты анықтаудың мақсаты - зорлық-зомбылықтың қысқа уақыт ішінде автоматты түрде және тиімді түрде орын алуын анықтау. Адам әрекеттерін автоматты түрде бейне анықтау соңғы жылдары бейнебақылау, адам мен компьютердің өзара әрекеттесуі және мазмұнға негізделген бейне іздеу сияқты қолданбалар үшін маңыздырақ болды [2</w:t>
      </w:r>
      <w:r w:rsidR="003F5DF5" w:rsidRPr="00590C50">
        <w:rPr>
          <w:rFonts w:ascii="Times New Roman" w:hAnsi="Times New Roman" w:cs="Times New Roman"/>
          <w:sz w:val="28"/>
          <w:szCs w:val="28"/>
          <w:lang w:val="ru-KZ" w:eastAsia="ru-KZ"/>
        </w:rPr>
        <w:t>4</w:t>
      </w:r>
      <w:r w:rsidRPr="00590C50">
        <w:rPr>
          <w:rFonts w:ascii="Times New Roman" w:hAnsi="Times New Roman" w:cs="Times New Roman"/>
          <w:sz w:val="28"/>
          <w:szCs w:val="28"/>
          <w:lang w:val="ru-KZ" w:eastAsia="ru-KZ"/>
        </w:rPr>
        <w:t>].</w:t>
      </w:r>
    </w:p>
    <w:p w14:paraId="0A7D2815" w14:textId="1AC49C2F" w:rsidR="00483C56" w:rsidRPr="00590C50" w:rsidRDefault="00483C56" w:rsidP="00483C56">
      <w:pPr>
        <w:spacing w:after="0" w:line="240" w:lineRule="auto"/>
        <w:ind w:firstLine="720"/>
        <w:jc w:val="both"/>
        <w:rPr>
          <w:rFonts w:ascii="Times New Roman" w:eastAsia="Times New Roman" w:hAnsi="Times New Roman" w:cs="Times New Roman"/>
          <w:color w:val="212121"/>
          <w:sz w:val="28"/>
          <w:szCs w:val="28"/>
          <w:lang w:val="ru-KZ" w:eastAsia="ru-KZ"/>
        </w:rPr>
      </w:pPr>
      <w:r w:rsidRPr="00590C50">
        <w:rPr>
          <w:rFonts w:ascii="Times New Roman" w:eastAsia="Times New Roman" w:hAnsi="Times New Roman" w:cs="Times New Roman"/>
          <w:color w:val="212121"/>
          <w:sz w:val="28"/>
          <w:szCs w:val="28"/>
          <w:lang w:val="ru-KZ" w:eastAsia="ru-KZ"/>
        </w:rPr>
        <w:t xml:space="preserve">Зорлық-зомбылықты анықтаудың мақсаты – зорлық – </w:t>
      </w:r>
      <w:r w:rsidR="00A04775" w:rsidRPr="00590C50">
        <w:rPr>
          <w:rFonts w:ascii="Times New Roman" w:eastAsia="Times New Roman" w:hAnsi="Times New Roman" w:cs="Times New Roman"/>
          <w:color w:val="212121"/>
          <w:sz w:val="28"/>
          <w:szCs w:val="28"/>
          <w:lang w:val="ru-KZ" w:eastAsia="ru-KZ"/>
        </w:rPr>
        <w:t>зомбылықтың автоматты</w:t>
      </w:r>
      <w:r w:rsidRPr="00590C50">
        <w:rPr>
          <w:rFonts w:ascii="Times New Roman" w:eastAsia="Times New Roman" w:hAnsi="Times New Roman" w:cs="Times New Roman"/>
          <w:color w:val="212121"/>
          <w:sz w:val="28"/>
          <w:szCs w:val="28"/>
          <w:lang w:val="ru-KZ" w:eastAsia="ru-KZ"/>
        </w:rPr>
        <w:t xml:space="preserve"> түрде және тиімді түрде орын алуын анықтау болып табылады. Кез келген жағдайда зорлық-зомбылықты анықтаудың өзі қиын мәселе, өйткені зорлық-зомбылық түсінігі субъективті. Зорлық-зомбылықты анықтау оны </w:t>
      </w:r>
      <w:r w:rsidRPr="00590C50">
        <w:rPr>
          <w:rFonts w:ascii="Times New Roman" w:eastAsia="Times New Roman" w:hAnsi="Times New Roman" w:cs="Times New Roman"/>
          <w:color w:val="212121"/>
          <w:sz w:val="28"/>
          <w:szCs w:val="28"/>
          <w:lang w:val="ru-KZ" w:eastAsia="ru-KZ"/>
        </w:rPr>
        <w:lastRenderedPageBreak/>
        <w:t>қарапайым әрекеттерден ерекшелендіретін ерекшеліктерге ие болғандықтан, ол қолданбалы деңгейде ғана емес, сонымен қатар зерттеу деңгейінде де күрделі мәселе болып табылады.</w:t>
      </w:r>
    </w:p>
    <w:p w14:paraId="7E776872" w14:textId="77777777" w:rsidR="00483C56" w:rsidRPr="00590C50" w:rsidRDefault="00483C56" w:rsidP="00483C56">
      <w:pPr>
        <w:spacing w:after="0" w:line="240" w:lineRule="auto"/>
        <w:ind w:firstLine="720"/>
        <w:jc w:val="both"/>
        <w:rPr>
          <w:rFonts w:ascii="Times New Roman" w:hAnsi="Times New Roman" w:cs="Times New Roman"/>
          <w:i/>
          <w:iCs/>
          <w:sz w:val="28"/>
          <w:szCs w:val="28"/>
          <w:lang w:val="ru-KZ"/>
        </w:rPr>
      </w:pPr>
      <w:r w:rsidRPr="00590C50">
        <w:rPr>
          <w:rFonts w:ascii="Times New Roman" w:hAnsi="Times New Roman" w:cs="Times New Roman"/>
          <w:i/>
          <w:iCs/>
          <w:sz w:val="28"/>
          <w:szCs w:val="28"/>
          <w:lang w:val="ru-KZ"/>
        </w:rPr>
        <w:t>Зорлық-зомбылықты анықтау әдістерінің классификациясы</w:t>
      </w:r>
    </w:p>
    <w:p w14:paraId="45EECDCE" w14:textId="761E5796" w:rsidR="00483C56" w:rsidRPr="00590C50" w:rsidRDefault="00483C56" w:rsidP="00483C56">
      <w:pPr>
        <w:spacing w:after="0" w:line="240" w:lineRule="auto"/>
        <w:ind w:firstLine="720"/>
        <w:jc w:val="both"/>
        <w:rPr>
          <w:rFonts w:ascii="Times New Roman" w:hAnsi="Times New Roman" w:cs="Times New Roman"/>
          <w:sz w:val="28"/>
          <w:szCs w:val="28"/>
          <w:lang w:val="ru-KZ"/>
        </w:rPr>
      </w:pPr>
      <w:r w:rsidRPr="00590C50">
        <w:rPr>
          <w:rFonts w:ascii="Times New Roman" w:hAnsi="Times New Roman" w:cs="Times New Roman"/>
          <w:sz w:val="28"/>
          <w:szCs w:val="28"/>
          <w:lang w:val="ru-KZ"/>
        </w:rPr>
        <w:t>Күнделікті өмірде зорлық-зомбылық күдікті оқиғалар немесе әрекеттер ретінде анықталады. Бақылау камераларындағы мұндай әрекеттерді тану үшін компьютерлік көруді пайдалану әрекетті тану саласындағы танымал мәселеге айналды [2</w:t>
      </w:r>
      <w:r w:rsidR="003F5DF5" w:rsidRPr="00590C50">
        <w:rPr>
          <w:rFonts w:ascii="Times New Roman" w:hAnsi="Times New Roman" w:cs="Times New Roman"/>
          <w:sz w:val="28"/>
          <w:szCs w:val="28"/>
          <w:lang w:val="ru-KZ"/>
        </w:rPr>
        <w:t>5</w:t>
      </w:r>
      <w:r w:rsidRPr="00590C50">
        <w:rPr>
          <w:rFonts w:ascii="Times New Roman" w:hAnsi="Times New Roman" w:cs="Times New Roman"/>
          <w:sz w:val="28"/>
          <w:szCs w:val="28"/>
          <w:lang w:val="ru-KZ"/>
        </w:rPr>
        <w:t>]. Ғалымдар зорлық-зомбылық немесе әдеттен тыс оқиғаларды анықтаудың әртүрлі тәсілдері мен әдістерін ұсынып, қылмыс деңгейінің тез өсуін тиімдірек анықтау қажеттілігінің мысалы ретінде көрсетті. Соңғы бірнеше жылда зорлық-зомбылықты анықтаудың әртүрлі әдістері жасалды. Қолданылған жіктеуіш негізінде зорлық-зомбылықты анықтау әдістері үш санатқа бөлінеді: машиналық оқыту арқылы зорлық-зомбылықты анықтау, SVM көмегімен зорлық-зомбылықты анықтау және терең оқыту арқылы зорлық-зомбылықты анықтау</w:t>
      </w:r>
      <w:r w:rsidR="00A04775" w:rsidRPr="00590C50">
        <w:rPr>
          <w:rFonts w:ascii="Times New Roman" w:hAnsi="Times New Roman" w:cs="Times New Roman"/>
          <w:sz w:val="28"/>
          <w:szCs w:val="28"/>
          <w:lang w:val="ru-KZ"/>
        </w:rPr>
        <w:t xml:space="preserve"> [2</w:t>
      </w:r>
      <w:r w:rsidR="003F5DF5" w:rsidRPr="00590C50">
        <w:rPr>
          <w:rFonts w:ascii="Times New Roman" w:hAnsi="Times New Roman" w:cs="Times New Roman"/>
          <w:sz w:val="28"/>
          <w:szCs w:val="28"/>
          <w:lang w:val="ru-KZ"/>
        </w:rPr>
        <w:t>6</w:t>
      </w:r>
      <w:r w:rsidR="00B9565D" w:rsidRPr="00B9565D">
        <w:rPr>
          <w:rFonts w:ascii="Times New Roman" w:hAnsi="Times New Roman" w:cs="Times New Roman"/>
          <w:sz w:val="28"/>
          <w:szCs w:val="28"/>
          <w:lang w:val="ru-KZ"/>
        </w:rPr>
        <w:t>, 27</w:t>
      </w:r>
      <w:r w:rsidR="00A04775" w:rsidRPr="00590C50">
        <w:rPr>
          <w:rFonts w:ascii="Times New Roman" w:hAnsi="Times New Roman" w:cs="Times New Roman"/>
          <w:sz w:val="28"/>
          <w:szCs w:val="28"/>
          <w:lang w:val="ru-KZ"/>
        </w:rPr>
        <w:t>]</w:t>
      </w:r>
      <w:r w:rsidRPr="00590C50">
        <w:rPr>
          <w:rFonts w:ascii="Times New Roman" w:hAnsi="Times New Roman" w:cs="Times New Roman"/>
          <w:sz w:val="28"/>
          <w:szCs w:val="28"/>
          <w:lang w:val="ru-KZ"/>
        </w:rPr>
        <w:t xml:space="preserve">. SVM және терең оқыту компьютерлік көруде кеңінен қолданылатындықтан, олар дербес жіктеледі. Кестелер әрбір әдістің ерекшеліктерін түсіндіреді. </w:t>
      </w:r>
    </w:p>
    <w:p w14:paraId="755A435B" w14:textId="45B607A9" w:rsidR="00483C56" w:rsidRPr="00590C50" w:rsidRDefault="00483C56" w:rsidP="00483C56">
      <w:pPr>
        <w:spacing w:after="0" w:line="240" w:lineRule="auto"/>
        <w:ind w:firstLine="720"/>
        <w:jc w:val="both"/>
        <w:rPr>
          <w:rFonts w:ascii="Times New Roman" w:hAnsi="Times New Roman" w:cs="Times New Roman"/>
          <w:sz w:val="28"/>
          <w:szCs w:val="28"/>
          <w:lang w:val="ru-KZ"/>
        </w:rPr>
      </w:pPr>
      <w:r w:rsidRPr="00590C50">
        <w:rPr>
          <w:rFonts w:ascii="Times New Roman" w:hAnsi="Times New Roman" w:cs="Times New Roman"/>
          <w:i/>
          <w:iCs/>
          <w:sz w:val="28"/>
          <w:szCs w:val="28"/>
          <w:lang w:val="ru-KZ"/>
        </w:rPr>
        <w:t xml:space="preserve">Машиналық оқыту әдістерін қолдану арқылы зорлық-зомбылықты анықтау. </w:t>
      </w:r>
      <w:r w:rsidR="00B9565D" w:rsidRPr="00B9565D">
        <w:rPr>
          <w:rFonts w:ascii="Times New Roman" w:hAnsi="Times New Roman" w:cs="Times New Roman"/>
          <w:sz w:val="28"/>
          <w:szCs w:val="28"/>
          <w:lang w:val="ru-KZ"/>
        </w:rPr>
        <w:t xml:space="preserve">[28] </w:t>
      </w:r>
      <w:r w:rsidRPr="00590C50">
        <w:rPr>
          <w:rFonts w:ascii="Times New Roman" w:hAnsi="Times New Roman" w:cs="Times New Roman"/>
          <w:sz w:val="28"/>
          <w:szCs w:val="28"/>
          <w:lang w:val="ru-KZ"/>
        </w:rPr>
        <w:t>Классикалық машиналық оқыту әдістерін қолданатын зорлық-зомбылықты анықтау әдістерін қарастырамыз.</w:t>
      </w:r>
      <w:r w:rsidR="00A04775" w:rsidRPr="00590C50">
        <w:rPr>
          <w:rFonts w:ascii="Times New Roman" w:hAnsi="Times New Roman" w:cs="Times New Roman"/>
          <w:sz w:val="28"/>
          <w:szCs w:val="28"/>
          <w:lang w:val="ru-KZ"/>
        </w:rPr>
        <w:t xml:space="preserve"> </w:t>
      </w:r>
      <w:r w:rsidRPr="00590C50">
        <w:rPr>
          <w:rFonts w:ascii="Times New Roman" w:hAnsi="Times New Roman" w:cs="Times New Roman"/>
          <w:sz w:val="28"/>
          <w:szCs w:val="28"/>
          <w:lang w:val="ru-KZ"/>
        </w:rPr>
        <w:t>Сурет 1.</w:t>
      </w:r>
      <w:r w:rsidR="00A04775" w:rsidRPr="00590C50">
        <w:rPr>
          <w:rFonts w:ascii="Times New Roman" w:hAnsi="Times New Roman" w:cs="Times New Roman"/>
          <w:sz w:val="28"/>
          <w:szCs w:val="28"/>
          <w:lang w:val="ru-KZ"/>
        </w:rPr>
        <w:t>2</w:t>
      </w:r>
      <w:r w:rsidRPr="00590C50">
        <w:rPr>
          <w:rFonts w:ascii="Times New Roman" w:hAnsi="Times New Roman" w:cs="Times New Roman"/>
          <w:sz w:val="28"/>
          <w:szCs w:val="28"/>
          <w:lang w:val="ru-KZ"/>
        </w:rPr>
        <w:t xml:space="preserve"> – те бейне зорлық-зомбылықты анықтауға арналған әртүрлі жіктеу әдістерін жинақтаймыз, олар объектіні анықтауды, ерекшелікті алуды, жіктеуді, әдістердің әртүрлі көріністер түрлеріне қолданылуын және әртүрлі деректер жиындарында пайдаланылған кезде оларды бағалау параметрлерін көрсет</w:t>
      </w:r>
      <w:r w:rsidRPr="00590C50">
        <w:rPr>
          <w:rFonts w:ascii="Times New Roman" w:hAnsi="Times New Roman" w:cs="Times New Roman"/>
          <w:sz w:val="28"/>
          <w:szCs w:val="28"/>
          <w:lang w:val="kk-KZ"/>
        </w:rPr>
        <w:t>ілген.</w:t>
      </w:r>
      <w:r w:rsidRPr="00590C50">
        <w:rPr>
          <w:rFonts w:ascii="Times New Roman" w:hAnsi="Times New Roman" w:cs="Times New Roman"/>
          <w:sz w:val="28"/>
          <w:szCs w:val="28"/>
          <w:lang w:val="ru-KZ"/>
        </w:rPr>
        <w:t xml:space="preserve"> </w:t>
      </w:r>
    </w:p>
    <w:p w14:paraId="22D6ED00" w14:textId="77777777" w:rsidR="00483C56" w:rsidRPr="00590C50" w:rsidRDefault="00483C56" w:rsidP="00483C56">
      <w:pPr>
        <w:spacing w:after="0" w:line="240" w:lineRule="auto"/>
        <w:ind w:firstLine="720"/>
        <w:jc w:val="both"/>
        <w:rPr>
          <w:rFonts w:ascii="Times New Roman" w:hAnsi="Times New Roman" w:cs="Times New Roman"/>
          <w:sz w:val="28"/>
          <w:szCs w:val="28"/>
          <w:lang w:val="ru-KZ"/>
        </w:rPr>
      </w:pPr>
    </w:p>
    <w:p w14:paraId="2A4EE50E" w14:textId="77777777" w:rsidR="00483C56" w:rsidRPr="00590C50" w:rsidRDefault="00483C56" w:rsidP="00A04775">
      <w:pPr>
        <w:spacing w:after="0" w:line="240" w:lineRule="auto"/>
        <w:ind w:firstLine="709"/>
        <w:jc w:val="both"/>
        <w:rPr>
          <w:rFonts w:ascii="Times New Roman" w:hAnsi="Times New Roman" w:cs="Times New Roman"/>
          <w:sz w:val="28"/>
          <w:szCs w:val="28"/>
          <w:lang w:val="ru-KZ"/>
        </w:rPr>
      </w:pPr>
      <w:r w:rsidRPr="00590C50">
        <w:rPr>
          <w:rFonts w:ascii="Times New Roman" w:hAnsi="Times New Roman" w:cs="Times New Roman"/>
          <w:noProof/>
          <w:sz w:val="28"/>
          <w:szCs w:val="28"/>
          <w:lang w:val="ru-KZ"/>
        </w:rPr>
        <w:drawing>
          <wp:inline distT="0" distB="0" distL="0" distR="0" wp14:anchorId="0ABA4F7F" wp14:editId="3E760F1C">
            <wp:extent cx="5562600" cy="2610065"/>
            <wp:effectExtent l="0" t="0" r="0" b="0"/>
            <wp:docPr id="21444809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5676"/>
                    <a:stretch/>
                  </pic:blipFill>
                  <pic:spPr bwMode="auto">
                    <a:xfrm>
                      <a:off x="0" y="0"/>
                      <a:ext cx="5605761" cy="2630317"/>
                    </a:xfrm>
                    <a:prstGeom prst="rect">
                      <a:avLst/>
                    </a:prstGeom>
                    <a:noFill/>
                    <a:ln>
                      <a:noFill/>
                    </a:ln>
                    <a:extLst>
                      <a:ext uri="{53640926-AAD7-44D8-BBD7-CCE9431645EC}">
                        <a14:shadowObscured xmlns:a14="http://schemas.microsoft.com/office/drawing/2010/main"/>
                      </a:ext>
                    </a:extLst>
                  </pic:spPr>
                </pic:pic>
              </a:graphicData>
            </a:graphic>
          </wp:inline>
        </w:drawing>
      </w:r>
    </w:p>
    <w:p w14:paraId="0E3BE604" w14:textId="77777777" w:rsidR="00A04775" w:rsidRPr="00590C50" w:rsidRDefault="00A04775" w:rsidP="00A04775">
      <w:pPr>
        <w:spacing w:after="0" w:line="240" w:lineRule="auto"/>
        <w:ind w:firstLine="709"/>
        <w:jc w:val="center"/>
        <w:rPr>
          <w:rFonts w:ascii="Times New Roman" w:hAnsi="Times New Roman" w:cs="Times New Roman"/>
          <w:sz w:val="28"/>
          <w:szCs w:val="28"/>
          <w:lang w:val="ru-KZ"/>
        </w:rPr>
      </w:pPr>
    </w:p>
    <w:p w14:paraId="2FB60B93" w14:textId="01615664" w:rsidR="00483C56" w:rsidRPr="00590C50" w:rsidRDefault="00483C56" w:rsidP="00A04775">
      <w:pPr>
        <w:spacing w:after="0" w:line="240" w:lineRule="auto"/>
        <w:ind w:firstLine="709"/>
        <w:jc w:val="center"/>
        <w:rPr>
          <w:rFonts w:ascii="Times New Roman" w:hAnsi="Times New Roman" w:cs="Times New Roman"/>
          <w:b/>
          <w:bCs/>
          <w:sz w:val="28"/>
          <w:szCs w:val="28"/>
          <w:lang w:val="ru-KZ"/>
        </w:rPr>
      </w:pPr>
      <w:r w:rsidRPr="00590C50">
        <w:rPr>
          <w:rFonts w:ascii="Times New Roman" w:hAnsi="Times New Roman" w:cs="Times New Roman"/>
          <w:sz w:val="28"/>
          <w:szCs w:val="28"/>
          <w:lang w:val="ru-KZ"/>
        </w:rPr>
        <w:t>Сурет 1.</w:t>
      </w:r>
      <w:r w:rsidR="00A04775" w:rsidRPr="00590C50">
        <w:rPr>
          <w:rFonts w:ascii="Times New Roman" w:hAnsi="Times New Roman" w:cs="Times New Roman"/>
          <w:sz w:val="28"/>
          <w:szCs w:val="28"/>
          <w:lang w:val="ru-KZ"/>
        </w:rPr>
        <w:t>2</w:t>
      </w:r>
      <w:r w:rsidRPr="00590C50">
        <w:rPr>
          <w:rFonts w:ascii="Times New Roman" w:hAnsi="Times New Roman" w:cs="Times New Roman"/>
          <w:sz w:val="28"/>
          <w:szCs w:val="28"/>
          <w:lang w:val="ru-KZ"/>
        </w:rPr>
        <w:t xml:space="preserve"> – </w:t>
      </w:r>
      <w:r w:rsidRPr="00590C50">
        <w:rPr>
          <w:rFonts w:ascii="Times New Roman" w:hAnsi="Times New Roman" w:cs="Times New Roman"/>
          <w:sz w:val="28"/>
          <w:szCs w:val="28"/>
          <w:lang w:val="kk-KZ"/>
        </w:rPr>
        <w:t>Б</w:t>
      </w:r>
      <w:r w:rsidRPr="00590C50">
        <w:rPr>
          <w:rFonts w:ascii="Times New Roman" w:hAnsi="Times New Roman" w:cs="Times New Roman"/>
          <w:sz w:val="28"/>
          <w:szCs w:val="28"/>
          <w:lang w:val="ru-KZ"/>
        </w:rPr>
        <w:t>ейне зорлық-зомбылықты анықтауға арналған әртүрлі жіктеу әдістері</w:t>
      </w:r>
    </w:p>
    <w:p w14:paraId="33CB4C7E" w14:textId="67E859C2" w:rsidR="00483C56" w:rsidRPr="00590C50" w:rsidRDefault="00483C56" w:rsidP="00483C56">
      <w:pPr>
        <w:spacing w:after="0" w:line="240" w:lineRule="auto"/>
        <w:ind w:firstLine="720"/>
        <w:jc w:val="both"/>
        <w:rPr>
          <w:rFonts w:ascii="Times New Roman" w:hAnsi="Times New Roman" w:cs="Times New Roman"/>
          <w:sz w:val="28"/>
          <w:szCs w:val="28"/>
          <w:lang w:val="ru-KZ"/>
        </w:rPr>
      </w:pPr>
      <w:r w:rsidRPr="00590C50">
        <w:rPr>
          <w:rFonts w:ascii="Times New Roman" w:hAnsi="Times New Roman" w:cs="Times New Roman"/>
          <w:i/>
          <w:iCs/>
          <w:sz w:val="28"/>
          <w:szCs w:val="28"/>
          <w:lang w:val="ru-KZ"/>
        </w:rPr>
        <w:t xml:space="preserve">SVM көмегімен зорлық-зомбылықты анықтау әдістері. </w:t>
      </w:r>
      <w:r w:rsidRPr="00590C50">
        <w:rPr>
          <w:rFonts w:ascii="Times New Roman" w:hAnsi="Times New Roman" w:cs="Times New Roman"/>
          <w:sz w:val="28"/>
          <w:szCs w:val="28"/>
          <w:lang w:val="ru-KZ"/>
        </w:rPr>
        <w:t>SVM негізіндегі зорлық-зомбылық оқиғасын тану әдістерінің жиынтығы</w:t>
      </w:r>
      <w:r w:rsidR="00A04775" w:rsidRPr="00590C50">
        <w:rPr>
          <w:rFonts w:ascii="Times New Roman" w:hAnsi="Times New Roman" w:cs="Times New Roman"/>
          <w:sz w:val="28"/>
          <w:szCs w:val="28"/>
          <w:lang w:val="ru-KZ"/>
        </w:rPr>
        <w:t xml:space="preserve"> </w:t>
      </w:r>
      <w:r w:rsidRPr="00590C50">
        <w:rPr>
          <w:rFonts w:ascii="Times New Roman" w:hAnsi="Times New Roman" w:cs="Times New Roman"/>
          <w:sz w:val="28"/>
          <w:szCs w:val="28"/>
          <w:lang w:val="ru-KZ"/>
        </w:rPr>
        <w:t>сурет 1.</w:t>
      </w:r>
      <w:r w:rsidR="00A04775" w:rsidRPr="00590C50">
        <w:rPr>
          <w:rFonts w:ascii="Times New Roman" w:hAnsi="Times New Roman" w:cs="Times New Roman"/>
          <w:sz w:val="28"/>
          <w:szCs w:val="28"/>
          <w:lang w:val="ru-KZ"/>
        </w:rPr>
        <w:t>3</w:t>
      </w:r>
      <w:r w:rsidRPr="00590C50">
        <w:rPr>
          <w:rFonts w:ascii="Times New Roman" w:hAnsi="Times New Roman" w:cs="Times New Roman"/>
          <w:sz w:val="28"/>
          <w:szCs w:val="28"/>
          <w:lang w:val="ru-KZ"/>
        </w:rPr>
        <w:t xml:space="preserve"> – те </w:t>
      </w:r>
      <w:r w:rsidRPr="00590C50">
        <w:rPr>
          <w:rFonts w:ascii="Times New Roman" w:hAnsi="Times New Roman" w:cs="Times New Roman"/>
          <w:sz w:val="28"/>
          <w:szCs w:val="28"/>
          <w:lang w:val="ru-KZ"/>
        </w:rPr>
        <w:lastRenderedPageBreak/>
        <w:t xml:space="preserve">көрсетілген. SVM – жіктеу мәселелерін шешу үшін қолданылатын бақылаудағы оқыту әдісі. SVM компьютерлік көрудің танымал әдісі болып табылады, өйткені ол сенімді және сандық ақпаратты ескереді. Ол екілік жіктеу тапсырмаларын орындау үшін қолданылады. </w:t>
      </w:r>
    </w:p>
    <w:p w14:paraId="19424555" w14:textId="77777777" w:rsidR="00483C56" w:rsidRPr="00590C50" w:rsidRDefault="00483C56" w:rsidP="00483C56">
      <w:pPr>
        <w:spacing w:after="0" w:line="240" w:lineRule="auto"/>
        <w:ind w:firstLine="720"/>
        <w:jc w:val="both"/>
        <w:rPr>
          <w:rFonts w:ascii="Times New Roman" w:hAnsi="Times New Roman" w:cs="Times New Roman"/>
          <w:sz w:val="28"/>
          <w:szCs w:val="28"/>
          <w:lang w:val="ru-KZ"/>
        </w:rPr>
      </w:pPr>
    </w:p>
    <w:p w14:paraId="1E6A9344" w14:textId="77777777" w:rsidR="00483C56" w:rsidRPr="00590C50" w:rsidRDefault="00483C56" w:rsidP="00A04775">
      <w:pPr>
        <w:spacing w:after="0" w:line="240" w:lineRule="auto"/>
        <w:ind w:firstLine="720"/>
        <w:jc w:val="center"/>
        <w:rPr>
          <w:rFonts w:ascii="Times New Roman" w:hAnsi="Times New Roman" w:cs="Times New Roman"/>
          <w:i/>
          <w:iCs/>
          <w:sz w:val="28"/>
          <w:szCs w:val="28"/>
          <w:lang w:val="ru-KZ"/>
        </w:rPr>
      </w:pPr>
      <w:r w:rsidRPr="00590C50">
        <w:rPr>
          <w:rFonts w:ascii="Times New Roman" w:hAnsi="Times New Roman" w:cs="Times New Roman"/>
          <w:i/>
          <w:iCs/>
          <w:noProof/>
          <w:sz w:val="28"/>
          <w:szCs w:val="28"/>
          <w:lang w:val="ru-KZ"/>
        </w:rPr>
        <w:drawing>
          <wp:inline distT="0" distB="0" distL="0" distR="0" wp14:anchorId="154A6BBC" wp14:editId="66FD55B1">
            <wp:extent cx="5653919" cy="2280194"/>
            <wp:effectExtent l="0" t="0" r="4445" b="6350"/>
            <wp:docPr id="18049713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5866"/>
                    <a:stretch/>
                  </pic:blipFill>
                  <pic:spPr bwMode="auto">
                    <a:xfrm>
                      <a:off x="0" y="0"/>
                      <a:ext cx="5662967" cy="2283843"/>
                    </a:xfrm>
                    <a:prstGeom prst="rect">
                      <a:avLst/>
                    </a:prstGeom>
                    <a:noFill/>
                    <a:ln>
                      <a:noFill/>
                    </a:ln>
                    <a:extLst>
                      <a:ext uri="{53640926-AAD7-44D8-BBD7-CCE9431645EC}">
                        <a14:shadowObscured xmlns:a14="http://schemas.microsoft.com/office/drawing/2010/main"/>
                      </a:ext>
                    </a:extLst>
                  </pic:spPr>
                </pic:pic>
              </a:graphicData>
            </a:graphic>
          </wp:inline>
        </w:drawing>
      </w:r>
    </w:p>
    <w:p w14:paraId="31F667F2" w14:textId="77777777" w:rsidR="00A04775" w:rsidRPr="00590C50" w:rsidRDefault="00A04775" w:rsidP="00A04775">
      <w:pPr>
        <w:spacing w:after="0" w:line="240" w:lineRule="auto"/>
        <w:ind w:firstLine="720"/>
        <w:jc w:val="center"/>
        <w:rPr>
          <w:rFonts w:ascii="Times New Roman" w:hAnsi="Times New Roman" w:cs="Times New Roman"/>
          <w:sz w:val="16"/>
          <w:szCs w:val="16"/>
          <w:lang w:val="en-US"/>
        </w:rPr>
      </w:pPr>
    </w:p>
    <w:p w14:paraId="79A052D1" w14:textId="39594D47" w:rsidR="00483C56" w:rsidRPr="00590C50" w:rsidRDefault="00A04775" w:rsidP="00A04775">
      <w:pPr>
        <w:spacing w:after="0" w:line="240" w:lineRule="auto"/>
        <w:ind w:firstLine="720"/>
        <w:jc w:val="center"/>
        <w:rPr>
          <w:rFonts w:ascii="Times New Roman" w:hAnsi="Times New Roman" w:cs="Times New Roman"/>
          <w:sz w:val="28"/>
          <w:szCs w:val="28"/>
          <w:lang w:val="ru-KZ"/>
        </w:rPr>
      </w:pPr>
      <w:r w:rsidRPr="00590C50">
        <w:rPr>
          <w:rFonts w:ascii="Times New Roman" w:hAnsi="Times New Roman" w:cs="Times New Roman"/>
          <w:sz w:val="28"/>
          <w:szCs w:val="28"/>
          <w:lang w:val="en-US"/>
        </w:rPr>
        <w:t>C</w:t>
      </w:r>
      <w:r w:rsidR="00483C56" w:rsidRPr="00590C50">
        <w:rPr>
          <w:rFonts w:ascii="Times New Roman" w:hAnsi="Times New Roman" w:cs="Times New Roman"/>
          <w:sz w:val="28"/>
          <w:szCs w:val="28"/>
          <w:lang w:val="ru-KZ"/>
        </w:rPr>
        <w:t>урет 1.</w:t>
      </w:r>
      <w:r w:rsidRPr="00590C50">
        <w:rPr>
          <w:rFonts w:ascii="Times New Roman" w:hAnsi="Times New Roman" w:cs="Times New Roman"/>
          <w:sz w:val="28"/>
          <w:szCs w:val="28"/>
          <w:lang w:val="en-US"/>
        </w:rPr>
        <w:t>3</w:t>
      </w:r>
      <w:r w:rsidR="00483C56" w:rsidRPr="00590C50">
        <w:rPr>
          <w:rFonts w:ascii="Times New Roman" w:hAnsi="Times New Roman" w:cs="Times New Roman"/>
          <w:sz w:val="28"/>
          <w:szCs w:val="28"/>
          <w:lang w:val="ru-KZ"/>
        </w:rPr>
        <w:t xml:space="preserve"> – SVM көмегімен зорлық-зомбылықты анықтау әдістері.</w:t>
      </w:r>
    </w:p>
    <w:p w14:paraId="16962832" w14:textId="77777777" w:rsidR="00483C56" w:rsidRPr="00590C50" w:rsidRDefault="00483C56" w:rsidP="00483C56">
      <w:pPr>
        <w:spacing w:after="0" w:line="240" w:lineRule="auto"/>
        <w:ind w:firstLine="720"/>
        <w:jc w:val="both"/>
        <w:rPr>
          <w:rFonts w:ascii="Times New Roman" w:hAnsi="Times New Roman" w:cs="Times New Roman"/>
          <w:i/>
          <w:iCs/>
          <w:sz w:val="28"/>
          <w:szCs w:val="28"/>
          <w:lang w:val="ru-KZ"/>
        </w:rPr>
      </w:pPr>
    </w:p>
    <w:p w14:paraId="1990BAD7" w14:textId="51FFF0AC" w:rsidR="00483C56" w:rsidRPr="00590C50" w:rsidRDefault="00483C56" w:rsidP="00483C56">
      <w:pPr>
        <w:spacing w:after="0" w:line="240" w:lineRule="auto"/>
        <w:ind w:firstLine="720"/>
        <w:jc w:val="both"/>
        <w:rPr>
          <w:rFonts w:ascii="Times New Roman" w:hAnsi="Times New Roman" w:cs="Times New Roman"/>
          <w:b/>
          <w:bCs/>
          <w:color w:val="734126"/>
          <w:spacing w:val="-2"/>
          <w:sz w:val="28"/>
          <w:szCs w:val="28"/>
          <w:lang w:val="kk-KZ"/>
        </w:rPr>
      </w:pPr>
      <w:r w:rsidRPr="00590C50">
        <w:rPr>
          <w:rFonts w:ascii="Times New Roman" w:hAnsi="Times New Roman" w:cs="Times New Roman"/>
          <w:i/>
          <w:iCs/>
          <w:sz w:val="28"/>
          <w:szCs w:val="28"/>
          <w:lang w:val="ru-KZ"/>
        </w:rPr>
        <w:t>Терең оқыту арқылы зорлық-зомбылықты анықтау әдістері</w:t>
      </w:r>
      <w:r w:rsidRPr="00590C50">
        <w:rPr>
          <w:rFonts w:ascii="Times New Roman" w:hAnsi="Times New Roman" w:cs="Times New Roman"/>
          <w:i/>
          <w:iCs/>
          <w:sz w:val="28"/>
          <w:szCs w:val="28"/>
          <w:lang w:val="kk-KZ"/>
        </w:rPr>
        <w:t xml:space="preserve">. </w:t>
      </w:r>
      <w:r w:rsidRPr="00590C50">
        <w:rPr>
          <w:rFonts w:ascii="Times New Roman" w:hAnsi="Times New Roman" w:cs="Times New Roman"/>
          <w:sz w:val="28"/>
          <w:szCs w:val="28"/>
          <w:lang w:val="kk-KZ"/>
        </w:rPr>
        <w:t>Графикалық ресурстарда зорлық-зомбылықты анықтауда терең оқыту алгоритмдерін қолдану бағытындағы зерттеу жұмыстары күннен күнге жақсарып келеді. Конволюциялық нейрондық желілер (CNNs) және олардың жақсартулары бейнелердегі зорлық-зомбылықты анықтау үшін кеңінен қолданылады. Сурет 1.4</w:t>
      </w:r>
      <w:r w:rsidR="00A04775" w:rsidRPr="00590C50">
        <w:rPr>
          <w:rFonts w:ascii="Times New Roman" w:hAnsi="Times New Roman" w:cs="Times New Roman"/>
          <w:sz w:val="28"/>
          <w:szCs w:val="28"/>
          <w:lang w:val="kk-KZ"/>
        </w:rPr>
        <w:t>-</w:t>
      </w:r>
      <w:r w:rsidRPr="00590C50">
        <w:rPr>
          <w:rFonts w:ascii="Times New Roman" w:hAnsi="Times New Roman" w:cs="Times New Roman"/>
          <w:sz w:val="28"/>
          <w:szCs w:val="28"/>
          <w:lang w:val="kk-KZ"/>
        </w:rPr>
        <w:t xml:space="preserve">те терең оқытуға негізделген тану әдістерінің жинағы көрсетілген. Нейрондық желілер терең оқытудың негізі болып табылады. Қосымша конволюционды қабаттарды пайдалана отырып, әдіс деректер жинағы мен алынған мүмкіндіктер негізінде мәжбүрлі тануды жіктеу үшін қолданылады. </w:t>
      </w:r>
    </w:p>
    <w:p w14:paraId="605C982E" w14:textId="77777777" w:rsidR="00483C56" w:rsidRPr="00590C50" w:rsidRDefault="00483C56" w:rsidP="00483C56">
      <w:pPr>
        <w:pStyle w:val="3"/>
        <w:shd w:val="clear" w:color="auto" w:fill="FFFFFF"/>
        <w:spacing w:before="0" w:beforeAutospacing="0" w:after="0" w:afterAutospacing="0"/>
        <w:jc w:val="both"/>
        <w:rPr>
          <w:b w:val="0"/>
          <w:bCs w:val="0"/>
          <w:color w:val="734126"/>
          <w:spacing w:val="-2"/>
          <w:sz w:val="16"/>
          <w:szCs w:val="16"/>
          <w:lang w:val="kk-KZ"/>
        </w:rPr>
      </w:pPr>
    </w:p>
    <w:p w14:paraId="5B4700E4" w14:textId="77777777" w:rsidR="00483C56" w:rsidRPr="00590C50" w:rsidRDefault="00483C56" w:rsidP="00A04775">
      <w:pPr>
        <w:spacing w:after="0" w:line="240" w:lineRule="auto"/>
        <w:ind w:firstLine="709"/>
        <w:jc w:val="center"/>
        <w:rPr>
          <w:rFonts w:ascii="Times New Roman" w:hAnsi="Times New Roman" w:cs="Times New Roman"/>
          <w:sz w:val="28"/>
          <w:szCs w:val="28"/>
          <w:lang w:val="ru-KZ"/>
        </w:rPr>
      </w:pPr>
      <w:r w:rsidRPr="00590C50">
        <w:rPr>
          <w:rFonts w:ascii="Times New Roman" w:hAnsi="Times New Roman" w:cs="Times New Roman"/>
          <w:noProof/>
          <w:sz w:val="28"/>
          <w:szCs w:val="28"/>
          <w:lang w:val="ru-KZ"/>
        </w:rPr>
        <w:drawing>
          <wp:inline distT="0" distB="0" distL="0" distR="0" wp14:anchorId="0A844155" wp14:editId="4AB307D0">
            <wp:extent cx="5550111" cy="2448833"/>
            <wp:effectExtent l="0" t="0" r="0" b="8890"/>
            <wp:docPr id="198164448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4775"/>
                    <a:stretch/>
                  </pic:blipFill>
                  <pic:spPr bwMode="auto">
                    <a:xfrm>
                      <a:off x="0" y="0"/>
                      <a:ext cx="5576064" cy="2460284"/>
                    </a:xfrm>
                    <a:prstGeom prst="rect">
                      <a:avLst/>
                    </a:prstGeom>
                    <a:noFill/>
                    <a:ln>
                      <a:noFill/>
                    </a:ln>
                    <a:extLst>
                      <a:ext uri="{53640926-AAD7-44D8-BBD7-CCE9431645EC}">
                        <a14:shadowObscured xmlns:a14="http://schemas.microsoft.com/office/drawing/2010/main"/>
                      </a:ext>
                    </a:extLst>
                  </pic:spPr>
                </pic:pic>
              </a:graphicData>
            </a:graphic>
          </wp:inline>
        </w:drawing>
      </w:r>
    </w:p>
    <w:p w14:paraId="0077847F" w14:textId="77777777" w:rsidR="00A04775" w:rsidRPr="00590C50" w:rsidRDefault="00A04775" w:rsidP="00A04775">
      <w:pPr>
        <w:spacing w:after="0" w:line="240" w:lineRule="auto"/>
        <w:ind w:firstLine="709"/>
        <w:jc w:val="center"/>
        <w:rPr>
          <w:rFonts w:ascii="Times New Roman" w:hAnsi="Times New Roman" w:cs="Times New Roman"/>
          <w:sz w:val="28"/>
          <w:szCs w:val="28"/>
          <w:lang w:val="kk-KZ"/>
        </w:rPr>
      </w:pPr>
    </w:p>
    <w:p w14:paraId="4DF9FF0C" w14:textId="0AE14DEF" w:rsidR="00483C56" w:rsidRPr="00590C50" w:rsidRDefault="00483C56" w:rsidP="00A04775">
      <w:pPr>
        <w:spacing w:after="0" w:line="240" w:lineRule="auto"/>
        <w:ind w:firstLine="709"/>
        <w:jc w:val="center"/>
        <w:rPr>
          <w:rFonts w:ascii="Times New Roman" w:hAnsi="Times New Roman" w:cs="Times New Roman"/>
          <w:sz w:val="28"/>
          <w:szCs w:val="28"/>
          <w:lang w:val="ru-KZ"/>
        </w:rPr>
      </w:pPr>
      <w:r w:rsidRPr="00590C50">
        <w:rPr>
          <w:rFonts w:ascii="Times New Roman" w:hAnsi="Times New Roman" w:cs="Times New Roman"/>
          <w:sz w:val="28"/>
          <w:szCs w:val="28"/>
          <w:lang w:val="kk-KZ"/>
        </w:rPr>
        <w:t xml:space="preserve">Сурет 1.4 – </w:t>
      </w:r>
      <w:r w:rsidRPr="00590C50">
        <w:rPr>
          <w:rFonts w:ascii="Times New Roman" w:hAnsi="Times New Roman" w:cs="Times New Roman"/>
          <w:sz w:val="28"/>
          <w:szCs w:val="28"/>
          <w:lang w:val="ru-KZ"/>
        </w:rPr>
        <w:t>Терең</w:t>
      </w:r>
      <w:r w:rsidRPr="00590C50">
        <w:rPr>
          <w:rFonts w:ascii="Times New Roman" w:hAnsi="Times New Roman" w:cs="Times New Roman"/>
          <w:sz w:val="28"/>
          <w:szCs w:val="28"/>
          <w:lang w:val="kk-KZ"/>
        </w:rPr>
        <w:t xml:space="preserve"> </w:t>
      </w:r>
      <w:r w:rsidRPr="00590C50">
        <w:rPr>
          <w:rFonts w:ascii="Times New Roman" w:hAnsi="Times New Roman" w:cs="Times New Roman"/>
          <w:sz w:val="28"/>
          <w:szCs w:val="28"/>
          <w:lang w:val="ru-KZ"/>
        </w:rPr>
        <w:t xml:space="preserve"> оқыту әдістерін қолдану арқылы зорлық-зомбылықты анықтау.</w:t>
      </w:r>
    </w:p>
    <w:p w14:paraId="6D36B24A" w14:textId="77777777" w:rsidR="005257B8" w:rsidRPr="00590C50" w:rsidRDefault="005257B8" w:rsidP="005257B8">
      <w:pPr>
        <w:spacing w:after="0" w:line="240" w:lineRule="auto"/>
        <w:ind w:firstLine="720"/>
        <w:jc w:val="both"/>
        <w:rPr>
          <w:rFonts w:ascii="Times New Roman" w:hAnsi="Times New Roman" w:cs="Times New Roman"/>
          <w:b/>
          <w:bCs/>
          <w:color w:val="000000"/>
          <w:sz w:val="28"/>
          <w:szCs w:val="28"/>
          <w:shd w:val="clear" w:color="auto" w:fill="FFFFFF"/>
          <w:lang w:val="kk-KZ"/>
        </w:rPr>
      </w:pPr>
      <w:r w:rsidRPr="00590C50">
        <w:rPr>
          <w:rFonts w:ascii="Times New Roman" w:hAnsi="Times New Roman" w:cs="Times New Roman"/>
          <w:b/>
          <w:bCs/>
          <w:sz w:val="28"/>
          <w:szCs w:val="28"/>
          <w:lang w:val="kk-KZ"/>
        </w:rPr>
        <w:lastRenderedPageBreak/>
        <w:t>1.4 Онлайн әлеуметтік желілердіне саяси экстремистік мәтіндер мен графикалық ресурстарды анықтаудағы есептің қойылымы</w:t>
      </w:r>
      <w:r w:rsidRPr="00590C50">
        <w:rPr>
          <w:rFonts w:ascii="Times New Roman" w:hAnsi="Times New Roman" w:cs="Times New Roman"/>
          <w:b/>
          <w:bCs/>
          <w:color w:val="000000"/>
          <w:sz w:val="28"/>
          <w:szCs w:val="28"/>
          <w:shd w:val="clear" w:color="auto" w:fill="FFFFFF"/>
          <w:lang w:val="kk-KZ"/>
        </w:rPr>
        <w:t xml:space="preserve"> </w:t>
      </w:r>
    </w:p>
    <w:p w14:paraId="6662B458" w14:textId="77777777" w:rsidR="005257B8" w:rsidRPr="00590C50" w:rsidRDefault="005257B8" w:rsidP="005257B8">
      <w:pPr>
        <w:spacing w:after="0" w:line="240" w:lineRule="auto"/>
        <w:ind w:firstLine="720"/>
        <w:jc w:val="both"/>
        <w:rPr>
          <w:rFonts w:ascii="Times New Roman" w:hAnsi="Times New Roman" w:cs="Times New Roman"/>
          <w:color w:val="000000"/>
          <w:sz w:val="28"/>
          <w:szCs w:val="28"/>
          <w:shd w:val="clear" w:color="auto" w:fill="FFFFFF"/>
          <w:lang w:val="kk-KZ"/>
        </w:rPr>
      </w:pPr>
    </w:p>
    <w:p w14:paraId="73AD90B9" w14:textId="77777777" w:rsidR="005257B8" w:rsidRPr="00590C50" w:rsidRDefault="005257B8" w:rsidP="005257B8">
      <w:pPr>
        <w:spacing w:after="0" w:line="240" w:lineRule="auto"/>
        <w:ind w:firstLine="720"/>
        <w:jc w:val="both"/>
        <w:rPr>
          <w:rFonts w:ascii="Times New Roman" w:hAnsi="Times New Roman" w:cs="Times New Roman"/>
          <w:sz w:val="28"/>
          <w:szCs w:val="28"/>
          <w:lang w:val="kk-KZ"/>
        </w:rPr>
      </w:pPr>
      <w:r w:rsidRPr="00590C50">
        <w:rPr>
          <w:rFonts w:ascii="Times New Roman" w:hAnsi="Times New Roman" w:cs="Times New Roman"/>
          <w:color w:val="000000"/>
          <w:sz w:val="28"/>
          <w:szCs w:val="28"/>
          <w:shd w:val="clear" w:color="auto" w:fill="FFFFFF"/>
          <w:lang w:val="kk-KZ"/>
        </w:rPr>
        <w:t>Әлемде болып жатқан соңғы өзгерістер өмірдің барлық салаларына әсер ететіні сөзсіз. Халқымызды жағымсыз жаңалықтарға, зорлық – зомбылыққа толы бейнелерге, лаңкестік идеяларға толы әлеуметтік желілерде тарайтын контенттерден сақтап қалу, күннен күнге қиындап барады.</w:t>
      </w:r>
      <w:r w:rsidRPr="00590C50">
        <w:rPr>
          <w:rFonts w:ascii="Times New Roman" w:hAnsi="Times New Roman" w:cs="Times New Roman"/>
          <w:sz w:val="28"/>
          <w:szCs w:val="28"/>
          <w:lang w:val="kk-KZ"/>
        </w:rPr>
        <w:t xml:space="preserve"> Сонымен қатар, әлеуметтік желілерде көптеген кәсіби манипуляторлар жұмыс істейді, оларға жарнама берушілер, үгітшілер, саяси стратегтер, экстремистер мен қылмыскерлер, деструктивті топтарды ұйымдастырушыларды жатқызуға болады. Әлеуметтік медиа кеңістігі – жарнама, санаға әсер ету, қылмысқа, үгіт-насихатқа, ақпараттық соғысқа, экстремизмді насихаттауға және тәртіпсіздіктерді ұйымдастыруға арналған тамаша құрал. </w:t>
      </w:r>
    </w:p>
    <w:p w14:paraId="6495F39A" w14:textId="77777777" w:rsidR="005257B8" w:rsidRPr="00590C50" w:rsidRDefault="005257B8" w:rsidP="005257B8">
      <w:pPr>
        <w:spacing w:after="0" w:line="240" w:lineRule="auto"/>
        <w:ind w:firstLine="720"/>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  Дәл әлеуметтік желілер бүгінгі күні деструктивті идеологиялар мен құбылыстарды таратудың негізгі арнасына айналды: </w:t>
      </w:r>
    </w:p>
    <w:p w14:paraId="67AF5873" w14:textId="77777777" w:rsidR="005257B8" w:rsidRPr="00590C50" w:rsidRDefault="005257B8" w:rsidP="005257B8">
      <w:pPr>
        <w:spacing w:after="0" w:line="240" w:lineRule="auto"/>
        <w:ind w:firstLine="720"/>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1) кибербуллинг (қудалау), троллинг; </w:t>
      </w:r>
    </w:p>
    <w:p w14:paraId="4CE11722" w14:textId="77777777" w:rsidR="005257B8" w:rsidRPr="00590C50" w:rsidRDefault="005257B8" w:rsidP="005257B8">
      <w:pPr>
        <w:spacing w:after="0" w:line="240" w:lineRule="auto"/>
        <w:ind w:firstLine="720"/>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2) экстремизм және терроризм; </w:t>
      </w:r>
    </w:p>
    <w:p w14:paraId="724147A5" w14:textId="77777777" w:rsidR="005257B8" w:rsidRPr="00590C50" w:rsidRDefault="005257B8" w:rsidP="005257B8">
      <w:pPr>
        <w:spacing w:after="0" w:line="240" w:lineRule="auto"/>
        <w:ind w:firstLine="720"/>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3) саясиландырылған деструктивті қозғалыстар; </w:t>
      </w:r>
    </w:p>
    <w:p w14:paraId="4D666C0B" w14:textId="77777777" w:rsidR="005257B8" w:rsidRPr="00590C50" w:rsidRDefault="005257B8" w:rsidP="005257B8">
      <w:pPr>
        <w:spacing w:after="0" w:line="240" w:lineRule="auto"/>
        <w:ind w:firstLine="720"/>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4) нашақорлық, педофилия және жыныстық азғындық; </w:t>
      </w:r>
    </w:p>
    <w:p w14:paraId="6D4BB96F" w14:textId="77777777" w:rsidR="005257B8" w:rsidRPr="00590C50" w:rsidRDefault="005257B8" w:rsidP="005257B8">
      <w:pPr>
        <w:spacing w:after="0" w:line="240" w:lineRule="auto"/>
        <w:ind w:firstLine="720"/>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5) қауіпті ойындар мен «чаллендждер»; </w:t>
      </w:r>
    </w:p>
    <w:p w14:paraId="0D15D68E" w14:textId="77777777" w:rsidR="005257B8" w:rsidRPr="00590C50" w:rsidRDefault="005257B8" w:rsidP="005257B8">
      <w:pPr>
        <w:spacing w:after="0" w:line="240" w:lineRule="auto"/>
        <w:ind w:firstLine="720"/>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6) қауіпті субмәдениеттер (мектеп атқыштары, маньяктар мен өлтірушілер культі); </w:t>
      </w:r>
    </w:p>
    <w:p w14:paraId="19D4C98C" w14:textId="77777777" w:rsidR="005257B8" w:rsidRPr="00590C50" w:rsidRDefault="005257B8" w:rsidP="005257B8">
      <w:pPr>
        <w:spacing w:after="0" w:line="240" w:lineRule="auto"/>
        <w:ind w:firstLine="720"/>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7) сананы манипуляциялау; </w:t>
      </w:r>
    </w:p>
    <w:p w14:paraId="1344D009" w14:textId="77777777" w:rsidR="005257B8" w:rsidRPr="00590C50" w:rsidRDefault="005257B8" w:rsidP="005257B8">
      <w:pPr>
        <w:spacing w:after="0" w:line="240" w:lineRule="auto"/>
        <w:ind w:firstLine="720"/>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8) шок мазмұны және т.б.</w:t>
      </w:r>
    </w:p>
    <w:p w14:paraId="51EDAA62" w14:textId="77777777" w:rsidR="005257B8" w:rsidRPr="00590C50" w:rsidRDefault="005257B8" w:rsidP="005257B8">
      <w:pPr>
        <w:spacing w:after="0" w:line="240" w:lineRule="auto"/>
        <w:ind w:firstLine="720"/>
        <w:jc w:val="both"/>
        <w:rPr>
          <w:rFonts w:ascii="Times New Roman" w:hAnsi="Times New Roman" w:cs="Times New Roman"/>
          <w:sz w:val="28"/>
          <w:szCs w:val="28"/>
          <w:lang w:val="kk-KZ"/>
        </w:rPr>
      </w:pPr>
    </w:p>
    <w:p w14:paraId="25AE4586" w14:textId="77777777" w:rsidR="005257B8" w:rsidRPr="00590C50" w:rsidRDefault="005257B8" w:rsidP="005257B8">
      <w:pPr>
        <w:ind w:firstLine="720"/>
        <w:rPr>
          <w:rFonts w:ascii="Times New Roman" w:hAnsi="Times New Roman" w:cs="Times New Roman"/>
          <w:sz w:val="28"/>
          <w:szCs w:val="28"/>
        </w:rPr>
      </w:pPr>
      <w:r w:rsidRPr="00590C50">
        <w:rPr>
          <w:rFonts w:ascii="Times New Roman" w:hAnsi="Times New Roman" w:cs="Times New Roman"/>
          <w:noProof/>
          <w:sz w:val="28"/>
          <w:szCs w:val="28"/>
        </w:rPr>
        <w:drawing>
          <wp:inline distT="0" distB="0" distL="0" distR="0" wp14:anchorId="5F5E2302" wp14:editId="3971EA14">
            <wp:extent cx="5383902" cy="2451100"/>
            <wp:effectExtent l="0" t="0" r="7620" b="6350"/>
            <wp:docPr id="871118916" name="Рисунок 871118916">
              <a:extLst xmlns:a="http://schemas.openxmlformats.org/drawingml/2006/main">
                <a:ext uri="{FF2B5EF4-FFF2-40B4-BE49-F238E27FC236}">
                  <a16:creationId xmlns:a16="http://schemas.microsoft.com/office/drawing/2014/main" id="{34A596C1-B2DC-B9B4-DE10-9CB7E8A6BC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34A596C1-B2DC-B9B4-DE10-9CB7E8A6BC86}"/>
                        </a:ext>
                      </a:extLst>
                    </pic:cNvPr>
                    <pic:cNvPicPr>
                      <a:picLocks noChangeAspect="1"/>
                    </pic:cNvPicPr>
                  </pic:nvPicPr>
                  <pic:blipFill>
                    <a:blip r:embed="rId20"/>
                    <a:stretch>
                      <a:fillRect/>
                    </a:stretch>
                  </pic:blipFill>
                  <pic:spPr>
                    <a:xfrm>
                      <a:off x="0" y="0"/>
                      <a:ext cx="5415241" cy="2465368"/>
                    </a:xfrm>
                    <a:prstGeom prst="rect">
                      <a:avLst/>
                    </a:prstGeom>
                  </pic:spPr>
                </pic:pic>
              </a:graphicData>
            </a:graphic>
          </wp:inline>
        </w:drawing>
      </w:r>
    </w:p>
    <w:p w14:paraId="29ADE9F1" w14:textId="44958091" w:rsidR="005257B8" w:rsidRPr="00590C50" w:rsidRDefault="005257B8" w:rsidP="005257B8">
      <w:pPr>
        <w:spacing w:after="0" w:line="240" w:lineRule="auto"/>
        <w:jc w:val="center"/>
        <w:rPr>
          <w:rFonts w:ascii="Times New Roman" w:hAnsi="Times New Roman" w:cs="Times New Roman"/>
          <w:sz w:val="28"/>
          <w:szCs w:val="28"/>
          <w:lang w:val="ru-KZ"/>
        </w:rPr>
      </w:pPr>
      <w:r w:rsidRPr="00590C50">
        <w:rPr>
          <w:rFonts w:ascii="Times New Roman" w:hAnsi="Times New Roman" w:cs="Times New Roman"/>
          <w:sz w:val="28"/>
          <w:szCs w:val="28"/>
          <w:lang w:val="kk-KZ"/>
        </w:rPr>
        <w:t>С</w:t>
      </w:r>
      <w:r w:rsidRPr="00590C50">
        <w:rPr>
          <w:rFonts w:ascii="Times New Roman" w:hAnsi="Times New Roman" w:cs="Times New Roman"/>
          <w:sz w:val="28"/>
          <w:szCs w:val="28"/>
        </w:rPr>
        <w:t>урет 1.</w:t>
      </w:r>
      <w:r w:rsidR="00844828" w:rsidRPr="00590C50">
        <w:rPr>
          <w:rFonts w:ascii="Times New Roman" w:hAnsi="Times New Roman" w:cs="Times New Roman"/>
          <w:sz w:val="28"/>
          <w:szCs w:val="28"/>
        </w:rPr>
        <w:t>5</w:t>
      </w:r>
      <w:r w:rsidRPr="00590C50">
        <w:rPr>
          <w:rFonts w:ascii="Times New Roman" w:hAnsi="Times New Roman" w:cs="Times New Roman"/>
          <w:sz w:val="28"/>
          <w:szCs w:val="28"/>
        </w:rPr>
        <w:t xml:space="preserve"> – </w:t>
      </w:r>
      <w:r w:rsidRPr="00590C50">
        <w:rPr>
          <w:rFonts w:ascii="Times New Roman" w:hAnsi="Times New Roman" w:cs="Times New Roman"/>
          <w:sz w:val="28"/>
          <w:szCs w:val="28"/>
          <w:lang w:val="kk-KZ"/>
        </w:rPr>
        <w:t>С</w:t>
      </w:r>
      <w:r w:rsidRPr="00590C50">
        <w:rPr>
          <w:rFonts w:ascii="Times New Roman" w:hAnsi="Times New Roman" w:cs="Times New Roman"/>
          <w:sz w:val="28"/>
          <w:szCs w:val="28"/>
          <w:lang w:val="ru-KZ"/>
        </w:rPr>
        <w:t>аяси</w:t>
      </w:r>
      <w:r w:rsidRPr="00590C50">
        <w:rPr>
          <w:rFonts w:ascii="Times New Roman" w:hAnsi="Times New Roman" w:cs="Times New Roman"/>
          <w:sz w:val="28"/>
          <w:szCs w:val="28"/>
        </w:rPr>
        <w:t xml:space="preserve"> </w:t>
      </w:r>
      <w:r w:rsidRPr="00590C50">
        <w:rPr>
          <w:rFonts w:ascii="Times New Roman" w:hAnsi="Times New Roman" w:cs="Times New Roman"/>
          <w:sz w:val="28"/>
          <w:szCs w:val="28"/>
          <w:lang w:val="ru-KZ"/>
        </w:rPr>
        <w:t>экстремизмді анықтау әдістемесінің жалпы үлгісі</w:t>
      </w:r>
    </w:p>
    <w:p w14:paraId="0FF4883D" w14:textId="77777777" w:rsidR="005257B8" w:rsidRPr="00590C50" w:rsidRDefault="005257B8" w:rsidP="005257B8">
      <w:pPr>
        <w:spacing w:after="0" w:line="240" w:lineRule="auto"/>
        <w:ind w:firstLine="720"/>
        <w:jc w:val="both"/>
        <w:rPr>
          <w:rFonts w:ascii="Times New Roman" w:hAnsi="Times New Roman" w:cs="Times New Roman"/>
          <w:sz w:val="28"/>
          <w:szCs w:val="28"/>
          <w:lang w:val="kk-KZ"/>
        </w:rPr>
      </w:pPr>
    </w:p>
    <w:p w14:paraId="331B3CCA" w14:textId="77777777" w:rsidR="005257B8" w:rsidRPr="00590C50" w:rsidRDefault="005257B8" w:rsidP="005257B8">
      <w:pPr>
        <w:spacing w:after="0" w:line="240" w:lineRule="auto"/>
        <w:ind w:firstLine="720"/>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Осы аталғандардың барлығы дерлік қауіпті, соның ішінде экстремисттік контенттерден зиян шегушілер саны жыл сайын артып келеді. Интернеттегі экстремизмнің алдын алу саласындағы құзыреттерді жетілдіру </w:t>
      </w:r>
      <w:r w:rsidRPr="00590C50">
        <w:rPr>
          <w:rFonts w:ascii="Times New Roman" w:hAnsi="Times New Roman" w:cs="Times New Roman"/>
          <w:sz w:val="28"/>
          <w:szCs w:val="28"/>
          <w:lang w:val="kk-KZ"/>
        </w:rPr>
        <w:lastRenderedPageBreak/>
        <w:t>технологияларына зерттеу жүргізу барысында, онлайн әлеуметтік желілердінде саяси экстремисттік мәтіндер мен графикалық ресурстарды анықтауға арналған бағдарламалық жабдықтаманы әзірлеу идеясы туындаған болатын. Сол орайда ұзақ зерттеулер жүргізіліп, әлемдік деңгейдегі бағдарламалық жүйелерге шолу жасалып, әртүрлі модельдер мен әдістер қолданылды. Әлеуметтік желілердегі контенттер бірнеше сипатта болатындықтан, мәтіндік және графикалық ресурстардан саяси экстремизм мазмұнын анықтаудың дәлдігін арттыру мақсаты қойылды.</w:t>
      </w:r>
    </w:p>
    <w:p w14:paraId="36F7E6CD" w14:textId="77777777" w:rsidR="005257B8" w:rsidRPr="00590C50" w:rsidRDefault="005257B8" w:rsidP="005257B8">
      <w:pPr>
        <w:spacing w:after="0" w:line="240" w:lineRule="auto"/>
        <w:ind w:firstLine="720"/>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С</w:t>
      </w:r>
      <w:r w:rsidRPr="00590C50">
        <w:rPr>
          <w:rFonts w:ascii="Times New Roman" w:hAnsi="Times New Roman" w:cs="Times New Roman"/>
          <w:sz w:val="28"/>
          <w:szCs w:val="28"/>
          <w:lang w:val="ru-KZ"/>
        </w:rPr>
        <w:t>аяси</w:t>
      </w:r>
      <w:r w:rsidRPr="00590C50">
        <w:rPr>
          <w:rFonts w:ascii="Times New Roman" w:hAnsi="Times New Roman" w:cs="Times New Roman"/>
          <w:sz w:val="28"/>
          <w:szCs w:val="28"/>
          <w:lang w:val="kk-KZ"/>
        </w:rPr>
        <w:t xml:space="preserve"> </w:t>
      </w:r>
      <w:r w:rsidRPr="00590C50">
        <w:rPr>
          <w:rFonts w:ascii="Times New Roman" w:hAnsi="Times New Roman" w:cs="Times New Roman"/>
          <w:sz w:val="28"/>
          <w:szCs w:val="28"/>
          <w:lang w:val="ru-KZ"/>
        </w:rPr>
        <w:t>экстремизмді анықтау әдістемесінің жалпы үлгісі</w:t>
      </w:r>
      <w:r w:rsidRPr="00590C50">
        <w:rPr>
          <w:rFonts w:ascii="Times New Roman" w:hAnsi="Times New Roman" w:cs="Times New Roman"/>
          <w:sz w:val="28"/>
          <w:szCs w:val="28"/>
          <w:lang w:val="kk-KZ"/>
        </w:rPr>
        <w:t>не тоқталатын болсақ, алдымен әлеуметтік желілерде жарияланған посттардан мәтіндік және графикалық ресурстар алынып, бірнеше процестерден өткізіледі, содан соң интегралды бағалау шартына сәйкес алынған ресурстарда саяси экстремистік мазмұн бар – жоғы анықталады. Келесі таралауларда әзірленген бағдарламалық жасақтаманың барлық кезеңдеріне нақты сипаттама беріледі.</w:t>
      </w:r>
    </w:p>
    <w:p w14:paraId="58ECF40C" w14:textId="3F2C1A13" w:rsidR="005257B8" w:rsidRPr="00590C50" w:rsidRDefault="005257B8">
      <w:pPr>
        <w:spacing w:line="259" w:lineRule="auto"/>
        <w:rPr>
          <w:rFonts w:ascii="Times New Roman" w:hAnsi="Times New Roman" w:cs="Times New Roman"/>
          <w:sz w:val="28"/>
          <w:szCs w:val="28"/>
          <w:lang w:val="kk-KZ"/>
        </w:rPr>
      </w:pPr>
      <w:r w:rsidRPr="00590C50">
        <w:rPr>
          <w:rFonts w:ascii="Times New Roman" w:hAnsi="Times New Roman" w:cs="Times New Roman"/>
          <w:sz w:val="28"/>
          <w:szCs w:val="28"/>
          <w:lang w:val="kk-KZ"/>
        </w:rPr>
        <w:br w:type="page"/>
      </w:r>
    </w:p>
    <w:p w14:paraId="1CE4C6E6" w14:textId="65913060" w:rsidR="00055412" w:rsidRPr="00590C50" w:rsidRDefault="00E039D3" w:rsidP="00451E2C">
      <w:pPr>
        <w:pStyle w:val="3"/>
        <w:numPr>
          <w:ilvl w:val="0"/>
          <w:numId w:val="6"/>
        </w:numPr>
        <w:tabs>
          <w:tab w:val="left" w:pos="993"/>
        </w:tabs>
        <w:spacing w:before="0" w:beforeAutospacing="0" w:after="0" w:afterAutospacing="0"/>
        <w:ind w:left="0" w:firstLine="709"/>
        <w:jc w:val="both"/>
        <w:rPr>
          <w:sz w:val="28"/>
          <w:szCs w:val="28"/>
          <w:lang w:val="kk-KZ"/>
        </w:rPr>
      </w:pPr>
      <w:bookmarkStart w:id="8" w:name="_Toc102227332"/>
      <w:r w:rsidRPr="00590C50">
        <w:rPr>
          <w:sz w:val="28"/>
          <w:szCs w:val="28"/>
          <w:lang w:val="kk-KZ"/>
        </w:rPr>
        <w:lastRenderedPageBreak/>
        <w:t>ӘЛЕУМЕТТІК ЖЕЛІЛЕРІНДЕ САЯСИ ЭКСТРЕМИЗМДІ АНЫҚТАУ ПРОЦЕСТЕРІН МОДЕЛЬДЕУ</w:t>
      </w:r>
    </w:p>
    <w:p w14:paraId="54D09C0F" w14:textId="77777777" w:rsidR="008E11F5" w:rsidRPr="00590C50" w:rsidRDefault="008E11F5" w:rsidP="008E11F5">
      <w:pPr>
        <w:pStyle w:val="3"/>
        <w:tabs>
          <w:tab w:val="left" w:pos="993"/>
        </w:tabs>
        <w:spacing w:before="0" w:beforeAutospacing="0" w:after="0" w:afterAutospacing="0"/>
        <w:ind w:left="709"/>
        <w:jc w:val="both"/>
        <w:rPr>
          <w:sz w:val="28"/>
          <w:szCs w:val="28"/>
          <w:lang w:val="kk-KZ"/>
        </w:rPr>
      </w:pPr>
    </w:p>
    <w:p w14:paraId="2AB3F594" w14:textId="4FB42CCE" w:rsidR="00E039D3" w:rsidRPr="00590C50" w:rsidRDefault="00E039D3" w:rsidP="00451E2C">
      <w:pPr>
        <w:pStyle w:val="3"/>
        <w:numPr>
          <w:ilvl w:val="1"/>
          <w:numId w:val="6"/>
        </w:numPr>
        <w:tabs>
          <w:tab w:val="left" w:pos="709"/>
          <w:tab w:val="left" w:pos="1276"/>
        </w:tabs>
        <w:spacing w:before="0" w:beforeAutospacing="0" w:after="0" w:afterAutospacing="0"/>
        <w:ind w:left="0" w:firstLine="709"/>
        <w:jc w:val="both"/>
        <w:rPr>
          <w:sz w:val="28"/>
          <w:szCs w:val="28"/>
          <w:lang w:val="kk-KZ"/>
        </w:rPr>
      </w:pPr>
      <w:r w:rsidRPr="00590C50">
        <w:rPr>
          <w:sz w:val="28"/>
          <w:szCs w:val="28"/>
          <w:lang w:val="kk-KZ"/>
        </w:rPr>
        <w:t>Саяси экстремисттік мәтіндік контентті анықтау модельдерінің классификациясы</w:t>
      </w:r>
    </w:p>
    <w:p w14:paraId="3E51AB89" w14:textId="77777777" w:rsidR="008E11F5" w:rsidRPr="00590C50" w:rsidRDefault="008E11F5" w:rsidP="008E11F5">
      <w:pPr>
        <w:pStyle w:val="3"/>
        <w:tabs>
          <w:tab w:val="left" w:pos="709"/>
          <w:tab w:val="left" w:pos="1276"/>
        </w:tabs>
        <w:spacing w:before="0" w:beforeAutospacing="0" w:after="0" w:afterAutospacing="0"/>
        <w:ind w:left="709"/>
        <w:jc w:val="both"/>
        <w:rPr>
          <w:sz w:val="28"/>
          <w:szCs w:val="28"/>
          <w:lang w:val="kk-KZ"/>
        </w:rPr>
      </w:pPr>
    </w:p>
    <w:p w14:paraId="5FDB25F3" w14:textId="77777777" w:rsidR="00CA3554" w:rsidRPr="009E7AA7" w:rsidRDefault="00CA3554" w:rsidP="00CA3554">
      <w:pPr>
        <w:pStyle w:val="1"/>
        <w:spacing w:before="0" w:line="240" w:lineRule="auto"/>
        <w:ind w:firstLine="709"/>
        <w:jc w:val="both"/>
        <w:rPr>
          <w:rFonts w:ascii="Times New Roman" w:hAnsi="Times New Roman" w:cs="Times New Roman"/>
          <w:color w:val="auto"/>
          <w:sz w:val="28"/>
          <w:szCs w:val="28"/>
          <w:lang w:val="kk-KZ"/>
        </w:rPr>
      </w:pPr>
      <w:r w:rsidRPr="00B9565D">
        <w:rPr>
          <w:rStyle w:val="ad"/>
          <w:b w:val="0"/>
          <w:bCs w:val="0"/>
          <w:i/>
          <w:iCs/>
          <w:sz w:val="28"/>
          <w:szCs w:val="28"/>
          <w:lang w:val="kk-KZ"/>
        </w:rPr>
        <w:t>Жинақталған мәтіндерден б</w:t>
      </w:r>
      <w:r w:rsidRPr="00B9565D">
        <w:rPr>
          <w:rStyle w:val="ad"/>
          <w:rFonts w:cs="Times New Roman"/>
          <w:b w:val="0"/>
          <w:bCs w:val="0"/>
          <w:i/>
          <w:iCs/>
          <w:sz w:val="28"/>
          <w:szCs w:val="28"/>
          <w:lang w:val="kk-KZ"/>
        </w:rPr>
        <w:t>елгілерді өңдеу.</w:t>
      </w:r>
      <w:r w:rsidRPr="00590C50">
        <w:rPr>
          <w:rStyle w:val="ad"/>
          <w:rFonts w:cs="Times New Roman"/>
          <w:b w:val="0"/>
          <w:i/>
          <w:iCs/>
          <w:sz w:val="28"/>
          <w:szCs w:val="28"/>
          <w:lang w:val="kk-KZ"/>
        </w:rPr>
        <w:t xml:space="preserve"> </w:t>
      </w:r>
      <w:r w:rsidRPr="00590C50">
        <w:rPr>
          <w:rFonts w:ascii="Times New Roman" w:hAnsi="Times New Roman" w:cs="Times New Roman"/>
          <w:color w:val="auto"/>
          <w:sz w:val="28"/>
          <w:szCs w:val="28"/>
          <w:lang w:val="kk-KZ"/>
        </w:rPr>
        <w:t xml:space="preserve">Бұл бөлімде біз саяси экстремизмді әртүрлі белгілердің комбинацияларын қолдана отырып жіктеу </w:t>
      </w:r>
      <w:r w:rsidRPr="009E7AA7">
        <w:rPr>
          <w:rFonts w:ascii="Times New Roman" w:hAnsi="Times New Roman" w:cs="Times New Roman"/>
          <w:color w:val="auto"/>
          <w:sz w:val="28"/>
          <w:szCs w:val="28"/>
          <w:lang w:val="kk-KZ"/>
        </w:rPr>
        <w:t xml:space="preserve">үшін әртүрлі Машиналық оқыту </w:t>
      </w:r>
      <w:r>
        <w:rPr>
          <w:rFonts w:ascii="Times New Roman" w:hAnsi="Times New Roman" w:cs="Times New Roman"/>
          <w:color w:val="auto"/>
          <w:sz w:val="28"/>
          <w:szCs w:val="28"/>
          <w:lang w:val="kk-KZ"/>
        </w:rPr>
        <w:t>модельдері</w:t>
      </w:r>
      <w:r w:rsidRPr="009E7AA7">
        <w:rPr>
          <w:rFonts w:ascii="Times New Roman" w:hAnsi="Times New Roman" w:cs="Times New Roman"/>
          <w:color w:val="auto"/>
          <w:sz w:val="28"/>
          <w:szCs w:val="28"/>
          <w:lang w:val="kk-KZ"/>
        </w:rPr>
        <w:t xml:space="preserve"> мен </w:t>
      </w:r>
      <w:r>
        <w:rPr>
          <w:rFonts w:ascii="Times New Roman" w:hAnsi="Times New Roman" w:cs="Times New Roman"/>
          <w:color w:val="auto"/>
          <w:sz w:val="28"/>
          <w:szCs w:val="28"/>
          <w:lang w:val="kk-KZ"/>
        </w:rPr>
        <w:t>әдістерін</w:t>
      </w:r>
      <w:r w:rsidRPr="009E7AA7">
        <w:rPr>
          <w:rFonts w:ascii="Times New Roman" w:hAnsi="Times New Roman" w:cs="Times New Roman"/>
          <w:color w:val="auto"/>
          <w:sz w:val="28"/>
          <w:szCs w:val="28"/>
          <w:lang w:val="kk-KZ"/>
        </w:rPr>
        <w:t xml:space="preserve"> қолдану нәтижелерін салыстырамыз. </w:t>
      </w:r>
    </w:p>
    <w:p w14:paraId="754BCE4A" w14:textId="77777777" w:rsidR="00CA3554" w:rsidRPr="009E7AA7" w:rsidRDefault="00CA3554" w:rsidP="00CA3554">
      <w:pPr>
        <w:spacing w:after="0" w:line="240" w:lineRule="auto"/>
        <w:ind w:firstLine="708"/>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Қазіргі заманғы зерттеулер жіктеуіштерді құру мен оқытудың келесі кең таралған әдістерін қарастырады: </w:t>
      </w:r>
      <w:r w:rsidRPr="008E0045">
        <w:rPr>
          <w:rFonts w:ascii="Times New Roman" w:eastAsia="Times New Roman" w:hAnsi="Times New Roman" w:cs="Times New Roman"/>
          <w:color w:val="000000"/>
          <w:sz w:val="28"/>
          <w:szCs w:val="28"/>
          <w:lang w:val="ru-KZ" w:eastAsia="ru-KZ"/>
        </w:rPr>
        <w:t>LogisticRegression</w:t>
      </w:r>
      <w:r w:rsidRPr="008E0045">
        <w:rPr>
          <w:rFonts w:ascii="Times New Roman" w:eastAsia="Times New Roman" w:hAnsi="Times New Roman" w:cs="Times New Roman"/>
          <w:color w:val="000000"/>
          <w:sz w:val="28"/>
          <w:szCs w:val="28"/>
          <w:lang w:val="kk-KZ" w:eastAsia="ru-KZ"/>
        </w:rPr>
        <w:t xml:space="preserve"> (</w:t>
      </w:r>
      <w:r w:rsidRPr="00590C50">
        <w:rPr>
          <w:rFonts w:ascii="Times New Roman" w:hAnsi="Times New Roman" w:cs="Times New Roman"/>
          <w:sz w:val="28"/>
          <w:szCs w:val="28"/>
          <w:lang w:val="kk-KZ"/>
        </w:rPr>
        <w:t>логистикалық регрессия</w:t>
      </w:r>
      <w:r w:rsidRPr="008E0045">
        <w:rPr>
          <w:rFonts w:ascii="Times New Roman" w:eastAsia="Times New Roman" w:hAnsi="Times New Roman" w:cs="Times New Roman"/>
          <w:color w:val="000000"/>
          <w:sz w:val="28"/>
          <w:szCs w:val="28"/>
          <w:lang w:val="kk-KZ" w:eastAsia="ru-KZ"/>
        </w:rPr>
        <w:t>),</w:t>
      </w:r>
      <w:r w:rsidRPr="008E0045">
        <w:rPr>
          <w:rFonts w:ascii="Times New Roman" w:eastAsia="Times New Roman" w:hAnsi="Times New Roman" w:cs="Times New Roman"/>
          <w:color w:val="000000"/>
          <w:sz w:val="28"/>
          <w:szCs w:val="28"/>
          <w:lang w:val="ru-KZ" w:eastAsia="ru-KZ"/>
        </w:rPr>
        <w:t xml:space="preserve"> </w:t>
      </w:r>
      <w:r w:rsidRPr="008E0045">
        <w:rPr>
          <w:rFonts w:ascii="Times New Roman" w:eastAsia="Times New Roman" w:hAnsi="Times New Roman" w:cs="Times New Roman"/>
          <w:sz w:val="28"/>
          <w:szCs w:val="28"/>
          <w:lang w:val="ru-KZ" w:eastAsia="ru-KZ"/>
        </w:rPr>
        <w:t>KNeighborsClassifier</w:t>
      </w:r>
      <w:r w:rsidRPr="00AB1917">
        <w:rPr>
          <w:rFonts w:ascii="Times New Roman" w:eastAsia="Times New Roman" w:hAnsi="Times New Roman" w:cs="Times New Roman"/>
          <w:sz w:val="28"/>
          <w:szCs w:val="28"/>
          <w:lang w:val="kk-KZ" w:eastAsia="ru-KZ"/>
        </w:rPr>
        <w:t xml:space="preserve"> (</w:t>
      </w:r>
      <w:r w:rsidRPr="00AB1917">
        <w:rPr>
          <w:rFonts w:ascii="Times New Roman" w:hAnsi="Times New Roman" w:cs="Times New Roman"/>
          <w:sz w:val="28"/>
          <w:szCs w:val="28"/>
          <w:lang w:val="kk-KZ"/>
        </w:rPr>
        <w:t>k-жақын көршілер</w:t>
      </w:r>
      <w:r w:rsidRPr="00AB1917">
        <w:rPr>
          <w:rFonts w:ascii="Times New Roman" w:eastAsia="Times New Roman" w:hAnsi="Times New Roman" w:cs="Times New Roman"/>
          <w:sz w:val="28"/>
          <w:szCs w:val="28"/>
          <w:lang w:val="kk-KZ" w:eastAsia="ru-KZ"/>
        </w:rPr>
        <w:t xml:space="preserve">), </w:t>
      </w:r>
      <w:r w:rsidRPr="008E0045">
        <w:rPr>
          <w:rFonts w:ascii="Times New Roman" w:eastAsia="Times New Roman" w:hAnsi="Times New Roman" w:cs="Times New Roman"/>
          <w:sz w:val="28"/>
          <w:szCs w:val="28"/>
          <w:lang w:val="ru-KZ" w:eastAsia="ru-KZ"/>
        </w:rPr>
        <w:t>SVC</w:t>
      </w:r>
      <w:r w:rsidRPr="00AB1917">
        <w:rPr>
          <w:rFonts w:ascii="Times New Roman" w:eastAsia="Times New Roman" w:hAnsi="Times New Roman" w:cs="Times New Roman"/>
          <w:sz w:val="28"/>
          <w:szCs w:val="28"/>
          <w:lang w:val="kk-KZ" w:eastAsia="ru-KZ"/>
        </w:rPr>
        <w:t xml:space="preserve"> (</w:t>
      </w:r>
      <w:r w:rsidRPr="00AB1917">
        <w:rPr>
          <w:rFonts w:ascii="Times New Roman" w:hAnsi="Times New Roman" w:cs="Times New Roman"/>
          <w:sz w:val="28"/>
          <w:szCs w:val="28"/>
          <w:lang w:val="kk-KZ"/>
        </w:rPr>
        <w:t>тірек векторлық машина</w:t>
      </w:r>
      <w:r w:rsidRPr="00AB1917">
        <w:rPr>
          <w:rFonts w:ascii="Times New Roman" w:eastAsia="Times New Roman" w:hAnsi="Times New Roman" w:cs="Times New Roman"/>
          <w:sz w:val="28"/>
          <w:szCs w:val="28"/>
          <w:lang w:val="kk-KZ" w:eastAsia="ru-KZ"/>
        </w:rPr>
        <w:t>),</w:t>
      </w:r>
      <w:r w:rsidRPr="00AB1917">
        <w:rPr>
          <w:rFonts w:ascii="Times New Roman" w:eastAsia="Times New Roman" w:hAnsi="Times New Roman" w:cs="Times New Roman"/>
          <w:sz w:val="28"/>
          <w:szCs w:val="28"/>
          <w:lang w:val="ru-KZ" w:eastAsia="ru-KZ"/>
        </w:rPr>
        <w:t xml:space="preserve"> </w:t>
      </w:r>
      <w:r w:rsidRPr="008E0045">
        <w:rPr>
          <w:rFonts w:ascii="Times New Roman" w:eastAsia="Times New Roman" w:hAnsi="Times New Roman" w:cs="Times New Roman"/>
          <w:sz w:val="28"/>
          <w:szCs w:val="28"/>
          <w:lang w:val="ru-KZ" w:eastAsia="ru-KZ"/>
        </w:rPr>
        <w:t>MultinomialNB</w:t>
      </w:r>
      <w:r w:rsidRPr="00AB1917">
        <w:rPr>
          <w:rFonts w:ascii="Times New Roman" w:eastAsia="Times New Roman" w:hAnsi="Times New Roman" w:cs="Times New Roman"/>
          <w:sz w:val="28"/>
          <w:szCs w:val="28"/>
          <w:lang w:val="kk-KZ" w:eastAsia="ru-KZ"/>
        </w:rPr>
        <w:t xml:space="preserve"> (</w:t>
      </w:r>
      <w:r w:rsidRPr="00AB1917">
        <w:rPr>
          <w:rFonts w:ascii="Times New Roman" w:hAnsi="Times New Roman" w:cs="Times New Roman"/>
          <w:sz w:val="28"/>
          <w:szCs w:val="28"/>
          <w:lang w:val="kk-KZ"/>
        </w:rPr>
        <w:t>аңғал Байес</w:t>
      </w:r>
      <w:r w:rsidRPr="00AB1917">
        <w:rPr>
          <w:rFonts w:ascii="Times New Roman" w:eastAsia="Times New Roman" w:hAnsi="Times New Roman" w:cs="Times New Roman"/>
          <w:sz w:val="28"/>
          <w:szCs w:val="28"/>
          <w:lang w:val="kk-KZ" w:eastAsia="ru-KZ"/>
        </w:rPr>
        <w:t xml:space="preserve">), </w:t>
      </w:r>
      <w:r w:rsidRPr="008E0045">
        <w:rPr>
          <w:rFonts w:ascii="Times New Roman" w:eastAsia="Times New Roman" w:hAnsi="Times New Roman" w:cs="Times New Roman"/>
          <w:sz w:val="28"/>
          <w:szCs w:val="28"/>
          <w:lang w:val="ru-KZ" w:eastAsia="ru-KZ"/>
        </w:rPr>
        <w:t>DecisionTreeClassifier</w:t>
      </w:r>
      <w:r w:rsidRPr="00AB1917">
        <w:rPr>
          <w:rFonts w:ascii="Times New Roman" w:eastAsia="Times New Roman" w:hAnsi="Times New Roman" w:cs="Times New Roman"/>
          <w:sz w:val="28"/>
          <w:szCs w:val="28"/>
          <w:lang w:val="kk-KZ" w:eastAsia="ru-KZ"/>
        </w:rPr>
        <w:t xml:space="preserve"> (</w:t>
      </w:r>
      <w:r w:rsidRPr="00AB1917">
        <w:rPr>
          <w:rFonts w:ascii="Times New Roman" w:hAnsi="Times New Roman" w:cs="Times New Roman"/>
          <w:sz w:val="28"/>
          <w:szCs w:val="28"/>
          <w:lang w:val="kk-KZ"/>
        </w:rPr>
        <w:t>шешім ағашы),</w:t>
      </w:r>
      <w:r w:rsidRPr="00AB1917">
        <w:rPr>
          <w:rFonts w:ascii="Times New Roman" w:eastAsia="Times New Roman" w:hAnsi="Times New Roman" w:cs="Times New Roman"/>
          <w:sz w:val="28"/>
          <w:szCs w:val="28"/>
          <w:lang w:val="ru-KZ" w:eastAsia="ru-KZ"/>
        </w:rPr>
        <w:t xml:space="preserve"> </w:t>
      </w:r>
      <w:r w:rsidRPr="008E0045">
        <w:rPr>
          <w:rFonts w:ascii="Times New Roman" w:eastAsia="Times New Roman" w:hAnsi="Times New Roman" w:cs="Times New Roman"/>
          <w:sz w:val="28"/>
          <w:szCs w:val="28"/>
          <w:lang w:val="ru-KZ" w:eastAsia="ru-KZ"/>
        </w:rPr>
        <w:t>RandomForestClassifier</w:t>
      </w:r>
      <w:r w:rsidRPr="00AB1917">
        <w:rPr>
          <w:rFonts w:ascii="Times New Roman" w:eastAsia="Times New Roman" w:hAnsi="Times New Roman" w:cs="Times New Roman"/>
          <w:sz w:val="28"/>
          <w:szCs w:val="28"/>
          <w:lang w:val="kk-KZ" w:eastAsia="ru-KZ"/>
        </w:rPr>
        <w:t xml:space="preserve"> (</w:t>
      </w:r>
      <w:r w:rsidRPr="00AB1917">
        <w:rPr>
          <w:rFonts w:ascii="Times New Roman" w:hAnsi="Times New Roman" w:cs="Times New Roman"/>
          <w:sz w:val="28"/>
          <w:szCs w:val="28"/>
          <w:lang w:val="kk-KZ"/>
        </w:rPr>
        <w:t>кездейсоқ орман</w:t>
      </w:r>
      <w:r w:rsidRPr="00AB1917">
        <w:rPr>
          <w:rFonts w:ascii="Times New Roman" w:eastAsia="Times New Roman" w:hAnsi="Times New Roman" w:cs="Times New Roman"/>
          <w:sz w:val="28"/>
          <w:szCs w:val="28"/>
          <w:lang w:val="kk-KZ" w:eastAsia="ru-KZ"/>
        </w:rPr>
        <w:t xml:space="preserve">), </w:t>
      </w:r>
      <w:r w:rsidRPr="008E0045">
        <w:rPr>
          <w:rFonts w:ascii="Times New Roman" w:eastAsia="Times New Roman" w:hAnsi="Times New Roman" w:cs="Times New Roman"/>
          <w:sz w:val="28"/>
          <w:szCs w:val="28"/>
          <w:lang w:val="ru-KZ" w:eastAsia="ru-KZ"/>
        </w:rPr>
        <w:t>GradientBoostingClassifier</w:t>
      </w:r>
      <w:r w:rsidRPr="00AB1917">
        <w:rPr>
          <w:rFonts w:ascii="Times New Roman" w:eastAsia="Times New Roman" w:hAnsi="Times New Roman" w:cs="Times New Roman"/>
          <w:sz w:val="28"/>
          <w:szCs w:val="28"/>
          <w:lang w:val="kk-KZ" w:eastAsia="ru-KZ"/>
        </w:rPr>
        <w:t xml:space="preserve"> (</w:t>
      </w:r>
      <w:r w:rsidRPr="00AB1917">
        <w:rPr>
          <w:rStyle w:val="af3"/>
          <w:rFonts w:ascii="Times New Roman" w:hAnsi="Times New Roman" w:cs="Times New Roman"/>
          <w:i w:val="0"/>
          <w:iCs w:val="0"/>
          <w:sz w:val="28"/>
          <w:szCs w:val="28"/>
          <w:shd w:val="clear" w:color="auto" w:fill="FFFFFF"/>
          <w:lang w:val="kk-KZ"/>
        </w:rPr>
        <w:t>Градиентті күшейту</w:t>
      </w:r>
      <w:r w:rsidRPr="00AB1917">
        <w:rPr>
          <w:rFonts w:ascii="Times New Roman" w:eastAsia="Times New Roman" w:hAnsi="Times New Roman" w:cs="Times New Roman"/>
          <w:sz w:val="28"/>
          <w:szCs w:val="28"/>
          <w:lang w:val="kk-KZ" w:eastAsia="ru-KZ"/>
        </w:rPr>
        <w:t>)</w:t>
      </w:r>
      <w:r w:rsidRPr="009E7AA7">
        <w:rPr>
          <w:rFonts w:ascii="Times New Roman" w:eastAsia="Times New Roman" w:hAnsi="Times New Roman" w:cs="Times New Roman"/>
          <w:sz w:val="28"/>
          <w:szCs w:val="28"/>
          <w:lang w:val="kk-KZ" w:eastAsia="ru-KZ"/>
        </w:rPr>
        <w:t>.</w:t>
      </w:r>
    </w:p>
    <w:p w14:paraId="7835E61D" w14:textId="77777777" w:rsidR="00CA3554" w:rsidRDefault="00CA3554" w:rsidP="00CA3554">
      <w:pPr>
        <w:spacing w:after="0" w:line="240" w:lineRule="auto"/>
        <w:ind w:firstLine="709"/>
        <w:jc w:val="both"/>
        <w:rPr>
          <w:rFonts w:ascii="Times New Roman" w:hAnsi="Times New Roman" w:cs="Times New Roman"/>
          <w:sz w:val="28"/>
          <w:szCs w:val="28"/>
          <w:lang w:val="kk-KZ"/>
        </w:rPr>
      </w:pPr>
      <w:r w:rsidRPr="009E7AA7">
        <w:rPr>
          <w:rFonts w:ascii="Times New Roman" w:hAnsi="Times New Roman" w:cs="Times New Roman"/>
          <w:sz w:val="28"/>
          <w:szCs w:val="28"/>
          <w:lang w:val="kk-KZ"/>
        </w:rPr>
        <w:t xml:space="preserve">Word2Vec (WordToVectorizer </w:t>
      </w:r>
      <w:r>
        <w:rPr>
          <w:rFonts w:ascii="Times New Roman" w:hAnsi="Times New Roman" w:cs="Times New Roman"/>
          <w:sz w:val="28"/>
          <w:szCs w:val="28"/>
          <w:lang w:val="kk-KZ"/>
        </w:rPr>
        <w:t>–</w:t>
      </w:r>
      <w:r w:rsidRPr="009E7AA7">
        <w:rPr>
          <w:rFonts w:ascii="Times New Roman" w:hAnsi="Times New Roman" w:cs="Times New Roman"/>
          <w:sz w:val="28"/>
          <w:szCs w:val="28"/>
          <w:lang w:val="kk-KZ"/>
        </w:rPr>
        <w:t xml:space="preserve"> сөзден векторға) сөздерді векторларға түрлендіру, осылайша олардың мағынасын, семантикалық ұқсастығын және қоршаған мәтінмен байланысын анықтау үшін қолданылатын әдіс. Бұл әдіс компьютерлерге жаңалықтар мақалалары мен кітаптар сияқты үлкен мәтіндік жинақтардағы өрнектер мен кілт сөздердің контекстін және мағынасын білуге ​​көмектеседі</w:t>
      </w:r>
      <w:r w:rsidRPr="00B9565D">
        <w:rPr>
          <w:rFonts w:ascii="Times New Roman" w:hAnsi="Times New Roman" w:cs="Times New Roman"/>
          <w:sz w:val="28"/>
          <w:szCs w:val="28"/>
          <w:lang w:val="kk-KZ"/>
        </w:rPr>
        <w:t xml:space="preserve"> [29]</w:t>
      </w:r>
      <w:r w:rsidRPr="009E7AA7">
        <w:rPr>
          <w:rFonts w:ascii="Times New Roman" w:hAnsi="Times New Roman" w:cs="Times New Roman"/>
          <w:sz w:val="28"/>
          <w:szCs w:val="28"/>
          <w:lang w:val="kk-KZ"/>
        </w:rPr>
        <w:t>.</w:t>
      </w:r>
    </w:p>
    <w:p w14:paraId="46C9E2D7" w14:textId="77777777" w:rsidR="00CA3554" w:rsidRPr="009E7AA7" w:rsidRDefault="00CA3554" w:rsidP="00CA3554">
      <w:pPr>
        <w:spacing w:after="0" w:line="240" w:lineRule="auto"/>
        <w:ind w:firstLine="709"/>
        <w:jc w:val="both"/>
        <w:rPr>
          <w:rFonts w:ascii="Times New Roman" w:hAnsi="Times New Roman" w:cs="Times New Roman"/>
          <w:sz w:val="28"/>
          <w:szCs w:val="28"/>
          <w:lang w:val="kk-KZ"/>
        </w:rPr>
      </w:pPr>
    </w:p>
    <w:p w14:paraId="4A103922" w14:textId="77777777" w:rsidR="00CA3554" w:rsidRPr="00AB1917" w:rsidRDefault="00CA3554" w:rsidP="00CA3554">
      <w:pPr>
        <w:pBdr>
          <w:top w:val="nil"/>
          <w:left w:val="nil"/>
          <w:bottom w:val="nil"/>
          <w:right w:val="nil"/>
          <w:between w:val="nil"/>
        </w:pBdr>
        <w:spacing w:after="0" w:line="240" w:lineRule="auto"/>
        <w:ind w:firstLine="709"/>
        <w:jc w:val="center"/>
        <w:rPr>
          <w:rFonts w:ascii="Times New Roman" w:hAnsi="Times New Roman" w:cs="Times New Roman"/>
          <w:b/>
          <w:i/>
          <w:sz w:val="28"/>
          <w:szCs w:val="28"/>
          <w:lang w:val="kk-KZ"/>
        </w:rPr>
      </w:pPr>
      <w:r>
        <w:rPr>
          <w:rFonts w:ascii="Times New Roman" w:hAnsi="Times New Roman" w:cs="Times New Roman"/>
          <w:b/>
          <w:i/>
          <w:noProof/>
          <w:sz w:val="28"/>
          <w:szCs w:val="28"/>
          <w:lang w:val="kk-KZ"/>
        </w:rPr>
        <w:drawing>
          <wp:inline distT="0" distB="0" distL="0" distR="0" wp14:anchorId="7E51BD64" wp14:editId="20DB963F">
            <wp:extent cx="4572000" cy="3016987"/>
            <wp:effectExtent l="0" t="0" r="0" b="0"/>
            <wp:docPr id="173861716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t="7850"/>
                    <a:stretch/>
                  </pic:blipFill>
                  <pic:spPr bwMode="auto">
                    <a:xfrm>
                      <a:off x="0" y="0"/>
                      <a:ext cx="4603596" cy="3037837"/>
                    </a:xfrm>
                    <a:prstGeom prst="rect">
                      <a:avLst/>
                    </a:prstGeom>
                    <a:noFill/>
                    <a:ln>
                      <a:noFill/>
                    </a:ln>
                    <a:extLst>
                      <a:ext uri="{53640926-AAD7-44D8-BBD7-CCE9431645EC}">
                        <a14:shadowObscured xmlns:a14="http://schemas.microsoft.com/office/drawing/2010/main"/>
                      </a:ext>
                    </a:extLst>
                  </pic:spPr>
                </pic:pic>
              </a:graphicData>
            </a:graphic>
          </wp:inline>
        </w:drawing>
      </w:r>
    </w:p>
    <w:p w14:paraId="6B6C9DD2" w14:textId="77777777" w:rsidR="00CA3554" w:rsidRDefault="00CA3554" w:rsidP="00CA3554">
      <w:pPr>
        <w:spacing w:after="0" w:line="240" w:lineRule="auto"/>
        <w:ind w:firstLine="709"/>
        <w:jc w:val="center"/>
        <w:rPr>
          <w:rFonts w:ascii="Times New Roman" w:hAnsi="Times New Roman" w:cs="Times New Roman"/>
          <w:sz w:val="28"/>
          <w:szCs w:val="28"/>
          <w:lang w:val="kk-KZ"/>
        </w:rPr>
      </w:pPr>
    </w:p>
    <w:p w14:paraId="40EF84A3" w14:textId="77777777" w:rsidR="00CA3554" w:rsidRPr="00A6464A" w:rsidRDefault="00CA3554" w:rsidP="00CA3554">
      <w:pPr>
        <w:spacing w:after="0" w:line="240" w:lineRule="auto"/>
        <w:ind w:firstLine="709"/>
        <w:jc w:val="center"/>
        <w:rPr>
          <w:rFonts w:ascii="Times New Roman" w:hAnsi="Times New Roman" w:cs="Times New Roman"/>
          <w:b/>
          <w:sz w:val="28"/>
          <w:szCs w:val="28"/>
          <w:lang w:val="kk-KZ"/>
        </w:rPr>
      </w:pPr>
      <w:r w:rsidRPr="00590C50">
        <w:rPr>
          <w:rFonts w:ascii="Times New Roman" w:hAnsi="Times New Roman" w:cs="Times New Roman"/>
          <w:sz w:val="28"/>
          <w:szCs w:val="28"/>
          <w:lang w:val="kk-KZ"/>
        </w:rPr>
        <w:t xml:space="preserve">Сурет 2.1 – </w:t>
      </w:r>
      <w:r w:rsidRPr="00A6464A">
        <w:rPr>
          <w:rFonts w:ascii="Times New Roman" w:hAnsi="Times New Roman" w:cs="Times New Roman"/>
          <w:sz w:val="28"/>
          <w:szCs w:val="28"/>
          <w:lang w:val="kk-KZ"/>
        </w:rPr>
        <w:t>Жіктеу алгоритмдерінің нәтижелерін салыстыру</w:t>
      </w:r>
      <w:r w:rsidRPr="009E7AA7">
        <w:rPr>
          <w:rFonts w:ascii="Times New Roman" w:hAnsi="Times New Roman" w:cs="Times New Roman"/>
          <w:sz w:val="28"/>
          <w:szCs w:val="28"/>
          <w:lang w:val="kk-KZ"/>
        </w:rPr>
        <w:t xml:space="preserve"> </w:t>
      </w:r>
      <w:r w:rsidRPr="00A6464A">
        <w:rPr>
          <w:rFonts w:ascii="Times New Roman" w:hAnsi="Times New Roman" w:cs="Times New Roman"/>
          <w:sz w:val="28"/>
          <w:szCs w:val="28"/>
          <w:lang w:val="kk-KZ"/>
        </w:rPr>
        <w:t>(</w:t>
      </w:r>
      <w:r w:rsidRPr="009E7AA7">
        <w:rPr>
          <w:rFonts w:ascii="Times New Roman" w:hAnsi="Times New Roman" w:cs="Times New Roman"/>
          <w:sz w:val="28"/>
          <w:szCs w:val="28"/>
          <w:lang w:val="kk-KZ"/>
        </w:rPr>
        <w:t>Word2Vec</w:t>
      </w:r>
      <w:r w:rsidRPr="00A6464A">
        <w:rPr>
          <w:rFonts w:ascii="Times New Roman" w:hAnsi="Times New Roman" w:cs="Times New Roman"/>
          <w:sz w:val="28"/>
          <w:szCs w:val="28"/>
          <w:lang w:val="kk-KZ"/>
        </w:rPr>
        <w:t>)</w:t>
      </w:r>
    </w:p>
    <w:p w14:paraId="3FC04B17" w14:textId="77777777" w:rsidR="00CA3554" w:rsidRPr="00A6464A" w:rsidRDefault="00CA3554" w:rsidP="00CA3554">
      <w:pPr>
        <w:pBdr>
          <w:top w:val="nil"/>
          <w:left w:val="nil"/>
          <w:bottom w:val="nil"/>
          <w:right w:val="nil"/>
          <w:between w:val="nil"/>
        </w:pBdr>
        <w:spacing w:after="0" w:line="240" w:lineRule="auto"/>
        <w:ind w:firstLine="709"/>
        <w:jc w:val="both"/>
        <w:rPr>
          <w:rFonts w:ascii="Times New Roman" w:hAnsi="Times New Roman" w:cs="Times New Roman"/>
          <w:sz w:val="16"/>
          <w:szCs w:val="16"/>
          <w:lang w:val="kk-KZ"/>
        </w:rPr>
      </w:pPr>
    </w:p>
    <w:p w14:paraId="4F0D7E15" w14:textId="77777777" w:rsidR="00CA3554" w:rsidRPr="009E7AA7" w:rsidRDefault="00CA3554" w:rsidP="00CA3554">
      <w:pPr>
        <w:spacing w:after="0" w:line="240" w:lineRule="auto"/>
        <w:ind w:firstLine="709"/>
        <w:jc w:val="both"/>
        <w:rPr>
          <w:rFonts w:ascii="Times New Roman" w:hAnsi="Times New Roman" w:cs="Times New Roman"/>
          <w:sz w:val="28"/>
          <w:szCs w:val="28"/>
          <w:lang w:val="kk-KZ"/>
        </w:rPr>
      </w:pPr>
      <w:r w:rsidRPr="009E7AA7">
        <w:rPr>
          <w:rFonts w:ascii="Times New Roman" w:hAnsi="Times New Roman" w:cs="Times New Roman"/>
          <w:sz w:val="28"/>
          <w:szCs w:val="28"/>
          <w:lang w:val="kk-KZ"/>
        </w:rPr>
        <w:t xml:space="preserve">Word2Vec </w:t>
      </w:r>
      <w:r w:rsidRPr="00590C50">
        <w:rPr>
          <w:rFonts w:ascii="Times New Roman" w:hAnsi="Times New Roman" w:cs="Times New Roman"/>
          <w:sz w:val="28"/>
          <w:szCs w:val="28"/>
          <w:lang w:val="kk-KZ"/>
        </w:rPr>
        <w:t>(сурет 2.1)</w:t>
      </w:r>
      <w:r w:rsidRPr="009E7AA7">
        <w:rPr>
          <w:rFonts w:ascii="Times New Roman" w:hAnsi="Times New Roman" w:cs="Times New Roman"/>
          <w:sz w:val="28"/>
          <w:szCs w:val="28"/>
          <w:lang w:val="kk-KZ"/>
        </w:rPr>
        <w:t xml:space="preserve"> негізгі идеясы әрбір сөзді жоғары өлшемді вектор ретінде көрсету болып табылады, мұнда вектордың осы жоғары өлшемді кеңістіктегі орны сөздің мағынасын көрсетеді.</w:t>
      </w:r>
    </w:p>
    <w:p w14:paraId="53AAC578" w14:textId="77777777" w:rsidR="00CA3554" w:rsidRDefault="00CA3554" w:rsidP="00CA3554">
      <w:pPr>
        <w:spacing w:after="0" w:line="240" w:lineRule="auto"/>
        <w:ind w:firstLine="709"/>
        <w:jc w:val="both"/>
        <w:rPr>
          <w:rFonts w:ascii="Times New Roman" w:hAnsi="Times New Roman" w:cs="Times New Roman"/>
          <w:sz w:val="28"/>
          <w:szCs w:val="28"/>
          <w:lang w:val="kk-KZ"/>
        </w:rPr>
      </w:pPr>
      <w:r w:rsidRPr="009E7AA7">
        <w:rPr>
          <w:rFonts w:ascii="Times New Roman" w:hAnsi="Times New Roman" w:cs="Times New Roman"/>
          <w:sz w:val="28"/>
          <w:szCs w:val="28"/>
          <w:lang w:val="kk-KZ"/>
        </w:rPr>
        <w:lastRenderedPageBreak/>
        <w:t xml:space="preserve">Word2Vec — мәтіндердің үлкен корпусынан сөздердің мағынасын білу үшін ұсақ түйіршікті нейрондық желі моделін пайдаланатын алгоритм. Бірнеше жасырын қабаттары бар терең нейрондық желілерден (DNN) айырмашылығы, таяз нейрондық желілерде кіріс пен шығыс арасында тек бір немесе екі жасырын қабат болады. </w:t>
      </w:r>
    </w:p>
    <w:p w14:paraId="59665E44" w14:textId="77777777" w:rsidR="00CA3554" w:rsidRPr="009E7AA7" w:rsidRDefault="00CA3554" w:rsidP="00CA3554">
      <w:pPr>
        <w:spacing w:after="0" w:line="240" w:lineRule="auto"/>
        <w:ind w:firstLine="709"/>
        <w:jc w:val="both"/>
        <w:rPr>
          <w:rFonts w:ascii="Times New Roman" w:hAnsi="Times New Roman" w:cs="Times New Roman"/>
          <w:sz w:val="28"/>
          <w:szCs w:val="28"/>
          <w:lang w:val="kk-KZ"/>
        </w:rPr>
      </w:pPr>
    </w:p>
    <w:p w14:paraId="473B3018" w14:textId="77777777" w:rsidR="00CA3554" w:rsidRDefault="00CA3554" w:rsidP="00CA3554">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231FBE8A" wp14:editId="4DB51AFD">
            <wp:extent cx="4781550" cy="2419350"/>
            <wp:effectExtent l="0" t="0" r="0" b="0"/>
            <wp:docPr id="87091265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t="8652"/>
                    <a:stretch/>
                  </pic:blipFill>
                  <pic:spPr bwMode="auto">
                    <a:xfrm>
                      <a:off x="0" y="0"/>
                      <a:ext cx="4843915" cy="2450905"/>
                    </a:xfrm>
                    <a:prstGeom prst="rect">
                      <a:avLst/>
                    </a:prstGeom>
                    <a:noFill/>
                    <a:ln>
                      <a:noFill/>
                    </a:ln>
                    <a:extLst>
                      <a:ext uri="{53640926-AAD7-44D8-BBD7-CCE9431645EC}">
                        <a14:shadowObscured xmlns:a14="http://schemas.microsoft.com/office/drawing/2010/main"/>
                      </a:ext>
                    </a:extLst>
                  </pic:spPr>
                </pic:pic>
              </a:graphicData>
            </a:graphic>
          </wp:inline>
        </w:drawing>
      </w:r>
    </w:p>
    <w:p w14:paraId="44B0D6F2" w14:textId="77777777" w:rsidR="00CA3554" w:rsidRDefault="00CA3554" w:rsidP="00CA3554">
      <w:pPr>
        <w:spacing w:after="0" w:line="240" w:lineRule="auto"/>
        <w:ind w:firstLine="709"/>
        <w:jc w:val="center"/>
        <w:rPr>
          <w:rFonts w:ascii="Times New Roman" w:hAnsi="Times New Roman" w:cs="Times New Roman"/>
          <w:sz w:val="28"/>
          <w:szCs w:val="28"/>
          <w:lang w:val="kk-KZ"/>
        </w:rPr>
      </w:pPr>
    </w:p>
    <w:p w14:paraId="4F32CDAA" w14:textId="77777777" w:rsidR="00CA3554" w:rsidRDefault="00CA3554" w:rsidP="00CA3554">
      <w:pPr>
        <w:spacing w:after="0" w:line="240" w:lineRule="auto"/>
        <w:ind w:firstLine="709"/>
        <w:jc w:val="center"/>
        <w:rPr>
          <w:rFonts w:ascii="Times New Roman" w:hAnsi="Times New Roman" w:cs="Times New Roman"/>
          <w:sz w:val="28"/>
          <w:szCs w:val="28"/>
          <w:lang w:val="kk-KZ"/>
        </w:rPr>
      </w:pPr>
      <w:r w:rsidRPr="00590C50">
        <w:rPr>
          <w:rFonts w:ascii="Times New Roman" w:hAnsi="Times New Roman" w:cs="Times New Roman"/>
          <w:sz w:val="28"/>
          <w:szCs w:val="28"/>
          <w:lang w:val="kk-KZ"/>
        </w:rPr>
        <w:t>Сурет 2.</w:t>
      </w:r>
      <w:r>
        <w:rPr>
          <w:rFonts w:ascii="Times New Roman" w:hAnsi="Times New Roman" w:cs="Times New Roman"/>
          <w:sz w:val="28"/>
          <w:szCs w:val="28"/>
          <w:lang w:val="kk-KZ"/>
        </w:rPr>
        <w:t>2</w:t>
      </w:r>
      <w:r w:rsidRPr="00590C50">
        <w:rPr>
          <w:rFonts w:ascii="Times New Roman" w:hAnsi="Times New Roman" w:cs="Times New Roman"/>
          <w:sz w:val="28"/>
          <w:szCs w:val="28"/>
          <w:lang w:val="kk-KZ"/>
        </w:rPr>
        <w:t xml:space="preserve"> </w:t>
      </w:r>
      <w:r w:rsidRPr="009D5F7A">
        <w:rPr>
          <w:rFonts w:ascii="Times New Roman" w:hAnsi="Times New Roman" w:cs="Times New Roman"/>
          <w:sz w:val="28"/>
          <w:szCs w:val="28"/>
          <w:lang w:val="kk-KZ"/>
        </w:rPr>
        <w:t xml:space="preserve">– Жіктеу алгоритмдерінің нәтижелерін салыстыру               </w:t>
      </w:r>
    </w:p>
    <w:p w14:paraId="6B08E519" w14:textId="77777777" w:rsidR="00CA3554" w:rsidRPr="009D5F7A" w:rsidRDefault="00CA3554" w:rsidP="00CA3554">
      <w:pPr>
        <w:spacing w:after="0" w:line="240" w:lineRule="auto"/>
        <w:ind w:firstLine="709"/>
        <w:jc w:val="center"/>
        <w:rPr>
          <w:rFonts w:ascii="Times New Roman" w:hAnsi="Times New Roman" w:cs="Times New Roman"/>
          <w:b/>
          <w:sz w:val="28"/>
          <w:szCs w:val="28"/>
          <w:lang w:val="kk-KZ"/>
        </w:rPr>
      </w:pPr>
      <w:r w:rsidRPr="009D5F7A">
        <w:rPr>
          <w:rFonts w:ascii="Times New Roman" w:hAnsi="Times New Roman" w:cs="Times New Roman"/>
          <w:sz w:val="28"/>
          <w:szCs w:val="28"/>
          <w:lang w:val="kk-KZ"/>
        </w:rPr>
        <w:t>(TF-IDF Vectorizer</w:t>
      </w:r>
      <w:r w:rsidRPr="00CA3554">
        <w:rPr>
          <w:rFonts w:ascii="Times New Roman" w:hAnsi="Times New Roman" w:cs="Times New Roman"/>
          <w:sz w:val="28"/>
          <w:szCs w:val="28"/>
          <w:lang w:val="kk-KZ"/>
        </w:rPr>
        <w:t xml:space="preserve"> (bigram)</w:t>
      </w:r>
      <w:r w:rsidRPr="009D5F7A">
        <w:rPr>
          <w:rFonts w:ascii="Times New Roman" w:hAnsi="Times New Roman" w:cs="Times New Roman"/>
          <w:sz w:val="28"/>
          <w:szCs w:val="28"/>
          <w:lang w:val="kk-KZ"/>
        </w:rPr>
        <w:t>)</w:t>
      </w:r>
    </w:p>
    <w:p w14:paraId="4F49D0F7" w14:textId="77777777" w:rsidR="00CA3554" w:rsidRDefault="00CA3554" w:rsidP="00CA3554">
      <w:pPr>
        <w:spacing w:after="0" w:line="240" w:lineRule="auto"/>
        <w:ind w:firstLine="709"/>
        <w:jc w:val="both"/>
        <w:rPr>
          <w:rFonts w:ascii="Times New Roman" w:hAnsi="Times New Roman" w:cs="Times New Roman"/>
          <w:sz w:val="28"/>
          <w:szCs w:val="28"/>
          <w:lang w:val="kk-KZ"/>
        </w:rPr>
      </w:pPr>
    </w:p>
    <w:p w14:paraId="5DE26853" w14:textId="77777777" w:rsidR="00CA3554" w:rsidRDefault="00CA3554" w:rsidP="00CA3554">
      <w:pPr>
        <w:spacing w:after="0" w:line="240" w:lineRule="auto"/>
        <w:ind w:firstLine="709"/>
        <w:jc w:val="both"/>
        <w:rPr>
          <w:rFonts w:ascii="Times New Roman" w:hAnsi="Times New Roman" w:cs="Times New Roman"/>
          <w:sz w:val="28"/>
          <w:szCs w:val="28"/>
          <w:lang w:val="kk-KZ"/>
        </w:rPr>
      </w:pPr>
      <w:r w:rsidRPr="009D5F7A">
        <w:rPr>
          <w:rFonts w:ascii="Times New Roman" w:hAnsi="Times New Roman" w:cs="Times New Roman"/>
          <w:sz w:val="28"/>
          <w:szCs w:val="28"/>
          <w:lang w:val="kk-KZ"/>
        </w:rPr>
        <w:t>TF-IDF мәтіндік деректерден мүмкіндіктерді алудың ең кең таралған және күшті әдістерінің бірі болып табылады. TF-IDF құжаттағы әрбір сөздің маңыздылығын оның құжатта және мәтіндердің бүкіл жинағында пайда болу санына қатысты есептейді. Бұл әдіс кілт сөздерді бөлектеуге және бүкіл жинақ контекстінде белгілі бір құжат үшін қандай сөздердің көбірек салмақ түсіретінін түсінуге мүмкіндік береді.</w:t>
      </w:r>
    </w:p>
    <w:p w14:paraId="51C914C3" w14:textId="77777777" w:rsidR="00CA3554" w:rsidRPr="00C03F68" w:rsidRDefault="00CA3554" w:rsidP="00CA3554">
      <w:pPr>
        <w:spacing w:after="0" w:line="240" w:lineRule="auto"/>
        <w:ind w:firstLine="709"/>
        <w:jc w:val="both"/>
        <w:rPr>
          <w:rFonts w:ascii="Times New Roman" w:hAnsi="Times New Roman" w:cs="Times New Roman"/>
          <w:sz w:val="20"/>
          <w:szCs w:val="20"/>
          <w:lang w:val="kk-KZ"/>
        </w:rPr>
      </w:pPr>
    </w:p>
    <w:p w14:paraId="2A2E6A29" w14:textId="77777777" w:rsidR="00CA3554" w:rsidRDefault="00CA3554" w:rsidP="00CA3554">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305837C9" wp14:editId="13E0389F">
            <wp:extent cx="4894580" cy="2025396"/>
            <wp:effectExtent l="0" t="0" r="1270" b="0"/>
            <wp:docPr id="4001330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a:extLst>
                        <a:ext uri="{28A0092B-C50C-407E-A947-70E740481C1C}">
                          <a14:useLocalDpi xmlns:a14="http://schemas.microsoft.com/office/drawing/2010/main" val="0"/>
                        </a:ext>
                      </a:extLst>
                    </a:blip>
                    <a:srcRect t="10237"/>
                    <a:stretch/>
                  </pic:blipFill>
                  <pic:spPr bwMode="auto">
                    <a:xfrm>
                      <a:off x="0" y="0"/>
                      <a:ext cx="4964288" cy="2054241"/>
                    </a:xfrm>
                    <a:prstGeom prst="rect">
                      <a:avLst/>
                    </a:prstGeom>
                    <a:noFill/>
                    <a:ln>
                      <a:noFill/>
                    </a:ln>
                    <a:extLst>
                      <a:ext uri="{53640926-AAD7-44D8-BBD7-CCE9431645EC}">
                        <a14:shadowObscured xmlns:a14="http://schemas.microsoft.com/office/drawing/2010/main"/>
                      </a:ext>
                    </a:extLst>
                  </pic:spPr>
                </pic:pic>
              </a:graphicData>
            </a:graphic>
          </wp:inline>
        </w:drawing>
      </w:r>
    </w:p>
    <w:p w14:paraId="51AB8142" w14:textId="77777777" w:rsidR="00CA3554" w:rsidRPr="00CA3554" w:rsidRDefault="00CA3554" w:rsidP="00CA3554">
      <w:pPr>
        <w:spacing w:after="0" w:line="240" w:lineRule="auto"/>
        <w:ind w:firstLine="709"/>
        <w:jc w:val="center"/>
        <w:rPr>
          <w:rFonts w:ascii="Times New Roman" w:hAnsi="Times New Roman" w:cs="Times New Roman"/>
          <w:lang w:val="kk-KZ"/>
        </w:rPr>
      </w:pPr>
    </w:p>
    <w:p w14:paraId="3B8A9D10" w14:textId="77777777" w:rsidR="00CA3554" w:rsidRDefault="00CA3554" w:rsidP="00CA3554">
      <w:pPr>
        <w:spacing w:after="0" w:line="240" w:lineRule="auto"/>
        <w:ind w:firstLine="709"/>
        <w:jc w:val="center"/>
        <w:rPr>
          <w:rFonts w:ascii="Times New Roman" w:hAnsi="Times New Roman" w:cs="Times New Roman"/>
          <w:sz w:val="28"/>
          <w:szCs w:val="28"/>
          <w:lang w:val="kk-KZ"/>
        </w:rPr>
      </w:pPr>
      <w:r w:rsidRPr="00590C50">
        <w:rPr>
          <w:rFonts w:ascii="Times New Roman" w:hAnsi="Times New Roman" w:cs="Times New Roman"/>
          <w:sz w:val="28"/>
          <w:szCs w:val="28"/>
          <w:lang w:val="kk-KZ"/>
        </w:rPr>
        <w:t>Сурет 2.</w:t>
      </w:r>
      <w:r>
        <w:rPr>
          <w:rFonts w:ascii="Times New Roman" w:hAnsi="Times New Roman" w:cs="Times New Roman"/>
          <w:sz w:val="28"/>
          <w:szCs w:val="28"/>
          <w:lang w:val="kk-KZ"/>
        </w:rPr>
        <w:t>3</w:t>
      </w:r>
      <w:r w:rsidRPr="00590C50">
        <w:rPr>
          <w:rFonts w:ascii="Times New Roman" w:hAnsi="Times New Roman" w:cs="Times New Roman"/>
          <w:sz w:val="28"/>
          <w:szCs w:val="28"/>
          <w:lang w:val="kk-KZ"/>
        </w:rPr>
        <w:t xml:space="preserve"> </w:t>
      </w:r>
      <w:r w:rsidRPr="009D5F7A">
        <w:rPr>
          <w:rFonts w:ascii="Times New Roman" w:hAnsi="Times New Roman" w:cs="Times New Roman"/>
          <w:sz w:val="28"/>
          <w:szCs w:val="28"/>
          <w:lang w:val="kk-KZ"/>
        </w:rPr>
        <w:t xml:space="preserve">– Жіктеу алгоритмдерінің нәтижелерін салыстыру               </w:t>
      </w:r>
    </w:p>
    <w:p w14:paraId="4FB851B8" w14:textId="77777777" w:rsidR="00CA3554" w:rsidRDefault="00CA3554" w:rsidP="00CA3554">
      <w:pPr>
        <w:spacing w:after="0" w:line="240" w:lineRule="auto"/>
        <w:ind w:firstLine="709"/>
        <w:jc w:val="center"/>
        <w:rPr>
          <w:rFonts w:ascii="Times New Roman" w:hAnsi="Times New Roman" w:cs="Times New Roman"/>
          <w:sz w:val="28"/>
          <w:szCs w:val="28"/>
          <w:lang w:val="kk-KZ"/>
        </w:rPr>
      </w:pPr>
      <w:r w:rsidRPr="009D5F7A">
        <w:rPr>
          <w:rFonts w:ascii="Times New Roman" w:hAnsi="Times New Roman" w:cs="Times New Roman"/>
          <w:sz w:val="28"/>
          <w:szCs w:val="28"/>
          <w:lang w:val="kk-KZ"/>
        </w:rPr>
        <w:t>(TF-IDF Vectorizer)</w:t>
      </w:r>
    </w:p>
    <w:p w14:paraId="6D23D0B0" w14:textId="77777777" w:rsidR="00CA3554" w:rsidRPr="00C03F68" w:rsidRDefault="00CA3554" w:rsidP="00CA3554">
      <w:pPr>
        <w:spacing w:after="0" w:line="240" w:lineRule="auto"/>
        <w:ind w:firstLine="709"/>
        <w:jc w:val="both"/>
        <w:rPr>
          <w:rFonts w:ascii="Times New Roman" w:hAnsi="Times New Roman" w:cs="Times New Roman"/>
          <w:i/>
          <w:iCs/>
          <w:sz w:val="28"/>
          <w:szCs w:val="28"/>
          <w:lang w:val="kk-KZ"/>
        </w:rPr>
      </w:pPr>
      <w:r w:rsidRPr="00C03F68">
        <w:rPr>
          <w:rFonts w:ascii="Times New Roman" w:hAnsi="Times New Roman" w:cs="Times New Roman"/>
          <w:i/>
          <w:iCs/>
          <w:sz w:val="28"/>
          <w:szCs w:val="28"/>
          <w:lang w:val="kk-KZ"/>
        </w:rPr>
        <w:t>TF-IDF негіздері, TF-IDF түсінігі және формуласы</w:t>
      </w:r>
    </w:p>
    <w:p w14:paraId="1209EFC5" w14:textId="77777777" w:rsidR="00CA3554" w:rsidRPr="009D5F7A" w:rsidRDefault="00CA3554" w:rsidP="00CA3554">
      <w:pPr>
        <w:spacing w:after="0" w:line="240" w:lineRule="auto"/>
        <w:ind w:firstLine="709"/>
        <w:jc w:val="both"/>
        <w:rPr>
          <w:rFonts w:ascii="Times New Roman" w:hAnsi="Times New Roman" w:cs="Times New Roman"/>
          <w:sz w:val="28"/>
          <w:szCs w:val="28"/>
          <w:lang w:val="kk-KZ"/>
        </w:rPr>
      </w:pPr>
      <w:r w:rsidRPr="009D5F7A">
        <w:rPr>
          <w:rFonts w:ascii="Times New Roman" w:hAnsi="Times New Roman" w:cs="Times New Roman"/>
          <w:sz w:val="28"/>
          <w:szCs w:val="28"/>
          <w:lang w:val="kk-KZ"/>
        </w:rPr>
        <w:t>"TF" (Термдік жиілік) және "IDF" (кері құжат жиілігі) терминдері</w:t>
      </w:r>
    </w:p>
    <w:p w14:paraId="2240078C" w14:textId="77777777" w:rsidR="00CA3554" w:rsidRPr="009D5F7A" w:rsidRDefault="00CA3554" w:rsidP="00CA3554">
      <w:pPr>
        <w:spacing w:after="0" w:line="240" w:lineRule="auto"/>
        <w:ind w:firstLine="709"/>
        <w:jc w:val="both"/>
        <w:rPr>
          <w:rFonts w:ascii="Times New Roman" w:hAnsi="Times New Roman" w:cs="Times New Roman"/>
          <w:sz w:val="28"/>
          <w:szCs w:val="28"/>
          <w:lang w:val="kk-KZ"/>
        </w:rPr>
      </w:pPr>
      <w:r w:rsidRPr="009D5F7A">
        <w:rPr>
          <w:rFonts w:ascii="Times New Roman" w:hAnsi="Times New Roman" w:cs="Times New Roman"/>
          <w:sz w:val="28"/>
          <w:szCs w:val="28"/>
          <w:lang w:val="kk-KZ"/>
        </w:rPr>
        <w:lastRenderedPageBreak/>
        <w:t>TF (Терм</w:t>
      </w:r>
      <w:r w:rsidRPr="00C03F68">
        <w:rPr>
          <w:rFonts w:ascii="Times New Roman" w:hAnsi="Times New Roman" w:cs="Times New Roman"/>
          <w:sz w:val="28"/>
          <w:szCs w:val="28"/>
          <w:lang w:val="kk-KZ"/>
        </w:rPr>
        <w:t>.</w:t>
      </w:r>
      <w:r w:rsidRPr="009D5F7A">
        <w:rPr>
          <w:rFonts w:ascii="Times New Roman" w:hAnsi="Times New Roman" w:cs="Times New Roman"/>
          <w:sz w:val="28"/>
          <w:szCs w:val="28"/>
          <w:lang w:val="kk-KZ"/>
        </w:rPr>
        <w:t xml:space="preserve"> жиілігі) белгілі бір сөздің берілген құжатта қаншалықты жиі кездесетінін білдіреді. Осылайша, TF жеке құжат контекстінде сөздің маңыздылығын өлшейді.</w:t>
      </w:r>
    </w:p>
    <w:p w14:paraId="0D6E5B6E" w14:textId="77777777" w:rsidR="00CA3554" w:rsidRPr="0083797F" w:rsidRDefault="00CA3554" w:rsidP="00CA3554">
      <w:pPr>
        <w:spacing w:after="0" w:line="240" w:lineRule="auto"/>
        <w:ind w:firstLine="709"/>
        <w:jc w:val="both"/>
        <w:rPr>
          <w:rFonts w:ascii="Times New Roman" w:hAnsi="Times New Roman" w:cs="Times New Roman"/>
          <w:sz w:val="28"/>
          <w:szCs w:val="28"/>
          <w:lang w:val="kk-KZ"/>
        </w:rPr>
      </w:pPr>
      <w:r w:rsidRPr="009D5F7A">
        <w:rPr>
          <w:rFonts w:ascii="Times New Roman" w:hAnsi="Times New Roman" w:cs="Times New Roman"/>
          <w:sz w:val="28"/>
          <w:szCs w:val="28"/>
          <w:lang w:val="kk-KZ"/>
        </w:rPr>
        <w:t xml:space="preserve">IDF (кері құжат жиілігі) құжаттың бүкіл жинағында сөздің қаншалықты бірегей екенін өлшейді. </w:t>
      </w:r>
      <w:r w:rsidRPr="0083797F">
        <w:rPr>
          <w:rFonts w:ascii="Times New Roman" w:hAnsi="Times New Roman" w:cs="Times New Roman"/>
          <w:sz w:val="28"/>
          <w:szCs w:val="28"/>
          <w:lang w:val="kk-KZ"/>
        </w:rPr>
        <w:t>Құжаттардың көпшілігінде кездесетін сөздердің IDF деңгейі төмен, себебі олар көп ақпарат мәнін бермейді.</w:t>
      </w:r>
    </w:p>
    <w:p w14:paraId="5DB64F12" w14:textId="77777777" w:rsidR="00CA3554" w:rsidRDefault="00CA3554" w:rsidP="00CA355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 көрсетілген графиктерге сәйкес </w:t>
      </w:r>
      <w:r w:rsidRPr="00BC06F1">
        <w:rPr>
          <w:rFonts w:ascii="Times New Roman" w:hAnsi="Times New Roman" w:cs="Times New Roman"/>
          <w:sz w:val="28"/>
          <w:szCs w:val="28"/>
          <w:lang w:val="kk-KZ"/>
        </w:rPr>
        <w:t>Word2Vec, TF-IDF, TF-IDFbigram</w:t>
      </w:r>
      <w:r w:rsidRPr="000F67F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алгоритмдерінің нәтижесінде өңделмеген мәтіндерде </w:t>
      </w:r>
      <w:r w:rsidRPr="00D65A4F">
        <w:rPr>
          <w:rFonts w:ascii="Times New Roman" w:hAnsi="Times New Roman" w:cs="Times New Roman"/>
          <w:sz w:val="28"/>
          <w:szCs w:val="28"/>
          <w:lang w:val="kk-KZ"/>
        </w:rPr>
        <w:t>Логистикалық регрессия</w:t>
      </w:r>
      <w:r>
        <w:rPr>
          <w:rFonts w:ascii="Times New Roman" w:hAnsi="Times New Roman" w:cs="Times New Roman"/>
          <w:sz w:val="28"/>
          <w:szCs w:val="28"/>
          <w:lang w:val="kk-KZ"/>
        </w:rPr>
        <w:t xml:space="preserve"> (</w:t>
      </w:r>
      <w:r w:rsidRPr="008E0045">
        <w:rPr>
          <w:rFonts w:ascii="Times New Roman" w:eastAsia="Times New Roman" w:hAnsi="Times New Roman" w:cs="Times New Roman"/>
          <w:color w:val="000000"/>
          <w:sz w:val="28"/>
          <w:szCs w:val="28"/>
          <w:lang w:val="ru-KZ" w:eastAsia="ru-KZ"/>
        </w:rPr>
        <w:t>Logistic</w:t>
      </w:r>
      <w:r w:rsidRPr="000F67F6">
        <w:rPr>
          <w:rFonts w:ascii="Times New Roman" w:eastAsia="Times New Roman" w:hAnsi="Times New Roman" w:cs="Times New Roman"/>
          <w:color w:val="000000"/>
          <w:sz w:val="28"/>
          <w:szCs w:val="28"/>
          <w:lang w:val="kk-KZ" w:eastAsia="ru-KZ"/>
        </w:rPr>
        <w:t xml:space="preserve"> </w:t>
      </w:r>
      <w:r w:rsidRPr="008E0045">
        <w:rPr>
          <w:rFonts w:ascii="Times New Roman" w:eastAsia="Times New Roman" w:hAnsi="Times New Roman" w:cs="Times New Roman"/>
          <w:color w:val="000000"/>
          <w:sz w:val="28"/>
          <w:szCs w:val="28"/>
          <w:lang w:val="ru-KZ" w:eastAsia="ru-KZ"/>
        </w:rPr>
        <w:t>Regression</w:t>
      </w:r>
      <w:r>
        <w:rPr>
          <w:rFonts w:ascii="Times New Roman" w:hAnsi="Times New Roman" w:cs="Times New Roman"/>
          <w:sz w:val="28"/>
          <w:szCs w:val="28"/>
          <w:lang w:val="kk-KZ"/>
        </w:rPr>
        <w:t>)</w:t>
      </w:r>
      <w:r w:rsidRPr="00D65A4F">
        <w:rPr>
          <w:rFonts w:ascii="Times New Roman" w:hAnsi="Times New Roman" w:cs="Times New Roman"/>
          <w:sz w:val="28"/>
          <w:szCs w:val="28"/>
          <w:lang w:val="kk-KZ"/>
        </w:rPr>
        <w:t xml:space="preserve"> әдісі ең жоғары AUC 0,9235 </w:t>
      </w:r>
      <w:r>
        <w:rPr>
          <w:rFonts w:ascii="Times New Roman" w:hAnsi="Times New Roman" w:cs="Times New Roman"/>
          <w:sz w:val="28"/>
          <w:szCs w:val="28"/>
          <w:lang w:val="kk-KZ"/>
        </w:rPr>
        <w:t xml:space="preserve">ие, </w:t>
      </w:r>
      <w:r w:rsidRPr="00BC06F1">
        <w:rPr>
          <w:rFonts w:ascii="Times New Roman" w:hAnsi="Times New Roman" w:cs="Times New Roman"/>
          <w:sz w:val="28"/>
          <w:szCs w:val="28"/>
          <w:lang w:val="kk-KZ"/>
        </w:rPr>
        <w:t>ал</w:t>
      </w:r>
      <w:r>
        <w:rPr>
          <w:rFonts w:ascii="Times New Roman" w:hAnsi="Times New Roman" w:cs="Times New Roman"/>
          <w:sz w:val="28"/>
          <w:szCs w:val="28"/>
          <w:lang w:val="kk-KZ"/>
        </w:rPr>
        <w:t xml:space="preserve"> ең төменгі көрсеткіш </w:t>
      </w:r>
      <w:r w:rsidRPr="00BC06F1">
        <w:rPr>
          <w:rFonts w:ascii="Times New Roman" w:hAnsi="Times New Roman" w:cs="Times New Roman"/>
          <w:sz w:val="28"/>
          <w:szCs w:val="28"/>
          <w:lang w:val="kk-KZ"/>
        </w:rPr>
        <w:t xml:space="preserve"> </w:t>
      </w:r>
      <w:r w:rsidRPr="00AB1917">
        <w:rPr>
          <w:rFonts w:ascii="Times New Roman" w:hAnsi="Times New Roman" w:cs="Times New Roman"/>
          <w:sz w:val="28"/>
          <w:szCs w:val="28"/>
          <w:lang w:val="kk-KZ"/>
        </w:rPr>
        <w:t>тірек векторлық машин</w:t>
      </w:r>
      <w:r>
        <w:rPr>
          <w:rFonts w:ascii="Times New Roman" w:hAnsi="Times New Roman" w:cs="Times New Roman"/>
          <w:sz w:val="28"/>
          <w:szCs w:val="28"/>
          <w:lang w:val="kk-KZ"/>
        </w:rPr>
        <w:t xml:space="preserve">аса әдісінде. </w:t>
      </w:r>
      <w:r w:rsidRPr="00BC06F1">
        <w:rPr>
          <w:rFonts w:ascii="Times New Roman" w:hAnsi="Times New Roman" w:cs="Times New Roman"/>
          <w:sz w:val="28"/>
          <w:szCs w:val="28"/>
          <w:lang w:val="kk-KZ"/>
        </w:rPr>
        <w:t xml:space="preserve">AUC мәні </w:t>
      </w:r>
      <w:r>
        <w:rPr>
          <w:rFonts w:ascii="Times New Roman" w:hAnsi="Times New Roman" w:cs="Times New Roman"/>
          <w:sz w:val="28"/>
          <w:szCs w:val="28"/>
          <w:lang w:val="kk-KZ"/>
        </w:rPr>
        <w:t xml:space="preserve">шамамен </w:t>
      </w:r>
      <w:r w:rsidRPr="00BC06F1">
        <w:rPr>
          <w:rFonts w:ascii="Times New Roman" w:hAnsi="Times New Roman" w:cs="Times New Roman"/>
          <w:sz w:val="28"/>
          <w:szCs w:val="28"/>
          <w:lang w:val="kk-KZ"/>
        </w:rPr>
        <w:t xml:space="preserve">AUC мәні </w:t>
      </w:r>
      <w:r w:rsidRPr="00D65A4F">
        <w:rPr>
          <w:rFonts w:ascii="Times New Roman" w:hAnsi="Times New Roman" w:cs="Times New Roman"/>
          <w:sz w:val="28"/>
          <w:szCs w:val="28"/>
          <w:lang w:val="kk-KZ"/>
        </w:rPr>
        <w:t>0,5917</w:t>
      </w:r>
      <w:r>
        <w:rPr>
          <w:rFonts w:ascii="Times New Roman" w:hAnsi="Times New Roman" w:cs="Times New Roman"/>
          <w:sz w:val="28"/>
          <w:szCs w:val="28"/>
          <w:lang w:val="kk-KZ"/>
        </w:rPr>
        <w:t xml:space="preserve"> тең.</w:t>
      </w:r>
    </w:p>
    <w:p w14:paraId="360443A6" w14:textId="77777777" w:rsidR="00CA3554" w:rsidRDefault="00CA3554" w:rsidP="00CA3554">
      <w:pPr>
        <w:spacing w:after="0" w:line="240" w:lineRule="auto"/>
        <w:ind w:firstLine="709"/>
        <w:jc w:val="both"/>
        <w:rPr>
          <w:rFonts w:ascii="Times New Roman" w:hAnsi="Times New Roman" w:cs="Times New Roman"/>
          <w:sz w:val="28"/>
          <w:szCs w:val="28"/>
          <w:lang w:val="kk-KZ"/>
        </w:rPr>
      </w:pPr>
      <w:r w:rsidRPr="00A859B9">
        <w:rPr>
          <w:rFonts w:ascii="Times New Roman" w:hAnsi="Times New Roman" w:cs="Times New Roman"/>
          <w:i/>
          <w:iCs/>
          <w:sz w:val="28"/>
          <w:szCs w:val="28"/>
          <w:lang w:val="kk-KZ"/>
        </w:rPr>
        <w:t>Мәтінді алдын ала өңдеу</w:t>
      </w:r>
      <w:r>
        <w:rPr>
          <w:rFonts w:ascii="Times New Roman" w:hAnsi="Times New Roman" w:cs="Times New Roman"/>
          <w:i/>
          <w:iCs/>
          <w:sz w:val="28"/>
          <w:szCs w:val="28"/>
          <w:lang w:val="kk-KZ"/>
        </w:rPr>
        <w:t xml:space="preserve">ден кейінгі нәтижелер </w:t>
      </w:r>
    </w:p>
    <w:p w14:paraId="5CA4168A" w14:textId="77777777" w:rsidR="00CA3554" w:rsidRPr="00590C50" w:rsidRDefault="00CA3554" w:rsidP="00CA3554">
      <w:pPr>
        <w:spacing w:after="0" w:line="240" w:lineRule="auto"/>
        <w:ind w:firstLine="708"/>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Кесте 2.1–де әртүрлі белгілерді қолдана отырып, әртүрлі әдістерді салыстыру нәтижелерін көрсетеді. Кестеде көрсетілгендей, барлық әдістердің өнімділігі тұтастай алғанда көбірек функцияларды біріктіру арқылы жақсарады. Бұл бақылау алынған белгілердің ақпараттылығы мен тиімділігін растайды. Дегенмен, әрбір белгінің үлесі айтарлықтай өзгереді, бұл жеке әдістердің нәтижелерінің ауытқуын көрсетеді.</w:t>
      </w:r>
    </w:p>
    <w:p w14:paraId="1E0180CE" w14:textId="77777777" w:rsidR="00CA3554" w:rsidRPr="00590C50" w:rsidRDefault="00CA3554" w:rsidP="00CA3554">
      <w:pPr>
        <w:pBdr>
          <w:top w:val="nil"/>
          <w:left w:val="nil"/>
          <w:bottom w:val="nil"/>
          <w:right w:val="nil"/>
          <w:between w:val="nil"/>
        </w:pBdr>
        <w:spacing w:after="0" w:line="240" w:lineRule="auto"/>
        <w:jc w:val="both"/>
        <w:rPr>
          <w:rFonts w:ascii="Times New Roman" w:hAnsi="Times New Roman" w:cs="Times New Roman"/>
          <w:sz w:val="16"/>
          <w:szCs w:val="16"/>
          <w:lang w:val="kk-KZ"/>
        </w:rPr>
      </w:pPr>
    </w:p>
    <w:p w14:paraId="3AB71C0E" w14:textId="77777777" w:rsidR="00CA3554" w:rsidRDefault="00CA3554" w:rsidP="00CA3554">
      <w:pPr>
        <w:pBdr>
          <w:top w:val="nil"/>
          <w:left w:val="nil"/>
          <w:bottom w:val="nil"/>
          <w:right w:val="nil"/>
          <w:between w:val="nil"/>
        </w:pBdr>
        <w:spacing w:after="0" w:line="240" w:lineRule="auto"/>
        <w:ind w:firstLine="708"/>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Кесте 2.1 – Әр түрлі белгілерді қолдана отырып, әртүрлі әдістерді салыстыру</w:t>
      </w:r>
    </w:p>
    <w:p w14:paraId="1DBC07ED" w14:textId="77777777" w:rsidR="00CA3554" w:rsidRPr="00643C79" w:rsidRDefault="00CA3554" w:rsidP="00CA3554">
      <w:pPr>
        <w:pBdr>
          <w:top w:val="nil"/>
          <w:left w:val="nil"/>
          <w:bottom w:val="nil"/>
          <w:right w:val="nil"/>
          <w:between w:val="nil"/>
        </w:pBdr>
        <w:spacing w:after="0" w:line="240" w:lineRule="auto"/>
        <w:ind w:firstLine="708"/>
        <w:jc w:val="both"/>
        <w:rPr>
          <w:rFonts w:ascii="Times New Roman" w:hAnsi="Times New Roman" w:cs="Times New Roman"/>
          <w:sz w:val="16"/>
          <w:szCs w:val="16"/>
          <w:lang w:val="kk-KZ"/>
        </w:rPr>
      </w:pPr>
    </w:p>
    <w:tbl>
      <w:tblPr>
        <w:tblW w:w="9638" w:type="dxa"/>
        <w:tblLayout w:type="fixed"/>
        <w:tblLook w:val="04A0" w:firstRow="1" w:lastRow="0" w:firstColumn="1" w:lastColumn="0" w:noHBand="0" w:noVBand="1"/>
      </w:tblPr>
      <w:tblGrid>
        <w:gridCol w:w="2972"/>
        <w:gridCol w:w="2405"/>
        <w:gridCol w:w="766"/>
        <w:gridCol w:w="856"/>
        <w:gridCol w:w="838"/>
        <w:gridCol w:w="892"/>
        <w:gridCol w:w="909"/>
      </w:tblGrid>
      <w:tr w:rsidR="00CA3554" w:rsidRPr="00D4432A" w14:paraId="176F9B8B" w14:textId="77777777" w:rsidTr="00832A33">
        <w:trPr>
          <w:trHeight w:val="312"/>
        </w:trPr>
        <w:tc>
          <w:tcPr>
            <w:tcW w:w="2972" w:type="dxa"/>
            <w:tcBorders>
              <w:top w:val="single" w:sz="4" w:space="0" w:color="auto"/>
              <w:left w:val="single" w:sz="4" w:space="0" w:color="auto"/>
              <w:bottom w:val="single" w:sz="4" w:space="0" w:color="000000"/>
              <w:right w:val="single" w:sz="4" w:space="0" w:color="auto"/>
            </w:tcBorders>
            <w:shd w:val="clear" w:color="auto" w:fill="auto"/>
            <w:vAlign w:val="center"/>
          </w:tcPr>
          <w:p w14:paraId="5188C379" w14:textId="77777777" w:rsidR="00CA3554" w:rsidRPr="00C60FD0" w:rsidRDefault="00CA3554" w:rsidP="00832A33">
            <w:pPr>
              <w:spacing w:after="0" w:line="240" w:lineRule="auto"/>
              <w:jc w:val="center"/>
              <w:rPr>
                <w:rFonts w:ascii="Times New Roman" w:eastAsia="Times New Roman" w:hAnsi="Times New Roman" w:cs="Times New Roman"/>
                <w:b/>
                <w:bCs/>
                <w:color w:val="000000"/>
                <w:sz w:val="20"/>
                <w:szCs w:val="20"/>
                <w:lang w:val="kk-KZ" w:eastAsia="ru-KZ"/>
              </w:rPr>
            </w:pPr>
            <w:r w:rsidRPr="00C60FD0">
              <w:rPr>
                <w:rFonts w:ascii="Times New Roman" w:eastAsia="Times New Roman" w:hAnsi="Times New Roman" w:cs="Times New Roman"/>
                <w:b/>
                <w:bCs/>
                <w:color w:val="000000"/>
                <w:sz w:val="20"/>
                <w:szCs w:val="20"/>
                <w:lang w:val="kk-KZ" w:eastAsia="ru-KZ"/>
              </w:rPr>
              <w:t>Ерекшеліктері</w:t>
            </w:r>
          </w:p>
        </w:tc>
        <w:tc>
          <w:tcPr>
            <w:tcW w:w="2405" w:type="dxa"/>
            <w:tcBorders>
              <w:top w:val="single" w:sz="4" w:space="0" w:color="auto"/>
              <w:left w:val="nil"/>
              <w:bottom w:val="single" w:sz="4" w:space="0" w:color="auto"/>
              <w:right w:val="single" w:sz="4" w:space="0" w:color="auto"/>
            </w:tcBorders>
            <w:shd w:val="clear" w:color="auto" w:fill="auto"/>
            <w:noWrap/>
            <w:vAlign w:val="center"/>
          </w:tcPr>
          <w:p w14:paraId="06BFD187" w14:textId="77777777" w:rsidR="00CA3554" w:rsidRPr="00C60FD0" w:rsidRDefault="00CA3554" w:rsidP="00832A33">
            <w:pPr>
              <w:spacing w:after="0" w:line="240" w:lineRule="auto"/>
              <w:jc w:val="center"/>
              <w:rPr>
                <w:rFonts w:ascii="Times New Roman" w:eastAsia="Times New Roman" w:hAnsi="Times New Roman" w:cs="Times New Roman"/>
                <w:b/>
                <w:bCs/>
                <w:color w:val="000000"/>
                <w:sz w:val="20"/>
                <w:szCs w:val="20"/>
                <w:lang w:val="kk-KZ" w:eastAsia="ru-KZ"/>
              </w:rPr>
            </w:pPr>
            <w:r w:rsidRPr="00C60FD0">
              <w:rPr>
                <w:rFonts w:ascii="Times New Roman" w:eastAsia="Times New Roman" w:hAnsi="Times New Roman" w:cs="Times New Roman"/>
                <w:b/>
                <w:bCs/>
                <w:color w:val="000000"/>
                <w:sz w:val="20"/>
                <w:szCs w:val="20"/>
                <w:lang w:val="kk-KZ" w:eastAsia="ru-KZ"/>
              </w:rPr>
              <w:t>Әдістер</w:t>
            </w:r>
          </w:p>
        </w:tc>
        <w:tc>
          <w:tcPr>
            <w:tcW w:w="766" w:type="dxa"/>
            <w:tcBorders>
              <w:top w:val="single" w:sz="4" w:space="0" w:color="auto"/>
              <w:left w:val="nil"/>
              <w:bottom w:val="single" w:sz="4" w:space="0" w:color="auto"/>
              <w:right w:val="single" w:sz="4" w:space="0" w:color="auto"/>
            </w:tcBorders>
            <w:shd w:val="clear" w:color="auto" w:fill="auto"/>
            <w:noWrap/>
            <w:vAlign w:val="center"/>
          </w:tcPr>
          <w:p w14:paraId="07D5CFFC" w14:textId="77777777" w:rsidR="00CA3554" w:rsidRPr="00C60FD0" w:rsidRDefault="00CA3554" w:rsidP="00832A33">
            <w:pPr>
              <w:spacing w:after="0" w:line="240" w:lineRule="auto"/>
              <w:jc w:val="center"/>
              <w:rPr>
                <w:rFonts w:ascii="Times New Roman" w:hAnsi="Times New Roman" w:cs="Times New Roman"/>
                <w:b/>
                <w:bCs/>
                <w:sz w:val="20"/>
                <w:szCs w:val="20"/>
              </w:rPr>
            </w:pPr>
            <w:r w:rsidRPr="00C60FD0">
              <w:rPr>
                <w:rFonts w:ascii="Times New Roman" w:hAnsi="Times New Roman" w:cs="Times New Roman"/>
                <w:b/>
                <w:bCs/>
                <w:sz w:val="20"/>
                <w:szCs w:val="20"/>
              </w:rPr>
              <w:t>Prec</w:t>
            </w:r>
            <w:r w:rsidRPr="00C60FD0">
              <w:rPr>
                <w:rFonts w:ascii="Times New Roman" w:hAnsi="Times New Roman" w:cs="Times New Roman"/>
                <w:b/>
                <w:bCs/>
                <w:sz w:val="20"/>
                <w:szCs w:val="20"/>
                <w:lang w:val="kk-KZ"/>
              </w:rPr>
              <w:t>.</w:t>
            </w:r>
          </w:p>
        </w:tc>
        <w:tc>
          <w:tcPr>
            <w:tcW w:w="856" w:type="dxa"/>
            <w:tcBorders>
              <w:top w:val="single" w:sz="4" w:space="0" w:color="auto"/>
              <w:left w:val="nil"/>
              <w:bottom w:val="single" w:sz="4" w:space="0" w:color="auto"/>
              <w:right w:val="single" w:sz="4" w:space="0" w:color="auto"/>
            </w:tcBorders>
            <w:shd w:val="clear" w:color="auto" w:fill="auto"/>
            <w:noWrap/>
            <w:vAlign w:val="center"/>
          </w:tcPr>
          <w:p w14:paraId="3098A2E8" w14:textId="77777777" w:rsidR="00CA3554" w:rsidRPr="00C60FD0" w:rsidRDefault="00CA3554" w:rsidP="00832A33">
            <w:pPr>
              <w:spacing w:after="0" w:line="240" w:lineRule="auto"/>
              <w:jc w:val="center"/>
              <w:rPr>
                <w:rFonts w:ascii="Times New Roman" w:hAnsi="Times New Roman" w:cs="Times New Roman"/>
                <w:b/>
                <w:bCs/>
                <w:sz w:val="20"/>
                <w:szCs w:val="20"/>
              </w:rPr>
            </w:pPr>
            <w:r w:rsidRPr="00C60FD0">
              <w:rPr>
                <w:rFonts w:ascii="Times New Roman" w:hAnsi="Times New Roman" w:cs="Times New Roman"/>
                <w:b/>
                <w:bCs/>
                <w:sz w:val="20"/>
                <w:szCs w:val="20"/>
              </w:rPr>
              <w:t>recall</w:t>
            </w: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6AAE6623" w14:textId="77777777" w:rsidR="00CA3554" w:rsidRPr="00C60FD0" w:rsidRDefault="00CA3554" w:rsidP="00832A33">
            <w:pPr>
              <w:spacing w:after="0" w:line="240" w:lineRule="auto"/>
              <w:jc w:val="center"/>
              <w:rPr>
                <w:rFonts w:ascii="Times New Roman" w:hAnsi="Times New Roman" w:cs="Times New Roman"/>
                <w:b/>
                <w:bCs/>
                <w:sz w:val="20"/>
                <w:szCs w:val="20"/>
              </w:rPr>
            </w:pPr>
            <w:r w:rsidRPr="00C60FD0">
              <w:rPr>
                <w:rFonts w:ascii="Times New Roman" w:hAnsi="Times New Roman" w:cs="Times New Roman"/>
                <w:b/>
                <w:bCs/>
                <w:sz w:val="20"/>
                <w:szCs w:val="20"/>
              </w:rPr>
              <w:t>Accur</w:t>
            </w:r>
            <w:r w:rsidRPr="00C60FD0">
              <w:rPr>
                <w:rFonts w:ascii="Times New Roman" w:hAnsi="Times New Roman" w:cs="Times New Roman"/>
                <w:b/>
                <w:bCs/>
                <w:sz w:val="20"/>
                <w:szCs w:val="20"/>
                <w:lang w:val="kk-KZ"/>
              </w:rPr>
              <w:t>.</w:t>
            </w:r>
          </w:p>
        </w:tc>
        <w:tc>
          <w:tcPr>
            <w:tcW w:w="892" w:type="dxa"/>
            <w:tcBorders>
              <w:top w:val="single" w:sz="4" w:space="0" w:color="auto"/>
              <w:left w:val="nil"/>
              <w:bottom w:val="single" w:sz="4" w:space="0" w:color="auto"/>
              <w:right w:val="single" w:sz="4" w:space="0" w:color="auto"/>
            </w:tcBorders>
            <w:shd w:val="clear" w:color="auto" w:fill="auto"/>
            <w:noWrap/>
            <w:vAlign w:val="center"/>
          </w:tcPr>
          <w:p w14:paraId="3F912DF9" w14:textId="77777777" w:rsidR="00CA3554" w:rsidRPr="00C60FD0" w:rsidRDefault="00CA3554" w:rsidP="00832A33">
            <w:pPr>
              <w:spacing w:after="0" w:line="240" w:lineRule="auto"/>
              <w:jc w:val="center"/>
              <w:rPr>
                <w:rFonts w:ascii="Times New Roman" w:hAnsi="Times New Roman" w:cs="Times New Roman"/>
                <w:b/>
                <w:bCs/>
                <w:sz w:val="20"/>
                <w:szCs w:val="20"/>
              </w:rPr>
            </w:pPr>
            <w:r w:rsidRPr="00C60FD0">
              <w:rPr>
                <w:rFonts w:ascii="Times New Roman" w:hAnsi="Times New Roman" w:cs="Times New Roman"/>
                <w:b/>
                <w:bCs/>
                <w:sz w:val="20"/>
                <w:szCs w:val="20"/>
              </w:rPr>
              <w:t>f1</w:t>
            </w:r>
          </w:p>
        </w:tc>
        <w:tc>
          <w:tcPr>
            <w:tcW w:w="909" w:type="dxa"/>
            <w:tcBorders>
              <w:top w:val="single" w:sz="4" w:space="0" w:color="auto"/>
              <w:left w:val="nil"/>
              <w:bottom w:val="single" w:sz="4" w:space="0" w:color="auto"/>
              <w:right w:val="single" w:sz="4" w:space="0" w:color="auto"/>
            </w:tcBorders>
            <w:shd w:val="clear" w:color="auto" w:fill="auto"/>
            <w:noWrap/>
            <w:vAlign w:val="center"/>
          </w:tcPr>
          <w:p w14:paraId="3F9D7A74" w14:textId="77777777" w:rsidR="00CA3554" w:rsidRPr="00C60FD0" w:rsidRDefault="00CA3554" w:rsidP="00832A33">
            <w:pPr>
              <w:spacing w:after="0" w:line="240" w:lineRule="auto"/>
              <w:jc w:val="center"/>
              <w:rPr>
                <w:rFonts w:ascii="Times New Roman" w:hAnsi="Times New Roman" w:cs="Times New Roman"/>
                <w:b/>
                <w:bCs/>
                <w:sz w:val="20"/>
                <w:szCs w:val="20"/>
              </w:rPr>
            </w:pPr>
            <w:r w:rsidRPr="00C60FD0">
              <w:rPr>
                <w:rFonts w:ascii="Times New Roman" w:hAnsi="Times New Roman" w:cs="Times New Roman"/>
                <w:b/>
                <w:bCs/>
                <w:sz w:val="20"/>
                <w:szCs w:val="20"/>
              </w:rPr>
              <w:t>roc_auc</w:t>
            </w:r>
          </w:p>
        </w:tc>
      </w:tr>
      <w:tr w:rsidR="00CA3554" w:rsidRPr="000F67F6" w14:paraId="45F050B0" w14:textId="77777777" w:rsidTr="00832A33">
        <w:trPr>
          <w:trHeight w:val="312"/>
        </w:trPr>
        <w:tc>
          <w:tcPr>
            <w:tcW w:w="29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AEF073" w14:textId="77777777" w:rsidR="00CA3554" w:rsidRPr="000F67F6" w:rsidRDefault="00CA3554" w:rsidP="00832A33">
            <w:pPr>
              <w:spacing w:after="0" w:line="240" w:lineRule="auto"/>
              <w:jc w:val="center"/>
              <w:rPr>
                <w:rFonts w:ascii="Times New Roman" w:eastAsia="Times New Roman" w:hAnsi="Times New Roman" w:cs="Times New Roman"/>
                <w:color w:val="000000"/>
                <w:sz w:val="20"/>
                <w:szCs w:val="20"/>
                <w:lang w:val="ru-KZ" w:eastAsia="ru-KZ"/>
              </w:rPr>
            </w:pPr>
            <w:r w:rsidRPr="000F67F6">
              <w:rPr>
                <w:rFonts w:ascii="Times New Roman" w:eastAsia="Times New Roman" w:hAnsi="Times New Roman" w:cs="Times New Roman"/>
                <w:color w:val="000000"/>
                <w:sz w:val="20"/>
                <w:szCs w:val="20"/>
                <w:lang w:val="ru-KZ" w:eastAsia="ru-KZ"/>
              </w:rPr>
              <w:t>Word</w:t>
            </w:r>
            <w:r>
              <w:rPr>
                <w:rFonts w:ascii="Times New Roman" w:eastAsia="Times New Roman" w:hAnsi="Times New Roman" w:cs="Times New Roman"/>
                <w:color w:val="000000"/>
                <w:sz w:val="20"/>
                <w:szCs w:val="20"/>
                <w:lang w:val="en-US" w:eastAsia="ru-KZ"/>
              </w:rPr>
              <w:t>2Vec</w:t>
            </w:r>
            <w:r w:rsidRPr="000F67F6">
              <w:rPr>
                <w:rFonts w:ascii="Times New Roman" w:eastAsia="Times New Roman" w:hAnsi="Times New Roman" w:cs="Times New Roman"/>
                <w:color w:val="000000"/>
                <w:sz w:val="20"/>
                <w:szCs w:val="20"/>
                <w:lang w:val="ru-KZ" w:eastAsia="ru-KZ"/>
              </w:rPr>
              <w:t xml:space="preserve"> (dataset+spellchecker)</w:t>
            </w:r>
          </w:p>
        </w:tc>
        <w:tc>
          <w:tcPr>
            <w:tcW w:w="2405" w:type="dxa"/>
            <w:tcBorders>
              <w:top w:val="single" w:sz="4" w:space="0" w:color="auto"/>
              <w:left w:val="nil"/>
              <w:bottom w:val="single" w:sz="4" w:space="0" w:color="auto"/>
              <w:right w:val="single" w:sz="4" w:space="0" w:color="auto"/>
            </w:tcBorders>
            <w:shd w:val="clear" w:color="auto" w:fill="auto"/>
            <w:noWrap/>
            <w:vAlign w:val="bottom"/>
            <w:hideMark/>
          </w:tcPr>
          <w:p w14:paraId="654B3428" w14:textId="77777777" w:rsidR="00CA3554" w:rsidRPr="000F67F6" w:rsidRDefault="00CA3554" w:rsidP="00832A33">
            <w:pPr>
              <w:spacing w:after="0" w:line="240" w:lineRule="auto"/>
              <w:rPr>
                <w:rFonts w:ascii="Times New Roman" w:eastAsia="Times New Roman" w:hAnsi="Times New Roman" w:cs="Times New Roman"/>
                <w:color w:val="000000"/>
                <w:sz w:val="20"/>
                <w:szCs w:val="20"/>
                <w:lang w:val="ru-KZ" w:eastAsia="ru-KZ"/>
              </w:rPr>
            </w:pPr>
            <w:r w:rsidRPr="000F67F6">
              <w:rPr>
                <w:rFonts w:ascii="Times New Roman" w:eastAsia="Times New Roman" w:hAnsi="Times New Roman" w:cs="Times New Roman"/>
                <w:color w:val="000000"/>
                <w:sz w:val="20"/>
                <w:szCs w:val="20"/>
                <w:lang w:val="ru-KZ" w:eastAsia="ru-KZ"/>
              </w:rPr>
              <w:t>LogisticRegression</w:t>
            </w:r>
          </w:p>
        </w:tc>
        <w:tc>
          <w:tcPr>
            <w:tcW w:w="766" w:type="dxa"/>
            <w:tcBorders>
              <w:top w:val="single" w:sz="4" w:space="0" w:color="auto"/>
              <w:left w:val="nil"/>
              <w:bottom w:val="single" w:sz="4" w:space="0" w:color="auto"/>
              <w:right w:val="single" w:sz="4" w:space="0" w:color="auto"/>
            </w:tcBorders>
            <w:shd w:val="clear" w:color="auto" w:fill="auto"/>
            <w:noWrap/>
            <w:vAlign w:val="bottom"/>
            <w:hideMark/>
          </w:tcPr>
          <w:p w14:paraId="111CCE35" w14:textId="77777777" w:rsidR="00CA3554" w:rsidRPr="000F67F6"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0F67F6">
              <w:rPr>
                <w:rFonts w:ascii="Times New Roman" w:eastAsia="Times New Roman" w:hAnsi="Times New Roman" w:cs="Times New Roman"/>
                <w:color w:val="000000"/>
                <w:sz w:val="20"/>
                <w:szCs w:val="20"/>
                <w:lang w:val="ru-KZ" w:eastAsia="ru-KZ"/>
              </w:rPr>
              <w:t>0,8483</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14:paraId="191F7B68" w14:textId="77777777" w:rsidR="00CA3554" w:rsidRPr="000F67F6"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0F67F6">
              <w:rPr>
                <w:rFonts w:ascii="Times New Roman" w:eastAsia="Times New Roman" w:hAnsi="Times New Roman" w:cs="Times New Roman"/>
                <w:color w:val="000000"/>
                <w:sz w:val="20"/>
                <w:szCs w:val="20"/>
                <w:lang w:val="ru-KZ" w:eastAsia="ru-KZ"/>
              </w:rPr>
              <w:t>0,8174</w:t>
            </w:r>
          </w:p>
        </w:tc>
        <w:tc>
          <w:tcPr>
            <w:tcW w:w="838" w:type="dxa"/>
            <w:tcBorders>
              <w:top w:val="single" w:sz="4" w:space="0" w:color="auto"/>
              <w:left w:val="nil"/>
              <w:bottom w:val="single" w:sz="4" w:space="0" w:color="auto"/>
              <w:right w:val="single" w:sz="4" w:space="0" w:color="auto"/>
            </w:tcBorders>
            <w:shd w:val="clear" w:color="auto" w:fill="auto"/>
            <w:noWrap/>
            <w:vAlign w:val="bottom"/>
            <w:hideMark/>
          </w:tcPr>
          <w:p w14:paraId="67CE0870" w14:textId="77777777" w:rsidR="00CA3554" w:rsidRPr="000F67F6"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0F67F6">
              <w:rPr>
                <w:rFonts w:ascii="Times New Roman" w:eastAsia="Times New Roman" w:hAnsi="Times New Roman" w:cs="Times New Roman"/>
                <w:color w:val="000000"/>
                <w:sz w:val="20"/>
                <w:szCs w:val="20"/>
                <w:lang w:val="ru-KZ" w:eastAsia="ru-KZ"/>
              </w:rPr>
              <w:t>0,8182</w:t>
            </w:r>
          </w:p>
        </w:tc>
        <w:tc>
          <w:tcPr>
            <w:tcW w:w="892" w:type="dxa"/>
            <w:tcBorders>
              <w:top w:val="single" w:sz="4" w:space="0" w:color="auto"/>
              <w:left w:val="nil"/>
              <w:bottom w:val="single" w:sz="4" w:space="0" w:color="auto"/>
              <w:right w:val="single" w:sz="4" w:space="0" w:color="auto"/>
            </w:tcBorders>
            <w:shd w:val="clear" w:color="auto" w:fill="auto"/>
            <w:noWrap/>
            <w:vAlign w:val="bottom"/>
            <w:hideMark/>
          </w:tcPr>
          <w:p w14:paraId="6626B1B6" w14:textId="77777777" w:rsidR="00CA3554" w:rsidRPr="000F67F6"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0F67F6">
              <w:rPr>
                <w:rFonts w:ascii="Times New Roman" w:eastAsia="Times New Roman" w:hAnsi="Times New Roman" w:cs="Times New Roman"/>
                <w:color w:val="000000"/>
                <w:sz w:val="20"/>
                <w:szCs w:val="20"/>
                <w:lang w:val="ru-KZ" w:eastAsia="ru-KZ"/>
              </w:rPr>
              <w:t>0,8326</w:t>
            </w:r>
          </w:p>
        </w:tc>
        <w:tc>
          <w:tcPr>
            <w:tcW w:w="909" w:type="dxa"/>
            <w:tcBorders>
              <w:top w:val="single" w:sz="4" w:space="0" w:color="auto"/>
              <w:left w:val="nil"/>
              <w:bottom w:val="single" w:sz="4" w:space="0" w:color="auto"/>
              <w:right w:val="single" w:sz="4" w:space="0" w:color="auto"/>
            </w:tcBorders>
            <w:shd w:val="clear" w:color="auto" w:fill="auto"/>
            <w:noWrap/>
            <w:vAlign w:val="bottom"/>
            <w:hideMark/>
          </w:tcPr>
          <w:p w14:paraId="757C8B13" w14:textId="77777777" w:rsidR="00CA3554" w:rsidRPr="000F67F6"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0F67F6">
              <w:rPr>
                <w:rFonts w:ascii="Times New Roman" w:eastAsia="Times New Roman" w:hAnsi="Times New Roman" w:cs="Times New Roman"/>
                <w:color w:val="000000"/>
                <w:sz w:val="20"/>
                <w:szCs w:val="20"/>
                <w:lang w:val="ru-KZ" w:eastAsia="ru-KZ"/>
              </w:rPr>
              <w:t>0,8183</w:t>
            </w:r>
          </w:p>
        </w:tc>
      </w:tr>
      <w:tr w:rsidR="00CA3554" w:rsidRPr="000F67F6" w14:paraId="1D458176" w14:textId="77777777" w:rsidTr="00832A33">
        <w:trPr>
          <w:trHeight w:val="312"/>
        </w:trPr>
        <w:tc>
          <w:tcPr>
            <w:tcW w:w="2972" w:type="dxa"/>
            <w:vMerge/>
            <w:tcBorders>
              <w:top w:val="single" w:sz="4" w:space="0" w:color="auto"/>
              <w:left w:val="single" w:sz="4" w:space="0" w:color="auto"/>
              <w:bottom w:val="single" w:sz="4" w:space="0" w:color="000000"/>
              <w:right w:val="single" w:sz="4" w:space="0" w:color="auto"/>
            </w:tcBorders>
            <w:vAlign w:val="center"/>
            <w:hideMark/>
          </w:tcPr>
          <w:p w14:paraId="2F544249" w14:textId="77777777" w:rsidR="00CA3554" w:rsidRPr="000F67F6"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4E7FB5E6" w14:textId="77777777" w:rsidR="00CA3554" w:rsidRPr="000F67F6" w:rsidRDefault="00CA3554" w:rsidP="00832A33">
            <w:pPr>
              <w:spacing w:after="0" w:line="240" w:lineRule="auto"/>
              <w:rPr>
                <w:rFonts w:ascii="Times New Roman" w:eastAsia="Times New Roman" w:hAnsi="Times New Roman" w:cs="Times New Roman"/>
                <w:color w:val="000000"/>
                <w:sz w:val="20"/>
                <w:szCs w:val="20"/>
                <w:lang w:val="ru-KZ" w:eastAsia="ru-KZ"/>
              </w:rPr>
            </w:pPr>
            <w:r w:rsidRPr="000F67F6">
              <w:rPr>
                <w:rFonts w:ascii="Times New Roman" w:eastAsia="Times New Roman" w:hAnsi="Times New Roman" w:cs="Times New Roman"/>
                <w:color w:val="000000"/>
                <w:sz w:val="20"/>
                <w:szCs w:val="20"/>
                <w:lang w:val="ru-KZ" w:eastAsia="ru-KZ"/>
              </w:rPr>
              <w:t>KNeighborsClassifier</w:t>
            </w:r>
          </w:p>
        </w:tc>
        <w:tc>
          <w:tcPr>
            <w:tcW w:w="766" w:type="dxa"/>
            <w:tcBorders>
              <w:top w:val="nil"/>
              <w:left w:val="nil"/>
              <w:bottom w:val="single" w:sz="4" w:space="0" w:color="auto"/>
              <w:right w:val="single" w:sz="4" w:space="0" w:color="auto"/>
            </w:tcBorders>
            <w:shd w:val="clear" w:color="auto" w:fill="auto"/>
            <w:noWrap/>
            <w:vAlign w:val="bottom"/>
            <w:hideMark/>
          </w:tcPr>
          <w:p w14:paraId="1472080E" w14:textId="77777777" w:rsidR="00CA3554" w:rsidRPr="000F67F6"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0F67F6">
              <w:rPr>
                <w:rFonts w:ascii="Times New Roman" w:eastAsia="Times New Roman" w:hAnsi="Times New Roman" w:cs="Times New Roman"/>
                <w:color w:val="000000"/>
                <w:sz w:val="20"/>
                <w:szCs w:val="20"/>
                <w:lang w:val="ru-KZ" w:eastAsia="ru-KZ"/>
              </w:rPr>
              <w:t>0,7683</w:t>
            </w:r>
          </w:p>
        </w:tc>
        <w:tc>
          <w:tcPr>
            <w:tcW w:w="856" w:type="dxa"/>
            <w:tcBorders>
              <w:top w:val="nil"/>
              <w:left w:val="nil"/>
              <w:bottom w:val="single" w:sz="4" w:space="0" w:color="auto"/>
              <w:right w:val="single" w:sz="4" w:space="0" w:color="auto"/>
            </w:tcBorders>
            <w:shd w:val="clear" w:color="auto" w:fill="auto"/>
            <w:noWrap/>
            <w:vAlign w:val="bottom"/>
            <w:hideMark/>
          </w:tcPr>
          <w:p w14:paraId="75ABD035" w14:textId="77777777" w:rsidR="00CA3554" w:rsidRPr="000F67F6"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0F67F6">
              <w:rPr>
                <w:rFonts w:ascii="Times New Roman" w:eastAsia="Times New Roman" w:hAnsi="Times New Roman" w:cs="Times New Roman"/>
                <w:color w:val="000000"/>
                <w:sz w:val="20"/>
                <w:szCs w:val="20"/>
                <w:lang w:val="ru-KZ" w:eastAsia="ru-KZ"/>
              </w:rPr>
              <w:t>0,6963</w:t>
            </w:r>
          </w:p>
        </w:tc>
        <w:tc>
          <w:tcPr>
            <w:tcW w:w="838" w:type="dxa"/>
            <w:tcBorders>
              <w:top w:val="nil"/>
              <w:left w:val="nil"/>
              <w:bottom w:val="single" w:sz="4" w:space="0" w:color="auto"/>
              <w:right w:val="single" w:sz="4" w:space="0" w:color="auto"/>
            </w:tcBorders>
            <w:shd w:val="clear" w:color="auto" w:fill="auto"/>
            <w:noWrap/>
            <w:vAlign w:val="bottom"/>
            <w:hideMark/>
          </w:tcPr>
          <w:p w14:paraId="5B5F7A43" w14:textId="77777777" w:rsidR="00CA3554" w:rsidRPr="000F67F6"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0F67F6">
              <w:rPr>
                <w:rFonts w:ascii="Times New Roman" w:eastAsia="Times New Roman" w:hAnsi="Times New Roman" w:cs="Times New Roman"/>
                <w:color w:val="000000"/>
                <w:sz w:val="20"/>
                <w:szCs w:val="20"/>
                <w:lang w:val="ru-KZ" w:eastAsia="ru-KZ"/>
              </w:rPr>
              <w:t>0,7159</w:t>
            </w:r>
          </w:p>
        </w:tc>
        <w:tc>
          <w:tcPr>
            <w:tcW w:w="892" w:type="dxa"/>
            <w:tcBorders>
              <w:top w:val="nil"/>
              <w:left w:val="nil"/>
              <w:bottom w:val="single" w:sz="4" w:space="0" w:color="auto"/>
              <w:right w:val="single" w:sz="4" w:space="0" w:color="auto"/>
            </w:tcBorders>
            <w:shd w:val="clear" w:color="auto" w:fill="auto"/>
            <w:noWrap/>
            <w:vAlign w:val="bottom"/>
            <w:hideMark/>
          </w:tcPr>
          <w:p w14:paraId="78E243AA" w14:textId="77777777" w:rsidR="00CA3554" w:rsidRPr="000F67F6"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0F67F6">
              <w:rPr>
                <w:rFonts w:ascii="Times New Roman" w:eastAsia="Times New Roman" w:hAnsi="Times New Roman" w:cs="Times New Roman"/>
                <w:color w:val="000000"/>
                <w:sz w:val="20"/>
                <w:szCs w:val="20"/>
                <w:lang w:val="ru-KZ" w:eastAsia="ru-KZ"/>
              </w:rPr>
              <w:t>0,7305</w:t>
            </w:r>
          </w:p>
        </w:tc>
        <w:tc>
          <w:tcPr>
            <w:tcW w:w="909" w:type="dxa"/>
            <w:tcBorders>
              <w:top w:val="nil"/>
              <w:left w:val="nil"/>
              <w:bottom w:val="single" w:sz="4" w:space="0" w:color="auto"/>
              <w:right w:val="single" w:sz="4" w:space="0" w:color="auto"/>
            </w:tcBorders>
            <w:shd w:val="clear" w:color="auto" w:fill="auto"/>
            <w:noWrap/>
            <w:vAlign w:val="bottom"/>
            <w:hideMark/>
          </w:tcPr>
          <w:p w14:paraId="1B4ABD1B" w14:textId="77777777" w:rsidR="00CA3554" w:rsidRPr="000F67F6"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0F67F6">
              <w:rPr>
                <w:rFonts w:ascii="Times New Roman" w:eastAsia="Times New Roman" w:hAnsi="Times New Roman" w:cs="Times New Roman"/>
                <w:color w:val="000000"/>
                <w:sz w:val="20"/>
                <w:szCs w:val="20"/>
                <w:lang w:val="ru-KZ" w:eastAsia="ru-KZ"/>
              </w:rPr>
              <w:t>0,7182</w:t>
            </w:r>
          </w:p>
        </w:tc>
      </w:tr>
      <w:tr w:rsidR="00CA3554" w:rsidRPr="00D4432A" w14:paraId="78FD8E67" w14:textId="77777777" w:rsidTr="00832A33">
        <w:trPr>
          <w:trHeight w:val="312"/>
        </w:trPr>
        <w:tc>
          <w:tcPr>
            <w:tcW w:w="2972" w:type="dxa"/>
            <w:vMerge/>
            <w:tcBorders>
              <w:top w:val="single" w:sz="4" w:space="0" w:color="auto"/>
              <w:left w:val="single" w:sz="4" w:space="0" w:color="auto"/>
              <w:bottom w:val="single" w:sz="4" w:space="0" w:color="000000"/>
              <w:right w:val="single" w:sz="4" w:space="0" w:color="auto"/>
            </w:tcBorders>
            <w:vAlign w:val="center"/>
            <w:hideMark/>
          </w:tcPr>
          <w:p w14:paraId="0E845EBE"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07334E75"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SVC</w:t>
            </w:r>
          </w:p>
        </w:tc>
        <w:tc>
          <w:tcPr>
            <w:tcW w:w="766" w:type="dxa"/>
            <w:tcBorders>
              <w:top w:val="nil"/>
              <w:left w:val="nil"/>
              <w:bottom w:val="single" w:sz="4" w:space="0" w:color="auto"/>
              <w:right w:val="single" w:sz="4" w:space="0" w:color="auto"/>
            </w:tcBorders>
            <w:shd w:val="clear" w:color="auto" w:fill="auto"/>
            <w:noWrap/>
            <w:vAlign w:val="bottom"/>
            <w:hideMark/>
          </w:tcPr>
          <w:p w14:paraId="56559128"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0,6550</w:t>
            </w:r>
          </w:p>
        </w:tc>
        <w:tc>
          <w:tcPr>
            <w:tcW w:w="856" w:type="dxa"/>
            <w:tcBorders>
              <w:top w:val="nil"/>
              <w:left w:val="nil"/>
              <w:bottom w:val="single" w:sz="4" w:space="0" w:color="auto"/>
              <w:right w:val="single" w:sz="4" w:space="0" w:color="auto"/>
            </w:tcBorders>
            <w:shd w:val="clear" w:color="auto" w:fill="auto"/>
            <w:noWrap/>
            <w:vAlign w:val="bottom"/>
            <w:hideMark/>
          </w:tcPr>
          <w:p w14:paraId="2BAE7D48"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0,7717</w:t>
            </w:r>
          </w:p>
        </w:tc>
        <w:tc>
          <w:tcPr>
            <w:tcW w:w="838" w:type="dxa"/>
            <w:tcBorders>
              <w:top w:val="nil"/>
              <w:left w:val="nil"/>
              <w:bottom w:val="single" w:sz="4" w:space="0" w:color="auto"/>
              <w:right w:val="single" w:sz="4" w:space="0" w:color="auto"/>
            </w:tcBorders>
            <w:shd w:val="clear" w:color="auto" w:fill="auto"/>
            <w:noWrap/>
            <w:vAlign w:val="bottom"/>
            <w:hideMark/>
          </w:tcPr>
          <w:p w14:paraId="6008ED26"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0,6490</w:t>
            </w:r>
          </w:p>
        </w:tc>
        <w:tc>
          <w:tcPr>
            <w:tcW w:w="892" w:type="dxa"/>
            <w:tcBorders>
              <w:top w:val="nil"/>
              <w:left w:val="nil"/>
              <w:bottom w:val="single" w:sz="4" w:space="0" w:color="auto"/>
              <w:right w:val="single" w:sz="4" w:space="0" w:color="auto"/>
            </w:tcBorders>
            <w:shd w:val="clear" w:color="auto" w:fill="auto"/>
            <w:noWrap/>
            <w:vAlign w:val="bottom"/>
            <w:hideMark/>
          </w:tcPr>
          <w:p w14:paraId="517EBB45"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0,7086</w:t>
            </w:r>
          </w:p>
        </w:tc>
        <w:tc>
          <w:tcPr>
            <w:tcW w:w="909" w:type="dxa"/>
            <w:tcBorders>
              <w:top w:val="nil"/>
              <w:left w:val="nil"/>
              <w:bottom w:val="single" w:sz="4" w:space="0" w:color="auto"/>
              <w:right w:val="single" w:sz="4" w:space="0" w:color="auto"/>
            </w:tcBorders>
            <w:shd w:val="clear" w:color="auto" w:fill="auto"/>
            <w:noWrap/>
            <w:vAlign w:val="bottom"/>
            <w:hideMark/>
          </w:tcPr>
          <w:p w14:paraId="05E33890"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0,6344</w:t>
            </w:r>
          </w:p>
        </w:tc>
      </w:tr>
      <w:tr w:rsidR="00CA3554" w:rsidRPr="00D4432A" w14:paraId="6994D18B" w14:textId="77777777" w:rsidTr="00832A33">
        <w:trPr>
          <w:trHeight w:val="312"/>
        </w:trPr>
        <w:tc>
          <w:tcPr>
            <w:tcW w:w="2972" w:type="dxa"/>
            <w:vMerge/>
            <w:tcBorders>
              <w:top w:val="single" w:sz="4" w:space="0" w:color="auto"/>
              <w:left w:val="single" w:sz="4" w:space="0" w:color="auto"/>
              <w:bottom w:val="single" w:sz="4" w:space="0" w:color="000000"/>
              <w:right w:val="single" w:sz="4" w:space="0" w:color="auto"/>
            </w:tcBorders>
            <w:vAlign w:val="center"/>
            <w:hideMark/>
          </w:tcPr>
          <w:p w14:paraId="324CF80F"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4DD52DFE"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MultinomialNB</w:t>
            </w:r>
          </w:p>
        </w:tc>
        <w:tc>
          <w:tcPr>
            <w:tcW w:w="766" w:type="dxa"/>
            <w:tcBorders>
              <w:top w:val="nil"/>
              <w:left w:val="nil"/>
              <w:bottom w:val="single" w:sz="4" w:space="0" w:color="auto"/>
              <w:right w:val="single" w:sz="4" w:space="0" w:color="auto"/>
            </w:tcBorders>
            <w:shd w:val="clear" w:color="auto" w:fill="auto"/>
            <w:noWrap/>
            <w:vAlign w:val="bottom"/>
            <w:hideMark/>
          </w:tcPr>
          <w:p w14:paraId="06523B40"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0,6468</w:t>
            </w:r>
          </w:p>
        </w:tc>
        <w:tc>
          <w:tcPr>
            <w:tcW w:w="856" w:type="dxa"/>
            <w:tcBorders>
              <w:top w:val="nil"/>
              <w:left w:val="nil"/>
              <w:bottom w:val="single" w:sz="4" w:space="0" w:color="auto"/>
              <w:right w:val="single" w:sz="4" w:space="0" w:color="auto"/>
            </w:tcBorders>
            <w:shd w:val="clear" w:color="auto" w:fill="auto"/>
            <w:noWrap/>
            <w:vAlign w:val="bottom"/>
            <w:hideMark/>
          </w:tcPr>
          <w:p w14:paraId="1BB7AECA"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0,7945</w:t>
            </w:r>
          </w:p>
        </w:tc>
        <w:tc>
          <w:tcPr>
            <w:tcW w:w="838" w:type="dxa"/>
            <w:tcBorders>
              <w:top w:val="nil"/>
              <w:left w:val="nil"/>
              <w:bottom w:val="single" w:sz="4" w:space="0" w:color="auto"/>
              <w:right w:val="single" w:sz="4" w:space="0" w:color="auto"/>
            </w:tcBorders>
            <w:shd w:val="clear" w:color="auto" w:fill="auto"/>
            <w:noWrap/>
            <w:vAlign w:val="bottom"/>
            <w:hideMark/>
          </w:tcPr>
          <w:p w14:paraId="70B9391F"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0,6465</w:t>
            </w:r>
          </w:p>
        </w:tc>
        <w:tc>
          <w:tcPr>
            <w:tcW w:w="892" w:type="dxa"/>
            <w:tcBorders>
              <w:top w:val="nil"/>
              <w:left w:val="nil"/>
              <w:bottom w:val="single" w:sz="4" w:space="0" w:color="auto"/>
              <w:right w:val="single" w:sz="4" w:space="0" w:color="auto"/>
            </w:tcBorders>
            <w:shd w:val="clear" w:color="auto" w:fill="auto"/>
            <w:noWrap/>
            <w:vAlign w:val="bottom"/>
            <w:hideMark/>
          </w:tcPr>
          <w:p w14:paraId="0CD14DE1"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0,7131</w:t>
            </w:r>
          </w:p>
        </w:tc>
        <w:tc>
          <w:tcPr>
            <w:tcW w:w="909" w:type="dxa"/>
            <w:tcBorders>
              <w:top w:val="nil"/>
              <w:left w:val="nil"/>
              <w:bottom w:val="single" w:sz="4" w:space="0" w:color="auto"/>
              <w:right w:val="single" w:sz="4" w:space="0" w:color="auto"/>
            </w:tcBorders>
            <w:shd w:val="clear" w:color="auto" w:fill="auto"/>
            <w:noWrap/>
            <w:vAlign w:val="bottom"/>
            <w:hideMark/>
          </w:tcPr>
          <w:p w14:paraId="54A56EB4"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0,6289</w:t>
            </w:r>
          </w:p>
        </w:tc>
      </w:tr>
      <w:tr w:rsidR="00CA3554" w:rsidRPr="00D4432A" w14:paraId="0931BE18" w14:textId="77777777" w:rsidTr="00832A33">
        <w:trPr>
          <w:trHeight w:val="312"/>
        </w:trPr>
        <w:tc>
          <w:tcPr>
            <w:tcW w:w="2972" w:type="dxa"/>
            <w:vMerge/>
            <w:tcBorders>
              <w:top w:val="single" w:sz="4" w:space="0" w:color="auto"/>
              <w:left w:val="single" w:sz="4" w:space="0" w:color="auto"/>
              <w:bottom w:val="single" w:sz="4" w:space="0" w:color="000000"/>
              <w:right w:val="single" w:sz="4" w:space="0" w:color="auto"/>
            </w:tcBorders>
            <w:vAlign w:val="center"/>
            <w:hideMark/>
          </w:tcPr>
          <w:p w14:paraId="0D37BFC1"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2EC40510"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DecisionTreeClassifier</w:t>
            </w:r>
          </w:p>
        </w:tc>
        <w:tc>
          <w:tcPr>
            <w:tcW w:w="766" w:type="dxa"/>
            <w:tcBorders>
              <w:top w:val="nil"/>
              <w:left w:val="nil"/>
              <w:bottom w:val="single" w:sz="4" w:space="0" w:color="auto"/>
              <w:right w:val="single" w:sz="4" w:space="0" w:color="auto"/>
            </w:tcBorders>
            <w:shd w:val="clear" w:color="auto" w:fill="auto"/>
            <w:noWrap/>
            <w:vAlign w:val="bottom"/>
            <w:hideMark/>
          </w:tcPr>
          <w:p w14:paraId="31030843"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0,6263</w:t>
            </w:r>
          </w:p>
        </w:tc>
        <w:tc>
          <w:tcPr>
            <w:tcW w:w="856" w:type="dxa"/>
            <w:tcBorders>
              <w:top w:val="nil"/>
              <w:left w:val="nil"/>
              <w:bottom w:val="single" w:sz="4" w:space="0" w:color="auto"/>
              <w:right w:val="single" w:sz="4" w:space="0" w:color="auto"/>
            </w:tcBorders>
            <w:shd w:val="clear" w:color="auto" w:fill="auto"/>
            <w:noWrap/>
            <w:vAlign w:val="bottom"/>
            <w:hideMark/>
          </w:tcPr>
          <w:p w14:paraId="5C60B6D3"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0,8151</w:t>
            </w:r>
          </w:p>
        </w:tc>
        <w:tc>
          <w:tcPr>
            <w:tcW w:w="838" w:type="dxa"/>
            <w:tcBorders>
              <w:top w:val="nil"/>
              <w:left w:val="nil"/>
              <w:bottom w:val="single" w:sz="4" w:space="0" w:color="auto"/>
              <w:right w:val="single" w:sz="4" w:space="0" w:color="auto"/>
            </w:tcBorders>
            <w:shd w:val="clear" w:color="auto" w:fill="auto"/>
            <w:noWrap/>
            <w:vAlign w:val="bottom"/>
            <w:hideMark/>
          </w:tcPr>
          <w:p w14:paraId="0552973F"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0,6288</w:t>
            </w:r>
          </w:p>
        </w:tc>
        <w:tc>
          <w:tcPr>
            <w:tcW w:w="892" w:type="dxa"/>
            <w:tcBorders>
              <w:top w:val="nil"/>
              <w:left w:val="nil"/>
              <w:bottom w:val="single" w:sz="4" w:space="0" w:color="auto"/>
              <w:right w:val="single" w:sz="4" w:space="0" w:color="auto"/>
            </w:tcBorders>
            <w:shd w:val="clear" w:color="auto" w:fill="auto"/>
            <w:noWrap/>
            <w:vAlign w:val="bottom"/>
            <w:hideMark/>
          </w:tcPr>
          <w:p w14:paraId="4C80F027"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0,7083</w:t>
            </w:r>
          </w:p>
        </w:tc>
        <w:tc>
          <w:tcPr>
            <w:tcW w:w="909" w:type="dxa"/>
            <w:tcBorders>
              <w:top w:val="nil"/>
              <w:left w:val="nil"/>
              <w:bottom w:val="single" w:sz="4" w:space="0" w:color="auto"/>
              <w:right w:val="single" w:sz="4" w:space="0" w:color="auto"/>
            </w:tcBorders>
            <w:shd w:val="clear" w:color="auto" w:fill="auto"/>
            <w:noWrap/>
            <w:vAlign w:val="bottom"/>
            <w:hideMark/>
          </w:tcPr>
          <w:p w14:paraId="0989DEB7"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0,6067</w:t>
            </w:r>
          </w:p>
        </w:tc>
      </w:tr>
      <w:tr w:rsidR="00CA3554" w:rsidRPr="00D4432A" w14:paraId="3471BABC" w14:textId="77777777" w:rsidTr="00832A33">
        <w:trPr>
          <w:trHeight w:val="312"/>
        </w:trPr>
        <w:tc>
          <w:tcPr>
            <w:tcW w:w="2972" w:type="dxa"/>
            <w:vMerge/>
            <w:tcBorders>
              <w:top w:val="single" w:sz="4" w:space="0" w:color="auto"/>
              <w:left w:val="single" w:sz="4" w:space="0" w:color="auto"/>
              <w:bottom w:val="single" w:sz="4" w:space="0" w:color="000000"/>
              <w:right w:val="single" w:sz="4" w:space="0" w:color="auto"/>
            </w:tcBorders>
            <w:vAlign w:val="center"/>
            <w:hideMark/>
          </w:tcPr>
          <w:p w14:paraId="54564741"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0CF86CB9"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RandomForestClassifier</w:t>
            </w:r>
          </w:p>
        </w:tc>
        <w:tc>
          <w:tcPr>
            <w:tcW w:w="766" w:type="dxa"/>
            <w:tcBorders>
              <w:top w:val="nil"/>
              <w:left w:val="nil"/>
              <w:bottom w:val="single" w:sz="4" w:space="0" w:color="auto"/>
              <w:right w:val="single" w:sz="4" w:space="0" w:color="auto"/>
            </w:tcBorders>
            <w:shd w:val="clear" w:color="auto" w:fill="auto"/>
            <w:noWrap/>
            <w:vAlign w:val="bottom"/>
            <w:hideMark/>
          </w:tcPr>
          <w:p w14:paraId="316F9C19"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0,7339</w:t>
            </w:r>
          </w:p>
        </w:tc>
        <w:tc>
          <w:tcPr>
            <w:tcW w:w="856" w:type="dxa"/>
            <w:tcBorders>
              <w:top w:val="nil"/>
              <w:left w:val="nil"/>
              <w:bottom w:val="single" w:sz="4" w:space="0" w:color="auto"/>
              <w:right w:val="single" w:sz="4" w:space="0" w:color="auto"/>
            </w:tcBorders>
            <w:shd w:val="clear" w:color="auto" w:fill="auto"/>
            <w:noWrap/>
            <w:vAlign w:val="bottom"/>
            <w:hideMark/>
          </w:tcPr>
          <w:p w14:paraId="21C428FA"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0,9384</w:t>
            </w:r>
          </w:p>
        </w:tc>
        <w:tc>
          <w:tcPr>
            <w:tcW w:w="838" w:type="dxa"/>
            <w:tcBorders>
              <w:top w:val="nil"/>
              <w:left w:val="nil"/>
              <w:bottom w:val="single" w:sz="4" w:space="0" w:color="auto"/>
              <w:right w:val="single" w:sz="4" w:space="0" w:color="auto"/>
            </w:tcBorders>
            <w:shd w:val="clear" w:color="auto" w:fill="auto"/>
            <w:noWrap/>
            <w:vAlign w:val="bottom"/>
            <w:hideMark/>
          </w:tcPr>
          <w:p w14:paraId="7D64B3A4"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0,7778</w:t>
            </w:r>
          </w:p>
        </w:tc>
        <w:tc>
          <w:tcPr>
            <w:tcW w:w="892" w:type="dxa"/>
            <w:tcBorders>
              <w:top w:val="nil"/>
              <w:left w:val="nil"/>
              <w:bottom w:val="single" w:sz="4" w:space="0" w:color="auto"/>
              <w:right w:val="single" w:sz="4" w:space="0" w:color="auto"/>
            </w:tcBorders>
            <w:shd w:val="clear" w:color="auto" w:fill="auto"/>
            <w:noWrap/>
            <w:vAlign w:val="bottom"/>
            <w:hideMark/>
          </w:tcPr>
          <w:p w14:paraId="1B4C9CF5"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0,8236</w:t>
            </w:r>
          </w:p>
        </w:tc>
        <w:tc>
          <w:tcPr>
            <w:tcW w:w="909" w:type="dxa"/>
            <w:tcBorders>
              <w:top w:val="nil"/>
              <w:left w:val="nil"/>
              <w:bottom w:val="single" w:sz="4" w:space="0" w:color="auto"/>
              <w:right w:val="single" w:sz="4" w:space="0" w:color="auto"/>
            </w:tcBorders>
            <w:shd w:val="clear" w:color="auto" w:fill="auto"/>
            <w:noWrap/>
            <w:vAlign w:val="bottom"/>
            <w:hideMark/>
          </w:tcPr>
          <w:p w14:paraId="652E1893"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0,7587</w:t>
            </w:r>
          </w:p>
        </w:tc>
      </w:tr>
      <w:tr w:rsidR="00CA3554" w:rsidRPr="00D4432A" w14:paraId="1C2C8B6B" w14:textId="77777777" w:rsidTr="00832A33">
        <w:trPr>
          <w:trHeight w:val="312"/>
        </w:trPr>
        <w:tc>
          <w:tcPr>
            <w:tcW w:w="2972" w:type="dxa"/>
            <w:vMerge/>
            <w:tcBorders>
              <w:top w:val="single" w:sz="4" w:space="0" w:color="auto"/>
              <w:left w:val="single" w:sz="4" w:space="0" w:color="auto"/>
              <w:bottom w:val="single" w:sz="4" w:space="0" w:color="000000"/>
              <w:right w:val="single" w:sz="4" w:space="0" w:color="auto"/>
            </w:tcBorders>
            <w:vAlign w:val="center"/>
            <w:hideMark/>
          </w:tcPr>
          <w:p w14:paraId="0A159764"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795D89AD"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GradientBoostingClassifier</w:t>
            </w:r>
          </w:p>
        </w:tc>
        <w:tc>
          <w:tcPr>
            <w:tcW w:w="766" w:type="dxa"/>
            <w:tcBorders>
              <w:top w:val="nil"/>
              <w:left w:val="nil"/>
              <w:bottom w:val="single" w:sz="4" w:space="0" w:color="auto"/>
              <w:right w:val="single" w:sz="4" w:space="0" w:color="auto"/>
            </w:tcBorders>
            <w:shd w:val="clear" w:color="auto" w:fill="auto"/>
            <w:noWrap/>
            <w:vAlign w:val="bottom"/>
            <w:hideMark/>
          </w:tcPr>
          <w:p w14:paraId="1477B473"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0,7751</w:t>
            </w:r>
          </w:p>
        </w:tc>
        <w:tc>
          <w:tcPr>
            <w:tcW w:w="856" w:type="dxa"/>
            <w:tcBorders>
              <w:top w:val="nil"/>
              <w:left w:val="nil"/>
              <w:bottom w:val="single" w:sz="4" w:space="0" w:color="auto"/>
              <w:right w:val="single" w:sz="4" w:space="0" w:color="auto"/>
            </w:tcBorders>
            <w:shd w:val="clear" w:color="auto" w:fill="auto"/>
            <w:noWrap/>
            <w:vAlign w:val="bottom"/>
            <w:hideMark/>
          </w:tcPr>
          <w:p w14:paraId="4F526A55"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0,8813</w:t>
            </w:r>
          </w:p>
        </w:tc>
        <w:tc>
          <w:tcPr>
            <w:tcW w:w="838" w:type="dxa"/>
            <w:tcBorders>
              <w:top w:val="nil"/>
              <w:left w:val="nil"/>
              <w:bottom w:val="single" w:sz="4" w:space="0" w:color="auto"/>
              <w:right w:val="single" w:sz="4" w:space="0" w:color="auto"/>
            </w:tcBorders>
            <w:shd w:val="clear" w:color="auto" w:fill="auto"/>
            <w:noWrap/>
            <w:vAlign w:val="bottom"/>
            <w:hideMark/>
          </w:tcPr>
          <w:p w14:paraId="27C60E74"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0,7929</w:t>
            </w:r>
          </w:p>
        </w:tc>
        <w:tc>
          <w:tcPr>
            <w:tcW w:w="892" w:type="dxa"/>
            <w:tcBorders>
              <w:top w:val="nil"/>
              <w:left w:val="nil"/>
              <w:bottom w:val="single" w:sz="4" w:space="0" w:color="auto"/>
              <w:right w:val="single" w:sz="4" w:space="0" w:color="auto"/>
            </w:tcBorders>
            <w:shd w:val="clear" w:color="auto" w:fill="auto"/>
            <w:noWrap/>
            <w:vAlign w:val="bottom"/>
            <w:hideMark/>
          </w:tcPr>
          <w:p w14:paraId="74254E3B"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0,8248</w:t>
            </w:r>
          </w:p>
        </w:tc>
        <w:tc>
          <w:tcPr>
            <w:tcW w:w="909" w:type="dxa"/>
            <w:tcBorders>
              <w:top w:val="nil"/>
              <w:left w:val="nil"/>
              <w:bottom w:val="single" w:sz="4" w:space="0" w:color="auto"/>
              <w:right w:val="single" w:sz="4" w:space="0" w:color="auto"/>
            </w:tcBorders>
            <w:shd w:val="clear" w:color="auto" w:fill="auto"/>
            <w:noWrap/>
            <w:vAlign w:val="bottom"/>
            <w:hideMark/>
          </w:tcPr>
          <w:p w14:paraId="56372252"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0,7824</w:t>
            </w:r>
          </w:p>
        </w:tc>
      </w:tr>
      <w:tr w:rsidR="00CA3554" w:rsidRPr="00D4432A" w14:paraId="5B903EE6" w14:textId="77777777" w:rsidTr="00832A33">
        <w:trPr>
          <w:trHeight w:val="312"/>
        </w:trPr>
        <w:tc>
          <w:tcPr>
            <w:tcW w:w="2972" w:type="dxa"/>
            <w:vMerge w:val="restart"/>
            <w:tcBorders>
              <w:top w:val="nil"/>
              <w:left w:val="single" w:sz="4" w:space="0" w:color="auto"/>
              <w:bottom w:val="single" w:sz="4" w:space="0" w:color="000000"/>
              <w:right w:val="single" w:sz="4" w:space="0" w:color="auto"/>
            </w:tcBorders>
            <w:shd w:val="clear" w:color="auto" w:fill="auto"/>
            <w:vAlign w:val="center"/>
            <w:hideMark/>
          </w:tcPr>
          <w:p w14:paraId="73ED435C" w14:textId="77777777" w:rsidR="00CA3554" w:rsidRPr="000F67F6" w:rsidRDefault="00CA3554" w:rsidP="00832A33">
            <w:pPr>
              <w:spacing w:after="0" w:line="240" w:lineRule="auto"/>
              <w:jc w:val="center"/>
              <w:rPr>
                <w:rFonts w:ascii="Times New Roman" w:eastAsia="Times New Roman" w:hAnsi="Times New Roman" w:cs="Times New Roman"/>
                <w:sz w:val="20"/>
                <w:szCs w:val="20"/>
                <w:lang w:val="ru-KZ" w:eastAsia="ru-KZ"/>
              </w:rPr>
            </w:pPr>
            <w:r>
              <w:rPr>
                <w:rFonts w:ascii="Times New Roman" w:eastAsia="Times New Roman" w:hAnsi="Times New Roman" w:cs="Times New Roman"/>
                <w:sz w:val="20"/>
                <w:szCs w:val="20"/>
                <w:lang w:val="en-US" w:eastAsia="ru-KZ"/>
              </w:rPr>
              <w:t xml:space="preserve">TF-IDF </w:t>
            </w:r>
            <w:r w:rsidRPr="000F67F6">
              <w:rPr>
                <w:rFonts w:ascii="Times New Roman" w:eastAsia="Times New Roman" w:hAnsi="Times New Roman" w:cs="Times New Roman"/>
                <w:sz w:val="20"/>
                <w:szCs w:val="20"/>
                <w:lang w:val="ru-KZ" w:eastAsia="ru-KZ"/>
              </w:rPr>
              <w:t>Vectorizer (bigram)</w:t>
            </w:r>
          </w:p>
          <w:p w14:paraId="703E292A" w14:textId="77777777" w:rsidR="00CA3554" w:rsidRPr="000F67F6" w:rsidRDefault="00CA3554" w:rsidP="00832A33">
            <w:pPr>
              <w:spacing w:after="0" w:line="240" w:lineRule="auto"/>
              <w:jc w:val="center"/>
              <w:rPr>
                <w:rFonts w:ascii="Times New Roman" w:eastAsia="Times New Roman" w:hAnsi="Times New Roman" w:cs="Times New Roman"/>
                <w:sz w:val="20"/>
                <w:szCs w:val="20"/>
                <w:lang w:val="ru-KZ" w:eastAsia="ru-KZ"/>
              </w:rPr>
            </w:pPr>
            <w:r w:rsidRPr="000F67F6">
              <w:rPr>
                <w:rFonts w:ascii="Times New Roman" w:eastAsia="Times New Roman" w:hAnsi="Times New Roman" w:cs="Times New Roman"/>
                <w:sz w:val="20"/>
                <w:szCs w:val="20"/>
                <w:lang w:val="ru-KZ" w:eastAsia="ru-KZ"/>
              </w:rPr>
              <w:t xml:space="preserve"> (dataset+spellchecker)</w:t>
            </w:r>
          </w:p>
        </w:tc>
        <w:tc>
          <w:tcPr>
            <w:tcW w:w="2405" w:type="dxa"/>
            <w:tcBorders>
              <w:top w:val="nil"/>
              <w:left w:val="nil"/>
              <w:bottom w:val="single" w:sz="4" w:space="0" w:color="auto"/>
              <w:right w:val="single" w:sz="4" w:space="0" w:color="auto"/>
            </w:tcBorders>
            <w:shd w:val="clear" w:color="auto" w:fill="auto"/>
            <w:noWrap/>
            <w:vAlign w:val="bottom"/>
            <w:hideMark/>
          </w:tcPr>
          <w:p w14:paraId="1BBE1D22"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LogisticRegression</w:t>
            </w:r>
          </w:p>
        </w:tc>
        <w:tc>
          <w:tcPr>
            <w:tcW w:w="766" w:type="dxa"/>
            <w:tcBorders>
              <w:top w:val="nil"/>
              <w:left w:val="nil"/>
              <w:bottom w:val="single" w:sz="4" w:space="0" w:color="auto"/>
              <w:right w:val="single" w:sz="4" w:space="0" w:color="auto"/>
            </w:tcBorders>
            <w:shd w:val="clear" w:color="auto" w:fill="auto"/>
            <w:noWrap/>
            <w:vAlign w:val="bottom"/>
            <w:hideMark/>
          </w:tcPr>
          <w:p w14:paraId="677051FA"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0,9213</w:t>
            </w:r>
          </w:p>
        </w:tc>
        <w:tc>
          <w:tcPr>
            <w:tcW w:w="856" w:type="dxa"/>
            <w:tcBorders>
              <w:top w:val="nil"/>
              <w:left w:val="nil"/>
              <w:bottom w:val="single" w:sz="4" w:space="0" w:color="auto"/>
              <w:right w:val="single" w:sz="4" w:space="0" w:color="auto"/>
            </w:tcBorders>
            <w:shd w:val="clear" w:color="auto" w:fill="auto"/>
            <w:noWrap/>
            <w:vAlign w:val="bottom"/>
            <w:hideMark/>
          </w:tcPr>
          <w:p w14:paraId="5B05DF9A"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0,9361</w:t>
            </w:r>
          </w:p>
        </w:tc>
        <w:tc>
          <w:tcPr>
            <w:tcW w:w="838" w:type="dxa"/>
            <w:tcBorders>
              <w:top w:val="nil"/>
              <w:left w:val="nil"/>
              <w:bottom w:val="single" w:sz="4" w:space="0" w:color="auto"/>
              <w:right w:val="single" w:sz="4" w:space="0" w:color="auto"/>
            </w:tcBorders>
            <w:shd w:val="clear" w:color="auto" w:fill="auto"/>
            <w:noWrap/>
            <w:vAlign w:val="bottom"/>
            <w:hideMark/>
          </w:tcPr>
          <w:p w14:paraId="0B5FF37C"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0,9205</w:t>
            </w:r>
          </w:p>
        </w:tc>
        <w:tc>
          <w:tcPr>
            <w:tcW w:w="892" w:type="dxa"/>
            <w:tcBorders>
              <w:top w:val="nil"/>
              <w:left w:val="nil"/>
              <w:bottom w:val="single" w:sz="4" w:space="0" w:color="auto"/>
              <w:right w:val="single" w:sz="4" w:space="0" w:color="auto"/>
            </w:tcBorders>
            <w:shd w:val="clear" w:color="auto" w:fill="auto"/>
            <w:noWrap/>
            <w:vAlign w:val="bottom"/>
            <w:hideMark/>
          </w:tcPr>
          <w:p w14:paraId="7B0C9C08"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0,9287</w:t>
            </w:r>
          </w:p>
        </w:tc>
        <w:tc>
          <w:tcPr>
            <w:tcW w:w="909" w:type="dxa"/>
            <w:tcBorders>
              <w:top w:val="nil"/>
              <w:left w:val="nil"/>
              <w:bottom w:val="single" w:sz="4" w:space="0" w:color="auto"/>
              <w:right w:val="single" w:sz="4" w:space="0" w:color="auto"/>
            </w:tcBorders>
            <w:shd w:val="clear" w:color="auto" w:fill="auto"/>
            <w:noWrap/>
            <w:vAlign w:val="bottom"/>
            <w:hideMark/>
          </w:tcPr>
          <w:p w14:paraId="2DCAE3C1"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0,9186</w:t>
            </w:r>
          </w:p>
        </w:tc>
      </w:tr>
      <w:tr w:rsidR="00CA3554" w:rsidRPr="00D4432A" w14:paraId="6D72509E"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47C9EAF3" w14:textId="77777777" w:rsidR="00CA3554" w:rsidRPr="000F67F6" w:rsidRDefault="00CA3554" w:rsidP="00832A33">
            <w:pPr>
              <w:spacing w:after="0" w:line="240" w:lineRule="auto"/>
              <w:rPr>
                <w:rFonts w:ascii="Times New Roman" w:eastAsia="Times New Roman" w:hAnsi="Times New Roman" w:cs="Times New Roman"/>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28474D9C"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KNeighborsClassifier</w:t>
            </w:r>
          </w:p>
        </w:tc>
        <w:tc>
          <w:tcPr>
            <w:tcW w:w="766" w:type="dxa"/>
            <w:tcBorders>
              <w:top w:val="nil"/>
              <w:left w:val="nil"/>
              <w:bottom w:val="single" w:sz="4" w:space="0" w:color="auto"/>
              <w:right w:val="single" w:sz="4" w:space="0" w:color="auto"/>
            </w:tcBorders>
            <w:shd w:val="clear" w:color="auto" w:fill="auto"/>
            <w:noWrap/>
            <w:vAlign w:val="bottom"/>
            <w:hideMark/>
          </w:tcPr>
          <w:p w14:paraId="527931A3"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0,7460</w:t>
            </w:r>
          </w:p>
        </w:tc>
        <w:tc>
          <w:tcPr>
            <w:tcW w:w="856" w:type="dxa"/>
            <w:tcBorders>
              <w:top w:val="nil"/>
              <w:left w:val="nil"/>
              <w:bottom w:val="single" w:sz="4" w:space="0" w:color="auto"/>
              <w:right w:val="single" w:sz="4" w:space="0" w:color="auto"/>
            </w:tcBorders>
            <w:shd w:val="clear" w:color="auto" w:fill="auto"/>
            <w:noWrap/>
            <w:vAlign w:val="bottom"/>
            <w:hideMark/>
          </w:tcPr>
          <w:p w14:paraId="0E721D80"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0,7511</w:t>
            </w:r>
          </w:p>
        </w:tc>
        <w:tc>
          <w:tcPr>
            <w:tcW w:w="838" w:type="dxa"/>
            <w:tcBorders>
              <w:top w:val="nil"/>
              <w:left w:val="nil"/>
              <w:bottom w:val="single" w:sz="4" w:space="0" w:color="auto"/>
              <w:right w:val="single" w:sz="4" w:space="0" w:color="auto"/>
            </w:tcBorders>
            <w:shd w:val="clear" w:color="auto" w:fill="auto"/>
            <w:noWrap/>
            <w:vAlign w:val="bottom"/>
            <w:hideMark/>
          </w:tcPr>
          <w:p w14:paraId="4AE25E76"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0,7210</w:t>
            </w:r>
          </w:p>
        </w:tc>
        <w:tc>
          <w:tcPr>
            <w:tcW w:w="892" w:type="dxa"/>
            <w:tcBorders>
              <w:top w:val="nil"/>
              <w:left w:val="nil"/>
              <w:bottom w:val="single" w:sz="4" w:space="0" w:color="auto"/>
              <w:right w:val="single" w:sz="4" w:space="0" w:color="auto"/>
            </w:tcBorders>
            <w:shd w:val="clear" w:color="auto" w:fill="auto"/>
            <w:noWrap/>
            <w:vAlign w:val="bottom"/>
            <w:hideMark/>
          </w:tcPr>
          <w:p w14:paraId="694EC016"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0,7486</w:t>
            </w:r>
          </w:p>
        </w:tc>
        <w:tc>
          <w:tcPr>
            <w:tcW w:w="909" w:type="dxa"/>
            <w:tcBorders>
              <w:top w:val="nil"/>
              <w:left w:val="nil"/>
              <w:bottom w:val="single" w:sz="4" w:space="0" w:color="auto"/>
              <w:right w:val="single" w:sz="4" w:space="0" w:color="auto"/>
            </w:tcBorders>
            <w:shd w:val="clear" w:color="auto" w:fill="auto"/>
            <w:noWrap/>
            <w:vAlign w:val="bottom"/>
            <w:hideMark/>
          </w:tcPr>
          <w:p w14:paraId="0D2C096D"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0,7174</w:t>
            </w:r>
          </w:p>
        </w:tc>
      </w:tr>
      <w:tr w:rsidR="00CA3554" w:rsidRPr="00D4432A" w14:paraId="6193D454"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558BBC2D" w14:textId="77777777" w:rsidR="00CA3554" w:rsidRPr="000F67F6" w:rsidRDefault="00CA3554" w:rsidP="00832A33">
            <w:pPr>
              <w:spacing w:after="0" w:line="240" w:lineRule="auto"/>
              <w:rPr>
                <w:rFonts w:ascii="Times New Roman" w:eastAsia="Times New Roman" w:hAnsi="Times New Roman" w:cs="Times New Roman"/>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6CBEF112"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SVC</w:t>
            </w:r>
          </w:p>
        </w:tc>
        <w:tc>
          <w:tcPr>
            <w:tcW w:w="766" w:type="dxa"/>
            <w:tcBorders>
              <w:top w:val="nil"/>
              <w:left w:val="nil"/>
              <w:bottom w:val="single" w:sz="4" w:space="0" w:color="auto"/>
              <w:right w:val="single" w:sz="4" w:space="0" w:color="auto"/>
            </w:tcBorders>
            <w:shd w:val="clear" w:color="auto" w:fill="auto"/>
            <w:noWrap/>
            <w:vAlign w:val="bottom"/>
            <w:hideMark/>
          </w:tcPr>
          <w:p w14:paraId="743340DD"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0,6314</w:t>
            </w:r>
          </w:p>
        </w:tc>
        <w:tc>
          <w:tcPr>
            <w:tcW w:w="856" w:type="dxa"/>
            <w:tcBorders>
              <w:top w:val="nil"/>
              <w:left w:val="nil"/>
              <w:bottom w:val="single" w:sz="4" w:space="0" w:color="auto"/>
              <w:right w:val="single" w:sz="4" w:space="0" w:color="auto"/>
            </w:tcBorders>
            <w:shd w:val="clear" w:color="auto" w:fill="auto"/>
            <w:noWrap/>
            <w:vAlign w:val="bottom"/>
            <w:hideMark/>
          </w:tcPr>
          <w:p w14:paraId="6D4C4BE7"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0,7352</w:t>
            </w:r>
          </w:p>
        </w:tc>
        <w:tc>
          <w:tcPr>
            <w:tcW w:w="838" w:type="dxa"/>
            <w:tcBorders>
              <w:top w:val="nil"/>
              <w:left w:val="nil"/>
              <w:bottom w:val="single" w:sz="4" w:space="0" w:color="auto"/>
              <w:right w:val="single" w:sz="4" w:space="0" w:color="auto"/>
            </w:tcBorders>
            <w:shd w:val="clear" w:color="auto" w:fill="auto"/>
            <w:noWrap/>
            <w:vAlign w:val="bottom"/>
            <w:hideMark/>
          </w:tcPr>
          <w:p w14:paraId="2308D33B"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0,6162</w:t>
            </w:r>
          </w:p>
        </w:tc>
        <w:tc>
          <w:tcPr>
            <w:tcW w:w="892" w:type="dxa"/>
            <w:tcBorders>
              <w:top w:val="nil"/>
              <w:left w:val="nil"/>
              <w:bottom w:val="single" w:sz="4" w:space="0" w:color="auto"/>
              <w:right w:val="single" w:sz="4" w:space="0" w:color="auto"/>
            </w:tcBorders>
            <w:shd w:val="clear" w:color="auto" w:fill="auto"/>
            <w:noWrap/>
            <w:vAlign w:val="bottom"/>
            <w:hideMark/>
          </w:tcPr>
          <w:p w14:paraId="249C5115"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0,6793</w:t>
            </w:r>
          </w:p>
        </w:tc>
        <w:tc>
          <w:tcPr>
            <w:tcW w:w="909" w:type="dxa"/>
            <w:tcBorders>
              <w:top w:val="nil"/>
              <w:left w:val="nil"/>
              <w:bottom w:val="single" w:sz="4" w:space="0" w:color="auto"/>
              <w:right w:val="single" w:sz="4" w:space="0" w:color="auto"/>
            </w:tcBorders>
            <w:shd w:val="clear" w:color="auto" w:fill="auto"/>
            <w:noWrap/>
            <w:vAlign w:val="bottom"/>
            <w:hideMark/>
          </w:tcPr>
          <w:p w14:paraId="1BDF5385"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0,6020</w:t>
            </w:r>
          </w:p>
        </w:tc>
      </w:tr>
      <w:tr w:rsidR="00CA3554" w:rsidRPr="00D4432A" w14:paraId="5142D3DD"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7F459180" w14:textId="77777777" w:rsidR="00CA3554" w:rsidRPr="000F67F6" w:rsidRDefault="00CA3554" w:rsidP="00832A33">
            <w:pPr>
              <w:spacing w:after="0" w:line="240" w:lineRule="auto"/>
              <w:rPr>
                <w:rFonts w:ascii="Times New Roman" w:eastAsia="Times New Roman" w:hAnsi="Times New Roman" w:cs="Times New Roman"/>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2AEBC66D"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MultinomialNB</w:t>
            </w:r>
          </w:p>
        </w:tc>
        <w:tc>
          <w:tcPr>
            <w:tcW w:w="766" w:type="dxa"/>
            <w:tcBorders>
              <w:top w:val="nil"/>
              <w:left w:val="nil"/>
              <w:bottom w:val="single" w:sz="4" w:space="0" w:color="auto"/>
              <w:right w:val="single" w:sz="4" w:space="0" w:color="auto"/>
            </w:tcBorders>
            <w:shd w:val="clear" w:color="auto" w:fill="auto"/>
            <w:noWrap/>
            <w:vAlign w:val="bottom"/>
            <w:hideMark/>
          </w:tcPr>
          <w:p w14:paraId="3227FEDE"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0,8947</w:t>
            </w:r>
          </w:p>
        </w:tc>
        <w:tc>
          <w:tcPr>
            <w:tcW w:w="856" w:type="dxa"/>
            <w:tcBorders>
              <w:top w:val="nil"/>
              <w:left w:val="nil"/>
              <w:bottom w:val="single" w:sz="4" w:space="0" w:color="auto"/>
              <w:right w:val="single" w:sz="4" w:space="0" w:color="auto"/>
            </w:tcBorders>
            <w:shd w:val="clear" w:color="auto" w:fill="auto"/>
            <w:noWrap/>
            <w:vAlign w:val="bottom"/>
            <w:hideMark/>
          </w:tcPr>
          <w:p w14:paraId="43695820"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0,7763</w:t>
            </w:r>
          </w:p>
        </w:tc>
        <w:tc>
          <w:tcPr>
            <w:tcW w:w="838" w:type="dxa"/>
            <w:tcBorders>
              <w:top w:val="nil"/>
              <w:left w:val="nil"/>
              <w:bottom w:val="single" w:sz="4" w:space="0" w:color="auto"/>
              <w:right w:val="single" w:sz="4" w:space="0" w:color="auto"/>
            </w:tcBorders>
            <w:shd w:val="clear" w:color="auto" w:fill="auto"/>
            <w:noWrap/>
            <w:vAlign w:val="bottom"/>
            <w:hideMark/>
          </w:tcPr>
          <w:p w14:paraId="3B66966C"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0,8258</w:t>
            </w:r>
          </w:p>
        </w:tc>
        <w:tc>
          <w:tcPr>
            <w:tcW w:w="892" w:type="dxa"/>
            <w:tcBorders>
              <w:top w:val="nil"/>
              <w:left w:val="nil"/>
              <w:bottom w:val="single" w:sz="4" w:space="0" w:color="auto"/>
              <w:right w:val="single" w:sz="4" w:space="0" w:color="auto"/>
            </w:tcBorders>
            <w:shd w:val="clear" w:color="auto" w:fill="auto"/>
            <w:noWrap/>
            <w:vAlign w:val="bottom"/>
            <w:hideMark/>
          </w:tcPr>
          <w:p w14:paraId="69A57C0F"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0,8313</w:t>
            </w:r>
          </w:p>
        </w:tc>
        <w:tc>
          <w:tcPr>
            <w:tcW w:w="909" w:type="dxa"/>
            <w:tcBorders>
              <w:top w:val="nil"/>
              <w:left w:val="nil"/>
              <w:bottom w:val="single" w:sz="4" w:space="0" w:color="auto"/>
              <w:right w:val="single" w:sz="4" w:space="0" w:color="auto"/>
            </w:tcBorders>
            <w:shd w:val="clear" w:color="auto" w:fill="auto"/>
            <w:noWrap/>
            <w:vAlign w:val="bottom"/>
            <w:hideMark/>
          </w:tcPr>
          <w:p w14:paraId="0C952897"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0,8316</w:t>
            </w:r>
          </w:p>
        </w:tc>
      </w:tr>
      <w:tr w:rsidR="00CA3554" w:rsidRPr="00D4432A" w14:paraId="168A9EBB"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0BC6A92B" w14:textId="77777777" w:rsidR="00CA3554" w:rsidRPr="000F67F6" w:rsidRDefault="00CA3554" w:rsidP="00832A33">
            <w:pPr>
              <w:spacing w:after="0" w:line="240" w:lineRule="auto"/>
              <w:rPr>
                <w:rFonts w:ascii="Times New Roman" w:eastAsia="Times New Roman" w:hAnsi="Times New Roman" w:cs="Times New Roman"/>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5F548EF7"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DecisionTreeClassifier</w:t>
            </w:r>
          </w:p>
        </w:tc>
        <w:tc>
          <w:tcPr>
            <w:tcW w:w="766" w:type="dxa"/>
            <w:tcBorders>
              <w:top w:val="nil"/>
              <w:left w:val="nil"/>
              <w:bottom w:val="single" w:sz="4" w:space="0" w:color="auto"/>
              <w:right w:val="single" w:sz="4" w:space="0" w:color="auto"/>
            </w:tcBorders>
            <w:shd w:val="clear" w:color="auto" w:fill="auto"/>
            <w:noWrap/>
            <w:vAlign w:val="bottom"/>
            <w:hideMark/>
          </w:tcPr>
          <w:p w14:paraId="49FD8A59"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0,7839</w:t>
            </w:r>
          </w:p>
        </w:tc>
        <w:tc>
          <w:tcPr>
            <w:tcW w:w="856" w:type="dxa"/>
            <w:tcBorders>
              <w:top w:val="nil"/>
              <w:left w:val="nil"/>
              <w:bottom w:val="single" w:sz="4" w:space="0" w:color="auto"/>
              <w:right w:val="single" w:sz="4" w:space="0" w:color="auto"/>
            </w:tcBorders>
            <w:shd w:val="clear" w:color="auto" w:fill="auto"/>
            <w:noWrap/>
            <w:vAlign w:val="bottom"/>
            <w:hideMark/>
          </w:tcPr>
          <w:p w14:paraId="1EB15266"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0,9772</w:t>
            </w:r>
          </w:p>
        </w:tc>
        <w:tc>
          <w:tcPr>
            <w:tcW w:w="838" w:type="dxa"/>
            <w:tcBorders>
              <w:top w:val="nil"/>
              <w:left w:val="nil"/>
              <w:bottom w:val="single" w:sz="4" w:space="0" w:color="auto"/>
              <w:right w:val="single" w:sz="4" w:space="0" w:color="auto"/>
            </w:tcBorders>
            <w:shd w:val="clear" w:color="auto" w:fill="auto"/>
            <w:noWrap/>
            <w:vAlign w:val="bottom"/>
            <w:hideMark/>
          </w:tcPr>
          <w:p w14:paraId="13B2D345"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0,8384</w:t>
            </w:r>
          </w:p>
        </w:tc>
        <w:tc>
          <w:tcPr>
            <w:tcW w:w="892" w:type="dxa"/>
            <w:tcBorders>
              <w:top w:val="nil"/>
              <w:left w:val="nil"/>
              <w:bottom w:val="single" w:sz="4" w:space="0" w:color="auto"/>
              <w:right w:val="single" w:sz="4" w:space="0" w:color="auto"/>
            </w:tcBorders>
            <w:shd w:val="clear" w:color="auto" w:fill="auto"/>
            <w:noWrap/>
            <w:vAlign w:val="bottom"/>
            <w:hideMark/>
          </w:tcPr>
          <w:p w14:paraId="4E5FCB18"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0,8699</w:t>
            </w:r>
          </w:p>
        </w:tc>
        <w:tc>
          <w:tcPr>
            <w:tcW w:w="909" w:type="dxa"/>
            <w:tcBorders>
              <w:top w:val="nil"/>
              <w:left w:val="nil"/>
              <w:bottom w:val="single" w:sz="4" w:space="0" w:color="auto"/>
              <w:right w:val="single" w:sz="4" w:space="0" w:color="auto"/>
            </w:tcBorders>
            <w:shd w:val="clear" w:color="auto" w:fill="auto"/>
            <w:noWrap/>
            <w:vAlign w:val="bottom"/>
            <w:hideMark/>
          </w:tcPr>
          <w:p w14:paraId="4BFF2711"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0,8219</w:t>
            </w:r>
          </w:p>
        </w:tc>
      </w:tr>
      <w:tr w:rsidR="00CA3554" w:rsidRPr="00D4432A" w14:paraId="5CF8744F"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5EF82075" w14:textId="77777777" w:rsidR="00CA3554" w:rsidRPr="000F67F6" w:rsidRDefault="00CA3554" w:rsidP="00832A33">
            <w:pPr>
              <w:spacing w:after="0" w:line="240" w:lineRule="auto"/>
              <w:rPr>
                <w:rFonts w:ascii="Times New Roman" w:eastAsia="Times New Roman" w:hAnsi="Times New Roman" w:cs="Times New Roman"/>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70020F01"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RandomForestClassifier</w:t>
            </w:r>
          </w:p>
        </w:tc>
        <w:tc>
          <w:tcPr>
            <w:tcW w:w="766" w:type="dxa"/>
            <w:tcBorders>
              <w:top w:val="nil"/>
              <w:left w:val="nil"/>
              <w:bottom w:val="single" w:sz="4" w:space="0" w:color="auto"/>
              <w:right w:val="single" w:sz="4" w:space="0" w:color="auto"/>
            </w:tcBorders>
            <w:shd w:val="clear" w:color="auto" w:fill="auto"/>
            <w:noWrap/>
            <w:vAlign w:val="bottom"/>
            <w:hideMark/>
          </w:tcPr>
          <w:p w14:paraId="1A0685CA"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0,9121</w:t>
            </w:r>
          </w:p>
        </w:tc>
        <w:tc>
          <w:tcPr>
            <w:tcW w:w="856" w:type="dxa"/>
            <w:tcBorders>
              <w:top w:val="nil"/>
              <w:left w:val="nil"/>
              <w:bottom w:val="single" w:sz="4" w:space="0" w:color="auto"/>
              <w:right w:val="single" w:sz="4" w:space="0" w:color="auto"/>
            </w:tcBorders>
            <w:shd w:val="clear" w:color="auto" w:fill="auto"/>
            <w:noWrap/>
            <w:vAlign w:val="bottom"/>
            <w:hideMark/>
          </w:tcPr>
          <w:p w14:paraId="07474392"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0,9475</w:t>
            </w:r>
          </w:p>
        </w:tc>
        <w:tc>
          <w:tcPr>
            <w:tcW w:w="838" w:type="dxa"/>
            <w:tcBorders>
              <w:top w:val="nil"/>
              <w:left w:val="nil"/>
              <w:bottom w:val="single" w:sz="4" w:space="0" w:color="auto"/>
              <w:right w:val="single" w:sz="4" w:space="0" w:color="auto"/>
            </w:tcBorders>
            <w:shd w:val="clear" w:color="auto" w:fill="auto"/>
            <w:noWrap/>
            <w:vAlign w:val="bottom"/>
            <w:hideMark/>
          </w:tcPr>
          <w:p w14:paraId="53F7D975"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0,9205</w:t>
            </w:r>
          </w:p>
        </w:tc>
        <w:tc>
          <w:tcPr>
            <w:tcW w:w="892" w:type="dxa"/>
            <w:tcBorders>
              <w:top w:val="nil"/>
              <w:left w:val="nil"/>
              <w:bottom w:val="single" w:sz="4" w:space="0" w:color="auto"/>
              <w:right w:val="single" w:sz="4" w:space="0" w:color="auto"/>
            </w:tcBorders>
            <w:shd w:val="clear" w:color="auto" w:fill="auto"/>
            <w:noWrap/>
            <w:vAlign w:val="bottom"/>
            <w:hideMark/>
          </w:tcPr>
          <w:p w14:paraId="665E37CA"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0,9295</w:t>
            </w:r>
          </w:p>
        </w:tc>
        <w:tc>
          <w:tcPr>
            <w:tcW w:w="909" w:type="dxa"/>
            <w:tcBorders>
              <w:top w:val="nil"/>
              <w:left w:val="nil"/>
              <w:bottom w:val="single" w:sz="4" w:space="0" w:color="auto"/>
              <w:right w:val="single" w:sz="4" w:space="0" w:color="auto"/>
            </w:tcBorders>
            <w:shd w:val="clear" w:color="auto" w:fill="auto"/>
            <w:noWrap/>
            <w:vAlign w:val="bottom"/>
            <w:hideMark/>
          </w:tcPr>
          <w:p w14:paraId="478F3BDD"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0,9172</w:t>
            </w:r>
          </w:p>
        </w:tc>
      </w:tr>
      <w:tr w:rsidR="00CA3554" w:rsidRPr="00D4432A" w14:paraId="68D7560F"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4292F189" w14:textId="77777777" w:rsidR="00CA3554" w:rsidRPr="000F67F6" w:rsidRDefault="00CA3554" w:rsidP="00832A33">
            <w:pPr>
              <w:spacing w:after="0" w:line="240" w:lineRule="auto"/>
              <w:rPr>
                <w:rFonts w:ascii="Times New Roman" w:eastAsia="Times New Roman" w:hAnsi="Times New Roman" w:cs="Times New Roman"/>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1A48F1C2"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GradientBoostingClassifier</w:t>
            </w:r>
          </w:p>
        </w:tc>
        <w:tc>
          <w:tcPr>
            <w:tcW w:w="766" w:type="dxa"/>
            <w:tcBorders>
              <w:top w:val="nil"/>
              <w:left w:val="nil"/>
              <w:bottom w:val="single" w:sz="4" w:space="0" w:color="auto"/>
              <w:right w:val="single" w:sz="4" w:space="0" w:color="auto"/>
            </w:tcBorders>
            <w:shd w:val="clear" w:color="auto" w:fill="auto"/>
            <w:noWrap/>
            <w:vAlign w:val="bottom"/>
            <w:hideMark/>
          </w:tcPr>
          <w:p w14:paraId="7B6F62E9"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0,8987</w:t>
            </w:r>
          </w:p>
        </w:tc>
        <w:tc>
          <w:tcPr>
            <w:tcW w:w="856" w:type="dxa"/>
            <w:tcBorders>
              <w:top w:val="nil"/>
              <w:left w:val="nil"/>
              <w:bottom w:val="single" w:sz="4" w:space="0" w:color="auto"/>
              <w:right w:val="single" w:sz="4" w:space="0" w:color="auto"/>
            </w:tcBorders>
            <w:shd w:val="clear" w:color="auto" w:fill="auto"/>
            <w:noWrap/>
            <w:vAlign w:val="bottom"/>
            <w:hideMark/>
          </w:tcPr>
          <w:p w14:paraId="7B3270C3"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0,9726</w:t>
            </w:r>
          </w:p>
        </w:tc>
        <w:tc>
          <w:tcPr>
            <w:tcW w:w="838" w:type="dxa"/>
            <w:tcBorders>
              <w:top w:val="nil"/>
              <w:left w:val="nil"/>
              <w:bottom w:val="single" w:sz="4" w:space="0" w:color="auto"/>
              <w:right w:val="single" w:sz="4" w:space="0" w:color="auto"/>
            </w:tcBorders>
            <w:shd w:val="clear" w:color="auto" w:fill="auto"/>
            <w:noWrap/>
            <w:vAlign w:val="bottom"/>
            <w:hideMark/>
          </w:tcPr>
          <w:p w14:paraId="591CED3D"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0,9242</w:t>
            </w:r>
          </w:p>
        </w:tc>
        <w:tc>
          <w:tcPr>
            <w:tcW w:w="892" w:type="dxa"/>
            <w:tcBorders>
              <w:top w:val="nil"/>
              <w:left w:val="nil"/>
              <w:bottom w:val="single" w:sz="4" w:space="0" w:color="auto"/>
              <w:right w:val="single" w:sz="4" w:space="0" w:color="auto"/>
            </w:tcBorders>
            <w:shd w:val="clear" w:color="auto" w:fill="auto"/>
            <w:noWrap/>
            <w:vAlign w:val="bottom"/>
            <w:hideMark/>
          </w:tcPr>
          <w:p w14:paraId="45C61580"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0,9342</w:t>
            </w:r>
          </w:p>
        </w:tc>
        <w:tc>
          <w:tcPr>
            <w:tcW w:w="909" w:type="dxa"/>
            <w:tcBorders>
              <w:top w:val="nil"/>
              <w:left w:val="nil"/>
              <w:bottom w:val="single" w:sz="4" w:space="0" w:color="auto"/>
              <w:right w:val="single" w:sz="4" w:space="0" w:color="auto"/>
            </w:tcBorders>
            <w:shd w:val="clear" w:color="auto" w:fill="auto"/>
            <w:noWrap/>
            <w:vAlign w:val="bottom"/>
            <w:hideMark/>
          </w:tcPr>
          <w:p w14:paraId="5B33AF42"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0,9185</w:t>
            </w:r>
          </w:p>
        </w:tc>
      </w:tr>
      <w:tr w:rsidR="00CA3554" w:rsidRPr="00D4432A" w14:paraId="1AB4C5B7" w14:textId="77777777" w:rsidTr="00832A33">
        <w:trPr>
          <w:trHeight w:val="312"/>
        </w:trPr>
        <w:tc>
          <w:tcPr>
            <w:tcW w:w="2972" w:type="dxa"/>
            <w:vMerge w:val="restart"/>
            <w:tcBorders>
              <w:top w:val="nil"/>
              <w:left w:val="single" w:sz="4" w:space="0" w:color="auto"/>
              <w:bottom w:val="single" w:sz="4" w:space="0" w:color="000000"/>
              <w:right w:val="single" w:sz="4" w:space="0" w:color="auto"/>
            </w:tcBorders>
            <w:shd w:val="clear" w:color="auto" w:fill="auto"/>
            <w:vAlign w:val="center"/>
            <w:hideMark/>
          </w:tcPr>
          <w:p w14:paraId="280D6A8C" w14:textId="77777777" w:rsidR="00CA3554" w:rsidRPr="000F67F6" w:rsidRDefault="00CA3554" w:rsidP="00832A33">
            <w:pPr>
              <w:spacing w:after="0" w:line="240" w:lineRule="auto"/>
              <w:jc w:val="center"/>
              <w:rPr>
                <w:rFonts w:ascii="Times New Roman" w:eastAsia="Times New Roman" w:hAnsi="Times New Roman" w:cs="Times New Roman"/>
                <w:sz w:val="20"/>
                <w:szCs w:val="20"/>
                <w:lang w:val="ru-KZ" w:eastAsia="ru-KZ"/>
              </w:rPr>
            </w:pPr>
            <w:r>
              <w:rPr>
                <w:rFonts w:ascii="Times New Roman" w:eastAsia="Times New Roman" w:hAnsi="Times New Roman" w:cs="Times New Roman"/>
                <w:sz w:val="20"/>
                <w:szCs w:val="20"/>
                <w:lang w:val="en-US" w:eastAsia="ru-KZ"/>
              </w:rPr>
              <w:t xml:space="preserve">TF-IDF </w:t>
            </w:r>
            <w:r w:rsidRPr="000F67F6">
              <w:rPr>
                <w:rFonts w:ascii="Times New Roman" w:eastAsia="Times New Roman" w:hAnsi="Times New Roman" w:cs="Times New Roman"/>
                <w:sz w:val="20"/>
                <w:szCs w:val="20"/>
                <w:lang w:val="ru-KZ" w:eastAsia="ru-KZ"/>
              </w:rPr>
              <w:t>Vectorizer (dataset+spellchecker)</w:t>
            </w:r>
          </w:p>
        </w:tc>
        <w:tc>
          <w:tcPr>
            <w:tcW w:w="2405" w:type="dxa"/>
            <w:tcBorders>
              <w:top w:val="nil"/>
              <w:left w:val="nil"/>
              <w:bottom w:val="single" w:sz="4" w:space="0" w:color="auto"/>
              <w:right w:val="single" w:sz="4" w:space="0" w:color="auto"/>
            </w:tcBorders>
            <w:shd w:val="clear" w:color="auto" w:fill="auto"/>
            <w:noWrap/>
            <w:vAlign w:val="bottom"/>
            <w:hideMark/>
          </w:tcPr>
          <w:p w14:paraId="25BD4252"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LogisticRegression</w:t>
            </w:r>
          </w:p>
        </w:tc>
        <w:tc>
          <w:tcPr>
            <w:tcW w:w="766" w:type="dxa"/>
            <w:tcBorders>
              <w:top w:val="nil"/>
              <w:left w:val="nil"/>
              <w:bottom w:val="single" w:sz="4" w:space="0" w:color="auto"/>
              <w:right w:val="single" w:sz="4" w:space="0" w:color="auto"/>
            </w:tcBorders>
            <w:shd w:val="clear" w:color="auto" w:fill="auto"/>
            <w:noWrap/>
            <w:vAlign w:val="bottom"/>
            <w:hideMark/>
          </w:tcPr>
          <w:p w14:paraId="68A605E0"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0,7740</w:t>
            </w:r>
          </w:p>
        </w:tc>
        <w:tc>
          <w:tcPr>
            <w:tcW w:w="856" w:type="dxa"/>
            <w:tcBorders>
              <w:top w:val="nil"/>
              <w:left w:val="nil"/>
              <w:bottom w:val="single" w:sz="4" w:space="0" w:color="auto"/>
              <w:right w:val="single" w:sz="4" w:space="0" w:color="auto"/>
            </w:tcBorders>
            <w:shd w:val="clear" w:color="auto" w:fill="auto"/>
            <w:noWrap/>
            <w:vAlign w:val="bottom"/>
            <w:hideMark/>
          </w:tcPr>
          <w:p w14:paraId="443C4428"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0,8288</w:t>
            </w:r>
          </w:p>
        </w:tc>
        <w:tc>
          <w:tcPr>
            <w:tcW w:w="838" w:type="dxa"/>
            <w:tcBorders>
              <w:top w:val="nil"/>
              <w:left w:val="nil"/>
              <w:bottom w:val="single" w:sz="4" w:space="0" w:color="auto"/>
              <w:right w:val="single" w:sz="4" w:space="0" w:color="auto"/>
            </w:tcBorders>
            <w:shd w:val="clear" w:color="auto" w:fill="auto"/>
            <w:noWrap/>
            <w:vAlign w:val="bottom"/>
            <w:hideMark/>
          </w:tcPr>
          <w:p w14:paraId="570F8DF1"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0,7715</w:t>
            </w:r>
          </w:p>
        </w:tc>
        <w:tc>
          <w:tcPr>
            <w:tcW w:w="892" w:type="dxa"/>
            <w:tcBorders>
              <w:top w:val="nil"/>
              <w:left w:val="nil"/>
              <w:bottom w:val="single" w:sz="4" w:space="0" w:color="auto"/>
              <w:right w:val="single" w:sz="4" w:space="0" w:color="auto"/>
            </w:tcBorders>
            <w:shd w:val="clear" w:color="auto" w:fill="auto"/>
            <w:noWrap/>
            <w:vAlign w:val="bottom"/>
            <w:hideMark/>
          </w:tcPr>
          <w:p w14:paraId="0AC54779"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0,8004</w:t>
            </w:r>
          </w:p>
        </w:tc>
        <w:tc>
          <w:tcPr>
            <w:tcW w:w="909" w:type="dxa"/>
            <w:tcBorders>
              <w:top w:val="nil"/>
              <w:left w:val="nil"/>
              <w:bottom w:val="single" w:sz="4" w:space="0" w:color="auto"/>
              <w:right w:val="single" w:sz="4" w:space="0" w:color="auto"/>
            </w:tcBorders>
            <w:shd w:val="clear" w:color="auto" w:fill="auto"/>
            <w:noWrap/>
            <w:vAlign w:val="bottom"/>
            <w:hideMark/>
          </w:tcPr>
          <w:p w14:paraId="4D53962B"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0,7647</w:t>
            </w:r>
          </w:p>
        </w:tc>
      </w:tr>
      <w:tr w:rsidR="00CA3554" w:rsidRPr="00D4432A" w14:paraId="559A25BE"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2411CC02"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59CC29FD"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KNeighborsClassifier</w:t>
            </w:r>
          </w:p>
        </w:tc>
        <w:tc>
          <w:tcPr>
            <w:tcW w:w="766" w:type="dxa"/>
            <w:tcBorders>
              <w:top w:val="nil"/>
              <w:left w:val="nil"/>
              <w:bottom w:val="single" w:sz="4" w:space="0" w:color="auto"/>
              <w:right w:val="single" w:sz="4" w:space="0" w:color="auto"/>
            </w:tcBorders>
            <w:shd w:val="clear" w:color="auto" w:fill="auto"/>
            <w:noWrap/>
            <w:vAlign w:val="bottom"/>
            <w:hideMark/>
          </w:tcPr>
          <w:p w14:paraId="0873B0C5"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0,7171</w:t>
            </w:r>
          </w:p>
        </w:tc>
        <w:tc>
          <w:tcPr>
            <w:tcW w:w="856" w:type="dxa"/>
            <w:tcBorders>
              <w:top w:val="nil"/>
              <w:left w:val="nil"/>
              <w:bottom w:val="single" w:sz="4" w:space="0" w:color="auto"/>
              <w:right w:val="single" w:sz="4" w:space="0" w:color="auto"/>
            </w:tcBorders>
            <w:shd w:val="clear" w:color="auto" w:fill="auto"/>
            <w:noWrap/>
            <w:vAlign w:val="bottom"/>
            <w:hideMark/>
          </w:tcPr>
          <w:p w14:paraId="59513195"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0,7580</w:t>
            </w:r>
          </w:p>
        </w:tc>
        <w:tc>
          <w:tcPr>
            <w:tcW w:w="838" w:type="dxa"/>
            <w:tcBorders>
              <w:top w:val="nil"/>
              <w:left w:val="nil"/>
              <w:bottom w:val="single" w:sz="4" w:space="0" w:color="auto"/>
              <w:right w:val="single" w:sz="4" w:space="0" w:color="auto"/>
            </w:tcBorders>
            <w:shd w:val="clear" w:color="auto" w:fill="auto"/>
            <w:noWrap/>
            <w:vAlign w:val="bottom"/>
            <w:hideMark/>
          </w:tcPr>
          <w:p w14:paraId="1AE80DED"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0,7008</w:t>
            </w:r>
          </w:p>
        </w:tc>
        <w:tc>
          <w:tcPr>
            <w:tcW w:w="892" w:type="dxa"/>
            <w:tcBorders>
              <w:top w:val="nil"/>
              <w:left w:val="nil"/>
              <w:bottom w:val="single" w:sz="4" w:space="0" w:color="auto"/>
              <w:right w:val="single" w:sz="4" w:space="0" w:color="auto"/>
            </w:tcBorders>
            <w:shd w:val="clear" w:color="auto" w:fill="auto"/>
            <w:noWrap/>
            <w:vAlign w:val="bottom"/>
            <w:hideMark/>
          </w:tcPr>
          <w:p w14:paraId="536B0D0C"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0,7370</w:t>
            </w:r>
          </w:p>
        </w:tc>
        <w:tc>
          <w:tcPr>
            <w:tcW w:w="909" w:type="dxa"/>
            <w:tcBorders>
              <w:top w:val="nil"/>
              <w:left w:val="nil"/>
              <w:bottom w:val="single" w:sz="4" w:space="0" w:color="auto"/>
              <w:right w:val="single" w:sz="4" w:space="0" w:color="auto"/>
            </w:tcBorders>
            <w:shd w:val="clear" w:color="auto" w:fill="auto"/>
            <w:noWrap/>
            <w:vAlign w:val="bottom"/>
            <w:hideMark/>
          </w:tcPr>
          <w:p w14:paraId="4CE057EE"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0,6940</w:t>
            </w:r>
          </w:p>
        </w:tc>
      </w:tr>
      <w:tr w:rsidR="00CA3554" w:rsidRPr="00D4432A" w14:paraId="35A7EEAB"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15A6D386"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3C0D8BEE"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SVC</w:t>
            </w:r>
          </w:p>
        </w:tc>
        <w:tc>
          <w:tcPr>
            <w:tcW w:w="766" w:type="dxa"/>
            <w:tcBorders>
              <w:top w:val="nil"/>
              <w:left w:val="nil"/>
              <w:bottom w:val="single" w:sz="4" w:space="0" w:color="auto"/>
              <w:right w:val="single" w:sz="4" w:space="0" w:color="auto"/>
            </w:tcBorders>
            <w:shd w:val="clear" w:color="auto" w:fill="auto"/>
            <w:noWrap/>
            <w:vAlign w:val="bottom"/>
            <w:hideMark/>
          </w:tcPr>
          <w:p w14:paraId="6EBDF18A"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0,6191</w:t>
            </w:r>
          </w:p>
        </w:tc>
        <w:tc>
          <w:tcPr>
            <w:tcW w:w="856" w:type="dxa"/>
            <w:tcBorders>
              <w:top w:val="nil"/>
              <w:left w:val="nil"/>
              <w:bottom w:val="single" w:sz="4" w:space="0" w:color="auto"/>
              <w:right w:val="single" w:sz="4" w:space="0" w:color="auto"/>
            </w:tcBorders>
            <w:shd w:val="clear" w:color="auto" w:fill="auto"/>
            <w:noWrap/>
            <w:vAlign w:val="bottom"/>
            <w:hideMark/>
          </w:tcPr>
          <w:p w14:paraId="07E8314C"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0,7831</w:t>
            </w:r>
          </w:p>
        </w:tc>
        <w:tc>
          <w:tcPr>
            <w:tcW w:w="838" w:type="dxa"/>
            <w:tcBorders>
              <w:top w:val="nil"/>
              <w:left w:val="nil"/>
              <w:bottom w:val="single" w:sz="4" w:space="0" w:color="auto"/>
              <w:right w:val="single" w:sz="4" w:space="0" w:color="auto"/>
            </w:tcBorders>
            <w:shd w:val="clear" w:color="auto" w:fill="auto"/>
            <w:noWrap/>
            <w:vAlign w:val="bottom"/>
            <w:hideMark/>
          </w:tcPr>
          <w:p w14:paraId="71B7F551"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0,6136</w:t>
            </w:r>
          </w:p>
        </w:tc>
        <w:tc>
          <w:tcPr>
            <w:tcW w:w="892" w:type="dxa"/>
            <w:tcBorders>
              <w:top w:val="nil"/>
              <w:left w:val="nil"/>
              <w:bottom w:val="single" w:sz="4" w:space="0" w:color="auto"/>
              <w:right w:val="single" w:sz="4" w:space="0" w:color="auto"/>
            </w:tcBorders>
            <w:shd w:val="clear" w:color="auto" w:fill="auto"/>
            <w:noWrap/>
            <w:vAlign w:val="bottom"/>
            <w:hideMark/>
          </w:tcPr>
          <w:p w14:paraId="394B13EB"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0,6915</w:t>
            </w:r>
          </w:p>
        </w:tc>
        <w:tc>
          <w:tcPr>
            <w:tcW w:w="909" w:type="dxa"/>
            <w:tcBorders>
              <w:top w:val="nil"/>
              <w:left w:val="nil"/>
              <w:bottom w:val="single" w:sz="4" w:space="0" w:color="auto"/>
              <w:right w:val="single" w:sz="4" w:space="0" w:color="auto"/>
            </w:tcBorders>
            <w:shd w:val="clear" w:color="auto" w:fill="auto"/>
            <w:noWrap/>
            <w:vAlign w:val="bottom"/>
            <w:hideMark/>
          </w:tcPr>
          <w:p w14:paraId="10480301"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0,5935</w:t>
            </w:r>
          </w:p>
        </w:tc>
      </w:tr>
      <w:tr w:rsidR="00CA3554" w:rsidRPr="00D4432A" w14:paraId="4F60E543"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067BDD88"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58EE61DA"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MultinomialNB</w:t>
            </w:r>
          </w:p>
        </w:tc>
        <w:tc>
          <w:tcPr>
            <w:tcW w:w="766" w:type="dxa"/>
            <w:tcBorders>
              <w:top w:val="nil"/>
              <w:left w:val="nil"/>
              <w:bottom w:val="single" w:sz="4" w:space="0" w:color="auto"/>
              <w:right w:val="single" w:sz="4" w:space="0" w:color="auto"/>
            </w:tcBorders>
            <w:shd w:val="clear" w:color="auto" w:fill="auto"/>
            <w:noWrap/>
            <w:vAlign w:val="bottom"/>
            <w:hideMark/>
          </w:tcPr>
          <w:p w14:paraId="4C2CD1EB"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0,8672</w:t>
            </w:r>
          </w:p>
        </w:tc>
        <w:tc>
          <w:tcPr>
            <w:tcW w:w="856" w:type="dxa"/>
            <w:tcBorders>
              <w:top w:val="nil"/>
              <w:left w:val="nil"/>
              <w:bottom w:val="single" w:sz="4" w:space="0" w:color="auto"/>
              <w:right w:val="single" w:sz="4" w:space="0" w:color="auto"/>
            </w:tcBorders>
            <w:shd w:val="clear" w:color="auto" w:fill="auto"/>
            <w:noWrap/>
            <w:vAlign w:val="bottom"/>
            <w:hideMark/>
          </w:tcPr>
          <w:p w14:paraId="6E7E0986"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0,5068</w:t>
            </w:r>
          </w:p>
        </w:tc>
        <w:tc>
          <w:tcPr>
            <w:tcW w:w="838" w:type="dxa"/>
            <w:tcBorders>
              <w:top w:val="nil"/>
              <w:left w:val="nil"/>
              <w:bottom w:val="single" w:sz="4" w:space="0" w:color="auto"/>
              <w:right w:val="single" w:sz="4" w:space="0" w:color="auto"/>
            </w:tcBorders>
            <w:shd w:val="clear" w:color="auto" w:fill="auto"/>
            <w:noWrap/>
            <w:vAlign w:val="bottom"/>
            <w:hideMark/>
          </w:tcPr>
          <w:p w14:paraId="74403BC2"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0,6843</w:t>
            </w:r>
          </w:p>
        </w:tc>
        <w:tc>
          <w:tcPr>
            <w:tcW w:w="892" w:type="dxa"/>
            <w:tcBorders>
              <w:top w:val="nil"/>
              <w:left w:val="nil"/>
              <w:bottom w:val="single" w:sz="4" w:space="0" w:color="auto"/>
              <w:right w:val="single" w:sz="4" w:space="0" w:color="auto"/>
            </w:tcBorders>
            <w:shd w:val="clear" w:color="auto" w:fill="auto"/>
            <w:noWrap/>
            <w:vAlign w:val="bottom"/>
            <w:hideMark/>
          </w:tcPr>
          <w:p w14:paraId="5F4178D6"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0,6398</w:t>
            </w:r>
          </w:p>
        </w:tc>
        <w:tc>
          <w:tcPr>
            <w:tcW w:w="909" w:type="dxa"/>
            <w:tcBorders>
              <w:top w:val="nil"/>
              <w:left w:val="nil"/>
              <w:bottom w:val="single" w:sz="4" w:space="0" w:color="auto"/>
              <w:right w:val="single" w:sz="4" w:space="0" w:color="auto"/>
            </w:tcBorders>
            <w:shd w:val="clear" w:color="auto" w:fill="auto"/>
            <w:noWrap/>
            <w:vAlign w:val="bottom"/>
            <w:hideMark/>
          </w:tcPr>
          <w:p w14:paraId="6DC59137"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0,7054</w:t>
            </w:r>
          </w:p>
        </w:tc>
      </w:tr>
      <w:tr w:rsidR="00CA3554" w:rsidRPr="00D4432A" w14:paraId="10202AB3"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534825F6"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11E53A6B"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DecisionTreeClassifier</w:t>
            </w:r>
          </w:p>
        </w:tc>
        <w:tc>
          <w:tcPr>
            <w:tcW w:w="766" w:type="dxa"/>
            <w:tcBorders>
              <w:top w:val="nil"/>
              <w:left w:val="nil"/>
              <w:bottom w:val="single" w:sz="4" w:space="0" w:color="auto"/>
              <w:right w:val="single" w:sz="4" w:space="0" w:color="auto"/>
            </w:tcBorders>
            <w:shd w:val="clear" w:color="auto" w:fill="auto"/>
            <w:noWrap/>
            <w:vAlign w:val="bottom"/>
            <w:hideMark/>
          </w:tcPr>
          <w:p w14:paraId="21FECB80"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0,6743</w:t>
            </w:r>
          </w:p>
        </w:tc>
        <w:tc>
          <w:tcPr>
            <w:tcW w:w="856" w:type="dxa"/>
            <w:tcBorders>
              <w:top w:val="nil"/>
              <w:left w:val="nil"/>
              <w:bottom w:val="single" w:sz="4" w:space="0" w:color="auto"/>
              <w:right w:val="single" w:sz="4" w:space="0" w:color="auto"/>
            </w:tcBorders>
            <w:shd w:val="clear" w:color="auto" w:fill="auto"/>
            <w:noWrap/>
            <w:vAlign w:val="bottom"/>
            <w:hideMark/>
          </w:tcPr>
          <w:p w14:paraId="46D1C2EB"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0,6712</w:t>
            </w:r>
          </w:p>
        </w:tc>
        <w:tc>
          <w:tcPr>
            <w:tcW w:w="838" w:type="dxa"/>
            <w:tcBorders>
              <w:top w:val="nil"/>
              <w:left w:val="nil"/>
              <w:bottom w:val="single" w:sz="4" w:space="0" w:color="auto"/>
              <w:right w:val="single" w:sz="4" w:space="0" w:color="auto"/>
            </w:tcBorders>
            <w:shd w:val="clear" w:color="auto" w:fill="auto"/>
            <w:noWrap/>
            <w:vAlign w:val="bottom"/>
            <w:hideMark/>
          </w:tcPr>
          <w:p w14:paraId="782F8DE8"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0,6389</w:t>
            </w:r>
          </w:p>
        </w:tc>
        <w:tc>
          <w:tcPr>
            <w:tcW w:w="892" w:type="dxa"/>
            <w:tcBorders>
              <w:top w:val="nil"/>
              <w:left w:val="nil"/>
              <w:bottom w:val="single" w:sz="4" w:space="0" w:color="auto"/>
              <w:right w:val="single" w:sz="4" w:space="0" w:color="auto"/>
            </w:tcBorders>
            <w:shd w:val="clear" w:color="auto" w:fill="auto"/>
            <w:noWrap/>
            <w:vAlign w:val="bottom"/>
            <w:hideMark/>
          </w:tcPr>
          <w:p w14:paraId="5363E3A2"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0,6728</w:t>
            </w:r>
          </w:p>
        </w:tc>
        <w:tc>
          <w:tcPr>
            <w:tcW w:w="909" w:type="dxa"/>
            <w:tcBorders>
              <w:top w:val="nil"/>
              <w:left w:val="nil"/>
              <w:bottom w:val="single" w:sz="4" w:space="0" w:color="auto"/>
              <w:right w:val="single" w:sz="4" w:space="0" w:color="auto"/>
            </w:tcBorders>
            <w:shd w:val="clear" w:color="auto" w:fill="auto"/>
            <w:noWrap/>
            <w:vAlign w:val="bottom"/>
            <w:hideMark/>
          </w:tcPr>
          <w:p w14:paraId="3A209C7D"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0,6351</w:t>
            </w:r>
          </w:p>
        </w:tc>
      </w:tr>
      <w:tr w:rsidR="00CA3554" w:rsidRPr="00D4432A" w14:paraId="13679C88"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3D12CCD9"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1549870A"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RandomForestClassifier</w:t>
            </w:r>
          </w:p>
        </w:tc>
        <w:tc>
          <w:tcPr>
            <w:tcW w:w="766" w:type="dxa"/>
            <w:tcBorders>
              <w:top w:val="nil"/>
              <w:left w:val="nil"/>
              <w:bottom w:val="single" w:sz="4" w:space="0" w:color="auto"/>
              <w:right w:val="single" w:sz="4" w:space="0" w:color="auto"/>
            </w:tcBorders>
            <w:shd w:val="clear" w:color="auto" w:fill="auto"/>
            <w:noWrap/>
            <w:vAlign w:val="bottom"/>
            <w:hideMark/>
          </w:tcPr>
          <w:p w14:paraId="40CE34D1"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0,7054</w:t>
            </w:r>
          </w:p>
        </w:tc>
        <w:tc>
          <w:tcPr>
            <w:tcW w:w="856" w:type="dxa"/>
            <w:tcBorders>
              <w:top w:val="nil"/>
              <w:left w:val="nil"/>
              <w:bottom w:val="single" w:sz="4" w:space="0" w:color="auto"/>
              <w:right w:val="single" w:sz="4" w:space="0" w:color="auto"/>
            </w:tcBorders>
            <w:shd w:val="clear" w:color="auto" w:fill="auto"/>
            <w:noWrap/>
            <w:vAlign w:val="bottom"/>
            <w:hideMark/>
          </w:tcPr>
          <w:p w14:paraId="41CD19E1"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0,9018</w:t>
            </w:r>
          </w:p>
        </w:tc>
        <w:tc>
          <w:tcPr>
            <w:tcW w:w="838" w:type="dxa"/>
            <w:tcBorders>
              <w:top w:val="nil"/>
              <w:left w:val="nil"/>
              <w:bottom w:val="single" w:sz="4" w:space="0" w:color="auto"/>
              <w:right w:val="single" w:sz="4" w:space="0" w:color="auto"/>
            </w:tcBorders>
            <w:shd w:val="clear" w:color="auto" w:fill="auto"/>
            <w:noWrap/>
            <w:vAlign w:val="bottom"/>
            <w:hideMark/>
          </w:tcPr>
          <w:p w14:paraId="7466B26A"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0,7374</w:t>
            </w:r>
          </w:p>
        </w:tc>
        <w:tc>
          <w:tcPr>
            <w:tcW w:w="892" w:type="dxa"/>
            <w:tcBorders>
              <w:top w:val="nil"/>
              <w:left w:val="nil"/>
              <w:bottom w:val="single" w:sz="4" w:space="0" w:color="auto"/>
              <w:right w:val="single" w:sz="4" w:space="0" w:color="auto"/>
            </w:tcBorders>
            <w:shd w:val="clear" w:color="auto" w:fill="auto"/>
            <w:noWrap/>
            <w:vAlign w:val="bottom"/>
            <w:hideMark/>
          </w:tcPr>
          <w:p w14:paraId="22D77902"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0,7916</w:t>
            </w:r>
          </w:p>
        </w:tc>
        <w:tc>
          <w:tcPr>
            <w:tcW w:w="909" w:type="dxa"/>
            <w:tcBorders>
              <w:top w:val="nil"/>
              <w:left w:val="nil"/>
              <w:bottom w:val="single" w:sz="4" w:space="0" w:color="auto"/>
              <w:right w:val="single" w:sz="4" w:space="0" w:color="auto"/>
            </w:tcBorders>
            <w:shd w:val="clear" w:color="auto" w:fill="auto"/>
            <w:noWrap/>
            <w:vAlign w:val="bottom"/>
            <w:hideMark/>
          </w:tcPr>
          <w:p w14:paraId="3F49F5CD"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0,7179</w:t>
            </w:r>
          </w:p>
        </w:tc>
      </w:tr>
      <w:tr w:rsidR="00CA3554" w:rsidRPr="00D4432A" w14:paraId="288D2A3E"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08ECC5D5"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7E6E273C"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GradientBoostingClassifier</w:t>
            </w:r>
          </w:p>
        </w:tc>
        <w:tc>
          <w:tcPr>
            <w:tcW w:w="766" w:type="dxa"/>
            <w:tcBorders>
              <w:top w:val="nil"/>
              <w:left w:val="nil"/>
              <w:bottom w:val="single" w:sz="4" w:space="0" w:color="auto"/>
              <w:right w:val="single" w:sz="4" w:space="0" w:color="auto"/>
            </w:tcBorders>
            <w:shd w:val="clear" w:color="auto" w:fill="auto"/>
            <w:noWrap/>
            <w:vAlign w:val="bottom"/>
            <w:hideMark/>
          </w:tcPr>
          <w:p w14:paraId="62E4251A"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0,7164</w:t>
            </w:r>
          </w:p>
        </w:tc>
        <w:tc>
          <w:tcPr>
            <w:tcW w:w="856" w:type="dxa"/>
            <w:tcBorders>
              <w:top w:val="nil"/>
              <w:left w:val="nil"/>
              <w:bottom w:val="single" w:sz="4" w:space="0" w:color="auto"/>
              <w:right w:val="single" w:sz="4" w:space="0" w:color="auto"/>
            </w:tcBorders>
            <w:shd w:val="clear" w:color="auto" w:fill="auto"/>
            <w:noWrap/>
            <w:vAlign w:val="bottom"/>
            <w:hideMark/>
          </w:tcPr>
          <w:p w14:paraId="65703D78"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0,8767</w:t>
            </w:r>
          </w:p>
        </w:tc>
        <w:tc>
          <w:tcPr>
            <w:tcW w:w="838" w:type="dxa"/>
            <w:tcBorders>
              <w:top w:val="nil"/>
              <w:left w:val="nil"/>
              <w:bottom w:val="single" w:sz="4" w:space="0" w:color="auto"/>
              <w:right w:val="single" w:sz="4" w:space="0" w:color="auto"/>
            </w:tcBorders>
            <w:shd w:val="clear" w:color="auto" w:fill="auto"/>
            <w:noWrap/>
            <w:vAlign w:val="bottom"/>
            <w:hideMark/>
          </w:tcPr>
          <w:p w14:paraId="1DF31B6F"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0,7399</w:t>
            </w:r>
          </w:p>
        </w:tc>
        <w:tc>
          <w:tcPr>
            <w:tcW w:w="892" w:type="dxa"/>
            <w:tcBorders>
              <w:top w:val="nil"/>
              <w:left w:val="nil"/>
              <w:bottom w:val="single" w:sz="4" w:space="0" w:color="auto"/>
              <w:right w:val="single" w:sz="4" w:space="0" w:color="auto"/>
            </w:tcBorders>
            <w:shd w:val="clear" w:color="auto" w:fill="auto"/>
            <w:noWrap/>
            <w:vAlign w:val="bottom"/>
            <w:hideMark/>
          </w:tcPr>
          <w:p w14:paraId="127027F3"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0,7885</w:t>
            </w:r>
          </w:p>
        </w:tc>
        <w:tc>
          <w:tcPr>
            <w:tcW w:w="909" w:type="dxa"/>
            <w:tcBorders>
              <w:top w:val="nil"/>
              <w:left w:val="nil"/>
              <w:bottom w:val="single" w:sz="4" w:space="0" w:color="auto"/>
              <w:right w:val="single" w:sz="4" w:space="0" w:color="auto"/>
            </w:tcBorders>
            <w:shd w:val="clear" w:color="auto" w:fill="auto"/>
            <w:noWrap/>
            <w:vAlign w:val="bottom"/>
            <w:hideMark/>
          </w:tcPr>
          <w:p w14:paraId="73B958B6"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0,7237</w:t>
            </w:r>
          </w:p>
        </w:tc>
      </w:tr>
      <w:tr w:rsidR="00CA3554" w:rsidRPr="00CA3554" w14:paraId="3632702F" w14:textId="77777777" w:rsidTr="00D23142">
        <w:trPr>
          <w:trHeight w:val="312"/>
        </w:trPr>
        <w:tc>
          <w:tcPr>
            <w:tcW w:w="9638" w:type="dxa"/>
            <w:gridSpan w:val="7"/>
            <w:tcBorders>
              <w:top w:val="nil"/>
              <w:bottom w:val="single" w:sz="4" w:space="0" w:color="000000"/>
            </w:tcBorders>
            <w:vAlign w:val="center"/>
          </w:tcPr>
          <w:p w14:paraId="0F4070C2" w14:textId="4BA663A7" w:rsidR="00CA3554" w:rsidRPr="00CA3554" w:rsidRDefault="00CA3554" w:rsidP="00CA3554">
            <w:pPr>
              <w:spacing w:after="0" w:line="240" w:lineRule="auto"/>
              <w:rPr>
                <w:rFonts w:ascii="Times New Roman" w:eastAsia="Times New Roman" w:hAnsi="Times New Roman" w:cs="Times New Roman"/>
                <w:color w:val="000000"/>
                <w:sz w:val="24"/>
                <w:szCs w:val="24"/>
                <w:lang w:val="ru-KZ" w:eastAsia="ru-KZ"/>
              </w:rPr>
            </w:pPr>
            <w:r w:rsidRPr="00CA3554">
              <w:rPr>
                <w:rFonts w:ascii="Times New Roman" w:hAnsi="Times New Roman" w:cs="Times New Roman"/>
                <w:sz w:val="24"/>
                <w:szCs w:val="24"/>
                <w:lang w:val="kk-KZ"/>
              </w:rPr>
              <w:lastRenderedPageBreak/>
              <w:t>Кесте 2.1 – жалғасы</w:t>
            </w:r>
          </w:p>
        </w:tc>
      </w:tr>
      <w:tr w:rsidR="00CA3554" w:rsidRPr="00D4432A" w14:paraId="49844F60" w14:textId="77777777" w:rsidTr="00832A33">
        <w:trPr>
          <w:trHeight w:val="312"/>
        </w:trPr>
        <w:tc>
          <w:tcPr>
            <w:tcW w:w="2972" w:type="dxa"/>
            <w:vMerge w:val="restart"/>
            <w:tcBorders>
              <w:top w:val="nil"/>
              <w:left w:val="single" w:sz="4" w:space="0" w:color="auto"/>
              <w:bottom w:val="single" w:sz="4" w:space="0" w:color="000000"/>
              <w:right w:val="single" w:sz="4" w:space="0" w:color="auto"/>
            </w:tcBorders>
            <w:shd w:val="clear" w:color="auto" w:fill="auto"/>
            <w:vAlign w:val="center"/>
            <w:hideMark/>
          </w:tcPr>
          <w:p w14:paraId="2997F6C1" w14:textId="77777777" w:rsidR="00CA3554" w:rsidRPr="00D4432A" w:rsidRDefault="00CA3554" w:rsidP="00832A33">
            <w:pPr>
              <w:spacing w:after="0" w:line="240" w:lineRule="auto"/>
              <w:jc w:val="center"/>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Word</w:t>
            </w:r>
            <w:r>
              <w:rPr>
                <w:rFonts w:ascii="Times New Roman" w:eastAsia="Times New Roman" w:hAnsi="Times New Roman" w:cs="Times New Roman"/>
                <w:color w:val="000000"/>
                <w:sz w:val="20"/>
                <w:szCs w:val="20"/>
                <w:lang w:val="en-US" w:eastAsia="ru-KZ"/>
              </w:rPr>
              <w:t>2Vec</w:t>
            </w:r>
            <w:r w:rsidRPr="00D4432A">
              <w:rPr>
                <w:rFonts w:ascii="Times New Roman" w:eastAsia="Times New Roman" w:hAnsi="Times New Roman" w:cs="Times New Roman"/>
                <w:color w:val="000000"/>
                <w:sz w:val="20"/>
                <w:szCs w:val="20"/>
                <w:lang w:val="ru-KZ" w:eastAsia="ru-KZ"/>
              </w:rPr>
              <w:t xml:space="preserve"> </w:t>
            </w:r>
            <w:r w:rsidRPr="00D4432A">
              <w:rPr>
                <w:rFonts w:ascii="Times New Roman" w:eastAsia="Times New Roman" w:hAnsi="Times New Roman" w:cs="Times New Roman"/>
                <w:color w:val="000000"/>
                <w:sz w:val="20"/>
                <w:szCs w:val="20"/>
                <w:lang w:val="ru-KZ" w:eastAsia="ru-KZ"/>
              </w:rPr>
              <w:br/>
              <w:t>(main dataset+stemming)</w:t>
            </w:r>
          </w:p>
        </w:tc>
        <w:tc>
          <w:tcPr>
            <w:tcW w:w="2405" w:type="dxa"/>
            <w:tcBorders>
              <w:top w:val="nil"/>
              <w:left w:val="nil"/>
              <w:bottom w:val="single" w:sz="4" w:space="0" w:color="auto"/>
              <w:right w:val="single" w:sz="4" w:space="0" w:color="auto"/>
            </w:tcBorders>
            <w:shd w:val="clear" w:color="auto" w:fill="auto"/>
            <w:noWrap/>
            <w:vAlign w:val="bottom"/>
            <w:hideMark/>
          </w:tcPr>
          <w:p w14:paraId="45E206F4"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LogisticRegression</w:t>
            </w:r>
          </w:p>
        </w:tc>
        <w:tc>
          <w:tcPr>
            <w:tcW w:w="766" w:type="dxa"/>
            <w:tcBorders>
              <w:top w:val="nil"/>
              <w:left w:val="nil"/>
              <w:bottom w:val="single" w:sz="4" w:space="0" w:color="auto"/>
              <w:right w:val="single" w:sz="4" w:space="0" w:color="auto"/>
            </w:tcBorders>
            <w:shd w:val="clear" w:color="auto" w:fill="auto"/>
            <w:noWrap/>
            <w:vAlign w:val="bottom"/>
            <w:hideMark/>
          </w:tcPr>
          <w:p w14:paraId="0B31AB5D"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0,8883</w:t>
            </w:r>
          </w:p>
        </w:tc>
        <w:tc>
          <w:tcPr>
            <w:tcW w:w="856" w:type="dxa"/>
            <w:tcBorders>
              <w:top w:val="nil"/>
              <w:left w:val="nil"/>
              <w:bottom w:val="single" w:sz="4" w:space="0" w:color="auto"/>
              <w:right w:val="single" w:sz="4" w:space="0" w:color="auto"/>
            </w:tcBorders>
            <w:shd w:val="clear" w:color="auto" w:fill="auto"/>
            <w:noWrap/>
            <w:vAlign w:val="bottom"/>
            <w:hideMark/>
          </w:tcPr>
          <w:p w14:paraId="0B87D7C5"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0,6989</w:t>
            </w:r>
          </w:p>
        </w:tc>
        <w:tc>
          <w:tcPr>
            <w:tcW w:w="838" w:type="dxa"/>
            <w:tcBorders>
              <w:top w:val="nil"/>
              <w:left w:val="nil"/>
              <w:bottom w:val="single" w:sz="4" w:space="0" w:color="auto"/>
              <w:right w:val="single" w:sz="4" w:space="0" w:color="auto"/>
            </w:tcBorders>
            <w:shd w:val="clear" w:color="auto" w:fill="auto"/>
            <w:noWrap/>
            <w:vAlign w:val="bottom"/>
            <w:hideMark/>
          </w:tcPr>
          <w:p w14:paraId="756D50E4"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0,7765</w:t>
            </w:r>
          </w:p>
        </w:tc>
        <w:tc>
          <w:tcPr>
            <w:tcW w:w="892" w:type="dxa"/>
            <w:tcBorders>
              <w:top w:val="nil"/>
              <w:left w:val="nil"/>
              <w:bottom w:val="single" w:sz="4" w:space="0" w:color="auto"/>
              <w:right w:val="single" w:sz="4" w:space="0" w:color="auto"/>
            </w:tcBorders>
            <w:shd w:val="clear" w:color="auto" w:fill="auto"/>
            <w:noWrap/>
            <w:vAlign w:val="bottom"/>
            <w:hideMark/>
          </w:tcPr>
          <w:p w14:paraId="7DC54119"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0,7823</w:t>
            </w:r>
          </w:p>
        </w:tc>
        <w:tc>
          <w:tcPr>
            <w:tcW w:w="909" w:type="dxa"/>
            <w:tcBorders>
              <w:top w:val="nil"/>
              <w:left w:val="nil"/>
              <w:bottom w:val="single" w:sz="4" w:space="0" w:color="auto"/>
              <w:right w:val="single" w:sz="4" w:space="0" w:color="auto"/>
            </w:tcBorders>
            <w:shd w:val="clear" w:color="auto" w:fill="auto"/>
            <w:noWrap/>
            <w:vAlign w:val="bottom"/>
            <w:hideMark/>
          </w:tcPr>
          <w:p w14:paraId="135F491B"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0,7901</w:t>
            </w:r>
          </w:p>
        </w:tc>
      </w:tr>
      <w:tr w:rsidR="00CA3554" w:rsidRPr="00D4432A" w14:paraId="36536B52"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73E5E30C"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55444702"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KNeighborsClassifier</w:t>
            </w:r>
          </w:p>
        </w:tc>
        <w:tc>
          <w:tcPr>
            <w:tcW w:w="766" w:type="dxa"/>
            <w:tcBorders>
              <w:top w:val="nil"/>
              <w:left w:val="nil"/>
              <w:bottom w:val="single" w:sz="4" w:space="0" w:color="auto"/>
              <w:right w:val="single" w:sz="4" w:space="0" w:color="auto"/>
            </w:tcBorders>
            <w:shd w:val="clear" w:color="auto" w:fill="auto"/>
            <w:noWrap/>
            <w:vAlign w:val="bottom"/>
            <w:hideMark/>
          </w:tcPr>
          <w:p w14:paraId="3764F71C"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0,7880</w:t>
            </w:r>
          </w:p>
        </w:tc>
        <w:tc>
          <w:tcPr>
            <w:tcW w:w="856" w:type="dxa"/>
            <w:tcBorders>
              <w:top w:val="nil"/>
              <w:left w:val="nil"/>
              <w:bottom w:val="single" w:sz="4" w:space="0" w:color="auto"/>
              <w:right w:val="single" w:sz="4" w:space="0" w:color="auto"/>
            </w:tcBorders>
            <w:shd w:val="clear" w:color="auto" w:fill="auto"/>
            <w:noWrap/>
            <w:vAlign w:val="bottom"/>
            <w:hideMark/>
          </w:tcPr>
          <w:p w14:paraId="3768CFC7"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0,7187</w:t>
            </w:r>
          </w:p>
        </w:tc>
        <w:tc>
          <w:tcPr>
            <w:tcW w:w="838" w:type="dxa"/>
            <w:tcBorders>
              <w:top w:val="nil"/>
              <w:left w:val="nil"/>
              <w:bottom w:val="single" w:sz="4" w:space="0" w:color="auto"/>
              <w:right w:val="single" w:sz="4" w:space="0" w:color="auto"/>
            </w:tcBorders>
            <w:shd w:val="clear" w:color="auto" w:fill="auto"/>
            <w:noWrap/>
            <w:vAlign w:val="bottom"/>
            <w:hideMark/>
          </w:tcPr>
          <w:p w14:paraId="4AF7E0A1"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0,7273</w:t>
            </w:r>
          </w:p>
        </w:tc>
        <w:tc>
          <w:tcPr>
            <w:tcW w:w="892" w:type="dxa"/>
            <w:tcBorders>
              <w:top w:val="nil"/>
              <w:left w:val="nil"/>
              <w:bottom w:val="single" w:sz="4" w:space="0" w:color="auto"/>
              <w:right w:val="single" w:sz="4" w:space="0" w:color="auto"/>
            </w:tcBorders>
            <w:shd w:val="clear" w:color="auto" w:fill="auto"/>
            <w:noWrap/>
            <w:vAlign w:val="bottom"/>
            <w:hideMark/>
          </w:tcPr>
          <w:p w14:paraId="22716A70"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0,7517</w:t>
            </w:r>
          </w:p>
        </w:tc>
        <w:tc>
          <w:tcPr>
            <w:tcW w:w="909" w:type="dxa"/>
            <w:tcBorders>
              <w:top w:val="nil"/>
              <w:left w:val="nil"/>
              <w:bottom w:val="single" w:sz="4" w:space="0" w:color="auto"/>
              <w:right w:val="single" w:sz="4" w:space="0" w:color="auto"/>
            </w:tcBorders>
            <w:shd w:val="clear" w:color="auto" w:fill="auto"/>
            <w:noWrap/>
            <w:vAlign w:val="bottom"/>
            <w:hideMark/>
          </w:tcPr>
          <w:p w14:paraId="740D1E61"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0,7288</w:t>
            </w:r>
          </w:p>
        </w:tc>
      </w:tr>
      <w:tr w:rsidR="00CA3554" w:rsidRPr="00D4432A" w14:paraId="2FDED39D"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3948FAD6"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3FCBB99C"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SVC</w:t>
            </w:r>
          </w:p>
        </w:tc>
        <w:tc>
          <w:tcPr>
            <w:tcW w:w="766" w:type="dxa"/>
            <w:tcBorders>
              <w:top w:val="nil"/>
              <w:left w:val="nil"/>
              <w:bottom w:val="single" w:sz="4" w:space="0" w:color="auto"/>
              <w:right w:val="single" w:sz="4" w:space="0" w:color="auto"/>
            </w:tcBorders>
            <w:shd w:val="clear" w:color="auto" w:fill="auto"/>
            <w:noWrap/>
            <w:vAlign w:val="bottom"/>
            <w:hideMark/>
          </w:tcPr>
          <w:p w14:paraId="059C75A9"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0,6654</w:t>
            </w:r>
          </w:p>
        </w:tc>
        <w:tc>
          <w:tcPr>
            <w:tcW w:w="856" w:type="dxa"/>
            <w:tcBorders>
              <w:top w:val="nil"/>
              <w:left w:val="nil"/>
              <w:bottom w:val="single" w:sz="4" w:space="0" w:color="auto"/>
              <w:right w:val="single" w:sz="4" w:space="0" w:color="auto"/>
            </w:tcBorders>
            <w:shd w:val="clear" w:color="auto" w:fill="auto"/>
            <w:noWrap/>
            <w:vAlign w:val="bottom"/>
            <w:hideMark/>
          </w:tcPr>
          <w:p w14:paraId="5E5A7BA8"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0,7824</w:t>
            </w:r>
          </w:p>
        </w:tc>
        <w:tc>
          <w:tcPr>
            <w:tcW w:w="838" w:type="dxa"/>
            <w:tcBorders>
              <w:top w:val="nil"/>
              <w:left w:val="nil"/>
              <w:bottom w:val="single" w:sz="4" w:space="0" w:color="auto"/>
              <w:right w:val="single" w:sz="4" w:space="0" w:color="auto"/>
            </w:tcBorders>
            <w:shd w:val="clear" w:color="auto" w:fill="auto"/>
            <w:noWrap/>
            <w:vAlign w:val="bottom"/>
            <w:hideMark/>
          </w:tcPr>
          <w:p w14:paraId="5046BCC3"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0,6490</w:t>
            </w:r>
          </w:p>
        </w:tc>
        <w:tc>
          <w:tcPr>
            <w:tcW w:w="892" w:type="dxa"/>
            <w:tcBorders>
              <w:top w:val="nil"/>
              <w:left w:val="nil"/>
              <w:bottom w:val="single" w:sz="4" w:space="0" w:color="auto"/>
              <w:right w:val="single" w:sz="4" w:space="0" w:color="auto"/>
            </w:tcBorders>
            <w:shd w:val="clear" w:color="auto" w:fill="auto"/>
            <w:noWrap/>
            <w:vAlign w:val="bottom"/>
            <w:hideMark/>
          </w:tcPr>
          <w:p w14:paraId="44C471C9"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0,7192</w:t>
            </w:r>
          </w:p>
        </w:tc>
        <w:tc>
          <w:tcPr>
            <w:tcW w:w="909" w:type="dxa"/>
            <w:tcBorders>
              <w:top w:val="nil"/>
              <w:left w:val="nil"/>
              <w:bottom w:val="single" w:sz="4" w:space="0" w:color="auto"/>
              <w:right w:val="single" w:sz="4" w:space="0" w:color="auto"/>
            </w:tcBorders>
            <w:shd w:val="clear" w:color="auto" w:fill="auto"/>
            <w:noWrap/>
            <w:vAlign w:val="bottom"/>
            <w:hideMark/>
          </w:tcPr>
          <w:p w14:paraId="3F4E09E8"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0,6256</w:t>
            </w:r>
          </w:p>
        </w:tc>
      </w:tr>
      <w:tr w:rsidR="00CA3554" w:rsidRPr="00D4432A" w14:paraId="1C82F2C6"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1268E8B5"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5DB423D8"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MultinomialNB</w:t>
            </w:r>
          </w:p>
        </w:tc>
        <w:tc>
          <w:tcPr>
            <w:tcW w:w="766" w:type="dxa"/>
            <w:tcBorders>
              <w:top w:val="nil"/>
              <w:left w:val="nil"/>
              <w:bottom w:val="single" w:sz="4" w:space="0" w:color="auto"/>
              <w:right w:val="single" w:sz="4" w:space="0" w:color="auto"/>
            </w:tcBorders>
            <w:shd w:val="clear" w:color="auto" w:fill="auto"/>
            <w:noWrap/>
            <w:vAlign w:val="bottom"/>
            <w:hideMark/>
          </w:tcPr>
          <w:p w14:paraId="62D0093B"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0,6764</w:t>
            </w:r>
          </w:p>
        </w:tc>
        <w:tc>
          <w:tcPr>
            <w:tcW w:w="856" w:type="dxa"/>
            <w:tcBorders>
              <w:top w:val="nil"/>
              <w:left w:val="nil"/>
              <w:bottom w:val="single" w:sz="4" w:space="0" w:color="auto"/>
              <w:right w:val="single" w:sz="4" w:space="0" w:color="auto"/>
            </w:tcBorders>
            <w:shd w:val="clear" w:color="auto" w:fill="auto"/>
            <w:noWrap/>
            <w:vAlign w:val="bottom"/>
            <w:hideMark/>
          </w:tcPr>
          <w:p w14:paraId="61FF0E9F"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0,8176</w:t>
            </w:r>
          </w:p>
        </w:tc>
        <w:tc>
          <w:tcPr>
            <w:tcW w:w="838" w:type="dxa"/>
            <w:tcBorders>
              <w:top w:val="nil"/>
              <w:left w:val="nil"/>
              <w:bottom w:val="single" w:sz="4" w:space="0" w:color="auto"/>
              <w:right w:val="single" w:sz="4" w:space="0" w:color="auto"/>
            </w:tcBorders>
            <w:shd w:val="clear" w:color="auto" w:fill="auto"/>
            <w:noWrap/>
            <w:vAlign w:val="bottom"/>
            <w:hideMark/>
          </w:tcPr>
          <w:p w14:paraId="10E0E313"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0,6705</w:t>
            </w:r>
          </w:p>
        </w:tc>
        <w:tc>
          <w:tcPr>
            <w:tcW w:w="892" w:type="dxa"/>
            <w:tcBorders>
              <w:top w:val="nil"/>
              <w:left w:val="nil"/>
              <w:bottom w:val="single" w:sz="4" w:space="0" w:color="auto"/>
              <w:right w:val="single" w:sz="4" w:space="0" w:color="auto"/>
            </w:tcBorders>
            <w:shd w:val="clear" w:color="auto" w:fill="auto"/>
            <w:noWrap/>
            <w:vAlign w:val="bottom"/>
            <w:hideMark/>
          </w:tcPr>
          <w:p w14:paraId="1E74064D"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0,7403</w:t>
            </w:r>
          </w:p>
        </w:tc>
        <w:tc>
          <w:tcPr>
            <w:tcW w:w="909" w:type="dxa"/>
            <w:tcBorders>
              <w:top w:val="nil"/>
              <w:left w:val="nil"/>
              <w:bottom w:val="single" w:sz="4" w:space="0" w:color="auto"/>
              <w:right w:val="single" w:sz="4" w:space="0" w:color="auto"/>
            </w:tcBorders>
            <w:shd w:val="clear" w:color="auto" w:fill="auto"/>
            <w:noWrap/>
            <w:vAlign w:val="bottom"/>
            <w:hideMark/>
          </w:tcPr>
          <w:p w14:paraId="64228CDD"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0,6447</w:t>
            </w:r>
          </w:p>
        </w:tc>
      </w:tr>
      <w:tr w:rsidR="00CA3554" w:rsidRPr="00D4432A" w14:paraId="4AD84FDC"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66A84C67"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6187E747"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DecisionTreeClassifier</w:t>
            </w:r>
          </w:p>
        </w:tc>
        <w:tc>
          <w:tcPr>
            <w:tcW w:w="766" w:type="dxa"/>
            <w:tcBorders>
              <w:top w:val="nil"/>
              <w:left w:val="nil"/>
              <w:bottom w:val="single" w:sz="4" w:space="0" w:color="auto"/>
              <w:right w:val="single" w:sz="4" w:space="0" w:color="auto"/>
            </w:tcBorders>
            <w:shd w:val="clear" w:color="auto" w:fill="auto"/>
            <w:noWrap/>
            <w:vAlign w:val="bottom"/>
            <w:hideMark/>
          </w:tcPr>
          <w:p w14:paraId="35C08328"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0,7807</w:t>
            </w:r>
          </w:p>
        </w:tc>
        <w:tc>
          <w:tcPr>
            <w:tcW w:w="856" w:type="dxa"/>
            <w:tcBorders>
              <w:top w:val="nil"/>
              <w:left w:val="nil"/>
              <w:bottom w:val="single" w:sz="4" w:space="0" w:color="auto"/>
              <w:right w:val="single" w:sz="4" w:space="0" w:color="auto"/>
            </w:tcBorders>
            <w:shd w:val="clear" w:color="auto" w:fill="auto"/>
            <w:noWrap/>
            <w:vAlign w:val="bottom"/>
            <w:hideMark/>
          </w:tcPr>
          <w:p w14:paraId="357472BE"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0,7121</w:t>
            </w:r>
          </w:p>
        </w:tc>
        <w:tc>
          <w:tcPr>
            <w:tcW w:w="838" w:type="dxa"/>
            <w:tcBorders>
              <w:top w:val="nil"/>
              <w:left w:val="nil"/>
              <w:bottom w:val="single" w:sz="4" w:space="0" w:color="auto"/>
              <w:right w:val="single" w:sz="4" w:space="0" w:color="auto"/>
            </w:tcBorders>
            <w:shd w:val="clear" w:color="auto" w:fill="auto"/>
            <w:noWrap/>
            <w:vAlign w:val="bottom"/>
            <w:hideMark/>
          </w:tcPr>
          <w:p w14:paraId="4F62BB5D"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0,7197</w:t>
            </w:r>
          </w:p>
        </w:tc>
        <w:tc>
          <w:tcPr>
            <w:tcW w:w="892" w:type="dxa"/>
            <w:tcBorders>
              <w:top w:val="nil"/>
              <w:left w:val="nil"/>
              <w:bottom w:val="single" w:sz="4" w:space="0" w:color="auto"/>
              <w:right w:val="single" w:sz="4" w:space="0" w:color="auto"/>
            </w:tcBorders>
            <w:shd w:val="clear" w:color="auto" w:fill="auto"/>
            <w:noWrap/>
            <w:vAlign w:val="bottom"/>
            <w:hideMark/>
          </w:tcPr>
          <w:p w14:paraId="19BABE8C"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0,7448</w:t>
            </w:r>
          </w:p>
        </w:tc>
        <w:tc>
          <w:tcPr>
            <w:tcW w:w="909" w:type="dxa"/>
            <w:tcBorders>
              <w:top w:val="nil"/>
              <w:left w:val="nil"/>
              <w:bottom w:val="single" w:sz="4" w:space="0" w:color="auto"/>
              <w:right w:val="single" w:sz="4" w:space="0" w:color="auto"/>
            </w:tcBorders>
            <w:shd w:val="clear" w:color="auto" w:fill="auto"/>
            <w:noWrap/>
            <w:vAlign w:val="bottom"/>
            <w:hideMark/>
          </w:tcPr>
          <w:p w14:paraId="2C2CB995"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0,7210</w:t>
            </w:r>
          </w:p>
        </w:tc>
      </w:tr>
      <w:tr w:rsidR="00CA3554" w:rsidRPr="00D4432A" w14:paraId="3F515BF2"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677C96BE"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31AFDF7A"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RandomForestClassifier</w:t>
            </w:r>
          </w:p>
        </w:tc>
        <w:tc>
          <w:tcPr>
            <w:tcW w:w="766" w:type="dxa"/>
            <w:tcBorders>
              <w:top w:val="nil"/>
              <w:left w:val="nil"/>
              <w:bottom w:val="single" w:sz="4" w:space="0" w:color="auto"/>
              <w:right w:val="single" w:sz="4" w:space="0" w:color="auto"/>
            </w:tcBorders>
            <w:shd w:val="clear" w:color="auto" w:fill="auto"/>
            <w:noWrap/>
            <w:vAlign w:val="bottom"/>
            <w:hideMark/>
          </w:tcPr>
          <w:p w14:paraId="431D06BD"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0,8031</w:t>
            </w:r>
          </w:p>
        </w:tc>
        <w:tc>
          <w:tcPr>
            <w:tcW w:w="856" w:type="dxa"/>
            <w:tcBorders>
              <w:top w:val="nil"/>
              <w:left w:val="nil"/>
              <w:bottom w:val="single" w:sz="4" w:space="0" w:color="auto"/>
              <w:right w:val="single" w:sz="4" w:space="0" w:color="auto"/>
            </w:tcBorders>
            <w:shd w:val="clear" w:color="auto" w:fill="auto"/>
            <w:noWrap/>
            <w:vAlign w:val="bottom"/>
            <w:hideMark/>
          </w:tcPr>
          <w:p w14:paraId="4B985C13"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0,9143</w:t>
            </w:r>
          </w:p>
        </w:tc>
        <w:tc>
          <w:tcPr>
            <w:tcW w:w="838" w:type="dxa"/>
            <w:tcBorders>
              <w:top w:val="nil"/>
              <w:left w:val="nil"/>
              <w:bottom w:val="single" w:sz="4" w:space="0" w:color="auto"/>
              <w:right w:val="single" w:sz="4" w:space="0" w:color="auto"/>
            </w:tcBorders>
            <w:shd w:val="clear" w:color="auto" w:fill="auto"/>
            <w:noWrap/>
            <w:vAlign w:val="bottom"/>
            <w:hideMark/>
          </w:tcPr>
          <w:p w14:paraId="2F110F75"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0,8220</w:t>
            </w:r>
          </w:p>
        </w:tc>
        <w:tc>
          <w:tcPr>
            <w:tcW w:w="892" w:type="dxa"/>
            <w:tcBorders>
              <w:top w:val="nil"/>
              <w:left w:val="nil"/>
              <w:bottom w:val="single" w:sz="4" w:space="0" w:color="auto"/>
              <w:right w:val="single" w:sz="4" w:space="0" w:color="auto"/>
            </w:tcBorders>
            <w:shd w:val="clear" w:color="auto" w:fill="auto"/>
            <w:noWrap/>
            <w:vAlign w:val="bottom"/>
            <w:hideMark/>
          </w:tcPr>
          <w:p w14:paraId="3C8ACB14"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0,8551</w:t>
            </w:r>
          </w:p>
        </w:tc>
        <w:tc>
          <w:tcPr>
            <w:tcW w:w="909" w:type="dxa"/>
            <w:tcBorders>
              <w:top w:val="nil"/>
              <w:left w:val="nil"/>
              <w:bottom w:val="single" w:sz="4" w:space="0" w:color="auto"/>
              <w:right w:val="single" w:sz="4" w:space="0" w:color="auto"/>
            </w:tcBorders>
            <w:shd w:val="clear" w:color="auto" w:fill="auto"/>
            <w:noWrap/>
            <w:vAlign w:val="bottom"/>
            <w:hideMark/>
          </w:tcPr>
          <w:p w14:paraId="339D945C"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0,8058</w:t>
            </w:r>
          </w:p>
        </w:tc>
      </w:tr>
      <w:tr w:rsidR="00CA3554" w:rsidRPr="00D4432A" w14:paraId="0C10438E"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2F413A8B"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746FA1FC"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GradientBoostingClassifier</w:t>
            </w:r>
          </w:p>
        </w:tc>
        <w:tc>
          <w:tcPr>
            <w:tcW w:w="766" w:type="dxa"/>
            <w:tcBorders>
              <w:top w:val="nil"/>
              <w:left w:val="nil"/>
              <w:bottom w:val="single" w:sz="4" w:space="0" w:color="auto"/>
              <w:right w:val="single" w:sz="4" w:space="0" w:color="auto"/>
            </w:tcBorders>
            <w:shd w:val="clear" w:color="auto" w:fill="auto"/>
            <w:noWrap/>
            <w:vAlign w:val="bottom"/>
            <w:hideMark/>
          </w:tcPr>
          <w:p w14:paraId="79A6494A"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0,8330</w:t>
            </w:r>
          </w:p>
        </w:tc>
        <w:tc>
          <w:tcPr>
            <w:tcW w:w="856" w:type="dxa"/>
            <w:tcBorders>
              <w:top w:val="nil"/>
              <w:left w:val="nil"/>
              <w:bottom w:val="single" w:sz="4" w:space="0" w:color="auto"/>
              <w:right w:val="single" w:sz="4" w:space="0" w:color="auto"/>
            </w:tcBorders>
            <w:shd w:val="clear" w:color="auto" w:fill="auto"/>
            <w:noWrap/>
            <w:vAlign w:val="bottom"/>
            <w:hideMark/>
          </w:tcPr>
          <w:p w14:paraId="7B5688C0"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0,8659</w:t>
            </w:r>
          </w:p>
        </w:tc>
        <w:tc>
          <w:tcPr>
            <w:tcW w:w="838" w:type="dxa"/>
            <w:tcBorders>
              <w:top w:val="nil"/>
              <w:left w:val="nil"/>
              <w:bottom w:val="single" w:sz="4" w:space="0" w:color="auto"/>
              <w:right w:val="single" w:sz="4" w:space="0" w:color="auto"/>
            </w:tcBorders>
            <w:shd w:val="clear" w:color="auto" w:fill="auto"/>
            <w:noWrap/>
            <w:vAlign w:val="bottom"/>
            <w:hideMark/>
          </w:tcPr>
          <w:p w14:paraId="41C92B1B"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0,8232</w:t>
            </w:r>
          </w:p>
        </w:tc>
        <w:tc>
          <w:tcPr>
            <w:tcW w:w="892" w:type="dxa"/>
            <w:tcBorders>
              <w:top w:val="nil"/>
              <w:left w:val="nil"/>
              <w:bottom w:val="single" w:sz="4" w:space="0" w:color="auto"/>
              <w:right w:val="single" w:sz="4" w:space="0" w:color="auto"/>
            </w:tcBorders>
            <w:shd w:val="clear" w:color="auto" w:fill="auto"/>
            <w:noWrap/>
            <w:vAlign w:val="bottom"/>
            <w:hideMark/>
          </w:tcPr>
          <w:p w14:paraId="5D87804D"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0,8491</w:t>
            </w:r>
          </w:p>
        </w:tc>
        <w:tc>
          <w:tcPr>
            <w:tcW w:w="909" w:type="dxa"/>
            <w:tcBorders>
              <w:top w:val="nil"/>
              <w:left w:val="nil"/>
              <w:bottom w:val="single" w:sz="4" w:space="0" w:color="auto"/>
              <w:right w:val="single" w:sz="4" w:space="0" w:color="auto"/>
            </w:tcBorders>
            <w:shd w:val="clear" w:color="auto" w:fill="auto"/>
            <w:noWrap/>
            <w:vAlign w:val="bottom"/>
            <w:hideMark/>
          </w:tcPr>
          <w:p w14:paraId="3251ED7B"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0,8158</w:t>
            </w:r>
          </w:p>
        </w:tc>
      </w:tr>
      <w:tr w:rsidR="00CA3554" w:rsidRPr="00D4432A" w14:paraId="67101A90" w14:textId="77777777" w:rsidTr="00832A33">
        <w:trPr>
          <w:trHeight w:val="312"/>
        </w:trPr>
        <w:tc>
          <w:tcPr>
            <w:tcW w:w="2972" w:type="dxa"/>
            <w:vMerge w:val="restart"/>
            <w:tcBorders>
              <w:top w:val="nil"/>
              <w:left w:val="single" w:sz="4" w:space="0" w:color="auto"/>
              <w:bottom w:val="single" w:sz="4" w:space="0" w:color="000000"/>
              <w:right w:val="single" w:sz="4" w:space="0" w:color="auto"/>
            </w:tcBorders>
            <w:shd w:val="clear" w:color="auto" w:fill="auto"/>
            <w:vAlign w:val="center"/>
            <w:hideMark/>
          </w:tcPr>
          <w:p w14:paraId="66FC5714" w14:textId="77777777" w:rsidR="00CA3554" w:rsidRPr="00D4432A" w:rsidRDefault="00CA3554" w:rsidP="00832A33">
            <w:pPr>
              <w:spacing w:after="0" w:line="240" w:lineRule="auto"/>
              <w:jc w:val="center"/>
              <w:rPr>
                <w:rFonts w:ascii="Times New Roman" w:eastAsia="Times New Roman" w:hAnsi="Times New Roman" w:cs="Times New Roman"/>
                <w:color w:val="000000"/>
                <w:sz w:val="20"/>
                <w:szCs w:val="20"/>
                <w:lang w:val="ru-KZ" w:eastAsia="ru-KZ"/>
              </w:rPr>
            </w:pPr>
            <w:r>
              <w:rPr>
                <w:rFonts w:ascii="Times New Roman" w:eastAsia="Times New Roman" w:hAnsi="Times New Roman" w:cs="Times New Roman"/>
                <w:sz w:val="20"/>
                <w:szCs w:val="20"/>
                <w:lang w:val="en-US" w:eastAsia="ru-KZ"/>
              </w:rPr>
              <w:t xml:space="preserve">TF-IDF </w:t>
            </w:r>
            <w:r w:rsidRPr="00D4432A">
              <w:rPr>
                <w:rFonts w:ascii="Times New Roman" w:eastAsia="Times New Roman" w:hAnsi="Times New Roman" w:cs="Times New Roman"/>
                <w:color w:val="000000"/>
                <w:sz w:val="20"/>
                <w:szCs w:val="20"/>
                <w:lang w:val="ru-KZ" w:eastAsia="ru-KZ"/>
              </w:rPr>
              <w:t>Vectorizer (bigram)</w:t>
            </w:r>
            <w:r w:rsidRPr="00D4432A">
              <w:rPr>
                <w:rFonts w:ascii="Times New Roman" w:eastAsia="Times New Roman" w:hAnsi="Times New Roman" w:cs="Times New Roman"/>
                <w:color w:val="000000"/>
                <w:sz w:val="20"/>
                <w:szCs w:val="20"/>
                <w:lang w:val="ru-KZ" w:eastAsia="ru-KZ"/>
              </w:rPr>
              <w:br/>
              <w:t>(main dataset+stemming)</w:t>
            </w:r>
          </w:p>
        </w:tc>
        <w:tc>
          <w:tcPr>
            <w:tcW w:w="2405" w:type="dxa"/>
            <w:tcBorders>
              <w:top w:val="nil"/>
              <w:left w:val="nil"/>
              <w:bottom w:val="single" w:sz="4" w:space="0" w:color="auto"/>
              <w:right w:val="single" w:sz="4" w:space="0" w:color="auto"/>
            </w:tcBorders>
            <w:shd w:val="clear" w:color="auto" w:fill="auto"/>
            <w:noWrap/>
            <w:vAlign w:val="bottom"/>
            <w:hideMark/>
          </w:tcPr>
          <w:p w14:paraId="79A598D1"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LogisticRegression</w:t>
            </w:r>
          </w:p>
        </w:tc>
        <w:tc>
          <w:tcPr>
            <w:tcW w:w="766" w:type="dxa"/>
            <w:tcBorders>
              <w:top w:val="nil"/>
              <w:left w:val="nil"/>
              <w:bottom w:val="single" w:sz="4" w:space="0" w:color="auto"/>
              <w:right w:val="single" w:sz="4" w:space="0" w:color="auto"/>
            </w:tcBorders>
            <w:shd w:val="clear" w:color="auto" w:fill="auto"/>
            <w:noWrap/>
            <w:vAlign w:val="bottom"/>
            <w:hideMark/>
          </w:tcPr>
          <w:p w14:paraId="60E4821C"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0,9237</w:t>
            </w:r>
          </w:p>
        </w:tc>
        <w:tc>
          <w:tcPr>
            <w:tcW w:w="856" w:type="dxa"/>
            <w:tcBorders>
              <w:top w:val="nil"/>
              <w:left w:val="nil"/>
              <w:bottom w:val="single" w:sz="4" w:space="0" w:color="auto"/>
              <w:right w:val="single" w:sz="4" w:space="0" w:color="auto"/>
            </w:tcBorders>
            <w:shd w:val="clear" w:color="auto" w:fill="auto"/>
            <w:noWrap/>
            <w:vAlign w:val="bottom"/>
            <w:hideMark/>
          </w:tcPr>
          <w:p w14:paraId="39605380"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0,9582</w:t>
            </w:r>
          </w:p>
        </w:tc>
        <w:tc>
          <w:tcPr>
            <w:tcW w:w="838" w:type="dxa"/>
            <w:tcBorders>
              <w:top w:val="nil"/>
              <w:left w:val="nil"/>
              <w:bottom w:val="single" w:sz="4" w:space="0" w:color="auto"/>
              <w:right w:val="single" w:sz="4" w:space="0" w:color="auto"/>
            </w:tcBorders>
            <w:shd w:val="clear" w:color="auto" w:fill="auto"/>
            <w:noWrap/>
            <w:vAlign w:val="bottom"/>
            <w:hideMark/>
          </w:tcPr>
          <w:p w14:paraId="3F701B7C"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0,9306</w:t>
            </w:r>
          </w:p>
        </w:tc>
        <w:tc>
          <w:tcPr>
            <w:tcW w:w="892" w:type="dxa"/>
            <w:tcBorders>
              <w:top w:val="nil"/>
              <w:left w:val="nil"/>
              <w:bottom w:val="single" w:sz="4" w:space="0" w:color="auto"/>
              <w:right w:val="single" w:sz="4" w:space="0" w:color="auto"/>
            </w:tcBorders>
            <w:shd w:val="clear" w:color="auto" w:fill="auto"/>
            <w:noWrap/>
            <w:vAlign w:val="bottom"/>
            <w:hideMark/>
          </w:tcPr>
          <w:p w14:paraId="4ADB308C"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0,9407</w:t>
            </w:r>
          </w:p>
        </w:tc>
        <w:tc>
          <w:tcPr>
            <w:tcW w:w="909" w:type="dxa"/>
            <w:tcBorders>
              <w:top w:val="nil"/>
              <w:left w:val="nil"/>
              <w:bottom w:val="single" w:sz="4" w:space="0" w:color="auto"/>
              <w:right w:val="single" w:sz="4" w:space="0" w:color="auto"/>
            </w:tcBorders>
            <w:shd w:val="clear" w:color="auto" w:fill="auto"/>
            <w:noWrap/>
            <w:vAlign w:val="bottom"/>
            <w:hideMark/>
          </w:tcPr>
          <w:p w14:paraId="55E25628"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0,9257</w:t>
            </w:r>
          </w:p>
        </w:tc>
      </w:tr>
      <w:tr w:rsidR="00CA3554" w:rsidRPr="00D4432A" w14:paraId="36C885C2"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6FD804F0"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4D426A57"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KNeighborsClassifier</w:t>
            </w:r>
          </w:p>
        </w:tc>
        <w:tc>
          <w:tcPr>
            <w:tcW w:w="766" w:type="dxa"/>
            <w:tcBorders>
              <w:top w:val="nil"/>
              <w:left w:val="nil"/>
              <w:bottom w:val="single" w:sz="4" w:space="0" w:color="auto"/>
              <w:right w:val="single" w:sz="4" w:space="0" w:color="auto"/>
            </w:tcBorders>
            <w:shd w:val="clear" w:color="auto" w:fill="auto"/>
            <w:noWrap/>
            <w:vAlign w:val="bottom"/>
            <w:hideMark/>
          </w:tcPr>
          <w:p w14:paraId="07F66EE4"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0,7640</w:t>
            </w:r>
          </w:p>
        </w:tc>
        <w:tc>
          <w:tcPr>
            <w:tcW w:w="856" w:type="dxa"/>
            <w:tcBorders>
              <w:top w:val="nil"/>
              <w:left w:val="nil"/>
              <w:bottom w:val="single" w:sz="4" w:space="0" w:color="auto"/>
              <w:right w:val="single" w:sz="4" w:space="0" w:color="auto"/>
            </w:tcBorders>
            <w:shd w:val="clear" w:color="auto" w:fill="auto"/>
            <w:noWrap/>
            <w:vAlign w:val="bottom"/>
            <w:hideMark/>
          </w:tcPr>
          <w:p w14:paraId="1408C7CB"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0,8110</w:t>
            </w:r>
          </w:p>
        </w:tc>
        <w:tc>
          <w:tcPr>
            <w:tcW w:w="838" w:type="dxa"/>
            <w:tcBorders>
              <w:top w:val="nil"/>
              <w:left w:val="nil"/>
              <w:bottom w:val="single" w:sz="4" w:space="0" w:color="auto"/>
              <w:right w:val="single" w:sz="4" w:space="0" w:color="auto"/>
            </w:tcBorders>
            <w:shd w:val="clear" w:color="auto" w:fill="auto"/>
            <w:noWrap/>
            <w:vAlign w:val="bottom"/>
            <w:hideMark/>
          </w:tcPr>
          <w:p w14:paraId="2FE57B9B"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0,7475</w:t>
            </w:r>
          </w:p>
        </w:tc>
        <w:tc>
          <w:tcPr>
            <w:tcW w:w="892" w:type="dxa"/>
            <w:tcBorders>
              <w:top w:val="nil"/>
              <w:left w:val="nil"/>
              <w:bottom w:val="single" w:sz="4" w:space="0" w:color="auto"/>
              <w:right w:val="single" w:sz="4" w:space="0" w:color="auto"/>
            </w:tcBorders>
            <w:shd w:val="clear" w:color="auto" w:fill="auto"/>
            <w:noWrap/>
            <w:vAlign w:val="bottom"/>
            <w:hideMark/>
          </w:tcPr>
          <w:p w14:paraId="11C3C061"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0,7868</w:t>
            </w:r>
          </w:p>
        </w:tc>
        <w:tc>
          <w:tcPr>
            <w:tcW w:w="909" w:type="dxa"/>
            <w:tcBorders>
              <w:top w:val="nil"/>
              <w:left w:val="nil"/>
              <w:bottom w:val="single" w:sz="4" w:space="0" w:color="auto"/>
              <w:right w:val="single" w:sz="4" w:space="0" w:color="auto"/>
            </w:tcBorders>
            <w:shd w:val="clear" w:color="auto" w:fill="auto"/>
            <w:noWrap/>
            <w:vAlign w:val="bottom"/>
            <w:hideMark/>
          </w:tcPr>
          <w:p w14:paraId="1DB7FF44"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0,7364</w:t>
            </w:r>
          </w:p>
        </w:tc>
      </w:tr>
      <w:tr w:rsidR="00CA3554" w:rsidRPr="00D4432A" w14:paraId="5CF06190"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45C023D7"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772BCA11"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SVC</w:t>
            </w:r>
          </w:p>
        </w:tc>
        <w:tc>
          <w:tcPr>
            <w:tcW w:w="766" w:type="dxa"/>
            <w:tcBorders>
              <w:top w:val="nil"/>
              <w:left w:val="nil"/>
              <w:bottom w:val="single" w:sz="4" w:space="0" w:color="auto"/>
              <w:right w:val="single" w:sz="4" w:space="0" w:color="auto"/>
            </w:tcBorders>
            <w:shd w:val="clear" w:color="auto" w:fill="auto"/>
            <w:noWrap/>
            <w:vAlign w:val="bottom"/>
            <w:hideMark/>
          </w:tcPr>
          <w:p w14:paraId="65F3DBA5"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0,6583</w:t>
            </w:r>
          </w:p>
        </w:tc>
        <w:tc>
          <w:tcPr>
            <w:tcW w:w="856" w:type="dxa"/>
            <w:tcBorders>
              <w:top w:val="nil"/>
              <w:left w:val="nil"/>
              <w:bottom w:val="single" w:sz="4" w:space="0" w:color="auto"/>
              <w:right w:val="single" w:sz="4" w:space="0" w:color="auto"/>
            </w:tcBorders>
            <w:shd w:val="clear" w:color="auto" w:fill="auto"/>
            <w:noWrap/>
            <w:vAlign w:val="bottom"/>
            <w:hideMark/>
          </w:tcPr>
          <w:p w14:paraId="573E3151"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0,8088</w:t>
            </w:r>
          </w:p>
        </w:tc>
        <w:tc>
          <w:tcPr>
            <w:tcW w:w="838" w:type="dxa"/>
            <w:tcBorders>
              <w:top w:val="nil"/>
              <w:left w:val="nil"/>
              <w:bottom w:val="single" w:sz="4" w:space="0" w:color="auto"/>
              <w:right w:val="single" w:sz="4" w:space="0" w:color="auto"/>
            </w:tcBorders>
            <w:shd w:val="clear" w:color="auto" w:fill="auto"/>
            <w:noWrap/>
            <w:vAlign w:val="bottom"/>
            <w:hideMark/>
          </w:tcPr>
          <w:p w14:paraId="07F6CB3E"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0,6490</w:t>
            </w:r>
          </w:p>
        </w:tc>
        <w:tc>
          <w:tcPr>
            <w:tcW w:w="892" w:type="dxa"/>
            <w:tcBorders>
              <w:top w:val="nil"/>
              <w:left w:val="nil"/>
              <w:bottom w:val="single" w:sz="4" w:space="0" w:color="auto"/>
              <w:right w:val="single" w:sz="4" w:space="0" w:color="auto"/>
            </w:tcBorders>
            <w:shd w:val="clear" w:color="auto" w:fill="auto"/>
            <w:noWrap/>
            <w:vAlign w:val="bottom"/>
            <w:hideMark/>
          </w:tcPr>
          <w:p w14:paraId="21DFC2B2"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0,7258</w:t>
            </w:r>
          </w:p>
        </w:tc>
        <w:tc>
          <w:tcPr>
            <w:tcW w:w="909" w:type="dxa"/>
            <w:tcBorders>
              <w:top w:val="nil"/>
              <w:left w:val="nil"/>
              <w:bottom w:val="single" w:sz="4" w:space="0" w:color="auto"/>
              <w:right w:val="single" w:sz="4" w:space="0" w:color="auto"/>
            </w:tcBorders>
            <w:shd w:val="clear" w:color="auto" w:fill="auto"/>
            <w:noWrap/>
            <w:vAlign w:val="bottom"/>
            <w:hideMark/>
          </w:tcPr>
          <w:p w14:paraId="203CF0D8"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0,6210</w:t>
            </w:r>
          </w:p>
        </w:tc>
      </w:tr>
      <w:tr w:rsidR="00CA3554" w:rsidRPr="00D4432A" w14:paraId="6EA2D657"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0CDBBC04"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single" w:sz="4" w:space="0" w:color="auto"/>
              <w:left w:val="nil"/>
              <w:bottom w:val="single" w:sz="4" w:space="0" w:color="auto"/>
              <w:right w:val="single" w:sz="4" w:space="0" w:color="auto"/>
            </w:tcBorders>
            <w:shd w:val="clear" w:color="auto" w:fill="auto"/>
            <w:noWrap/>
            <w:vAlign w:val="bottom"/>
            <w:hideMark/>
          </w:tcPr>
          <w:p w14:paraId="64C88BBD"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MultinomialNB</w:t>
            </w:r>
          </w:p>
        </w:tc>
        <w:tc>
          <w:tcPr>
            <w:tcW w:w="766" w:type="dxa"/>
            <w:tcBorders>
              <w:top w:val="single" w:sz="4" w:space="0" w:color="auto"/>
              <w:left w:val="nil"/>
              <w:bottom w:val="single" w:sz="4" w:space="0" w:color="auto"/>
              <w:right w:val="single" w:sz="4" w:space="0" w:color="auto"/>
            </w:tcBorders>
            <w:shd w:val="clear" w:color="auto" w:fill="auto"/>
            <w:noWrap/>
            <w:vAlign w:val="bottom"/>
            <w:hideMark/>
          </w:tcPr>
          <w:p w14:paraId="7CA5CAE4"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0,9407</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14:paraId="7F6588FB"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0,8022</w:t>
            </w:r>
          </w:p>
        </w:tc>
        <w:tc>
          <w:tcPr>
            <w:tcW w:w="838" w:type="dxa"/>
            <w:tcBorders>
              <w:top w:val="single" w:sz="4" w:space="0" w:color="auto"/>
              <w:left w:val="nil"/>
              <w:bottom w:val="single" w:sz="4" w:space="0" w:color="auto"/>
              <w:right w:val="single" w:sz="4" w:space="0" w:color="auto"/>
            </w:tcBorders>
            <w:shd w:val="clear" w:color="auto" w:fill="auto"/>
            <w:noWrap/>
            <w:vAlign w:val="bottom"/>
            <w:hideMark/>
          </w:tcPr>
          <w:p w14:paraId="754504A2"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0,8573</w:t>
            </w:r>
          </w:p>
        </w:tc>
        <w:tc>
          <w:tcPr>
            <w:tcW w:w="892" w:type="dxa"/>
            <w:tcBorders>
              <w:top w:val="single" w:sz="4" w:space="0" w:color="auto"/>
              <w:left w:val="nil"/>
              <w:bottom w:val="single" w:sz="4" w:space="0" w:color="auto"/>
              <w:right w:val="single" w:sz="4" w:space="0" w:color="auto"/>
            </w:tcBorders>
            <w:shd w:val="clear" w:color="auto" w:fill="auto"/>
            <w:noWrap/>
            <w:vAlign w:val="bottom"/>
            <w:hideMark/>
          </w:tcPr>
          <w:p w14:paraId="73CFBA01"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0,8660</w:t>
            </w:r>
          </w:p>
        </w:tc>
        <w:tc>
          <w:tcPr>
            <w:tcW w:w="909" w:type="dxa"/>
            <w:tcBorders>
              <w:top w:val="single" w:sz="4" w:space="0" w:color="auto"/>
              <w:left w:val="nil"/>
              <w:bottom w:val="single" w:sz="4" w:space="0" w:color="auto"/>
              <w:right w:val="single" w:sz="4" w:space="0" w:color="auto"/>
            </w:tcBorders>
            <w:shd w:val="clear" w:color="auto" w:fill="auto"/>
            <w:noWrap/>
            <w:vAlign w:val="bottom"/>
            <w:hideMark/>
          </w:tcPr>
          <w:p w14:paraId="031F9BA6"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0,8670</w:t>
            </w:r>
          </w:p>
        </w:tc>
      </w:tr>
      <w:tr w:rsidR="00CA3554" w:rsidRPr="00D4432A" w14:paraId="191534A7"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7805B9CC"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single" w:sz="4" w:space="0" w:color="auto"/>
              <w:left w:val="nil"/>
              <w:bottom w:val="single" w:sz="4" w:space="0" w:color="auto"/>
              <w:right w:val="single" w:sz="4" w:space="0" w:color="auto"/>
            </w:tcBorders>
            <w:shd w:val="clear" w:color="auto" w:fill="auto"/>
            <w:noWrap/>
            <w:vAlign w:val="bottom"/>
            <w:hideMark/>
          </w:tcPr>
          <w:p w14:paraId="0EB5B123"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DecisionTreeClassifier</w:t>
            </w:r>
          </w:p>
        </w:tc>
        <w:tc>
          <w:tcPr>
            <w:tcW w:w="766" w:type="dxa"/>
            <w:tcBorders>
              <w:top w:val="single" w:sz="4" w:space="0" w:color="auto"/>
              <w:left w:val="nil"/>
              <w:bottom w:val="single" w:sz="4" w:space="0" w:color="auto"/>
              <w:right w:val="single" w:sz="4" w:space="0" w:color="auto"/>
            </w:tcBorders>
            <w:shd w:val="clear" w:color="auto" w:fill="auto"/>
            <w:noWrap/>
            <w:vAlign w:val="bottom"/>
            <w:hideMark/>
          </w:tcPr>
          <w:p w14:paraId="6B594016"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0,7831</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14:paraId="59FC8AEB"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1,0000</w:t>
            </w:r>
          </w:p>
        </w:tc>
        <w:tc>
          <w:tcPr>
            <w:tcW w:w="838" w:type="dxa"/>
            <w:tcBorders>
              <w:top w:val="single" w:sz="4" w:space="0" w:color="auto"/>
              <w:left w:val="nil"/>
              <w:bottom w:val="single" w:sz="4" w:space="0" w:color="auto"/>
              <w:right w:val="single" w:sz="4" w:space="0" w:color="auto"/>
            </w:tcBorders>
            <w:shd w:val="clear" w:color="auto" w:fill="auto"/>
            <w:noWrap/>
            <w:vAlign w:val="bottom"/>
            <w:hideMark/>
          </w:tcPr>
          <w:p w14:paraId="486A4E2F"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0,8409</w:t>
            </w:r>
          </w:p>
        </w:tc>
        <w:tc>
          <w:tcPr>
            <w:tcW w:w="892" w:type="dxa"/>
            <w:tcBorders>
              <w:top w:val="single" w:sz="4" w:space="0" w:color="auto"/>
              <w:left w:val="nil"/>
              <w:bottom w:val="single" w:sz="4" w:space="0" w:color="auto"/>
              <w:right w:val="single" w:sz="4" w:space="0" w:color="auto"/>
            </w:tcBorders>
            <w:shd w:val="clear" w:color="auto" w:fill="auto"/>
            <w:noWrap/>
            <w:vAlign w:val="bottom"/>
            <w:hideMark/>
          </w:tcPr>
          <w:p w14:paraId="314641BC"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0,8784</w:t>
            </w:r>
          </w:p>
        </w:tc>
        <w:tc>
          <w:tcPr>
            <w:tcW w:w="909" w:type="dxa"/>
            <w:tcBorders>
              <w:top w:val="single" w:sz="4" w:space="0" w:color="auto"/>
              <w:left w:val="nil"/>
              <w:bottom w:val="single" w:sz="4" w:space="0" w:color="auto"/>
              <w:right w:val="single" w:sz="4" w:space="0" w:color="auto"/>
            </w:tcBorders>
            <w:shd w:val="clear" w:color="auto" w:fill="auto"/>
            <w:noWrap/>
            <w:vAlign w:val="bottom"/>
            <w:hideMark/>
          </w:tcPr>
          <w:p w14:paraId="6F5488E9"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0,8131</w:t>
            </w:r>
          </w:p>
        </w:tc>
      </w:tr>
      <w:tr w:rsidR="00CA3554" w:rsidRPr="00D4432A" w14:paraId="6C8E365F"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5D91B49F"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39CB1C51"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RandomForestClassifier</w:t>
            </w:r>
          </w:p>
        </w:tc>
        <w:tc>
          <w:tcPr>
            <w:tcW w:w="766" w:type="dxa"/>
            <w:tcBorders>
              <w:top w:val="nil"/>
              <w:left w:val="nil"/>
              <w:bottom w:val="single" w:sz="4" w:space="0" w:color="auto"/>
              <w:right w:val="single" w:sz="4" w:space="0" w:color="auto"/>
            </w:tcBorders>
            <w:shd w:val="clear" w:color="auto" w:fill="auto"/>
            <w:noWrap/>
            <w:vAlign w:val="bottom"/>
            <w:hideMark/>
          </w:tcPr>
          <w:p w14:paraId="400A2020"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0,9158</w:t>
            </w:r>
          </w:p>
        </w:tc>
        <w:tc>
          <w:tcPr>
            <w:tcW w:w="856" w:type="dxa"/>
            <w:tcBorders>
              <w:top w:val="nil"/>
              <w:left w:val="nil"/>
              <w:bottom w:val="single" w:sz="4" w:space="0" w:color="auto"/>
              <w:right w:val="single" w:sz="4" w:space="0" w:color="auto"/>
            </w:tcBorders>
            <w:shd w:val="clear" w:color="auto" w:fill="auto"/>
            <w:noWrap/>
            <w:vAlign w:val="bottom"/>
            <w:hideMark/>
          </w:tcPr>
          <w:p w14:paraId="5F7F3727"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0,9560</w:t>
            </w:r>
          </w:p>
        </w:tc>
        <w:tc>
          <w:tcPr>
            <w:tcW w:w="838" w:type="dxa"/>
            <w:tcBorders>
              <w:top w:val="nil"/>
              <w:left w:val="nil"/>
              <w:bottom w:val="single" w:sz="4" w:space="0" w:color="auto"/>
              <w:right w:val="single" w:sz="4" w:space="0" w:color="auto"/>
            </w:tcBorders>
            <w:shd w:val="clear" w:color="auto" w:fill="auto"/>
            <w:noWrap/>
            <w:vAlign w:val="bottom"/>
            <w:hideMark/>
          </w:tcPr>
          <w:p w14:paraId="2E73B09B"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0,9242</w:t>
            </w:r>
          </w:p>
        </w:tc>
        <w:tc>
          <w:tcPr>
            <w:tcW w:w="892" w:type="dxa"/>
            <w:tcBorders>
              <w:top w:val="nil"/>
              <w:left w:val="nil"/>
              <w:bottom w:val="single" w:sz="4" w:space="0" w:color="auto"/>
              <w:right w:val="single" w:sz="4" w:space="0" w:color="auto"/>
            </w:tcBorders>
            <w:shd w:val="clear" w:color="auto" w:fill="auto"/>
            <w:noWrap/>
            <w:vAlign w:val="bottom"/>
            <w:hideMark/>
          </w:tcPr>
          <w:p w14:paraId="274AF131"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0,9355</w:t>
            </w:r>
          </w:p>
        </w:tc>
        <w:tc>
          <w:tcPr>
            <w:tcW w:w="909" w:type="dxa"/>
            <w:tcBorders>
              <w:top w:val="nil"/>
              <w:left w:val="nil"/>
              <w:bottom w:val="single" w:sz="4" w:space="0" w:color="auto"/>
              <w:right w:val="single" w:sz="4" w:space="0" w:color="auto"/>
            </w:tcBorders>
            <w:shd w:val="clear" w:color="auto" w:fill="auto"/>
            <w:noWrap/>
            <w:vAlign w:val="bottom"/>
            <w:hideMark/>
          </w:tcPr>
          <w:p w14:paraId="0113B833"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0,9187</w:t>
            </w:r>
          </w:p>
        </w:tc>
      </w:tr>
      <w:tr w:rsidR="00CA3554" w:rsidRPr="00D4432A" w14:paraId="17B971D0"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26C8BD0C"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7E092EFA"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GradientBoostingClassifier</w:t>
            </w:r>
          </w:p>
        </w:tc>
        <w:tc>
          <w:tcPr>
            <w:tcW w:w="766" w:type="dxa"/>
            <w:tcBorders>
              <w:top w:val="nil"/>
              <w:left w:val="nil"/>
              <w:bottom w:val="single" w:sz="4" w:space="0" w:color="auto"/>
              <w:right w:val="single" w:sz="4" w:space="0" w:color="auto"/>
            </w:tcBorders>
            <w:shd w:val="clear" w:color="auto" w:fill="auto"/>
            <w:noWrap/>
            <w:vAlign w:val="bottom"/>
            <w:hideMark/>
          </w:tcPr>
          <w:p w14:paraId="415C20CF"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0,8975</w:t>
            </w:r>
          </w:p>
        </w:tc>
        <w:tc>
          <w:tcPr>
            <w:tcW w:w="856" w:type="dxa"/>
            <w:tcBorders>
              <w:top w:val="nil"/>
              <w:left w:val="nil"/>
              <w:bottom w:val="single" w:sz="4" w:space="0" w:color="auto"/>
              <w:right w:val="single" w:sz="4" w:space="0" w:color="auto"/>
            </w:tcBorders>
            <w:shd w:val="clear" w:color="auto" w:fill="auto"/>
            <w:noWrap/>
            <w:vAlign w:val="bottom"/>
            <w:hideMark/>
          </w:tcPr>
          <w:p w14:paraId="066385EF"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0,9626</w:t>
            </w:r>
          </w:p>
        </w:tc>
        <w:tc>
          <w:tcPr>
            <w:tcW w:w="838" w:type="dxa"/>
            <w:tcBorders>
              <w:top w:val="nil"/>
              <w:left w:val="nil"/>
              <w:bottom w:val="single" w:sz="4" w:space="0" w:color="auto"/>
              <w:right w:val="single" w:sz="4" w:space="0" w:color="auto"/>
            </w:tcBorders>
            <w:shd w:val="clear" w:color="auto" w:fill="auto"/>
            <w:noWrap/>
            <w:vAlign w:val="bottom"/>
            <w:hideMark/>
          </w:tcPr>
          <w:p w14:paraId="3315E868"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0,9154</w:t>
            </w:r>
          </w:p>
        </w:tc>
        <w:tc>
          <w:tcPr>
            <w:tcW w:w="892" w:type="dxa"/>
            <w:tcBorders>
              <w:top w:val="nil"/>
              <w:left w:val="nil"/>
              <w:bottom w:val="single" w:sz="4" w:space="0" w:color="auto"/>
              <w:right w:val="single" w:sz="4" w:space="0" w:color="auto"/>
            </w:tcBorders>
            <w:shd w:val="clear" w:color="auto" w:fill="auto"/>
            <w:noWrap/>
            <w:vAlign w:val="bottom"/>
            <w:hideMark/>
          </w:tcPr>
          <w:p w14:paraId="6A81BBAA"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0,9290</w:t>
            </w:r>
          </w:p>
        </w:tc>
        <w:tc>
          <w:tcPr>
            <w:tcW w:w="909" w:type="dxa"/>
            <w:tcBorders>
              <w:top w:val="nil"/>
              <w:left w:val="nil"/>
              <w:bottom w:val="single" w:sz="4" w:space="0" w:color="auto"/>
              <w:right w:val="single" w:sz="4" w:space="0" w:color="auto"/>
            </w:tcBorders>
            <w:shd w:val="clear" w:color="auto" w:fill="auto"/>
            <w:noWrap/>
            <w:vAlign w:val="bottom"/>
            <w:hideMark/>
          </w:tcPr>
          <w:p w14:paraId="0E095974"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0,9071</w:t>
            </w:r>
          </w:p>
        </w:tc>
      </w:tr>
      <w:tr w:rsidR="00CA3554" w:rsidRPr="00D4432A" w14:paraId="21604E63" w14:textId="77777777" w:rsidTr="00832A33">
        <w:trPr>
          <w:trHeight w:val="312"/>
        </w:trPr>
        <w:tc>
          <w:tcPr>
            <w:tcW w:w="2972" w:type="dxa"/>
            <w:vMerge w:val="restart"/>
            <w:tcBorders>
              <w:top w:val="nil"/>
              <w:left w:val="single" w:sz="4" w:space="0" w:color="auto"/>
              <w:bottom w:val="single" w:sz="4" w:space="0" w:color="000000"/>
              <w:right w:val="single" w:sz="4" w:space="0" w:color="auto"/>
            </w:tcBorders>
            <w:shd w:val="clear" w:color="auto" w:fill="auto"/>
            <w:vAlign w:val="center"/>
            <w:hideMark/>
          </w:tcPr>
          <w:p w14:paraId="404FF4A8" w14:textId="77777777" w:rsidR="00CA3554" w:rsidRPr="00D4432A" w:rsidRDefault="00CA3554" w:rsidP="00832A33">
            <w:pPr>
              <w:spacing w:after="0" w:line="240" w:lineRule="auto"/>
              <w:jc w:val="center"/>
              <w:rPr>
                <w:rFonts w:ascii="Times New Roman" w:eastAsia="Times New Roman" w:hAnsi="Times New Roman" w:cs="Times New Roman"/>
                <w:color w:val="000000"/>
                <w:sz w:val="20"/>
                <w:szCs w:val="20"/>
                <w:lang w:val="ru-KZ" w:eastAsia="ru-KZ"/>
              </w:rPr>
            </w:pPr>
            <w:r>
              <w:rPr>
                <w:rFonts w:ascii="Times New Roman" w:eastAsia="Times New Roman" w:hAnsi="Times New Roman" w:cs="Times New Roman"/>
                <w:sz w:val="20"/>
                <w:szCs w:val="20"/>
                <w:lang w:val="en-US" w:eastAsia="ru-KZ"/>
              </w:rPr>
              <w:t xml:space="preserve">TF-IDF </w:t>
            </w:r>
            <w:r w:rsidRPr="00D4432A">
              <w:rPr>
                <w:rFonts w:ascii="Times New Roman" w:eastAsia="Times New Roman" w:hAnsi="Times New Roman" w:cs="Times New Roman"/>
                <w:color w:val="000000"/>
                <w:sz w:val="20"/>
                <w:szCs w:val="20"/>
                <w:lang w:val="ru-KZ" w:eastAsia="ru-KZ"/>
              </w:rPr>
              <w:t>Vectorizer</w:t>
            </w:r>
            <w:r w:rsidRPr="00D4432A">
              <w:rPr>
                <w:rFonts w:ascii="Times New Roman" w:eastAsia="Times New Roman" w:hAnsi="Times New Roman" w:cs="Times New Roman"/>
                <w:color w:val="000000"/>
                <w:sz w:val="20"/>
                <w:szCs w:val="20"/>
                <w:lang w:val="ru-KZ" w:eastAsia="ru-KZ"/>
              </w:rPr>
              <w:br/>
              <w:t>(main dataset+stemming)</w:t>
            </w:r>
          </w:p>
        </w:tc>
        <w:tc>
          <w:tcPr>
            <w:tcW w:w="2405" w:type="dxa"/>
            <w:tcBorders>
              <w:top w:val="nil"/>
              <w:left w:val="nil"/>
              <w:bottom w:val="single" w:sz="4" w:space="0" w:color="auto"/>
              <w:right w:val="single" w:sz="4" w:space="0" w:color="auto"/>
            </w:tcBorders>
            <w:shd w:val="clear" w:color="auto" w:fill="auto"/>
            <w:noWrap/>
            <w:vAlign w:val="bottom"/>
            <w:hideMark/>
          </w:tcPr>
          <w:p w14:paraId="56699E6E"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LogisticRegression</w:t>
            </w:r>
          </w:p>
        </w:tc>
        <w:tc>
          <w:tcPr>
            <w:tcW w:w="766" w:type="dxa"/>
            <w:tcBorders>
              <w:top w:val="nil"/>
              <w:left w:val="nil"/>
              <w:bottom w:val="single" w:sz="4" w:space="0" w:color="auto"/>
              <w:right w:val="single" w:sz="4" w:space="0" w:color="auto"/>
            </w:tcBorders>
            <w:shd w:val="clear" w:color="auto" w:fill="auto"/>
            <w:noWrap/>
            <w:vAlign w:val="bottom"/>
            <w:hideMark/>
          </w:tcPr>
          <w:p w14:paraId="2CEFD427"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0,7856</w:t>
            </w:r>
          </w:p>
        </w:tc>
        <w:tc>
          <w:tcPr>
            <w:tcW w:w="856" w:type="dxa"/>
            <w:tcBorders>
              <w:top w:val="nil"/>
              <w:left w:val="nil"/>
              <w:bottom w:val="single" w:sz="4" w:space="0" w:color="auto"/>
              <w:right w:val="single" w:sz="4" w:space="0" w:color="auto"/>
            </w:tcBorders>
            <w:shd w:val="clear" w:color="auto" w:fill="auto"/>
            <w:noWrap/>
            <w:vAlign w:val="bottom"/>
            <w:hideMark/>
          </w:tcPr>
          <w:p w14:paraId="07AAAF1E"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0,8857</w:t>
            </w:r>
          </w:p>
        </w:tc>
        <w:tc>
          <w:tcPr>
            <w:tcW w:w="838" w:type="dxa"/>
            <w:tcBorders>
              <w:top w:val="nil"/>
              <w:left w:val="nil"/>
              <w:bottom w:val="single" w:sz="4" w:space="0" w:color="auto"/>
              <w:right w:val="single" w:sz="4" w:space="0" w:color="auto"/>
            </w:tcBorders>
            <w:shd w:val="clear" w:color="auto" w:fill="auto"/>
            <w:noWrap/>
            <w:vAlign w:val="bottom"/>
            <w:hideMark/>
          </w:tcPr>
          <w:p w14:paraId="3A0CC84C"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0,7955</w:t>
            </w:r>
          </w:p>
        </w:tc>
        <w:tc>
          <w:tcPr>
            <w:tcW w:w="892" w:type="dxa"/>
            <w:tcBorders>
              <w:top w:val="nil"/>
              <w:left w:val="nil"/>
              <w:bottom w:val="single" w:sz="4" w:space="0" w:color="auto"/>
              <w:right w:val="single" w:sz="4" w:space="0" w:color="auto"/>
            </w:tcBorders>
            <w:shd w:val="clear" w:color="auto" w:fill="auto"/>
            <w:noWrap/>
            <w:vAlign w:val="bottom"/>
            <w:hideMark/>
          </w:tcPr>
          <w:p w14:paraId="176CE082"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0,8326</w:t>
            </w:r>
          </w:p>
        </w:tc>
        <w:tc>
          <w:tcPr>
            <w:tcW w:w="909" w:type="dxa"/>
            <w:tcBorders>
              <w:top w:val="nil"/>
              <w:left w:val="nil"/>
              <w:bottom w:val="single" w:sz="4" w:space="0" w:color="auto"/>
              <w:right w:val="single" w:sz="4" w:space="0" w:color="auto"/>
            </w:tcBorders>
            <w:shd w:val="clear" w:color="auto" w:fill="auto"/>
            <w:noWrap/>
            <w:vAlign w:val="bottom"/>
            <w:hideMark/>
          </w:tcPr>
          <w:p w14:paraId="46ED86FC"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0,7797</w:t>
            </w:r>
          </w:p>
        </w:tc>
      </w:tr>
      <w:tr w:rsidR="00CA3554" w:rsidRPr="00D4432A" w14:paraId="5CCD28D1"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06ABE178"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0AF5603C"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KNeighborsClassifier</w:t>
            </w:r>
          </w:p>
        </w:tc>
        <w:tc>
          <w:tcPr>
            <w:tcW w:w="766" w:type="dxa"/>
            <w:tcBorders>
              <w:top w:val="nil"/>
              <w:left w:val="nil"/>
              <w:bottom w:val="single" w:sz="4" w:space="0" w:color="auto"/>
              <w:right w:val="single" w:sz="4" w:space="0" w:color="auto"/>
            </w:tcBorders>
            <w:shd w:val="clear" w:color="auto" w:fill="auto"/>
            <w:noWrap/>
            <w:vAlign w:val="bottom"/>
            <w:hideMark/>
          </w:tcPr>
          <w:p w14:paraId="027994A6"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0,7192</w:t>
            </w:r>
          </w:p>
        </w:tc>
        <w:tc>
          <w:tcPr>
            <w:tcW w:w="856" w:type="dxa"/>
            <w:tcBorders>
              <w:top w:val="nil"/>
              <w:left w:val="nil"/>
              <w:bottom w:val="single" w:sz="4" w:space="0" w:color="auto"/>
              <w:right w:val="single" w:sz="4" w:space="0" w:color="auto"/>
            </w:tcBorders>
            <w:shd w:val="clear" w:color="auto" w:fill="auto"/>
            <w:noWrap/>
            <w:vAlign w:val="bottom"/>
            <w:hideMark/>
          </w:tcPr>
          <w:p w14:paraId="0D485649"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0,8330</w:t>
            </w:r>
          </w:p>
        </w:tc>
        <w:tc>
          <w:tcPr>
            <w:tcW w:w="838" w:type="dxa"/>
            <w:tcBorders>
              <w:top w:val="nil"/>
              <w:left w:val="nil"/>
              <w:bottom w:val="single" w:sz="4" w:space="0" w:color="auto"/>
              <w:right w:val="single" w:sz="4" w:space="0" w:color="auto"/>
            </w:tcBorders>
            <w:shd w:val="clear" w:color="auto" w:fill="auto"/>
            <w:noWrap/>
            <w:vAlign w:val="bottom"/>
            <w:hideMark/>
          </w:tcPr>
          <w:p w14:paraId="2B22E7EB"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0,7172</w:t>
            </w:r>
          </w:p>
        </w:tc>
        <w:tc>
          <w:tcPr>
            <w:tcW w:w="892" w:type="dxa"/>
            <w:tcBorders>
              <w:top w:val="nil"/>
              <w:left w:val="nil"/>
              <w:bottom w:val="single" w:sz="4" w:space="0" w:color="auto"/>
              <w:right w:val="single" w:sz="4" w:space="0" w:color="auto"/>
            </w:tcBorders>
            <w:shd w:val="clear" w:color="auto" w:fill="auto"/>
            <w:noWrap/>
            <w:vAlign w:val="bottom"/>
            <w:hideMark/>
          </w:tcPr>
          <w:p w14:paraId="7527F215"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0,7719</w:t>
            </w:r>
          </w:p>
        </w:tc>
        <w:tc>
          <w:tcPr>
            <w:tcW w:w="909" w:type="dxa"/>
            <w:tcBorders>
              <w:top w:val="nil"/>
              <w:left w:val="nil"/>
              <w:bottom w:val="single" w:sz="4" w:space="0" w:color="auto"/>
              <w:right w:val="single" w:sz="4" w:space="0" w:color="auto"/>
            </w:tcBorders>
            <w:shd w:val="clear" w:color="auto" w:fill="auto"/>
            <w:noWrap/>
            <w:vAlign w:val="bottom"/>
            <w:hideMark/>
          </w:tcPr>
          <w:p w14:paraId="187F0AC7"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0,6969</w:t>
            </w:r>
          </w:p>
        </w:tc>
      </w:tr>
      <w:tr w:rsidR="00CA3554" w:rsidRPr="00D4432A" w14:paraId="6833705B"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45A3C06D"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361A0205"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SVC</w:t>
            </w:r>
          </w:p>
        </w:tc>
        <w:tc>
          <w:tcPr>
            <w:tcW w:w="766" w:type="dxa"/>
            <w:tcBorders>
              <w:top w:val="nil"/>
              <w:left w:val="nil"/>
              <w:bottom w:val="single" w:sz="4" w:space="0" w:color="auto"/>
              <w:right w:val="single" w:sz="4" w:space="0" w:color="auto"/>
            </w:tcBorders>
            <w:shd w:val="clear" w:color="auto" w:fill="auto"/>
            <w:noWrap/>
            <w:vAlign w:val="bottom"/>
            <w:hideMark/>
          </w:tcPr>
          <w:p w14:paraId="1ECC4D4A"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0,6486</w:t>
            </w:r>
          </w:p>
        </w:tc>
        <w:tc>
          <w:tcPr>
            <w:tcW w:w="856" w:type="dxa"/>
            <w:tcBorders>
              <w:top w:val="nil"/>
              <w:left w:val="nil"/>
              <w:bottom w:val="single" w:sz="4" w:space="0" w:color="auto"/>
              <w:right w:val="single" w:sz="4" w:space="0" w:color="auto"/>
            </w:tcBorders>
            <w:shd w:val="clear" w:color="auto" w:fill="auto"/>
            <w:noWrap/>
            <w:vAlign w:val="bottom"/>
            <w:hideMark/>
          </w:tcPr>
          <w:p w14:paraId="1EBDD0B3"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0,7868</w:t>
            </w:r>
          </w:p>
        </w:tc>
        <w:tc>
          <w:tcPr>
            <w:tcW w:w="838" w:type="dxa"/>
            <w:tcBorders>
              <w:top w:val="nil"/>
              <w:left w:val="nil"/>
              <w:bottom w:val="single" w:sz="4" w:space="0" w:color="auto"/>
              <w:right w:val="single" w:sz="4" w:space="0" w:color="auto"/>
            </w:tcBorders>
            <w:shd w:val="clear" w:color="auto" w:fill="auto"/>
            <w:noWrap/>
            <w:vAlign w:val="bottom"/>
            <w:hideMark/>
          </w:tcPr>
          <w:p w14:paraId="72FC1B12"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0,6326</w:t>
            </w:r>
          </w:p>
        </w:tc>
        <w:tc>
          <w:tcPr>
            <w:tcW w:w="892" w:type="dxa"/>
            <w:tcBorders>
              <w:top w:val="nil"/>
              <w:left w:val="nil"/>
              <w:bottom w:val="single" w:sz="4" w:space="0" w:color="auto"/>
              <w:right w:val="single" w:sz="4" w:space="0" w:color="auto"/>
            </w:tcBorders>
            <w:shd w:val="clear" w:color="auto" w:fill="auto"/>
            <w:noWrap/>
            <w:vAlign w:val="bottom"/>
            <w:hideMark/>
          </w:tcPr>
          <w:p w14:paraId="4CA77CA5"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0,7110</w:t>
            </w:r>
          </w:p>
        </w:tc>
        <w:tc>
          <w:tcPr>
            <w:tcW w:w="909" w:type="dxa"/>
            <w:tcBorders>
              <w:top w:val="nil"/>
              <w:left w:val="nil"/>
              <w:bottom w:val="single" w:sz="4" w:space="0" w:color="auto"/>
              <w:right w:val="single" w:sz="4" w:space="0" w:color="auto"/>
            </w:tcBorders>
            <w:shd w:val="clear" w:color="auto" w:fill="auto"/>
            <w:noWrap/>
            <w:vAlign w:val="bottom"/>
            <w:hideMark/>
          </w:tcPr>
          <w:p w14:paraId="5065B090"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0,6056</w:t>
            </w:r>
          </w:p>
        </w:tc>
      </w:tr>
      <w:tr w:rsidR="00CA3554" w:rsidRPr="00D4432A" w14:paraId="628703D2"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186A506B"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419BC7ED"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MultinomialNB</w:t>
            </w:r>
          </w:p>
        </w:tc>
        <w:tc>
          <w:tcPr>
            <w:tcW w:w="766" w:type="dxa"/>
            <w:tcBorders>
              <w:top w:val="nil"/>
              <w:left w:val="nil"/>
              <w:bottom w:val="single" w:sz="4" w:space="0" w:color="auto"/>
              <w:right w:val="single" w:sz="4" w:space="0" w:color="auto"/>
            </w:tcBorders>
            <w:shd w:val="clear" w:color="auto" w:fill="auto"/>
            <w:noWrap/>
            <w:vAlign w:val="bottom"/>
            <w:hideMark/>
          </w:tcPr>
          <w:p w14:paraId="1051ABA3"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0,9246</w:t>
            </w:r>
          </w:p>
        </w:tc>
        <w:tc>
          <w:tcPr>
            <w:tcW w:w="856" w:type="dxa"/>
            <w:tcBorders>
              <w:top w:val="nil"/>
              <w:left w:val="nil"/>
              <w:bottom w:val="single" w:sz="4" w:space="0" w:color="auto"/>
              <w:right w:val="single" w:sz="4" w:space="0" w:color="auto"/>
            </w:tcBorders>
            <w:shd w:val="clear" w:color="auto" w:fill="auto"/>
            <w:noWrap/>
            <w:vAlign w:val="bottom"/>
            <w:hideMark/>
          </w:tcPr>
          <w:p w14:paraId="28324C35"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0,5121</w:t>
            </w:r>
          </w:p>
        </w:tc>
        <w:tc>
          <w:tcPr>
            <w:tcW w:w="838" w:type="dxa"/>
            <w:tcBorders>
              <w:top w:val="nil"/>
              <w:left w:val="nil"/>
              <w:bottom w:val="single" w:sz="4" w:space="0" w:color="auto"/>
              <w:right w:val="single" w:sz="4" w:space="0" w:color="auto"/>
            </w:tcBorders>
            <w:shd w:val="clear" w:color="auto" w:fill="auto"/>
            <w:noWrap/>
            <w:vAlign w:val="bottom"/>
            <w:hideMark/>
          </w:tcPr>
          <w:p w14:paraId="2CA24560"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0,6957</w:t>
            </w:r>
          </w:p>
        </w:tc>
        <w:tc>
          <w:tcPr>
            <w:tcW w:w="892" w:type="dxa"/>
            <w:tcBorders>
              <w:top w:val="nil"/>
              <w:left w:val="nil"/>
              <w:bottom w:val="single" w:sz="4" w:space="0" w:color="auto"/>
              <w:right w:val="single" w:sz="4" w:space="0" w:color="auto"/>
            </w:tcBorders>
            <w:shd w:val="clear" w:color="auto" w:fill="auto"/>
            <w:noWrap/>
            <w:vAlign w:val="bottom"/>
            <w:hideMark/>
          </w:tcPr>
          <w:p w14:paraId="684C4F96"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0,6591</w:t>
            </w:r>
          </w:p>
        </w:tc>
        <w:tc>
          <w:tcPr>
            <w:tcW w:w="909" w:type="dxa"/>
            <w:tcBorders>
              <w:top w:val="nil"/>
              <w:left w:val="nil"/>
              <w:bottom w:val="single" w:sz="4" w:space="0" w:color="auto"/>
              <w:right w:val="single" w:sz="4" w:space="0" w:color="auto"/>
            </w:tcBorders>
            <w:shd w:val="clear" w:color="auto" w:fill="auto"/>
            <w:noWrap/>
            <w:vAlign w:val="bottom"/>
            <w:hideMark/>
          </w:tcPr>
          <w:p w14:paraId="529613EB"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0,7279</w:t>
            </w:r>
          </w:p>
        </w:tc>
      </w:tr>
      <w:tr w:rsidR="00CA3554" w:rsidRPr="00D4432A" w14:paraId="5B5F911F"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70AA8D3E"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59F96A53"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DecisionTreeClassifier</w:t>
            </w:r>
          </w:p>
        </w:tc>
        <w:tc>
          <w:tcPr>
            <w:tcW w:w="766" w:type="dxa"/>
            <w:tcBorders>
              <w:top w:val="nil"/>
              <w:left w:val="nil"/>
              <w:bottom w:val="single" w:sz="4" w:space="0" w:color="auto"/>
              <w:right w:val="single" w:sz="4" w:space="0" w:color="auto"/>
            </w:tcBorders>
            <w:shd w:val="clear" w:color="auto" w:fill="auto"/>
            <w:noWrap/>
            <w:vAlign w:val="bottom"/>
            <w:hideMark/>
          </w:tcPr>
          <w:p w14:paraId="5070D415"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0,6584</w:t>
            </w:r>
          </w:p>
        </w:tc>
        <w:tc>
          <w:tcPr>
            <w:tcW w:w="856" w:type="dxa"/>
            <w:tcBorders>
              <w:top w:val="nil"/>
              <w:left w:val="nil"/>
              <w:bottom w:val="single" w:sz="4" w:space="0" w:color="auto"/>
              <w:right w:val="single" w:sz="4" w:space="0" w:color="auto"/>
            </w:tcBorders>
            <w:shd w:val="clear" w:color="auto" w:fill="auto"/>
            <w:noWrap/>
            <w:vAlign w:val="bottom"/>
            <w:hideMark/>
          </w:tcPr>
          <w:p w14:paraId="138512FB"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0,8725</w:t>
            </w:r>
          </w:p>
        </w:tc>
        <w:tc>
          <w:tcPr>
            <w:tcW w:w="838" w:type="dxa"/>
            <w:tcBorders>
              <w:top w:val="nil"/>
              <w:left w:val="nil"/>
              <w:bottom w:val="single" w:sz="4" w:space="0" w:color="auto"/>
              <w:right w:val="single" w:sz="4" w:space="0" w:color="auto"/>
            </w:tcBorders>
            <w:shd w:val="clear" w:color="auto" w:fill="auto"/>
            <w:noWrap/>
            <w:vAlign w:val="bottom"/>
            <w:hideMark/>
          </w:tcPr>
          <w:p w14:paraId="7335E97E"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0,6667</w:t>
            </w:r>
          </w:p>
        </w:tc>
        <w:tc>
          <w:tcPr>
            <w:tcW w:w="892" w:type="dxa"/>
            <w:tcBorders>
              <w:top w:val="nil"/>
              <w:left w:val="nil"/>
              <w:bottom w:val="single" w:sz="4" w:space="0" w:color="auto"/>
              <w:right w:val="single" w:sz="4" w:space="0" w:color="auto"/>
            </w:tcBorders>
            <w:shd w:val="clear" w:color="auto" w:fill="auto"/>
            <w:noWrap/>
            <w:vAlign w:val="bottom"/>
            <w:hideMark/>
          </w:tcPr>
          <w:p w14:paraId="764B7D75"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0,7505</w:t>
            </w:r>
          </w:p>
        </w:tc>
        <w:tc>
          <w:tcPr>
            <w:tcW w:w="909" w:type="dxa"/>
            <w:tcBorders>
              <w:top w:val="nil"/>
              <w:left w:val="nil"/>
              <w:bottom w:val="single" w:sz="4" w:space="0" w:color="auto"/>
              <w:right w:val="single" w:sz="4" w:space="0" w:color="auto"/>
            </w:tcBorders>
            <w:shd w:val="clear" w:color="auto" w:fill="auto"/>
            <w:noWrap/>
            <w:vAlign w:val="bottom"/>
            <w:hideMark/>
          </w:tcPr>
          <w:p w14:paraId="4918E6EB"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0,6306</w:t>
            </w:r>
          </w:p>
        </w:tc>
      </w:tr>
      <w:tr w:rsidR="00CA3554" w:rsidRPr="00D4432A" w14:paraId="5B76F64C"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7C4F4499"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0807A8D5"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RandomForestClassifier</w:t>
            </w:r>
          </w:p>
        </w:tc>
        <w:tc>
          <w:tcPr>
            <w:tcW w:w="766" w:type="dxa"/>
            <w:tcBorders>
              <w:top w:val="nil"/>
              <w:left w:val="nil"/>
              <w:bottom w:val="single" w:sz="4" w:space="0" w:color="auto"/>
              <w:right w:val="single" w:sz="4" w:space="0" w:color="auto"/>
            </w:tcBorders>
            <w:shd w:val="clear" w:color="auto" w:fill="auto"/>
            <w:noWrap/>
            <w:vAlign w:val="bottom"/>
            <w:hideMark/>
          </w:tcPr>
          <w:p w14:paraId="28E4A19D"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0,7597</w:t>
            </w:r>
          </w:p>
        </w:tc>
        <w:tc>
          <w:tcPr>
            <w:tcW w:w="856" w:type="dxa"/>
            <w:tcBorders>
              <w:top w:val="nil"/>
              <w:left w:val="nil"/>
              <w:bottom w:val="single" w:sz="4" w:space="0" w:color="auto"/>
              <w:right w:val="single" w:sz="4" w:space="0" w:color="auto"/>
            </w:tcBorders>
            <w:shd w:val="clear" w:color="auto" w:fill="auto"/>
            <w:noWrap/>
            <w:vAlign w:val="bottom"/>
            <w:hideMark/>
          </w:tcPr>
          <w:p w14:paraId="6618BA48"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0,9033</w:t>
            </w:r>
          </w:p>
        </w:tc>
        <w:tc>
          <w:tcPr>
            <w:tcW w:w="838" w:type="dxa"/>
            <w:tcBorders>
              <w:top w:val="nil"/>
              <w:left w:val="nil"/>
              <w:bottom w:val="single" w:sz="4" w:space="0" w:color="auto"/>
              <w:right w:val="single" w:sz="4" w:space="0" w:color="auto"/>
            </w:tcBorders>
            <w:shd w:val="clear" w:color="auto" w:fill="auto"/>
            <w:noWrap/>
            <w:vAlign w:val="bottom"/>
            <w:hideMark/>
          </w:tcPr>
          <w:p w14:paraId="5DAF497A"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0,7803</w:t>
            </w:r>
          </w:p>
        </w:tc>
        <w:tc>
          <w:tcPr>
            <w:tcW w:w="892" w:type="dxa"/>
            <w:tcBorders>
              <w:top w:val="nil"/>
              <w:left w:val="nil"/>
              <w:bottom w:val="single" w:sz="4" w:space="0" w:color="auto"/>
              <w:right w:val="single" w:sz="4" w:space="0" w:color="auto"/>
            </w:tcBorders>
            <w:shd w:val="clear" w:color="auto" w:fill="auto"/>
            <w:noWrap/>
            <w:vAlign w:val="bottom"/>
            <w:hideMark/>
          </w:tcPr>
          <w:p w14:paraId="28A2A7B0"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0,8253</w:t>
            </w:r>
          </w:p>
        </w:tc>
        <w:tc>
          <w:tcPr>
            <w:tcW w:w="909" w:type="dxa"/>
            <w:tcBorders>
              <w:top w:val="nil"/>
              <w:left w:val="nil"/>
              <w:bottom w:val="single" w:sz="4" w:space="0" w:color="auto"/>
              <w:right w:val="single" w:sz="4" w:space="0" w:color="auto"/>
            </w:tcBorders>
            <w:shd w:val="clear" w:color="auto" w:fill="auto"/>
            <w:noWrap/>
            <w:vAlign w:val="bottom"/>
            <w:hideMark/>
          </w:tcPr>
          <w:p w14:paraId="0307C0AA"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0,7588</w:t>
            </w:r>
          </w:p>
        </w:tc>
      </w:tr>
      <w:tr w:rsidR="00CA3554" w:rsidRPr="00D4432A" w14:paraId="5E5730DB"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7DD3B8D2"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3E6640C2"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GradientBoostingClassifier</w:t>
            </w:r>
          </w:p>
        </w:tc>
        <w:tc>
          <w:tcPr>
            <w:tcW w:w="766" w:type="dxa"/>
            <w:tcBorders>
              <w:top w:val="nil"/>
              <w:left w:val="nil"/>
              <w:bottom w:val="single" w:sz="4" w:space="0" w:color="auto"/>
              <w:right w:val="single" w:sz="4" w:space="0" w:color="auto"/>
            </w:tcBorders>
            <w:shd w:val="clear" w:color="auto" w:fill="auto"/>
            <w:noWrap/>
            <w:vAlign w:val="bottom"/>
            <w:hideMark/>
          </w:tcPr>
          <w:p w14:paraId="73CF1EAD"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0,7547</w:t>
            </w:r>
          </w:p>
        </w:tc>
        <w:tc>
          <w:tcPr>
            <w:tcW w:w="856" w:type="dxa"/>
            <w:tcBorders>
              <w:top w:val="nil"/>
              <w:left w:val="nil"/>
              <w:bottom w:val="single" w:sz="4" w:space="0" w:color="auto"/>
              <w:right w:val="single" w:sz="4" w:space="0" w:color="auto"/>
            </w:tcBorders>
            <w:shd w:val="clear" w:color="auto" w:fill="auto"/>
            <w:noWrap/>
            <w:vAlign w:val="bottom"/>
            <w:hideMark/>
          </w:tcPr>
          <w:p w14:paraId="6BD8C8A2"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0,8857</w:t>
            </w:r>
          </w:p>
        </w:tc>
        <w:tc>
          <w:tcPr>
            <w:tcW w:w="838" w:type="dxa"/>
            <w:tcBorders>
              <w:top w:val="nil"/>
              <w:left w:val="nil"/>
              <w:bottom w:val="single" w:sz="4" w:space="0" w:color="auto"/>
              <w:right w:val="single" w:sz="4" w:space="0" w:color="auto"/>
            </w:tcBorders>
            <w:shd w:val="clear" w:color="auto" w:fill="auto"/>
            <w:noWrap/>
            <w:vAlign w:val="bottom"/>
            <w:hideMark/>
          </w:tcPr>
          <w:p w14:paraId="7695DD5E"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0,7689</w:t>
            </w:r>
          </w:p>
        </w:tc>
        <w:tc>
          <w:tcPr>
            <w:tcW w:w="892" w:type="dxa"/>
            <w:tcBorders>
              <w:top w:val="nil"/>
              <w:left w:val="nil"/>
              <w:bottom w:val="single" w:sz="4" w:space="0" w:color="auto"/>
              <w:right w:val="single" w:sz="4" w:space="0" w:color="auto"/>
            </w:tcBorders>
            <w:shd w:val="clear" w:color="auto" w:fill="auto"/>
            <w:noWrap/>
            <w:vAlign w:val="bottom"/>
            <w:hideMark/>
          </w:tcPr>
          <w:p w14:paraId="6E5A5C5A"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0,8150</w:t>
            </w:r>
          </w:p>
        </w:tc>
        <w:tc>
          <w:tcPr>
            <w:tcW w:w="909" w:type="dxa"/>
            <w:tcBorders>
              <w:top w:val="nil"/>
              <w:left w:val="nil"/>
              <w:bottom w:val="single" w:sz="4" w:space="0" w:color="auto"/>
              <w:right w:val="single" w:sz="4" w:space="0" w:color="auto"/>
            </w:tcBorders>
            <w:shd w:val="clear" w:color="auto" w:fill="auto"/>
            <w:noWrap/>
            <w:vAlign w:val="bottom"/>
            <w:hideMark/>
          </w:tcPr>
          <w:p w14:paraId="1B95D69E"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0,7485</w:t>
            </w:r>
          </w:p>
        </w:tc>
      </w:tr>
      <w:tr w:rsidR="00CA3554" w:rsidRPr="00D4432A" w14:paraId="77DC7EA5" w14:textId="77777777" w:rsidTr="00832A33">
        <w:trPr>
          <w:trHeight w:val="312"/>
        </w:trPr>
        <w:tc>
          <w:tcPr>
            <w:tcW w:w="2972" w:type="dxa"/>
            <w:vMerge w:val="restart"/>
            <w:tcBorders>
              <w:top w:val="nil"/>
              <w:left w:val="single" w:sz="4" w:space="0" w:color="auto"/>
              <w:bottom w:val="single" w:sz="4" w:space="0" w:color="000000"/>
              <w:right w:val="single" w:sz="4" w:space="0" w:color="auto"/>
            </w:tcBorders>
            <w:shd w:val="clear" w:color="auto" w:fill="auto"/>
            <w:vAlign w:val="center"/>
            <w:hideMark/>
          </w:tcPr>
          <w:p w14:paraId="51FA2A02" w14:textId="77777777" w:rsidR="00CA3554" w:rsidRPr="00D4432A" w:rsidRDefault="00CA3554" w:rsidP="00832A33">
            <w:pPr>
              <w:spacing w:after="0" w:line="240" w:lineRule="auto"/>
              <w:jc w:val="center"/>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Word</w:t>
            </w:r>
            <w:r>
              <w:rPr>
                <w:rFonts w:ascii="Times New Roman" w:eastAsia="Times New Roman" w:hAnsi="Times New Roman" w:cs="Times New Roman"/>
                <w:color w:val="000000"/>
                <w:sz w:val="20"/>
                <w:szCs w:val="20"/>
                <w:lang w:val="en-US" w:eastAsia="ru-KZ"/>
              </w:rPr>
              <w:t>2Vec</w:t>
            </w:r>
            <w:r w:rsidRPr="00D4432A">
              <w:rPr>
                <w:rFonts w:ascii="Times New Roman" w:eastAsia="Times New Roman" w:hAnsi="Times New Roman" w:cs="Times New Roman"/>
                <w:color w:val="000000"/>
                <w:sz w:val="20"/>
                <w:szCs w:val="20"/>
                <w:lang w:val="ru-KZ" w:eastAsia="ru-KZ"/>
              </w:rPr>
              <w:br/>
              <w:t>(dataset+spellchecker+stemming)</w:t>
            </w:r>
          </w:p>
        </w:tc>
        <w:tc>
          <w:tcPr>
            <w:tcW w:w="2405" w:type="dxa"/>
            <w:tcBorders>
              <w:top w:val="nil"/>
              <w:left w:val="nil"/>
              <w:bottom w:val="single" w:sz="4" w:space="0" w:color="auto"/>
              <w:right w:val="single" w:sz="4" w:space="0" w:color="auto"/>
            </w:tcBorders>
            <w:shd w:val="clear" w:color="auto" w:fill="auto"/>
            <w:noWrap/>
            <w:vAlign w:val="bottom"/>
            <w:hideMark/>
          </w:tcPr>
          <w:p w14:paraId="052A7083"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LogisticRegression</w:t>
            </w:r>
          </w:p>
        </w:tc>
        <w:tc>
          <w:tcPr>
            <w:tcW w:w="766" w:type="dxa"/>
            <w:tcBorders>
              <w:top w:val="nil"/>
              <w:left w:val="nil"/>
              <w:bottom w:val="single" w:sz="4" w:space="0" w:color="auto"/>
              <w:right w:val="single" w:sz="4" w:space="0" w:color="auto"/>
            </w:tcBorders>
            <w:shd w:val="clear" w:color="auto" w:fill="auto"/>
            <w:noWrap/>
            <w:vAlign w:val="bottom"/>
            <w:hideMark/>
          </w:tcPr>
          <w:p w14:paraId="482B06A4"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0,8219</w:t>
            </w:r>
          </w:p>
        </w:tc>
        <w:tc>
          <w:tcPr>
            <w:tcW w:w="856" w:type="dxa"/>
            <w:tcBorders>
              <w:top w:val="nil"/>
              <w:left w:val="nil"/>
              <w:bottom w:val="single" w:sz="4" w:space="0" w:color="auto"/>
              <w:right w:val="single" w:sz="4" w:space="0" w:color="auto"/>
            </w:tcBorders>
            <w:shd w:val="clear" w:color="auto" w:fill="auto"/>
            <w:noWrap/>
            <w:vAlign w:val="bottom"/>
            <w:hideMark/>
          </w:tcPr>
          <w:p w14:paraId="35AA8C22"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0,8471</w:t>
            </w:r>
          </w:p>
        </w:tc>
        <w:tc>
          <w:tcPr>
            <w:tcW w:w="838" w:type="dxa"/>
            <w:tcBorders>
              <w:top w:val="nil"/>
              <w:left w:val="nil"/>
              <w:bottom w:val="single" w:sz="4" w:space="0" w:color="auto"/>
              <w:right w:val="single" w:sz="4" w:space="0" w:color="auto"/>
            </w:tcBorders>
            <w:shd w:val="clear" w:color="auto" w:fill="auto"/>
            <w:noWrap/>
            <w:vAlign w:val="bottom"/>
            <w:hideMark/>
          </w:tcPr>
          <w:p w14:paraId="6ACEC3EC"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0,8194</w:t>
            </w:r>
          </w:p>
        </w:tc>
        <w:tc>
          <w:tcPr>
            <w:tcW w:w="892" w:type="dxa"/>
            <w:tcBorders>
              <w:top w:val="nil"/>
              <w:left w:val="nil"/>
              <w:bottom w:val="single" w:sz="4" w:space="0" w:color="auto"/>
              <w:right w:val="single" w:sz="4" w:space="0" w:color="auto"/>
            </w:tcBorders>
            <w:shd w:val="clear" w:color="auto" w:fill="auto"/>
            <w:noWrap/>
            <w:vAlign w:val="bottom"/>
            <w:hideMark/>
          </w:tcPr>
          <w:p w14:paraId="193F3131"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0,8343</w:t>
            </w:r>
          </w:p>
        </w:tc>
        <w:tc>
          <w:tcPr>
            <w:tcW w:w="909" w:type="dxa"/>
            <w:tcBorders>
              <w:top w:val="nil"/>
              <w:left w:val="nil"/>
              <w:bottom w:val="single" w:sz="4" w:space="0" w:color="auto"/>
              <w:right w:val="single" w:sz="4" w:space="0" w:color="auto"/>
            </w:tcBorders>
            <w:shd w:val="clear" w:color="auto" w:fill="auto"/>
            <w:noWrap/>
            <w:vAlign w:val="bottom"/>
            <w:hideMark/>
          </w:tcPr>
          <w:p w14:paraId="284EF367"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0,8173</w:t>
            </w:r>
          </w:p>
        </w:tc>
      </w:tr>
      <w:tr w:rsidR="00CA3554" w:rsidRPr="00D4432A" w14:paraId="2B0D646E"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60F3840A"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791D5676"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KNeighborsClassifier</w:t>
            </w:r>
          </w:p>
        </w:tc>
        <w:tc>
          <w:tcPr>
            <w:tcW w:w="766" w:type="dxa"/>
            <w:tcBorders>
              <w:top w:val="nil"/>
              <w:left w:val="nil"/>
              <w:bottom w:val="single" w:sz="4" w:space="0" w:color="auto"/>
              <w:right w:val="single" w:sz="4" w:space="0" w:color="auto"/>
            </w:tcBorders>
            <w:shd w:val="clear" w:color="auto" w:fill="auto"/>
            <w:noWrap/>
            <w:vAlign w:val="bottom"/>
            <w:hideMark/>
          </w:tcPr>
          <w:p w14:paraId="758ADD1B"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0,7662</w:t>
            </w:r>
          </w:p>
        </w:tc>
        <w:tc>
          <w:tcPr>
            <w:tcW w:w="856" w:type="dxa"/>
            <w:tcBorders>
              <w:top w:val="nil"/>
              <w:left w:val="nil"/>
              <w:bottom w:val="single" w:sz="4" w:space="0" w:color="auto"/>
              <w:right w:val="single" w:sz="4" w:space="0" w:color="auto"/>
            </w:tcBorders>
            <w:shd w:val="clear" w:color="auto" w:fill="auto"/>
            <w:noWrap/>
            <w:vAlign w:val="bottom"/>
            <w:hideMark/>
          </w:tcPr>
          <w:p w14:paraId="6B5158E8"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0,7247</w:t>
            </w:r>
          </w:p>
        </w:tc>
        <w:tc>
          <w:tcPr>
            <w:tcW w:w="838" w:type="dxa"/>
            <w:tcBorders>
              <w:top w:val="nil"/>
              <w:left w:val="nil"/>
              <w:bottom w:val="single" w:sz="4" w:space="0" w:color="auto"/>
              <w:right w:val="single" w:sz="4" w:space="0" w:color="auto"/>
            </w:tcBorders>
            <w:shd w:val="clear" w:color="auto" w:fill="auto"/>
            <w:noWrap/>
            <w:vAlign w:val="bottom"/>
            <w:hideMark/>
          </w:tcPr>
          <w:p w14:paraId="2ACC9F1D"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0,7336</w:t>
            </w:r>
          </w:p>
        </w:tc>
        <w:tc>
          <w:tcPr>
            <w:tcW w:w="892" w:type="dxa"/>
            <w:tcBorders>
              <w:top w:val="nil"/>
              <w:left w:val="nil"/>
              <w:bottom w:val="single" w:sz="4" w:space="0" w:color="auto"/>
              <w:right w:val="single" w:sz="4" w:space="0" w:color="auto"/>
            </w:tcBorders>
            <w:shd w:val="clear" w:color="auto" w:fill="auto"/>
            <w:noWrap/>
            <w:vAlign w:val="bottom"/>
            <w:hideMark/>
          </w:tcPr>
          <w:p w14:paraId="0700E57E"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0,7449</w:t>
            </w:r>
          </w:p>
        </w:tc>
        <w:tc>
          <w:tcPr>
            <w:tcW w:w="909" w:type="dxa"/>
            <w:tcBorders>
              <w:top w:val="nil"/>
              <w:left w:val="nil"/>
              <w:bottom w:val="single" w:sz="4" w:space="0" w:color="auto"/>
              <w:right w:val="single" w:sz="4" w:space="0" w:color="auto"/>
            </w:tcBorders>
            <w:shd w:val="clear" w:color="auto" w:fill="auto"/>
            <w:noWrap/>
            <w:vAlign w:val="bottom"/>
            <w:hideMark/>
          </w:tcPr>
          <w:p w14:paraId="4870D0F7"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0,7343</w:t>
            </w:r>
          </w:p>
        </w:tc>
      </w:tr>
      <w:tr w:rsidR="00CA3554" w:rsidRPr="00D4432A" w14:paraId="7F6C59E8"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3BD29B7D"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19A3E7D9"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SVC</w:t>
            </w:r>
          </w:p>
        </w:tc>
        <w:tc>
          <w:tcPr>
            <w:tcW w:w="766" w:type="dxa"/>
            <w:tcBorders>
              <w:top w:val="nil"/>
              <w:left w:val="nil"/>
              <w:bottom w:val="single" w:sz="4" w:space="0" w:color="auto"/>
              <w:right w:val="single" w:sz="4" w:space="0" w:color="auto"/>
            </w:tcBorders>
            <w:shd w:val="clear" w:color="auto" w:fill="auto"/>
            <w:noWrap/>
            <w:vAlign w:val="bottom"/>
            <w:hideMark/>
          </w:tcPr>
          <w:p w14:paraId="400236B7"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0,6308</w:t>
            </w:r>
          </w:p>
        </w:tc>
        <w:tc>
          <w:tcPr>
            <w:tcW w:w="856" w:type="dxa"/>
            <w:tcBorders>
              <w:top w:val="nil"/>
              <w:left w:val="nil"/>
              <w:bottom w:val="single" w:sz="4" w:space="0" w:color="auto"/>
              <w:right w:val="single" w:sz="4" w:space="0" w:color="auto"/>
            </w:tcBorders>
            <w:shd w:val="clear" w:color="auto" w:fill="auto"/>
            <w:noWrap/>
            <w:vAlign w:val="bottom"/>
            <w:hideMark/>
          </w:tcPr>
          <w:p w14:paraId="2FF9DDE1"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0,7318</w:t>
            </w:r>
          </w:p>
        </w:tc>
        <w:tc>
          <w:tcPr>
            <w:tcW w:w="838" w:type="dxa"/>
            <w:tcBorders>
              <w:top w:val="nil"/>
              <w:left w:val="nil"/>
              <w:bottom w:val="single" w:sz="4" w:space="0" w:color="auto"/>
              <w:right w:val="single" w:sz="4" w:space="0" w:color="auto"/>
            </w:tcBorders>
            <w:shd w:val="clear" w:color="auto" w:fill="auto"/>
            <w:noWrap/>
            <w:vAlign w:val="bottom"/>
            <w:hideMark/>
          </w:tcPr>
          <w:p w14:paraId="1FC1BA96"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0,6263</w:t>
            </w:r>
          </w:p>
        </w:tc>
        <w:tc>
          <w:tcPr>
            <w:tcW w:w="892" w:type="dxa"/>
            <w:tcBorders>
              <w:top w:val="nil"/>
              <w:left w:val="nil"/>
              <w:bottom w:val="single" w:sz="4" w:space="0" w:color="auto"/>
              <w:right w:val="single" w:sz="4" w:space="0" w:color="auto"/>
            </w:tcBorders>
            <w:shd w:val="clear" w:color="auto" w:fill="auto"/>
            <w:noWrap/>
            <w:vAlign w:val="bottom"/>
            <w:hideMark/>
          </w:tcPr>
          <w:p w14:paraId="661FC8A8"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0,6776</w:t>
            </w:r>
          </w:p>
        </w:tc>
        <w:tc>
          <w:tcPr>
            <w:tcW w:w="909" w:type="dxa"/>
            <w:tcBorders>
              <w:top w:val="nil"/>
              <w:left w:val="nil"/>
              <w:bottom w:val="single" w:sz="4" w:space="0" w:color="auto"/>
              <w:right w:val="single" w:sz="4" w:space="0" w:color="auto"/>
            </w:tcBorders>
            <w:shd w:val="clear" w:color="auto" w:fill="auto"/>
            <w:noWrap/>
            <w:vAlign w:val="bottom"/>
            <w:hideMark/>
          </w:tcPr>
          <w:p w14:paraId="6C61CFC3"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0,6179</w:t>
            </w:r>
          </w:p>
        </w:tc>
      </w:tr>
      <w:tr w:rsidR="00CA3554" w:rsidRPr="00D4432A" w14:paraId="6C74A280"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7AC21309"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026146EB"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MultinomialNB</w:t>
            </w:r>
          </w:p>
        </w:tc>
        <w:tc>
          <w:tcPr>
            <w:tcW w:w="766" w:type="dxa"/>
            <w:tcBorders>
              <w:top w:val="nil"/>
              <w:left w:val="nil"/>
              <w:bottom w:val="single" w:sz="4" w:space="0" w:color="auto"/>
              <w:right w:val="single" w:sz="4" w:space="0" w:color="auto"/>
            </w:tcBorders>
            <w:shd w:val="clear" w:color="auto" w:fill="auto"/>
            <w:noWrap/>
            <w:vAlign w:val="bottom"/>
            <w:hideMark/>
          </w:tcPr>
          <w:p w14:paraId="68EA6894"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0,6387</w:t>
            </w:r>
          </w:p>
        </w:tc>
        <w:tc>
          <w:tcPr>
            <w:tcW w:w="856" w:type="dxa"/>
            <w:tcBorders>
              <w:top w:val="nil"/>
              <w:left w:val="nil"/>
              <w:bottom w:val="single" w:sz="4" w:space="0" w:color="auto"/>
              <w:right w:val="single" w:sz="4" w:space="0" w:color="auto"/>
            </w:tcBorders>
            <w:shd w:val="clear" w:color="auto" w:fill="auto"/>
            <w:noWrap/>
            <w:vAlign w:val="bottom"/>
            <w:hideMark/>
          </w:tcPr>
          <w:p w14:paraId="03BAF35A"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0,8071</w:t>
            </w:r>
          </w:p>
        </w:tc>
        <w:tc>
          <w:tcPr>
            <w:tcW w:w="838" w:type="dxa"/>
            <w:tcBorders>
              <w:top w:val="nil"/>
              <w:left w:val="nil"/>
              <w:bottom w:val="single" w:sz="4" w:space="0" w:color="auto"/>
              <w:right w:val="single" w:sz="4" w:space="0" w:color="auto"/>
            </w:tcBorders>
            <w:shd w:val="clear" w:color="auto" w:fill="auto"/>
            <w:noWrap/>
            <w:vAlign w:val="bottom"/>
            <w:hideMark/>
          </w:tcPr>
          <w:p w14:paraId="3616784C"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0,6515</w:t>
            </w:r>
          </w:p>
        </w:tc>
        <w:tc>
          <w:tcPr>
            <w:tcW w:w="892" w:type="dxa"/>
            <w:tcBorders>
              <w:top w:val="nil"/>
              <w:left w:val="nil"/>
              <w:bottom w:val="single" w:sz="4" w:space="0" w:color="auto"/>
              <w:right w:val="single" w:sz="4" w:space="0" w:color="auto"/>
            </w:tcBorders>
            <w:shd w:val="clear" w:color="auto" w:fill="auto"/>
            <w:noWrap/>
            <w:vAlign w:val="bottom"/>
            <w:hideMark/>
          </w:tcPr>
          <w:p w14:paraId="1711C2B8"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0,7131</w:t>
            </w:r>
          </w:p>
        </w:tc>
        <w:tc>
          <w:tcPr>
            <w:tcW w:w="909" w:type="dxa"/>
            <w:tcBorders>
              <w:top w:val="nil"/>
              <w:left w:val="nil"/>
              <w:bottom w:val="single" w:sz="4" w:space="0" w:color="auto"/>
              <w:right w:val="single" w:sz="4" w:space="0" w:color="auto"/>
            </w:tcBorders>
            <w:shd w:val="clear" w:color="auto" w:fill="auto"/>
            <w:noWrap/>
            <w:vAlign w:val="bottom"/>
            <w:hideMark/>
          </w:tcPr>
          <w:p w14:paraId="1F67CEC8"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0,6392</w:t>
            </w:r>
          </w:p>
        </w:tc>
      </w:tr>
      <w:tr w:rsidR="00CA3554" w:rsidRPr="00D4432A" w14:paraId="5FDC94C7"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518AEC27"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5992847C"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DecisionTreeClassifier</w:t>
            </w:r>
          </w:p>
        </w:tc>
        <w:tc>
          <w:tcPr>
            <w:tcW w:w="766" w:type="dxa"/>
            <w:tcBorders>
              <w:top w:val="nil"/>
              <w:left w:val="nil"/>
              <w:bottom w:val="single" w:sz="4" w:space="0" w:color="auto"/>
              <w:right w:val="single" w:sz="4" w:space="0" w:color="auto"/>
            </w:tcBorders>
            <w:shd w:val="clear" w:color="auto" w:fill="auto"/>
            <w:noWrap/>
            <w:vAlign w:val="bottom"/>
            <w:hideMark/>
          </w:tcPr>
          <w:p w14:paraId="64F16D99"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0,6720</w:t>
            </w:r>
          </w:p>
        </w:tc>
        <w:tc>
          <w:tcPr>
            <w:tcW w:w="856" w:type="dxa"/>
            <w:tcBorders>
              <w:top w:val="nil"/>
              <w:left w:val="nil"/>
              <w:bottom w:val="single" w:sz="4" w:space="0" w:color="auto"/>
              <w:right w:val="single" w:sz="4" w:space="0" w:color="auto"/>
            </w:tcBorders>
            <w:shd w:val="clear" w:color="auto" w:fill="auto"/>
            <w:noWrap/>
            <w:vAlign w:val="bottom"/>
            <w:hideMark/>
          </w:tcPr>
          <w:p w14:paraId="1D067DA5"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0,5929</w:t>
            </w:r>
          </w:p>
        </w:tc>
        <w:tc>
          <w:tcPr>
            <w:tcW w:w="838" w:type="dxa"/>
            <w:tcBorders>
              <w:top w:val="nil"/>
              <w:left w:val="nil"/>
              <w:bottom w:val="single" w:sz="4" w:space="0" w:color="auto"/>
              <w:right w:val="single" w:sz="4" w:space="0" w:color="auto"/>
            </w:tcBorders>
            <w:shd w:val="clear" w:color="auto" w:fill="auto"/>
            <w:noWrap/>
            <w:vAlign w:val="bottom"/>
            <w:hideMark/>
          </w:tcPr>
          <w:p w14:paraId="1D0EEE79"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0,6263</w:t>
            </w:r>
          </w:p>
        </w:tc>
        <w:tc>
          <w:tcPr>
            <w:tcW w:w="892" w:type="dxa"/>
            <w:tcBorders>
              <w:top w:val="nil"/>
              <w:left w:val="nil"/>
              <w:bottom w:val="single" w:sz="4" w:space="0" w:color="auto"/>
              <w:right w:val="single" w:sz="4" w:space="0" w:color="auto"/>
            </w:tcBorders>
            <w:shd w:val="clear" w:color="auto" w:fill="auto"/>
            <w:noWrap/>
            <w:vAlign w:val="bottom"/>
            <w:hideMark/>
          </w:tcPr>
          <w:p w14:paraId="60DF4F07"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0,6300</w:t>
            </w:r>
          </w:p>
        </w:tc>
        <w:tc>
          <w:tcPr>
            <w:tcW w:w="909" w:type="dxa"/>
            <w:tcBorders>
              <w:top w:val="nil"/>
              <w:left w:val="nil"/>
              <w:bottom w:val="single" w:sz="4" w:space="0" w:color="auto"/>
              <w:right w:val="single" w:sz="4" w:space="0" w:color="auto"/>
            </w:tcBorders>
            <w:shd w:val="clear" w:color="auto" w:fill="auto"/>
            <w:noWrap/>
            <w:vAlign w:val="bottom"/>
            <w:hideMark/>
          </w:tcPr>
          <w:p w14:paraId="71E7ACC9"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0,6289</w:t>
            </w:r>
          </w:p>
        </w:tc>
      </w:tr>
      <w:tr w:rsidR="00CA3554" w:rsidRPr="00D4432A" w14:paraId="5B0495FC"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2C447694"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5985CEE6"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RandomForestClassifier</w:t>
            </w:r>
          </w:p>
        </w:tc>
        <w:tc>
          <w:tcPr>
            <w:tcW w:w="766" w:type="dxa"/>
            <w:tcBorders>
              <w:top w:val="nil"/>
              <w:left w:val="nil"/>
              <w:bottom w:val="single" w:sz="4" w:space="0" w:color="auto"/>
              <w:right w:val="single" w:sz="4" w:space="0" w:color="auto"/>
            </w:tcBorders>
            <w:shd w:val="clear" w:color="auto" w:fill="auto"/>
            <w:noWrap/>
            <w:vAlign w:val="bottom"/>
            <w:hideMark/>
          </w:tcPr>
          <w:p w14:paraId="7D5F442A"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0,7616</w:t>
            </w:r>
          </w:p>
        </w:tc>
        <w:tc>
          <w:tcPr>
            <w:tcW w:w="856" w:type="dxa"/>
            <w:tcBorders>
              <w:top w:val="nil"/>
              <w:left w:val="nil"/>
              <w:bottom w:val="single" w:sz="4" w:space="0" w:color="auto"/>
              <w:right w:val="single" w:sz="4" w:space="0" w:color="auto"/>
            </w:tcBorders>
            <w:shd w:val="clear" w:color="auto" w:fill="auto"/>
            <w:noWrap/>
            <w:vAlign w:val="bottom"/>
            <w:hideMark/>
          </w:tcPr>
          <w:p w14:paraId="4AC6EDB4"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0,9624</w:t>
            </w:r>
          </w:p>
        </w:tc>
        <w:tc>
          <w:tcPr>
            <w:tcW w:w="838" w:type="dxa"/>
            <w:tcBorders>
              <w:top w:val="nil"/>
              <w:left w:val="nil"/>
              <w:bottom w:val="single" w:sz="4" w:space="0" w:color="auto"/>
              <w:right w:val="single" w:sz="4" w:space="0" w:color="auto"/>
            </w:tcBorders>
            <w:shd w:val="clear" w:color="auto" w:fill="auto"/>
            <w:noWrap/>
            <w:vAlign w:val="bottom"/>
            <w:hideMark/>
          </w:tcPr>
          <w:p w14:paraId="4C99E257"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0,8182</w:t>
            </w:r>
          </w:p>
        </w:tc>
        <w:tc>
          <w:tcPr>
            <w:tcW w:w="892" w:type="dxa"/>
            <w:tcBorders>
              <w:top w:val="nil"/>
              <w:left w:val="nil"/>
              <w:bottom w:val="single" w:sz="4" w:space="0" w:color="auto"/>
              <w:right w:val="single" w:sz="4" w:space="0" w:color="auto"/>
            </w:tcBorders>
            <w:shd w:val="clear" w:color="auto" w:fill="auto"/>
            <w:noWrap/>
            <w:vAlign w:val="bottom"/>
            <w:hideMark/>
          </w:tcPr>
          <w:p w14:paraId="468CF62D"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0,8503</w:t>
            </w:r>
          </w:p>
        </w:tc>
        <w:tc>
          <w:tcPr>
            <w:tcW w:w="909" w:type="dxa"/>
            <w:tcBorders>
              <w:top w:val="nil"/>
              <w:left w:val="nil"/>
              <w:bottom w:val="single" w:sz="4" w:space="0" w:color="auto"/>
              <w:right w:val="single" w:sz="4" w:space="0" w:color="auto"/>
            </w:tcBorders>
            <w:shd w:val="clear" w:color="auto" w:fill="auto"/>
            <w:noWrap/>
            <w:vAlign w:val="bottom"/>
            <w:hideMark/>
          </w:tcPr>
          <w:p w14:paraId="28CCFCA2"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0,8068</w:t>
            </w:r>
          </w:p>
        </w:tc>
      </w:tr>
      <w:tr w:rsidR="00CA3554" w:rsidRPr="00D4432A" w14:paraId="2E8C250A"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59FADB28"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07B67BFB"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GradientBoostingClassifier</w:t>
            </w:r>
          </w:p>
        </w:tc>
        <w:tc>
          <w:tcPr>
            <w:tcW w:w="766" w:type="dxa"/>
            <w:tcBorders>
              <w:top w:val="nil"/>
              <w:left w:val="nil"/>
              <w:bottom w:val="single" w:sz="4" w:space="0" w:color="auto"/>
              <w:right w:val="single" w:sz="4" w:space="0" w:color="auto"/>
            </w:tcBorders>
            <w:shd w:val="clear" w:color="auto" w:fill="auto"/>
            <w:noWrap/>
            <w:vAlign w:val="bottom"/>
            <w:hideMark/>
          </w:tcPr>
          <w:p w14:paraId="7EBEF59E"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0,7749</w:t>
            </w:r>
          </w:p>
        </w:tc>
        <w:tc>
          <w:tcPr>
            <w:tcW w:w="856" w:type="dxa"/>
            <w:tcBorders>
              <w:top w:val="nil"/>
              <w:left w:val="nil"/>
              <w:bottom w:val="single" w:sz="4" w:space="0" w:color="auto"/>
              <w:right w:val="single" w:sz="4" w:space="0" w:color="auto"/>
            </w:tcBorders>
            <w:shd w:val="clear" w:color="auto" w:fill="auto"/>
            <w:noWrap/>
            <w:vAlign w:val="bottom"/>
            <w:hideMark/>
          </w:tcPr>
          <w:p w14:paraId="7EE19964"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0,9153</w:t>
            </w:r>
          </w:p>
        </w:tc>
        <w:tc>
          <w:tcPr>
            <w:tcW w:w="838" w:type="dxa"/>
            <w:tcBorders>
              <w:top w:val="nil"/>
              <w:left w:val="nil"/>
              <w:bottom w:val="single" w:sz="4" w:space="0" w:color="auto"/>
              <w:right w:val="single" w:sz="4" w:space="0" w:color="auto"/>
            </w:tcBorders>
            <w:shd w:val="clear" w:color="auto" w:fill="auto"/>
            <w:noWrap/>
            <w:vAlign w:val="bottom"/>
            <w:hideMark/>
          </w:tcPr>
          <w:p w14:paraId="2FC6A038"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0,8119</w:t>
            </w:r>
          </w:p>
        </w:tc>
        <w:tc>
          <w:tcPr>
            <w:tcW w:w="892" w:type="dxa"/>
            <w:tcBorders>
              <w:top w:val="nil"/>
              <w:left w:val="nil"/>
              <w:bottom w:val="single" w:sz="4" w:space="0" w:color="auto"/>
              <w:right w:val="single" w:sz="4" w:space="0" w:color="auto"/>
            </w:tcBorders>
            <w:shd w:val="clear" w:color="auto" w:fill="auto"/>
            <w:noWrap/>
            <w:vAlign w:val="bottom"/>
            <w:hideMark/>
          </w:tcPr>
          <w:p w14:paraId="71FD46CD"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0,8393</w:t>
            </w:r>
          </w:p>
        </w:tc>
        <w:tc>
          <w:tcPr>
            <w:tcW w:w="909" w:type="dxa"/>
            <w:tcBorders>
              <w:top w:val="nil"/>
              <w:left w:val="nil"/>
              <w:bottom w:val="single" w:sz="4" w:space="0" w:color="auto"/>
              <w:right w:val="single" w:sz="4" w:space="0" w:color="auto"/>
            </w:tcBorders>
            <w:shd w:val="clear" w:color="auto" w:fill="auto"/>
            <w:noWrap/>
            <w:vAlign w:val="bottom"/>
            <w:hideMark/>
          </w:tcPr>
          <w:p w14:paraId="1C922B19"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0,8037</w:t>
            </w:r>
          </w:p>
        </w:tc>
      </w:tr>
      <w:tr w:rsidR="00CA3554" w:rsidRPr="00D4432A" w14:paraId="0D02DACC" w14:textId="77777777" w:rsidTr="00832A33">
        <w:trPr>
          <w:trHeight w:val="312"/>
        </w:trPr>
        <w:tc>
          <w:tcPr>
            <w:tcW w:w="2972" w:type="dxa"/>
            <w:vMerge w:val="restart"/>
            <w:tcBorders>
              <w:top w:val="nil"/>
              <w:left w:val="single" w:sz="4" w:space="0" w:color="auto"/>
              <w:bottom w:val="single" w:sz="4" w:space="0" w:color="000000"/>
              <w:right w:val="single" w:sz="4" w:space="0" w:color="auto"/>
            </w:tcBorders>
            <w:shd w:val="clear" w:color="auto" w:fill="auto"/>
            <w:vAlign w:val="center"/>
            <w:hideMark/>
          </w:tcPr>
          <w:p w14:paraId="5175CAFF" w14:textId="77777777" w:rsidR="00CA3554" w:rsidRPr="00D4432A" w:rsidRDefault="00CA3554" w:rsidP="00832A33">
            <w:pPr>
              <w:spacing w:after="0" w:line="240" w:lineRule="auto"/>
              <w:jc w:val="center"/>
              <w:rPr>
                <w:rFonts w:ascii="Times New Roman" w:eastAsia="Times New Roman" w:hAnsi="Times New Roman" w:cs="Times New Roman"/>
                <w:color w:val="000000"/>
                <w:sz w:val="20"/>
                <w:szCs w:val="20"/>
                <w:lang w:val="ru-KZ" w:eastAsia="ru-KZ"/>
              </w:rPr>
            </w:pPr>
            <w:r>
              <w:rPr>
                <w:rFonts w:ascii="Times New Roman" w:eastAsia="Times New Roman" w:hAnsi="Times New Roman" w:cs="Times New Roman"/>
                <w:sz w:val="20"/>
                <w:szCs w:val="20"/>
                <w:lang w:val="en-US" w:eastAsia="ru-KZ"/>
              </w:rPr>
              <w:t xml:space="preserve">TF-IDF </w:t>
            </w:r>
            <w:r w:rsidRPr="00D4432A">
              <w:rPr>
                <w:rFonts w:ascii="Times New Roman" w:eastAsia="Times New Roman" w:hAnsi="Times New Roman" w:cs="Times New Roman"/>
                <w:color w:val="000000"/>
                <w:sz w:val="20"/>
                <w:szCs w:val="20"/>
                <w:lang w:val="ru-KZ" w:eastAsia="ru-KZ"/>
              </w:rPr>
              <w:t>Vectorizer (bigram)</w:t>
            </w:r>
            <w:r w:rsidRPr="00D4432A">
              <w:rPr>
                <w:rFonts w:ascii="Times New Roman" w:eastAsia="Times New Roman" w:hAnsi="Times New Roman" w:cs="Times New Roman"/>
                <w:color w:val="000000"/>
                <w:sz w:val="20"/>
                <w:szCs w:val="20"/>
                <w:lang w:val="ru-KZ" w:eastAsia="ru-KZ"/>
              </w:rPr>
              <w:br/>
              <w:t>(dataset+spellchecker+stemming)</w:t>
            </w:r>
          </w:p>
        </w:tc>
        <w:tc>
          <w:tcPr>
            <w:tcW w:w="2405" w:type="dxa"/>
            <w:tcBorders>
              <w:top w:val="nil"/>
              <w:left w:val="nil"/>
              <w:bottom w:val="single" w:sz="4" w:space="0" w:color="auto"/>
              <w:right w:val="single" w:sz="4" w:space="0" w:color="auto"/>
            </w:tcBorders>
            <w:shd w:val="clear" w:color="auto" w:fill="auto"/>
            <w:noWrap/>
            <w:vAlign w:val="bottom"/>
            <w:hideMark/>
          </w:tcPr>
          <w:p w14:paraId="2EF974BA"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LogisticRegression</w:t>
            </w:r>
          </w:p>
        </w:tc>
        <w:tc>
          <w:tcPr>
            <w:tcW w:w="766" w:type="dxa"/>
            <w:tcBorders>
              <w:top w:val="nil"/>
              <w:left w:val="nil"/>
              <w:bottom w:val="single" w:sz="4" w:space="0" w:color="auto"/>
              <w:right w:val="single" w:sz="4" w:space="0" w:color="auto"/>
            </w:tcBorders>
            <w:shd w:val="clear" w:color="auto" w:fill="auto"/>
            <w:noWrap/>
            <w:vAlign w:val="bottom"/>
            <w:hideMark/>
          </w:tcPr>
          <w:p w14:paraId="32FFC01D"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0,9063</w:t>
            </w:r>
          </w:p>
        </w:tc>
        <w:tc>
          <w:tcPr>
            <w:tcW w:w="856" w:type="dxa"/>
            <w:tcBorders>
              <w:top w:val="nil"/>
              <w:left w:val="nil"/>
              <w:bottom w:val="single" w:sz="4" w:space="0" w:color="auto"/>
              <w:right w:val="single" w:sz="4" w:space="0" w:color="auto"/>
            </w:tcBorders>
            <w:shd w:val="clear" w:color="auto" w:fill="auto"/>
            <w:noWrap/>
            <w:vAlign w:val="bottom"/>
            <w:hideMark/>
          </w:tcPr>
          <w:p w14:paraId="1879E963"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0,9553</w:t>
            </w:r>
          </w:p>
        </w:tc>
        <w:tc>
          <w:tcPr>
            <w:tcW w:w="838" w:type="dxa"/>
            <w:tcBorders>
              <w:top w:val="nil"/>
              <w:left w:val="nil"/>
              <w:bottom w:val="single" w:sz="4" w:space="0" w:color="auto"/>
              <w:right w:val="single" w:sz="4" w:space="0" w:color="auto"/>
            </w:tcBorders>
            <w:shd w:val="clear" w:color="auto" w:fill="auto"/>
            <w:noWrap/>
            <w:vAlign w:val="bottom"/>
            <w:hideMark/>
          </w:tcPr>
          <w:p w14:paraId="17FB2E12"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0,9230</w:t>
            </w:r>
          </w:p>
        </w:tc>
        <w:tc>
          <w:tcPr>
            <w:tcW w:w="892" w:type="dxa"/>
            <w:tcBorders>
              <w:top w:val="nil"/>
              <w:left w:val="nil"/>
              <w:bottom w:val="single" w:sz="4" w:space="0" w:color="auto"/>
              <w:right w:val="single" w:sz="4" w:space="0" w:color="auto"/>
            </w:tcBorders>
            <w:shd w:val="clear" w:color="auto" w:fill="auto"/>
            <w:noWrap/>
            <w:vAlign w:val="bottom"/>
            <w:hideMark/>
          </w:tcPr>
          <w:p w14:paraId="1A23175F"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0,9301</w:t>
            </w:r>
          </w:p>
        </w:tc>
        <w:tc>
          <w:tcPr>
            <w:tcW w:w="909" w:type="dxa"/>
            <w:tcBorders>
              <w:top w:val="nil"/>
              <w:left w:val="nil"/>
              <w:bottom w:val="single" w:sz="4" w:space="0" w:color="auto"/>
              <w:right w:val="single" w:sz="4" w:space="0" w:color="auto"/>
            </w:tcBorders>
            <w:shd w:val="clear" w:color="auto" w:fill="auto"/>
            <w:noWrap/>
            <w:vAlign w:val="bottom"/>
            <w:hideMark/>
          </w:tcPr>
          <w:p w14:paraId="4F445F24"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0,9204</w:t>
            </w:r>
          </w:p>
        </w:tc>
      </w:tr>
      <w:tr w:rsidR="00CA3554" w:rsidRPr="00D4432A" w14:paraId="68920618"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41907B1B"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5ECFA116"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KNeighborsClassifier</w:t>
            </w:r>
          </w:p>
        </w:tc>
        <w:tc>
          <w:tcPr>
            <w:tcW w:w="766" w:type="dxa"/>
            <w:tcBorders>
              <w:top w:val="nil"/>
              <w:left w:val="nil"/>
              <w:bottom w:val="single" w:sz="4" w:space="0" w:color="auto"/>
              <w:right w:val="single" w:sz="4" w:space="0" w:color="auto"/>
            </w:tcBorders>
            <w:shd w:val="clear" w:color="auto" w:fill="auto"/>
            <w:noWrap/>
            <w:vAlign w:val="bottom"/>
            <w:hideMark/>
          </w:tcPr>
          <w:p w14:paraId="5E63A082"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0,7473</w:t>
            </w:r>
          </w:p>
        </w:tc>
        <w:tc>
          <w:tcPr>
            <w:tcW w:w="856" w:type="dxa"/>
            <w:tcBorders>
              <w:top w:val="nil"/>
              <w:left w:val="nil"/>
              <w:bottom w:val="single" w:sz="4" w:space="0" w:color="auto"/>
              <w:right w:val="single" w:sz="4" w:space="0" w:color="auto"/>
            </w:tcBorders>
            <w:shd w:val="clear" w:color="auto" w:fill="auto"/>
            <w:noWrap/>
            <w:vAlign w:val="bottom"/>
            <w:hideMark/>
          </w:tcPr>
          <w:p w14:paraId="2F117B10"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0,8141</w:t>
            </w:r>
          </w:p>
        </w:tc>
        <w:tc>
          <w:tcPr>
            <w:tcW w:w="838" w:type="dxa"/>
            <w:tcBorders>
              <w:top w:val="nil"/>
              <w:left w:val="nil"/>
              <w:bottom w:val="single" w:sz="4" w:space="0" w:color="auto"/>
              <w:right w:val="single" w:sz="4" w:space="0" w:color="auto"/>
            </w:tcBorders>
            <w:shd w:val="clear" w:color="auto" w:fill="auto"/>
            <w:noWrap/>
            <w:vAlign w:val="bottom"/>
            <w:hideMark/>
          </w:tcPr>
          <w:p w14:paraId="4CAAD480"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0,7525</w:t>
            </w:r>
          </w:p>
        </w:tc>
        <w:tc>
          <w:tcPr>
            <w:tcW w:w="892" w:type="dxa"/>
            <w:tcBorders>
              <w:top w:val="nil"/>
              <w:left w:val="nil"/>
              <w:bottom w:val="single" w:sz="4" w:space="0" w:color="auto"/>
              <w:right w:val="single" w:sz="4" w:space="0" w:color="auto"/>
            </w:tcBorders>
            <w:shd w:val="clear" w:color="auto" w:fill="auto"/>
            <w:noWrap/>
            <w:vAlign w:val="bottom"/>
            <w:hideMark/>
          </w:tcPr>
          <w:p w14:paraId="50A71B79"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0,7793</w:t>
            </w:r>
          </w:p>
        </w:tc>
        <w:tc>
          <w:tcPr>
            <w:tcW w:w="909" w:type="dxa"/>
            <w:tcBorders>
              <w:top w:val="nil"/>
              <w:left w:val="nil"/>
              <w:bottom w:val="single" w:sz="4" w:space="0" w:color="auto"/>
              <w:right w:val="single" w:sz="4" w:space="0" w:color="auto"/>
            </w:tcBorders>
            <w:shd w:val="clear" w:color="auto" w:fill="auto"/>
            <w:noWrap/>
            <w:vAlign w:val="bottom"/>
            <w:hideMark/>
          </w:tcPr>
          <w:p w14:paraId="35D5DD28"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0,7477</w:t>
            </w:r>
          </w:p>
        </w:tc>
      </w:tr>
      <w:tr w:rsidR="00CA3554" w:rsidRPr="00D4432A" w14:paraId="750A2AC2"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4500BA42"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47F65343"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SVC</w:t>
            </w:r>
          </w:p>
        </w:tc>
        <w:tc>
          <w:tcPr>
            <w:tcW w:w="766" w:type="dxa"/>
            <w:tcBorders>
              <w:top w:val="nil"/>
              <w:left w:val="nil"/>
              <w:bottom w:val="single" w:sz="4" w:space="0" w:color="auto"/>
              <w:right w:val="single" w:sz="4" w:space="0" w:color="auto"/>
            </w:tcBorders>
            <w:shd w:val="clear" w:color="auto" w:fill="auto"/>
            <w:noWrap/>
            <w:vAlign w:val="bottom"/>
            <w:hideMark/>
          </w:tcPr>
          <w:p w14:paraId="4FE510A6"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0,6257</w:t>
            </w:r>
          </w:p>
        </w:tc>
        <w:tc>
          <w:tcPr>
            <w:tcW w:w="856" w:type="dxa"/>
            <w:tcBorders>
              <w:top w:val="nil"/>
              <w:left w:val="nil"/>
              <w:bottom w:val="single" w:sz="4" w:space="0" w:color="auto"/>
              <w:right w:val="single" w:sz="4" w:space="0" w:color="auto"/>
            </w:tcBorders>
            <w:shd w:val="clear" w:color="auto" w:fill="auto"/>
            <w:noWrap/>
            <w:vAlign w:val="bottom"/>
            <w:hideMark/>
          </w:tcPr>
          <w:p w14:paraId="21BC8BF2"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0,7788</w:t>
            </w:r>
          </w:p>
        </w:tc>
        <w:tc>
          <w:tcPr>
            <w:tcW w:w="838" w:type="dxa"/>
            <w:tcBorders>
              <w:top w:val="nil"/>
              <w:left w:val="nil"/>
              <w:bottom w:val="single" w:sz="4" w:space="0" w:color="auto"/>
              <w:right w:val="single" w:sz="4" w:space="0" w:color="auto"/>
            </w:tcBorders>
            <w:shd w:val="clear" w:color="auto" w:fill="auto"/>
            <w:noWrap/>
            <w:vAlign w:val="bottom"/>
            <w:hideMark/>
          </w:tcPr>
          <w:p w14:paraId="59517C02"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0,6313</w:t>
            </w:r>
          </w:p>
        </w:tc>
        <w:tc>
          <w:tcPr>
            <w:tcW w:w="892" w:type="dxa"/>
            <w:tcBorders>
              <w:top w:val="nil"/>
              <w:left w:val="nil"/>
              <w:bottom w:val="single" w:sz="4" w:space="0" w:color="auto"/>
              <w:right w:val="single" w:sz="4" w:space="0" w:color="auto"/>
            </w:tcBorders>
            <w:shd w:val="clear" w:color="auto" w:fill="auto"/>
            <w:noWrap/>
            <w:vAlign w:val="bottom"/>
            <w:hideMark/>
          </w:tcPr>
          <w:p w14:paraId="260F424D"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0,6939</w:t>
            </w:r>
          </w:p>
        </w:tc>
        <w:tc>
          <w:tcPr>
            <w:tcW w:w="909" w:type="dxa"/>
            <w:tcBorders>
              <w:top w:val="nil"/>
              <w:left w:val="nil"/>
              <w:bottom w:val="single" w:sz="4" w:space="0" w:color="auto"/>
              <w:right w:val="single" w:sz="4" w:space="0" w:color="auto"/>
            </w:tcBorders>
            <w:shd w:val="clear" w:color="auto" w:fill="auto"/>
            <w:noWrap/>
            <w:vAlign w:val="bottom"/>
            <w:hideMark/>
          </w:tcPr>
          <w:p w14:paraId="326F5B31"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0,6197</w:t>
            </w:r>
          </w:p>
        </w:tc>
      </w:tr>
      <w:tr w:rsidR="00CA3554" w:rsidRPr="00D4432A" w14:paraId="3E80DDA5"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22174B04"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72A599B7"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MultinomialNB</w:t>
            </w:r>
          </w:p>
        </w:tc>
        <w:tc>
          <w:tcPr>
            <w:tcW w:w="766" w:type="dxa"/>
            <w:tcBorders>
              <w:top w:val="nil"/>
              <w:left w:val="nil"/>
              <w:bottom w:val="single" w:sz="4" w:space="0" w:color="auto"/>
              <w:right w:val="single" w:sz="4" w:space="0" w:color="auto"/>
            </w:tcBorders>
            <w:shd w:val="clear" w:color="auto" w:fill="auto"/>
            <w:noWrap/>
            <w:vAlign w:val="bottom"/>
            <w:hideMark/>
          </w:tcPr>
          <w:p w14:paraId="5606E356"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0,8998</w:t>
            </w:r>
          </w:p>
        </w:tc>
        <w:tc>
          <w:tcPr>
            <w:tcW w:w="856" w:type="dxa"/>
            <w:tcBorders>
              <w:top w:val="nil"/>
              <w:left w:val="nil"/>
              <w:bottom w:val="single" w:sz="4" w:space="0" w:color="auto"/>
              <w:right w:val="single" w:sz="4" w:space="0" w:color="auto"/>
            </w:tcBorders>
            <w:shd w:val="clear" w:color="auto" w:fill="auto"/>
            <w:noWrap/>
            <w:vAlign w:val="bottom"/>
            <w:hideMark/>
          </w:tcPr>
          <w:p w14:paraId="614C3CC5"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0,8659</w:t>
            </w:r>
          </w:p>
        </w:tc>
        <w:tc>
          <w:tcPr>
            <w:tcW w:w="838" w:type="dxa"/>
            <w:tcBorders>
              <w:top w:val="nil"/>
              <w:left w:val="nil"/>
              <w:bottom w:val="single" w:sz="4" w:space="0" w:color="auto"/>
              <w:right w:val="single" w:sz="4" w:space="0" w:color="auto"/>
            </w:tcBorders>
            <w:shd w:val="clear" w:color="auto" w:fill="auto"/>
            <w:noWrap/>
            <w:vAlign w:val="bottom"/>
            <w:hideMark/>
          </w:tcPr>
          <w:p w14:paraId="44C44C4D"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0,8763</w:t>
            </w:r>
          </w:p>
        </w:tc>
        <w:tc>
          <w:tcPr>
            <w:tcW w:w="892" w:type="dxa"/>
            <w:tcBorders>
              <w:top w:val="nil"/>
              <w:left w:val="nil"/>
              <w:bottom w:val="single" w:sz="4" w:space="0" w:color="auto"/>
              <w:right w:val="single" w:sz="4" w:space="0" w:color="auto"/>
            </w:tcBorders>
            <w:shd w:val="clear" w:color="auto" w:fill="auto"/>
            <w:noWrap/>
            <w:vAlign w:val="bottom"/>
            <w:hideMark/>
          </w:tcPr>
          <w:p w14:paraId="39AFEDAE"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0,8825</w:t>
            </w:r>
          </w:p>
        </w:tc>
        <w:tc>
          <w:tcPr>
            <w:tcW w:w="909" w:type="dxa"/>
            <w:tcBorders>
              <w:top w:val="nil"/>
              <w:left w:val="nil"/>
              <w:bottom w:val="single" w:sz="4" w:space="0" w:color="auto"/>
              <w:right w:val="single" w:sz="4" w:space="0" w:color="auto"/>
            </w:tcBorders>
            <w:shd w:val="clear" w:color="auto" w:fill="auto"/>
            <w:noWrap/>
            <w:vAlign w:val="bottom"/>
            <w:hideMark/>
          </w:tcPr>
          <w:p w14:paraId="2D3DFF88"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0,8771</w:t>
            </w:r>
          </w:p>
        </w:tc>
      </w:tr>
      <w:tr w:rsidR="00CA3554" w:rsidRPr="00D4432A" w14:paraId="6301C691"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70C3E997"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26E54037"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DecisionTreeClassifier</w:t>
            </w:r>
          </w:p>
        </w:tc>
        <w:tc>
          <w:tcPr>
            <w:tcW w:w="766" w:type="dxa"/>
            <w:tcBorders>
              <w:top w:val="nil"/>
              <w:left w:val="nil"/>
              <w:bottom w:val="single" w:sz="4" w:space="0" w:color="auto"/>
              <w:right w:val="single" w:sz="4" w:space="0" w:color="auto"/>
            </w:tcBorders>
            <w:shd w:val="clear" w:color="auto" w:fill="auto"/>
            <w:noWrap/>
            <w:vAlign w:val="bottom"/>
            <w:hideMark/>
          </w:tcPr>
          <w:p w14:paraId="43DD4949"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0,7733</w:t>
            </w:r>
          </w:p>
        </w:tc>
        <w:tc>
          <w:tcPr>
            <w:tcW w:w="856" w:type="dxa"/>
            <w:tcBorders>
              <w:top w:val="nil"/>
              <w:left w:val="nil"/>
              <w:bottom w:val="single" w:sz="4" w:space="0" w:color="auto"/>
              <w:right w:val="single" w:sz="4" w:space="0" w:color="auto"/>
            </w:tcBorders>
            <w:shd w:val="clear" w:color="auto" w:fill="auto"/>
            <w:noWrap/>
            <w:vAlign w:val="bottom"/>
            <w:hideMark/>
          </w:tcPr>
          <w:p w14:paraId="1B513E0D"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0,9953</w:t>
            </w:r>
          </w:p>
        </w:tc>
        <w:tc>
          <w:tcPr>
            <w:tcW w:w="838" w:type="dxa"/>
            <w:tcBorders>
              <w:top w:val="nil"/>
              <w:left w:val="nil"/>
              <w:bottom w:val="single" w:sz="4" w:space="0" w:color="auto"/>
              <w:right w:val="single" w:sz="4" w:space="0" w:color="auto"/>
            </w:tcBorders>
            <w:shd w:val="clear" w:color="auto" w:fill="auto"/>
            <w:noWrap/>
            <w:vAlign w:val="bottom"/>
            <w:hideMark/>
          </w:tcPr>
          <w:p w14:paraId="16C64BF9"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0,8409</w:t>
            </w:r>
          </w:p>
        </w:tc>
        <w:tc>
          <w:tcPr>
            <w:tcW w:w="892" w:type="dxa"/>
            <w:tcBorders>
              <w:top w:val="nil"/>
              <w:left w:val="nil"/>
              <w:bottom w:val="single" w:sz="4" w:space="0" w:color="auto"/>
              <w:right w:val="single" w:sz="4" w:space="0" w:color="auto"/>
            </w:tcBorders>
            <w:shd w:val="clear" w:color="auto" w:fill="auto"/>
            <w:noWrap/>
            <w:vAlign w:val="bottom"/>
            <w:hideMark/>
          </w:tcPr>
          <w:p w14:paraId="505D3B5D"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0,8704</w:t>
            </w:r>
          </w:p>
        </w:tc>
        <w:tc>
          <w:tcPr>
            <w:tcW w:w="909" w:type="dxa"/>
            <w:tcBorders>
              <w:top w:val="nil"/>
              <w:left w:val="nil"/>
              <w:bottom w:val="single" w:sz="4" w:space="0" w:color="auto"/>
              <w:right w:val="single" w:sz="4" w:space="0" w:color="auto"/>
            </w:tcBorders>
            <w:shd w:val="clear" w:color="auto" w:fill="auto"/>
            <w:noWrap/>
            <w:vAlign w:val="bottom"/>
            <w:hideMark/>
          </w:tcPr>
          <w:p w14:paraId="23BB498F"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0,8287</w:t>
            </w:r>
          </w:p>
        </w:tc>
      </w:tr>
      <w:tr w:rsidR="00CA3554" w:rsidRPr="00D4432A" w14:paraId="6758E822"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562B9DCA"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6251248C"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RandomForestClassifier</w:t>
            </w:r>
          </w:p>
        </w:tc>
        <w:tc>
          <w:tcPr>
            <w:tcW w:w="766" w:type="dxa"/>
            <w:tcBorders>
              <w:top w:val="nil"/>
              <w:left w:val="nil"/>
              <w:bottom w:val="single" w:sz="4" w:space="0" w:color="auto"/>
              <w:right w:val="single" w:sz="4" w:space="0" w:color="auto"/>
            </w:tcBorders>
            <w:shd w:val="clear" w:color="auto" w:fill="auto"/>
            <w:noWrap/>
            <w:vAlign w:val="bottom"/>
            <w:hideMark/>
          </w:tcPr>
          <w:p w14:paraId="5DF40AB7"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0,9213</w:t>
            </w:r>
          </w:p>
        </w:tc>
        <w:tc>
          <w:tcPr>
            <w:tcW w:w="856" w:type="dxa"/>
            <w:tcBorders>
              <w:top w:val="nil"/>
              <w:left w:val="nil"/>
              <w:bottom w:val="single" w:sz="4" w:space="0" w:color="auto"/>
              <w:right w:val="single" w:sz="4" w:space="0" w:color="auto"/>
            </w:tcBorders>
            <w:shd w:val="clear" w:color="auto" w:fill="auto"/>
            <w:noWrap/>
            <w:vAlign w:val="bottom"/>
            <w:hideMark/>
          </w:tcPr>
          <w:p w14:paraId="764BF1FB"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0,9647</w:t>
            </w:r>
          </w:p>
        </w:tc>
        <w:tc>
          <w:tcPr>
            <w:tcW w:w="838" w:type="dxa"/>
            <w:tcBorders>
              <w:top w:val="nil"/>
              <w:left w:val="nil"/>
              <w:bottom w:val="single" w:sz="4" w:space="0" w:color="auto"/>
              <w:right w:val="single" w:sz="4" w:space="0" w:color="auto"/>
            </w:tcBorders>
            <w:shd w:val="clear" w:color="auto" w:fill="auto"/>
            <w:noWrap/>
            <w:vAlign w:val="bottom"/>
            <w:hideMark/>
          </w:tcPr>
          <w:p w14:paraId="5A8F32C7"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0,9369</w:t>
            </w:r>
          </w:p>
        </w:tc>
        <w:tc>
          <w:tcPr>
            <w:tcW w:w="892" w:type="dxa"/>
            <w:tcBorders>
              <w:top w:val="nil"/>
              <w:left w:val="nil"/>
              <w:bottom w:val="single" w:sz="4" w:space="0" w:color="auto"/>
              <w:right w:val="single" w:sz="4" w:space="0" w:color="auto"/>
            </w:tcBorders>
            <w:shd w:val="clear" w:color="auto" w:fill="auto"/>
            <w:noWrap/>
            <w:vAlign w:val="bottom"/>
            <w:hideMark/>
          </w:tcPr>
          <w:p w14:paraId="429BDB3A"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0,9425</w:t>
            </w:r>
          </w:p>
        </w:tc>
        <w:tc>
          <w:tcPr>
            <w:tcW w:w="909" w:type="dxa"/>
            <w:tcBorders>
              <w:top w:val="nil"/>
              <w:left w:val="nil"/>
              <w:bottom w:val="single" w:sz="4" w:space="0" w:color="auto"/>
              <w:right w:val="single" w:sz="4" w:space="0" w:color="auto"/>
            </w:tcBorders>
            <w:shd w:val="clear" w:color="auto" w:fill="auto"/>
            <w:noWrap/>
            <w:vAlign w:val="bottom"/>
            <w:hideMark/>
          </w:tcPr>
          <w:p w14:paraId="70361F3A"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0,9347</w:t>
            </w:r>
          </w:p>
        </w:tc>
      </w:tr>
      <w:tr w:rsidR="00CA3554" w:rsidRPr="00D4432A" w14:paraId="48548D7E"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58CE4820"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7CB1E36A"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GradientBoostingClassifier</w:t>
            </w:r>
          </w:p>
        </w:tc>
        <w:tc>
          <w:tcPr>
            <w:tcW w:w="766" w:type="dxa"/>
            <w:tcBorders>
              <w:top w:val="nil"/>
              <w:left w:val="nil"/>
              <w:bottom w:val="single" w:sz="4" w:space="0" w:color="auto"/>
              <w:right w:val="single" w:sz="4" w:space="0" w:color="auto"/>
            </w:tcBorders>
            <w:shd w:val="clear" w:color="auto" w:fill="auto"/>
            <w:noWrap/>
            <w:vAlign w:val="bottom"/>
            <w:hideMark/>
          </w:tcPr>
          <w:p w14:paraId="4F6E5A02"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0,9252</w:t>
            </w:r>
          </w:p>
        </w:tc>
        <w:tc>
          <w:tcPr>
            <w:tcW w:w="856" w:type="dxa"/>
            <w:tcBorders>
              <w:top w:val="nil"/>
              <w:left w:val="nil"/>
              <w:bottom w:val="single" w:sz="4" w:space="0" w:color="auto"/>
              <w:right w:val="single" w:sz="4" w:space="0" w:color="auto"/>
            </w:tcBorders>
            <w:shd w:val="clear" w:color="auto" w:fill="auto"/>
            <w:noWrap/>
            <w:vAlign w:val="bottom"/>
            <w:hideMark/>
          </w:tcPr>
          <w:p w14:paraId="577FEC58"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0,9600</w:t>
            </w:r>
          </w:p>
        </w:tc>
        <w:tc>
          <w:tcPr>
            <w:tcW w:w="838" w:type="dxa"/>
            <w:tcBorders>
              <w:top w:val="nil"/>
              <w:left w:val="nil"/>
              <w:bottom w:val="single" w:sz="4" w:space="0" w:color="auto"/>
              <w:right w:val="single" w:sz="4" w:space="0" w:color="auto"/>
            </w:tcBorders>
            <w:shd w:val="clear" w:color="auto" w:fill="auto"/>
            <w:noWrap/>
            <w:vAlign w:val="bottom"/>
            <w:hideMark/>
          </w:tcPr>
          <w:p w14:paraId="619AE234"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0,9369</w:t>
            </w:r>
          </w:p>
        </w:tc>
        <w:tc>
          <w:tcPr>
            <w:tcW w:w="892" w:type="dxa"/>
            <w:tcBorders>
              <w:top w:val="nil"/>
              <w:left w:val="nil"/>
              <w:bottom w:val="single" w:sz="4" w:space="0" w:color="auto"/>
              <w:right w:val="single" w:sz="4" w:space="0" w:color="auto"/>
            </w:tcBorders>
            <w:shd w:val="clear" w:color="auto" w:fill="auto"/>
            <w:noWrap/>
            <w:vAlign w:val="bottom"/>
            <w:hideMark/>
          </w:tcPr>
          <w:p w14:paraId="0DE4D6DC"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0,9423</w:t>
            </w:r>
          </w:p>
        </w:tc>
        <w:tc>
          <w:tcPr>
            <w:tcW w:w="909" w:type="dxa"/>
            <w:tcBorders>
              <w:top w:val="nil"/>
              <w:left w:val="nil"/>
              <w:bottom w:val="single" w:sz="4" w:space="0" w:color="auto"/>
              <w:right w:val="single" w:sz="4" w:space="0" w:color="auto"/>
            </w:tcBorders>
            <w:shd w:val="clear" w:color="auto" w:fill="auto"/>
            <w:noWrap/>
            <w:vAlign w:val="bottom"/>
            <w:hideMark/>
          </w:tcPr>
          <w:p w14:paraId="1F1373F7"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0,9350</w:t>
            </w:r>
          </w:p>
        </w:tc>
      </w:tr>
      <w:tr w:rsidR="00CA3554" w:rsidRPr="00D4432A" w14:paraId="33853D6C" w14:textId="77777777" w:rsidTr="00832A33">
        <w:trPr>
          <w:trHeight w:val="312"/>
        </w:trPr>
        <w:tc>
          <w:tcPr>
            <w:tcW w:w="2972" w:type="dxa"/>
            <w:vMerge w:val="restart"/>
            <w:tcBorders>
              <w:top w:val="nil"/>
              <w:left w:val="single" w:sz="4" w:space="0" w:color="auto"/>
              <w:bottom w:val="single" w:sz="4" w:space="0" w:color="000000"/>
              <w:right w:val="single" w:sz="4" w:space="0" w:color="auto"/>
            </w:tcBorders>
            <w:shd w:val="clear" w:color="auto" w:fill="auto"/>
            <w:vAlign w:val="center"/>
            <w:hideMark/>
          </w:tcPr>
          <w:p w14:paraId="6EC4EE8A" w14:textId="77777777" w:rsidR="00CA3554" w:rsidRPr="00D4432A" w:rsidRDefault="00CA3554" w:rsidP="00832A33">
            <w:pPr>
              <w:spacing w:after="0" w:line="240" w:lineRule="auto"/>
              <w:jc w:val="center"/>
              <w:rPr>
                <w:rFonts w:ascii="Times New Roman" w:eastAsia="Times New Roman" w:hAnsi="Times New Roman" w:cs="Times New Roman"/>
                <w:color w:val="000000"/>
                <w:sz w:val="20"/>
                <w:szCs w:val="20"/>
                <w:lang w:val="ru-KZ" w:eastAsia="ru-KZ"/>
              </w:rPr>
            </w:pPr>
            <w:r>
              <w:rPr>
                <w:rFonts w:ascii="Times New Roman" w:eastAsia="Times New Roman" w:hAnsi="Times New Roman" w:cs="Times New Roman"/>
                <w:sz w:val="20"/>
                <w:szCs w:val="20"/>
                <w:lang w:val="en-US" w:eastAsia="ru-KZ"/>
              </w:rPr>
              <w:t xml:space="preserve">TF-IDF </w:t>
            </w:r>
            <w:r w:rsidRPr="00D4432A">
              <w:rPr>
                <w:rFonts w:ascii="Times New Roman" w:eastAsia="Times New Roman" w:hAnsi="Times New Roman" w:cs="Times New Roman"/>
                <w:color w:val="000000"/>
                <w:sz w:val="20"/>
                <w:szCs w:val="20"/>
                <w:lang w:val="ru-KZ" w:eastAsia="ru-KZ"/>
              </w:rPr>
              <w:t>Vectorizer</w:t>
            </w:r>
            <w:r w:rsidRPr="00D4432A">
              <w:rPr>
                <w:rFonts w:ascii="Times New Roman" w:eastAsia="Times New Roman" w:hAnsi="Times New Roman" w:cs="Times New Roman"/>
                <w:color w:val="000000"/>
                <w:sz w:val="20"/>
                <w:szCs w:val="20"/>
                <w:lang w:val="ru-KZ" w:eastAsia="ru-KZ"/>
              </w:rPr>
              <w:br/>
              <w:t>(dataset+spellchecker+stemming)</w:t>
            </w:r>
          </w:p>
        </w:tc>
        <w:tc>
          <w:tcPr>
            <w:tcW w:w="2405" w:type="dxa"/>
            <w:tcBorders>
              <w:top w:val="nil"/>
              <w:left w:val="nil"/>
              <w:bottom w:val="single" w:sz="4" w:space="0" w:color="auto"/>
              <w:right w:val="single" w:sz="4" w:space="0" w:color="auto"/>
            </w:tcBorders>
            <w:shd w:val="clear" w:color="auto" w:fill="auto"/>
            <w:noWrap/>
            <w:vAlign w:val="bottom"/>
            <w:hideMark/>
          </w:tcPr>
          <w:p w14:paraId="1400272F"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LogisticRegression</w:t>
            </w:r>
          </w:p>
        </w:tc>
        <w:tc>
          <w:tcPr>
            <w:tcW w:w="766" w:type="dxa"/>
            <w:tcBorders>
              <w:top w:val="nil"/>
              <w:left w:val="nil"/>
              <w:bottom w:val="single" w:sz="4" w:space="0" w:color="auto"/>
              <w:right w:val="single" w:sz="4" w:space="0" w:color="auto"/>
            </w:tcBorders>
            <w:shd w:val="clear" w:color="auto" w:fill="auto"/>
            <w:noWrap/>
            <w:vAlign w:val="bottom"/>
            <w:hideMark/>
          </w:tcPr>
          <w:p w14:paraId="64EC0413"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0,7764</w:t>
            </w:r>
          </w:p>
        </w:tc>
        <w:tc>
          <w:tcPr>
            <w:tcW w:w="856" w:type="dxa"/>
            <w:tcBorders>
              <w:top w:val="nil"/>
              <w:left w:val="nil"/>
              <w:bottom w:val="single" w:sz="4" w:space="0" w:color="auto"/>
              <w:right w:val="single" w:sz="4" w:space="0" w:color="auto"/>
            </w:tcBorders>
            <w:shd w:val="clear" w:color="auto" w:fill="auto"/>
            <w:noWrap/>
            <w:vAlign w:val="bottom"/>
            <w:hideMark/>
          </w:tcPr>
          <w:p w14:paraId="4D652A1D"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0,8824</w:t>
            </w:r>
          </w:p>
        </w:tc>
        <w:tc>
          <w:tcPr>
            <w:tcW w:w="838" w:type="dxa"/>
            <w:tcBorders>
              <w:top w:val="nil"/>
              <w:left w:val="nil"/>
              <w:bottom w:val="single" w:sz="4" w:space="0" w:color="auto"/>
              <w:right w:val="single" w:sz="4" w:space="0" w:color="auto"/>
            </w:tcBorders>
            <w:shd w:val="clear" w:color="auto" w:fill="auto"/>
            <w:noWrap/>
            <w:vAlign w:val="bottom"/>
            <w:hideMark/>
          </w:tcPr>
          <w:p w14:paraId="3D0D72E0"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0,8005</w:t>
            </w:r>
          </w:p>
        </w:tc>
        <w:tc>
          <w:tcPr>
            <w:tcW w:w="892" w:type="dxa"/>
            <w:tcBorders>
              <w:top w:val="nil"/>
              <w:left w:val="nil"/>
              <w:bottom w:val="single" w:sz="4" w:space="0" w:color="auto"/>
              <w:right w:val="single" w:sz="4" w:space="0" w:color="auto"/>
            </w:tcBorders>
            <w:shd w:val="clear" w:color="auto" w:fill="auto"/>
            <w:noWrap/>
            <w:vAlign w:val="bottom"/>
            <w:hideMark/>
          </w:tcPr>
          <w:p w14:paraId="47FCDB22"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0,8260</w:t>
            </w:r>
          </w:p>
        </w:tc>
        <w:tc>
          <w:tcPr>
            <w:tcW w:w="909" w:type="dxa"/>
            <w:tcBorders>
              <w:top w:val="nil"/>
              <w:left w:val="nil"/>
              <w:bottom w:val="single" w:sz="4" w:space="0" w:color="auto"/>
              <w:right w:val="single" w:sz="4" w:space="0" w:color="auto"/>
            </w:tcBorders>
            <w:shd w:val="clear" w:color="auto" w:fill="auto"/>
            <w:noWrap/>
            <w:vAlign w:val="bottom"/>
            <w:hideMark/>
          </w:tcPr>
          <w:p w14:paraId="4A6F866F"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0,7940</w:t>
            </w:r>
          </w:p>
        </w:tc>
      </w:tr>
      <w:tr w:rsidR="00CA3554" w:rsidRPr="00D4432A" w14:paraId="643A6AE1"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19921DB2"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1589F7C1"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KNeighborsClassifier</w:t>
            </w:r>
          </w:p>
        </w:tc>
        <w:tc>
          <w:tcPr>
            <w:tcW w:w="766" w:type="dxa"/>
            <w:tcBorders>
              <w:top w:val="nil"/>
              <w:left w:val="nil"/>
              <w:bottom w:val="single" w:sz="4" w:space="0" w:color="auto"/>
              <w:right w:val="single" w:sz="4" w:space="0" w:color="auto"/>
            </w:tcBorders>
            <w:shd w:val="clear" w:color="auto" w:fill="auto"/>
            <w:noWrap/>
            <w:vAlign w:val="bottom"/>
            <w:hideMark/>
          </w:tcPr>
          <w:p w14:paraId="68F26287"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0,6978</w:t>
            </w:r>
          </w:p>
        </w:tc>
        <w:tc>
          <w:tcPr>
            <w:tcW w:w="856" w:type="dxa"/>
            <w:tcBorders>
              <w:top w:val="nil"/>
              <w:left w:val="nil"/>
              <w:bottom w:val="single" w:sz="4" w:space="0" w:color="auto"/>
              <w:right w:val="single" w:sz="4" w:space="0" w:color="auto"/>
            </w:tcBorders>
            <w:shd w:val="clear" w:color="auto" w:fill="auto"/>
            <w:noWrap/>
            <w:vAlign w:val="bottom"/>
            <w:hideMark/>
          </w:tcPr>
          <w:p w14:paraId="35BAD6D2"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0,8259</w:t>
            </w:r>
          </w:p>
        </w:tc>
        <w:tc>
          <w:tcPr>
            <w:tcW w:w="838" w:type="dxa"/>
            <w:tcBorders>
              <w:top w:val="nil"/>
              <w:left w:val="nil"/>
              <w:bottom w:val="single" w:sz="4" w:space="0" w:color="auto"/>
              <w:right w:val="single" w:sz="4" w:space="0" w:color="auto"/>
            </w:tcBorders>
            <w:shd w:val="clear" w:color="auto" w:fill="auto"/>
            <w:noWrap/>
            <w:vAlign w:val="bottom"/>
            <w:hideMark/>
          </w:tcPr>
          <w:p w14:paraId="5BD000D7"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0,7146</w:t>
            </w:r>
          </w:p>
        </w:tc>
        <w:tc>
          <w:tcPr>
            <w:tcW w:w="892" w:type="dxa"/>
            <w:tcBorders>
              <w:top w:val="nil"/>
              <w:left w:val="nil"/>
              <w:bottom w:val="single" w:sz="4" w:space="0" w:color="auto"/>
              <w:right w:val="single" w:sz="4" w:space="0" w:color="auto"/>
            </w:tcBorders>
            <w:shd w:val="clear" w:color="auto" w:fill="auto"/>
            <w:noWrap/>
            <w:vAlign w:val="bottom"/>
            <w:hideMark/>
          </w:tcPr>
          <w:p w14:paraId="55BD2E0B"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0,7565</w:t>
            </w:r>
          </w:p>
        </w:tc>
        <w:tc>
          <w:tcPr>
            <w:tcW w:w="909" w:type="dxa"/>
            <w:tcBorders>
              <w:top w:val="nil"/>
              <w:left w:val="nil"/>
              <w:bottom w:val="single" w:sz="4" w:space="0" w:color="auto"/>
              <w:right w:val="single" w:sz="4" w:space="0" w:color="auto"/>
            </w:tcBorders>
            <w:shd w:val="clear" w:color="auto" w:fill="auto"/>
            <w:noWrap/>
            <w:vAlign w:val="bottom"/>
            <w:hideMark/>
          </w:tcPr>
          <w:p w14:paraId="559C3216"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0,7059</w:t>
            </w:r>
          </w:p>
        </w:tc>
      </w:tr>
      <w:tr w:rsidR="00CA3554" w:rsidRPr="00D4432A" w14:paraId="111FBE67"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3023215E"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4EC3CEA4"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SVC</w:t>
            </w:r>
          </w:p>
        </w:tc>
        <w:tc>
          <w:tcPr>
            <w:tcW w:w="766" w:type="dxa"/>
            <w:tcBorders>
              <w:top w:val="nil"/>
              <w:left w:val="nil"/>
              <w:bottom w:val="single" w:sz="4" w:space="0" w:color="auto"/>
              <w:right w:val="single" w:sz="4" w:space="0" w:color="auto"/>
            </w:tcBorders>
            <w:shd w:val="clear" w:color="auto" w:fill="auto"/>
            <w:noWrap/>
            <w:vAlign w:val="bottom"/>
            <w:hideMark/>
          </w:tcPr>
          <w:p w14:paraId="48DB4BF5"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0,6166</w:t>
            </w:r>
          </w:p>
        </w:tc>
        <w:tc>
          <w:tcPr>
            <w:tcW w:w="856" w:type="dxa"/>
            <w:tcBorders>
              <w:top w:val="nil"/>
              <w:left w:val="nil"/>
              <w:bottom w:val="single" w:sz="4" w:space="0" w:color="auto"/>
              <w:right w:val="single" w:sz="4" w:space="0" w:color="auto"/>
            </w:tcBorders>
            <w:shd w:val="clear" w:color="auto" w:fill="auto"/>
            <w:noWrap/>
            <w:vAlign w:val="bottom"/>
            <w:hideMark/>
          </w:tcPr>
          <w:p w14:paraId="1FFDE2CD"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0,8400</w:t>
            </w:r>
          </w:p>
        </w:tc>
        <w:tc>
          <w:tcPr>
            <w:tcW w:w="838" w:type="dxa"/>
            <w:tcBorders>
              <w:top w:val="nil"/>
              <w:left w:val="nil"/>
              <w:bottom w:val="single" w:sz="4" w:space="0" w:color="auto"/>
              <w:right w:val="single" w:sz="4" w:space="0" w:color="auto"/>
            </w:tcBorders>
            <w:shd w:val="clear" w:color="auto" w:fill="auto"/>
            <w:noWrap/>
            <w:vAlign w:val="bottom"/>
            <w:hideMark/>
          </w:tcPr>
          <w:p w14:paraId="69F2A26B"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0,6338</w:t>
            </w:r>
          </w:p>
        </w:tc>
        <w:tc>
          <w:tcPr>
            <w:tcW w:w="892" w:type="dxa"/>
            <w:tcBorders>
              <w:top w:val="nil"/>
              <w:left w:val="nil"/>
              <w:bottom w:val="single" w:sz="4" w:space="0" w:color="auto"/>
              <w:right w:val="single" w:sz="4" w:space="0" w:color="auto"/>
            </w:tcBorders>
            <w:shd w:val="clear" w:color="auto" w:fill="auto"/>
            <w:noWrap/>
            <w:vAlign w:val="bottom"/>
            <w:hideMark/>
          </w:tcPr>
          <w:p w14:paraId="1C4DDBCF"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0,7112</w:t>
            </w:r>
          </w:p>
        </w:tc>
        <w:tc>
          <w:tcPr>
            <w:tcW w:w="909" w:type="dxa"/>
            <w:tcBorders>
              <w:top w:val="nil"/>
              <w:left w:val="nil"/>
              <w:bottom w:val="single" w:sz="4" w:space="0" w:color="auto"/>
              <w:right w:val="single" w:sz="4" w:space="0" w:color="auto"/>
            </w:tcBorders>
            <w:shd w:val="clear" w:color="auto" w:fill="auto"/>
            <w:noWrap/>
            <w:vAlign w:val="bottom"/>
            <w:hideMark/>
          </w:tcPr>
          <w:p w14:paraId="71F64E1E"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0,6175</w:t>
            </w:r>
          </w:p>
        </w:tc>
      </w:tr>
      <w:tr w:rsidR="00CA3554" w:rsidRPr="00D4432A" w14:paraId="74F3BD1B"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09D81F4E"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4335BB6B"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MultinomialNB</w:t>
            </w:r>
          </w:p>
        </w:tc>
        <w:tc>
          <w:tcPr>
            <w:tcW w:w="766" w:type="dxa"/>
            <w:tcBorders>
              <w:top w:val="nil"/>
              <w:left w:val="nil"/>
              <w:bottom w:val="single" w:sz="4" w:space="0" w:color="auto"/>
              <w:right w:val="single" w:sz="4" w:space="0" w:color="auto"/>
            </w:tcBorders>
            <w:shd w:val="clear" w:color="auto" w:fill="auto"/>
            <w:noWrap/>
            <w:vAlign w:val="bottom"/>
            <w:hideMark/>
          </w:tcPr>
          <w:p w14:paraId="7F63C7AB"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0,8860</w:t>
            </w:r>
          </w:p>
        </w:tc>
        <w:tc>
          <w:tcPr>
            <w:tcW w:w="856" w:type="dxa"/>
            <w:tcBorders>
              <w:top w:val="nil"/>
              <w:left w:val="nil"/>
              <w:bottom w:val="single" w:sz="4" w:space="0" w:color="auto"/>
              <w:right w:val="single" w:sz="4" w:space="0" w:color="auto"/>
            </w:tcBorders>
            <w:shd w:val="clear" w:color="auto" w:fill="auto"/>
            <w:noWrap/>
            <w:vAlign w:val="bottom"/>
            <w:hideMark/>
          </w:tcPr>
          <w:p w14:paraId="31EFD61F"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0,5671</w:t>
            </w:r>
          </w:p>
        </w:tc>
        <w:tc>
          <w:tcPr>
            <w:tcW w:w="838" w:type="dxa"/>
            <w:tcBorders>
              <w:top w:val="nil"/>
              <w:left w:val="nil"/>
              <w:bottom w:val="single" w:sz="4" w:space="0" w:color="auto"/>
              <w:right w:val="single" w:sz="4" w:space="0" w:color="auto"/>
            </w:tcBorders>
            <w:shd w:val="clear" w:color="auto" w:fill="auto"/>
            <w:noWrap/>
            <w:vAlign w:val="bottom"/>
            <w:hideMark/>
          </w:tcPr>
          <w:p w14:paraId="58F6256C"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0,7285</w:t>
            </w:r>
          </w:p>
        </w:tc>
        <w:tc>
          <w:tcPr>
            <w:tcW w:w="892" w:type="dxa"/>
            <w:tcBorders>
              <w:top w:val="nil"/>
              <w:left w:val="nil"/>
              <w:bottom w:val="single" w:sz="4" w:space="0" w:color="auto"/>
              <w:right w:val="single" w:sz="4" w:space="0" w:color="auto"/>
            </w:tcBorders>
            <w:shd w:val="clear" w:color="auto" w:fill="auto"/>
            <w:noWrap/>
            <w:vAlign w:val="bottom"/>
            <w:hideMark/>
          </w:tcPr>
          <w:p w14:paraId="760688FB"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0,6915</w:t>
            </w:r>
          </w:p>
        </w:tc>
        <w:tc>
          <w:tcPr>
            <w:tcW w:w="909" w:type="dxa"/>
            <w:tcBorders>
              <w:top w:val="nil"/>
              <w:left w:val="nil"/>
              <w:bottom w:val="single" w:sz="4" w:space="0" w:color="auto"/>
              <w:right w:val="single" w:sz="4" w:space="0" w:color="auto"/>
            </w:tcBorders>
            <w:shd w:val="clear" w:color="auto" w:fill="auto"/>
            <w:noWrap/>
            <w:vAlign w:val="bottom"/>
            <w:hideMark/>
          </w:tcPr>
          <w:p w14:paraId="73C202D6"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0,7413</w:t>
            </w:r>
          </w:p>
        </w:tc>
      </w:tr>
      <w:tr w:rsidR="00CA3554" w:rsidRPr="00D4432A" w14:paraId="52DEE8BA"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45AAAE44"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3FEC517A"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DecisionTreeClassifier</w:t>
            </w:r>
          </w:p>
        </w:tc>
        <w:tc>
          <w:tcPr>
            <w:tcW w:w="766" w:type="dxa"/>
            <w:tcBorders>
              <w:top w:val="nil"/>
              <w:left w:val="nil"/>
              <w:bottom w:val="single" w:sz="4" w:space="0" w:color="auto"/>
              <w:right w:val="single" w:sz="4" w:space="0" w:color="auto"/>
            </w:tcBorders>
            <w:shd w:val="clear" w:color="auto" w:fill="auto"/>
            <w:noWrap/>
            <w:vAlign w:val="bottom"/>
            <w:hideMark/>
          </w:tcPr>
          <w:p w14:paraId="67FE88F0"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0,6152</w:t>
            </w:r>
          </w:p>
        </w:tc>
        <w:tc>
          <w:tcPr>
            <w:tcW w:w="856" w:type="dxa"/>
            <w:tcBorders>
              <w:top w:val="nil"/>
              <w:left w:val="nil"/>
              <w:bottom w:val="single" w:sz="4" w:space="0" w:color="auto"/>
              <w:right w:val="single" w:sz="4" w:space="0" w:color="auto"/>
            </w:tcBorders>
            <w:shd w:val="clear" w:color="auto" w:fill="auto"/>
            <w:noWrap/>
            <w:vAlign w:val="bottom"/>
            <w:hideMark/>
          </w:tcPr>
          <w:p w14:paraId="2AD8544D"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0,9553</w:t>
            </w:r>
          </w:p>
        </w:tc>
        <w:tc>
          <w:tcPr>
            <w:tcW w:w="838" w:type="dxa"/>
            <w:tcBorders>
              <w:top w:val="nil"/>
              <w:left w:val="nil"/>
              <w:bottom w:val="single" w:sz="4" w:space="0" w:color="auto"/>
              <w:right w:val="single" w:sz="4" w:space="0" w:color="auto"/>
            </w:tcBorders>
            <w:shd w:val="clear" w:color="auto" w:fill="auto"/>
            <w:noWrap/>
            <w:vAlign w:val="bottom"/>
            <w:hideMark/>
          </w:tcPr>
          <w:p w14:paraId="4826E424"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0,6553</w:t>
            </w:r>
          </w:p>
        </w:tc>
        <w:tc>
          <w:tcPr>
            <w:tcW w:w="892" w:type="dxa"/>
            <w:tcBorders>
              <w:top w:val="nil"/>
              <w:left w:val="nil"/>
              <w:bottom w:val="single" w:sz="4" w:space="0" w:color="auto"/>
              <w:right w:val="single" w:sz="4" w:space="0" w:color="auto"/>
            </w:tcBorders>
            <w:shd w:val="clear" w:color="auto" w:fill="auto"/>
            <w:noWrap/>
            <w:vAlign w:val="bottom"/>
            <w:hideMark/>
          </w:tcPr>
          <w:p w14:paraId="170B0E93"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0,7484</w:t>
            </w:r>
          </w:p>
        </w:tc>
        <w:tc>
          <w:tcPr>
            <w:tcW w:w="909" w:type="dxa"/>
            <w:tcBorders>
              <w:top w:val="nil"/>
              <w:left w:val="nil"/>
              <w:bottom w:val="single" w:sz="4" w:space="0" w:color="auto"/>
              <w:right w:val="single" w:sz="4" w:space="0" w:color="auto"/>
            </w:tcBorders>
            <w:shd w:val="clear" w:color="auto" w:fill="auto"/>
            <w:noWrap/>
            <w:vAlign w:val="bottom"/>
            <w:hideMark/>
          </w:tcPr>
          <w:p w14:paraId="1E3ADA8C"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0,6316</w:t>
            </w:r>
          </w:p>
        </w:tc>
      </w:tr>
      <w:tr w:rsidR="00CA3554" w:rsidRPr="00D4432A" w14:paraId="2D554412"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4C93066E"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3F6A8227"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RandomForestClassifier</w:t>
            </w:r>
          </w:p>
        </w:tc>
        <w:tc>
          <w:tcPr>
            <w:tcW w:w="766" w:type="dxa"/>
            <w:tcBorders>
              <w:top w:val="nil"/>
              <w:left w:val="nil"/>
              <w:bottom w:val="single" w:sz="4" w:space="0" w:color="auto"/>
              <w:right w:val="single" w:sz="4" w:space="0" w:color="auto"/>
            </w:tcBorders>
            <w:shd w:val="clear" w:color="auto" w:fill="auto"/>
            <w:noWrap/>
            <w:vAlign w:val="bottom"/>
            <w:hideMark/>
          </w:tcPr>
          <w:p w14:paraId="740FE3FD"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0,7398</w:t>
            </w:r>
          </w:p>
        </w:tc>
        <w:tc>
          <w:tcPr>
            <w:tcW w:w="856" w:type="dxa"/>
            <w:tcBorders>
              <w:top w:val="nil"/>
              <w:left w:val="nil"/>
              <w:bottom w:val="single" w:sz="4" w:space="0" w:color="auto"/>
              <w:right w:val="single" w:sz="4" w:space="0" w:color="auto"/>
            </w:tcBorders>
            <w:shd w:val="clear" w:color="auto" w:fill="auto"/>
            <w:noWrap/>
            <w:vAlign w:val="bottom"/>
            <w:hideMark/>
          </w:tcPr>
          <w:p w14:paraId="20AA483D"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0,9365</w:t>
            </w:r>
          </w:p>
        </w:tc>
        <w:tc>
          <w:tcPr>
            <w:tcW w:w="838" w:type="dxa"/>
            <w:tcBorders>
              <w:top w:val="nil"/>
              <w:left w:val="nil"/>
              <w:bottom w:val="single" w:sz="4" w:space="0" w:color="auto"/>
              <w:right w:val="single" w:sz="4" w:space="0" w:color="auto"/>
            </w:tcBorders>
            <w:shd w:val="clear" w:color="auto" w:fill="auto"/>
            <w:noWrap/>
            <w:vAlign w:val="bottom"/>
            <w:hideMark/>
          </w:tcPr>
          <w:p w14:paraId="3FA21238"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0,7891</w:t>
            </w:r>
          </w:p>
        </w:tc>
        <w:tc>
          <w:tcPr>
            <w:tcW w:w="892" w:type="dxa"/>
            <w:tcBorders>
              <w:top w:val="nil"/>
              <w:left w:val="nil"/>
              <w:bottom w:val="single" w:sz="4" w:space="0" w:color="auto"/>
              <w:right w:val="single" w:sz="4" w:space="0" w:color="auto"/>
            </w:tcBorders>
            <w:shd w:val="clear" w:color="auto" w:fill="auto"/>
            <w:noWrap/>
            <w:vAlign w:val="bottom"/>
            <w:hideMark/>
          </w:tcPr>
          <w:p w14:paraId="47A1C1D0"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0,8266</w:t>
            </w:r>
          </w:p>
        </w:tc>
        <w:tc>
          <w:tcPr>
            <w:tcW w:w="909" w:type="dxa"/>
            <w:tcBorders>
              <w:top w:val="nil"/>
              <w:left w:val="nil"/>
              <w:bottom w:val="single" w:sz="4" w:space="0" w:color="auto"/>
              <w:right w:val="single" w:sz="4" w:space="0" w:color="auto"/>
            </w:tcBorders>
            <w:shd w:val="clear" w:color="auto" w:fill="auto"/>
            <w:noWrap/>
            <w:vAlign w:val="bottom"/>
            <w:hideMark/>
          </w:tcPr>
          <w:p w14:paraId="23952FBE"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0,7775</w:t>
            </w:r>
          </w:p>
        </w:tc>
      </w:tr>
      <w:tr w:rsidR="00CA3554" w:rsidRPr="00D4432A" w14:paraId="3FDE7598" w14:textId="77777777" w:rsidTr="00832A33">
        <w:trPr>
          <w:trHeight w:val="312"/>
        </w:trPr>
        <w:tc>
          <w:tcPr>
            <w:tcW w:w="2972" w:type="dxa"/>
            <w:vMerge/>
            <w:tcBorders>
              <w:top w:val="nil"/>
              <w:left w:val="single" w:sz="4" w:space="0" w:color="auto"/>
              <w:bottom w:val="single" w:sz="4" w:space="0" w:color="000000"/>
              <w:right w:val="single" w:sz="4" w:space="0" w:color="auto"/>
            </w:tcBorders>
            <w:vAlign w:val="center"/>
            <w:hideMark/>
          </w:tcPr>
          <w:p w14:paraId="3B213B49"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p>
        </w:tc>
        <w:tc>
          <w:tcPr>
            <w:tcW w:w="2405" w:type="dxa"/>
            <w:tcBorders>
              <w:top w:val="nil"/>
              <w:left w:val="nil"/>
              <w:bottom w:val="single" w:sz="4" w:space="0" w:color="auto"/>
              <w:right w:val="single" w:sz="4" w:space="0" w:color="auto"/>
            </w:tcBorders>
            <w:shd w:val="clear" w:color="auto" w:fill="auto"/>
            <w:noWrap/>
            <w:vAlign w:val="bottom"/>
            <w:hideMark/>
          </w:tcPr>
          <w:p w14:paraId="04EC23B5" w14:textId="77777777" w:rsidR="00CA3554" w:rsidRPr="00D4432A" w:rsidRDefault="00CA3554" w:rsidP="00832A33">
            <w:pPr>
              <w:spacing w:after="0" w:line="240" w:lineRule="auto"/>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GradientBoostingClassifier</w:t>
            </w:r>
          </w:p>
        </w:tc>
        <w:tc>
          <w:tcPr>
            <w:tcW w:w="766" w:type="dxa"/>
            <w:tcBorders>
              <w:top w:val="nil"/>
              <w:left w:val="nil"/>
              <w:bottom w:val="single" w:sz="4" w:space="0" w:color="auto"/>
              <w:right w:val="single" w:sz="4" w:space="0" w:color="auto"/>
            </w:tcBorders>
            <w:shd w:val="clear" w:color="auto" w:fill="auto"/>
            <w:noWrap/>
            <w:vAlign w:val="bottom"/>
            <w:hideMark/>
          </w:tcPr>
          <w:p w14:paraId="72229577"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0,7379</w:t>
            </w:r>
          </w:p>
        </w:tc>
        <w:tc>
          <w:tcPr>
            <w:tcW w:w="856" w:type="dxa"/>
            <w:tcBorders>
              <w:top w:val="nil"/>
              <w:left w:val="nil"/>
              <w:bottom w:val="single" w:sz="4" w:space="0" w:color="auto"/>
              <w:right w:val="single" w:sz="4" w:space="0" w:color="auto"/>
            </w:tcBorders>
            <w:shd w:val="clear" w:color="auto" w:fill="auto"/>
            <w:noWrap/>
            <w:vAlign w:val="bottom"/>
            <w:hideMark/>
          </w:tcPr>
          <w:p w14:paraId="33CCF7B5"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0,8941</w:t>
            </w:r>
          </w:p>
        </w:tc>
        <w:tc>
          <w:tcPr>
            <w:tcW w:w="838" w:type="dxa"/>
            <w:tcBorders>
              <w:top w:val="nil"/>
              <w:left w:val="nil"/>
              <w:bottom w:val="single" w:sz="4" w:space="0" w:color="auto"/>
              <w:right w:val="single" w:sz="4" w:space="0" w:color="auto"/>
            </w:tcBorders>
            <w:shd w:val="clear" w:color="auto" w:fill="auto"/>
            <w:noWrap/>
            <w:vAlign w:val="bottom"/>
            <w:hideMark/>
          </w:tcPr>
          <w:p w14:paraId="5947AFCC"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0,7727</w:t>
            </w:r>
          </w:p>
        </w:tc>
        <w:tc>
          <w:tcPr>
            <w:tcW w:w="892" w:type="dxa"/>
            <w:tcBorders>
              <w:top w:val="nil"/>
              <w:left w:val="nil"/>
              <w:bottom w:val="single" w:sz="4" w:space="0" w:color="auto"/>
              <w:right w:val="single" w:sz="4" w:space="0" w:color="auto"/>
            </w:tcBorders>
            <w:shd w:val="clear" w:color="auto" w:fill="auto"/>
            <w:noWrap/>
            <w:vAlign w:val="bottom"/>
            <w:hideMark/>
          </w:tcPr>
          <w:p w14:paraId="2E30052B"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0,8085</w:t>
            </w:r>
          </w:p>
        </w:tc>
        <w:tc>
          <w:tcPr>
            <w:tcW w:w="909" w:type="dxa"/>
            <w:tcBorders>
              <w:top w:val="nil"/>
              <w:left w:val="nil"/>
              <w:bottom w:val="single" w:sz="4" w:space="0" w:color="auto"/>
              <w:right w:val="single" w:sz="4" w:space="0" w:color="auto"/>
            </w:tcBorders>
            <w:shd w:val="clear" w:color="auto" w:fill="auto"/>
            <w:noWrap/>
            <w:vAlign w:val="bottom"/>
            <w:hideMark/>
          </w:tcPr>
          <w:p w14:paraId="03431738" w14:textId="77777777" w:rsidR="00CA3554" w:rsidRPr="00D4432A" w:rsidRDefault="00CA3554" w:rsidP="00832A33">
            <w:pPr>
              <w:spacing w:after="0" w:line="240" w:lineRule="auto"/>
              <w:jc w:val="right"/>
              <w:rPr>
                <w:rFonts w:ascii="Times New Roman" w:eastAsia="Times New Roman" w:hAnsi="Times New Roman" w:cs="Times New Roman"/>
                <w:color w:val="000000"/>
                <w:sz w:val="20"/>
                <w:szCs w:val="20"/>
                <w:lang w:val="ru-KZ" w:eastAsia="ru-KZ"/>
              </w:rPr>
            </w:pPr>
            <w:r w:rsidRPr="00D4432A">
              <w:rPr>
                <w:rFonts w:ascii="Times New Roman" w:eastAsia="Times New Roman" w:hAnsi="Times New Roman" w:cs="Times New Roman"/>
                <w:color w:val="000000"/>
                <w:sz w:val="20"/>
                <w:szCs w:val="20"/>
                <w:lang w:val="ru-KZ" w:eastAsia="ru-KZ"/>
              </w:rPr>
              <w:t>0,7631</w:t>
            </w:r>
          </w:p>
        </w:tc>
      </w:tr>
    </w:tbl>
    <w:p w14:paraId="54520F2D" w14:textId="77777777" w:rsidR="00CA3554" w:rsidRPr="000F67F6" w:rsidRDefault="00CA3554" w:rsidP="00CA3554">
      <w:pPr>
        <w:spacing w:after="0" w:line="240" w:lineRule="auto"/>
        <w:ind w:firstLine="709"/>
        <w:jc w:val="both"/>
        <w:rPr>
          <w:rFonts w:ascii="Times New Roman" w:hAnsi="Times New Roman" w:cs="Times New Roman"/>
          <w:color w:val="FF0000"/>
          <w:sz w:val="28"/>
          <w:szCs w:val="28"/>
          <w:lang w:val="kk-KZ"/>
        </w:rPr>
      </w:pPr>
      <w:r w:rsidRPr="00590C50">
        <w:rPr>
          <w:rFonts w:ascii="Times New Roman" w:hAnsi="Times New Roman" w:cs="Times New Roman"/>
          <w:sz w:val="28"/>
          <w:szCs w:val="28"/>
          <w:lang w:val="kk-KZ"/>
        </w:rPr>
        <w:lastRenderedPageBreak/>
        <w:t>Кесте 2.1</w:t>
      </w:r>
      <w:r>
        <w:rPr>
          <w:rFonts w:ascii="Times New Roman" w:hAnsi="Times New Roman" w:cs="Times New Roman"/>
          <w:sz w:val="28"/>
          <w:szCs w:val="28"/>
          <w:lang w:val="kk-KZ"/>
        </w:rPr>
        <w:t xml:space="preserve"> – сәйкес </w:t>
      </w:r>
      <w:r w:rsidRPr="00D65A4F">
        <w:rPr>
          <w:rFonts w:ascii="Times New Roman" w:hAnsi="Times New Roman" w:cs="Times New Roman"/>
          <w:sz w:val="28"/>
          <w:szCs w:val="28"/>
          <w:lang w:val="kk-KZ"/>
        </w:rPr>
        <w:t>Логистикалық регрессия</w:t>
      </w:r>
      <w:r w:rsidRPr="006726ED">
        <w:rPr>
          <w:rFonts w:ascii="Times New Roman" w:hAnsi="Times New Roman" w:cs="Times New Roman"/>
          <w:sz w:val="28"/>
          <w:szCs w:val="28"/>
          <w:lang w:val="kk-KZ"/>
        </w:rPr>
        <w:t xml:space="preserve"> (</w:t>
      </w:r>
      <w:r w:rsidRPr="006726ED">
        <w:rPr>
          <w:rFonts w:ascii="Times New Roman" w:eastAsia="Times New Roman" w:hAnsi="Times New Roman" w:cs="Times New Roman"/>
          <w:sz w:val="28"/>
          <w:szCs w:val="28"/>
          <w:lang w:val="ru-KZ" w:eastAsia="ru-KZ"/>
        </w:rPr>
        <w:t>LogisticRegression</w:t>
      </w:r>
      <w:r w:rsidRPr="006726ED">
        <w:rPr>
          <w:rFonts w:ascii="Times New Roman" w:hAnsi="Times New Roman" w:cs="Times New Roman"/>
          <w:sz w:val="28"/>
          <w:szCs w:val="28"/>
          <w:lang w:val="kk-KZ"/>
        </w:rPr>
        <w:t>) әдісі ең жоғары AUC 0,7940 ие, ал ең төменгі көрсеткіш  тірек векторлық машинаса әдісінде. AUC мәні шамамен AUC мәні 0,6175 тең.</w:t>
      </w:r>
    </w:p>
    <w:p w14:paraId="6B1D22B6" w14:textId="77777777" w:rsidR="00CA3554" w:rsidRPr="003A6E73" w:rsidRDefault="00CA3554" w:rsidP="00CA3554">
      <w:pPr>
        <w:spacing w:after="0" w:line="240" w:lineRule="auto"/>
        <w:ind w:firstLine="709"/>
        <w:jc w:val="both"/>
        <w:rPr>
          <w:rStyle w:val="ad"/>
          <w:rFonts w:cs="Times New Roman"/>
          <w:b w:val="0"/>
          <w:i/>
          <w:iCs/>
          <w:sz w:val="28"/>
          <w:szCs w:val="28"/>
          <w:lang w:val="kk-KZ"/>
        </w:rPr>
      </w:pPr>
      <w:r w:rsidRPr="003A6E73">
        <w:rPr>
          <w:rStyle w:val="ad"/>
          <w:rFonts w:cs="Times New Roman"/>
          <w:b w:val="0"/>
          <w:i/>
          <w:iCs/>
          <w:sz w:val="28"/>
          <w:szCs w:val="28"/>
          <w:lang w:val="kk-KZ"/>
        </w:rPr>
        <w:t>Әдістерге салыстырмалы талдау</w:t>
      </w:r>
      <w:r w:rsidRPr="009D0A2D">
        <w:rPr>
          <w:rStyle w:val="ad"/>
          <w:rFonts w:cs="Times New Roman"/>
          <w:b w:val="0"/>
          <w:i/>
          <w:iCs/>
          <w:sz w:val="28"/>
          <w:szCs w:val="28"/>
          <w:lang w:val="kk-KZ"/>
        </w:rPr>
        <w:t xml:space="preserve"> (TF-IDF </w:t>
      </w:r>
      <w:r>
        <w:rPr>
          <w:rStyle w:val="ad"/>
          <w:rFonts w:cs="Times New Roman"/>
          <w:b w:val="0"/>
          <w:i/>
          <w:iCs/>
          <w:sz w:val="28"/>
          <w:szCs w:val="28"/>
          <w:lang w:val="kk-KZ"/>
        </w:rPr>
        <w:t>биграммалар арқылы құрылған векторизатор</w:t>
      </w:r>
      <w:r w:rsidRPr="009D0A2D">
        <w:rPr>
          <w:rStyle w:val="ad"/>
          <w:rFonts w:cs="Times New Roman"/>
          <w:b w:val="0"/>
          <w:i/>
          <w:iCs/>
          <w:sz w:val="28"/>
          <w:szCs w:val="28"/>
          <w:lang w:val="kk-KZ"/>
        </w:rPr>
        <w:t>)</w:t>
      </w:r>
      <w:r w:rsidRPr="003A6E73">
        <w:rPr>
          <w:rStyle w:val="ad"/>
          <w:rFonts w:cs="Times New Roman"/>
          <w:b w:val="0"/>
          <w:i/>
          <w:iCs/>
          <w:sz w:val="28"/>
          <w:szCs w:val="28"/>
          <w:lang w:val="kk-KZ"/>
        </w:rPr>
        <w:t>.</w:t>
      </w:r>
    </w:p>
    <w:p w14:paraId="57C99980" w14:textId="77777777" w:rsidR="00CA3554" w:rsidRDefault="00CA3554" w:rsidP="00CA3554">
      <w:pPr>
        <w:spacing w:after="0" w:line="240" w:lineRule="auto"/>
        <w:ind w:firstLine="709"/>
        <w:rPr>
          <w:rFonts w:ascii="Times New Roman" w:hAnsi="Times New Roman" w:cs="Times New Roman"/>
          <w:b/>
          <w:bCs/>
          <w:i/>
          <w:iCs/>
          <w:sz w:val="28"/>
          <w:szCs w:val="28"/>
          <w:lang w:val="kk-KZ"/>
        </w:rPr>
      </w:pPr>
      <w:r w:rsidRPr="003A6E73">
        <w:rPr>
          <w:rFonts w:ascii="Times New Roman" w:hAnsi="Times New Roman" w:cs="Times New Roman"/>
          <w:b/>
          <w:bCs/>
          <w:i/>
          <w:iCs/>
          <w:sz w:val="28"/>
          <w:szCs w:val="28"/>
          <w:lang w:val="kk-KZ"/>
        </w:rPr>
        <w:t>Логистикалық регрессия</w:t>
      </w:r>
      <w:r>
        <w:rPr>
          <w:rFonts w:ascii="Times New Roman" w:hAnsi="Times New Roman" w:cs="Times New Roman"/>
          <w:b/>
          <w:bCs/>
          <w:i/>
          <w:iCs/>
          <w:sz w:val="28"/>
          <w:szCs w:val="28"/>
          <w:lang w:val="kk-KZ"/>
        </w:rPr>
        <w:t xml:space="preserve"> </w:t>
      </w:r>
      <w:r w:rsidRPr="006B0C0F">
        <w:rPr>
          <w:rFonts w:ascii="Times New Roman" w:hAnsi="Times New Roman" w:cs="Times New Roman"/>
          <w:b/>
          <w:bCs/>
          <w:i/>
          <w:iCs/>
          <w:sz w:val="28"/>
          <w:szCs w:val="28"/>
          <w:lang w:val="kk-KZ"/>
        </w:rPr>
        <w:t>(</w:t>
      </w:r>
      <w:r w:rsidRPr="008E0045">
        <w:rPr>
          <w:rFonts w:ascii="Times New Roman" w:eastAsia="Times New Roman" w:hAnsi="Times New Roman" w:cs="Times New Roman"/>
          <w:b/>
          <w:bCs/>
          <w:i/>
          <w:iCs/>
          <w:color w:val="000000"/>
          <w:sz w:val="28"/>
          <w:szCs w:val="28"/>
          <w:lang w:val="ru-KZ" w:eastAsia="ru-KZ"/>
        </w:rPr>
        <w:t>LogisticRegression</w:t>
      </w:r>
      <w:r w:rsidRPr="006B0C0F">
        <w:rPr>
          <w:rFonts w:ascii="Times New Roman" w:eastAsia="Times New Roman" w:hAnsi="Times New Roman" w:cs="Times New Roman"/>
          <w:b/>
          <w:bCs/>
          <w:i/>
          <w:iCs/>
          <w:color w:val="000000"/>
          <w:sz w:val="28"/>
          <w:szCs w:val="28"/>
          <w:lang w:val="kk-KZ" w:eastAsia="ru-KZ"/>
        </w:rPr>
        <w:t>)</w:t>
      </w:r>
      <w:r w:rsidRPr="006B0C0F">
        <w:rPr>
          <w:rFonts w:ascii="Times New Roman" w:hAnsi="Times New Roman" w:cs="Times New Roman"/>
          <w:b/>
          <w:bCs/>
          <w:i/>
          <w:iCs/>
          <w:sz w:val="28"/>
          <w:szCs w:val="28"/>
          <w:lang w:val="kk-KZ"/>
        </w:rPr>
        <w:t>.</w:t>
      </w:r>
      <w:r>
        <w:rPr>
          <w:rFonts w:ascii="Times New Roman" w:hAnsi="Times New Roman" w:cs="Times New Roman"/>
          <w:b/>
          <w:bCs/>
          <w:i/>
          <w:iCs/>
          <w:sz w:val="28"/>
          <w:szCs w:val="28"/>
          <w:lang w:val="kk-KZ"/>
        </w:rPr>
        <w:t xml:space="preserve"> </w:t>
      </w:r>
    </w:p>
    <w:p w14:paraId="6C12A73A" w14:textId="77777777" w:rsidR="00CA3554" w:rsidRDefault="00CA3554" w:rsidP="00CA3554">
      <w:pPr>
        <w:spacing w:after="0" w:line="240" w:lineRule="auto"/>
        <w:ind w:firstLine="709"/>
        <w:jc w:val="both"/>
        <w:rPr>
          <w:rFonts w:ascii="Times New Roman" w:hAnsi="Times New Roman" w:cs="Times New Roman"/>
          <w:sz w:val="28"/>
          <w:szCs w:val="28"/>
          <w:lang w:val="kk-KZ"/>
        </w:rPr>
      </w:pPr>
      <w:r w:rsidRPr="003A6E73">
        <w:rPr>
          <w:rFonts w:ascii="Times New Roman" w:hAnsi="Times New Roman" w:cs="Times New Roman"/>
          <w:sz w:val="28"/>
          <w:szCs w:val="28"/>
          <w:lang w:val="kk-KZ"/>
        </w:rPr>
        <w:t>Логистикалық регрессия</w:t>
      </w:r>
      <w:r w:rsidRPr="009D0A2D">
        <w:rPr>
          <w:rFonts w:ascii="Times New Roman" w:hAnsi="Times New Roman" w:cs="Times New Roman"/>
          <w:sz w:val="28"/>
          <w:szCs w:val="28"/>
          <w:lang w:val="kk-KZ"/>
        </w:rPr>
        <w:t xml:space="preserve"> – категориялық тәуелді айнымалының ықтималдығын болжау үшін қолданылатын машиналық оқытуды жіктеу алгоритмі. Логистикалық регрессияда тәуелді айнымалы 1 (иә, сәтті және т.б.) немесе 0 (жоқ, сәтсіздік және т.б.) ретінде кодталған деректерді қамтитын екілік айнымалы болып табылады. Басқаша айтқанда, логистикалық регрессия моделі P(Y=1) X функциясы ретінде болжайды</w:t>
      </w:r>
      <w:r w:rsidRPr="00B9565D">
        <w:rPr>
          <w:rFonts w:ascii="Times New Roman" w:hAnsi="Times New Roman" w:cs="Times New Roman"/>
          <w:sz w:val="28"/>
          <w:szCs w:val="28"/>
        </w:rPr>
        <w:t xml:space="preserve"> [30]</w:t>
      </w:r>
      <w:r w:rsidRPr="009D0A2D">
        <w:rPr>
          <w:rFonts w:ascii="Times New Roman" w:hAnsi="Times New Roman" w:cs="Times New Roman"/>
          <w:sz w:val="28"/>
          <w:szCs w:val="28"/>
          <w:lang w:val="kk-KZ"/>
        </w:rPr>
        <w:t>.</w:t>
      </w:r>
    </w:p>
    <w:p w14:paraId="22A65335" w14:textId="77777777" w:rsidR="00CA3554" w:rsidRDefault="00CA3554" w:rsidP="00CA3554">
      <w:pPr>
        <w:spacing w:after="0" w:line="240" w:lineRule="auto"/>
        <w:ind w:firstLine="709"/>
        <w:jc w:val="both"/>
        <w:rPr>
          <w:rFonts w:ascii="Times New Roman" w:hAnsi="Times New Roman" w:cs="Times New Roman"/>
          <w:sz w:val="28"/>
          <w:szCs w:val="28"/>
          <w:lang w:val="kk-KZ"/>
        </w:rPr>
      </w:pPr>
    </w:p>
    <w:p w14:paraId="61D2EAE6" w14:textId="77777777" w:rsidR="00CA3554" w:rsidRDefault="00CA3554" w:rsidP="00CA3554">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75D79A5D" wp14:editId="6B49D5EC">
            <wp:extent cx="3141980" cy="4184650"/>
            <wp:effectExtent l="0" t="0" r="1270" b="6350"/>
            <wp:docPr id="2955601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8598" cy="4206783"/>
                    </a:xfrm>
                    <a:prstGeom prst="rect">
                      <a:avLst/>
                    </a:prstGeom>
                    <a:noFill/>
                    <a:ln>
                      <a:noFill/>
                    </a:ln>
                  </pic:spPr>
                </pic:pic>
              </a:graphicData>
            </a:graphic>
          </wp:inline>
        </w:drawing>
      </w:r>
    </w:p>
    <w:p w14:paraId="738A60CE" w14:textId="77777777" w:rsidR="00CA3554" w:rsidRDefault="00CA3554" w:rsidP="00CA3554">
      <w:pPr>
        <w:tabs>
          <w:tab w:val="left" w:pos="1005"/>
        </w:tabs>
        <w:spacing w:after="0" w:line="240" w:lineRule="auto"/>
        <w:ind w:firstLine="709"/>
        <w:jc w:val="center"/>
        <w:rPr>
          <w:rFonts w:ascii="Times New Roman" w:hAnsi="Times New Roman" w:cs="Times New Roman"/>
          <w:sz w:val="28"/>
          <w:szCs w:val="28"/>
          <w:lang w:val="kk-KZ"/>
        </w:rPr>
      </w:pPr>
    </w:p>
    <w:p w14:paraId="1EB0A437" w14:textId="77777777" w:rsidR="00CA3554" w:rsidRDefault="00CA3554" w:rsidP="00CA3554">
      <w:pPr>
        <w:tabs>
          <w:tab w:val="left" w:pos="1005"/>
        </w:tabs>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2.4 – </w:t>
      </w:r>
      <w:r w:rsidRPr="000E1377">
        <w:rPr>
          <w:rFonts w:ascii="Times New Roman" w:hAnsi="Times New Roman" w:cs="Times New Roman"/>
          <w:sz w:val="28"/>
          <w:szCs w:val="28"/>
          <w:lang w:val="kk-KZ"/>
        </w:rPr>
        <w:t>Логистикалық регрессия</w:t>
      </w:r>
      <w:r w:rsidRPr="004325A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әдісі арқылы жіктеудің дәлсіздік матрицасы мен </w:t>
      </w:r>
      <w:r w:rsidRPr="000E1377">
        <w:rPr>
          <w:rFonts w:ascii="Times New Roman" w:hAnsi="Times New Roman" w:cs="Times New Roman"/>
          <w:sz w:val="28"/>
          <w:szCs w:val="28"/>
          <w:lang w:val="kk-KZ"/>
        </w:rPr>
        <w:t>ROC қисық түріндегі нәтижесі</w:t>
      </w:r>
    </w:p>
    <w:p w14:paraId="7998A2AD" w14:textId="77777777" w:rsidR="00CA3554" w:rsidRDefault="00CA3554" w:rsidP="00CA3554">
      <w:pPr>
        <w:spacing w:after="0" w:line="240" w:lineRule="auto"/>
        <w:ind w:firstLine="709"/>
        <w:jc w:val="center"/>
        <w:rPr>
          <w:rFonts w:ascii="Times New Roman" w:hAnsi="Times New Roman" w:cs="Times New Roman"/>
          <w:sz w:val="28"/>
          <w:szCs w:val="28"/>
          <w:lang w:val="kk-KZ"/>
        </w:rPr>
      </w:pPr>
    </w:p>
    <w:p w14:paraId="6FA5B8BC" w14:textId="77777777" w:rsidR="00CA3554" w:rsidRPr="009D0A2D" w:rsidRDefault="00CA3554" w:rsidP="00CA3554">
      <w:pPr>
        <w:spacing w:after="0" w:line="240" w:lineRule="auto"/>
        <w:ind w:firstLine="709"/>
        <w:rPr>
          <w:rFonts w:ascii="Times New Roman" w:hAnsi="Times New Roman" w:cs="Times New Roman"/>
          <w:sz w:val="28"/>
          <w:szCs w:val="28"/>
          <w:lang w:val="kk-KZ"/>
        </w:rPr>
      </w:pPr>
      <w:r w:rsidRPr="009D0A2D">
        <w:rPr>
          <w:rFonts w:ascii="Times New Roman" w:hAnsi="Times New Roman" w:cs="Times New Roman"/>
          <w:sz w:val="28"/>
          <w:szCs w:val="28"/>
          <w:lang w:val="kk-KZ"/>
        </w:rPr>
        <w:t>Логистикалық регрессиялық жорамалдар</w:t>
      </w:r>
      <w:r>
        <w:rPr>
          <w:rFonts w:ascii="Times New Roman" w:hAnsi="Times New Roman" w:cs="Times New Roman"/>
          <w:sz w:val="28"/>
          <w:szCs w:val="28"/>
          <w:lang w:val="kk-KZ"/>
        </w:rPr>
        <w:t>:</w:t>
      </w:r>
    </w:p>
    <w:p w14:paraId="43AD0819" w14:textId="77777777" w:rsidR="00CA3554" w:rsidRDefault="00CA3554" w:rsidP="00CA3554">
      <w:pPr>
        <w:pStyle w:val="a5"/>
        <w:numPr>
          <w:ilvl w:val="0"/>
          <w:numId w:val="11"/>
        </w:numPr>
        <w:tabs>
          <w:tab w:val="left" w:pos="1134"/>
        </w:tabs>
        <w:spacing w:after="0" w:line="240" w:lineRule="auto"/>
        <w:ind w:left="0" w:firstLine="851"/>
        <w:rPr>
          <w:rFonts w:ascii="Times New Roman" w:hAnsi="Times New Roman" w:cs="Times New Roman"/>
          <w:sz w:val="28"/>
          <w:szCs w:val="28"/>
          <w:lang w:val="kk-KZ"/>
        </w:rPr>
      </w:pPr>
      <w:r w:rsidRPr="00C557CE">
        <w:rPr>
          <w:rFonts w:ascii="Times New Roman" w:hAnsi="Times New Roman" w:cs="Times New Roman"/>
          <w:sz w:val="28"/>
          <w:szCs w:val="28"/>
          <w:lang w:val="kk-KZ"/>
        </w:rPr>
        <w:t>Екілік логистикалық регрессия тәуелді айнымалының екілік болуын талап етеді;</w:t>
      </w:r>
    </w:p>
    <w:p w14:paraId="601C6E0A" w14:textId="77777777" w:rsidR="00CA3554" w:rsidRDefault="00CA3554" w:rsidP="00CA3554">
      <w:pPr>
        <w:pStyle w:val="a5"/>
        <w:numPr>
          <w:ilvl w:val="0"/>
          <w:numId w:val="11"/>
        </w:numPr>
        <w:tabs>
          <w:tab w:val="left" w:pos="1134"/>
        </w:tabs>
        <w:spacing w:after="0" w:line="240" w:lineRule="auto"/>
        <w:ind w:left="0" w:firstLine="851"/>
        <w:rPr>
          <w:rFonts w:ascii="Times New Roman" w:hAnsi="Times New Roman" w:cs="Times New Roman"/>
          <w:sz w:val="28"/>
          <w:szCs w:val="28"/>
          <w:lang w:val="kk-KZ"/>
        </w:rPr>
      </w:pPr>
      <w:r w:rsidRPr="00C557CE">
        <w:rPr>
          <w:rFonts w:ascii="Times New Roman" w:hAnsi="Times New Roman" w:cs="Times New Roman"/>
          <w:sz w:val="28"/>
          <w:szCs w:val="28"/>
          <w:lang w:val="kk-KZ"/>
        </w:rPr>
        <w:t>Екілік регрессия үшін тәуелді айнымалының 1-фактор деңгейі қажетті нәтижені көрсетуі керек;</w:t>
      </w:r>
    </w:p>
    <w:p w14:paraId="3DB64FFF" w14:textId="77777777" w:rsidR="00CA3554" w:rsidRDefault="00CA3554" w:rsidP="00CA3554">
      <w:pPr>
        <w:pStyle w:val="a5"/>
        <w:numPr>
          <w:ilvl w:val="0"/>
          <w:numId w:val="11"/>
        </w:numPr>
        <w:tabs>
          <w:tab w:val="left" w:pos="1134"/>
        </w:tabs>
        <w:spacing w:after="0" w:line="240" w:lineRule="auto"/>
        <w:ind w:left="0" w:firstLine="851"/>
        <w:rPr>
          <w:rFonts w:ascii="Times New Roman" w:hAnsi="Times New Roman" w:cs="Times New Roman"/>
          <w:sz w:val="28"/>
          <w:szCs w:val="28"/>
          <w:lang w:val="kk-KZ"/>
        </w:rPr>
      </w:pPr>
      <w:r w:rsidRPr="00C557CE">
        <w:rPr>
          <w:rFonts w:ascii="Times New Roman" w:hAnsi="Times New Roman" w:cs="Times New Roman"/>
          <w:sz w:val="28"/>
          <w:szCs w:val="28"/>
          <w:lang w:val="kk-KZ"/>
        </w:rPr>
        <w:t>Тек маңызды айнымалыларды қосу керек;</w:t>
      </w:r>
    </w:p>
    <w:p w14:paraId="1627C5BA" w14:textId="77777777" w:rsidR="00CA3554" w:rsidRDefault="00CA3554" w:rsidP="00CA3554">
      <w:pPr>
        <w:pStyle w:val="a5"/>
        <w:numPr>
          <w:ilvl w:val="0"/>
          <w:numId w:val="11"/>
        </w:numPr>
        <w:tabs>
          <w:tab w:val="left" w:pos="1134"/>
        </w:tabs>
        <w:spacing w:after="0" w:line="240" w:lineRule="auto"/>
        <w:ind w:left="0" w:firstLine="851"/>
        <w:rPr>
          <w:rFonts w:ascii="Times New Roman" w:hAnsi="Times New Roman" w:cs="Times New Roman"/>
          <w:sz w:val="28"/>
          <w:szCs w:val="28"/>
          <w:lang w:val="kk-KZ"/>
        </w:rPr>
      </w:pPr>
      <w:r w:rsidRPr="006B0C0F">
        <w:rPr>
          <w:rFonts w:ascii="Times New Roman" w:hAnsi="Times New Roman" w:cs="Times New Roman"/>
          <w:sz w:val="28"/>
          <w:szCs w:val="28"/>
          <w:lang w:val="kk-KZ"/>
        </w:rPr>
        <w:lastRenderedPageBreak/>
        <w:t>Тәуелсіз айнымалылар бір-бірінен тәуелсіз болуы керек. Яғни, модельде мультиколлинеарлылық аз немесе мүлдем болмауы керек;</w:t>
      </w:r>
    </w:p>
    <w:p w14:paraId="0ED92D1E" w14:textId="77777777" w:rsidR="00CA3554" w:rsidRDefault="00CA3554" w:rsidP="00CA3554">
      <w:pPr>
        <w:pStyle w:val="a5"/>
        <w:numPr>
          <w:ilvl w:val="0"/>
          <w:numId w:val="11"/>
        </w:numPr>
        <w:tabs>
          <w:tab w:val="left" w:pos="1134"/>
        </w:tabs>
        <w:spacing w:after="0" w:line="240" w:lineRule="auto"/>
        <w:ind w:left="0" w:firstLine="851"/>
        <w:rPr>
          <w:rFonts w:ascii="Times New Roman" w:hAnsi="Times New Roman" w:cs="Times New Roman"/>
          <w:sz w:val="28"/>
          <w:szCs w:val="28"/>
          <w:lang w:val="kk-KZ"/>
        </w:rPr>
      </w:pPr>
      <w:r w:rsidRPr="006B0C0F">
        <w:rPr>
          <w:rFonts w:ascii="Times New Roman" w:hAnsi="Times New Roman" w:cs="Times New Roman"/>
          <w:sz w:val="28"/>
          <w:szCs w:val="28"/>
          <w:lang w:val="kk-KZ"/>
        </w:rPr>
        <w:t>Тәуелсіз айнымалылар журнал коэффициенттерімен сызықты түрде байланысты.</w:t>
      </w:r>
    </w:p>
    <w:p w14:paraId="3CA48262" w14:textId="77777777" w:rsidR="00CA3554" w:rsidRPr="006B0C0F" w:rsidRDefault="00CA3554" w:rsidP="00CA3554">
      <w:pPr>
        <w:pStyle w:val="a5"/>
        <w:numPr>
          <w:ilvl w:val="0"/>
          <w:numId w:val="11"/>
        </w:numPr>
        <w:tabs>
          <w:tab w:val="left" w:pos="1134"/>
        </w:tabs>
        <w:spacing w:after="0" w:line="240" w:lineRule="auto"/>
        <w:ind w:left="0" w:firstLine="851"/>
        <w:rPr>
          <w:rStyle w:val="ad"/>
          <w:rFonts w:cs="Times New Roman"/>
          <w:b w:val="0"/>
          <w:bCs w:val="0"/>
          <w:sz w:val="28"/>
          <w:szCs w:val="28"/>
          <w:lang w:val="kk-KZ"/>
        </w:rPr>
      </w:pPr>
      <w:r w:rsidRPr="006B0C0F">
        <w:rPr>
          <w:rFonts w:ascii="Times New Roman" w:hAnsi="Times New Roman" w:cs="Times New Roman"/>
          <w:sz w:val="28"/>
          <w:szCs w:val="28"/>
          <w:lang w:val="kk-KZ"/>
        </w:rPr>
        <w:t>Логистикалық регрессия үлкен үлгі өлшемдерін талап етеді.</w:t>
      </w:r>
    </w:p>
    <w:p w14:paraId="0E2AC312" w14:textId="77777777" w:rsidR="00CA3554" w:rsidRDefault="00CA3554" w:rsidP="00CA3554">
      <w:pPr>
        <w:spacing w:after="0" w:line="240" w:lineRule="auto"/>
        <w:ind w:firstLine="709"/>
        <w:rPr>
          <w:rFonts w:ascii="Times New Roman" w:eastAsia="Times New Roman" w:hAnsi="Times New Roman" w:cs="Times New Roman"/>
          <w:b/>
          <w:bCs/>
          <w:i/>
          <w:iCs/>
          <w:sz w:val="28"/>
          <w:szCs w:val="28"/>
          <w:lang w:val="kk-KZ" w:eastAsia="ru-KZ"/>
        </w:rPr>
      </w:pPr>
      <w:r w:rsidRPr="006B0C0F">
        <w:rPr>
          <w:rFonts w:ascii="Times New Roman" w:hAnsi="Times New Roman" w:cs="Times New Roman"/>
          <w:b/>
          <w:bCs/>
          <w:i/>
          <w:iCs/>
          <w:sz w:val="28"/>
          <w:szCs w:val="28"/>
          <w:lang w:val="kk-KZ"/>
        </w:rPr>
        <w:t>k-жақын көршілер</w:t>
      </w:r>
      <w:r w:rsidRPr="006B0C0F">
        <w:rPr>
          <w:rFonts w:ascii="Times New Roman" w:eastAsia="Times New Roman" w:hAnsi="Times New Roman" w:cs="Times New Roman"/>
          <w:b/>
          <w:bCs/>
          <w:i/>
          <w:iCs/>
          <w:sz w:val="28"/>
          <w:szCs w:val="28"/>
          <w:lang w:val="ru-KZ" w:eastAsia="ru-KZ"/>
        </w:rPr>
        <w:t xml:space="preserve"> </w:t>
      </w:r>
      <w:r w:rsidRPr="006B0C0F">
        <w:rPr>
          <w:rFonts w:ascii="Times New Roman" w:eastAsia="Times New Roman" w:hAnsi="Times New Roman" w:cs="Times New Roman"/>
          <w:b/>
          <w:bCs/>
          <w:i/>
          <w:iCs/>
          <w:sz w:val="28"/>
          <w:szCs w:val="28"/>
          <w:lang w:val="kk-KZ" w:eastAsia="ru-KZ"/>
        </w:rPr>
        <w:t>(</w:t>
      </w:r>
      <w:r w:rsidRPr="008E0045">
        <w:rPr>
          <w:rFonts w:ascii="Times New Roman" w:eastAsia="Times New Roman" w:hAnsi="Times New Roman" w:cs="Times New Roman"/>
          <w:b/>
          <w:bCs/>
          <w:i/>
          <w:iCs/>
          <w:sz w:val="28"/>
          <w:szCs w:val="28"/>
          <w:lang w:val="ru-KZ" w:eastAsia="ru-KZ"/>
        </w:rPr>
        <w:t>KNeighborsClassifier</w:t>
      </w:r>
      <w:r w:rsidRPr="006B0C0F">
        <w:rPr>
          <w:rFonts w:ascii="Times New Roman" w:eastAsia="Times New Roman" w:hAnsi="Times New Roman" w:cs="Times New Roman"/>
          <w:b/>
          <w:bCs/>
          <w:i/>
          <w:iCs/>
          <w:sz w:val="28"/>
          <w:szCs w:val="28"/>
          <w:lang w:val="kk-KZ" w:eastAsia="ru-KZ"/>
        </w:rPr>
        <w:t>)</w:t>
      </w:r>
      <w:r>
        <w:rPr>
          <w:rFonts w:ascii="Times New Roman" w:eastAsia="Times New Roman" w:hAnsi="Times New Roman" w:cs="Times New Roman"/>
          <w:b/>
          <w:bCs/>
          <w:i/>
          <w:iCs/>
          <w:sz w:val="28"/>
          <w:szCs w:val="28"/>
          <w:lang w:val="kk-KZ" w:eastAsia="ru-KZ"/>
        </w:rPr>
        <w:t>.</w:t>
      </w:r>
    </w:p>
    <w:p w14:paraId="198A385F" w14:textId="77777777" w:rsidR="00CA3554" w:rsidRDefault="00CA3554" w:rsidP="00CA3554">
      <w:pPr>
        <w:spacing w:after="0" w:line="240" w:lineRule="auto"/>
        <w:ind w:firstLine="709"/>
        <w:jc w:val="both"/>
        <w:rPr>
          <w:rFonts w:ascii="Times New Roman" w:eastAsia="Times New Roman" w:hAnsi="Times New Roman" w:cs="Times New Roman"/>
          <w:sz w:val="28"/>
          <w:szCs w:val="28"/>
          <w:lang w:val="kk-KZ" w:eastAsia="ru-KZ"/>
        </w:rPr>
      </w:pPr>
      <w:r w:rsidRPr="00AB1917">
        <w:rPr>
          <w:rFonts w:ascii="Times New Roman" w:hAnsi="Times New Roman" w:cs="Times New Roman"/>
          <w:sz w:val="28"/>
          <w:szCs w:val="28"/>
          <w:lang w:val="kk-KZ"/>
        </w:rPr>
        <w:t>k-жақын көршілер</w:t>
      </w:r>
      <w:r w:rsidRPr="008E0045">
        <w:rPr>
          <w:rFonts w:ascii="Times New Roman" w:eastAsia="Times New Roman" w:hAnsi="Times New Roman" w:cs="Times New Roman"/>
          <w:sz w:val="28"/>
          <w:szCs w:val="28"/>
          <w:lang w:val="ru-KZ" w:eastAsia="ru-KZ"/>
        </w:rPr>
        <w:t xml:space="preserve"> </w:t>
      </w:r>
      <w:r w:rsidRPr="006B0C0F">
        <w:rPr>
          <w:rFonts w:ascii="Times New Roman" w:eastAsia="Times New Roman" w:hAnsi="Times New Roman" w:cs="Times New Roman"/>
          <w:sz w:val="28"/>
          <w:szCs w:val="28"/>
          <w:lang w:val="kk-KZ" w:eastAsia="ru-KZ"/>
        </w:rPr>
        <w:t>– бақыланатын оқыту әдісіне негізделген машиналық оқытудың ең қарапайым алгоритмдерінің бірі.</w:t>
      </w:r>
      <w:r>
        <w:rPr>
          <w:rFonts w:ascii="Times New Roman" w:eastAsia="Times New Roman" w:hAnsi="Times New Roman" w:cs="Times New Roman"/>
          <w:sz w:val="28"/>
          <w:szCs w:val="28"/>
          <w:lang w:val="kk-KZ" w:eastAsia="ru-KZ"/>
        </w:rPr>
        <w:t xml:space="preserve"> Ж</w:t>
      </w:r>
      <w:r w:rsidRPr="006B0C0F">
        <w:rPr>
          <w:rFonts w:ascii="Times New Roman" w:eastAsia="Times New Roman" w:hAnsi="Times New Roman" w:cs="Times New Roman"/>
          <w:sz w:val="28"/>
          <w:szCs w:val="28"/>
          <w:lang w:val="kk-KZ" w:eastAsia="ru-KZ"/>
        </w:rPr>
        <w:t>аңа жағдай/деректер мен қолжетімді бақылаулар арасындағы ұқсастықты болжайды және жаңа жағдайды қолжетімді санаттарға барынша ұқсас санатқа орналастырады.</w:t>
      </w:r>
      <w:r>
        <w:rPr>
          <w:rFonts w:ascii="Times New Roman" w:eastAsia="Times New Roman" w:hAnsi="Times New Roman" w:cs="Times New Roman"/>
          <w:sz w:val="28"/>
          <w:szCs w:val="28"/>
          <w:lang w:val="kk-KZ" w:eastAsia="ru-KZ"/>
        </w:rPr>
        <w:t xml:space="preserve"> </w:t>
      </w:r>
      <w:r w:rsidRPr="006B0C0F">
        <w:rPr>
          <w:rFonts w:ascii="Times New Roman" w:eastAsia="Times New Roman" w:hAnsi="Times New Roman" w:cs="Times New Roman"/>
          <w:sz w:val="28"/>
          <w:szCs w:val="28"/>
          <w:lang w:val="kk-KZ" w:eastAsia="ru-KZ"/>
        </w:rPr>
        <w:t xml:space="preserve">K-NN алгоритмі барлық қолжетімді деректерді сақтайды және ұқсастық негізінде жаңа деректер нүктесін жіктейді. </w:t>
      </w:r>
    </w:p>
    <w:p w14:paraId="66A15C24" w14:textId="77777777" w:rsidR="00CA3554" w:rsidRDefault="00CA3554" w:rsidP="00CA3554">
      <w:pPr>
        <w:spacing w:after="0" w:line="240" w:lineRule="auto"/>
        <w:ind w:firstLine="709"/>
        <w:jc w:val="both"/>
        <w:rPr>
          <w:rFonts w:ascii="Times New Roman" w:eastAsia="Times New Roman" w:hAnsi="Times New Roman" w:cs="Times New Roman"/>
          <w:sz w:val="28"/>
          <w:szCs w:val="28"/>
          <w:lang w:val="kk-KZ" w:eastAsia="ru-KZ"/>
        </w:rPr>
      </w:pPr>
    </w:p>
    <w:p w14:paraId="5758C3CB" w14:textId="77777777" w:rsidR="00CA3554" w:rsidRDefault="00CA3554" w:rsidP="00CA3554">
      <w:pPr>
        <w:spacing w:after="0" w:line="240" w:lineRule="auto"/>
        <w:ind w:firstLine="709"/>
        <w:jc w:val="center"/>
        <w:rPr>
          <w:rFonts w:ascii="Times New Roman" w:eastAsia="Times New Roman" w:hAnsi="Times New Roman" w:cs="Times New Roman"/>
          <w:sz w:val="28"/>
          <w:szCs w:val="28"/>
          <w:lang w:val="kk-KZ" w:eastAsia="ru-KZ"/>
        </w:rPr>
      </w:pPr>
      <w:r>
        <w:rPr>
          <w:rFonts w:ascii="Times New Roman" w:eastAsia="Times New Roman" w:hAnsi="Times New Roman" w:cs="Times New Roman"/>
          <w:noProof/>
          <w:sz w:val="28"/>
          <w:szCs w:val="28"/>
          <w:lang w:val="kk-KZ" w:eastAsia="ru-KZ"/>
        </w:rPr>
        <w:drawing>
          <wp:inline distT="0" distB="0" distL="0" distR="0" wp14:anchorId="0AA0AD8F" wp14:editId="512EECF0">
            <wp:extent cx="3352800" cy="4505702"/>
            <wp:effectExtent l="0" t="0" r="0" b="9525"/>
            <wp:docPr id="163212499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9088" cy="4514153"/>
                    </a:xfrm>
                    <a:prstGeom prst="rect">
                      <a:avLst/>
                    </a:prstGeom>
                    <a:noFill/>
                    <a:ln>
                      <a:noFill/>
                    </a:ln>
                  </pic:spPr>
                </pic:pic>
              </a:graphicData>
            </a:graphic>
          </wp:inline>
        </w:drawing>
      </w:r>
    </w:p>
    <w:p w14:paraId="035C201C" w14:textId="77777777" w:rsidR="00CA3554" w:rsidRDefault="00CA3554" w:rsidP="00CA3554">
      <w:pPr>
        <w:tabs>
          <w:tab w:val="left" w:pos="1005"/>
        </w:tabs>
        <w:spacing w:after="0" w:line="240" w:lineRule="auto"/>
        <w:ind w:firstLine="709"/>
        <w:jc w:val="center"/>
        <w:rPr>
          <w:rFonts w:ascii="Times New Roman" w:hAnsi="Times New Roman" w:cs="Times New Roman"/>
          <w:sz w:val="28"/>
          <w:szCs w:val="28"/>
          <w:lang w:val="kk-KZ"/>
        </w:rPr>
      </w:pPr>
    </w:p>
    <w:p w14:paraId="00489217" w14:textId="77777777" w:rsidR="00CA3554" w:rsidRDefault="00CA3554" w:rsidP="00CA3554">
      <w:pPr>
        <w:tabs>
          <w:tab w:val="left" w:pos="1005"/>
        </w:tabs>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2.5 – </w:t>
      </w:r>
      <w:r w:rsidRPr="00AB1917">
        <w:rPr>
          <w:rFonts w:ascii="Times New Roman" w:hAnsi="Times New Roman" w:cs="Times New Roman"/>
          <w:sz w:val="28"/>
          <w:szCs w:val="28"/>
          <w:lang w:val="kk-KZ"/>
        </w:rPr>
        <w:t>K-жақын көршілер</w:t>
      </w:r>
      <w:r>
        <w:rPr>
          <w:rFonts w:ascii="Times New Roman" w:hAnsi="Times New Roman" w:cs="Times New Roman"/>
          <w:sz w:val="28"/>
          <w:szCs w:val="28"/>
          <w:lang w:val="kk-KZ"/>
        </w:rPr>
        <w:t xml:space="preserve"> әдісі арқылы жіктеудің дәлсіздік матрицасы мен </w:t>
      </w:r>
      <w:r w:rsidRPr="000E1377">
        <w:rPr>
          <w:rFonts w:ascii="Times New Roman" w:hAnsi="Times New Roman" w:cs="Times New Roman"/>
          <w:sz w:val="28"/>
          <w:szCs w:val="28"/>
          <w:lang w:val="kk-KZ"/>
        </w:rPr>
        <w:t>ROC қисық түріндегі нәтижесі</w:t>
      </w:r>
    </w:p>
    <w:p w14:paraId="7B192D81" w14:textId="77777777" w:rsidR="00CA3554" w:rsidRDefault="00CA3554" w:rsidP="00CA3554">
      <w:pPr>
        <w:spacing w:after="0" w:line="240" w:lineRule="auto"/>
        <w:ind w:firstLine="709"/>
        <w:rPr>
          <w:rFonts w:ascii="Times New Roman" w:eastAsia="Times New Roman" w:hAnsi="Times New Roman" w:cs="Times New Roman"/>
          <w:sz w:val="28"/>
          <w:szCs w:val="28"/>
          <w:lang w:val="kk-KZ" w:eastAsia="ru-KZ"/>
        </w:rPr>
      </w:pPr>
    </w:p>
    <w:p w14:paraId="0FF3B411" w14:textId="77777777" w:rsidR="00CA3554" w:rsidRDefault="00CA3554" w:rsidP="00CA3554">
      <w:pPr>
        <w:spacing w:after="0" w:line="240" w:lineRule="auto"/>
        <w:ind w:firstLine="709"/>
        <w:jc w:val="both"/>
        <w:rPr>
          <w:rFonts w:ascii="Times New Roman" w:eastAsia="Times New Roman" w:hAnsi="Times New Roman" w:cs="Times New Roman"/>
          <w:sz w:val="28"/>
          <w:szCs w:val="28"/>
          <w:lang w:val="kk-KZ" w:eastAsia="ru-KZ"/>
        </w:rPr>
      </w:pPr>
      <w:r w:rsidRPr="006B0C0F">
        <w:rPr>
          <w:rFonts w:ascii="Times New Roman" w:eastAsia="Times New Roman" w:hAnsi="Times New Roman" w:cs="Times New Roman"/>
          <w:sz w:val="28"/>
          <w:szCs w:val="28"/>
          <w:lang w:val="kk-KZ" w:eastAsia="ru-KZ"/>
        </w:rPr>
        <w:t>Бұл жаңа деректер қол жетімді болғанда, оны K-NN алгоритмі арқылы ұңғыма ретінде оңай жіктеуге болатынын білдіреді.</w:t>
      </w:r>
      <w:r>
        <w:rPr>
          <w:rFonts w:ascii="Times New Roman" w:eastAsia="Times New Roman" w:hAnsi="Times New Roman" w:cs="Times New Roman"/>
          <w:sz w:val="28"/>
          <w:szCs w:val="28"/>
          <w:lang w:val="kk-KZ" w:eastAsia="ru-KZ"/>
        </w:rPr>
        <w:t xml:space="preserve"> Бұл алгоритмді </w:t>
      </w:r>
      <w:r w:rsidRPr="006B0C0F">
        <w:rPr>
          <w:rFonts w:ascii="Times New Roman" w:eastAsia="Times New Roman" w:hAnsi="Times New Roman" w:cs="Times New Roman"/>
          <w:sz w:val="28"/>
          <w:szCs w:val="28"/>
          <w:lang w:val="kk-KZ" w:eastAsia="ru-KZ"/>
        </w:rPr>
        <w:t xml:space="preserve"> регрессия үшін де, жіктеу үшін де қолдануға болады, бірақ ол негізінен жіктеу есептері үшін қолданылады.</w:t>
      </w:r>
      <w:r>
        <w:rPr>
          <w:rFonts w:ascii="Times New Roman" w:eastAsia="Times New Roman" w:hAnsi="Times New Roman" w:cs="Times New Roman"/>
          <w:sz w:val="28"/>
          <w:szCs w:val="28"/>
          <w:lang w:val="kk-KZ" w:eastAsia="ru-KZ"/>
        </w:rPr>
        <w:t xml:space="preserve"> П</w:t>
      </w:r>
      <w:r w:rsidRPr="006B0C0F">
        <w:rPr>
          <w:rFonts w:ascii="Times New Roman" w:eastAsia="Times New Roman" w:hAnsi="Times New Roman" w:cs="Times New Roman"/>
          <w:sz w:val="28"/>
          <w:szCs w:val="28"/>
          <w:lang w:val="kk-KZ" w:eastAsia="ru-KZ"/>
        </w:rPr>
        <w:t xml:space="preserve">араметрлік емес алгоритм болып табылады, яғни ол негізгі </w:t>
      </w:r>
      <w:r w:rsidRPr="006B0C0F">
        <w:rPr>
          <w:rFonts w:ascii="Times New Roman" w:eastAsia="Times New Roman" w:hAnsi="Times New Roman" w:cs="Times New Roman"/>
          <w:sz w:val="28"/>
          <w:szCs w:val="28"/>
          <w:lang w:val="kk-KZ" w:eastAsia="ru-KZ"/>
        </w:rPr>
        <w:lastRenderedPageBreak/>
        <w:t>деректер туралы ешқандай жорамал жасамайды.</w:t>
      </w:r>
      <w:r>
        <w:rPr>
          <w:rFonts w:ascii="Times New Roman" w:eastAsia="Times New Roman" w:hAnsi="Times New Roman" w:cs="Times New Roman"/>
          <w:sz w:val="28"/>
          <w:szCs w:val="28"/>
          <w:lang w:val="kk-KZ" w:eastAsia="ru-KZ"/>
        </w:rPr>
        <w:t xml:space="preserve"> </w:t>
      </w:r>
      <w:r w:rsidRPr="006B0C0F">
        <w:rPr>
          <w:rFonts w:ascii="Times New Roman" w:eastAsia="Times New Roman" w:hAnsi="Times New Roman" w:cs="Times New Roman"/>
          <w:sz w:val="28"/>
          <w:szCs w:val="28"/>
          <w:lang w:val="kk-KZ" w:eastAsia="ru-KZ"/>
        </w:rPr>
        <w:t>Ол оқыту жиынынан бірден үйренбей, деректер жиынын сақтайтындықтан және жіктеу кезінде деректер жиынында әрекетті орындайтындықтан, оны жалқау оқыту алгоритмі деп те атайды.</w:t>
      </w:r>
      <w:r>
        <w:rPr>
          <w:rFonts w:ascii="Times New Roman" w:eastAsia="Times New Roman" w:hAnsi="Times New Roman" w:cs="Times New Roman"/>
          <w:sz w:val="28"/>
          <w:szCs w:val="28"/>
          <w:lang w:val="kk-KZ" w:eastAsia="ru-KZ"/>
        </w:rPr>
        <w:t xml:space="preserve"> </w:t>
      </w:r>
      <w:r w:rsidRPr="006B0C0F">
        <w:rPr>
          <w:rFonts w:ascii="Times New Roman" w:eastAsia="Times New Roman" w:hAnsi="Times New Roman" w:cs="Times New Roman"/>
          <w:sz w:val="28"/>
          <w:szCs w:val="28"/>
          <w:lang w:val="kk-KZ" w:eastAsia="ru-KZ"/>
        </w:rPr>
        <w:t>KNN алгоритмі өзінің оқыту кезеңінде жай ғана деректер жинағын сақтайды және ол жаңа деректерді алған кезде бұл деректерді жаңа деректерге өте ұқсас категорияға жіктейді.</w:t>
      </w:r>
    </w:p>
    <w:p w14:paraId="134F97F7" w14:textId="77777777" w:rsidR="00CA3554" w:rsidRPr="00B57341" w:rsidRDefault="00CA3554" w:rsidP="00CA3554">
      <w:pPr>
        <w:spacing w:after="0" w:line="240" w:lineRule="auto"/>
        <w:ind w:firstLine="709"/>
        <w:rPr>
          <w:rFonts w:ascii="Times New Roman" w:eastAsia="Times New Roman" w:hAnsi="Times New Roman" w:cs="Times New Roman"/>
          <w:b/>
          <w:bCs/>
          <w:i/>
          <w:iCs/>
          <w:sz w:val="28"/>
          <w:szCs w:val="28"/>
          <w:lang w:val="ru-KZ" w:eastAsia="ru-KZ"/>
        </w:rPr>
      </w:pPr>
      <w:r w:rsidRPr="00B57341">
        <w:rPr>
          <w:rFonts w:ascii="Times New Roman" w:hAnsi="Times New Roman" w:cs="Times New Roman"/>
          <w:b/>
          <w:bCs/>
          <w:i/>
          <w:iCs/>
          <w:sz w:val="28"/>
          <w:szCs w:val="28"/>
          <w:lang w:val="kk-KZ"/>
        </w:rPr>
        <w:t>Тірек векторлық машина</w:t>
      </w:r>
      <w:r w:rsidRPr="00B57341">
        <w:rPr>
          <w:rFonts w:ascii="Times New Roman" w:eastAsia="Times New Roman" w:hAnsi="Times New Roman" w:cs="Times New Roman"/>
          <w:b/>
          <w:bCs/>
          <w:i/>
          <w:iCs/>
          <w:sz w:val="28"/>
          <w:szCs w:val="28"/>
          <w:lang w:val="ru-KZ" w:eastAsia="ru-KZ"/>
        </w:rPr>
        <w:t xml:space="preserve"> </w:t>
      </w:r>
      <w:r w:rsidRPr="00B57341">
        <w:rPr>
          <w:rFonts w:ascii="Times New Roman" w:eastAsia="Times New Roman" w:hAnsi="Times New Roman" w:cs="Times New Roman"/>
          <w:b/>
          <w:bCs/>
          <w:i/>
          <w:iCs/>
          <w:sz w:val="28"/>
          <w:szCs w:val="28"/>
          <w:lang w:val="kk-KZ" w:eastAsia="ru-KZ"/>
        </w:rPr>
        <w:t>(</w:t>
      </w:r>
      <w:r w:rsidRPr="008E0045">
        <w:rPr>
          <w:rFonts w:ascii="Times New Roman" w:eastAsia="Times New Roman" w:hAnsi="Times New Roman" w:cs="Times New Roman"/>
          <w:b/>
          <w:bCs/>
          <w:i/>
          <w:iCs/>
          <w:sz w:val="28"/>
          <w:szCs w:val="28"/>
          <w:lang w:val="ru-KZ" w:eastAsia="ru-KZ"/>
        </w:rPr>
        <w:t>SVC</w:t>
      </w:r>
      <w:r w:rsidRPr="00B57341">
        <w:rPr>
          <w:rFonts w:ascii="Times New Roman" w:eastAsia="Times New Roman" w:hAnsi="Times New Roman" w:cs="Times New Roman"/>
          <w:b/>
          <w:bCs/>
          <w:i/>
          <w:iCs/>
          <w:sz w:val="28"/>
          <w:szCs w:val="28"/>
          <w:lang w:val="kk-KZ" w:eastAsia="ru-KZ"/>
        </w:rPr>
        <w:t xml:space="preserve">). </w:t>
      </w:r>
    </w:p>
    <w:p w14:paraId="6F85A383" w14:textId="77777777" w:rsidR="00CA3554" w:rsidRDefault="00CA3554" w:rsidP="00CA3554">
      <w:pPr>
        <w:spacing w:after="0" w:line="240" w:lineRule="auto"/>
        <w:ind w:firstLine="709"/>
        <w:jc w:val="both"/>
        <w:rPr>
          <w:rFonts w:ascii="Times New Roman" w:eastAsia="Times New Roman" w:hAnsi="Times New Roman" w:cs="Times New Roman"/>
          <w:sz w:val="28"/>
          <w:szCs w:val="28"/>
          <w:lang w:val="ru-KZ" w:eastAsia="ru-KZ"/>
        </w:rPr>
      </w:pPr>
      <w:r w:rsidRPr="00AB1917">
        <w:rPr>
          <w:rFonts w:ascii="Times New Roman" w:hAnsi="Times New Roman" w:cs="Times New Roman"/>
          <w:sz w:val="28"/>
          <w:szCs w:val="28"/>
          <w:lang w:val="kk-KZ"/>
        </w:rPr>
        <w:t>Тірек векторлық машина</w:t>
      </w:r>
      <w:r w:rsidRPr="00B57341">
        <w:rPr>
          <w:rFonts w:ascii="Times New Roman" w:eastAsia="Times New Roman" w:hAnsi="Times New Roman" w:cs="Times New Roman"/>
          <w:sz w:val="28"/>
          <w:szCs w:val="28"/>
          <w:lang w:val="ru-KZ" w:eastAsia="ru-KZ"/>
        </w:rPr>
        <w:t>сы немесе SVM классификация мен регрессия мәселелерін шешу үшін қолданылатын ең танымал бақыланатын оқыту алгоритмдерінің бірі болып табылады. Дегенмен, ол негізінен машиналық оқытудағы жіктеу мәселелері үшін қолданылады.</w:t>
      </w:r>
    </w:p>
    <w:p w14:paraId="74DECF0C" w14:textId="77777777" w:rsidR="00CA3554" w:rsidRDefault="00CA3554" w:rsidP="00CA3554">
      <w:pPr>
        <w:spacing w:after="0" w:line="240" w:lineRule="auto"/>
        <w:ind w:firstLine="709"/>
        <w:rPr>
          <w:rFonts w:ascii="Times New Roman" w:eastAsia="Times New Roman" w:hAnsi="Times New Roman" w:cs="Times New Roman"/>
          <w:sz w:val="28"/>
          <w:szCs w:val="28"/>
          <w:lang w:val="ru-KZ" w:eastAsia="ru-KZ"/>
        </w:rPr>
      </w:pPr>
    </w:p>
    <w:p w14:paraId="22BA064F" w14:textId="77777777" w:rsidR="00CA3554" w:rsidRDefault="00CA3554" w:rsidP="00CA3554">
      <w:pPr>
        <w:spacing w:after="0" w:line="240" w:lineRule="auto"/>
        <w:ind w:firstLine="709"/>
        <w:jc w:val="center"/>
        <w:rPr>
          <w:rFonts w:ascii="Times New Roman" w:eastAsia="Times New Roman" w:hAnsi="Times New Roman" w:cs="Times New Roman"/>
          <w:sz w:val="28"/>
          <w:szCs w:val="28"/>
          <w:lang w:val="ru-KZ" w:eastAsia="ru-KZ"/>
        </w:rPr>
      </w:pPr>
      <w:r>
        <w:rPr>
          <w:rFonts w:ascii="Times New Roman" w:eastAsia="Times New Roman" w:hAnsi="Times New Roman" w:cs="Times New Roman"/>
          <w:noProof/>
          <w:sz w:val="28"/>
          <w:szCs w:val="28"/>
          <w:lang w:val="ru-KZ" w:eastAsia="ru-KZ"/>
        </w:rPr>
        <w:drawing>
          <wp:inline distT="0" distB="0" distL="0" distR="0" wp14:anchorId="1044908D" wp14:editId="316A3123">
            <wp:extent cx="2851150" cy="4030987"/>
            <wp:effectExtent l="0" t="0" r="6350" b="7620"/>
            <wp:docPr id="124156966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6040" cy="4037900"/>
                    </a:xfrm>
                    <a:prstGeom prst="rect">
                      <a:avLst/>
                    </a:prstGeom>
                    <a:noFill/>
                    <a:ln>
                      <a:noFill/>
                    </a:ln>
                  </pic:spPr>
                </pic:pic>
              </a:graphicData>
            </a:graphic>
          </wp:inline>
        </w:drawing>
      </w:r>
    </w:p>
    <w:p w14:paraId="5590BD6B" w14:textId="77777777" w:rsidR="00CA3554" w:rsidRDefault="00CA3554" w:rsidP="00CA3554">
      <w:pPr>
        <w:spacing w:after="0" w:line="240" w:lineRule="auto"/>
        <w:ind w:firstLine="709"/>
        <w:rPr>
          <w:rFonts w:ascii="Times New Roman" w:eastAsia="Times New Roman" w:hAnsi="Times New Roman" w:cs="Times New Roman"/>
          <w:sz w:val="28"/>
          <w:szCs w:val="28"/>
          <w:lang w:val="ru-KZ" w:eastAsia="ru-KZ"/>
        </w:rPr>
      </w:pPr>
    </w:p>
    <w:p w14:paraId="2CBF9EF8" w14:textId="77777777" w:rsidR="00CA3554" w:rsidRDefault="00CA3554" w:rsidP="00CA3554">
      <w:pPr>
        <w:tabs>
          <w:tab w:val="left" w:pos="1005"/>
        </w:tabs>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2.6 – </w:t>
      </w:r>
      <w:r w:rsidRPr="00AB1917">
        <w:rPr>
          <w:rFonts w:ascii="Times New Roman" w:hAnsi="Times New Roman" w:cs="Times New Roman"/>
          <w:sz w:val="28"/>
          <w:szCs w:val="28"/>
          <w:lang w:val="kk-KZ"/>
        </w:rPr>
        <w:t>Тірек векторлық машина</w:t>
      </w:r>
      <w:r>
        <w:rPr>
          <w:rFonts w:ascii="Times New Roman" w:hAnsi="Times New Roman" w:cs="Times New Roman"/>
          <w:sz w:val="28"/>
          <w:szCs w:val="28"/>
          <w:lang w:val="kk-KZ"/>
        </w:rPr>
        <w:t xml:space="preserve"> әдісі арқылы жіктеудің дәлсіздік матрицасы мен </w:t>
      </w:r>
      <w:r w:rsidRPr="000E1377">
        <w:rPr>
          <w:rFonts w:ascii="Times New Roman" w:hAnsi="Times New Roman" w:cs="Times New Roman"/>
          <w:sz w:val="28"/>
          <w:szCs w:val="28"/>
          <w:lang w:val="kk-KZ"/>
        </w:rPr>
        <w:t>ROC қисық түріндегі нәтижесі</w:t>
      </w:r>
    </w:p>
    <w:p w14:paraId="4E42558D" w14:textId="77777777" w:rsidR="00CA3554" w:rsidRPr="00B57341" w:rsidRDefault="00CA3554" w:rsidP="00CA3554">
      <w:pPr>
        <w:spacing w:after="0" w:line="240" w:lineRule="auto"/>
        <w:ind w:firstLine="709"/>
        <w:rPr>
          <w:rFonts w:ascii="Times New Roman" w:eastAsia="Times New Roman" w:hAnsi="Times New Roman" w:cs="Times New Roman"/>
          <w:sz w:val="28"/>
          <w:szCs w:val="28"/>
          <w:lang w:val="kk-KZ" w:eastAsia="ru-KZ"/>
        </w:rPr>
      </w:pPr>
    </w:p>
    <w:p w14:paraId="61D8EAAC" w14:textId="77777777" w:rsidR="00CA3554" w:rsidRDefault="00CA3554" w:rsidP="00CA3554">
      <w:pPr>
        <w:spacing w:after="0" w:line="240" w:lineRule="auto"/>
        <w:ind w:firstLine="709"/>
        <w:jc w:val="both"/>
        <w:rPr>
          <w:rFonts w:ascii="Times New Roman" w:eastAsia="Times New Roman" w:hAnsi="Times New Roman" w:cs="Times New Roman"/>
          <w:sz w:val="28"/>
          <w:szCs w:val="28"/>
          <w:lang w:val="ru-KZ" w:eastAsia="ru-KZ"/>
        </w:rPr>
      </w:pPr>
      <w:r w:rsidRPr="00B57341">
        <w:rPr>
          <w:rFonts w:ascii="Times New Roman" w:eastAsia="Times New Roman" w:hAnsi="Times New Roman" w:cs="Times New Roman"/>
          <w:sz w:val="28"/>
          <w:szCs w:val="28"/>
          <w:lang w:val="ru-KZ" w:eastAsia="ru-KZ"/>
        </w:rPr>
        <w:t>SVM алгоритмінің мақсаты болашақта жаңа деректер нүктесін дұрыс санатқа оңай орналастыру үшін n өлшемді кеңістікті сыныптарға бөле алатын ең жақсы сызық немесе шешім шекарасын жасау болып табылады. Ең жақсы шешімнің бұл шекарасы гипержазықтық деп аталады.</w:t>
      </w:r>
      <w:r>
        <w:rPr>
          <w:rFonts w:ascii="Times New Roman" w:eastAsia="Times New Roman" w:hAnsi="Times New Roman" w:cs="Times New Roman"/>
          <w:sz w:val="28"/>
          <w:szCs w:val="28"/>
          <w:lang w:val="kk-KZ" w:eastAsia="ru-KZ"/>
        </w:rPr>
        <w:t xml:space="preserve"> </w:t>
      </w:r>
      <w:r w:rsidRPr="00B57341">
        <w:rPr>
          <w:rFonts w:ascii="Times New Roman" w:eastAsia="Times New Roman" w:hAnsi="Times New Roman" w:cs="Times New Roman"/>
          <w:sz w:val="28"/>
          <w:szCs w:val="28"/>
          <w:lang w:val="ru-KZ" w:eastAsia="ru-KZ"/>
        </w:rPr>
        <w:t>SVM гипержазықтықты жасауға көмектесетін экстремалды нүктелерді/векторларды таңдайды. Бұл экстремалды жағдайлар тірек векторлық машиналар деп аталады, сондықтан алгоритм тірек векторлық машина деп аталады.</w:t>
      </w:r>
    </w:p>
    <w:p w14:paraId="59AFAA44" w14:textId="77777777" w:rsidR="00CA3554" w:rsidRPr="001E62F4" w:rsidRDefault="00CA3554" w:rsidP="00CA3554">
      <w:pPr>
        <w:spacing w:after="0" w:line="240" w:lineRule="auto"/>
        <w:ind w:firstLine="709"/>
        <w:rPr>
          <w:rFonts w:ascii="Times New Roman" w:eastAsia="Times New Roman" w:hAnsi="Times New Roman" w:cs="Times New Roman"/>
          <w:b/>
          <w:bCs/>
          <w:i/>
          <w:iCs/>
          <w:sz w:val="28"/>
          <w:szCs w:val="28"/>
          <w:lang w:val="kk-KZ" w:eastAsia="ru-KZ"/>
        </w:rPr>
      </w:pPr>
      <w:r w:rsidRPr="001E62F4">
        <w:rPr>
          <w:rFonts w:ascii="Times New Roman" w:hAnsi="Times New Roman" w:cs="Times New Roman"/>
          <w:b/>
          <w:bCs/>
          <w:i/>
          <w:iCs/>
          <w:sz w:val="28"/>
          <w:szCs w:val="28"/>
          <w:lang w:val="kk-KZ"/>
        </w:rPr>
        <w:lastRenderedPageBreak/>
        <w:t>Аңғал Байес</w:t>
      </w:r>
      <w:r w:rsidRPr="001E62F4">
        <w:rPr>
          <w:rFonts w:ascii="Times New Roman" w:eastAsia="Times New Roman" w:hAnsi="Times New Roman" w:cs="Times New Roman"/>
          <w:b/>
          <w:bCs/>
          <w:i/>
          <w:iCs/>
          <w:sz w:val="28"/>
          <w:szCs w:val="28"/>
          <w:lang w:val="ru-KZ" w:eastAsia="ru-KZ"/>
        </w:rPr>
        <w:t xml:space="preserve"> </w:t>
      </w:r>
      <w:r w:rsidRPr="001E62F4">
        <w:rPr>
          <w:rFonts w:ascii="Times New Roman" w:eastAsia="Times New Roman" w:hAnsi="Times New Roman" w:cs="Times New Roman"/>
          <w:b/>
          <w:bCs/>
          <w:i/>
          <w:iCs/>
          <w:sz w:val="28"/>
          <w:szCs w:val="28"/>
          <w:lang w:val="kk-KZ" w:eastAsia="ru-KZ"/>
        </w:rPr>
        <w:t>(</w:t>
      </w:r>
      <w:r w:rsidRPr="008E0045">
        <w:rPr>
          <w:rFonts w:ascii="Times New Roman" w:eastAsia="Times New Roman" w:hAnsi="Times New Roman" w:cs="Times New Roman"/>
          <w:b/>
          <w:bCs/>
          <w:i/>
          <w:iCs/>
          <w:sz w:val="28"/>
          <w:szCs w:val="28"/>
          <w:lang w:val="ru-KZ" w:eastAsia="ru-KZ"/>
        </w:rPr>
        <w:t>MultinomialNB</w:t>
      </w:r>
      <w:r w:rsidRPr="001E62F4">
        <w:rPr>
          <w:rFonts w:ascii="Times New Roman" w:eastAsia="Times New Roman" w:hAnsi="Times New Roman" w:cs="Times New Roman"/>
          <w:b/>
          <w:bCs/>
          <w:i/>
          <w:iCs/>
          <w:sz w:val="28"/>
          <w:szCs w:val="28"/>
          <w:lang w:val="kk-KZ" w:eastAsia="ru-KZ"/>
        </w:rPr>
        <w:t>)</w:t>
      </w:r>
    </w:p>
    <w:p w14:paraId="4323CE1E" w14:textId="77777777" w:rsidR="00CA3554" w:rsidRDefault="00CA3554" w:rsidP="00CA3554">
      <w:pPr>
        <w:spacing w:after="0" w:line="240" w:lineRule="auto"/>
        <w:ind w:firstLine="709"/>
        <w:jc w:val="both"/>
        <w:rPr>
          <w:rFonts w:ascii="Times New Roman" w:eastAsia="Times New Roman" w:hAnsi="Times New Roman" w:cs="Times New Roman"/>
          <w:sz w:val="28"/>
          <w:szCs w:val="28"/>
          <w:lang w:val="kk-KZ" w:eastAsia="ru-KZ"/>
        </w:rPr>
      </w:pPr>
      <w:r w:rsidRPr="001E62F4">
        <w:rPr>
          <w:rFonts w:ascii="Times New Roman" w:hAnsi="Times New Roman" w:cs="Times New Roman"/>
          <w:sz w:val="28"/>
          <w:szCs w:val="28"/>
          <w:lang w:val="kk-KZ"/>
        </w:rPr>
        <w:t>Аңғал Байес</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KZ"/>
        </w:rPr>
        <w:t>–</w:t>
      </w:r>
      <w:r w:rsidRPr="001E62F4">
        <w:rPr>
          <w:rFonts w:ascii="Times New Roman" w:eastAsia="Times New Roman" w:hAnsi="Times New Roman" w:cs="Times New Roman"/>
          <w:sz w:val="28"/>
          <w:szCs w:val="28"/>
          <w:lang w:val="kk-KZ" w:eastAsia="ru-KZ"/>
        </w:rPr>
        <w:t xml:space="preserve"> табиғи тілді өңдеуде (NLP) мәтінді жіктеу мәселелерін шешуге арналған танымал машиналық оқыту алгоритмі. Бұл әсіресе сөз жиілігін санау сияқты дискретті сипаттамалары бар мәтіндік деректерді қамтитын тапсырмалар үшін пайдалы. MNB Байес теоремасының принципі бойынша жұмыс істейді және класс айнымалысын ескере отырып, мүмкіндіктер шартты түрде тәуелсіз деп есептейді.</w:t>
      </w:r>
    </w:p>
    <w:p w14:paraId="4FA71F74" w14:textId="77777777" w:rsidR="00CA3554" w:rsidRDefault="00CA3554" w:rsidP="00CA3554">
      <w:pPr>
        <w:spacing w:after="0" w:line="240" w:lineRule="auto"/>
        <w:ind w:firstLine="709"/>
        <w:jc w:val="both"/>
        <w:rPr>
          <w:rFonts w:ascii="Times New Roman" w:eastAsia="Times New Roman" w:hAnsi="Times New Roman" w:cs="Times New Roman"/>
          <w:sz w:val="28"/>
          <w:szCs w:val="28"/>
          <w:lang w:val="kk-KZ" w:eastAsia="ru-KZ"/>
        </w:rPr>
      </w:pPr>
    </w:p>
    <w:p w14:paraId="596E74B7" w14:textId="77777777" w:rsidR="00CA3554" w:rsidRDefault="00CA3554" w:rsidP="00CA3554">
      <w:pPr>
        <w:spacing w:after="0" w:line="240" w:lineRule="auto"/>
        <w:ind w:firstLine="709"/>
        <w:jc w:val="center"/>
        <w:rPr>
          <w:rFonts w:ascii="Times New Roman" w:eastAsia="Times New Roman" w:hAnsi="Times New Roman" w:cs="Times New Roman"/>
          <w:sz w:val="28"/>
          <w:szCs w:val="28"/>
          <w:lang w:val="kk-KZ" w:eastAsia="ru-KZ"/>
        </w:rPr>
      </w:pPr>
      <w:r>
        <w:rPr>
          <w:rFonts w:ascii="Times New Roman" w:eastAsia="Times New Roman" w:hAnsi="Times New Roman" w:cs="Times New Roman"/>
          <w:noProof/>
          <w:sz w:val="28"/>
          <w:szCs w:val="28"/>
          <w:lang w:val="kk-KZ" w:eastAsia="ru-KZ"/>
        </w:rPr>
        <w:drawing>
          <wp:inline distT="0" distB="0" distL="0" distR="0" wp14:anchorId="51EBE33B" wp14:editId="61792E44">
            <wp:extent cx="2779722" cy="4349750"/>
            <wp:effectExtent l="0" t="0" r="1905" b="0"/>
            <wp:docPr id="196507795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87700" cy="4362234"/>
                    </a:xfrm>
                    <a:prstGeom prst="rect">
                      <a:avLst/>
                    </a:prstGeom>
                    <a:noFill/>
                    <a:ln>
                      <a:noFill/>
                    </a:ln>
                  </pic:spPr>
                </pic:pic>
              </a:graphicData>
            </a:graphic>
          </wp:inline>
        </w:drawing>
      </w:r>
    </w:p>
    <w:p w14:paraId="7D806692" w14:textId="77777777" w:rsidR="00CA3554" w:rsidRDefault="00CA3554" w:rsidP="00CA3554">
      <w:pPr>
        <w:spacing w:after="0" w:line="240" w:lineRule="auto"/>
        <w:ind w:firstLine="709"/>
        <w:jc w:val="center"/>
        <w:rPr>
          <w:rFonts w:ascii="Times New Roman" w:eastAsia="Times New Roman" w:hAnsi="Times New Roman" w:cs="Times New Roman"/>
          <w:sz w:val="28"/>
          <w:szCs w:val="28"/>
          <w:lang w:val="kk-KZ" w:eastAsia="ru-KZ"/>
        </w:rPr>
      </w:pPr>
    </w:p>
    <w:p w14:paraId="41EBE3ED" w14:textId="77777777" w:rsidR="00CA3554" w:rsidRDefault="00CA3554" w:rsidP="00CA3554">
      <w:pPr>
        <w:tabs>
          <w:tab w:val="left" w:pos="1005"/>
        </w:tabs>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2.7 – </w:t>
      </w:r>
      <w:r w:rsidRPr="001E62F4">
        <w:rPr>
          <w:rFonts w:ascii="Times New Roman" w:hAnsi="Times New Roman" w:cs="Times New Roman"/>
          <w:sz w:val="28"/>
          <w:szCs w:val="28"/>
          <w:lang w:val="kk-KZ"/>
        </w:rPr>
        <w:t>Аңғал Байес</w:t>
      </w:r>
      <w:r>
        <w:rPr>
          <w:rFonts w:ascii="Times New Roman" w:hAnsi="Times New Roman" w:cs="Times New Roman"/>
          <w:sz w:val="28"/>
          <w:szCs w:val="28"/>
          <w:lang w:val="kk-KZ"/>
        </w:rPr>
        <w:t xml:space="preserve"> әдісі арқылы жіктеудің дәлсіздік матрицасы мен </w:t>
      </w:r>
      <w:r w:rsidRPr="000E1377">
        <w:rPr>
          <w:rFonts w:ascii="Times New Roman" w:hAnsi="Times New Roman" w:cs="Times New Roman"/>
          <w:sz w:val="28"/>
          <w:szCs w:val="28"/>
          <w:lang w:val="kk-KZ"/>
        </w:rPr>
        <w:t>ROC қисық түріндегі нәтижесі</w:t>
      </w:r>
    </w:p>
    <w:p w14:paraId="1193E2BA" w14:textId="77777777" w:rsidR="00CA3554" w:rsidRDefault="00CA3554" w:rsidP="00CA3554">
      <w:pPr>
        <w:spacing w:after="0" w:line="240" w:lineRule="auto"/>
        <w:ind w:firstLine="709"/>
        <w:jc w:val="both"/>
        <w:rPr>
          <w:rFonts w:ascii="Times New Roman" w:eastAsia="Times New Roman" w:hAnsi="Times New Roman" w:cs="Times New Roman"/>
          <w:sz w:val="28"/>
          <w:szCs w:val="28"/>
          <w:lang w:val="kk-KZ" w:eastAsia="ru-KZ"/>
        </w:rPr>
      </w:pPr>
    </w:p>
    <w:p w14:paraId="716DB510" w14:textId="77777777" w:rsidR="00CA3554" w:rsidRDefault="00CA3554" w:rsidP="00CA3554">
      <w:pPr>
        <w:spacing w:after="0" w:line="240" w:lineRule="auto"/>
        <w:ind w:firstLine="709"/>
        <w:jc w:val="both"/>
        <w:rPr>
          <w:rFonts w:ascii="Times New Roman" w:eastAsia="Times New Roman" w:hAnsi="Times New Roman" w:cs="Times New Roman"/>
          <w:sz w:val="28"/>
          <w:szCs w:val="28"/>
          <w:lang w:val="kk-KZ" w:eastAsia="ru-KZ"/>
        </w:rPr>
      </w:pPr>
      <w:r w:rsidRPr="001E62F4">
        <w:rPr>
          <w:rFonts w:ascii="Times New Roman" w:eastAsia="Times New Roman" w:hAnsi="Times New Roman" w:cs="Times New Roman"/>
          <w:sz w:val="28"/>
          <w:szCs w:val="28"/>
          <w:lang w:val="kk-KZ" w:eastAsia="ru-KZ"/>
        </w:rPr>
        <w:t>Naive Bayes классификаторының алгоритмі - бұл әр жұп белгілер арасындағы шартты тәуелсіздіктің «аңғал» жорамалымен Байес теоремасын қолдануға негізделген ықтималдық алгоритмдер тобы.</w:t>
      </w:r>
      <w:r>
        <w:rPr>
          <w:rFonts w:ascii="Times New Roman" w:eastAsia="Times New Roman" w:hAnsi="Times New Roman" w:cs="Times New Roman"/>
          <w:sz w:val="28"/>
          <w:szCs w:val="28"/>
          <w:lang w:val="kk-KZ" w:eastAsia="ru-KZ"/>
        </w:rPr>
        <w:t xml:space="preserve"> </w:t>
      </w:r>
      <w:r w:rsidRPr="001E62F4">
        <w:rPr>
          <w:rFonts w:ascii="Times New Roman" w:eastAsia="Times New Roman" w:hAnsi="Times New Roman" w:cs="Times New Roman"/>
          <w:sz w:val="28"/>
          <w:szCs w:val="28"/>
          <w:lang w:val="kk-KZ" w:eastAsia="ru-KZ"/>
        </w:rPr>
        <w:t>Бэйс теоремасы P(c|x) ықтималдығын есептейді, мұндағы c - мүмкін болатын нәтижелер класы, ал x - кейбір ерекше белгілерді білдіретін жіктелетін берілген данасы.</w:t>
      </w:r>
    </w:p>
    <w:p w14:paraId="18C80932" w14:textId="77777777" w:rsidR="00CA3554" w:rsidRPr="00771AE2" w:rsidRDefault="00CA3554" w:rsidP="00CA3554">
      <w:pPr>
        <w:spacing w:after="0" w:line="240" w:lineRule="auto"/>
        <w:ind w:firstLine="709"/>
        <w:rPr>
          <w:rFonts w:ascii="Times New Roman" w:eastAsia="Times New Roman" w:hAnsi="Times New Roman" w:cs="Times New Roman"/>
          <w:b/>
          <w:bCs/>
          <w:i/>
          <w:iCs/>
          <w:sz w:val="28"/>
          <w:szCs w:val="28"/>
          <w:lang w:val="ru-KZ" w:eastAsia="ru-KZ"/>
        </w:rPr>
      </w:pPr>
      <w:r w:rsidRPr="00771AE2">
        <w:rPr>
          <w:rFonts w:ascii="Times New Roman" w:hAnsi="Times New Roman" w:cs="Times New Roman"/>
          <w:b/>
          <w:bCs/>
          <w:i/>
          <w:iCs/>
          <w:sz w:val="28"/>
          <w:szCs w:val="28"/>
          <w:lang w:val="kk-KZ"/>
        </w:rPr>
        <w:t>Шешім ағашы</w:t>
      </w:r>
      <w:r w:rsidRPr="00771AE2">
        <w:rPr>
          <w:rFonts w:ascii="Times New Roman" w:eastAsia="Times New Roman" w:hAnsi="Times New Roman" w:cs="Times New Roman"/>
          <w:b/>
          <w:bCs/>
          <w:i/>
          <w:iCs/>
          <w:sz w:val="28"/>
          <w:szCs w:val="28"/>
          <w:lang w:val="ru-KZ" w:eastAsia="ru-KZ"/>
        </w:rPr>
        <w:t xml:space="preserve"> </w:t>
      </w:r>
      <w:r w:rsidRPr="00771AE2">
        <w:rPr>
          <w:rFonts w:ascii="Times New Roman" w:eastAsia="Times New Roman" w:hAnsi="Times New Roman" w:cs="Times New Roman"/>
          <w:b/>
          <w:bCs/>
          <w:i/>
          <w:iCs/>
          <w:sz w:val="28"/>
          <w:szCs w:val="28"/>
          <w:lang w:val="kk-KZ" w:eastAsia="ru-KZ"/>
        </w:rPr>
        <w:t>(</w:t>
      </w:r>
      <w:r w:rsidRPr="008E0045">
        <w:rPr>
          <w:rFonts w:ascii="Times New Roman" w:eastAsia="Times New Roman" w:hAnsi="Times New Roman" w:cs="Times New Roman"/>
          <w:b/>
          <w:bCs/>
          <w:i/>
          <w:iCs/>
          <w:sz w:val="28"/>
          <w:szCs w:val="28"/>
          <w:lang w:val="ru-KZ" w:eastAsia="ru-KZ"/>
        </w:rPr>
        <w:t>DecisionTreeClassifier</w:t>
      </w:r>
      <w:r w:rsidRPr="00771AE2">
        <w:rPr>
          <w:rFonts w:ascii="Times New Roman" w:eastAsia="Times New Roman" w:hAnsi="Times New Roman" w:cs="Times New Roman"/>
          <w:b/>
          <w:bCs/>
          <w:i/>
          <w:iCs/>
          <w:sz w:val="28"/>
          <w:szCs w:val="28"/>
          <w:lang w:val="kk-KZ" w:eastAsia="ru-KZ"/>
        </w:rPr>
        <w:t>).</w:t>
      </w:r>
    </w:p>
    <w:p w14:paraId="4D1589AC" w14:textId="77777777" w:rsidR="00CA3554" w:rsidRDefault="00CA3554" w:rsidP="00CA3554">
      <w:pPr>
        <w:spacing w:after="0" w:line="240" w:lineRule="auto"/>
        <w:ind w:firstLine="709"/>
        <w:jc w:val="both"/>
        <w:rPr>
          <w:rFonts w:ascii="Times New Roman" w:eastAsia="Times New Roman" w:hAnsi="Times New Roman" w:cs="Times New Roman"/>
          <w:sz w:val="28"/>
          <w:szCs w:val="28"/>
          <w:lang w:val="ru-KZ" w:eastAsia="ru-KZ"/>
        </w:rPr>
      </w:pPr>
      <w:r w:rsidRPr="00AB1917">
        <w:rPr>
          <w:rFonts w:ascii="Times New Roman" w:hAnsi="Times New Roman" w:cs="Times New Roman"/>
          <w:sz w:val="28"/>
          <w:szCs w:val="28"/>
          <w:lang w:val="kk-KZ"/>
        </w:rPr>
        <w:t>Шешім ағашы</w:t>
      </w:r>
      <w:r w:rsidRPr="00771AE2">
        <w:rPr>
          <w:rFonts w:ascii="Times New Roman" w:eastAsia="Times New Roman" w:hAnsi="Times New Roman" w:cs="Times New Roman"/>
          <w:sz w:val="28"/>
          <w:szCs w:val="28"/>
          <w:lang w:val="ru-KZ" w:eastAsia="ru-KZ"/>
        </w:rPr>
        <w:t xml:space="preserve">– регрессия мен жіктеу тапсырмаларын орындау мүмкіндігі бар, бақыланатын пайдалы машиналық оқыту алгоритмдері. Ол түйіндер мен тармақтармен сипатталады, мұнда әрбір атрибут бойынша сынақтар түйіндерде көрсетіледі, осы процедураның нәтижесі тармақтарда және </w:t>
      </w:r>
      <w:r>
        <w:rPr>
          <w:rFonts w:ascii="Times New Roman" w:eastAsia="Times New Roman" w:hAnsi="Times New Roman" w:cs="Times New Roman"/>
          <w:sz w:val="28"/>
          <w:szCs w:val="28"/>
          <w:lang w:val="kk-KZ" w:eastAsia="ru-KZ"/>
        </w:rPr>
        <w:t>класс</w:t>
      </w:r>
      <w:r w:rsidRPr="00771AE2">
        <w:rPr>
          <w:rFonts w:ascii="Times New Roman" w:eastAsia="Times New Roman" w:hAnsi="Times New Roman" w:cs="Times New Roman"/>
          <w:sz w:val="28"/>
          <w:szCs w:val="28"/>
          <w:lang w:val="ru-KZ" w:eastAsia="ru-KZ"/>
        </w:rPr>
        <w:t xml:space="preserve"> белгілері </w:t>
      </w:r>
      <w:r w:rsidRPr="00771AE2">
        <w:rPr>
          <w:rFonts w:ascii="Times New Roman" w:eastAsia="Times New Roman" w:hAnsi="Times New Roman" w:cs="Times New Roman"/>
          <w:sz w:val="28"/>
          <w:szCs w:val="28"/>
          <w:lang w:val="ru-KZ" w:eastAsia="ru-KZ"/>
        </w:rPr>
        <w:lastRenderedPageBreak/>
        <w:t>жапырақ түйіндерінде</w:t>
      </w:r>
      <w:r>
        <w:rPr>
          <w:rFonts w:ascii="Times New Roman" w:eastAsia="Times New Roman" w:hAnsi="Times New Roman" w:cs="Times New Roman"/>
          <w:sz w:val="28"/>
          <w:szCs w:val="28"/>
          <w:lang w:val="kk-KZ" w:eastAsia="ru-KZ"/>
        </w:rPr>
        <w:t xml:space="preserve"> (</w:t>
      </w:r>
      <w:r w:rsidRPr="00771AE2">
        <w:rPr>
          <w:rFonts w:ascii="Times New Roman" w:eastAsia="Times New Roman" w:hAnsi="Times New Roman" w:cs="Times New Roman"/>
          <w:sz w:val="28"/>
          <w:szCs w:val="28"/>
          <w:lang w:val="kk-KZ" w:eastAsia="ru-KZ"/>
        </w:rPr>
        <w:t>листовых узлах</w:t>
      </w:r>
      <w:r>
        <w:rPr>
          <w:rFonts w:ascii="Times New Roman" w:eastAsia="Times New Roman" w:hAnsi="Times New Roman" w:cs="Times New Roman"/>
          <w:sz w:val="28"/>
          <w:szCs w:val="28"/>
          <w:lang w:val="kk-KZ" w:eastAsia="ru-KZ"/>
        </w:rPr>
        <w:t>)</w:t>
      </w:r>
      <w:r w:rsidRPr="00771AE2">
        <w:rPr>
          <w:rFonts w:ascii="Times New Roman" w:eastAsia="Times New Roman" w:hAnsi="Times New Roman" w:cs="Times New Roman"/>
          <w:sz w:val="28"/>
          <w:szCs w:val="28"/>
          <w:lang w:val="ru-KZ" w:eastAsia="ru-KZ"/>
        </w:rPr>
        <w:t xml:space="preserve"> көрсетіледі. Сондықтан ол ықтимал нәтижелерін есептеу үшін қолданылатын әртүрлі шешімдерге негізделген ағаш тәрізді модельді пайдаланады. Ағаш негізіндегі алгоритмдердің бұл түрлері, бұл алгоритмдерді түсіндіру және пайдалану оңай болғандықтан, ең көп қолданылатын алгоритмдердің бірі болып табылады. Бұдан басқа, осы алгоритм әзірлеген болжамды модельдер жақсы тұрақтылық пен түсіру дәлдігіне ие, сондықтан олар өте танымал.</w:t>
      </w:r>
    </w:p>
    <w:p w14:paraId="4E4F6267" w14:textId="77777777" w:rsidR="00CA3554" w:rsidRDefault="00CA3554" w:rsidP="00CA3554">
      <w:pPr>
        <w:spacing w:after="0" w:line="240" w:lineRule="auto"/>
        <w:ind w:firstLine="709"/>
        <w:jc w:val="both"/>
        <w:rPr>
          <w:rFonts w:ascii="Times New Roman" w:eastAsia="Times New Roman" w:hAnsi="Times New Roman" w:cs="Times New Roman"/>
          <w:sz w:val="28"/>
          <w:szCs w:val="28"/>
          <w:lang w:val="ru-KZ" w:eastAsia="ru-KZ"/>
        </w:rPr>
      </w:pPr>
    </w:p>
    <w:p w14:paraId="567ED7DE" w14:textId="77777777" w:rsidR="00CA3554" w:rsidRDefault="00CA3554" w:rsidP="00CA3554">
      <w:pPr>
        <w:spacing w:after="0" w:line="240" w:lineRule="auto"/>
        <w:ind w:firstLine="709"/>
        <w:jc w:val="center"/>
        <w:rPr>
          <w:rFonts w:ascii="Times New Roman" w:eastAsia="Times New Roman" w:hAnsi="Times New Roman" w:cs="Times New Roman"/>
          <w:sz w:val="28"/>
          <w:szCs w:val="28"/>
          <w:lang w:val="ru-KZ" w:eastAsia="ru-KZ"/>
        </w:rPr>
      </w:pPr>
      <w:r>
        <w:rPr>
          <w:rFonts w:ascii="Times New Roman" w:eastAsia="Times New Roman" w:hAnsi="Times New Roman" w:cs="Times New Roman"/>
          <w:noProof/>
          <w:sz w:val="28"/>
          <w:szCs w:val="28"/>
          <w:lang w:val="ru-KZ" w:eastAsia="ru-KZ"/>
        </w:rPr>
        <w:drawing>
          <wp:inline distT="0" distB="0" distL="0" distR="0" wp14:anchorId="00F0CCC2" wp14:editId="30EBF117">
            <wp:extent cx="2806700" cy="4032161"/>
            <wp:effectExtent l="0" t="0" r="0" b="6985"/>
            <wp:docPr id="6622150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0803" cy="4038055"/>
                    </a:xfrm>
                    <a:prstGeom prst="rect">
                      <a:avLst/>
                    </a:prstGeom>
                    <a:noFill/>
                    <a:ln>
                      <a:noFill/>
                    </a:ln>
                  </pic:spPr>
                </pic:pic>
              </a:graphicData>
            </a:graphic>
          </wp:inline>
        </w:drawing>
      </w:r>
    </w:p>
    <w:p w14:paraId="5B2C404E" w14:textId="77777777" w:rsidR="00CA3554" w:rsidRDefault="00CA3554" w:rsidP="00CA3554">
      <w:pPr>
        <w:spacing w:after="0" w:line="240" w:lineRule="auto"/>
        <w:ind w:firstLine="709"/>
        <w:rPr>
          <w:rFonts w:ascii="Times New Roman" w:eastAsia="Times New Roman" w:hAnsi="Times New Roman" w:cs="Times New Roman"/>
          <w:sz w:val="28"/>
          <w:szCs w:val="28"/>
          <w:lang w:val="ru-KZ" w:eastAsia="ru-KZ"/>
        </w:rPr>
      </w:pPr>
    </w:p>
    <w:p w14:paraId="4BABD650" w14:textId="77777777" w:rsidR="00CA3554" w:rsidRDefault="00CA3554" w:rsidP="00CA3554">
      <w:pPr>
        <w:tabs>
          <w:tab w:val="left" w:pos="1005"/>
        </w:tabs>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2.8 – </w:t>
      </w:r>
      <w:r w:rsidRPr="00AB1917">
        <w:rPr>
          <w:rFonts w:ascii="Times New Roman" w:hAnsi="Times New Roman" w:cs="Times New Roman"/>
          <w:sz w:val="28"/>
          <w:szCs w:val="28"/>
          <w:lang w:val="kk-KZ"/>
        </w:rPr>
        <w:t>Шешім ағашы</w:t>
      </w:r>
      <w:r>
        <w:rPr>
          <w:rFonts w:ascii="Times New Roman" w:hAnsi="Times New Roman" w:cs="Times New Roman"/>
          <w:sz w:val="28"/>
          <w:szCs w:val="28"/>
          <w:lang w:val="kk-KZ"/>
        </w:rPr>
        <w:t xml:space="preserve"> әдісі арқылы жіктеудің дәлсіздік матрицасы мен </w:t>
      </w:r>
      <w:r w:rsidRPr="000E1377">
        <w:rPr>
          <w:rFonts w:ascii="Times New Roman" w:hAnsi="Times New Roman" w:cs="Times New Roman"/>
          <w:sz w:val="28"/>
          <w:szCs w:val="28"/>
          <w:lang w:val="kk-KZ"/>
        </w:rPr>
        <w:t>ROC қисық түріндегі нәтижесі</w:t>
      </w:r>
    </w:p>
    <w:p w14:paraId="1A499D12" w14:textId="77777777" w:rsidR="00CA3554" w:rsidRPr="00771AE2" w:rsidRDefault="00CA3554" w:rsidP="00CA3554">
      <w:pPr>
        <w:spacing w:after="0" w:line="240" w:lineRule="auto"/>
        <w:ind w:firstLine="709"/>
        <w:rPr>
          <w:rFonts w:ascii="Times New Roman" w:eastAsia="Times New Roman" w:hAnsi="Times New Roman" w:cs="Times New Roman"/>
          <w:sz w:val="28"/>
          <w:szCs w:val="28"/>
          <w:lang w:val="kk-KZ" w:eastAsia="ru-KZ"/>
        </w:rPr>
      </w:pPr>
    </w:p>
    <w:p w14:paraId="151B857F" w14:textId="77777777" w:rsidR="00CA3554" w:rsidRPr="00771AE2" w:rsidRDefault="00CA3554" w:rsidP="00CA3554">
      <w:pPr>
        <w:spacing w:after="0" w:line="240" w:lineRule="auto"/>
        <w:ind w:firstLine="709"/>
        <w:jc w:val="both"/>
        <w:rPr>
          <w:rFonts w:ascii="Times New Roman" w:eastAsia="Times New Roman" w:hAnsi="Times New Roman" w:cs="Times New Roman"/>
          <w:i/>
          <w:iCs/>
          <w:sz w:val="28"/>
          <w:szCs w:val="28"/>
          <w:lang w:val="kk-KZ" w:eastAsia="ru-KZ"/>
        </w:rPr>
      </w:pPr>
      <w:r w:rsidRPr="00771AE2">
        <w:rPr>
          <w:rFonts w:ascii="Times New Roman" w:eastAsia="Times New Roman" w:hAnsi="Times New Roman" w:cs="Times New Roman"/>
          <w:i/>
          <w:iCs/>
          <w:sz w:val="28"/>
          <w:szCs w:val="28"/>
          <w:lang w:val="ru-KZ" w:eastAsia="ru-KZ"/>
        </w:rPr>
        <w:t>Шешім ағаштарының артықшылықтары</w:t>
      </w:r>
      <w:r w:rsidRPr="00771AE2">
        <w:rPr>
          <w:rFonts w:ascii="Times New Roman" w:eastAsia="Times New Roman" w:hAnsi="Times New Roman" w:cs="Times New Roman"/>
          <w:i/>
          <w:iCs/>
          <w:sz w:val="28"/>
          <w:szCs w:val="28"/>
          <w:lang w:val="kk-KZ" w:eastAsia="ru-KZ"/>
        </w:rPr>
        <w:t xml:space="preserve">: </w:t>
      </w:r>
    </w:p>
    <w:p w14:paraId="5BDD1753" w14:textId="77777777" w:rsidR="00CA3554" w:rsidRPr="00771AE2" w:rsidRDefault="00CA3554" w:rsidP="00CA3554">
      <w:pPr>
        <w:pStyle w:val="a5"/>
        <w:numPr>
          <w:ilvl w:val="0"/>
          <w:numId w:val="11"/>
        </w:numPr>
        <w:tabs>
          <w:tab w:val="left" w:pos="993"/>
        </w:tabs>
        <w:spacing w:after="0" w:line="240" w:lineRule="auto"/>
        <w:ind w:left="0" w:firstLine="709"/>
        <w:jc w:val="both"/>
        <w:rPr>
          <w:rFonts w:ascii="Times New Roman" w:eastAsia="Times New Roman" w:hAnsi="Times New Roman" w:cs="Times New Roman"/>
          <w:sz w:val="28"/>
          <w:szCs w:val="28"/>
          <w:lang w:val="ru-KZ" w:eastAsia="ru-KZ"/>
        </w:rPr>
      </w:pPr>
      <w:r w:rsidRPr="00771AE2">
        <w:rPr>
          <w:rFonts w:ascii="Times New Roman" w:eastAsia="Times New Roman" w:hAnsi="Times New Roman" w:cs="Times New Roman"/>
          <w:sz w:val="28"/>
          <w:szCs w:val="28"/>
          <w:lang w:val="ru-KZ" w:eastAsia="ru-KZ"/>
        </w:rPr>
        <w:t>Түсінуге және түсіндіруге оңай</w:t>
      </w:r>
      <w:r w:rsidRPr="00771AE2">
        <w:rPr>
          <w:rFonts w:ascii="Times New Roman" w:eastAsia="Times New Roman" w:hAnsi="Times New Roman" w:cs="Times New Roman"/>
          <w:sz w:val="28"/>
          <w:szCs w:val="28"/>
          <w:lang w:val="kk-KZ" w:eastAsia="ru-KZ"/>
        </w:rPr>
        <w:t>;</w:t>
      </w:r>
    </w:p>
    <w:p w14:paraId="4BD4C237" w14:textId="77777777" w:rsidR="00CA3554" w:rsidRPr="00771AE2" w:rsidRDefault="00CA3554" w:rsidP="00CA3554">
      <w:pPr>
        <w:pStyle w:val="a5"/>
        <w:numPr>
          <w:ilvl w:val="0"/>
          <w:numId w:val="11"/>
        </w:numPr>
        <w:tabs>
          <w:tab w:val="left" w:pos="993"/>
        </w:tabs>
        <w:spacing w:after="0" w:line="240" w:lineRule="auto"/>
        <w:ind w:left="0" w:firstLine="709"/>
        <w:jc w:val="both"/>
        <w:rPr>
          <w:rFonts w:ascii="Times New Roman" w:eastAsia="Times New Roman" w:hAnsi="Times New Roman" w:cs="Times New Roman"/>
          <w:sz w:val="28"/>
          <w:szCs w:val="28"/>
          <w:lang w:val="ru-KZ" w:eastAsia="ru-KZ"/>
        </w:rPr>
      </w:pPr>
      <w:r w:rsidRPr="00771AE2">
        <w:rPr>
          <w:rFonts w:ascii="Times New Roman" w:eastAsia="Times New Roman" w:hAnsi="Times New Roman" w:cs="Times New Roman"/>
          <w:sz w:val="28"/>
          <w:szCs w:val="28"/>
          <w:lang w:val="ru-KZ" w:eastAsia="ru-KZ"/>
        </w:rPr>
        <w:t>Деректерді қалыпқа келтіруді қажет етпейді</w:t>
      </w:r>
      <w:r w:rsidRPr="00771AE2">
        <w:rPr>
          <w:rFonts w:ascii="Times New Roman" w:eastAsia="Times New Roman" w:hAnsi="Times New Roman" w:cs="Times New Roman"/>
          <w:sz w:val="28"/>
          <w:szCs w:val="28"/>
          <w:lang w:val="kk-KZ" w:eastAsia="ru-KZ"/>
        </w:rPr>
        <w:t>;</w:t>
      </w:r>
    </w:p>
    <w:p w14:paraId="3C2B8382" w14:textId="77777777" w:rsidR="00CA3554" w:rsidRPr="00771AE2" w:rsidRDefault="00CA3554" w:rsidP="00CA3554">
      <w:pPr>
        <w:pStyle w:val="a5"/>
        <w:numPr>
          <w:ilvl w:val="0"/>
          <w:numId w:val="11"/>
        </w:numPr>
        <w:tabs>
          <w:tab w:val="left" w:pos="993"/>
        </w:tabs>
        <w:spacing w:after="0" w:line="240" w:lineRule="auto"/>
        <w:ind w:left="0" w:firstLine="709"/>
        <w:jc w:val="both"/>
        <w:rPr>
          <w:rFonts w:ascii="Times New Roman" w:eastAsia="Times New Roman" w:hAnsi="Times New Roman" w:cs="Times New Roman"/>
          <w:sz w:val="28"/>
          <w:szCs w:val="28"/>
          <w:lang w:val="ru-KZ" w:eastAsia="ru-KZ"/>
        </w:rPr>
      </w:pPr>
      <w:r w:rsidRPr="00771AE2">
        <w:rPr>
          <w:rFonts w:ascii="Times New Roman" w:eastAsia="Times New Roman" w:hAnsi="Times New Roman" w:cs="Times New Roman"/>
          <w:sz w:val="28"/>
          <w:szCs w:val="28"/>
          <w:lang w:val="ru-KZ" w:eastAsia="ru-KZ"/>
        </w:rPr>
        <w:t>Деректерді масштабтау қажеттілігін жеңілдетпейді</w:t>
      </w:r>
      <w:r w:rsidRPr="00771AE2">
        <w:rPr>
          <w:rFonts w:ascii="Times New Roman" w:eastAsia="Times New Roman" w:hAnsi="Times New Roman" w:cs="Times New Roman"/>
          <w:sz w:val="28"/>
          <w:szCs w:val="28"/>
          <w:lang w:val="kk-KZ" w:eastAsia="ru-KZ"/>
        </w:rPr>
        <w:t>;</w:t>
      </w:r>
    </w:p>
    <w:p w14:paraId="6C60EFA9" w14:textId="77777777" w:rsidR="00CA3554" w:rsidRPr="00771AE2" w:rsidRDefault="00CA3554" w:rsidP="00CA3554">
      <w:pPr>
        <w:pStyle w:val="a5"/>
        <w:numPr>
          <w:ilvl w:val="0"/>
          <w:numId w:val="11"/>
        </w:numPr>
        <w:tabs>
          <w:tab w:val="left" w:pos="993"/>
        </w:tabs>
        <w:spacing w:after="0" w:line="240" w:lineRule="auto"/>
        <w:ind w:left="0" w:firstLine="709"/>
        <w:jc w:val="both"/>
        <w:rPr>
          <w:rFonts w:ascii="Times New Roman" w:eastAsia="Times New Roman" w:hAnsi="Times New Roman" w:cs="Times New Roman"/>
          <w:sz w:val="28"/>
          <w:szCs w:val="28"/>
          <w:lang w:val="ru-KZ" w:eastAsia="ru-KZ"/>
        </w:rPr>
      </w:pPr>
      <w:r w:rsidRPr="00771AE2">
        <w:rPr>
          <w:rFonts w:ascii="Times New Roman" w:eastAsia="Times New Roman" w:hAnsi="Times New Roman" w:cs="Times New Roman"/>
          <w:sz w:val="28"/>
          <w:szCs w:val="28"/>
          <w:lang w:val="ru-KZ" w:eastAsia="ru-KZ"/>
        </w:rPr>
        <w:t>Алдын ала өңдеу қадамы басқа негізгі алгоритмдермен салыстырғанда аз күш жұмсауды қажет етеді, демек, белгілі бір мағынада берілген тапсырманы оңтайландырады.</w:t>
      </w:r>
    </w:p>
    <w:p w14:paraId="5DD713A3" w14:textId="77777777" w:rsidR="00CA3554" w:rsidRDefault="00CA3554" w:rsidP="00CA3554">
      <w:pPr>
        <w:spacing w:after="0" w:line="240" w:lineRule="auto"/>
        <w:ind w:firstLine="709"/>
        <w:jc w:val="both"/>
        <w:rPr>
          <w:rFonts w:ascii="Times New Roman" w:eastAsia="Times New Roman" w:hAnsi="Times New Roman" w:cs="Times New Roman"/>
          <w:i/>
          <w:iCs/>
          <w:sz w:val="28"/>
          <w:szCs w:val="28"/>
          <w:lang w:val="kk-KZ" w:eastAsia="ru-KZ"/>
        </w:rPr>
      </w:pPr>
      <w:r w:rsidRPr="00771AE2">
        <w:rPr>
          <w:rFonts w:ascii="Times New Roman" w:eastAsia="Times New Roman" w:hAnsi="Times New Roman" w:cs="Times New Roman"/>
          <w:i/>
          <w:iCs/>
          <w:sz w:val="28"/>
          <w:szCs w:val="28"/>
          <w:lang w:val="ru-KZ" w:eastAsia="ru-KZ"/>
        </w:rPr>
        <w:t>Шешім ағаштарының кемшіліктері</w:t>
      </w:r>
      <w:r>
        <w:rPr>
          <w:rFonts w:ascii="Times New Roman" w:eastAsia="Times New Roman" w:hAnsi="Times New Roman" w:cs="Times New Roman"/>
          <w:i/>
          <w:iCs/>
          <w:sz w:val="28"/>
          <w:szCs w:val="28"/>
          <w:lang w:val="kk-KZ" w:eastAsia="ru-KZ"/>
        </w:rPr>
        <w:t>:</w:t>
      </w:r>
    </w:p>
    <w:p w14:paraId="1F194E20" w14:textId="77777777" w:rsidR="00CA3554" w:rsidRPr="00771AE2" w:rsidRDefault="00CA3554" w:rsidP="00CA3554">
      <w:pPr>
        <w:pStyle w:val="a5"/>
        <w:numPr>
          <w:ilvl w:val="0"/>
          <w:numId w:val="11"/>
        </w:numPr>
        <w:tabs>
          <w:tab w:val="left" w:pos="993"/>
        </w:tabs>
        <w:spacing w:after="0" w:line="240" w:lineRule="auto"/>
        <w:ind w:left="0" w:firstLine="709"/>
        <w:jc w:val="both"/>
        <w:rPr>
          <w:rFonts w:ascii="Times New Roman" w:eastAsia="Times New Roman" w:hAnsi="Times New Roman" w:cs="Times New Roman"/>
          <w:sz w:val="28"/>
          <w:szCs w:val="28"/>
          <w:lang w:val="ru-KZ" w:eastAsia="ru-KZ"/>
        </w:rPr>
      </w:pPr>
      <w:r w:rsidRPr="00771AE2">
        <w:rPr>
          <w:rFonts w:ascii="Times New Roman" w:eastAsia="Times New Roman" w:hAnsi="Times New Roman" w:cs="Times New Roman"/>
          <w:sz w:val="28"/>
          <w:szCs w:val="28"/>
          <w:lang w:val="ru-KZ" w:eastAsia="ru-KZ"/>
        </w:rPr>
        <w:t>Модельді үйрету үшін көбірек уақыт қажет</w:t>
      </w:r>
      <w:r w:rsidRPr="00771AE2">
        <w:rPr>
          <w:rFonts w:ascii="Times New Roman" w:eastAsia="Times New Roman" w:hAnsi="Times New Roman" w:cs="Times New Roman"/>
          <w:sz w:val="28"/>
          <w:szCs w:val="28"/>
          <w:lang w:val="kk-KZ" w:eastAsia="ru-KZ"/>
        </w:rPr>
        <w:t>;</w:t>
      </w:r>
    </w:p>
    <w:p w14:paraId="28D6E968" w14:textId="77777777" w:rsidR="00CA3554" w:rsidRPr="00771AE2" w:rsidRDefault="00CA3554" w:rsidP="00CA3554">
      <w:pPr>
        <w:pStyle w:val="a5"/>
        <w:numPr>
          <w:ilvl w:val="0"/>
          <w:numId w:val="11"/>
        </w:numPr>
        <w:tabs>
          <w:tab w:val="left" w:pos="993"/>
        </w:tabs>
        <w:spacing w:after="0" w:line="240" w:lineRule="auto"/>
        <w:ind w:left="0" w:firstLine="709"/>
        <w:jc w:val="both"/>
        <w:rPr>
          <w:rFonts w:ascii="Times New Roman" w:eastAsia="Times New Roman" w:hAnsi="Times New Roman" w:cs="Times New Roman"/>
          <w:sz w:val="28"/>
          <w:szCs w:val="28"/>
          <w:lang w:val="ru-KZ" w:eastAsia="ru-KZ"/>
        </w:rPr>
      </w:pPr>
      <w:r w:rsidRPr="00771AE2">
        <w:rPr>
          <w:rFonts w:ascii="Times New Roman" w:eastAsia="Times New Roman" w:hAnsi="Times New Roman" w:cs="Times New Roman"/>
          <w:sz w:val="28"/>
          <w:szCs w:val="28"/>
          <w:lang w:val="ru-KZ" w:eastAsia="ru-KZ"/>
        </w:rPr>
        <w:t>Оның айтарлықтай күрделілігі бар және деректерді өңдеу үшін көбірек уақыт қажет</w:t>
      </w:r>
      <w:r w:rsidRPr="00771AE2">
        <w:rPr>
          <w:rFonts w:ascii="Times New Roman" w:eastAsia="Times New Roman" w:hAnsi="Times New Roman" w:cs="Times New Roman"/>
          <w:sz w:val="28"/>
          <w:szCs w:val="28"/>
          <w:lang w:val="kk-KZ" w:eastAsia="ru-KZ"/>
        </w:rPr>
        <w:t>;</w:t>
      </w:r>
    </w:p>
    <w:p w14:paraId="57C51512" w14:textId="77777777" w:rsidR="00CA3554" w:rsidRPr="00771AE2" w:rsidRDefault="00CA3554" w:rsidP="00CA3554">
      <w:pPr>
        <w:pStyle w:val="a5"/>
        <w:numPr>
          <w:ilvl w:val="0"/>
          <w:numId w:val="11"/>
        </w:numPr>
        <w:tabs>
          <w:tab w:val="left" w:pos="993"/>
        </w:tabs>
        <w:spacing w:after="0" w:line="240" w:lineRule="auto"/>
        <w:ind w:left="0" w:firstLine="709"/>
        <w:jc w:val="both"/>
        <w:rPr>
          <w:rFonts w:ascii="Times New Roman" w:eastAsia="Times New Roman" w:hAnsi="Times New Roman" w:cs="Times New Roman"/>
          <w:sz w:val="28"/>
          <w:szCs w:val="28"/>
          <w:lang w:val="ru-KZ" w:eastAsia="ru-KZ"/>
        </w:rPr>
      </w:pPr>
      <w:r w:rsidRPr="00771AE2">
        <w:rPr>
          <w:rFonts w:ascii="Times New Roman" w:eastAsia="Times New Roman" w:hAnsi="Times New Roman" w:cs="Times New Roman"/>
          <w:sz w:val="28"/>
          <w:szCs w:val="28"/>
          <w:lang w:val="ru-KZ" w:eastAsia="ru-KZ"/>
        </w:rPr>
        <w:lastRenderedPageBreak/>
        <w:t>Пайдаланушы енгізу параметрінің төмендеуі өте аз болғанда, бұл ағаштың аяқталуына әкеледі</w:t>
      </w:r>
      <w:r w:rsidRPr="00771AE2">
        <w:rPr>
          <w:rFonts w:ascii="Times New Roman" w:eastAsia="Times New Roman" w:hAnsi="Times New Roman" w:cs="Times New Roman"/>
          <w:sz w:val="28"/>
          <w:szCs w:val="28"/>
          <w:lang w:val="kk-KZ" w:eastAsia="ru-KZ"/>
        </w:rPr>
        <w:t>;</w:t>
      </w:r>
    </w:p>
    <w:p w14:paraId="3EC628A8" w14:textId="77777777" w:rsidR="00CA3554" w:rsidRPr="00771AE2" w:rsidRDefault="00CA3554" w:rsidP="00CA3554">
      <w:pPr>
        <w:pStyle w:val="a5"/>
        <w:numPr>
          <w:ilvl w:val="0"/>
          <w:numId w:val="11"/>
        </w:numPr>
        <w:tabs>
          <w:tab w:val="left" w:pos="993"/>
        </w:tabs>
        <w:spacing w:after="0" w:line="240" w:lineRule="auto"/>
        <w:ind w:left="0" w:firstLine="709"/>
        <w:jc w:val="both"/>
        <w:rPr>
          <w:rFonts w:ascii="Times New Roman" w:eastAsia="Times New Roman" w:hAnsi="Times New Roman" w:cs="Times New Roman"/>
          <w:sz w:val="28"/>
          <w:szCs w:val="28"/>
          <w:lang w:val="ru-KZ" w:eastAsia="ru-KZ"/>
        </w:rPr>
      </w:pPr>
      <w:r w:rsidRPr="00771AE2">
        <w:rPr>
          <w:rFonts w:ascii="Times New Roman" w:eastAsia="Times New Roman" w:hAnsi="Times New Roman" w:cs="Times New Roman"/>
          <w:sz w:val="28"/>
          <w:szCs w:val="28"/>
          <w:lang w:val="ru-KZ" w:eastAsia="ru-KZ"/>
        </w:rPr>
        <w:t>Есептеулер кейде өте күрделі болуы мүмкін</w:t>
      </w:r>
      <w:r>
        <w:rPr>
          <w:rFonts w:ascii="Times New Roman" w:eastAsia="Times New Roman" w:hAnsi="Times New Roman" w:cs="Times New Roman"/>
          <w:sz w:val="28"/>
          <w:szCs w:val="28"/>
          <w:lang w:val="kk-KZ" w:eastAsia="ru-KZ"/>
        </w:rPr>
        <w:t>.</w:t>
      </w:r>
    </w:p>
    <w:p w14:paraId="53129C0F" w14:textId="77777777" w:rsidR="00CA3554" w:rsidRPr="00771AE2" w:rsidRDefault="00CA3554" w:rsidP="00CA3554">
      <w:pPr>
        <w:spacing w:after="0" w:line="240" w:lineRule="auto"/>
        <w:ind w:firstLine="709"/>
        <w:rPr>
          <w:rFonts w:ascii="Times New Roman" w:eastAsia="Times New Roman" w:hAnsi="Times New Roman" w:cs="Times New Roman"/>
          <w:b/>
          <w:bCs/>
          <w:i/>
          <w:iCs/>
          <w:sz w:val="28"/>
          <w:szCs w:val="28"/>
          <w:lang w:val="kk-KZ" w:eastAsia="ru-KZ"/>
        </w:rPr>
      </w:pPr>
      <w:r w:rsidRPr="00771AE2">
        <w:rPr>
          <w:rFonts w:ascii="Times New Roman" w:hAnsi="Times New Roman" w:cs="Times New Roman"/>
          <w:b/>
          <w:bCs/>
          <w:i/>
          <w:iCs/>
          <w:sz w:val="28"/>
          <w:szCs w:val="28"/>
          <w:lang w:val="kk-KZ"/>
        </w:rPr>
        <w:t>Кездейсоқ орман</w:t>
      </w:r>
      <w:r w:rsidRPr="00771AE2">
        <w:rPr>
          <w:rFonts w:ascii="Times New Roman" w:eastAsia="Times New Roman" w:hAnsi="Times New Roman" w:cs="Times New Roman"/>
          <w:b/>
          <w:bCs/>
          <w:i/>
          <w:iCs/>
          <w:sz w:val="28"/>
          <w:szCs w:val="28"/>
          <w:lang w:val="ru-KZ" w:eastAsia="ru-KZ"/>
        </w:rPr>
        <w:t xml:space="preserve"> </w:t>
      </w:r>
      <w:r w:rsidRPr="00771AE2">
        <w:rPr>
          <w:rFonts w:ascii="Times New Roman" w:eastAsia="Times New Roman" w:hAnsi="Times New Roman" w:cs="Times New Roman"/>
          <w:b/>
          <w:bCs/>
          <w:i/>
          <w:iCs/>
          <w:sz w:val="28"/>
          <w:szCs w:val="28"/>
          <w:lang w:val="kk-KZ" w:eastAsia="ru-KZ"/>
        </w:rPr>
        <w:t>(</w:t>
      </w:r>
      <w:r w:rsidRPr="008E0045">
        <w:rPr>
          <w:rFonts w:ascii="Times New Roman" w:eastAsia="Times New Roman" w:hAnsi="Times New Roman" w:cs="Times New Roman"/>
          <w:b/>
          <w:bCs/>
          <w:i/>
          <w:iCs/>
          <w:sz w:val="28"/>
          <w:szCs w:val="28"/>
          <w:lang w:val="ru-KZ" w:eastAsia="ru-KZ"/>
        </w:rPr>
        <w:t>RandomForestClassifier</w:t>
      </w:r>
      <w:r w:rsidRPr="00771AE2">
        <w:rPr>
          <w:rFonts w:ascii="Times New Roman" w:eastAsia="Times New Roman" w:hAnsi="Times New Roman" w:cs="Times New Roman"/>
          <w:b/>
          <w:bCs/>
          <w:i/>
          <w:iCs/>
          <w:sz w:val="28"/>
          <w:szCs w:val="28"/>
          <w:lang w:val="kk-KZ" w:eastAsia="ru-KZ"/>
        </w:rPr>
        <w:t xml:space="preserve">) </w:t>
      </w:r>
    </w:p>
    <w:p w14:paraId="0BF9BBED" w14:textId="77777777" w:rsidR="00CA3554" w:rsidRDefault="00CA3554" w:rsidP="00CA3554">
      <w:pPr>
        <w:spacing w:after="0" w:line="240" w:lineRule="auto"/>
        <w:ind w:firstLine="709"/>
        <w:jc w:val="both"/>
        <w:rPr>
          <w:rFonts w:ascii="Times New Roman" w:hAnsi="Times New Roman" w:cs="Times New Roman"/>
          <w:sz w:val="28"/>
          <w:szCs w:val="28"/>
          <w:lang w:val="kk-KZ"/>
        </w:rPr>
      </w:pPr>
      <w:r w:rsidRPr="00AB1917">
        <w:rPr>
          <w:rFonts w:ascii="Times New Roman" w:hAnsi="Times New Roman" w:cs="Times New Roman"/>
          <w:sz w:val="28"/>
          <w:szCs w:val="28"/>
          <w:lang w:val="kk-KZ"/>
        </w:rPr>
        <w:t>Кездейсоқ орман</w:t>
      </w:r>
      <w:r>
        <w:rPr>
          <w:rFonts w:ascii="Times New Roman" w:hAnsi="Times New Roman" w:cs="Times New Roman"/>
          <w:sz w:val="28"/>
          <w:szCs w:val="28"/>
          <w:lang w:val="kk-KZ"/>
        </w:rPr>
        <w:t xml:space="preserve"> </w:t>
      </w:r>
      <w:r w:rsidRPr="002E040E">
        <w:rPr>
          <w:rFonts w:ascii="Times New Roman" w:hAnsi="Times New Roman" w:cs="Times New Roman"/>
          <w:sz w:val="28"/>
          <w:szCs w:val="28"/>
          <w:lang w:val="kk-KZ"/>
        </w:rPr>
        <w:t>дәлірек болжам жасау үшін бірнеше шешім ағаштарын құрастырады және біріктіреді. Бұл сызықтық емес жіктеу алгоритмі. Әрбір шешім ағашының үлгісі бөлек пайдаланылады. Ағашты құрастыру кезінде пайдаланылмайтын жағдайлардың қателігінің бағасы жасалды. Бұл пайызбен берілген қапшықтан тыс қателік бағалау деп аталады.</w:t>
      </w:r>
      <w:r>
        <w:rPr>
          <w:rFonts w:ascii="Times New Roman" w:hAnsi="Times New Roman" w:cs="Times New Roman"/>
          <w:sz w:val="28"/>
          <w:szCs w:val="28"/>
          <w:lang w:val="kk-KZ"/>
        </w:rPr>
        <w:t xml:space="preserve"> </w:t>
      </w:r>
      <w:r w:rsidRPr="002E040E">
        <w:rPr>
          <w:rFonts w:ascii="Times New Roman" w:hAnsi="Times New Roman" w:cs="Times New Roman"/>
          <w:sz w:val="28"/>
          <w:szCs w:val="28"/>
          <w:lang w:val="kk-KZ"/>
        </w:rPr>
        <w:t xml:space="preserve">Олар кездейсоқ деп аталады, өйткені олар оқыту кезінде кездейсоқ болжауыштарды таңдайды. Олар орман ағаштары деп аталады, өйткені олар шешім қабылдау үшін бірнеше ағаштардың нәтижелерін пайдаланады. Кездейсоқ орман шешім ағаштарынан жоғарырақ, </w:t>
      </w:r>
      <w:r>
        <w:rPr>
          <w:rFonts w:ascii="Times New Roman" w:hAnsi="Times New Roman" w:cs="Times New Roman"/>
          <w:sz w:val="28"/>
          <w:szCs w:val="28"/>
          <w:lang w:val="kk-KZ"/>
        </w:rPr>
        <w:t>себебі</w:t>
      </w:r>
      <w:r w:rsidRPr="002E040E">
        <w:rPr>
          <w:rFonts w:ascii="Times New Roman" w:hAnsi="Times New Roman" w:cs="Times New Roman"/>
          <w:sz w:val="28"/>
          <w:szCs w:val="28"/>
          <w:lang w:val="kk-KZ"/>
        </w:rPr>
        <w:t xml:space="preserve"> жұмыс істейтін көптеген байланыссыз ағаштар (модельдер) әрқашан модельдің жеке құрамдас бөліктерінен асып түседі.</w:t>
      </w:r>
    </w:p>
    <w:p w14:paraId="2EAA013F" w14:textId="77777777" w:rsidR="00CA3554" w:rsidRDefault="00CA3554" w:rsidP="00CA3554">
      <w:pPr>
        <w:spacing w:after="0" w:line="240" w:lineRule="auto"/>
        <w:ind w:firstLine="709"/>
        <w:jc w:val="both"/>
        <w:rPr>
          <w:rFonts w:ascii="Times New Roman" w:hAnsi="Times New Roman" w:cs="Times New Roman"/>
          <w:sz w:val="28"/>
          <w:szCs w:val="28"/>
          <w:lang w:val="kk-KZ"/>
        </w:rPr>
      </w:pPr>
    </w:p>
    <w:p w14:paraId="06AB29B9" w14:textId="77777777" w:rsidR="00CA3554" w:rsidRDefault="00CA3554" w:rsidP="00CA3554">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668CC530" wp14:editId="18111DFE">
            <wp:extent cx="2755514" cy="3027012"/>
            <wp:effectExtent l="0" t="0" r="6985" b="2540"/>
            <wp:docPr id="198468178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75256" cy="3048699"/>
                    </a:xfrm>
                    <a:prstGeom prst="rect">
                      <a:avLst/>
                    </a:prstGeom>
                    <a:noFill/>
                    <a:ln>
                      <a:noFill/>
                    </a:ln>
                  </pic:spPr>
                </pic:pic>
              </a:graphicData>
            </a:graphic>
          </wp:inline>
        </w:drawing>
      </w:r>
    </w:p>
    <w:p w14:paraId="6F6C61A4" w14:textId="77777777" w:rsidR="00CA3554" w:rsidRDefault="00CA3554" w:rsidP="00CA3554">
      <w:pPr>
        <w:spacing w:after="0" w:line="240" w:lineRule="auto"/>
        <w:ind w:firstLine="709"/>
        <w:rPr>
          <w:rFonts w:ascii="Times New Roman" w:hAnsi="Times New Roman" w:cs="Times New Roman"/>
          <w:sz w:val="28"/>
          <w:szCs w:val="28"/>
          <w:lang w:val="kk-KZ"/>
        </w:rPr>
      </w:pPr>
    </w:p>
    <w:p w14:paraId="2BEABCB4" w14:textId="77777777" w:rsidR="00CA3554" w:rsidRDefault="00CA3554" w:rsidP="00CA3554">
      <w:pPr>
        <w:tabs>
          <w:tab w:val="left" w:pos="1005"/>
        </w:tabs>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2.9 – </w:t>
      </w:r>
      <w:r w:rsidRPr="00AB1917">
        <w:rPr>
          <w:rFonts w:ascii="Times New Roman" w:hAnsi="Times New Roman" w:cs="Times New Roman"/>
          <w:sz w:val="28"/>
          <w:szCs w:val="28"/>
          <w:lang w:val="kk-KZ"/>
        </w:rPr>
        <w:t>Кездейсоқ орман</w:t>
      </w:r>
      <w:r>
        <w:rPr>
          <w:rFonts w:ascii="Times New Roman" w:hAnsi="Times New Roman" w:cs="Times New Roman"/>
          <w:sz w:val="28"/>
          <w:szCs w:val="28"/>
          <w:lang w:val="kk-KZ"/>
        </w:rPr>
        <w:t xml:space="preserve"> әдісі арқылы жіктеудің дәлсіздік матрицасы мен </w:t>
      </w:r>
      <w:r w:rsidRPr="000E1377">
        <w:rPr>
          <w:rFonts w:ascii="Times New Roman" w:hAnsi="Times New Roman" w:cs="Times New Roman"/>
          <w:sz w:val="28"/>
          <w:szCs w:val="28"/>
          <w:lang w:val="kk-KZ"/>
        </w:rPr>
        <w:t>ROC қисық түріндегі нәтижесі</w:t>
      </w:r>
    </w:p>
    <w:p w14:paraId="6755FD0F" w14:textId="77777777" w:rsidR="00CA3554" w:rsidRDefault="00CA3554" w:rsidP="00CA3554">
      <w:pPr>
        <w:spacing w:after="0" w:line="240" w:lineRule="auto"/>
        <w:ind w:firstLine="708"/>
        <w:rPr>
          <w:rFonts w:ascii="Times New Roman" w:hAnsi="Times New Roman" w:cs="Times New Roman"/>
          <w:sz w:val="28"/>
          <w:szCs w:val="28"/>
          <w:lang w:val="kk-KZ"/>
        </w:rPr>
      </w:pPr>
      <w:r w:rsidRPr="002E040E">
        <w:rPr>
          <w:rFonts w:ascii="Times New Roman" w:hAnsi="Times New Roman" w:cs="Times New Roman"/>
          <w:sz w:val="28"/>
          <w:szCs w:val="28"/>
          <w:lang w:val="kk-KZ"/>
        </w:rPr>
        <w:t xml:space="preserve">Random Forest байқаулардың кездейсоқ үлгілерін, кездейсоқ бастапқы айнымалыларды (бағандарды) алады және модель құру әрекетін жасайды. </w:t>
      </w:r>
    </w:p>
    <w:p w14:paraId="68DA2713" w14:textId="77777777" w:rsidR="00CA3554" w:rsidRDefault="00CA3554" w:rsidP="00CA3554">
      <w:pPr>
        <w:spacing w:after="0" w:line="240" w:lineRule="auto"/>
        <w:ind w:firstLine="708"/>
        <w:rPr>
          <w:rFonts w:ascii="Times New Roman" w:eastAsia="Times New Roman" w:hAnsi="Times New Roman" w:cs="Times New Roman"/>
          <w:i/>
          <w:iCs/>
          <w:sz w:val="28"/>
          <w:szCs w:val="28"/>
          <w:lang w:val="kk-KZ" w:eastAsia="ru-KZ"/>
        </w:rPr>
      </w:pPr>
      <w:r w:rsidRPr="00123DBD">
        <w:rPr>
          <w:rFonts w:ascii="Times New Roman" w:eastAsia="Times New Roman" w:hAnsi="Times New Roman" w:cs="Times New Roman"/>
          <w:i/>
          <w:iCs/>
          <w:sz w:val="28"/>
          <w:szCs w:val="28"/>
          <w:lang w:val="kk-KZ" w:eastAsia="ru-KZ"/>
        </w:rPr>
        <w:t>Кездейсоқ орманның артықшылықтары</w:t>
      </w:r>
      <w:r>
        <w:rPr>
          <w:rFonts w:ascii="Times New Roman" w:eastAsia="Times New Roman" w:hAnsi="Times New Roman" w:cs="Times New Roman"/>
          <w:i/>
          <w:iCs/>
          <w:sz w:val="28"/>
          <w:szCs w:val="28"/>
          <w:lang w:val="kk-KZ" w:eastAsia="ru-KZ"/>
        </w:rPr>
        <w:t>:</w:t>
      </w:r>
    </w:p>
    <w:p w14:paraId="141A030F" w14:textId="77777777" w:rsidR="00CA3554" w:rsidRDefault="00CA3554" w:rsidP="00CA3554">
      <w:pPr>
        <w:pStyle w:val="a5"/>
        <w:numPr>
          <w:ilvl w:val="0"/>
          <w:numId w:val="11"/>
        </w:numPr>
        <w:tabs>
          <w:tab w:val="left" w:pos="993"/>
        </w:tabs>
        <w:spacing w:after="0" w:line="240" w:lineRule="auto"/>
        <w:ind w:left="0" w:firstLine="708"/>
        <w:rPr>
          <w:rFonts w:ascii="Times New Roman" w:eastAsia="Times New Roman" w:hAnsi="Times New Roman" w:cs="Times New Roman"/>
          <w:sz w:val="28"/>
          <w:szCs w:val="28"/>
          <w:lang w:val="kk-KZ" w:eastAsia="ru-KZ"/>
        </w:rPr>
      </w:pPr>
      <w:r w:rsidRPr="00123DBD">
        <w:rPr>
          <w:rFonts w:ascii="Times New Roman" w:eastAsia="Times New Roman" w:hAnsi="Times New Roman" w:cs="Times New Roman"/>
          <w:sz w:val="28"/>
          <w:szCs w:val="28"/>
          <w:lang w:val="kk-KZ" w:eastAsia="ru-KZ"/>
        </w:rPr>
        <w:t>Кездейсоқ орман классификация және регрессия тапсырмаларын орындауға қабілетті;</w:t>
      </w:r>
    </w:p>
    <w:p w14:paraId="44F4134B" w14:textId="77777777" w:rsidR="00CA3554" w:rsidRDefault="00CA3554" w:rsidP="00CA3554">
      <w:pPr>
        <w:pStyle w:val="a5"/>
        <w:numPr>
          <w:ilvl w:val="0"/>
          <w:numId w:val="11"/>
        </w:numPr>
        <w:tabs>
          <w:tab w:val="left" w:pos="993"/>
        </w:tabs>
        <w:spacing w:after="0" w:line="240" w:lineRule="auto"/>
        <w:ind w:left="0" w:firstLine="708"/>
        <w:rPr>
          <w:rFonts w:ascii="Times New Roman" w:eastAsia="Times New Roman" w:hAnsi="Times New Roman" w:cs="Times New Roman"/>
          <w:sz w:val="28"/>
          <w:szCs w:val="28"/>
          <w:lang w:val="kk-KZ" w:eastAsia="ru-KZ"/>
        </w:rPr>
      </w:pPr>
      <w:r w:rsidRPr="00123DBD">
        <w:rPr>
          <w:rFonts w:ascii="Times New Roman" w:eastAsia="Times New Roman" w:hAnsi="Times New Roman" w:cs="Times New Roman"/>
          <w:sz w:val="28"/>
          <w:szCs w:val="28"/>
          <w:lang w:val="kk-KZ" w:eastAsia="ru-KZ"/>
        </w:rPr>
        <w:t>Ол жоғары өлшемділігі бар үлкен деректер жиынын өңдеуге қабілетті;</w:t>
      </w:r>
    </w:p>
    <w:p w14:paraId="6294EA9A" w14:textId="77777777" w:rsidR="00CA3554" w:rsidRPr="00123DBD" w:rsidRDefault="00CA3554" w:rsidP="00CA3554">
      <w:pPr>
        <w:pStyle w:val="a5"/>
        <w:numPr>
          <w:ilvl w:val="0"/>
          <w:numId w:val="11"/>
        </w:numPr>
        <w:tabs>
          <w:tab w:val="left" w:pos="993"/>
        </w:tabs>
        <w:spacing w:after="0" w:line="240" w:lineRule="auto"/>
        <w:ind w:left="0" w:firstLine="708"/>
        <w:rPr>
          <w:rFonts w:ascii="Times New Roman" w:eastAsia="Times New Roman" w:hAnsi="Times New Roman" w:cs="Times New Roman"/>
          <w:sz w:val="28"/>
          <w:szCs w:val="28"/>
          <w:lang w:val="kk-KZ" w:eastAsia="ru-KZ"/>
        </w:rPr>
      </w:pPr>
      <w:r w:rsidRPr="00123DBD">
        <w:rPr>
          <w:rFonts w:ascii="Times New Roman" w:eastAsia="Times New Roman" w:hAnsi="Times New Roman" w:cs="Times New Roman"/>
          <w:sz w:val="28"/>
          <w:szCs w:val="28"/>
          <w:lang w:val="kk-KZ" w:eastAsia="ru-KZ"/>
        </w:rPr>
        <w:t>Бұл модельдің дәлдігін арттырады және артық орнату мәселесін болдырмайды.</w:t>
      </w:r>
    </w:p>
    <w:p w14:paraId="05F9054B" w14:textId="77777777" w:rsidR="00CA3554" w:rsidRPr="00123DBD" w:rsidRDefault="00CA3554" w:rsidP="00CA3554">
      <w:pPr>
        <w:tabs>
          <w:tab w:val="left" w:pos="993"/>
        </w:tabs>
        <w:spacing w:after="0" w:line="240" w:lineRule="auto"/>
        <w:ind w:firstLine="708"/>
        <w:rPr>
          <w:rFonts w:ascii="Times New Roman" w:eastAsia="Times New Roman" w:hAnsi="Times New Roman" w:cs="Times New Roman"/>
          <w:i/>
          <w:iCs/>
          <w:sz w:val="28"/>
          <w:szCs w:val="28"/>
          <w:lang w:val="kk-KZ" w:eastAsia="ru-KZ"/>
        </w:rPr>
      </w:pPr>
      <w:r w:rsidRPr="00123DBD">
        <w:rPr>
          <w:rFonts w:ascii="Times New Roman" w:eastAsia="Times New Roman" w:hAnsi="Times New Roman" w:cs="Times New Roman"/>
          <w:i/>
          <w:iCs/>
          <w:sz w:val="28"/>
          <w:szCs w:val="28"/>
          <w:lang w:val="kk-KZ" w:eastAsia="ru-KZ"/>
        </w:rPr>
        <w:t>Кездейсоқ орманның кемшіліктері</w:t>
      </w:r>
      <w:r>
        <w:rPr>
          <w:rFonts w:ascii="Times New Roman" w:eastAsia="Times New Roman" w:hAnsi="Times New Roman" w:cs="Times New Roman"/>
          <w:i/>
          <w:iCs/>
          <w:sz w:val="28"/>
          <w:szCs w:val="28"/>
          <w:lang w:val="kk-KZ" w:eastAsia="ru-KZ"/>
        </w:rPr>
        <w:t>:</w:t>
      </w:r>
    </w:p>
    <w:p w14:paraId="3D4CBE93" w14:textId="77777777" w:rsidR="00CA3554" w:rsidRPr="00123DBD" w:rsidRDefault="00CA3554" w:rsidP="00CA3554">
      <w:pPr>
        <w:pStyle w:val="a5"/>
        <w:numPr>
          <w:ilvl w:val="0"/>
          <w:numId w:val="11"/>
        </w:numPr>
        <w:tabs>
          <w:tab w:val="left" w:pos="993"/>
        </w:tabs>
        <w:spacing w:after="0" w:line="240" w:lineRule="auto"/>
        <w:ind w:left="0" w:firstLine="708"/>
        <w:rPr>
          <w:rFonts w:ascii="Times New Roman" w:eastAsia="Times New Roman" w:hAnsi="Times New Roman" w:cs="Times New Roman"/>
          <w:sz w:val="28"/>
          <w:szCs w:val="28"/>
          <w:lang w:val="kk-KZ" w:eastAsia="ru-KZ"/>
        </w:rPr>
      </w:pPr>
      <w:r w:rsidRPr="00123DBD">
        <w:rPr>
          <w:rFonts w:ascii="Times New Roman" w:eastAsia="Times New Roman" w:hAnsi="Times New Roman" w:cs="Times New Roman"/>
          <w:sz w:val="28"/>
          <w:szCs w:val="28"/>
          <w:lang w:val="kk-KZ" w:eastAsia="ru-KZ"/>
        </w:rPr>
        <w:lastRenderedPageBreak/>
        <w:t>Кездейсоқ орман жіктеу және регрессия тапсырмалары үшін де пайдаланылуы мүмкін болса да, ол Регрессия тапсырмалары үшін қолайлы емес.</w:t>
      </w:r>
    </w:p>
    <w:p w14:paraId="4437ED50" w14:textId="77777777" w:rsidR="00CA3554" w:rsidRPr="002E040E" w:rsidRDefault="00CA3554" w:rsidP="00CA3554">
      <w:pPr>
        <w:spacing w:after="0" w:line="240" w:lineRule="auto"/>
        <w:ind w:firstLine="709"/>
        <w:rPr>
          <w:rStyle w:val="ad"/>
          <w:rFonts w:cs="Times New Roman"/>
          <w:b w:val="0"/>
          <w:bCs w:val="0"/>
          <w:sz w:val="28"/>
          <w:szCs w:val="28"/>
          <w:lang w:val="kk-KZ"/>
        </w:rPr>
      </w:pPr>
      <w:r w:rsidRPr="002E040E">
        <w:rPr>
          <w:rStyle w:val="af3"/>
          <w:rFonts w:ascii="Times New Roman" w:hAnsi="Times New Roman" w:cs="Times New Roman"/>
          <w:b/>
          <w:bCs/>
          <w:sz w:val="28"/>
          <w:szCs w:val="28"/>
          <w:shd w:val="clear" w:color="auto" w:fill="FFFFFF"/>
          <w:lang w:val="kk-KZ"/>
        </w:rPr>
        <w:t>Градиентті күшейту</w:t>
      </w:r>
      <w:r w:rsidRPr="002E040E">
        <w:rPr>
          <w:rFonts w:ascii="Times New Roman" w:eastAsia="Times New Roman" w:hAnsi="Times New Roman" w:cs="Times New Roman"/>
          <w:b/>
          <w:bCs/>
          <w:sz w:val="28"/>
          <w:szCs w:val="28"/>
          <w:lang w:val="ru-KZ" w:eastAsia="ru-KZ"/>
        </w:rPr>
        <w:t xml:space="preserve"> </w:t>
      </w:r>
      <w:r w:rsidRPr="002E040E">
        <w:rPr>
          <w:rFonts w:ascii="Times New Roman" w:eastAsia="Times New Roman" w:hAnsi="Times New Roman" w:cs="Times New Roman"/>
          <w:b/>
          <w:bCs/>
          <w:sz w:val="28"/>
          <w:szCs w:val="28"/>
          <w:lang w:val="kk-KZ" w:eastAsia="ru-KZ"/>
        </w:rPr>
        <w:t>(</w:t>
      </w:r>
      <w:r w:rsidRPr="008E0045">
        <w:rPr>
          <w:rFonts w:ascii="Times New Roman" w:eastAsia="Times New Roman" w:hAnsi="Times New Roman" w:cs="Times New Roman"/>
          <w:b/>
          <w:bCs/>
          <w:sz w:val="28"/>
          <w:szCs w:val="28"/>
          <w:lang w:val="ru-KZ" w:eastAsia="ru-KZ"/>
        </w:rPr>
        <w:t>GradientBoostingClassifier</w:t>
      </w:r>
      <w:r w:rsidRPr="002E040E">
        <w:rPr>
          <w:rFonts w:ascii="Times New Roman" w:eastAsia="Times New Roman" w:hAnsi="Times New Roman" w:cs="Times New Roman"/>
          <w:b/>
          <w:bCs/>
          <w:sz w:val="28"/>
          <w:szCs w:val="28"/>
          <w:lang w:val="kk-KZ" w:eastAsia="ru-KZ"/>
        </w:rPr>
        <w:t>)</w:t>
      </w:r>
    </w:p>
    <w:p w14:paraId="3097DCB9" w14:textId="77777777" w:rsidR="00CA3554" w:rsidRDefault="00CA3554" w:rsidP="00CA3554">
      <w:pPr>
        <w:spacing w:after="0" w:line="240" w:lineRule="auto"/>
        <w:ind w:firstLine="709"/>
        <w:jc w:val="both"/>
        <w:rPr>
          <w:rStyle w:val="ad"/>
          <w:rFonts w:cs="Times New Roman"/>
          <w:b w:val="0"/>
          <w:bCs w:val="0"/>
          <w:sz w:val="28"/>
          <w:szCs w:val="28"/>
          <w:lang w:val="kk-KZ"/>
        </w:rPr>
      </w:pPr>
      <w:r w:rsidRPr="00AB1917">
        <w:rPr>
          <w:rStyle w:val="af3"/>
          <w:rFonts w:ascii="Times New Roman" w:hAnsi="Times New Roman" w:cs="Times New Roman"/>
          <w:i w:val="0"/>
          <w:iCs w:val="0"/>
          <w:sz w:val="28"/>
          <w:szCs w:val="28"/>
          <w:shd w:val="clear" w:color="auto" w:fill="FFFFFF"/>
          <w:lang w:val="kk-KZ"/>
        </w:rPr>
        <w:t>Градиентті күшейту</w:t>
      </w:r>
      <w:r>
        <w:rPr>
          <w:rStyle w:val="af3"/>
          <w:rFonts w:ascii="Times New Roman" w:hAnsi="Times New Roman" w:cs="Times New Roman"/>
          <w:i w:val="0"/>
          <w:iCs w:val="0"/>
          <w:sz w:val="28"/>
          <w:szCs w:val="28"/>
          <w:shd w:val="clear" w:color="auto" w:fill="FFFFFF"/>
          <w:lang w:val="kk-KZ"/>
        </w:rPr>
        <w:t xml:space="preserve"> </w:t>
      </w:r>
      <w:r w:rsidRPr="00F95FB1">
        <w:rPr>
          <w:rStyle w:val="ad"/>
          <w:rFonts w:cs="Times New Roman"/>
          <w:b w:val="0"/>
          <w:bCs w:val="0"/>
          <w:sz w:val="28"/>
          <w:szCs w:val="28"/>
          <w:lang w:val="kk-KZ"/>
        </w:rPr>
        <w:t>– классификация және регрессия мәселелері үшін қолданылатын машиналық оқытудағы танымал күшейту алгоритмі. Күшейту - бұл әрбір жаңа үлгі алдыңғы үлгіні түзетуге әрекеттенетін модельді дәйекті түрде жаттықтыратын ансамбльді оқыту әдісінің түрі. Ол бірнеше әлсіз оқушыларды мықты студенттерге біріктіреді.</w:t>
      </w:r>
      <w:r>
        <w:rPr>
          <w:rStyle w:val="ad"/>
          <w:rFonts w:cs="Times New Roman"/>
          <w:b w:val="0"/>
          <w:bCs w:val="0"/>
          <w:sz w:val="28"/>
          <w:szCs w:val="28"/>
          <w:lang w:val="kk-KZ"/>
        </w:rPr>
        <w:t xml:space="preserve"> </w:t>
      </w:r>
      <w:r w:rsidRPr="00F95FB1">
        <w:rPr>
          <w:rStyle w:val="ad"/>
          <w:rFonts w:cs="Times New Roman"/>
          <w:b w:val="0"/>
          <w:bCs w:val="0"/>
          <w:sz w:val="28"/>
          <w:szCs w:val="28"/>
          <w:lang w:val="kk-KZ"/>
        </w:rPr>
        <w:t>Ең танымал екі күшейту алгоритмі бар</w:t>
      </w:r>
      <w:r>
        <w:rPr>
          <w:rStyle w:val="ad"/>
          <w:rFonts w:cs="Times New Roman"/>
          <w:b w:val="0"/>
          <w:bCs w:val="0"/>
          <w:sz w:val="28"/>
          <w:szCs w:val="28"/>
          <w:lang w:val="kk-KZ"/>
        </w:rPr>
        <w:t>, олар:</w:t>
      </w:r>
    </w:p>
    <w:p w14:paraId="4CFB63B2" w14:textId="77777777" w:rsidR="00CA3554" w:rsidRDefault="00CA3554" w:rsidP="00CA3554">
      <w:pPr>
        <w:pStyle w:val="a5"/>
        <w:numPr>
          <w:ilvl w:val="0"/>
          <w:numId w:val="11"/>
        </w:numPr>
        <w:spacing w:after="0" w:line="240" w:lineRule="auto"/>
        <w:jc w:val="both"/>
        <w:rPr>
          <w:rStyle w:val="ad"/>
          <w:rFonts w:cs="Times New Roman"/>
          <w:b w:val="0"/>
          <w:bCs w:val="0"/>
          <w:sz w:val="28"/>
          <w:szCs w:val="28"/>
          <w:lang w:val="kk-KZ"/>
        </w:rPr>
      </w:pPr>
      <w:r w:rsidRPr="00F95FB1">
        <w:rPr>
          <w:rStyle w:val="ad"/>
          <w:rFonts w:cs="Times New Roman"/>
          <w:b w:val="0"/>
          <w:bCs w:val="0"/>
          <w:sz w:val="28"/>
          <w:szCs w:val="28"/>
          <w:lang w:val="kk-KZ"/>
        </w:rPr>
        <w:t>AdaBoost</w:t>
      </w:r>
    </w:p>
    <w:p w14:paraId="632C903C" w14:textId="77777777" w:rsidR="00CA3554" w:rsidRPr="00F95FB1" w:rsidRDefault="00CA3554" w:rsidP="00CA3554">
      <w:pPr>
        <w:pStyle w:val="a5"/>
        <w:numPr>
          <w:ilvl w:val="0"/>
          <w:numId w:val="11"/>
        </w:numPr>
        <w:spacing w:after="0" w:line="240" w:lineRule="auto"/>
        <w:jc w:val="both"/>
        <w:rPr>
          <w:rStyle w:val="ad"/>
          <w:rFonts w:cs="Times New Roman"/>
          <w:b w:val="0"/>
          <w:bCs w:val="0"/>
          <w:sz w:val="28"/>
          <w:szCs w:val="28"/>
          <w:lang w:val="kk-KZ"/>
        </w:rPr>
      </w:pPr>
      <w:r w:rsidRPr="00F95FB1">
        <w:rPr>
          <w:rStyle w:val="ad"/>
          <w:rFonts w:cs="Times New Roman"/>
          <w:b w:val="0"/>
          <w:bCs w:val="0"/>
          <w:sz w:val="28"/>
          <w:szCs w:val="28"/>
          <w:lang w:val="kk-KZ"/>
        </w:rPr>
        <w:t>Градиентті күшейту</w:t>
      </w:r>
    </w:p>
    <w:p w14:paraId="3FA62F34" w14:textId="77777777" w:rsidR="00CA3554" w:rsidRPr="002E040E" w:rsidRDefault="00CA3554" w:rsidP="00CA3554">
      <w:pPr>
        <w:spacing w:after="0" w:line="240" w:lineRule="auto"/>
        <w:ind w:firstLine="709"/>
        <w:rPr>
          <w:rStyle w:val="ad"/>
          <w:rFonts w:cs="Times New Roman"/>
          <w:b w:val="0"/>
          <w:bCs w:val="0"/>
          <w:i/>
          <w:iCs/>
          <w:sz w:val="28"/>
          <w:szCs w:val="28"/>
          <w:lang w:val="kk-KZ"/>
        </w:rPr>
      </w:pPr>
    </w:p>
    <w:p w14:paraId="656DBCD3" w14:textId="77777777" w:rsidR="00CA3554" w:rsidRDefault="00CA3554" w:rsidP="00CA3554">
      <w:pPr>
        <w:spacing w:after="0" w:line="240" w:lineRule="auto"/>
        <w:ind w:firstLine="709"/>
        <w:jc w:val="center"/>
        <w:rPr>
          <w:rStyle w:val="ad"/>
          <w:rFonts w:cs="Times New Roman"/>
          <w:b w:val="0"/>
          <w:bCs w:val="0"/>
          <w:i/>
          <w:iCs/>
          <w:sz w:val="28"/>
          <w:szCs w:val="28"/>
          <w:lang w:val="kk-KZ"/>
        </w:rPr>
      </w:pPr>
      <w:r>
        <w:rPr>
          <w:rStyle w:val="ad"/>
          <w:rFonts w:cs="Times New Roman"/>
          <w:b w:val="0"/>
          <w:bCs w:val="0"/>
          <w:i/>
          <w:iCs/>
          <w:noProof/>
          <w:sz w:val="28"/>
          <w:szCs w:val="28"/>
          <w:lang w:val="kk-KZ"/>
        </w:rPr>
        <w:drawing>
          <wp:inline distT="0" distB="0" distL="0" distR="0" wp14:anchorId="5B5BCA82" wp14:editId="5C58BFCE">
            <wp:extent cx="2717415" cy="2946400"/>
            <wp:effectExtent l="0" t="0" r="6985" b="6350"/>
            <wp:docPr id="130957738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36367" cy="2966949"/>
                    </a:xfrm>
                    <a:prstGeom prst="rect">
                      <a:avLst/>
                    </a:prstGeom>
                    <a:noFill/>
                    <a:ln>
                      <a:noFill/>
                    </a:ln>
                  </pic:spPr>
                </pic:pic>
              </a:graphicData>
            </a:graphic>
          </wp:inline>
        </w:drawing>
      </w:r>
    </w:p>
    <w:p w14:paraId="3DF1C9D0" w14:textId="77777777" w:rsidR="00CA3554" w:rsidRDefault="00CA3554" w:rsidP="00CA3554">
      <w:pPr>
        <w:tabs>
          <w:tab w:val="left" w:pos="1005"/>
        </w:tabs>
        <w:spacing w:after="0" w:line="240" w:lineRule="auto"/>
        <w:ind w:firstLine="709"/>
        <w:jc w:val="center"/>
        <w:rPr>
          <w:rFonts w:ascii="Times New Roman" w:hAnsi="Times New Roman" w:cs="Times New Roman"/>
          <w:sz w:val="28"/>
          <w:szCs w:val="28"/>
          <w:lang w:val="kk-KZ"/>
        </w:rPr>
      </w:pPr>
    </w:p>
    <w:p w14:paraId="7FD7FE42" w14:textId="77777777" w:rsidR="00CA3554" w:rsidRDefault="00CA3554" w:rsidP="00CA3554">
      <w:pPr>
        <w:tabs>
          <w:tab w:val="left" w:pos="1005"/>
        </w:tabs>
        <w:spacing w:after="0" w:line="240" w:lineRule="auto"/>
        <w:ind w:firstLine="709"/>
        <w:jc w:val="center"/>
        <w:rPr>
          <w:rFonts w:ascii="Times New Roman" w:hAnsi="Times New Roman" w:cs="Times New Roman"/>
          <w:sz w:val="28"/>
          <w:szCs w:val="28"/>
          <w:lang w:val="kk-KZ"/>
        </w:rPr>
      </w:pPr>
      <w:r w:rsidRPr="005E520C">
        <w:rPr>
          <w:rFonts w:ascii="Times New Roman" w:hAnsi="Times New Roman" w:cs="Times New Roman"/>
          <w:sz w:val="28"/>
          <w:szCs w:val="28"/>
          <w:lang w:val="kk-KZ"/>
        </w:rPr>
        <w:t>Сурет 2.1</w:t>
      </w:r>
      <w:r>
        <w:rPr>
          <w:rFonts w:ascii="Times New Roman" w:hAnsi="Times New Roman" w:cs="Times New Roman"/>
          <w:sz w:val="28"/>
          <w:szCs w:val="28"/>
          <w:lang w:val="kk-KZ"/>
        </w:rPr>
        <w:t>0</w:t>
      </w:r>
      <w:r w:rsidRPr="005E520C">
        <w:rPr>
          <w:rFonts w:ascii="Times New Roman" w:hAnsi="Times New Roman" w:cs="Times New Roman"/>
          <w:sz w:val="28"/>
          <w:szCs w:val="28"/>
          <w:lang w:val="kk-KZ"/>
        </w:rPr>
        <w:t xml:space="preserve"> – </w:t>
      </w:r>
      <w:r w:rsidRPr="005E520C">
        <w:rPr>
          <w:rStyle w:val="af3"/>
          <w:rFonts w:ascii="Times New Roman" w:hAnsi="Times New Roman" w:cs="Times New Roman"/>
          <w:i w:val="0"/>
          <w:iCs w:val="0"/>
          <w:sz w:val="28"/>
          <w:szCs w:val="28"/>
          <w:shd w:val="clear" w:color="auto" w:fill="FFFFFF"/>
          <w:lang w:val="kk-KZ"/>
        </w:rPr>
        <w:t>Градиентті күшейту</w:t>
      </w:r>
      <w:r w:rsidRPr="005E520C">
        <w:rPr>
          <w:rFonts w:ascii="Times New Roman" w:eastAsia="Times New Roman" w:hAnsi="Times New Roman" w:cs="Times New Roman"/>
          <w:b/>
          <w:bCs/>
          <w:sz w:val="28"/>
          <w:szCs w:val="28"/>
          <w:lang w:val="ru-KZ" w:eastAsia="ru-KZ"/>
        </w:rPr>
        <w:t xml:space="preserve"> </w:t>
      </w:r>
      <w:r w:rsidRPr="005E520C">
        <w:rPr>
          <w:rFonts w:ascii="Times New Roman" w:hAnsi="Times New Roman" w:cs="Times New Roman"/>
          <w:sz w:val="28"/>
          <w:szCs w:val="28"/>
          <w:lang w:val="kk-KZ"/>
        </w:rPr>
        <w:t>әдісі арқылы жіктеудің дәлсіздік матрицасы мен ROC қисық түріндегі нәтижесі</w:t>
      </w:r>
    </w:p>
    <w:p w14:paraId="1C42380B" w14:textId="77777777" w:rsidR="00CA3554" w:rsidRDefault="00CA3554" w:rsidP="00CA3554">
      <w:pPr>
        <w:spacing w:after="0" w:line="240" w:lineRule="auto"/>
        <w:ind w:firstLine="709"/>
        <w:jc w:val="both"/>
        <w:rPr>
          <w:rStyle w:val="ad"/>
          <w:rFonts w:cs="Times New Roman"/>
          <w:b w:val="0"/>
          <w:bCs w:val="0"/>
          <w:sz w:val="28"/>
          <w:szCs w:val="28"/>
          <w:lang w:val="kk-KZ"/>
        </w:rPr>
      </w:pPr>
    </w:p>
    <w:p w14:paraId="336CC075" w14:textId="77777777" w:rsidR="00CA3554" w:rsidRPr="00F95FB1" w:rsidRDefault="00CA3554" w:rsidP="00CA3554">
      <w:pPr>
        <w:spacing w:after="0" w:line="240" w:lineRule="auto"/>
        <w:ind w:firstLine="709"/>
        <w:jc w:val="both"/>
        <w:rPr>
          <w:rStyle w:val="ad"/>
          <w:rFonts w:cs="Times New Roman"/>
          <w:b w:val="0"/>
          <w:bCs w:val="0"/>
          <w:sz w:val="28"/>
          <w:szCs w:val="28"/>
          <w:lang w:val="kk-KZ"/>
        </w:rPr>
      </w:pPr>
      <w:r w:rsidRPr="00F95FB1">
        <w:rPr>
          <w:rStyle w:val="ad"/>
          <w:rFonts w:cs="Times New Roman"/>
          <w:b w:val="0"/>
          <w:bCs w:val="0"/>
          <w:sz w:val="28"/>
          <w:szCs w:val="28"/>
          <w:lang w:val="kk-KZ"/>
        </w:rPr>
        <w:t>Gradient Boosting – бірнеше әлсіз оқушыларды күшті оқушыларға біріктіретін қуатты күшейту алгоритмі, онда әрбір жаңа модель градиенттің түсуін пайдалана отырып, алдыңғы үлгідегі орташа квадраттық қате немесе кросс энтропия сияқты жоғалту функциясын азайтуға үйретіледі. Әрбір итерацияда алгоритм ағымдағы ансамбльдің болжамдарына қатысты жоғалту функциясының градиентін есептейді, содан кейін осы градиентті азайту үшін жаңа әлсіз үлгіні жаттықтырады. Содан кейін жаңа үлгінің болжамдары ансамбльге қосылады және тоқтату критерийі орындалғанша процесс қайталанады.</w:t>
      </w:r>
    </w:p>
    <w:p w14:paraId="6E2026C3" w14:textId="77777777" w:rsidR="00CA3554" w:rsidRDefault="00CA3554" w:rsidP="00CA3554">
      <w:pPr>
        <w:spacing w:after="0" w:line="240" w:lineRule="auto"/>
        <w:ind w:firstLine="709"/>
        <w:jc w:val="both"/>
        <w:rPr>
          <w:rStyle w:val="ad"/>
          <w:rFonts w:cs="Times New Roman"/>
          <w:b w:val="0"/>
          <w:bCs w:val="0"/>
          <w:sz w:val="28"/>
          <w:szCs w:val="28"/>
          <w:lang w:val="kk-KZ"/>
        </w:rPr>
      </w:pPr>
      <w:r w:rsidRPr="00F95FB1">
        <w:rPr>
          <w:rStyle w:val="ad"/>
          <w:rFonts w:cs="Times New Roman"/>
          <w:b w:val="0"/>
          <w:bCs w:val="0"/>
          <w:sz w:val="28"/>
          <w:szCs w:val="28"/>
          <w:lang w:val="kk-KZ"/>
        </w:rPr>
        <w:t xml:space="preserve">AdaBoost-тен айырмашылығы, оқыту даналарының салмақтары реттелмейді, оның орнына әрбір болжауыш белгі ретінде алдыңғы нұсқаның қалдық қателерін пайдалана отырып оқытылады. </w:t>
      </w:r>
    </w:p>
    <w:p w14:paraId="627BF402" w14:textId="77777777" w:rsidR="00CA3554" w:rsidRPr="00A434A5" w:rsidRDefault="00CA3554" w:rsidP="00CA3554">
      <w:pPr>
        <w:spacing w:after="0" w:line="240" w:lineRule="auto"/>
        <w:ind w:firstLine="709"/>
        <w:jc w:val="both"/>
        <w:rPr>
          <w:rStyle w:val="ad"/>
          <w:rFonts w:cs="Times New Roman"/>
          <w:i/>
          <w:iCs/>
          <w:sz w:val="28"/>
          <w:szCs w:val="28"/>
          <w:lang w:val="kk-KZ"/>
        </w:rPr>
      </w:pPr>
      <w:r w:rsidRPr="00CA3554">
        <w:rPr>
          <w:rStyle w:val="ad"/>
          <w:rFonts w:cs="Times New Roman"/>
          <w:i/>
          <w:iCs/>
          <w:sz w:val="28"/>
          <w:szCs w:val="28"/>
          <w:lang w:val="kk-KZ"/>
        </w:rPr>
        <w:lastRenderedPageBreak/>
        <w:t xml:space="preserve">POLIT_LSTM </w:t>
      </w:r>
      <w:r w:rsidRPr="00A434A5">
        <w:rPr>
          <w:rStyle w:val="ad"/>
          <w:rFonts w:cs="Times New Roman"/>
          <w:i/>
          <w:iCs/>
          <w:sz w:val="28"/>
          <w:szCs w:val="28"/>
          <w:lang w:val="kk-KZ"/>
        </w:rPr>
        <w:t>әдісі</w:t>
      </w:r>
    </w:p>
    <w:p w14:paraId="484CE397" w14:textId="77777777" w:rsidR="00CA3554" w:rsidRDefault="00CA3554" w:rsidP="00CA3554">
      <w:pPr>
        <w:spacing w:after="0" w:line="240" w:lineRule="auto"/>
        <w:ind w:firstLine="709"/>
        <w:jc w:val="both"/>
        <w:rPr>
          <w:rStyle w:val="ad"/>
          <w:rFonts w:cs="Times New Roman"/>
          <w:b w:val="0"/>
          <w:bCs w:val="0"/>
          <w:sz w:val="28"/>
          <w:szCs w:val="28"/>
          <w:lang w:val="kk-KZ"/>
        </w:rPr>
      </w:pPr>
      <w:r w:rsidRPr="00A434A5">
        <w:rPr>
          <w:rStyle w:val="ad"/>
          <w:rFonts w:cs="Times New Roman"/>
          <w:b w:val="0"/>
          <w:bCs w:val="0"/>
          <w:sz w:val="28"/>
          <w:szCs w:val="28"/>
          <w:lang w:val="kk-KZ"/>
        </w:rPr>
        <w:t>POLIT_LSTM әдісі</w:t>
      </w:r>
      <w:r>
        <w:rPr>
          <w:rStyle w:val="ad"/>
          <w:rFonts w:cs="Times New Roman"/>
          <w:b w:val="0"/>
          <w:bCs w:val="0"/>
          <w:sz w:val="28"/>
          <w:szCs w:val="28"/>
          <w:lang w:val="kk-KZ"/>
        </w:rPr>
        <w:t xml:space="preserve">н пайдалану барысында басқа алгоритмдерге қарағанда жақсы нәтиже берді. </w:t>
      </w:r>
    </w:p>
    <w:p w14:paraId="00FDB705" w14:textId="77777777" w:rsidR="00CA3554" w:rsidRDefault="00CA3554" w:rsidP="00CA3554">
      <w:pPr>
        <w:spacing w:after="0" w:line="240" w:lineRule="auto"/>
        <w:ind w:firstLine="709"/>
        <w:jc w:val="both"/>
        <w:rPr>
          <w:rStyle w:val="ad"/>
          <w:rFonts w:cs="Times New Roman"/>
          <w:b w:val="0"/>
          <w:bCs w:val="0"/>
          <w:sz w:val="28"/>
          <w:szCs w:val="28"/>
          <w:lang w:val="kk-KZ"/>
        </w:rPr>
      </w:pPr>
    </w:p>
    <w:p w14:paraId="48C40327" w14:textId="77777777" w:rsidR="00CA3554" w:rsidRPr="00590C50" w:rsidRDefault="00CA3554" w:rsidP="00CA3554">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B996B10" wp14:editId="5DC6D730">
            <wp:extent cx="3543300" cy="2419735"/>
            <wp:effectExtent l="0" t="0" r="0" b="0"/>
            <wp:docPr id="13322755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t="5010"/>
                    <a:stretch/>
                  </pic:blipFill>
                  <pic:spPr bwMode="auto">
                    <a:xfrm>
                      <a:off x="0" y="0"/>
                      <a:ext cx="3576639" cy="2442503"/>
                    </a:xfrm>
                    <a:prstGeom prst="rect">
                      <a:avLst/>
                    </a:prstGeom>
                    <a:noFill/>
                    <a:ln>
                      <a:noFill/>
                    </a:ln>
                    <a:extLst>
                      <a:ext uri="{53640926-AAD7-44D8-BBD7-CCE9431645EC}">
                        <a14:shadowObscured xmlns:a14="http://schemas.microsoft.com/office/drawing/2010/main"/>
                      </a:ext>
                    </a:extLst>
                  </pic:spPr>
                </pic:pic>
              </a:graphicData>
            </a:graphic>
          </wp:inline>
        </w:drawing>
      </w:r>
    </w:p>
    <w:p w14:paraId="22B9CD35" w14:textId="77777777" w:rsidR="00CA3554" w:rsidRPr="00590C50" w:rsidRDefault="00CA3554" w:rsidP="00CA3554">
      <w:pPr>
        <w:spacing w:after="0" w:line="240" w:lineRule="auto"/>
        <w:ind w:firstLine="709"/>
        <w:jc w:val="center"/>
        <w:rPr>
          <w:rFonts w:ascii="Times New Roman" w:hAnsi="Times New Roman" w:cs="Times New Roman"/>
          <w:sz w:val="28"/>
          <w:szCs w:val="28"/>
          <w:lang w:val="kk-KZ"/>
        </w:rPr>
      </w:pPr>
    </w:p>
    <w:p w14:paraId="4D021C28" w14:textId="77777777" w:rsidR="00CA3554" w:rsidRDefault="00CA3554" w:rsidP="00CA3554">
      <w:pPr>
        <w:spacing w:after="0" w:line="240" w:lineRule="auto"/>
        <w:ind w:firstLine="709"/>
        <w:jc w:val="center"/>
        <w:rPr>
          <w:rFonts w:ascii="Times New Roman" w:hAnsi="Times New Roman" w:cs="Times New Roman"/>
          <w:sz w:val="28"/>
          <w:szCs w:val="28"/>
          <w:lang w:val="kk-KZ"/>
        </w:rPr>
      </w:pPr>
      <w:r w:rsidRPr="009E2EAA">
        <w:rPr>
          <w:rFonts w:ascii="Times New Roman" w:hAnsi="Times New Roman" w:cs="Times New Roman"/>
          <w:sz w:val="28"/>
          <w:szCs w:val="28"/>
          <w:lang w:val="kk-KZ"/>
        </w:rPr>
        <w:t>Сурет 2.11</w:t>
      </w:r>
      <w:r w:rsidRPr="00590C50">
        <w:rPr>
          <w:rFonts w:ascii="Times New Roman" w:hAnsi="Times New Roman" w:cs="Times New Roman"/>
          <w:sz w:val="28"/>
          <w:szCs w:val="28"/>
          <w:lang w:val="kk-KZ"/>
        </w:rPr>
        <w:t xml:space="preserve">  –  </w:t>
      </w:r>
      <w:r w:rsidRPr="00A434A5">
        <w:rPr>
          <w:rStyle w:val="ad"/>
          <w:rFonts w:cs="Times New Roman"/>
          <w:b w:val="0"/>
          <w:bCs w:val="0"/>
          <w:sz w:val="28"/>
          <w:szCs w:val="28"/>
          <w:lang w:val="kk-KZ"/>
        </w:rPr>
        <w:t>POLIT_LSTM әдісі</w:t>
      </w:r>
      <w:r>
        <w:rPr>
          <w:rStyle w:val="ad"/>
          <w:rFonts w:cs="Times New Roman"/>
          <w:b w:val="0"/>
          <w:bCs w:val="0"/>
          <w:sz w:val="28"/>
          <w:szCs w:val="28"/>
          <w:lang w:val="kk-KZ"/>
        </w:rPr>
        <w:t>нің барлық метрикалар бойынша нәтижесі</w:t>
      </w:r>
    </w:p>
    <w:p w14:paraId="64FF0352" w14:textId="77777777" w:rsidR="00CA3554" w:rsidRPr="00CA3554" w:rsidRDefault="00CA3554" w:rsidP="00CA3554">
      <w:pPr>
        <w:spacing w:after="0" w:line="240" w:lineRule="auto"/>
        <w:ind w:firstLine="709"/>
        <w:jc w:val="both"/>
        <w:rPr>
          <w:rStyle w:val="ad"/>
          <w:rFonts w:cs="Times New Roman"/>
          <w:b w:val="0"/>
          <w:bCs w:val="0"/>
          <w:i/>
          <w:iCs/>
          <w:sz w:val="16"/>
          <w:szCs w:val="16"/>
          <w:lang w:val="kk-KZ"/>
        </w:rPr>
      </w:pPr>
    </w:p>
    <w:p w14:paraId="262F43FF" w14:textId="77777777" w:rsidR="00CA3554" w:rsidRDefault="00CA3554" w:rsidP="00CA3554">
      <w:pPr>
        <w:spacing w:after="0" w:line="240" w:lineRule="auto"/>
        <w:ind w:firstLine="709"/>
        <w:jc w:val="center"/>
        <w:rPr>
          <w:rStyle w:val="ad"/>
          <w:rFonts w:cs="Times New Roman"/>
          <w:b w:val="0"/>
          <w:bCs w:val="0"/>
          <w:sz w:val="28"/>
          <w:szCs w:val="28"/>
          <w:lang w:val="kk-KZ"/>
        </w:rPr>
      </w:pPr>
      <w:r>
        <w:rPr>
          <w:rStyle w:val="ad"/>
          <w:rFonts w:cs="Times New Roman"/>
          <w:b w:val="0"/>
          <w:bCs w:val="0"/>
          <w:noProof/>
          <w:sz w:val="28"/>
          <w:szCs w:val="28"/>
          <w:lang w:val="kk-KZ"/>
        </w:rPr>
        <w:drawing>
          <wp:inline distT="0" distB="0" distL="0" distR="0" wp14:anchorId="5D03FEC9" wp14:editId="757B4E4B">
            <wp:extent cx="2742916" cy="3346450"/>
            <wp:effectExtent l="0" t="0" r="635" b="6350"/>
            <wp:docPr id="179084209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7871" cy="3352495"/>
                    </a:xfrm>
                    <a:prstGeom prst="rect">
                      <a:avLst/>
                    </a:prstGeom>
                    <a:noFill/>
                    <a:ln>
                      <a:noFill/>
                    </a:ln>
                  </pic:spPr>
                </pic:pic>
              </a:graphicData>
            </a:graphic>
          </wp:inline>
        </w:drawing>
      </w:r>
    </w:p>
    <w:p w14:paraId="4E1A8F74" w14:textId="77777777" w:rsidR="00CA3554" w:rsidRPr="00CA3554" w:rsidRDefault="00CA3554" w:rsidP="00CA3554">
      <w:pPr>
        <w:tabs>
          <w:tab w:val="left" w:pos="1005"/>
        </w:tabs>
        <w:spacing w:after="0" w:line="240" w:lineRule="auto"/>
        <w:ind w:firstLine="709"/>
        <w:jc w:val="center"/>
        <w:rPr>
          <w:rFonts w:ascii="Times New Roman" w:hAnsi="Times New Roman" w:cs="Times New Roman"/>
          <w:sz w:val="16"/>
          <w:szCs w:val="16"/>
          <w:lang w:val="kk-KZ"/>
        </w:rPr>
      </w:pPr>
    </w:p>
    <w:p w14:paraId="7E5053FE" w14:textId="22BD2AAA" w:rsidR="00CA3554" w:rsidRDefault="00CA3554" w:rsidP="00CA3554">
      <w:pPr>
        <w:tabs>
          <w:tab w:val="left" w:pos="1005"/>
        </w:tabs>
        <w:spacing w:after="0" w:line="240" w:lineRule="auto"/>
        <w:ind w:firstLine="709"/>
        <w:jc w:val="center"/>
        <w:rPr>
          <w:rFonts w:ascii="Times New Roman" w:hAnsi="Times New Roman" w:cs="Times New Roman"/>
          <w:sz w:val="28"/>
          <w:szCs w:val="28"/>
          <w:lang w:val="kk-KZ"/>
        </w:rPr>
      </w:pPr>
      <w:r w:rsidRPr="009E2EAA">
        <w:rPr>
          <w:rFonts w:ascii="Times New Roman" w:hAnsi="Times New Roman" w:cs="Times New Roman"/>
          <w:sz w:val="28"/>
          <w:szCs w:val="28"/>
          <w:lang w:val="kk-KZ"/>
        </w:rPr>
        <w:t xml:space="preserve">Сурет 2.12 –  </w:t>
      </w:r>
      <w:r w:rsidRPr="009E2EAA">
        <w:rPr>
          <w:rStyle w:val="ad"/>
          <w:rFonts w:cs="Times New Roman"/>
          <w:b w:val="0"/>
          <w:bCs w:val="0"/>
          <w:sz w:val="28"/>
          <w:szCs w:val="28"/>
          <w:lang w:val="kk-KZ"/>
        </w:rPr>
        <w:t>POLIT</w:t>
      </w:r>
      <w:r w:rsidRPr="00A434A5">
        <w:rPr>
          <w:rStyle w:val="ad"/>
          <w:rFonts w:cs="Times New Roman"/>
          <w:b w:val="0"/>
          <w:bCs w:val="0"/>
          <w:sz w:val="28"/>
          <w:szCs w:val="28"/>
          <w:lang w:val="kk-KZ"/>
        </w:rPr>
        <w:t>_LSTM әдісі</w:t>
      </w:r>
      <w:r>
        <w:rPr>
          <w:rStyle w:val="ad"/>
          <w:rFonts w:cs="Times New Roman"/>
          <w:b w:val="0"/>
          <w:bCs w:val="0"/>
          <w:sz w:val="28"/>
          <w:szCs w:val="28"/>
          <w:lang w:val="kk-KZ"/>
        </w:rPr>
        <w:t xml:space="preserve"> </w:t>
      </w:r>
      <w:r w:rsidRPr="005E520C">
        <w:rPr>
          <w:rFonts w:ascii="Times New Roman" w:hAnsi="Times New Roman" w:cs="Times New Roman"/>
          <w:sz w:val="28"/>
          <w:szCs w:val="28"/>
          <w:lang w:val="kk-KZ"/>
        </w:rPr>
        <w:t>арқылы жіктеудің дәлсіздік матрицасы мен ROC қисық түріндегі нәтижесі</w:t>
      </w:r>
    </w:p>
    <w:p w14:paraId="0069C241" w14:textId="77777777" w:rsidR="00CA3554" w:rsidRDefault="00CA3554" w:rsidP="00CA3554">
      <w:pPr>
        <w:tabs>
          <w:tab w:val="left" w:pos="1005"/>
        </w:tabs>
        <w:spacing w:after="0" w:line="240" w:lineRule="auto"/>
        <w:ind w:firstLine="709"/>
        <w:jc w:val="center"/>
        <w:rPr>
          <w:rFonts w:ascii="Times New Roman" w:hAnsi="Times New Roman" w:cs="Times New Roman"/>
          <w:sz w:val="28"/>
          <w:szCs w:val="28"/>
          <w:lang w:val="kk-KZ"/>
        </w:rPr>
      </w:pPr>
    </w:p>
    <w:p w14:paraId="570CF74A" w14:textId="77777777" w:rsidR="00CA3554" w:rsidRDefault="00CA3554" w:rsidP="00CA3554">
      <w:pPr>
        <w:spacing w:after="0" w:line="240" w:lineRule="auto"/>
        <w:ind w:firstLine="709"/>
        <w:jc w:val="both"/>
        <w:rPr>
          <w:rStyle w:val="ad"/>
          <w:rFonts w:cs="Times New Roman"/>
          <w:b w:val="0"/>
          <w:bCs w:val="0"/>
          <w:sz w:val="28"/>
          <w:szCs w:val="28"/>
          <w:lang w:val="kk-KZ"/>
        </w:rPr>
      </w:pPr>
      <w:r w:rsidRPr="00590C50">
        <w:rPr>
          <w:rStyle w:val="ad"/>
          <w:rFonts w:cs="Times New Roman"/>
          <w:b w:val="0"/>
          <w:bCs w:val="0"/>
          <w:sz w:val="28"/>
          <w:szCs w:val="28"/>
          <w:lang w:val="kk-KZ"/>
        </w:rPr>
        <w:t>LSTM (Long short-term memory) жоғалып бара жатқан градиент мәселесін шешуге арналған және дәстүрлі RNN-мен салыстырғанда ақпаратты ұзақ уақыт сақтауға мүмкіндік береді. Сондықтан, біз дәстүрлі RNN нейрондық желіні емес, LSTM қолданамыз</w:t>
      </w:r>
      <w:r w:rsidRPr="00113D55">
        <w:rPr>
          <w:rStyle w:val="ad"/>
          <w:rFonts w:cs="Times New Roman"/>
          <w:b w:val="0"/>
          <w:bCs w:val="0"/>
          <w:sz w:val="28"/>
          <w:szCs w:val="28"/>
          <w:lang w:val="kk-KZ"/>
        </w:rPr>
        <w:t xml:space="preserve"> [31]</w:t>
      </w:r>
      <w:r w:rsidRPr="00590C50">
        <w:rPr>
          <w:rStyle w:val="ad"/>
          <w:rFonts w:cs="Times New Roman"/>
          <w:b w:val="0"/>
          <w:bCs w:val="0"/>
          <w:sz w:val="28"/>
          <w:szCs w:val="28"/>
          <w:lang w:val="kk-KZ"/>
        </w:rPr>
        <w:t>. Төменде LSTM архитектурасы көрсетілген (сурет 2.1</w:t>
      </w:r>
      <w:r>
        <w:rPr>
          <w:rStyle w:val="ad"/>
          <w:rFonts w:cs="Times New Roman"/>
          <w:b w:val="0"/>
          <w:bCs w:val="0"/>
          <w:sz w:val="28"/>
          <w:szCs w:val="28"/>
          <w:lang w:val="kk-KZ"/>
        </w:rPr>
        <w:t>3</w:t>
      </w:r>
      <w:r w:rsidRPr="00590C50">
        <w:rPr>
          <w:rStyle w:val="ad"/>
          <w:rFonts w:cs="Times New Roman"/>
          <w:b w:val="0"/>
          <w:bCs w:val="0"/>
          <w:sz w:val="28"/>
          <w:szCs w:val="28"/>
          <w:lang w:val="kk-KZ"/>
        </w:rPr>
        <w:t>).</w:t>
      </w:r>
    </w:p>
    <w:p w14:paraId="28F0D6A0" w14:textId="77777777" w:rsidR="00CA3554" w:rsidRPr="00590C50" w:rsidRDefault="00CA3554" w:rsidP="00CA3554">
      <w:pPr>
        <w:spacing w:after="0" w:line="240" w:lineRule="auto"/>
        <w:ind w:firstLine="709"/>
        <w:jc w:val="center"/>
        <w:rPr>
          <w:rFonts w:ascii="Times New Roman" w:hAnsi="Times New Roman" w:cs="Times New Roman"/>
          <w:sz w:val="28"/>
          <w:szCs w:val="28"/>
        </w:rPr>
      </w:pPr>
      <w:r w:rsidRPr="00590C50">
        <w:rPr>
          <w:rFonts w:ascii="Times New Roman" w:hAnsi="Times New Roman" w:cs="Times New Roman"/>
          <w:noProof/>
          <w:sz w:val="28"/>
          <w:szCs w:val="28"/>
        </w:rPr>
        <w:lastRenderedPageBreak/>
        <w:drawing>
          <wp:inline distT="0" distB="0" distL="0" distR="0" wp14:anchorId="5916DA83" wp14:editId="79B227B3">
            <wp:extent cx="3162300" cy="857163"/>
            <wp:effectExtent l="0" t="0" r="0" b="635"/>
            <wp:docPr id="192" name="image32.png" descr="LSTM – сети долгой краткосрочной памяти / Блог компании Wunder Fund / Хабр"/>
            <wp:cNvGraphicFramePr/>
            <a:graphic xmlns:a="http://schemas.openxmlformats.org/drawingml/2006/main">
              <a:graphicData uri="http://schemas.openxmlformats.org/drawingml/2006/picture">
                <pic:pic xmlns:pic="http://schemas.openxmlformats.org/drawingml/2006/picture">
                  <pic:nvPicPr>
                    <pic:cNvPr id="0" name="image32.png" descr="LSTM – сети долгой краткосрочной памяти / Блог компании Wunder Fund / Хабр"/>
                    <pic:cNvPicPr preferRelativeResize="0"/>
                  </pic:nvPicPr>
                  <pic:blipFill>
                    <a:blip r:embed="rId33"/>
                    <a:srcRect/>
                    <a:stretch>
                      <a:fillRect/>
                    </a:stretch>
                  </pic:blipFill>
                  <pic:spPr>
                    <a:xfrm>
                      <a:off x="0" y="0"/>
                      <a:ext cx="3254033" cy="882028"/>
                    </a:xfrm>
                    <a:prstGeom prst="rect">
                      <a:avLst/>
                    </a:prstGeom>
                    <a:ln/>
                  </pic:spPr>
                </pic:pic>
              </a:graphicData>
            </a:graphic>
          </wp:inline>
        </w:drawing>
      </w:r>
    </w:p>
    <w:p w14:paraId="3A6693C3" w14:textId="77777777" w:rsidR="00CA3554" w:rsidRPr="00CA3554" w:rsidRDefault="00CA3554" w:rsidP="00CA3554">
      <w:pPr>
        <w:spacing w:after="0" w:line="240" w:lineRule="auto"/>
        <w:ind w:firstLine="709"/>
        <w:jc w:val="center"/>
        <w:rPr>
          <w:rFonts w:ascii="Times New Roman" w:hAnsi="Times New Roman" w:cs="Times New Roman"/>
          <w:sz w:val="16"/>
          <w:szCs w:val="16"/>
          <w:lang w:val="kk-KZ"/>
        </w:rPr>
      </w:pPr>
    </w:p>
    <w:p w14:paraId="0C3F7F4D" w14:textId="77777777" w:rsidR="00CA3554" w:rsidRDefault="00CA3554" w:rsidP="00CA3554">
      <w:pPr>
        <w:spacing w:after="0" w:line="240" w:lineRule="auto"/>
        <w:ind w:firstLine="709"/>
        <w:jc w:val="center"/>
        <w:rPr>
          <w:rFonts w:ascii="Times New Roman" w:hAnsi="Times New Roman" w:cs="Times New Roman"/>
          <w:sz w:val="28"/>
          <w:szCs w:val="28"/>
          <w:lang w:val="kk-KZ"/>
        </w:rPr>
      </w:pPr>
      <w:r w:rsidRPr="00590C50">
        <w:rPr>
          <w:rFonts w:ascii="Times New Roman" w:hAnsi="Times New Roman" w:cs="Times New Roman"/>
          <w:sz w:val="28"/>
          <w:szCs w:val="28"/>
          <w:lang w:val="kk-KZ"/>
        </w:rPr>
        <w:t>Сурет 2.1</w:t>
      </w:r>
      <w:r>
        <w:rPr>
          <w:rFonts w:ascii="Times New Roman" w:hAnsi="Times New Roman" w:cs="Times New Roman"/>
          <w:sz w:val="28"/>
          <w:szCs w:val="28"/>
          <w:lang w:val="kk-KZ"/>
        </w:rPr>
        <w:t>3</w:t>
      </w:r>
      <w:r w:rsidRPr="00590C50">
        <w:rPr>
          <w:rFonts w:ascii="Times New Roman" w:hAnsi="Times New Roman" w:cs="Times New Roman"/>
          <w:sz w:val="28"/>
          <w:szCs w:val="28"/>
          <w:lang w:val="kk-KZ"/>
        </w:rPr>
        <w:t xml:space="preserve">  –  LSTM архитектурасы</w:t>
      </w:r>
    </w:p>
    <w:p w14:paraId="7B03702E" w14:textId="77777777" w:rsidR="00CA3554" w:rsidRPr="00CA3554" w:rsidRDefault="00CA3554" w:rsidP="00CA3554">
      <w:pPr>
        <w:spacing w:after="0" w:line="240" w:lineRule="auto"/>
        <w:ind w:firstLine="709"/>
        <w:jc w:val="center"/>
        <w:rPr>
          <w:rFonts w:ascii="Times New Roman" w:hAnsi="Times New Roman" w:cs="Times New Roman"/>
          <w:sz w:val="24"/>
          <w:szCs w:val="24"/>
          <w:lang w:val="kk-KZ"/>
        </w:rPr>
      </w:pPr>
    </w:p>
    <w:p w14:paraId="4DF3924A" w14:textId="77777777" w:rsidR="00CA3554" w:rsidRPr="00590C50" w:rsidRDefault="00CA3554" w:rsidP="00CA3554">
      <w:pP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Ұзақ қысқа мерзімді жады (LSTM) бар терең оқыту желісінің көмегімен мәтіндік деректерді жіктейтін боламыз. Мәтіндік деректер табиғи түрде дәйекті. Мәтін бөлігі - бұл сөздер тізбегі, олардың арасында тәуелділіктер болуы мүмкін. Ұзақ мерзімді тәуелділікті үйрену және реттілік деректерін жіктеу үшін біз LSTM нейрондық желісін қолданамыз. LSTM желісі - жоғарыда көрсетілгендей реттілік деректерінің уақыт қадамдары арасындағы ұзақ мерзімді тәуелділікті үйрене алатын қайталанатын нейрондық желінің (RNN) түрі</w:t>
      </w:r>
      <w:r w:rsidRPr="00B9565D">
        <w:rPr>
          <w:rFonts w:ascii="Times New Roman" w:hAnsi="Times New Roman" w:cs="Times New Roman"/>
          <w:sz w:val="28"/>
          <w:szCs w:val="28"/>
          <w:lang w:val="kk-KZ"/>
        </w:rPr>
        <w:t xml:space="preserve"> [32]</w:t>
      </w:r>
      <w:r w:rsidRPr="00590C50">
        <w:rPr>
          <w:rFonts w:ascii="Times New Roman" w:hAnsi="Times New Roman" w:cs="Times New Roman"/>
          <w:sz w:val="28"/>
          <w:szCs w:val="28"/>
          <w:lang w:val="kk-KZ"/>
        </w:rPr>
        <w:t>.</w:t>
      </w:r>
      <w:r w:rsidRPr="00590C50">
        <w:rPr>
          <w:rFonts w:ascii="Times New Roman" w:hAnsi="Times New Roman" w:cs="Times New Roman"/>
          <w:sz w:val="28"/>
          <w:szCs w:val="28"/>
          <w:lang w:val="kk-KZ"/>
        </w:rPr>
        <w:tab/>
      </w:r>
    </w:p>
    <w:p w14:paraId="14400B36" w14:textId="77777777" w:rsidR="00CA3554" w:rsidRPr="00590C50" w:rsidRDefault="00CA3554" w:rsidP="00CA3554">
      <w:pP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LSTM желісіне мәтін енгізу үшін алдымен мәтіндік деректерді сандық тізбектерге түрлендіру қажет. Нейрондық желі моделін құру кезінде біз мәтінді сандық мәндерге айналдырдық. Әрі қарай сол сандық мәндермен жұмыс істейміз.</w:t>
      </w:r>
    </w:p>
    <w:p w14:paraId="77FAC06D" w14:textId="77777777" w:rsidR="00CA3554" w:rsidRPr="00590C50" w:rsidRDefault="00CA3554" w:rsidP="00CA3554">
      <w:pP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Біз осы нейрондық желі үшін CNN нейрондық желі сияқты дәл сол модельді жасадық. Тек конволюциялық қабаттың орнына екі жақты LSTM қабаты қосылды.</w:t>
      </w:r>
    </w:p>
    <w:p w14:paraId="69B4FD12" w14:textId="77777777" w:rsidR="00CA3554" w:rsidRPr="00590C50" w:rsidRDefault="00CA3554" w:rsidP="00CA3554">
      <w:pP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Bidirectional LSTM дәстүрлі LSTM кеңейтімі болып табылады, ол реттілікті жіктеу тапсырмаларында модель өнімділігін жақсарта алады. Кіріс тізбегінің барлық уақыт аралықтары қол жетімді тапсырмаларда екі бағытты LSTM кіріс тізбегінде бір емес, екі LSTM жаттықтырады. Біріншісі кіріс тізбегін сол күйінде, ал екіншісі кіріс тізбегінің төңкерілген көшірмесін білдіреді. Бұл желіге қосымша контекст беріп, мәселені тезірек және одан да толық зерттеуге әкелуі мүмкін. Генеративті терең оқытудың осы түрімен шығыс деңгейі бір уақытта кері және тікелей күйлерден ақпарат ала алады</w:t>
      </w:r>
      <w:r>
        <w:rPr>
          <w:rFonts w:ascii="Times New Roman" w:hAnsi="Times New Roman" w:cs="Times New Roman"/>
          <w:sz w:val="28"/>
          <w:szCs w:val="28"/>
          <w:lang w:val="kk-KZ"/>
        </w:rPr>
        <w:t>.</w:t>
      </w:r>
    </w:p>
    <w:p w14:paraId="5F5D95E5" w14:textId="77777777" w:rsidR="00CA3554" w:rsidRPr="00590C50" w:rsidRDefault="00CA3554" w:rsidP="00CA3554">
      <w:pPr>
        <w:spacing w:after="0" w:line="240" w:lineRule="auto"/>
        <w:ind w:firstLine="709"/>
        <w:jc w:val="both"/>
        <w:rPr>
          <w:rFonts w:ascii="Times New Roman" w:hAnsi="Times New Roman" w:cs="Times New Roman"/>
          <w:sz w:val="28"/>
          <w:szCs w:val="28"/>
          <w:lang w:val="kk-KZ"/>
        </w:rPr>
      </w:pPr>
      <w:r w:rsidRPr="00643C79">
        <w:rPr>
          <w:rFonts w:ascii="Times New Roman" w:hAnsi="Times New Roman" w:cs="Times New Roman"/>
          <w:sz w:val="28"/>
          <w:szCs w:val="28"/>
          <w:lang w:val="kk-KZ"/>
        </w:rPr>
        <w:t>LSTM қайталанатын желі моделін оқытудың 8 дәуірінде біз келесі нәтижеге қол жеткіздік (сурет 2.14):</w:t>
      </w:r>
    </w:p>
    <w:p w14:paraId="244C63C9" w14:textId="77777777" w:rsidR="00CA3554" w:rsidRPr="00590C50" w:rsidRDefault="00CA3554" w:rsidP="00CA3554">
      <w:pPr>
        <w:spacing w:after="0" w:line="240" w:lineRule="auto"/>
        <w:ind w:firstLine="709"/>
        <w:jc w:val="both"/>
        <w:rPr>
          <w:rFonts w:ascii="Times New Roman" w:hAnsi="Times New Roman" w:cs="Times New Roman"/>
          <w:sz w:val="16"/>
          <w:szCs w:val="16"/>
          <w:lang w:val="kk-KZ"/>
        </w:rPr>
      </w:pPr>
    </w:p>
    <w:p w14:paraId="219CD795" w14:textId="77777777" w:rsidR="00CA3554" w:rsidRPr="00590C50" w:rsidRDefault="00CA3554" w:rsidP="00CA3554">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2D246D2" wp14:editId="74D232D3">
            <wp:extent cx="4565650" cy="2251067"/>
            <wp:effectExtent l="0" t="0" r="6350" b="0"/>
            <wp:docPr id="16357566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7317" cy="2261750"/>
                    </a:xfrm>
                    <a:prstGeom prst="rect">
                      <a:avLst/>
                    </a:prstGeom>
                    <a:noFill/>
                    <a:ln>
                      <a:noFill/>
                    </a:ln>
                  </pic:spPr>
                </pic:pic>
              </a:graphicData>
            </a:graphic>
          </wp:inline>
        </w:drawing>
      </w:r>
    </w:p>
    <w:p w14:paraId="1907467F" w14:textId="77777777" w:rsidR="00CA3554" w:rsidRPr="00590C50" w:rsidRDefault="00CA3554" w:rsidP="00CA3554">
      <w:pPr>
        <w:spacing w:after="0" w:line="240" w:lineRule="auto"/>
        <w:ind w:firstLine="709"/>
        <w:jc w:val="center"/>
        <w:rPr>
          <w:rFonts w:ascii="Times New Roman" w:hAnsi="Times New Roman" w:cs="Times New Roman"/>
          <w:sz w:val="16"/>
          <w:szCs w:val="16"/>
          <w:lang w:val="kk-KZ"/>
        </w:rPr>
      </w:pPr>
    </w:p>
    <w:p w14:paraId="47284809" w14:textId="77777777" w:rsidR="00CA3554" w:rsidRDefault="00CA3554" w:rsidP="00CA3554">
      <w:pPr>
        <w:spacing w:after="0" w:line="240" w:lineRule="auto"/>
        <w:ind w:firstLine="709"/>
        <w:jc w:val="center"/>
        <w:rPr>
          <w:rFonts w:ascii="Times New Roman" w:hAnsi="Times New Roman" w:cs="Times New Roman"/>
          <w:sz w:val="28"/>
          <w:szCs w:val="28"/>
          <w:lang w:val="kk-KZ"/>
        </w:rPr>
      </w:pPr>
      <w:r w:rsidRPr="00590C50">
        <w:rPr>
          <w:rFonts w:ascii="Times New Roman" w:hAnsi="Times New Roman" w:cs="Times New Roman"/>
          <w:sz w:val="28"/>
          <w:szCs w:val="28"/>
          <w:lang w:val="kk-KZ"/>
        </w:rPr>
        <w:t>Сурет 2.1</w:t>
      </w:r>
      <w:r w:rsidRPr="005E520C">
        <w:rPr>
          <w:rFonts w:ascii="Times New Roman" w:hAnsi="Times New Roman" w:cs="Times New Roman"/>
          <w:sz w:val="28"/>
          <w:szCs w:val="28"/>
          <w:lang w:val="kk-KZ"/>
        </w:rPr>
        <w:t>4</w:t>
      </w:r>
      <w:r w:rsidRPr="00590C50">
        <w:rPr>
          <w:rFonts w:ascii="Times New Roman" w:hAnsi="Times New Roman" w:cs="Times New Roman"/>
          <w:sz w:val="28"/>
          <w:szCs w:val="28"/>
          <w:lang w:val="kk-KZ"/>
        </w:rPr>
        <w:t xml:space="preserve">  – Оқытудың </w:t>
      </w:r>
      <w:r w:rsidRPr="000F67F6">
        <w:rPr>
          <w:rFonts w:ascii="Times New Roman" w:hAnsi="Times New Roman" w:cs="Times New Roman"/>
          <w:sz w:val="28"/>
          <w:szCs w:val="28"/>
          <w:lang w:val="kk-KZ"/>
        </w:rPr>
        <w:t>8</w:t>
      </w:r>
      <w:r w:rsidRPr="00590C50">
        <w:rPr>
          <w:rFonts w:ascii="Times New Roman" w:hAnsi="Times New Roman" w:cs="Times New Roman"/>
          <w:sz w:val="28"/>
          <w:szCs w:val="28"/>
          <w:lang w:val="kk-KZ"/>
        </w:rPr>
        <w:t xml:space="preserve"> дәуіріндегі нәтиже</w:t>
      </w:r>
    </w:p>
    <w:p w14:paraId="5BE511C0" w14:textId="77777777" w:rsidR="00CA3554" w:rsidRDefault="00CA3554" w:rsidP="00CA3554">
      <w:pPr>
        <w:spacing w:after="0" w:line="240" w:lineRule="auto"/>
        <w:ind w:firstLine="709"/>
        <w:rPr>
          <w:rStyle w:val="ad"/>
          <w:rFonts w:cs="Times New Roman"/>
          <w:b w:val="0"/>
          <w:bCs w:val="0"/>
          <w:i/>
          <w:iCs/>
          <w:sz w:val="28"/>
          <w:szCs w:val="28"/>
          <w:lang w:val="kk-KZ"/>
        </w:rPr>
      </w:pPr>
      <w:r w:rsidRPr="00590C50">
        <w:rPr>
          <w:rStyle w:val="ad"/>
          <w:rFonts w:cs="Times New Roman"/>
          <w:b w:val="0"/>
          <w:bCs w:val="0"/>
          <w:i/>
          <w:iCs/>
          <w:sz w:val="28"/>
          <w:szCs w:val="28"/>
          <w:lang w:val="kk-KZ"/>
        </w:rPr>
        <w:lastRenderedPageBreak/>
        <w:t xml:space="preserve">Алынған нәтижелер. </w:t>
      </w:r>
    </w:p>
    <w:p w14:paraId="7DE6E610" w14:textId="77777777" w:rsidR="00CA3554" w:rsidRPr="00590C50" w:rsidRDefault="00CA3554" w:rsidP="00CA3554">
      <w:pPr>
        <w:spacing w:after="0" w:line="240" w:lineRule="auto"/>
        <w:ind w:firstLine="709"/>
        <w:rPr>
          <w:rStyle w:val="ad"/>
          <w:rFonts w:cs="Times New Roman"/>
          <w:b w:val="0"/>
          <w:bCs w:val="0"/>
          <w:sz w:val="28"/>
          <w:szCs w:val="28"/>
          <w:lang w:val="kk-KZ"/>
        </w:rPr>
      </w:pPr>
      <w:r w:rsidRPr="00590C50">
        <w:rPr>
          <w:rStyle w:val="ad"/>
          <w:rFonts w:cs="Times New Roman"/>
          <w:b w:val="0"/>
          <w:bCs w:val="0"/>
          <w:sz w:val="28"/>
          <w:szCs w:val="28"/>
          <w:lang w:val="kk-KZ"/>
        </w:rPr>
        <w:t>Осы тараудың нәтижесінде,</w:t>
      </w:r>
    </w:p>
    <w:p w14:paraId="1E14E28F" w14:textId="77777777" w:rsidR="00CA3554" w:rsidRPr="00590C50" w:rsidRDefault="00CA3554" w:rsidP="00CA3554">
      <w:pPr>
        <w:tabs>
          <w:tab w:val="left" w:pos="993"/>
        </w:tabs>
        <w:spacing w:after="0" w:line="240" w:lineRule="auto"/>
        <w:ind w:firstLine="709"/>
        <w:jc w:val="both"/>
        <w:rPr>
          <w:rStyle w:val="ad"/>
          <w:rFonts w:cs="Times New Roman"/>
          <w:b w:val="0"/>
          <w:bCs w:val="0"/>
          <w:sz w:val="28"/>
          <w:szCs w:val="28"/>
          <w:lang w:val="kk-KZ"/>
        </w:rPr>
      </w:pPr>
      <w:r w:rsidRPr="00590C50">
        <w:rPr>
          <w:rStyle w:val="ad"/>
          <w:rFonts w:cs="Times New Roman"/>
          <w:b w:val="0"/>
          <w:bCs w:val="0"/>
          <w:sz w:val="28"/>
          <w:szCs w:val="28"/>
          <w:lang w:val="kk-KZ"/>
        </w:rPr>
        <w:t xml:space="preserve">а) мәтіндік мазмұндағы экстремизмді анықтау тапсырмасына машиналық оқытудың әртүрлі үлгілері қолданылды; </w:t>
      </w:r>
    </w:p>
    <w:p w14:paraId="22444D69" w14:textId="77777777" w:rsidR="00CA3554" w:rsidRPr="00590C50" w:rsidRDefault="00CA3554" w:rsidP="00CA3554">
      <w:pPr>
        <w:spacing w:after="0" w:line="240" w:lineRule="auto"/>
        <w:ind w:firstLine="709"/>
        <w:jc w:val="both"/>
        <w:rPr>
          <w:rStyle w:val="ad"/>
          <w:rFonts w:cs="Times New Roman"/>
          <w:b w:val="0"/>
          <w:bCs w:val="0"/>
          <w:sz w:val="28"/>
          <w:szCs w:val="28"/>
          <w:lang w:val="kk-KZ"/>
        </w:rPr>
      </w:pPr>
      <w:r w:rsidRPr="00590C50">
        <w:rPr>
          <w:rStyle w:val="ad"/>
          <w:rFonts w:cs="Times New Roman"/>
          <w:b w:val="0"/>
          <w:bCs w:val="0"/>
          <w:sz w:val="28"/>
          <w:szCs w:val="28"/>
          <w:lang w:val="kk-KZ"/>
        </w:rPr>
        <w:t xml:space="preserve">б) берілген тапсырма үшін оңтайлы әдісті таңдау үшін машиналық оқыту әдістеріне салыстырмалы талдау жүргізілді; </w:t>
      </w:r>
    </w:p>
    <w:p w14:paraId="315A773C" w14:textId="77777777" w:rsidR="00CA3554" w:rsidRPr="00590C50" w:rsidRDefault="00CA3554" w:rsidP="00CA3554">
      <w:pPr>
        <w:spacing w:after="0" w:line="240" w:lineRule="auto"/>
        <w:ind w:firstLine="709"/>
        <w:jc w:val="both"/>
        <w:rPr>
          <w:rStyle w:val="ad"/>
          <w:rFonts w:cs="Times New Roman"/>
          <w:b w:val="0"/>
          <w:bCs w:val="0"/>
          <w:sz w:val="28"/>
          <w:szCs w:val="28"/>
          <w:lang w:val="kk-KZ"/>
        </w:rPr>
      </w:pPr>
      <w:r w:rsidRPr="00590C50">
        <w:rPr>
          <w:rStyle w:val="ad"/>
          <w:rFonts w:cs="Times New Roman"/>
          <w:b w:val="0"/>
          <w:bCs w:val="0"/>
          <w:sz w:val="28"/>
          <w:szCs w:val="28"/>
          <w:lang w:val="kk-KZ"/>
        </w:rPr>
        <w:t xml:space="preserve">в) деректердің теңгерімсіздігі мәселесін жою үшін артық іріктеу және жеткіліксіз таңдау әдістері жүргізілді; </w:t>
      </w:r>
    </w:p>
    <w:p w14:paraId="769CF436" w14:textId="77777777" w:rsidR="00CA3554" w:rsidRPr="00590C50" w:rsidRDefault="00CA3554" w:rsidP="00CA3554">
      <w:pPr>
        <w:spacing w:after="0" w:line="240" w:lineRule="auto"/>
        <w:ind w:firstLine="709"/>
        <w:jc w:val="both"/>
        <w:rPr>
          <w:rFonts w:ascii="Times New Roman" w:eastAsiaTheme="majorEastAsia" w:hAnsi="Times New Roman" w:cs="Times New Roman"/>
          <w:b/>
          <w:bCs/>
          <w:i/>
          <w:iCs/>
          <w:sz w:val="28"/>
          <w:szCs w:val="28"/>
          <w:lang w:val="kk-KZ"/>
        </w:rPr>
      </w:pPr>
      <w:r w:rsidRPr="00590C50">
        <w:rPr>
          <w:rStyle w:val="ad"/>
          <w:rFonts w:cs="Times New Roman"/>
          <w:b w:val="0"/>
          <w:bCs w:val="0"/>
          <w:sz w:val="28"/>
          <w:szCs w:val="28"/>
          <w:lang w:val="kk-KZ"/>
        </w:rPr>
        <w:t>г) қазақ мәтіндеріндегі экстремизмді анықтау үшін терең оқыту моделі әзірленді.</w:t>
      </w:r>
    </w:p>
    <w:p w14:paraId="1B3687DA" w14:textId="77777777" w:rsidR="008E11F5" w:rsidRPr="00590C50" w:rsidRDefault="008E11F5" w:rsidP="008E11F5">
      <w:pPr>
        <w:pStyle w:val="3"/>
        <w:tabs>
          <w:tab w:val="left" w:pos="709"/>
          <w:tab w:val="left" w:pos="1276"/>
        </w:tabs>
        <w:spacing w:before="0" w:beforeAutospacing="0" w:after="0" w:afterAutospacing="0"/>
        <w:ind w:left="709"/>
        <w:jc w:val="both"/>
        <w:rPr>
          <w:sz w:val="28"/>
          <w:szCs w:val="28"/>
          <w:lang w:val="kk-KZ"/>
        </w:rPr>
      </w:pPr>
    </w:p>
    <w:p w14:paraId="42F5185B" w14:textId="4FB5448B" w:rsidR="00E039D3" w:rsidRPr="00590C50" w:rsidRDefault="00E039D3" w:rsidP="00451E2C">
      <w:pPr>
        <w:pStyle w:val="3"/>
        <w:numPr>
          <w:ilvl w:val="1"/>
          <w:numId w:val="6"/>
        </w:numPr>
        <w:tabs>
          <w:tab w:val="left" w:pos="993"/>
        </w:tabs>
        <w:spacing w:before="0" w:beforeAutospacing="0" w:after="0" w:afterAutospacing="0"/>
        <w:ind w:left="1276" w:hanging="568"/>
        <w:jc w:val="both"/>
        <w:rPr>
          <w:sz w:val="28"/>
          <w:szCs w:val="28"/>
          <w:lang w:val="kk-KZ"/>
        </w:rPr>
      </w:pPr>
      <w:r w:rsidRPr="00590C50">
        <w:rPr>
          <w:sz w:val="28"/>
          <w:szCs w:val="28"/>
          <w:lang w:val="kk-KZ" w:eastAsia="ru-RU"/>
        </w:rPr>
        <w:t>Әлеуметтік желілерінің графикалық ресурстарын өңдеу моделі</w:t>
      </w:r>
    </w:p>
    <w:p w14:paraId="6E312D96" w14:textId="77777777" w:rsidR="00BB00F7" w:rsidRPr="00590C50" w:rsidRDefault="00BB00F7" w:rsidP="00BB00F7">
      <w:pPr>
        <w:pStyle w:val="3"/>
        <w:tabs>
          <w:tab w:val="left" w:pos="993"/>
        </w:tabs>
        <w:spacing w:before="0" w:beforeAutospacing="0" w:after="0" w:afterAutospacing="0"/>
        <w:ind w:left="1276"/>
        <w:jc w:val="both"/>
        <w:rPr>
          <w:sz w:val="28"/>
          <w:szCs w:val="28"/>
          <w:lang w:val="kk-KZ" w:eastAsia="ru-RU"/>
        </w:rPr>
      </w:pPr>
    </w:p>
    <w:p w14:paraId="1106427B" w14:textId="17F01582" w:rsidR="00CF0B5C" w:rsidRPr="00590C50" w:rsidRDefault="00CF0B5C" w:rsidP="00CF0B5C">
      <w:pPr>
        <w:widowControl w:val="0"/>
        <w:spacing w:after="0" w:line="240" w:lineRule="auto"/>
        <w:ind w:firstLine="708"/>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Көп жағдайда әлеуметтік желілердегі графикалық мазмұны монохромды немесе түрлі-түсті кескіндерден, сондай-ақ монохромды немесе түсті форматта ұсынылған моно-арналық бейнеден тұрады. Мысал ретінде </w:t>
      </w:r>
      <w:r w:rsidR="004F6123" w:rsidRPr="00590C50">
        <w:rPr>
          <w:rFonts w:ascii="Times New Roman" w:hAnsi="Times New Roman" w:cs="Times New Roman"/>
          <w:sz w:val="28"/>
          <w:szCs w:val="28"/>
          <w:lang w:val="kk-KZ"/>
        </w:rPr>
        <w:t xml:space="preserve">сурет </w:t>
      </w:r>
      <w:r w:rsidRPr="00590C50">
        <w:rPr>
          <w:rFonts w:ascii="Times New Roman" w:hAnsi="Times New Roman" w:cs="Times New Roman"/>
          <w:sz w:val="28"/>
          <w:szCs w:val="28"/>
          <w:lang w:val="kk-KZ"/>
        </w:rPr>
        <w:t>2.1</w:t>
      </w:r>
      <w:r w:rsidR="008D0318" w:rsidRPr="00590C50">
        <w:rPr>
          <w:rFonts w:ascii="Times New Roman" w:hAnsi="Times New Roman" w:cs="Times New Roman"/>
          <w:sz w:val="28"/>
          <w:szCs w:val="28"/>
          <w:lang w:val="kk-KZ"/>
        </w:rPr>
        <w:t>5</w:t>
      </w:r>
      <w:r w:rsidR="00BE1547" w:rsidRPr="00590C50">
        <w:rPr>
          <w:rFonts w:ascii="Times New Roman" w:hAnsi="Times New Roman" w:cs="Times New Roman"/>
          <w:sz w:val="28"/>
          <w:szCs w:val="28"/>
          <w:lang w:val="kk-KZ"/>
        </w:rPr>
        <w:t xml:space="preserve"> – </w:t>
      </w:r>
      <w:r w:rsidR="004F6123" w:rsidRPr="00590C50">
        <w:rPr>
          <w:rFonts w:ascii="Times New Roman" w:hAnsi="Times New Roman" w:cs="Times New Roman"/>
          <w:sz w:val="28"/>
          <w:szCs w:val="28"/>
          <w:lang w:val="kk-KZ"/>
        </w:rPr>
        <w:t>те</w:t>
      </w:r>
      <w:r w:rsidR="00BE1547" w:rsidRPr="00590C50">
        <w:rPr>
          <w:rFonts w:ascii="Times New Roman" w:hAnsi="Times New Roman" w:cs="Times New Roman"/>
          <w:sz w:val="28"/>
          <w:szCs w:val="28"/>
          <w:lang w:val="kk-KZ"/>
        </w:rPr>
        <w:t xml:space="preserve"> </w:t>
      </w:r>
      <w:r w:rsidRPr="00590C50">
        <w:rPr>
          <w:rFonts w:ascii="Times New Roman" w:hAnsi="Times New Roman" w:cs="Times New Roman"/>
          <w:sz w:val="28"/>
          <w:szCs w:val="28"/>
          <w:lang w:val="kk-KZ"/>
        </w:rPr>
        <w:t xml:space="preserve"> саяси экстремизмге шақырудың иллюстрациясы болуы мүмкін сурет көрсетілген.</w:t>
      </w:r>
    </w:p>
    <w:p w14:paraId="38312DC5" w14:textId="77777777" w:rsidR="00CF0B5C" w:rsidRPr="00590C50" w:rsidRDefault="00CF0B5C" w:rsidP="00CF0B5C">
      <w:pPr>
        <w:widowControl w:val="0"/>
        <w:spacing w:after="0" w:line="240" w:lineRule="auto"/>
        <w:rPr>
          <w:rFonts w:ascii="Times New Roman" w:hAnsi="Times New Roman" w:cs="Times New Roman"/>
          <w:sz w:val="28"/>
          <w:szCs w:val="28"/>
          <w:lang w:val="kk-KZ"/>
        </w:rPr>
      </w:pPr>
    </w:p>
    <w:p w14:paraId="51B5A42D" w14:textId="77777777" w:rsidR="00CF0B5C" w:rsidRPr="00590C50" w:rsidRDefault="00CF0B5C" w:rsidP="00947B50">
      <w:pPr>
        <w:widowControl w:val="0"/>
        <w:spacing w:after="0" w:line="240" w:lineRule="auto"/>
        <w:ind w:firstLine="709"/>
        <w:jc w:val="center"/>
        <w:rPr>
          <w:rFonts w:ascii="Times New Roman" w:hAnsi="Times New Roman" w:cs="Times New Roman"/>
          <w:sz w:val="28"/>
          <w:szCs w:val="28"/>
        </w:rPr>
      </w:pPr>
      <w:r w:rsidRPr="00590C50">
        <w:rPr>
          <w:rFonts w:ascii="Times New Roman" w:hAnsi="Times New Roman" w:cs="Times New Roman"/>
          <w:noProof/>
          <w:sz w:val="28"/>
          <w:szCs w:val="28"/>
          <w:lang w:eastAsia="ru-RU"/>
        </w:rPr>
        <w:drawing>
          <wp:inline distT="0" distB="0" distL="0" distR="0" wp14:anchorId="58DF3C49" wp14:editId="1EA3FFEE">
            <wp:extent cx="3342640" cy="261839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_1.jpg"/>
                    <pic:cNvPicPr/>
                  </pic:nvPicPr>
                  <pic:blipFill>
                    <a:blip r:embed="rId35">
                      <a:extLst>
                        <a:ext uri="{28A0092B-C50C-407E-A947-70E740481C1C}">
                          <a14:useLocalDpi xmlns:a14="http://schemas.microsoft.com/office/drawing/2010/main" val="0"/>
                        </a:ext>
                      </a:extLst>
                    </a:blip>
                    <a:stretch>
                      <a:fillRect/>
                    </a:stretch>
                  </pic:blipFill>
                  <pic:spPr>
                    <a:xfrm>
                      <a:off x="0" y="0"/>
                      <a:ext cx="3438657" cy="2693611"/>
                    </a:xfrm>
                    <a:prstGeom prst="rect">
                      <a:avLst/>
                    </a:prstGeom>
                  </pic:spPr>
                </pic:pic>
              </a:graphicData>
            </a:graphic>
          </wp:inline>
        </w:drawing>
      </w:r>
    </w:p>
    <w:p w14:paraId="57F1C24F" w14:textId="77777777" w:rsidR="00CF0B5C" w:rsidRPr="00590C50" w:rsidRDefault="00CF0B5C" w:rsidP="00CF0B5C">
      <w:pPr>
        <w:widowControl w:val="0"/>
        <w:spacing w:after="0" w:line="240" w:lineRule="auto"/>
        <w:jc w:val="center"/>
        <w:rPr>
          <w:rFonts w:ascii="Times New Roman" w:hAnsi="Times New Roman" w:cs="Times New Roman"/>
          <w:sz w:val="16"/>
          <w:szCs w:val="16"/>
        </w:rPr>
      </w:pPr>
    </w:p>
    <w:p w14:paraId="4068225F" w14:textId="72074590" w:rsidR="00CF0B5C" w:rsidRPr="00590C50" w:rsidRDefault="004F6123" w:rsidP="00947B50">
      <w:pPr>
        <w:widowControl w:val="0"/>
        <w:spacing w:after="0" w:line="240" w:lineRule="auto"/>
        <w:ind w:firstLine="709"/>
        <w:jc w:val="center"/>
        <w:rPr>
          <w:rFonts w:ascii="Times New Roman" w:hAnsi="Times New Roman" w:cs="Times New Roman"/>
          <w:sz w:val="28"/>
          <w:szCs w:val="28"/>
        </w:rPr>
      </w:pPr>
      <w:r w:rsidRPr="00590C50">
        <w:rPr>
          <w:rFonts w:ascii="Times New Roman" w:hAnsi="Times New Roman" w:cs="Times New Roman"/>
          <w:sz w:val="28"/>
          <w:szCs w:val="28"/>
          <w:lang w:val="kk-KZ"/>
        </w:rPr>
        <w:t xml:space="preserve">Сурет </w:t>
      </w:r>
      <w:r w:rsidR="00CF0B5C" w:rsidRPr="00590C50">
        <w:rPr>
          <w:rFonts w:ascii="Times New Roman" w:hAnsi="Times New Roman" w:cs="Times New Roman"/>
          <w:sz w:val="28"/>
          <w:szCs w:val="28"/>
        </w:rPr>
        <w:t>2.1</w:t>
      </w:r>
      <w:r w:rsidR="008D0318" w:rsidRPr="00590C50">
        <w:rPr>
          <w:rFonts w:ascii="Times New Roman" w:hAnsi="Times New Roman" w:cs="Times New Roman"/>
          <w:sz w:val="28"/>
          <w:szCs w:val="28"/>
          <w:lang w:val="kk-KZ"/>
        </w:rPr>
        <w:t>5</w:t>
      </w:r>
      <w:r w:rsidRPr="00590C50">
        <w:rPr>
          <w:rFonts w:ascii="Times New Roman" w:hAnsi="Times New Roman" w:cs="Times New Roman"/>
          <w:sz w:val="28"/>
          <w:szCs w:val="28"/>
          <w:lang w:val="kk-KZ"/>
        </w:rPr>
        <w:t xml:space="preserve">  –  </w:t>
      </w:r>
      <w:r w:rsidR="00CF0B5C" w:rsidRPr="00590C50">
        <w:rPr>
          <w:rFonts w:ascii="Times New Roman" w:hAnsi="Times New Roman" w:cs="Times New Roman"/>
          <w:sz w:val="28"/>
          <w:szCs w:val="28"/>
        </w:rPr>
        <w:t>Көшедегі тәртіпсіздіктерге шақыру ретіндегі ұрыс көрінісі</w:t>
      </w:r>
    </w:p>
    <w:p w14:paraId="75FB700C" w14:textId="77777777" w:rsidR="00CF0B5C" w:rsidRPr="00590C50" w:rsidRDefault="00CF0B5C" w:rsidP="00CF0B5C">
      <w:pPr>
        <w:widowControl w:val="0"/>
        <w:spacing w:after="0" w:line="240" w:lineRule="auto"/>
        <w:jc w:val="both"/>
        <w:rPr>
          <w:rFonts w:ascii="Times New Roman" w:hAnsi="Times New Roman" w:cs="Times New Roman"/>
          <w:sz w:val="28"/>
          <w:szCs w:val="28"/>
        </w:rPr>
      </w:pPr>
    </w:p>
    <w:p w14:paraId="4A067EE2" w14:textId="5ACCD739" w:rsidR="00CF0B5C" w:rsidRPr="00590C50" w:rsidRDefault="00CF0B5C" w:rsidP="00CF0B5C">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Статикалық бейнелер мен бейне ақпараттарды нейрондық желіні талдау саласындағы практикалық тәжірибе мен зерттеу нәтижелері</w:t>
      </w:r>
      <w:r w:rsidRPr="00590C50">
        <w:rPr>
          <w:rFonts w:ascii="Times New Roman" w:hAnsi="Times New Roman" w:cs="Times New Roman"/>
          <w:sz w:val="28"/>
          <w:szCs w:val="28"/>
          <w:lang w:val="kk-KZ"/>
        </w:rPr>
        <w:t xml:space="preserve"> </w:t>
      </w:r>
      <w:r w:rsidRPr="00590C50">
        <w:rPr>
          <w:rFonts w:ascii="Times New Roman" w:hAnsi="Times New Roman" w:cs="Times New Roman"/>
          <w:sz w:val="28"/>
          <w:szCs w:val="28"/>
        </w:rPr>
        <w:t>көрсеткендей</w:t>
      </w:r>
      <w:r w:rsidR="00BE1547" w:rsidRPr="00590C50">
        <w:rPr>
          <w:rFonts w:ascii="Times New Roman" w:hAnsi="Times New Roman" w:cs="Times New Roman"/>
          <w:sz w:val="28"/>
          <w:szCs w:val="28"/>
        </w:rPr>
        <w:t xml:space="preserve"> [</w:t>
      </w:r>
      <w:r w:rsidR="008C7180" w:rsidRPr="00590C50">
        <w:rPr>
          <w:rFonts w:ascii="Times New Roman" w:hAnsi="Times New Roman" w:cs="Times New Roman"/>
          <w:sz w:val="28"/>
          <w:szCs w:val="28"/>
        </w:rPr>
        <w:t>33, 34 ,35</w:t>
      </w:r>
      <w:r w:rsidR="00BE1547" w:rsidRPr="00590C50">
        <w:rPr>
          <w:rFonts w:ascii="Times New Roman" w:hAnsi="Times New Roman" w:cs="Times New Roman"/>
          <w:sz w:val="28"/>
          <w:szCs w:val="28"/>
        </w:rPr>
        <w:t>]</w:t>
      </w:r>
      <w:r w:rsidRPr="00590C50">
        <w:rPr>
          <w:rFonts w:ascii="Times New Roman" w:hAnsi="Times New Roman" w:cs="Times New Roman"/>
          <w:sz w:val="28"/>
          <w:szCs w:val="28"/>
        </w:rPr>
        <w:t xml:space="preserve">, мұндай талдаудың тиімділігін арттырудың перспективалы жолдарының бірі алдын ала өңдеуді жүзеге асыру болып табылады. Ең алдымен, мұндай өңдеудің мақсаты кескіндер мен бейне ағындарының параметрлерін берілген типтегі нейрондық желі моделінің енгізу өрісінің параметрлеріне қойылатын талаптарға жеткізу. Осылайша, нейрондық желі моделінің кіріс өрісінің өлшемі мен талданатын кескіннің өлшемі арасындағы елеулі айырмашылық кескінді масштабтау үшін арнайы процедураны қолдануды талап етеді, өйткені тривиальды масштабтау процедурасы </w:t>
      </w:r>
      <w:r w:rsidRPr="005E520C">
        <w:rPr>
          <w:rFonts w:ascii="Times New Roman" w:hAnsi="Times New Roman" w:cs="Times New Roman"/>
          <w:sz w:val="28"/>
          <w:szCs w:val="28"/>
        </w:rPr>
        <w:t>кескінді шамадан тыс бұрмалауы мүмкін.</w:t>
      </w:r>
      <w:r w:rsidRPr="00590C50">
        <w:rPr>
          <w:rFonts w:ascii="Times New Roman" w:hAnsi="Times New Roman" w:cs="Times New Roman"/>
          <w:sz w:val="28"/>
          <w:szCs w:val="28"/>
        </w:rPr>
        <w:t xml:space="preserve"> </w:t>
      </w:r>
      <w:r w:rsidRPr="00590C50">
        <w:rPr>
          <w:rFonts w:ascii="Times New Roman" w:hAnsi="Times New Roman" w:cs="Times New Roman"/>
          <w:sz w:val="28"/>
          <w:szCs w:val="28"/>
        </w:rPr>
        <w:lastRenderedPageBreak/>
        <w:t>Бұрмалау әсіресе кескіннің мүмкін болатын пропорционалды емес масштабтауы жағдайында байқалады, бұл қажеттілік нейрондық желі моделінің кіріс өрісінің арақатынасы мен талданатын кескіннің арақатынасы арасындағы сәйкессіздік жағдайында туындауы мүмкін.</w:t>
      </w:r>
    </w:p>
    <w:p w14:paraId="763E8E1F" w14:textId="0D7D7E85" w:rsidR="00CF0B5C" w:rsidRPr="00590C50" w:rsidRDefault="00CF0B5C" w:rsidP="00CF0B5C">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 xml:space="preserve">Мысал ретінде </w:t>
      </w:r>
      <w:r w:rsidR="004F6123" w:rsidRPr="00590C50">
        <w:rPr>
          <w:rFonts w:ascii="Times New Roman" w:hAnsi="Times New Roman" w:cs="Times New Roman"/>
          <w:sz w:val="28"/>
          <w:szCs w:val="28"/>
          <w:lang w:val="kk-KZ"/>
        </w:rPr>
        <w:t xml:space="preserve">сурет </w:t>
      </w:r>
      <w:r w:rsidRPr="00590C50">
        <w:rPr>
          <w:rFonts w:ascii="Times New Roman" w:hAnsi="Times New Roman" w:cs="Times New Roman"/>
          <w:sz w:val="28"/>
          <w:szCs w:val="28"/>
        </w:rPr>
        <w:t>2.</w:t>
      </w:r>
      <w:r w:rsidR="00947B50" w:rsidRPr="00590C50">
        <w:rPr>
          <w:rFonts w:ascii="Times New Roman" w:hAnsi="Times New Roman" w:cs="Times New Roman"/>
          <w:sz w:val="28"/>
          <w:szCs w:val="28"/>
          <w:lang w:val="kk-KZ"/>
        </w:rPr>
        <w:t>1</w:t>
      </w:r>
      <w:r w:rsidR="008D0318" w:rsidRPr="00590C50">
        <w:rPr>
          <w:rFonts w:ascii="Times New Roman" w:hAnsi="Times New Roman" w:cs="Times New Roman"/>
          <w:sz w:val="28"/>
          <w:szCs w:val="28"/>
          <w:lang w:val="kk-KZ"/>
        </w:rPr>
        <w:t>6</w:t>
      </w:r>
      <w:r w:rsidR="002E35E6" w:rsidRPr="00590C50">
        <w:rPr>
          <w:rFonts w:ascii="Times New Roman" w:hAnsi="Times New Roman" w:cs="Times New Roman"/>
          <w:sz w:val="28"/>
          <w:szCs w:val="28"/>
          <w:lang w:val="kk-KZ"/>
        </w:rPr>
        <w:t xml:space="preserve"> – </w:t>
      </w:r>
      <w:r w:rsidR="008D0318" w:rsidRPr="00590C50">
        <w:rPr>
          <w:rFonts w:ascii="Times New Roman" w:hAnsi="Times New Roman" w:cs="Times New Roman"/>
          <w:sz w:val="28"/>
          <w:szCs w:val="28"/>
          <w:lang w:val="kk-KZ"/>
        </w:rPr>
        <w:t>да</w:t>
      </w:r>
      <w:r w:rsidRPr="00590C50">
        <w:rPr>
          <w:rFonts w:ascii="Times New Roman" w:hAnsi="Times New Roman" w:cs="Times New Roman"/>
          <w:sz w:val="28"/>
          <w:szCs w:val="28"/>
        </w:rPr>
        <w:t xml:space="preserve"> </w:t>
      </w:r>
      <w:r w:rsidR="002E35E6" w:rsidRPr="00590C50">
        <w:rPr>
          <w:rFonts w:ascii="Times New Roman" w:hAnsi="Times New Roman" w:cs="Times New Roman"/>
          <w:sz w:val="28"/>
          <w:szCs w:val="28"/>
          <w:lang w:val="kk-KZ"/>
        </w:rPr>
        <w:t xml:space="preserve">сурет </w:t>
      </w:r>
      <w:r w:rsidRPr="00590C50">
        <w:rPr>
          <w:rFonts w:ascii="Times New Roman" w:hAnsi="Times New Roman" w:cs="Times New Roman"/>
          <w:sz w:val="28"/>
          <w:szCs w:val="28"/>
        </w:rPr>
        <w:t>2.1</w:t>
      </w:r>
      <w:r w:rsidR="008D0318" w:rsidRPr="00590C50">
        <w:rPr>
          <w:rFonts w:ascii="Times New Roman" w:hAnsi="Times New Roman" w:cs="Times New Roman"/>
          <w:sz w:val="28"/>
          <w:szCs w:val="28"/>
          <w:lang w:val="kk-KZ"/>
        </w:rPr>
        <w:t>5</w:t>
      </w:r>
      <w:r w:rsidRPr="00590C50">
        <w:rPr>
          <w:rFonts w:ascii="Times New Roman" w:hAnsi="Times New Roman" w:cs="Times New Roman"/>
          <w:sz w:val="28"/>
          <w:szCs w:val="28"/>
        </w:rPr>
        <w:t xml:space="preserve"> – тің бикубтық интерполяция процедурасының көмегімен біркелкі емес масштабталған суреті кескенділген. </w:t>
      </w:r>
      <w:r w:rsidR="002E35E6" w:rsidRPr="00590C50">
        <w:rPr>
          <w:rFonts w:ascii="Times New Roman" w:hAnsi="Times New Roman" w:cs="Times New Roman"/>
          <w:sz w:val="28"/>
          <w:szCs w:val="28"/>
          <w:lang w:val="kk-KZ"/>
        </w:rPr>
        <w:t xml:space="preserve">Сурет </w:t>
      </w:r>
      <w:r w:rsidRPr="00590C50">
        <w:rPr>
          <w:rFonts w:ascii="Times New Roman" w:hAnsi="Times New Roman" w:cs="Times New Roman"/>
          <w:sz w:val="28"/>
          <w:szCs w:val="28"/>
        </w:rPr>
        <w:t>2.</w:t>
      </w:r>
      <w:r w:rsidR="00947B50" w:rsidRPr="00590C50">
        <w:rPr>
          <w:rFonts w:ascii="Times New Roman" w:hAnsi="Times New Roman" w:cs="Times New Roman"/>
          <w:sz w:val="28"/>
          <w:szCs w:val="28"/>
          <w:lang w:val="kk-KZ"/>
        </w:rPr>
        <w:t>1</w:t>
      </w:r>
      <w:r w:rsidR="008D0318" w:rsidRPr="00590C50">
        <w:rPr>
          <w:rFonts w:ascii="Times New Roman" w:hAnsi="Times New Roman" w:cs="Times New Roman"/>
          <w:sz w:val="28"/>
          <w:szCs w:val="28"/>
          <w:lang w:val="kk-KZ"/>
        </w:rPr>
        <w:t>6</w:t>
      </w:r>
      <w:r w:rsidRPr="00590C50">
        <w:rPr>
          <w:rFonts w:ascii="Times New Roman" w:hAnsi="Times New Roman" w:cs="Times New Roman"/>
          <w:sz w:val="28"/>
          <w:szCs w:val="28"/>
        </w:rPr>
        <w:t>-</w:t>
      </w:r>
      <w:r w:rsidR="008D0318" w:rsidRPr="00590C50">
        <w:rPr>
          <w:rFonts w:ascii="Times New Roman" w:hAnsi="Times New Roman" w:cs="Times New Roman"/>
          <w:sz w:val="28"/>
          <w:szCs w:val="28"/>
        </w:rPr>
        <w:t>да</w:t>
      </w:r>
      <w:r w:rsidRPr="00590C50">
        <w:rPr>
          <w:rFonts w:ascii="Times New Roman" w:hAnsi="Times New Roman" w:cs="Times New Roman"/>
          <w:sz w:val="28"/>
          <w:szCs w:val="28"/>
        </w:rPr>
        <w:t xml:space="preserve"> мұндай масштабты кескінде адамдар тану қиын болатынын көрсетеді, сондықтан нейрондық желіні талдау да қиын болады. </w:t>
      </w:r>
    </w:p>
    <w:p w14:paraId="7266203B" w14:textId="77777777" w:rsidR="00947B50" w:rsidRPr="00590C50" w:rsidRDefault="00947B50" w:rsidP="00CF0B5C">
      <w:pPr>
        <w:widowControl w:val="0"/>
        <w:spacing w:after="0" w:line="240" w:lineRule="auto"/>
        <w:ind w:firstLine="708"/>
        <w:jc w:val="both"/>
        <w:rPr>
          <w:rFonts w:ascii="Times New Roman" w:hAnsi="Times New Roman" w:cs="Times New Roman"/>
          <w:sz w:val="28"/>
          <w:szCs w:val="28"/>
        </w:rPr>
      </w:pPr>
    </w:p>
    <w:p w14:paraId="6E178CC9" w14:textId="77777777" w:rsidR="00947B50" w:rsidRPr="00590C50" w:rsidRDefault="00947B50" w:rsidP="00947B50">
      <w:pPr>
        <w:spacing w:after="0" w:line="240" w:lineRule="auto"/>
        <w:ind w:firstLine="709"/>
        <w:jc w:val="center"/>
        <w:rPr>
          <w:sz w:val="28"/>
          <w:szCs w:val="28"/>
        </w:rPr>
      </w:pPr>
      <w:r w:rsidRPr="00590C50">
        <w:rPr>
          <w:noProof/>
          <w:sz w:val="28"/>
          <w:szCs w:val="28"/>
          <w:lang w:eastAsia="ru-RU"/>
        </w:rPr>
        <w:drawing>
          <wp:inline distT="0" distB="0" distL="0" distR="0" wp14:anchorId="41CC313A" wp14:editId="300B08F0">
            <wp:extent cx="5284907" cy="21386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0827" cy="2213918"/>
                    </a:xfrm>
                    <a:prstGeom prst="rect">
                      <a:avLst/>
                    </a:prstGeom>
                    <a:noFill/>
                    <a:ln>
                      <a:noFill/>
                    </a:ln>
                  </pic:spPr>
                </pic:pic>
              </a:graphicData>
            </a:graphic>
          </wp:inline>
        </w:drawing>
      </w:r>
    </w:p>
    <w:p w14:paraId="19F03FEB" w14:textId="77777777" w:rsidR="00947B50" w:rsidRPr="00590C50" w:rsidRDefault="00947B50" w:rsidP="00947B50">
      <w:pPr>
        <w:widowControl w:val="0"/>
        <w:spacing w:after="0" w:line="240" w:lineRule="auto"/>
        <w:ind w:firstLine="709"/>
        <w:jc w:val="center"/>
        <w:rPr>
          <w:rFonts w:ascii="Times New Roman" w:hAnsi="Times New Roman" w:cs="Times New Roman"/>
          <w:sz w:val="16"/>
          <w:szCs w:val="16"/>
        </w:rPr>
      </w:pPr>
    </w:p>
    <w:p w14:paraId="734BB39C" w14:textId="10DAE17E" w:rsidR="00947B50" w:rsidRPr="00590C50" w:rsidRDefault="002E35E6" w:rsidP="00947B50">
      <w:pPr>
        <w:widowControl w:val="0"/>
        <w:spacing w:after="0" w:line="240" w:lineRule="auto"/>
        <w:ind w:firstLine="709"/>
        <w:jc w:val="center"/>
        <w:rPr>
          <w:rFonts w:ascii="Times New Roman" w:hAnsi="Times New Roman" w:cs="Times New Roman"/>
          <w:sz w:val="28"/>
          <w:szCs w:val="28"/>
        </w:rPr>
      </w:pPr>
      <w:r w:rsidRPr="00590C50">
        <w:rPr>
          <w:rFonts w:ascii="Times New Roman" w:hAnsi="Times New Roman" w:cs="Times New Roman"/>
          <w:sz w:val="28"/>
          <w:szCs w:val="28"/>
          <w:lang w:val="kk-KZ"/>
        </w:rPr>
        <w:t xml:space="preserve">Сурет </w:t>
      </w:r>
      <w:r w:rsidR="00947B50" w:rsidRPr="00590C50">
        <w:rPr>
          <w:rFonts w:ascii="Times New Roman" w:hAnsi="Times New Roman" w:cs="Times New Roman"/>
          <w:sz w:val="28"/>
          <w:szCs w:val="28"/>
        </w:rPr>
        <w:t>2.</w:t>
      </w:r>
      <w:r w:rsidR="00947B50" w:rsidRPr="00590C50">
        <w:rPr>
          <w:rFonts w:ascii="Times New Roman" w:hAnsi="Times New Roman" w:cs="Times New Roman"/>
          <w:sz w:val="28"/>
          <w:szCs w:val="28"/>
          <w:lang w:val="kk-KZ"/>
        </w:rPr>
        <w:t>1</w:t>
      </w:r>
      <w:r w:rsidR="008D0318" w:rsidRPr="00590C50">
        <w:rPr>
          <w:rFonts w:ascii="Times New Roman" w:hAnsi="Times New Roman" w:cs="Times New Roman"/>
          <w:sz w:val="28"/>
          <w:szCs w:val="28"/>
          <w:lang w:val="kk-KZ"/>
        </w:rPr>
        <w:t>6</w:t>
      </w:r>
      <w:r w:rsidRPr="00590C50">
        <w:rPr>
          <w:rFonts w:ascii="Times New Roman" w:hAnsi="Times New Roman" w:cs="Times New Roman"/>
          <w:sz w:val="28"/>
          <w:szCs w:val="28"/>
          <w:lang w:val="kk-KZ"/>
        </w:rPr>
        <w:t xml:space="preserve"> – </w:t>
      </w:r>
      <w:r w:rsidR="00947B50" w:rsidRPr="00590C50">
        <w:rPr>
          <w:rFonts w:ascii="Times New Roman" w:hAnsi="Times New Roman" w:cs="Times New Roman"/>
          <w:sz w:val="28"/>
          <w:szCs w:val="28"/>
        </w:rPr>
        <w:t>Бикубтық интерполяция процедурасы арқылы кескінді масштабтау</w:t>
      </w:r>
    </w:p>
    <w:p w14:paraId="57C5F4DD" w14:textId="77777777" w:rsidR="00947B50" w:rsidRPr="00590C50" w:rsidRDefault="00947B50" w:rsidP="00947B50">
      <w:pPr>
        <w:widowControl w:val="0"/>
        <w:spacing w:after="0" w:line="240" w:lineRule="auto"/>
        <w:ind w:firstLine="709"/>
        <w:jc w:val="center"/>
        <w:rPr>
          <w:rFonts w:ascii="Times New Roman" w:hAnsi="Times New Roman" w:cs="Times New Roman"/>
          <w:sz w:val="16"/>
          <w:szCs w:val="16"/>
        </w:rPr>
      </w:pPr>
    </w:p>
    <w:p w14:paraId="6FF57DED" w14:textId="77777777" w:rsidR="00947B50" w:rsidRPr="00590C50" w:rsidRDefault="00947B50" w:rsidP="00947B50">
      <w:pPr>
        <w:widowControl w:val="0"/>
        <w:spacing w:after="0" w:line="240" w:lineRule="auto"/>
        <w:ind w:firstLine="709"/>
        <w:jc w:val="both"/>
        <w:rPr>
          <w:rFonts w:ascii="Times New Roman" w:hAnsi="Times New Roman" w:cs="Times New Roman"/>
          <w:sz w:val="28"/>
          <w:szCs w:val="28"/>
        </w:rPr>
      </w:pPr>
      <w:r w:rsidRPr="00590C50">
        <w:rPr>
          <w:rFonts w:ascii="Times New Roman" w:hAnsi="Times New Roman" w:cs="Times New Roman"/>
          <w:sz w:val="28"/>
          <w:szCs w:val="28"/>
        </w:rPr>
        <w:t>Сонымен қатар, кейбір желідегі әлеуметтік желілерде кескіндер мен бейнелер сығылған түрде орналастырылғанын ескеру қажет, бұл оларды нейрондық желіні талдау құралдарының енгізуіне жіберу кезінде қиындықтар тудыруы мүмкін.</w:t>
      </w:r>
    </w:p>
    <w:p w14:paraId="519B2C62" w14:textId="523ACAC7" w:rsidR="00947B50" w:rsidRPr="00590C50" w:rsidRDefault="00947B50" w:rsidP="00947B50">
      <w:pPr>
        <w:widowControl w:val="0"/>
        <w:spacing w:after="0" w:line="240" w:lineRule="auto"/>
        <w:ind w:firstLine="709"/>
        <w:jc w:val="both"/>
        <w:rPr>
          <w:rFonts w:ascii="Times New Roman" w:hAnsi="Times New Roman" w:cs="Times New Roman"/>
          <w:sz w:val="28"/>
          <w:szCs w:val="28"/>
        </w:rPr>
      </w:pPr>
      <w:r w:rsidRPr="00590C50">
        <w:rPr>
          <w:rFonts w:ascii="Times New Roman" w:hAnsi="Times New Roman" w:cs="Times New Roman"/>
          <w:sz w:val="28"/>
          <w:szCs w:val="28"/>
        </w:rPr>
        <w:t xml:space="preserve">Сондай-ақ, көптеген жағдайларда кіріс сигналын алдын ала өңдеу жаттығулар деректерінде көрсету қиын шу мен бұрмалауды теңестіру арқылы нейрондық желі моделінің шығыс сигналының дәлдігін айтарлықтай арттыруы мүмкін. Мысал ретінде </w:t>
      </w:r>
      <w:r w:rsidR="002E35E6" w:rsidRPr="00590C50">
        <w:rPr>
          <w:rFonts w:ascii="Times New Roman" w:hAnsi="Times New Roman" w:cs="Times New Roman"/>
          <w:sz w:val="28"/>
          <w:szCs w:val="28"/>
          <w:lang w:val="kk-KZ"/>
        </w:rPr>
        <w:t xml:space="preserve">сурет </w:t>
      </w:r>
      <w:r w:rsidRPr="00590C50">
        <w:rPr>
          <w:rFonts w:ascii="Times New Roman" w:hAnsi="Times New Roman" w:cs="Times New Roman"/>
          <w:sz w:val="28"/>
          <w:szCs w:val="28"/>
        </w:rPr>
        <w:t>2.</w:t>
      </w:r>
      <w:r w:rsidRPr="00590C50">
        <w:rPr>
          <w:rFonts w:ascii="Times New Roman" w:hAnsi="Times New Roman" w:cs="Times New Roman"/>
          <w:sz w:val="28"/>
          <w:szCs w:val="28"/>
          <w:lang w:val="kk-KZ"/>
        </w:rPr>
        <w:t>1</w:t>
      </w:r>
      <w:r w:rsidR="008D0318" w:rsidRPr="00590C50">
        <w:rPr>
          <w:rFonts w:ascii="Times New Roman" w:hAnsi="Times New Roman" w:cs="Times New Roman"/>
          <w:sz w:val="28"/>
          <w:szCs w:val="28"/>
          <w:lang w:val="kk-KZ"/>
        </w:rPr>
        <w:t>7</w:t>
      </w:r>
      <w:r w:rsidRPr="00590C50">
        <w:rPr>
          <w:rFonts w:ascii="Times New Roman" w:hAnsi="Times New Roman" w:cs="Times New Roman"/>
          <w:sz w:val="28"/>
          <w:szCs w:val="28"/>
        </w:rPr>
        <w:t>-</w:t>
      </w:r>
      <w:r w:rsidR="008D0318" w:rsidRPr="00590C50">
        <w:rPr>
          <w:rFonts w:ascii="Times New Roman" w:hAnsi="Times New Roman" w:cs="Times New Roman"/>
          <w:sz w:val="28"/>
          <w:szCs w:val="28"/>
        </w:rPr>
        <w:t>д</w:t>
      </w:r>
      <w:r w:rsidRPr="00590C50">
        <w:rPr>
          <w:rFonts w:ascii="Times New Roman" w:hAnsi="Times New Roman" w:cs="Times New Roman"/>
          <w:sz w:val="28"/>
          <w:szCs w:val="28"/>
        </w:rPr>
        <w:t>е тұманның әсерінен жарық аз жағдайда түсірілген адамдар тобының суреті көрсетілген.</w:t>
      </w:r>
    </w:p>
    <w:p w14:paraId="49029134" w14:textId="77777777" w:rsidR="00947B50" w:rsidRPr="00590C50" w:rsidRDefault="00947B50" w:rsidP="00947B50">
      <w:pPr>
        <w:widowControl w:val="0"/>
        <w:spacing w:after="0" w:line="240" w:lineRule="auto"/>
        <w:jc w:val="both"/>
        <w:rPr>
          <w:rFonts w:ascii="Times New Roman" w:hAnsi="Times New Roman" w:cs="Times New Roman"/>
          <w:sz w:val="28"/>
          <w:szCs w:val="28"/>
        </w:rPr>
      </w:pPr>
    </w:p>
    <w:p w14:paraId="02895D6C" w14:textId="77777777" w:rsidR="00947B50" w:rsidRPr="00590C50" w:rsidRDefault="00947B50" w:rsidP="00947B50">
      <w:pPr>
        <w:widowControl w:val="0"/>
        <w:spacing w:line="240" w:lineRule="auto"/>
        <w:jc w:val="center"/>
        <w:rPr>
          <w:rFonts w:ascii="Times New Roman" w:hAnsi="Times New Roman" w:cs="Times New Roman"/>
          <w:sz w:val="28"/>
          <w:szCs w:val="28"/>
        </w:rPr>
      </w:pPr>
      <w:r w:rsidRPr="00590C50">
        <w:rPr>
          <w:noProof/>
          <w:sz w:val="28"/>
          <w:szCs w:val="28"/>
          <w:lang w:eastAsia="ru-RU"/>
        </w:rPr>
        <w:drawing>
          <wp:inline distT="0" distB="0" distL="0" distR="0" wp14:anchorId="1AB3F1B4" wp14:editId="1426C5AC">
            <wp:extent cx="3276600" cy="193172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og.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33357" cy="1965188"/>
                    </a:xfrm>
                    <a:prstGeom prst="rect">
                      <a:avLst/>
                    </a:prstGeom>
                  </pic:spPr>
                </pic:pic>
              </a:graphicData>
            </a:graphic>
          </wp:inline>
        </w:drawing>
      </w:r>
    </w:p>
    <w:p w14:paraId="6AD1B06E" w14:textId="7BB5A7E9" w:rsidR="00947B50" w:rsidRPr="00590C50" w:rsidRDefault="002E35E6" w:rsidP="00947B50">
      <w:pPr>
        <w:widowControl w:val="0"/>
        <w:spacing w:line="240" w:lineRule="auto"/>
        <w:jc w:val="center"/>
        <w:rPr>
          <w:rFonts w:ascii="Times New Roman" w:hAnsi="Times New Roman" w:cs="Times New Roman"/>
          <w:sz w:val="28"/>
          <w:szCs w:val="28"/>
        </w:rPr>
      </w:pPr>
      <w:r w:rsidRPr="00590C50">
        <w:rPr>
          <w:rFonts w:ascii="Times New Roman" w:hAnsi="Times New Roman" w:cs="Times New Roman"/>
          <w:sz w:val="28"/>
          <w:szCs w:val="28"/>
          <w:lang w:val="kk-KZ"/>
        </w:rPr>
        <w:t xml:space="preserve">Сурет </w:t>
      </w:r>
      <w:r w:rsidR="00947B50" w:rsidRPr="00590C50">
        <w:rPr>
          <w:rFonts w:ascii="Times New Roman" w:hAnsi="Times New Roman" w:cs="Times New Roman"/>
          <w:sz w:val="28"/>
          <w:szCs w:val="28"/>
        </w:rPr>
        <w:t>2.</w:t>
      </w:r>
      <w:r w:rsidR="00947B50" w:rsidRPr="00590C50">
        <w:rPr>
          <w:rFonts w:ascii="Times New Roman" w:hAnsi="Times New Roman" w:cs="Times New Roman"/>
          <w:sz w:val="28"/>
          <w:szCs w:val="28"/>
          <w:lang w:val="kk-KZ"/>
        </w:rPr>
        <w:t>1</w:t>
      </w:r>
      <w:r w:rsidR="008D0318" w:rsidRPr="00590C50">
        <w:rPr>
          <w:rFonts w:ascii="Times New Roman" w:hAnsi="Times New Roman" w:cs="Times New Roman"/>
          <w:sz w:val="28"/>
          <w:szCs w:val="28"/>
          <w:lang w:val="kk-KZ"/>
        </w:rPr>
        <w:t>7</w:t>
      </w:r>
      <w:r w:rsidRPr="00590C50">
        <w:rPr>
          <w:rFonts w:ascii="Times New Roman" w:hAnsi="Times New Roman" w:cs="Times New Roman"/>
          <w:sz w:val="28"/>
          <w:szCs w:val="28"/>
          <w:lang w:val="kk-KZ"/>
        </w:rPr>
        <w:t xml:space="preserve"> – </w:t>
      </w:r>
      <w:r w:rsidR="00947B50" w:rsidRPr="00590C50">
        <w:rPr>
          <w:rFonts w:ascii="Times New Roman" w:hAnsi="Times New Roman" w:cs="Times New Roman"/>
          <w:sz w:val="28"/>
          <w:szCs w:val="28"/>
        </w:rPr>
        <w:t xml:space="preserve"> Жарық аз жағдайда түсірілген адамдар тобының суреті</w:t>
      </w:r>
    </w:p>
    <w:p w14:paraId="4E57E2E3" w14:textId="78E22843" w:rsidR="00947B50" w:rsidRPr="00590C50" w:rsidRDefault="002E35E6" w:rsidP="00947B50">
      <w:pPr>
        <w:widowControl w:val="0"/>
        <w:spacing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lang w:val="kk-KZ"/>
        </w:rPr>
        <w:lastRenderedPageBreak/>
        <w:t xml:space="preserve">Сурет </w:t>
      </w:r>
      <w:r w:rsidR="00947B50" w:rsidRPr="00590C50">
        <w:rPr>
          <w:rFonts w:ascii="Times New Roman" w:hAnsi="Times New Roman" w:cs="Times New Roman"/>
          <w:sz w:val="28"/>
          <w:szCs w:val="28"/>
        </w:rPr>
        <w:t>2.</w:t>
      </w:r>
      <w:r w:rsidR="00947B50" w:rsidRPr="00590C50">
        <w:rPr>
          <w:rFonts w:ascii="Times New Roman" w:hAnsi="Times New Roman" w:cs="Times New Roman"/>
          <w:sz w:val="28"/>
          <w:szCs w:val="28"/>
          <w:lang w:val="kk-KZ"/>
        </w:rPr>
        <w:t>1</w:t>
      </w:r>
      <w:r w:rsidR="008D0318" w:rsidRPr="00590C50">
        <w:rPr>
          <w:rFonts w:ascii="Times New Roman" w:hAnsi="Times New Roman" w:cs="Times New Roman"/>
          <w:sz w:val="28"/>
          <w:szCs w:val="28"/>
          <w:lang w:val="kk-KZ"/>
        </w:rPr>
        <w:t>8</w:t>
      </w:r>
      <w:r w:rsidR="00947B50" w:rsidRPr="00590C50">
        <w:rPr>
          <w:rFonts w:ascii="Times New Roman" w:hAnsi="Times New Roman" w:cs="Times New Roman"/>
          <w:sz w:val="28"/>
          <w:szCs w:val="28"/>
        </w:rPr>
        <w:t>-</w:t>
      </w:r>
      <w:r w:rsidR="008D0318" w:rsidRPr="00590C50">
        <w:rPr>
          <w:rFonts w:ascii="Times New Roman" w:hAnsi="Times New Roman" w:cs="Times New Roman"/>
          <w:sz w:val="28"/>
          <w:szCs w:val="28"/>
        </w:rPr>
        <w:t>д</w:t>
      </w:r>
      <w:r w:rsidR="00947B50" w:rsidRPr="00590C50">
        <w:rPr>
          <w:rFonts w:ascii="Times New Roman" w:hAnsi="Times New Roman" w:cs="Times New Roman"/>
          <w:sz w:val="28"/>
          <w:szCs w:val="28"/>
        </w:rPr>
        <w:t>е көрсетілгендей, бейне ағыны жеке кескін кадрларынан тұрады. Сондықтан бейне ағынын өңдеу бұл процесті нақты уақыт режимінде жүзеге асыру қажеттілігін ескере отырып, жеке суреттерді өңдеу ретінде қарастырылуы мүмкін.</w:t>
      </w:r>
    </w:p>
    <w:p w14:paraId="735DB4F6" w14:textId="77777777" w:rsidR="00947B50" w:rsidRPr="00590C50" w:rsidRDefault="00947B50" w:rsidP="00947B50">
      <w:pPr>
        <w:widowControl w:val="0"/>
        <w:spacing w:after="0" w:line="240" w:lineRule="auto"/>
        <w:jc w:val="center"/>
        <w:rPr>
          <w:rFonts w:ascii="Times New Roman" w:hAnsi="Times New Roman" w:cs="Times New Roman"/>
          <w:sz w:val="28"/>
          <w:szCs w:val="28"/>
        </w:rPr>
      </w:pPr>
      <w:r w:rsidRPr="00590C50">
        <w:rPr>
          <w:rFonts w:ascii="Times New Roman" w:hAnsi="Times New Roman" w:cs="Times New Roman"/>
          <w:noProof/>
          <w:sz w:val="28"/>
          <w:szCs w:val="28"/>
          <w:lang w:eastAsia="ru-RU"/>
        </w:rPr>
        <w:drawing>
          <wp:inline distT="0" distB="0" distL="0" distR="0" wp14:anchorId="7AC511C9" wp14:editId="09426F75">
            <wp:extent cx="5358030" cy="23406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392" cy="2359116"/>
                    </a:xfrm>
                    <a:prstGeom prst="rect">
                      <a:avLst/>
                    </a:prstGeom>
                    <a:noFill/>
                    <a:ln>
                      <a:noFill/>
                    </a:ln>
                  </pic:spPr>
                </pic:pic>
              </a:graphicData>
            </a:graphic>
          </wp:inline>
        </w:drawing>
      </w:r>
    </w:p>
    <w:p w14:paraId="1310F6D0" w14:textId="77777777" w:rsidR="00947B50" w:rsidRPr="00590C50" w:rsidRDefault="00947B50" w:rsidP="00947B50">
      <w:pPr>
        <w:widowControl w:val="0"/>
        <w:spacing w:after="0" w:line="240" w:lineRule="auto"/>
        <w:rPr>
          <w:rFonts w:ascii="Times New Roman" w:hAnsi="Times New Roman" w:cs="Times New Roman"/>
          <w:sz w:val="28"/>
          <w:szCs w:val="28"/>
        </w:rPr>
      </w:pPr>
    </w:p>
    <w:p w14:paraId="6CF439D9" w14:textId="17F30636" w:rsidR="00947B50" w:rsidRPr="00590C50" w:rsidRDefault="002E35E6" w:rsidP="00947B50">
      <w:pPr>
        <w:widowControl w:val="0"/>
        <w:spacing w:after="0" w:line="240" w:lineRule="auto"/>
        <w:jc w:val="center"/>
        <w:rPr>
          <w:rFonts w:ascii="Times New Roman" w:hAnsi="Times New Roman" w:cs="Times New Roman"/>
          <w:sz w:val="28"/>
          <w:szCs w:val="28"/>
        </w:rPr>
      </w:pPr>
      <w:r w:rsidRPr="00590C50">
        <w:rPr>
          <w:rFonts w:ascii="Times New Roman" w:hAnsi="Times New Roman" w:cs="Times New Roman"/>
          <w:sz w:val="28"/>
          <w:szCs w:val="28"/>
          <w:lang w:val="kk-KZ"/>
        </w:rPr>
        <w:t xml:space="preserve">Сурет </w:t>
      </w:r>
      <w:r w:rsidR="00947B50" w:rsidRPr="00590C50">
        <w:rPr>
          <w:rFonts w:ascii="Times New Roman" w:hAnsi="Times New Roman" w:cs="Times New Roman"/>
          <w:sz w:val="28"/>
          <w:szCs w:val="28"/>
        </w:rPr>
        <w:t>2.</w:t>
      </w:r>
      <w:r w:rsidR="00947B50" w:rsidRPr="00590C50">
        <w:rPr>
          <w:rFonts w:ascii="Times New Roman" w:hAnsi="Times New Roman" w:cs="Times New Roman"/>
          <w:sz w:val="28"/>
          <w:szCs w:val="28"/>
          <w:lang w:val="kk-KZ"/>
        </w:rPr>
        <w:t>1</w:t>
      </w:r>
      <w:r w:rsidR="008D0318" w:rsidRPr="00590C50">
        <w:rPr>
          <w:rFonts w:ascii="Times New Roman" w:hAnsi="Times New Roman" w:cs="Times New Roman"/>
          <w:sz w:val="28"/>
          <w:szCs w:val="28"/>
          <w:lang w:val="kk-KZ"/>
        </w:rPr>
        <w:t>8</w:t>
      </w:r>
      <w:r w:rsidR="00947B50" w:rsidRPr="00590C50">
        <w:rPr>
          <w:rFonts w:ascii="Times New Roman" w:hAnsi="Times New Roman" w:cs="Times New Roman"/>
          <w:sz w:val="28"/>
          <w:szCs w:val="28"/>
        </w:rPr>
        <w:t>. Бейне ағынын жеке кадрлар ретінде көрсету</w:t>
      </w:r>
    </w:p>
    <w:p w14:paraId="4DCD94A5" w14:textId="77777777" w:rsidR="00947B50" w:rsidRPr="00590C50" w:rsidRDefault="00947B50" w:rsidP="00947B50">
      <w:pPr>
        <w:widowControl w:val="0"/>
        <w:spacing w:after="0" w:line="240" w:lineRule="auto"/>
        <w:jc w:val="both"/>
        <w:rPr>
          <w:rFonts w:ascii="Times New Roman" w:hAnsi="Times New Roman" w:cs="Times New Roman"/>
          <w:sz w:val="28"/>
          <w:szCs w:val="28"/>
        </w:rPr>
      </w:pPr>
    </w:p>
    <w:p w14:paraId="1D9E37D8" w14:textId="49549B10" w:rsidR="00947B50" w:rsidRPr="00590C50" w:rsidRDefault="00947B50" w:rsidP="00947B50">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Осылайша, бірінші жуықтау үшін желідегі әлеуметтік желілерде кескінді алдын ала өңдеудің негізгі міндеттері мыналарға қатысты:</w:t>
      </w:r>
    </w:p>
    <w:p w14:paraId="59D12E83" w14:textId="77777777" w:rsidR="00947B50" w:rsidRPr="00590C50" w:rsidRDefault="00947B50" w:rsidP="00947B50">
      <w:pPr>
        <w:widowControl w:val="0"/>
        <w:spacing w:after="0" w:line="240" w:lineRule="auto"/>
        <w:ind w:firstLine="709"/>
        <w:jc w:val="both"/>
        <w:rPr>
          <w:rFonts w:ascii="Times New Roman" w:hAnsi="Times New Roman" w:cs="Times New Roman"/>
          <w:sz w:val="28"/>
          <w:szCs w:val="28"/>
        </w:rPr>
      </w:pPr>
      <w:r w:rsidRPr="00590C50">
        <w:rPr>
          <w:rFonts w:ascii="Times New Roman" w:hAnsi="Times New Roman" w:cs="Times New Roman"/>
          <w:sz w:val="28"/>
          <w:szCs w:val="28"/>
        </w:rPr>
        <w:t>1. Сығылған кескінді қалпына келтіру.</w:t>
      </w:r>
    </w:p>
    <w:p w14:paraId="48F237A6" w14:textId="77777777" w:rsidR="00947B50" w:rsidRPr="00590C50" w:rsidRDefault="00947B50" w:rsidP="00947B50">
      <w:pPr>
        <w:widowControl w:val="0"/>
        <w:spacing w:after="0" w:line="240" w:lineRule="auto"/>
        <w:ind w:firstLine="709"/>
        <w:jc w:val="both"/>
        <w:rPr>
          <w:rFonts w:ascii="Times New Roman" w:hAnsi="Times New Roman" w:cs="Times New Roman"/>
          <w:sz w:val="28"/>
          <w:szCs w:val="28"/>
        </w:rPr>
      </w:pPr>
      <w:r w:rsidRPr="00590C50">
        <w:rPr>
          <w:rFonts w:ascii="Times New Roman" w:hAnsi="Times New Roman" w:cs="Times New Roman"/>
          <w:sz w:val="28"/>
          <w:szCs w:val="28"/>
        </w:rPr>
        <w:t>2. Кескіндерді олардың өлшемін нейрондық желі моделінің енгізу өрісінің өлшеміне келтіру үшін масштабтау.</w:t>
      </w:r>
    </w:p>
    <w:p w14:paraId="0F4DAFE7" w14:textId="77777777" w:rsidR="00947B50" w:rsidRPr="00590C50" w:rsidRDefault="00947B50" w:rsidP="00947B50">
      <w:pPr>
        <w:widowControl w:val="0"/>
        <w:spacing w:after="0" w:line="240" w:lineRule="auto"/>
        <w:ind w:firstLine="709"/>
        <w:jc w:val="both"/>
        <w:rPr>
          <w:rFonts w:ascii="Times New Roman" w:hAnsi="Times New Roman" w:cs="Times New Roman"/>
          <w:sz w:val="28"/>
          <w:szCs w:val="28"/>
        </w:rPr>
      </w:pPr>
      <w:r w:rsidRPr="00590C50">
        <w:rPr>
          <w:rFonts w:ascii="Times New Roman" w:hAnsi="Times New Roman" w:cs="Times New Roman"/>
          <w:sz w:val="28"/>
          <w:szCs w:val="28"/>
        </w:rPr>
        <w:t>3. Суреттерді берілген түсті пішімге келтіру.</w:t>
      </w:r>
    </w:p>
    <w:p w14:paraId="3261E72B" w14:textId="77777777" w:rsidR="00947B50" w:rsidRPr="00590C50" w:rsidRDefault="00947B50" w:rsidP="00947B50">
      <w:pPr>
        <w:widowControl w:val="0"/>
        <w:spacing w:after="0" w:line="240" w:lineRule="auto"/>
        <w:ind w:firstLine="709"/>
        <w:jc w:val="both"/>
        <w:rPr>
          <w:rFonts w:ascii="Times New Roman" w:hAnsi="Times New Roman" w:cs="Times New Roman"/>
          <w:sz w:val="28"/>
          <w:szCs w:val="28"/>
        </w:rPr>
      </w:pPr>
      <w:r w:rsidRPr="00590C50">
        <w:rPr>
          <w:rFonts w:ascii="Times New Roman" w:hAnsi="Times New Roman" w:cs="Times New Roman"/>
          <w:sz w:val="28"/>
          <w:szCs w:val="28"/>
        </w:rPr>
        <w:t>4. Интернеттегі әлеуметтік желілердегі саяси экстремизм саласына тән типтік араласулар мен бұрмалауларды теңестіру.</w:t>
      </w:r>
    </w:p>
    <w:p w14:paraId="70EE2393" w14:textId="77777777" w:rsidR="00947B50" w:rsidRPr="00590C50" w:rsidRDefault="00947B50" w:rsidP="00947B50">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Алғашқы үш тапсырма кескіндерді берілген типтегі нейрондық желі үлгісіне беру алдында алдын ала өңдеудің типтік тапсырмалары екенін ескеріңіз. Төртінші тапсырма қолданбалы зерттеу мәселесінің ерекшеліктерін ескереді, яғни мәтіндік және графикалық ақпаратты интегралды талдау арқылы онлайн әлеуметтік желілерде саяси экстремизмді анықтау міндеттері.</w:t>
      </w:r>
    </w:p>
    <w:p w14:paraId="0752C942" w14:textId="77777777" w:rsidR="00947B50" w:rsidRPr="00590C50" w:rsidRDefault="00947B50" w:rsidP="00947B50">
      <w:pPr>
        <w:widowControl w:val="0"/>
        <w:spacing w:after="0" w:line="240" w:lineRule="auto"/>
        <w:jc w:val="both"/>
        <w:rPr>
          <w:rFonts w:ascii="Times New Roman" w:hAnsi="Times New Roman" w:cs="Times New Roman"/>
          <w:sz w:val="28"/>
          <w:szCs w:val="28"/>
          <w:lang w:val="kk-KZ"/>
        </w:rPr>
      </w:pPr>
      <w:r w:rsidRPr="00590C50">
        <w:rPr>
          <w:rFonts w:ascii="Times New Roman" w:hAnsi="Times New Roman" w:cs="Times New Roman"/>
          <w:sz w:val="28"/>
          <w:szCs w:val="28"/>
        </w:rPr>
        <w:t>Алғашқы төрт мәселені шешудің тиімді жолдарын анықтау үшін кейбір кең таралған онлайн әлеуметтік желілерде суреттер мен бейне ағындарын орналастыру ерекшеліктеріне қатысты зерттеу жүргізілді. Қазіргі уақытта онлайн әлеуметтік желілердің саны өте көп болғандықтан, беделді Profit.kz сайтында 2023 жылдың 27 сәуірінде жарияланған «Қазақстандағы әлеуметтік желілердің рейтингі және олардан сатып алушылар не күтеді» атты мақаласы негізге алынды. Сауалнамаға қатысқандардың 56%-ы әлеуметтік желіде бейнелерді көріп, музыка тыңдайтыны, респонденттердің 44%-ы жаңалықтар оқитыны, 26%-ы бұрыннан танитын адамдармен араласатыны, 26%-ы блогерлерді бақылайтыны атап өтілген. Бұл ретте контенттің негізгі тұтынушылары 14 пен 18 жас аралығындағы жастар.</w:t>
      </w:r>
      <w:r w:rsidRPr="00590C50">
        <w:rPr>
          <w:rFonts w:ascii="Times New Roman" w:hAnsi="Times New Roman" w:cs="Times New Roman"/>
          <w:sz w:val="28"/>
          <w:szCs w:val="28"/>
          <w:lang w:val="kk-KZ"/>
        </w:rPr>
        <w:t xml:space="preserve"> </w:t>
      </w:r>
    </w:p>
    <w:p w14:paraId="7AD7BF20" w14:textId="7C59502F" w:rsidR="00947B50" w:rsidRPr="00590C50" w:rsidRDefault="00947B50" w:rsidP="00947B50">
      <w:pPr>
        <w:widowControl w:val="0"/>
        <w:spacing w:after="0" w:line="240" w:lineRule="auto"/>
        <w:ind w:firstLine="708"/>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lastRenderedPageBreak/>
        <w:t xml:space="preserve">Қазақстан Республикасындағы онлайн әлеуметтік желілерге қатысуды сипаттайтын мақалада анықталған негізгі көрсеткіштер </w:t>
      </w:r>
      <w:r w:rsidR="002E35E6" w:rsidRPr="00590C50">
        <w:rPr>
          <w:rFonts w:ascii="Times New Roman" w:hAnsi="Times New Roman" w:cs="Times New Roman"/>
          <w:sz w:val="28"/>
          <w:szCs w:val="28"/>
          <w:lang w:val="kk-KZ"/>
        </w:rPr>
        <w:t xml:space="preserve">кесте </w:t>
      </w:r>
      <w:r w:rsidRPr="00590C50">
        <w:rPr>
          <w:rFonts w:ascii="Times New Roman" w:hAnsi="Times New Roman" w:cs="Times New Roman"/>
          <w:sz w:val="28"/>
          <w:szCs w:val="28"/>
          <w:lang w:val="kk-KZ"/>
        </w:rPr>
        <w:t>2.</w:t>
      </w:r>
      <w:r w:rsidR="00E15FBD" w:rsidRPr="00E15FBD">
        <w:rPr>
          <w:rFonts w:ascii="Times New Roman" w:hAnsi="Times New Roman" w:cs="Times New Roman"/>
          <w:sz w:val="28"/>
          <w:szCs w:val="28"/>
          <w:lang w:val="kk-KZ"/>
        </w:rPr>
        <w:t>2</w:t>
      </w:r>
      <w:r w:rsidR="002E35E6" w:rsidRPr="00590C50">
        <w:rPr>
          <w:rFonts w:ascii="Times New Roman" w:hAnsi="Times New Roman" w:cs="Times New Roman"/>
          <w:sz w:val="28"/>
          <w:szCs w:val="28"/>
          <w:lang w:val="kk-KZ"/>
        </w:rPr>
        <w:t xml:space="preserve"> – де</w:t>
      </w:r>
      <w:r w:rsidRPr="00590C50">
        <w:rPr>
          <w:rFonts w:ascii="Times New Roman" w:hAnsi="Times New Roman" w:cs="Times New Roman"/>
          <w:sz w:val="28"/>
          <w:szCs w:val="28"/>
          <w:lang w:val="kk-KZ"/>
        </w:rPr>
        <w:t xml:space="preserve"> келтірілген.</w:t>
      </w:r>
    </w:p>
    <w:p w14:paraId="25410D32" w14:textId="77777777" w:rsidR="00947B50" w:rsidRPr="00590C50" w:rsidRDefault="00947B50" w:rsidP="00947B50">
      <w:pPr>
        <w:widowControl w:val="0"/>
        <w:spacing w:after="0" w:line="240" w:lineRule="auto"/>
        <w:ind w:firstLine="708"/>
        <w:rPr>
          <w:rFonts w:ascii="Times New Roman" w:hAnsi="Times New Roman" w:cs="Times New Roman"/>
          <w:sz w:val="20"/>
          <w:szCs w:val="20"/>
          <w:lang w:val="kk-KZ"/>
        </w:rPr>
      </w:pPr>
    </w:p>
    <w:p w14:paraId="57B31595" w14:textId="44431D26" w:rsidR="00947B50" w:rsidRPr="00590C50" w:rsidRDefault="002E35E6" w:rsidP="00947B50">
      <w:pPr>
        <w:widowControl w:val="0"/>
        <w:spacing w:after="0" w:line="240" w:lineRule="auto"/>
        <w:ind w:firstLine="708"/>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Кесте </w:t>
      </w:r>
      <w:r w:rsidR="00947B50" w:rsidRPr="00590C50">
        <w:rPr>
          <w:rFonts w:ascii="Times New Roman" w:hAnsi="Times New Roman" w:cs="Times New Roman"/>
          <w:sz w:val="28"/>
          <w:szCs w:val="28"/>
          <w:lang w:val="kk-KZ"/>
        </w:rPr>
        <w:t>2.</w:t>
      </w:r>
      <w:r w:rsidR="00E15FBD" w:rsidRPr="00E15FBD">
        <w:rPr>
          <w:rFonts w:ascii="Times New Roman" w:hAnsi="Times New Roman" w:cs="Times New Roman"/>
          <w:sz w:val="28"/>
          <w:szCs w:val="28"/>
          <w:lang w:val="kk-KZ"/>
        </w:rPr>
        <w:t>2</w:t>
      </w:r>
      <w:r w:rsidRPr="00590C50">
        <w:rPr>
          <w:rFonts w:ascii="Times New Roman" w:hAnsi="Times New Roman" w:cs="Times New Roman"/>
          <w:sz w:val="28"/>
          <w:szCs w:val="28"/>
          <w:lang w:val="kk-KZ"/>
        </w:rPr>
        <w:t xml:space="preserve"> – </w:t>
      </w:r>
      <w:r w:rsidR="00947B50" w:rsidRPr="00590C50">
        <w:rPr>
          <w:rFonts w:ascii="Times New Roman" w:hAnsi="Times New Roman" w:cs="Times New Roman"/>
          <w:sz w:val="28"/>
          <w:szCs w:val="28"/>
          <w:lang w:val="kk-KZ"/>
        </w:rPr>
        <w:t>Қазақстан Республикасындағы әлеуметтік желілерді қолдану көрсеткіші</w:t>
      </w:r>
    </w:p>
    <w:tbl>
      <w:tblPr>
        <w:tblStyle w:val="ac"/>
        <w:tblW w:w="0" w:type="auto"/>
        <w:tblLook w:val="04A0" w:firstRow="1" w:lastRow="0" w:firstColumn="1" w:lastColumn="0" w:noHBand="0" w:noVBand="1"/>
      </w:tblPr>
      <w:tblGrid>
        <w:gridCol w:w="4086"/>
        <w:gridCol w:w="3063"/>
        <w:gridCol w:w="2479"/>
      </w:tblGrid>
      <w:tr w:rsidR="00947B50" w:rsidRPr="00590C50" w14:paraId="08331516" w14:textId="77777777" w:rsidTr="00947B50">
        <w:tc>
          <w:tcPr>
            <w:tcW w:w="4086" w:type="dxa"/>
          </w:tcPr>
          <w:p w14:paraId="0C4FC887" w14:textId="77777777" w:rsidR="00947B50" w:rsidRPr="00590C50" w:rsidRDefault="00947B50" w:rsidP="00947B50">
            <w:pPr>
              <w:widowControl w:val="0"/>
              <w:spacing w:line="240" w:lineRule="auto"/>
              <w:jc w:val="center"/>
              <w:rPr>
                <w:rFonts w:ascii="Times New Roman" w:hAnsi="Times New Roman" w:cs="Times New Roman"/>
                <w:b/>
                <w:sz w:val="24"/>
                <w:szCs w:val="24"/>
              </w:rPr>
            </w:pPr>
            <w:r w:rsidRPr="00590C50">
              <w:rPr>
                <w:rFonts w:ascii="Times New Roman" w:hAnsi="Times New Roman" w:cs="Times New Roman"/>
                <w:b/>
                <w:sz w:val="24"/>
                <w:szCs w:val="24"/>
              </w:rPr>
              <w:t>Әлеуметтік желі атауы</w:t>
            </w:r>
          </w:p>
        </w:tc>
        <w:tc>
          <w:tcPr>
            <w:tcW w:w="3063" w:type="dxa"/>
          </w:tcPr>
          <w:p w14:paraId="6BCC9CE3" w14:textId="77777777" w:rsidR="00947B50" w:rsidRPr="00590C50" w:rsidRDefault="00947B50" w:rsidP="00947B50">
            <w:pPr>
              <w:widowControl w:val="0"/>
              <w:spacing w:line="240" w:lineRule="auto"/>
              <w:jc w:val="center"/>
              <w:rPr>
                <w:rFonts w:ascii="Times New Roman" w:hAnsi="Times New Roman" w:cs="Times New Roman"/>
                <w:b/>
                <w:sz w:val="24"/>
                <w:szCs w:val="24"/>
              </w:rPr>
            </w:pPr>
            <w:r w:rsidRPr="00590C50">
              <w:rPr>
                <w:rFonts w:ascii="Times New Roman" w:hAnsi="Times New Roman" w:cs="Times New Roman"/>
                <w:b/>
                <w:sz w:val="24"/>
                <w:szCs w:val="24"/>
              </w:rPr>
              <w:t>Жас көрсеткіші</w:t>
            </w:r>
          </w:p>
        </w:tc>
        <w:tc>
          <w:tcPr>
            <w:tcW w:w="2479" w:type="dxa"/>
          </w:tcPr>
          <w:p w14:paraId="23AB92FF" w14:textId="77777777" w:rsidR="00947B50" w:rsidRPr="00590C50" w:rsidRDefault="00947B50" w:rsidP="00947B50">
            <w:pPr>
              <w:widowControl w:val="0"/>
              <w:spacing w:line="240" w:lineRule="auto"/>
              <w:jc w:val="center"/>
              <w:rPr>
                <w:rFonts w:ascii="Times New Roman" w:hAnsi="Times New Roman" w:cs="Times New Roman"/>
                <w:b/>
                <w:sz w:val="24"/>
                <w:szCs w:val="24"/>
              </w:rPr>
            </w:pPr>
            <w:r w:rsidRPr="00590C50">
              <w:rPr>
                <w:rFonts w:ascii="Times New Roman" w:hAnsi="Times New Roman" w:cs="Times New Roman"/>
                <w:b/>
                <w:sz w:val="24"/>
                <w:szCs w:val="24"/>
              </w:rPr>
              <w:t>Танымалдылығы, %</w:t>
            </w:r>
          </w:p>
        </w:tc>
      </w:tr>
      <w:tr w:rsidR="00947B50" w:rsidRPr="00590C50" w14:paraId="00B76FBC" w14:textId="77777777" w:rsidTr="00947B50">
        <w:tc>
          <w:tcPr>
            <w:tcW w:w="4086" w:type="dxa"/>
          </w:tcPr>
          <w:p w14:paraId="2ABC954E" w14:textId="77777777" w:rsidR="00947B50" w:rsidRPr="00590C50" w:rsidRDefault="00947B50" w:rsidP="00947B50">
            <w:pPr>
              <w:widowControl w:val="0"/>
              <w:spacing w:line="240" w:lineRule="auto"/>
              <w:jc w:val="center"/>
              <w:rPr>
                <w:rFonts w:ascii="Times New Roman" w:hAnsi="Times New Roman" w:cs="Times New Roman"/>
                <w:sz w:val="24"/>
                <w:szCs w:val="24"/>
              </w:rPr>
            </w:pPr>
            <w:r w:rsidRPr="00590C50">
              <w:rPr>
                <w:rFonts w:ascii="Times New Roman" w:hAnsi="Times New Roman" w:cs="Times New Roman"/>
                <w:sz w:val="24"/>
                <w:szCs w:val="24"/>
              </w:rPr>
              <w:t>Instagram</w:t>
            </w:r>
          </w:p>
        </w:tc>
        <w:tc>
          <w:tcPr>
            <w:tcW w:w="3063" w:type="dxa"/>
            <w:vMerge w:val="restart"/>
          </w:tcPr>
          <w:p w14:paraId="1FB8A08A" w14:textId="77777777" w:rsidR="00947B50" w:rsidRPr="00590C50" w:rsidRDefault="00947B50" w:rsidP="00947B50">
            <w:pPr>
              <w:widowControl w:val="0"/>
              <w:spacing w:line="240" w:lineRule="auto"/>
              <w:jc w:val="center"/>
              <w:rPr>
                <w:rFonts w:ascii="Times New Roman" w:hAnsi="Times New Roman" w:cs="Times New Roman"/>
                <w:sz w:val="24"/>
                <w:szCs w:val="24"/>
              </w:rPr>
            </w:pPr>
            <w:r w:rsidRPr="00590C50">
              <w:rPr>
                <w:rFonts w:ascii="Times New Roman" w:hAnsi="Times New Roman" w:cs="Times New Roman"/>
                <w:sz w:val="24"/>
                <w:szCs w:val="24"/>
              </w:rPr>
              <w:t>14-35 жас</w:t>
            </w:r>
          </w:p>
        </w:tc>
        <w:tc>
          <w:tcPr>
            <w:tcW w:w="2479" w:type="dxa"/>
          </w:tcPr>
          <w:p w14:paraId="08F38163" w14:textId="77777777" w:rsidR="00947B50" w:rsidRPr="00590C50" w:rsidRDefault="00947B50" w:rsidP="00947B50">
            <w:pPr>
              <w:widowControl w:val="0"/>
              <w:spacing w:line="240" w:lineRule="auto"/>
              <w:jc w:val="center"/>
              <w:rPr>
                <w:rFonts w:ascii="Times New Roman" w:hAnsi="Times New Roman" w:cs="Times New Roman"/>
                <w:sz w:val="24"/>
                <w:szCs w:val="24"/>
              </w:rPr>
            </w:pPr>
            <w:r w:rsidRPr="00590C50">
              <w:rPr>
                <w:rFonts w:ascii="Times New Roman" w:hAnsi="Times New Roman" w:cs="Times New Roman"/>
                <w:sz w:val="24"/>
                <w:szCs w:val="24"/>
              </w:rPr>
              <w:t>71</w:t>
            </w:r>
          </w:p>
        </w:tc>
      </w:tr>
      <w:tr w:rsidR="00947B50" w:rsidRPr="00590C50" w14:paraId="5687F5D1" w14:textId="77777777" w:rsidTr="00947B50">
        <w:tc>
          <w:tcPr>
            <w:tcW w:w="4086" w:type="dxa"/>
          </w:tcPr>
          <w:p w14:paraId="18463EB0" w14:textId="77777777" w:rsidR="00947B50" w:rsidRPr="00590C50" w:rsidRDefault="00947B50" w:rsidP="00947B50">
            <w:pPr>
              <w:widowControl w:val="0"/>
              <w:spacing w:line="240" w:lineRule="auto"/>
              <w:jc w:val="center"/>
              <w:rPr>
                <w:rFonts w:ascii="Times New Roman" w:hAnsi="Times New Roman" w:cs="Times New Roman"/>
                <w:sz w:val="24"/>
                <w:szCs w:val="24"/>
              </w:rPr>
            </w:pPr>
            <w:r w:rsidRPr="00590C50">
              <w:rPr>
                <w:rFonts w:ascii="Times New Roman" w:hAnsi="Times New Roman" w:cs="Times New Roman"/>
                <w:sz w:val="24"/>
                <w:szCs w:val="24"/>
              </w:rPr>
              <w:t>TikTok</w:t>
            </w:r>
          </w:p>
        </w:tc>
        <w:tc>
          <w:tcPr>
            <w:tcW w:w="3063" w:type="dxa"/>
            <w:vMerge/>
          </w:tcPr>
          <w:p w14:paraId="59DFB30A" w14:textId="77777777" w:rsidR="00947B50" w:rsidRPr="00590C50" w:rsidRDefault="00947B50" w:rsidP="00947B50">
            <w:pPr>
              <w:widowControl w:val="0"/>
              <w:spacing w:line="240" w:lineRule="auto"/>
              <w:jc w:val="center"/>
              <w:rPr>
                <w:rFonts w:ascii="Times New Roman" w:hAnsi="Times New Roman" w:cs="Times New Roman"/>
                <w:sz w:val="24"/>
                <w:szCs w:val="24"/>
              </w:rPr>
            </w:pPr>
          </w:p>
        </w:tc>
        <w:tc>
          <w:tcPr>
            <w:tcW w:w="2479" w:type="dxa"/>
          </w:tcPr>
          <w:p w14:paraId="75E46873" w14:textId="77777777" w:rsidR="00947B50" w:rsidRPr="00590C50" w:rsidRDefault="00947B50" w:rsidP="00947B50">
            <w:pPr>
              <w:widowControl w:val="0"/>
              <w:spacing w:line="240" w:lineRule="auto"/>
              <w:jc w:val="center"/>
              <w:rPr>
                <w:rFonts w:ascii="Times New Roman" w:hAnsi="Times New Roman" w:cs="Times New Roman"/>
                <w:sz w:val="24"/>
                <w:szCs w:val="24"/>
              </w:rPr>
            </w:pPr>
            <w:r w:rsidRPr="00590C50">
              <w:rPr>
                <w:rFonts w:ascii="Times New Roman" w:hAnsi="Times New Roman" w:cs="Times New Roman"/>
                <w:sz w:val="24"/>
                <w:szCs w:val="24"/>
              </w:rPr>
              <w:t>59</w:t>
            </w:r>
          </w:p>
        </w:tc>
      </w:tr>
      <w:tr w:rsidR="00947B50" w:rsidRPr="00590C50" w14:paraId="25B32B48" w14:textId="77777777" w:rsidTr="00947B50">
        <w:tc>
          <w:tcPr>
            <w:tcW w:w="4086" w:type="dxa"/>
          </w:tcPr>
          <w:p w14:paraId="38EE3E73" w14:textId="77777777" w:rsidR="00947B50" w:rsidRPr="00590C50" w:rsidRDefault="00947B50" w:rsidP="00947B50">
            <w:pPr>
              <w:widowControl w:val="0"/>
              <w:spacing w:line="240" w:lineRule="auto"/>
              <w:jc w:val="center"/>
              <w:rPr>
                <w:rFonts w:ascii="Times New Roman" w:hAnsi="Times New Roman" w:cs="Times New Roman"/>
                <w:sz w:val="24"/>
                <w:szCs w:val="24"/>
              </w:rPr>
            </w:pPr>
            <w:r w:rsidRPr="00590C50">
              <w:rPr>
                <w:rFonts w:ascii="Times New Roman" w:hAnsi="Times New Roman" w:cs="Times New Roman"/>
                <w:sz w:val="24"/>
                <w:szCs w:val="24"/>
              </w:rPr>
              <w:t>Telegram</w:t>
            </w:r>
          </w:p>
        </w:tc>
        <w:tc>
          <w:tcPr>
            <w:tcW w:w="3063" w:type="dxa"/>
            <w:vMerge/>
          </w:tcPr>
          <w:p w14:paraId="26DE8E5B" w14:textId="77777777" w:rsidR="00947B50" w:rsidRPr="00590C50" w:rsidRDefault="00947B50" w:rsidP="00947B50">
            <w:pPr>
              <w:widowControl w:val="0"/>
              <w:spacing w:line="240" w:lineRule="auto"/>
              <w:jc w:val="center"/>
              <w:rPr>
                <w:rFonts w:ascii="Times New Roman" w:hAnsi="Times New Roman" w:cs="Times New Roman"/>
                <w:sz w:val="24"/>
                <w:szCs w:val="24"/>
              </w:rPr>
            </w:pPr>
          </w:p>
        </w:tc>
        <w:tc>
          <w:tcPr>
            <w:tcW w:w="2479" w:type="dxa"/>
          </w:tcPr>
          <w:p w14:paraId="430804F6" w14:textId="77777777" w:rsidR="00947B50" w:rsidRPr="00590C50" w:rsidRDefault="00947B50" w:rsidP="00947B50">
            <w:pPr>
              <w:widowControl w:val="0"/>
              <w:spacing w:line="240" w:lineRule="auto"/>
              <w:jc w:val="center"/>
              <w:rPr>
                <w:rFonts w:ascii="Times New Roman" w:hAnsi="Times New Roman" w:cs="Times New Roman"/>
                <w:sz w:val="24"/>
                <w:szCs w:val="24"/>
              </w:rPr>
            </w:pPr>
            <w:r w:rsidRPr="00590C50">
              <w:rPr>
                <w:rFonts w:ascii="Times New Roman" w:hAnsi="Times New Roman" w:cs="Times New Roman"/>
                <w:sz w:val="24"/>
                <w:szCs w:val="24"/>
              </w:rPr>
              <w:t>57</w:t>
            </w:r>
          </w:p>
        </w:tc>
      </w:tr>
      <w:tr w:rsidR="00947B50" w:rsidRPr="00590C50" w14:paraId="7DBDBF55" w14:textId="77777777" w:rsidTr="00947B50">
        <w:tc>
          <w:tcPr>
            <w:tcW w:w="4086" w:type="dxa"/>
          </w:tcPr>
          <w:p w14:paraId="659041CB" w14:textId="77777777" w:rsidR="00947B50" w:rsidRPr="00590C50" w:rsidRDefault="00947B50" w:rsidP="00947B50">
            <w:pPr>
              <w:widowControl w:val="0"/>
              <w:spacing w:line="240" w:lineRule="auto"/>
              <w:jc w:val="center"/>
              <w:rPr>
                <w:rFonts w:ascii="Times New Roman" w:hAnsi="Times New Roman" w:cs="Times New Roman"/>
                <w:sz w:val="24"/>
                <w:szCs w:val="24"/>
              </w:rPr>
            </w:pPr>
            <w:r w:rsidRPr="00590C50">
              <w:rPr>
                <w:rFonts w:ascii="Times New Roman" w:hAnsi="Times New Roman" w:cs="Times New Roman"/>
                <w:sz w:val="24"/>
                <w:szCs w:val="24"/>
              </w:rPr>
              <w:t>YouTube</w:t>
            </w:r>
          </w:p>
        </w:tc>
        <w:tc>
          <w:tcPr>
            <w:tcW w:w="3063" w:type="dxa"/>
            <w:vMerge/>
          </w:tcPr>
          <w:p w14:paraId="6A390460" w14:textId="77777777" w:rsidR="00947B50" w:rsidRPr="00590C50" w:rsidRDefault="00947B50" w:rsidP="00947B50">
            <w:pPr>
              <w:widowControl w:val="0"/>
              <w:spacing w:line="240" w:lineRule="auto"/>
              <w:jc w:val="center"/>
              <w:rPr>
                <w:rFonts w:ascii="Times New Roman" w:hAnsi="Times New Roman" w:cs="Times New Roman"/>
                <w:sz w:val="24"/>
                <w:szCs w:val="24"/>
              </w:rPr>
            </w:pPr>
          </w:p>
        </w:tc>
        <w:tc>
          <w:tcPr>
            <w:tcW w:w="2479" w:type="dxa"/>
          </w:tcPr>
          <w:p w14:paraId="2869CBD7" w14:textId="77777777" w:rsidR="00947B50" w:rsidRPr="00590C50" w:rsidRDefault="00947B50" w:rsidP="00947B50">
            <w:pPr>
              <w:widowControl w:val="0"/>
              <w:spacing w:line="240" w:lineRule="auto"/>
              <w:jc w:val="center"/>
              <w:rPr>
                <w:rFonts w:ascii="Times New Roman" w:hAnsi="Times New Roman" w:cs="Times New Roman"/>
                <w:sz w:val="24"/>
                <w:szCs w:val="24"/>
              </w:rPr>
            </w:pPr>
            <w:r w:rsidRPr="00590C50">
              <w:rPr>
                <w:rFonts w:ascii="Times New Roman" w:hAnsi="Times New Roman" w:cs="Times New Roman"/>
                <w:sz w:val="24"/>
                <w:szCs w:val="24"/>
              </w:rPr>
              <w:t>57</w:t>
            </w:r>
          </w:p>
        </w:tc>
      </w:tr>
      <w:tr w:rsidR="00947B50" w:rsidRPr="00590C50" w14:paraId="4740D851" w14:textId="77777777" w:rsidTr="00947B50">
        <w:tc>
          <w:tcPr>
            <w:tcW w:w="4086" w:type="dxa"/>
          </w:tcPr>
          <w:p w14:paraId="736223FA" w14:textId="77777777" w:rsidR="00947B50" w:rsidRPr="00590C50" w:rsidRDefault="00947B50" w:rsidP="00947B50">
            <w:pPr>
              <w:widowControl w:val="0"/>
              <w:spacing w:line="240" w:lineRule="auto"/>
              <w:jc w:val="center"/>
              <w:rPr>
                <w:rFonts w:ascii="Times New Roman" w:hAnsi="Times New Roman" w:cs="Times New Roman"/>
                <w:sz w:val="24"/>
                <w:szCs w:val="24"/>
              </w:rPr>
            </w:pPr>
            <w:r w:rsidRPr="00590C50">
              <w:rPr>
                <w:rFonts w:ascii="Times New Roman" w:hAnsi="Times New Roman" w:cs="Times New Roman"/>
                <w:sz w:val="24"/>
                <w:szCs w:val="24"/>
              </w:rPr>
              <w:t>ВКонтакте</w:t>
            </w:r>
          </w:p>
        </w:tc>
        <w:tc>
          <w:tcPr>
            <w:tcW w:w="3063" w:type="dxa"/>
            <w:vMerge/>
          </w:tcPr>
          <w:p w14:paraId="170B10A7" w14:textId="77777777" w:rsidR="00947B50" w:rsidRPr="00590C50" w:rsidRDefault="00947B50" w:rsidP="00947B50">
            <w:pPr>
              <w:widowControl w:val="0"/>
              <w:spacing w:line="240" w:lineRule="auto"/>
              <w:jc w:val="center"/>
              <w:rPr>
                <w:rFonts w:ascii="Times New Roman" w:hAnsi="Times New Roman" w:cs="Times New Roman"/>
                <w:sz w:val="24"/>
                <w:szCs w:val="24"/>
              </w:rPr>
            </w:pPr>
          </w:p>
        </w:tc>
        <w:tc>
          <w:tcPr>
            <w:tcW w:w="2479" w:type="dxa"/>
          </w:tcPr>
          <w:p w14:paraId="1E8AA0A0" w14:textId="77777777" w:rsidR="00947B50" w:rsidRPr="00590C50" w:rsidRDefault="00947B50" w:rsidP="00947B50">
            <w:pPr>
              <w:widowControl w:val="0"/>
              <w:spacing w:line="240" w:lineRule="auto"/>
              <w:jc w:val="center"/>
              <w:rPr>
                <w:rFonts w:ascii="Times New Roman" w:hAnsi="Times New Roman" w:cs="Times New Roman"/>
                <w:sz w:val="24"/>
                <w:szCs w:val="24"/>
              </w:rPr>
            </w:pPr>
            <w:r w:rsidRPr="00590C50">
              <w:rPr>
                <w:rFonts w:ascii="Times New Roman" w:hAnsi="Times New Roman" w:cs="Times New Roman"/>
                <w:sz w:val="24"/>
                <w:szCs w:val="24"/>
              </w:rPr>
              <w:t>27</w:t>
            </w:r>
          </w:p>
        </w:tc>
      </w:tr>
      <w:tr w:rsidR="00947B50" w:rsidRPr="00590C50" w14:paraId="030D6D32" w14:textId="77777777" w:rsidTr="00947B50">
        <w:tc>
          <w:tcPr>
            <w:tcW w:w="4086" w:type="dxa"/>
          </w:tcPr>
          <w:p w14:paraId="1DB76C20" w14:textId="77777777" w:rsidR="00947B50" w:rsidRPr="00590C50" w:rsidRDefault="00947B50" w:rsidP="00947B50">
            <w:pPr>
              <w:widowControl w:val="0"/>
              <w:spacing w:line="240" w:lineRule="auto"/>
              <w:jc w:val="center"/>
              <w:rPr>
                <w:rFonts w:ascii="Times New Roman" w:hAnsi="Times New Roman" w:cs="Times New Roman"/>
                <w:sz w:val="24"/>
                <w:szCs w:val="24"/>
              </w:rPr>
            </w:pPr>
            <w:r w:rsidRPr="00590C50">
              <w:rPr>
                <w:rFonts w:ascii="Times New Roman" w:hAnsi="Times New Roman" w:cs="Times New Roman"/>
                <w:sz w:val="24"/>
                <w:szCs w:val="24"/>
              </w:rPr>
              <w:t>Facebook</w:t>
            </w:r>
          </w:p>
        </w:tc>
        <w:tc>
          <w:tcPr>
            <w:tcW w:w="3063" w:type="dxa"/>
            <w:vMerge/>
          </w:tcPr>
          <w:p w14:paraId="20BBD328" w14:textId="77777777" w:rsidR="00947B50" w:rsidRPr="00590C50" w:rsidRDefault="00947B50" w:rsidP="00947B50">
            <w:pPr>
              <w:widowControl w:val="0"/>
              <w:spacing w:line="240" w:lineRule="auto"/>
              <w:jc w:val="center"/>
              <w:rPr>
                <w:rFonts w:ascii="Times New Roman" w:hAnsi="Times New Roman" w:cs="Times New Roman"/>
                <w:sz w:val="24"/>
                <w:szCs w:val="24"/>
              </w:rPr>
            </w:pPr>
          </w:p>
        </w:tc>
        <w:tc>
          <w:tcPr>
            <w:tcW w:w="2479" w:type="dxa"/>
          </w:tcPr>
          <w:p w14:paraId="60A05C9A" w14:textId="77777777" w:rsidR="00947B50" w:rsidRPr="00590C50" w:rsidRDefault="00947B50" w:rsidP="00947B50">
            <w:pPr>
              <w:widowControl w:val="0"/>
              <w:spacing w:line="240" w:lineRule="auto"/>
              <w:jc w:val="center"/>
              <w:rPr>
                <w:rFonts w:ascii="Times New Roman" w:hAnsi="Times New Roman" w:cs="Times New Roman"/>
                <w:sz w:val="24"/>
                <w:szCs w:val="24"/>
              </w:rPr>
            </w:pPr>
            <w:r w:rsidRPr="00590C50">
              <w:rPr>
                <w:rFonts w:ascii="Times New Roman" w:hAnsi="Times New Roman" w:cs="Times New Roman"/>
                <w:sz w:val="24"/>
                <w:szCs w:val="24"/>
              </w:rPr>
              <w:t>13</w:t>
            </w:r>
          </w:p>
        </w:tc>
      </w:tr>
      <w:tr w:rsidR="00947B50" w:rsidRPr="00590C50" w14:paraId="2B26D7AA" w14:textId="77777777" w:rsidTr="00947B50">
        <w:tc>
          <w:tcPr>
            <w:tcW w:w="4086" w:type="dxa"/>
          </w:tcPr>
          <w:p w14:paraId="3522C432" w14:textId="77777777" w:rsidR="00947B50" w:rsidRPr="00590C50" w:rsidRDefault="00947B50" w:rsidP="00947B50">
            <w:pPr>
              <w:widowControl w:val="0"/>
              <w:spacing w:line="240" w:lineRule="auto"/>
              <w:jc w:val="center"/>
              <w:rPr>
                <w:rFonts w:ascii="Times New Roman" w:hAnsi="Times New Roman" w:cs="Times New Roman"/>
                <w:sz w:val="24"/>
                <w:szCs w:val="24"/>
              </w:rPr>
            </w:pPr>
            <w:r w:rsidRPr="00590C50">
              <w:rPr>
                <w:rFonts w:ascii="Times New Roman" w:hAnsi="Times New Roman" w:cs="Times New Roman"/>
                <w:sz w:val="24"/>
                <w:szCs w:val="24"/>
              </w:rPr>
              <w:t>Одноклассники</w:t>
            </w:r>
          </w:p>
        </w:tc>
        <w:tc>
          <w:tcPr>
            <w:tcW w:w="3063" w:type="dxa"/>
            <w:vMerge w:val="restart"/>
          </w:tcPr>
          <w:p w14:paraId="11CD9261" w14:textId="77777777" w:rsidR="00947B50" w:rsidRPr="00590C50" w:rsidRDefault="00947B50" w:rsidP="00947B50">
            <w:pPr>
              <w:widowControl w:val="0"/>
              <w:spacing w:line="240" w:lineRule="auto"/>
              <w:jc w:val="center"/>
              <w:rPr>
                <w:rFonts w:ascii="Times New Roman" w:hAnsi="Times New Roman" w:cs="Times New Roman"/>
                <w:sz w:val="24"/>
                <w:szCs w:val="24"/>
              </w:rPr>
            </w:pPr>
            <w:r w:rsidRPr="00590C50">
              <w:rPr>
                <w:rFonts w:ascii="Times New Roman" w:hAnsi="Times New Roman" w:cs="Times New Roman"/>
                <w:sz w:val="24"/>
                <w:szCs w:val="24"/>
              </w:rPr>
              <w:t>25-35 жас</w:t>
            </w:r>
          </w:p>
        </w:tc>
        <w:tc>
          <w:tcPr>
            <w:tcW w:w="2479" w:type="dxa"/>
          </w:tcPr>
          <w:p w14:paraId="1675400C" w14:textId="77777777" w:rsidR="00947B50" w:rsidRPr="00590C50" w:rsidRDefault="00947B50" w:rsidP="00947B50">
            <w:pPr>
              <w:widowControl w:val="0"/>
              <w:spacing w:line="240" w:lineRule="auto"/>
              <w:jc w:val="center"/>
              <w:rPr>
                <w:rFonts w:ascii="Times New Roman" w:hAnsi="Times New Roman" w:cs="Times New Roman"/>
                <w:sz w:val="24"/>
                <w:szCs w:val="24"/>
              </w:rPr>
            </w:pPr>
            <w:r w:rsidRPr="00590C50">
              <w:rPr>
                <w:rFonts w:ascii="Times New Roman" w:hAnsi="Times New Roman" w:cs="Times New Roman"/>
                <w:sz w:val="24"/>
                <w:szCs w:val="24"/>
              </w:rPr>
              <w:t>8</w:t>
            </w:r>
          </w:p>
        </w:tc>
      </w:tr>
      <w:tr w:rsidR="00947B50" w:rsidRPr="00590C50" w14:paraId="23B18DC0" w14:textId="77777777" w:rsidTr="00947B50">
        <w:tc>
          <w:tcPr>
            <w:tcW w:w="4086" w:type="dxa"/>
          </w:tcPr>
          <w:p w14:paraId="0C2C5D4B" w14:textId="77777777" w:rsidR="00947B50" w:rsidRPr="00590C50" w:rsidRDefault="00947B50" w:rsidP="00947B50">
            <w:pPr>
              <w:widowControl w:val="0"/>
              <w:spacing w:line="240" w:lineRule="auto"/>
              <w:jc w:val="center"/>
              <w:rPr>
                <w:rFonts w:ascii="Times New Roman" w:hAnsi="Times New Roman" w:cs="Times New Roman"/>
                <w:sz w:val="24"/>
                <w:szCs w:val="24"/>
              </w:rPr>
            </w:pPr>
            <w:r w:rsidRPr="00590C50">
              <w:rPr>
                <w:rFonts w:ascii="Times New Roman" w:hAnsi="Times New Roman" w:cs="Times New Roman"/>
                <w:sz w:val="24"/>
                <w:szCs w:val="24"/>
              </w:rPr>
              <w:t>Twitter</w:t>
            </w:r>
          </w:p>
        </w:tc>
        <w:tc>
          <w:tcPr>
            <w:tcW w:w="3063" w:type="dxa"/>
            <w:vMerge/>
          </w:tcPr>
          <w:p w14:paraId="1D03B321" w14:textId="77777777" w:rsidR="00947B50" w:rsidRPr="00590C50" w:rsidRDefault="00947B50" w:rsidP="00947B50">
            <w:pPr>
              <w:widowControl w:val="0"/>
              <w:spacing w:line="240" w:lineRule="auto"/>
              <w:jc w:val="center"/>
              <w:rPr>
                <w:rFonts w:ascii="Times New Roman" w:hAnsi="Times New Roman" w:cs="Times New Roman"/>
                <w:sz w:val="24"/>
                <w:szCs w:val="24"/>
              </w:rPr>
            </w:pPr>
          </w:p>
        </w:tc>
        <w:tc>
          <w:tcPr>
            <w:tcW w:w="2479" w:type="dxa"/>
          </w:tcPr>
          <w:p w14:paraId="31FBCB43" w14:textId="77777777" w:rsidR="00947B50" w:rsidRPr="00590C50" w:rsidRDefault="00947B50" w:rsidP="00947B50">
            <w:pPr>
              <w:widowControl w:val="0"/>
              <w:spacing w:line="240" w:lineRule="auto"/>
              <w:jc w:val="center"/>
              <w:rPr>
                <w:rFonts w:ascii="Times New Roman" w:hAnsi="Times New Roman" w:cs="Times New Roman"/>
                <w:sz w:val="24"/>
                <w:szCs w:val="24"/>
              </w:rPr>
            </w:pPr>
            <w:r w:rsidRPr="00590C50">
              <w:rPr>
                <w:rFonts w:ascii="Times New Roman" w:hAnsi="Times New Roman" w:cs="Times New Roman"/>
                <w:sz w:val="24"/>
                <w:szCs w:val="24"/>
              </w:rPr>
              <w:t>3</w:t>
            </w:r>
          </w:p>
        </w:tc>
      </w:tr>
    </w:tbl>
    <w:p w14:paraId="6D97D25E" w14:textId="77777777" w:rsidR="00947B50" w:rsidRPr="00590C50" w:rsidRDefault="00947B50" w:rsidP="00947B50">
      <w:pPr>
        <w:widowControl w:val="0"/>
        <w:spacing w:after="0" w:line="240" w:lineRule="auto"/>
        <w:jc w:val="both"/>
        <w:rPr>
          <w:rFonts w:ascii="Times New Roman" w:hAnsi="Times New Roman" w:cs="Times New Roman"/>
          <w:sz w:val="28"/>
          <w:szCs w:val="28"/>
        </w:rPr>
      </w:pPr>
    </w:p>
    <w:p w14:paraId="746E5542" w14:textId="2C87AC19" w:rsidR="00947B50" w:rsidRPr="00590C50" w:rsidRDefault="00947B50" w:rsidP="00947B50">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 xml:space="preserve">Практикалық тәжірибені ескере отырып, </w:t>
      </w:r>
      <w:r w:rsidR="002E35E6" w:rsidRPr="00590C50">
        <w:rPr>
          <w:rFonts w:ascii="Times New Roman" w:hAnsi="Times New Roman" w:cs="Times New Roman"/>
          <w:sz w:val="28"/>
          <w:szCs w:val="28"/>
          <w:lang w:val="kk-KZ"/>
        </w:rPr>
        <w:t xml:space="preserve">кесте </w:t>
      </w:r>
      <w:r w:rsidR="00B22B55" w:rsidRPr="00590C50">
        <w:rPr>
          <w:rFonts w:ascii="Times New Roman" w:hAnsi="Times New Roman" w:cs="Times New Roman"/>
          <w:sz w:val="28"/>
          <w:szCs w:val="28"/>
        </w:rPr>
        <w:t>2.</w:t>
      </w:r>
      <w:r w:rsidR="00E15FBD" w:rsidRPr="00E15FBD">
        <w:rPr>
          <w:rFonts w:ascii="Times New Roman" w:hAnsi="Times New Roman" w:cs="Times New Roman"/>
          <w:sz w:val="28"/>
          <w:szCs w:val="28"/>
        </w:rPr>
        <w:t>2</w:t>
      </w:r>
      <w:r w:rsidR="00B22B55" w:rsidRPr="00590C50">
        <w:rPr>
          <w:rFonts w:ascii="Times New Roman" w:hAnsi="Times New Roman" w:cs="Times New Roman"/>
          <w:sz w:val="28"/>
          <w:szCs w:val="28"/>
          <w:lang w:val="kk-KZ"/>
        </w:rPr>
        <w:t xml:space="preserve"> –</w:t>
      </w:r>
      <w:r w:rsidR="002E35E6" w:rsidRPr="00590C50">
        <w:rPr>
          <w:rFonts w:ascii="Times New Roman" w:hAnsi="Times New Roman" w:cs="Times New Roman"/>
          <w:sz w:val="28"/>
          <w:szCs w:val="28"/>
          <w:lang w:val="kk-KZ"/>
        </w:rPr>
        <w:t xml:space="preserve"> те</w:t>
      </w:r>
      <w:r w:rsidRPr="00590C50">
        <w:rPr>
          <w:rFonts w:ascii="Times New Roman" w:hAnsi="Times New Roman" w:cs="Times New Roman"/>
          <w:sz w:val="28"/>
          <w:szCs w:val="28"/>
        </w:rPr>
        <w:t xml:space="preserve"> көрсетілген онлайн әлеуметтік желілер тізіміне қосымша LinkedIn, Viber және WhatsApp платформалары қосылды. Көрсетілген тізімдегі әлеуметтік желілер суреттер мен бейне ағындарды алдын ала өңдеуге байланысты жоғарыда айтылған мәселелерді шешу жолдарын анықтау тұрғысынан зерттелді. Белгілі бір әлеуметтік желідегі ең көп таралған кескін және бейне параметрлері ғана ескерілді.</w:t>
      </w:r>
    </w:p>
    <w:p w14:paraId="47C9C195" w14:textId="77777777" w:rsidR="00947B50" w:rsidRPr="00590C50" w:rsidRDefault="00947B50" w:rsidP="00947B50">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Instagram желісіндегі сурет: пост үшін квадрат сурет 1080 × 1080 px, пост үшін тігінен сурет 1080 × 1350 px, Stories үшін сурет 1080 × 1920 px, IGTV үшін мұқаба1080 × 1920 px, Reel үшін мұқаба 1080 x 1920 px, профиль суреті 110 × 110 px кем емес. Файлдар форматтары: png, jpg, gif. Сурет жақтауларының қатынасы: 1:1; 1.91:1; 4:5.</w:t>
      </w:r>
    </w:p>
    <w:p w14:paraId="22144DAB" w14:textId="11484150" w:rsidR="00947B50" w:rsidRPr="00590C50" w:rsidRDefault="00947B50" w:rsidP="00947B50">
      <w:pPr>
        <w:widowControl w:val="0"/>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I</w:t>
      </w:r>
      <w:r w:rsidRPr="00590C50">
        <w:rPr>
          <w:rFonts w:ascii="Times New Roman" w:hAnsi="Times New Roman" w:cs="Times New Roman"/>
          <w:sz w:val="28"/>
          <w:szCs w:val="28"/>
        </w:rPr>
        <w:tab/>
        <w:t>nstagram желісіндегі бейнелер. Тік бейнелер үшін ажыратымдылығы 600 × 750 px – ден бастап 1080 × 1350 px дейін. Жақтаулар қатынасы: 4:5. Көлденең бейнелер үшін ажыратымдылық - 600 × 315 px басталып, 1080 × 566 px дейін, жақтаулар қатынасы 1,91:1 тең.  Форматтар: MP4, MOV, FLV, WMV. Қолданылатын кодек H.264.</w:t>
      </w:r>
    </w:p>
    <w:p w14:paraId="7FF4591B" w14:textId="77777777" w:rsidR="00947B50" w:rsidRPr="00590C50" w:rsidRDefault="00947B50" w:rsidP="00947B50">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TikTok желісіндегі сурет: профиль фото 100 × 100 px, ұлғайту мүмкіндігімен 200 × 200 px, бейне иллюстрациялар үшін 1080 × 1920 px. Аватар кескіндерін пайдалану үшін 20 × 20 px.   Файлдар форматтары: png, jpg.</w:t>
      </w:r>
    </w:p>
    <w:p w14:paraId="5C0B65A8" w14:textId="77777777" w:rsidR="00947B50" w:rsidRPr="00590C50" w:rsidRDefault="00947B50" w:rsidP="00947B50">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TikTok жео\лісіндегі бейнелер. TikTok желісінде ұсынылатын бейне ажыратымдылығы 1080 × 1920 px. TikTok бейне арақатынасы 9:16 немесе 1:1 бүйірлік панельдерімен болуы керек. Сонымен қатар, TikTok бейнелер өрісі оңынан және солынан 64 пиксель және жоғарыдан және төменнен 150 пиксель болуы қажет. TikTok көлденең бейнелерді қабылдайтынына қарамастан тік бейнелерді қолдану ұсынылады.  Файлдар форматы: mov, mp4, avi, mpeg, 3pg. Қолданылатын кодек H.264.</w:t>
      </w:r>
    </w:p>
    <w:p w14:paraId="3C47B9D2" w14:textId="77777777" w:rsidR="00947B50" w:rsidRPr="00590C50" w:rsidRDefault="00947B50" w:rsidP="00947B50">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Telegram</w:t>
      </w:r>
      <w:r w:rsidRPr="00590C50">
        <w:rPr>
          <w:rFonts w:ascii="Times New Roman" w:hAnsi="Times New Roman" w:cs="Times New Roman"/>
          <w:sz w:val="28"/>
          <w:szCs w:val="28"/>
          <w:lang w:val="kk-KZ"/>
        </w:rPr>
        <w:t xml:space="preserve"> желісіндегі сурет</w:t>
      </w:r>
      <w:r w:rsidRPr="00590C50">
        <w:rPr>
          <w:rFonts w:ascii="Times New Roman" w:hAnsi="Times New Roman" w:cs="Times New Roman"/>
          <w:sz w:val="28"/>
          <w:szCs w:val="28"/>
        </w:rPr>
        <w:t xml:space="preserve">: профиль немесе канал суреті 640 × 640 px; пост </w:t>
      </w:r>
      <w:r w:rsidRPr="00590C50">
        <w:rPr>
          <w:rFonts w:ascii="Times New Roman" w:hAnsi="Times New Roman" w:cs="Times New Roman"/>
          <w:sz w:val="28"/>
          <w:szCs w:val="28"/>
        </w:rPr>
        <w:lastRenderedPageBreak/>
        <w:t xml:space="preserve">мұқабасы: 640 × 480 px, 800 × 400 px немесе 800 × 800 px. Суреттің максималды өлшемі: ені 5000 px – ге дейін, биіктігі 3000 px – ге дейін. Суреттер файлдарының форматтары: jpg, gif, png, tiff, webp, bmp. </w:t>
      </w:r>
    </w:p>
    <w:p w14:paraId="26B07453" w14:textId="77777777" w:rsidR="00947B50" w:rsidRPr="00590C50" w:rsidRDefault="00947B50" w:rsidP="00947B50">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Telegram</w:t>
      </w:r>
      <w:r w:rsidRPr="00590C50">
        <w:rPr>
          <w:rFonts w:ascii="Times New Roman" w:hAnsi="Times New Roman" w:cs="Times New Roman"/>
          <w:sz w:val="28"/>
          <w:szCs w:val="28"/>
          <w:lang w:val="kk-KZ"/>
        </w:rPr>
        <w:t xml:space="preserve"> желісіндегі бейнелер</w:t>
      </w:r>
      <w:r w:rsidRPr="00590C50">
        <w:rPr>
          <w:rFonts w:ascii="Times New Roman" w:hAnsi="Times New Roman" w:cs="Times New Roman"/>
          <w:sz w:val="28"/>
          <w:szCs w:val="28"/>
        </w:rPr>
        <w:t>. Telegram арнасындағы пост үшін ұсынылатын бейне өлшемдері тік бейнелер үшін 3:2 немесе 2:3 арақатынасында болуы керек, яғни 1080 × 720 пиксель немесе 720 × 1080 px, 480 × 320 px немесе 320 × 480 px. H.264 және MPEG-4 кодектер мен контейнер ретінде пайдаланылады. Бейне файлының негізгі пішімдері: mp4, mov, wmv, avi, avchd, flv, f4v, swf, mkv, webm немесе html5.</w:t>
      </w:r>
    </w:p>
    <w:p w14:paraId="5A6B4F1F" w14:textId="77777777" w:rsidR="00947B50" w:rsidRPr="00590C50" w:rsidRDefault="00947B50" w:rsidP="00947B50">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Viber суреттері. Viber хабарламасында пайдалануға болатын ең үлкен кескін өлшемі 1600 × 1200 px, стандартты өлшемі - 600 × 600 px. Кескін файл пішімі: jpg, gif, png.</w:t>
      </w:r>
    </w:p>
    <w:p w14:paraId="61C7303A" w14:textId="77777777" w:rsidR="00947B50" w:rsidRPr="00590C50" w:rsidRDefault="00947B50" w:rsidP="00947B50">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Viber бейне. Ұсынылатын ажыратымдылық 640×480 px, 1280×720 px немесе 1920×1080 px. Қолайлы бейне пішімдері - mp4, avi немесе mov. H.264 кодегі бар MP4 ұсынылады. Бейненің арақатынасы жоспарланған көру әдісін ескере отырып таңдалады. Viber екі негізгі арақатынасын қолдайды: 16:9 және 4:3. Жалпы бейне жазбалар үшін 16:9 арақатынасын пайдалануды ұсынамыз, себебі бұл көптеген заманауи құрылғылар үшін стандартты қатынас.</w:t>
      </w:r>
    </w:p>
    <w:p w14:paraId="3192045A" w14:textId="77777777" w:rsidR="00947B50" w:rsidRPr="00590C50" w:rsidRDefault="00947B50" w:rsidP="00947B50">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WhatsApp суреттері. WhatsApp jpg, jpeg және png кескін пішімдерін қолдайды. Оңтайлы көрсету үшін баннерлер өлшемі кемінде 600 × 600 px, ең үлкен өлшемі 1600 × 1200 px болуы керек. WhatsApp профиль суреті: экраны 4 дюймден аз смартфондар үшін 192 × 192 px немесе 140 × 140 px. Топтық диалог профилі үшін кескін өлшемі 192 × 192 px. WhatsApp Stories үшін ұсынылатын өлшем - 750 × 1334 px. Кескін пішімі jpg және png санаттарында болуы керек. Суреттер шаршы пішінді.</w:t>
      </w:r>
    </w:p>
    <w:p w14:paraId="49BDBE05" w14:textId="77777777" w:rsidR="00947B50" w:rsidRPr="00590C50" w:rsidRDefault="00947B50" w:rsidP="00947B50">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WhatsApp бейне. WhatsApp-та mp4, avi, flv, avi, wmw, mkv, 3gp, mov, vob кеңейтімі бар бейнелерді ойнатуға болады. Бейнелерді mp4 форматында жіберу ұсынылады. Қысқа бейнелер үшін ұсынылатын кадр биіктігі - 360 px немесе 480 px, ұзын бейнелер үшін - 240 px. Максималды ажыратымдылық 1280 × 720 px.</w:t>
      </w:r>
    </w:p>
    <w:p w14:paraId="0F2FB10B" w14:textId="77777777" w:rsidR="00947B50" w:rsidRPr="00590C50" w:rsidRDefault="00947B50" w:rsidP="00947B50">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YouTube желісіндегі суреттер. Бейненің жоғарғы жағындағы сурет: 1280 × 720 px, арна мұқабасының минималды өлшемі 2048 × 1152 px, арна мұқабасының максималды өлшемі 2560 × 1440 px, профиль фотосы 800 × 800 px, Shorts мұқабасы 1920 × 1080 px. Пікірлер арақатынасы 16:9. Ұсынылатын файл пішімі - jpg және png.</w:t>
      </w:r>
    </w:p>
    <w:p w14:paraId="33A7A3B3" w14:textId="77777777" w:rsidR="00947B50" w:rsidRPr="00590C50" w:rsidRDefault="00947B50" w:rsidP="00947B50">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YouTube желісіндегі бейне. Сатуға немесе жалға алуға арналған бейнелердің ажыратымдылығы кемінде 1920x1080 px, арақатынасы 16:9 болуы керек. Жарнамасы бар немесе жоқ мазмұн үшін YouTube ең төменгі ажыратымдылықты орнатпайды, бірақ 16:9 арақатынасы үшін кемінде 1280x720 px және 4:3 арақатынасы үшін кемінде 640x480 px ұсынады. YouTube 8 бейне форматтарын қолдайды: mp4, avi, wmv, mov, 3gp, flv, mpeg-1,2, webm. Стандартты 16:9 арақатынасы бар бейнелер үшін келесі ажыратымдылықтар пайдаланылады: 7680 × 4320 px, 3840 × 2160 px, 2560 × 1440 px, 1920 × 1080 px, 1280 × 720 px, 804 × 64 px, 854 × 60 px, 426 × 240 px.</w:t>
      </w:r>
    </w:p>
    <w:p w14:paraId="413FE66A" w14:textId="77777777" w:rsidR="00947B50" w:rsidRPr="00590C50" w:rsidRDefault="00947B50" w:rsidP="00947B50">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lastRenderedPageBreak/>
        <w:t>ВКонтакте желісіндегі суреттер. Ұсынылатын өлшемдер. Сыртқы сілтемеге арналған сурет: 510 × 228 px; қауымдастық мұқабасы: 1590 × 530 px; жазбалар үшін сурет: 510 × 510 px (тікбұрышты кескінмен, арақатынасы 3:2); ВКонтакте тарихына арналған сурет: 1080 × 1920 px; клиптерге арналған мұқаба: 1080 × 1920 px; профиль фотосы: 200 × 500 px; айналмалы галерияға арналған суреттер (карусель): 400 × 400 px кем емес; әмбебап посттарға арналған сурет: 510 × 510 px (тікбұрышты кескінмен, арақатынасы 3:2); Сайттың сол жағындағы жарнамаға арналған сурет: мәтіні бар сурет 145 × 85 px, «үлкен сурет»: 145 × 165 px; қауымдастық немесе қолданба логотипі: 145 × 145 px; веб-сайтты жарнамалауға арналған сурет: логотиптің минималды өлшемі 256 × 256 px; үзінді үшін ең төменгі өлшем: 1080 × 607 px, арақатынасы 16:9); сюжеттерде жарнамаға арналған сурет: арақатынасы 9:16, өлшемі 720 × 1280 px кем емес. Кескін файл пішімі: jpg, png немесе gif (анимациясыз).</w:t>
      </w:r>
    </w:p>
    <w:p w14:paraId="4B7748EC" w14:textId="77777777" w:rsidR="00947B50" w:rsidRPr="00590C50" w:rsidRDefault="00947B50" w:rsidP="00947B50">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ВКонтакте желісіндегі бейне. Пост үшін ұсынылатын бейне ажыратымдылығы 1280 × 720 px немесе 1920 × 1080 px арақатынасы 16:9, ал бейнеклиптер үшін ұсынылатын ажыратымдылық - бірдей арақатынастағы 720 × 1280 px. 4K дейінгі бейне ажыратымдылығына қолдау көрсетіледі.</w:t>
      </w:r>
    </w:p>
    <w:p w14:paraId="3A356C76" w14:textId="77777777" w:rsidR="00947B50" w:rsidRPr="00590C50" w:rsidRDefault="00947B50" w:rsidP="00947B50">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Жарнамаға арналған бейнежазбалардың параметрлері: арақатынасы - 1:1, 4:5, 16:9, 9:16; ең аз ені - 600 px; бейне форматы - mp4, mpeg, avi, mov; бейне кодек H.264, ең төменгі ажыратымдылық 640x360, ұсынылатын ажыратымдылық 1280x720 немесе 1920x1080.</w:t>
      </w:r>
    </w:p>
    <w:p w14:paraId="2E8EC5D5" w14:textId="77777777" w:rsidR="00947B50" w:rsidRPr="00590C50" w:rsidRDefault="00947B50" w:rsidP="00947B50">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Қолдау көрсетілетін пішімдері: avi, mp4, 3gp, mpeg, mov, mp3, flv, wmv, mkv, ts, vob.</w:t>
      </w:r>
    </w:p>
    <w:p w14:paraId="3648437D" w14:textId="77777777" w:rsidR="00947B50" w:rsidRPr="00590C50" w:rsidRDefault="00947B50" w:rsidP="00947B50">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LinkedIn суреттері. Сыртқы сілтемелерге арналған сурет 1200 × 627 px, постқа арналған сурет 1080 × 1920 px, мұқаба 1584 × 396 px, профиль суреті: 400 × 400 px. 16:9 қатынасы.</w:t>
      </w:r>
    </w:p>
    <w:p w14:paraId="0D51D45A" w14:textId="77777777" w:rsidR="00947B50" w:rsidRPr="00590C50" w:rsidRDefault="00947B50" w:rsidP="00947B50">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LinkedIn бейне. LinkedIn Native бейнелері тік немесе көлденең болуы мүмкін. Тік бейнелер автоматты түрде жаңалықтар арнасындағы шаршыға қиылады. Бастапқы бейне үшін қолайлы арақатынасы 1:2,4 немесе 2,4:1. Ажыратымдылығы 256×154 px - ден 4096×2304 px дейін. Қолдау көрсетілетін бейне форматтары: avi, mp4, mkv, flv, mpeg-4, mpeg-1, asf, webm, quicktime, wmv2, wmv3, vp8, vp9. Ұсынылатын кодек – H.264.</w:t>
      </w:r>
    </w:p>
    <w:p w14:paraId="174C2E2E" w14:textId="77777777" w:rsidR="00947B50" w:rsidRPr="00590C50" w:rsidRDefault="00947B50" w:rsidP="00947B50">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Одноклассникидегі суреттер. Жазбаның максималды кескін өлшемдері 1680 × 1680 px, мұқаба суреті 1944 × 600 px, профиль фотосы: 190 × 190 px. 900 × 600 px немесе 1200 × 800 px рұқсаты бар төртбұрышты пішімдегі жазбалар үшін кескіндерді пайдалану ұсынылады. Мақсатты жарнама: жарнамалық сілтеме өлшемдері - 640 × 320 px - ден (2:1); карусельдер - 600 × 600 px; көп форматта - 1080 × 607 px (1,78: 1); баннер - 240 × 400 px (3: 5); тизер - 90 × 75 px (6: 5). Қолдау көрсетілетін пішімдері: jpg, png.</w:t>
      </w:r>
    </w:p>
    <w:p w14:paraId="60945800" w14:textId="77777777" w:rsidR="00947B50" w:rsidRPr="00590C50" w:rsidRDefault="00947B50" w:rsidP="00947B50">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 xml:space="preserve">Одноклассникидегі бейне. Рұқсат етілген бейне ажыратымдылығы - 640×360 px, 1280×720 px немесе 1920×1080 px. Әлеуметтік желі барлық танымал бейне файл пішімдерін қолдайды: mpeg, webm, mov, mp4, mxf, flv, svcd, vob, m2ts, dat, 3g2, m2v, mpe, avi, wm, rmvb, m4v, mpg, ts, 3gp, mkv, asf, vcd dv, wmv, m2p, </w:t>
      </w:r>
      <w:r w:rsidRPr="00590C50">
        <w:rPr>
          <w:rFonts w:ascii="Times New Roman" w:hAnsi="Times New Roman" w:cs="Times New Roman"/>
          <w:sz w:val="28"/>
          <w:szCs w:val="28"/>
        </w:rPr>
        <w:lastRenderedPageBreak/>
        <w:t>evo, divx, mcf, qt, f4v, ogg, rm, ogm.</w:t>
      </w:r>
    </w:p>
    <w:p w14:paraId="3600E82B" w14:textId="77777777" w:rsidR="00947B50" w:rsidRPr="00590C50" w:rsidRDefault="00947B50" w:rsidP="00947B50">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Facebook суреттері. Ұсынылатын кескін өлшемдері: пост үшін 1200 × 630 px; сыртқы сілтеме суреті: 1080 × 1080 px; Facebook парақшасының мұқабасы: - 820 × 312 px; Facebook Stories үшін: 1080 × 1920 px; профиль фотосы: 170 × 170 px; оң жақ бағандағы баннер және кіріс хабарламалар: 1200 × 1200 px; Facebook, Facebook Marketplace және жарнамалық хабарламалардағы жылдам мақалалар үшін: 1200 × 1200 px. Кескіннің арақатынасы: Facebook арнасының жарнамасы үшін: 1,91:1-ден 4:5-ке дейін; Сыртқы сілтеме суреті: 1,91:1 - 1:1; оң жақ бағандағы баннер және кіріс хабарламалар: 16:9-дан 1:1-ге дейін; Facebook Instant Articles, Facebook Marketplace және демеуші жазбалар үшін: 9:16-дан 16:9-ға дейін; сілтемемен жарияланған кезде: 1:1; Facebook Stories үшін: 1.91-ден 9:16-ға дейін. Facebook желісінде қолданылатын суреттер үшін кескіннің шамамен 14% бос қалдыру ұсынылады. Ол үшін суреттің жоғарғы және төменгі жағына мәтінді, логотипті және суреттің басқа негізгі элементтерін қоймау керек. Кескін файл пішімдері: jpg, png, gif.</w:t>
      </w:r>
    </w:p>
    <w:p w14:paraId="5BD7903D" w14:textId="77777777" w:rsidR="00947B50" w:rsidRPr="00590C50" w:rsidRDefault="00947B50" w:rsidP="00947B50">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Facebook бейне. Бейне параметрлері оның локализациясының орнына байланысты: Facebook арнасы, Facebook Marketplace, Facebook желісіндегі In-stream бейне жарнамасы, Facebook Stories.</w:t>
      </w:r>
    </w:p>
    <w:p w14:paraId="77C54D19" w14:textId="77777777" w:rsidR="00947B50" w:rsidRPr="00590C50" w:rsidRDefault="00947B50" w:rsidP="00947B50">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Facebook арнасына арналған бейне параметрлері: ұсынылатын бейне өлшемдері - альбомдық және портреттік бағдар үшін 1280 × 720 px; ең төменгі ені - 600 px (ұзындығы арақатынасына байланысты) пейзаждық және портреттік бағдарлау үшін; ландшафт арақатынасы - 16:9; портрет арақатынасы 9:16 (егер бейнеде сілтеме болса, арақатынасы 16:9).</w:t>
      </w:r>
    </w:p>
    <w:p w14:paraId="672BA939" w14:textId="77777777" w:rsidR="00947B50" w:rsidRPr="00590C50" w:rsidRDefault="00947B50" w:rsidP="00947B50">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360 форматындағы бейне: максималды өлшемдері - 4096 × 2048 px; ең аз ені 600 px (ұзындық арақатынасына байланысты); арақатынасы 2:1.</w:t>
      </w:r>
    </w:p>
    <w:p w14:paraId="1107D457" w14:textId="77777777" w:rsidR="00947B50" w:rsidRPr="00590C50" w:rsidRDefault="00947B50" w:rsidP="00947B50">
      <w:pPr>
        <w:widowControl w:val="0"/>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Бейне параметрлері Жұмыс үстелі жаңалықтар арнасының сілтемесі Бейне (пейзаж, шаршы және оң жақ баған): ұсынылатын өлшемдер - 1280 × 720 px (пейзаж, шаршы); минималды өлшемдер 600 × 315 px (1,9:1 пейзаж) немесе 600 × 600 px (шаршы); ландшафт арақатынасы - 16:9.</w:t>
      </w:r>
    </w:p>
    <w:p w14:paraId="7469BEE8" w14:textId="77777777" w:rsidR="00947B50" w:rsidRPr="00590C50" w:rsidRDefault="00947B50" w:rsidP="00947B50">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Карусельдегі бейне параметрлері: ұсынылатын өлшемдер - пейзаж және шаршы үшін 1080 × 1080 px; ең аз өлшемдер 600 × 315 px (1,9:1 пейзаж) немесе 600 × 600 px (шаршы).</w:t>
      </w:r>
    </w:p>
    <w:p w14:paraId="17CDB80E" w14:textId="77777777" w:rsidR="00947B50" w:rsidRPr="00590C50" w:rsidRDefault="00947B50" w:rsidP="00947B50">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Бейне жарнамалар жинағы: ұсынылатын бейне өлшемдері - пейзаж және шаршы үшін 1200 × 628 px; минималды өлшемдер 600 × 315 px (1,9:1 пейзаж) немесе 600 × 600 px (шаршы); ландшафт арақатынасы - 16:9.</w:t>
      </w:r>
    </w:p>
    <w:p w14:paraId="4A1AA89C" w14:textId="77777777" w:rsidR="00947B50" w:rsidRPr="00590C50" w:rsidRDefault="00947B50" w:rsidP="00947B50">
      <w:pPr>
        <w:widowControl w:val="0"/>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Facebook желісіндегі слайд-шоу: ұсынылатын өлшемдер – пейзаж және портреттік бағдарлау үшін 1200 × 720 px; ландшафт арақатынасы - 16:9; Портрет арақатынасы 9:16 (егер бейнеде сілтеме болса, арақатынасы 16:9).</w:t>
      </w:r>
    </w:p>
    <w:p w14:paraId="0A886809" w14:textId="25D1FBE6" w:rsidR="00947B50" w:rsidRPr="00590C50" w:rsidRDefault="00947B50" w:rsidP="00947B50">
      <w:pPr>
        <w:widowControl w:val="0"/>
        <w:spacing w:after="0" w:line="240" w:lineRule="auto"/>
        <w:ind w:firstLine="708"/>
        <w:jc w:val="both"/>
        <w:rPr>
          <w:rFonts w:ascii="Times New Roman" w:hAnsi="Times New Roman" w:cs="Times New Roman"/>
          <w:sz w:val="28"/>
          <w:szCs w:val="28"/>
          <w:lang w:val="kk-KZ"/>
        </w:rPr>
      </w:pPr>
      <w:r w:rsidRPr="00590C50">
        <w:rPr>
          <w:rFonts w:ascii="Times New Roman" w:hAnsi="Times New Roman" w:cs="Times New Roman"/>
          <w:sz w:val="28"/>
          <w:szCs w:val="28"/>
        </w:rPr>
        <w:t>Facebook Stories: ең төменгі өлшемдері - 500 × 500 px; арақатынастары - 1,9:1-ден 9:16-ға дейін.</w:t>
      </w:r>
      <w:r w:rsidRPr="00590C50">
        <w:rPr>
          <w:rFonts w:ascii="Times New Roman" w:hAnsi="Times New Roman" w:cs="Times New Roman"/>
          <w:sz w:val="28"/>
          <w:szCs w:val="28"/>
          <w:lang w:val="kk-KZ"/>
        </w:rPr>
        <w:t xml:space="preserve"> Ұсынылатын бейне пішімдері - mp4 және mov.</w:t>
      </w:r>
    </w:p>
    <w:p w14:paraId="2E0BDD70" w14:textId="77777777" w:rsidR="00947B50" w:rsidRPr="00590C50" w:rsidRDefault="00947B50" w:rsidP="00947B50">
      <w:pPr>
        <w:widowControl w:val="0"/>
        <w:spacing w:after="0" w:line="240" w:lineRule="auto"/>
        <w:ind w:firstLine="708"/>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Twitter желісіндегі суреттер. Tweet суреті: 1024 × 512 px, мұқаба суреті: 1500 × 500 px, профиль суреті: 400 × 400 px.</w:t>
      </w:r>
    </w:p>
    <w:p w14:paraId="183AE60F" w14:textId="77777777" w:rsidR="00947B50" w:rsidRPr="00590C50" w:rsidRDefault="00947B50" w:rsidP="00947B50">
      <w:pPr>
        <w:widowControl w:val="0"/>
        <w:spacing w:after="0" w:line="240" w:lineRule="auto"/>
        <w:ind w:firstLine="708"/>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Твиттердегі бейне. Twitter үшін көлденең бейнелерге арналған техникалық </w:t>
      </w:r>
      <w:r w:rsidRPr="00590C50">
        <w:rPr>
          <w:rFonts w:ascii="Times New Roman" w:hAnsi="Times New Roman" w:cs="Times New Roman"/>
          <w:sz w:val="28"/>
          <w:szCs w:val="28"/>
          <w:lang w:val="kk-KZ"/>
        </w:rPr>
        <w:lastRenderedPageBreak/>
        <w:t>сипаттамалар: mp4 пішімі, ұсынылатын өлшемі 1280 × 1024 px, ең аз өлшемі 32 × 32 px, максималды өлшемі 1920 × 1200 px, арақатынастары: 1:2,39 – 2,39:1. Ұсынылатын өлшем 1280 × 720 px. Ұсынылатын файл пішімдері mp4 немесе mov.</w:t>
      </w:r>
    </w:p>
    <w:p w14:paraId="26989528" w14:textId="6E9ECE20" w:rsidR="00947B50" w:rsidRPr="00590C50" w:rsidRDefault="00947B50" w:rsidP="00C47DF6">
      <w:pPr>
        <w:widowControl w:val="0"/>
        <w:spacing w:after="0" w:line="240" w:lineRule="auto"/>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Зерттеу нәтижелері көрсеткендей, ең танымал әлеуметтік желілер jpg, png, gif, bmp форматындағы суреттерді пайдаланады. Ең көп таралған бейне пішімдері mp4 және mov, ал пайдаланылатын пішімдердің тізіміне мыналар кіреді: mpeg, webm, mov, mp4, mxf, flv, svcd, vob, m2ts, dat, 3g2, m2v, mpe, avi, wm, rmvb, m4v, mpg, ts, 3gp, mkv, asf, vcd dv, wmv, m2p, evo, divx, mcf, qt, f4v, ogg, rm, ogm. Сондай-ақ кескіндер мен бейнелер үшін максималды және ең төменгі ажыратымдылық мәндерінің тізімі, кескіндер мен бейнелер үшін рұқсат етілген арақатынас диапазоны анықталды. </w:t>
      </w:r>
      <w:r w:rsidR="002E35E6" w:rsidRPr="00590C50">
        <w:rPr>
          <w:rFonts w:ascii="Times New Roman" w:hAnsi="Times New Roman" w:cs="Times New Roman"/>
          <w:sz w:val="28"/>
          <w:szCs w:val="28"/>
          <w:lang w:val="kk-KZ"/>
        </w:rPr>
        <w:t xml:space="preserve">Кесте </w:t>
      </w:r>
      <w:r w:rsidRPr="00590C50">
        <w:rPr>
          <w:rFonts w:ascii="Times New Roman" w:hAnsi="Times New Roman" w:cs="Times New Roman"/>
          <w:sz w:val="28"/>
          <w:szCs w:val="28"/>
          <w:lang w:val="kk-KZ"/>
        </w:rPr>
        <w:t>2.</w:t>
      </w:r>
      <w:r w:rsidR="00E15FBD" w:rsidRPr="00E15FBD">
        <w:rPr>
          <w:rFonts w:ascii="Times New Roman" w:hAnsi="Times New Roman" w:cs="Times New Roman"/>
          <w:sz w:val="28"/>
          <w:szCs w:val="28"/>
          <w:lang w:val="kk-KZ"/>
        </w:rPr>
        <w:t>3</w:t>
      </w:r>
      <w:r w:rsidRPr="00590C50">
        <w:rPr>
          <w:rFonts w:ascii="Times New Roman" w:hAnsi="Times New Roman" w:cs="Times New Roman"/>
          <w:sz w:val="28"/>
          <w:szCs w:val="28"/>
          <w:lang w:val="kk-KZ"/>
        </w:rPr>
        <w:t xml:space="preserve"> және 2.</w:t>
      </w:r>
      <w:r w:rsidR="00E15FBD" w:rsidRPr="00E15FBD">
        <w:rPr>
          <w:rFonts w:ascii="Times New Roman" w:hAnsi="Times New Roman" w:cs="Times New Roman"/>
          <w:sz w:val="28"/>
          <w:szCs w:val="28"/>
          <w:lang w:val="kk-KZ"/>
        </w:rPr>
        <w:t>4</w:t>
      </w:r>
      <w:r w:rsidR="002E35E6" w:rsidRPr="00590C50">
        <w:rPr>
          <w:rFonts w:ascii="Times New Roman" w:hAnsi="Times New Roman" w:cs="Times New Roman"/>
          <w:sz w:val="28"/>
          <w:szCs w:val="28"/>
          <w:lang w:val="kk-KZ"/>
        </w:rPr>
        <w:t xml:space="preserve"> – те</w:t>
      </w:r>
      <w:r w:rsidRPr="00590C50">
        <w:rPr>
          <w:rFonts w:ascii="Times New Roman" w:hAnsi="Times New Roman" w:cs="Times New Roman"/>
          <w:sz w:val="28"/>
          <w:szCs w:val="28"/>
          <w:lang w:val="kk-KZ"/>
        </w:rPr>
        <w:t xml:space="preserve"> нақты деректер келтірілген.</w:t>
      </w:r>
    </w:p>
    <w:p w14:paraId="2668FF71" w14:textId="77777777" w:rsidR="00C47DF6" w:rsidRPr="00590C50" w:rsidRDefault="00C47DF6" w:rsidP="00C47DF6">
      <w:pPr>
        <w:widowControl w:val="0"/>
        <w:spacing w:after="0" w:line="240" w:lineRule="auto"/>
        <w:jc w:val="both"/>
        <w:rPr>
          <w:rFonts w:ascii="Times New Roman" w:hAnsi="Times New Roman" w:cs="Times New Roman"/>
          <w:sz w:val="28"/>
          <w:szCs w:val="28"/>
          <w:lang w:val="kk-KZ"/>
        </w:rPr>
      </w:pPr>
    </w:p>
    <w:p w14:paraId="15B47EFB" w14:textId="5AEAC90B" w:rsidR="00947B50" w:rsidRPr="00590C50" w:rsidRDefault="002E35E6" w:rsidP="00C47DF6">
      <w:pPr>
        <w:widowControl w:val="0"/>
        <w:spacing w:after="0" w:line="240" w:lineRule="auto"/>
        <w:ind w:firstLine="708"/>
        <w:rPr>
          <w:rFonts w:ascii="Times New Roman" w:hAnsi="Times New Roman" w:cs="Times New Roman"/>
          <w:iCs/>
          <w:sz w:val="28"/>
          <w:szCs w:val="28"/>
          <w:lang w:val="kk-KZ"/>
        </w:rPr>
      </w:pPr>
      <w:r w:rsidRPr="00590C50">
        <w:rPr>
          <w:rFonts w:ascii="Times New Roman" w:hAnsi="Times New Roman" w:cs="Times New Roman"/>
          <w:iCs/>
          <w:sz w:val="28"/>
          <w:szCs w:val="28"/>
          <w:lang w:val="kk-KZ"/>
        </w:rPr>
        <w:t xml:space="preserve">Кесте </w:t>
      </w:r>
      <w:r w:rsidR="00947B50" w:rsidRPr="00590C50">
        <w:rPr>
          <w:rFonts w:ascii="Times New Roman" w:hAnsi="Times New Roman" w:cs="Times New Roman"/>
          <w:iCs/>
          <w:sz w:val="28"/>
          <w:szCs w:val="28"/>
          <w:lang w:val="kk-KZ"/>
        </w:rPr>
        <w:t>2.</w:t>
      </w:r>
      <w:r w:rsidR="00E15FBD" w:rsidRPr="00E15FBD">
        <w:rPr>
          <w:rFonts w:ascii="Times New Roman" w:hAnsi="Times New Roman" w:cs="Times New Roman"/>
          <w:iCs/>
          <w:sz w:val="28"/>
          <w:szCs w:val="28"/>
          <w:lang w:val="kk-KZ"/>
        </w:rPr>
        <w:t>3</w:t>
      </w:r>
      <w:r w:rsidRPr="00590C50">
        <w:rPr>
          <w:rFonts w:ascii="Times New Roman" w:hAnsi="Times New Roman" w:cs="Times New Roman"/>
          <w:sz w:val="28"/>
          <w:szCs w:val="28"/>
          <w:lang w:val="kk-KZ"/>
        </w:rPr>
        <w:t xml:space="preserve"> – </w:t>
      </w:r>
      <w:r w:rsidR="00947B50" w:rsidRPr="00590C50">
        <w:rPr>
          <w:rFonts w:ascii="Times New Roman" w:hAnsi="Times New Roman" w:cs="Times New Roman"/>
          <w:iCs/>
          <w:sz w:val="28"/>
          <w:szCs w:val="28"/>
          <w:lang w:val="kk-KZ"/>
        </w:rPr>
        <w:t>Танымал әлеуметтік желілердегі суреттер мен бейнелердің максималды және минималды ажыратымдылығы</w:t>
      </w:r>
    </w:p>
    <w:p w14:paraId="4D94E4D0" w14:textId="77777777" w:rsidR="00C47DF6" w:rsidRPr="00590C50" w:rsidRDefault="00C47DF6" w:rsidP="00C47DF6">
      <w:pPr>
        <w:widowControl w:val="0"/>
        <w:spacing w:after="0" w:line="240" w:lineRule="auto"/>
        <w:ind w:firstLine="708"/>
        <w:rPr>
          <w:rFonts w:ascii="Times New Roman" w:hAnsi="Times New Roman" w:cs="Times New Roman"/>
          <w:iCs/>
          <w:sz w:val="28"/>
          <w:szCs w:val="28"/>
          <w:lang w:val="kk-KZ"/>
        </w:rPr>
      </w:pPr>
    </w:p>
    <w:tbl>
      <w:tblPr>
        <w:tblStyle w:val="ac"/>
        <w:tblW w:w="9209" w:type="dxa"/>
        <w:tblLook w:val="04A0" w:firstRow="1" w:lastRow="0" w:firstColumn="1" w:lastColumn="0" w:noHBand="0" w:noVBand="1"/>
      </w:tblPr>
      <w:tblGrid>
        <w:gridCol w:w="3509"/>
        <w:gridCol w:w="2582"/>
        <w:gridCol w:w="3118"/>
      </w:tblGrid>
      <w:tr w:rsidR="00947B50" w:rsidRPr="00590C50" w14:paraId="2A444516" w14:textId="77777777" w:rsidTr="00C47DF6">
        <w:tc>
          <w:tcPr>
            <w:tcW w:w="3509" w:type="dxa"/>
            <w:vAlign w:val="center"/>
          </w:tcPr>
          <w:p w14:paraId="487810D1" w14:textId="77777777" w:rsidR="00947B50" w:rsidRPr="00590C50" w:rsidRDefault="00947B50" w:rsidP="00C47DF6">
            <w:pPr>
              <w:widowControl w:val="0"/>
              <w:spacing w:line="240" w:lineRule="auto"/>
              <w:jc w:val="center"/>
              <w:rPr>
                <w:rFonts w:ascii="Times New Roman" w:hAnsi="Times New Roman" w:cs="Times New Roman"/>
                <w:b/>
                <w:sz w:val="24"/>
                <w:szCs w:val="24"/>
              </w:rPr>
            </w:pPr>
            <w:r w:rsidRPr="00590C50">
              <w:rPr>
                <w:rFonts w:ascii="Times New Roman" w:hAnsi="Times New Roman" w:cs="Times New Roman"/>
                <w:b/>
                <w:sz w:val="24"/>
                <w:szCs w:val="24"/>
              </w:rPr>
              <w:t>Әлеуметтік желілер атауы</w:t>
            </w:r>
          </w:p>
        </w:tc>
        <w:tc>
          <w:tcPr>
            <w:tcW w:w="2582" w:type="dxa"/>
            <w:vAlign w:val="center"/>
          </w:tcPr>
          <w:p w14:paraId="4129ED27" w14:textId="77777777" w:rsidR="00947B50" w:rsidRPr="00590C50" w:rsidRDefault="00947B50" w:rsidP="00C47DF6">
            <w:pPr>
              <w:widowControl w:val="0"/>
              <w:spacing w:line="240" w:lineRule="auto"/>
              <w:jc w:val="center"/>
              <w:rPr>
                <w:rFonts w:ascii="Times New Roman" w:hAnsi="Times New Roman" w:cs="Times New Roman"/>
                <w:b/>
                <w:sz w:val="24"/>
                <w:szCs w:val="24"/>
              </w:rPr>
            </w:pPr>
            <w:r w:rsidRPr="00590C50">
              <w:rPr>
                <w:rFonts w:ascii="Times New Roman" w:hAnsi="Times New Roman" w:cs="Times New Roman"/>
                <w:b/>
                <w:sz w:val="24"/>
                <w:szCs w:val="24"/>
              </w:rPr>
              <w:t xml:space="preserve">Максималды ажыратымдылық, </w:t>
            </w:r>
            <w:r w:rsidRPr="00590C50">
              <w:rPr>
                <w:rFonts w:ascii="Times New Roman" w:hAnsi="Times New Roman" w:cs="Times New Roman"/>
                <w:sz w:val="24"/>
                <w:szCs w:val="24"/>
              </w:rPr>
              <w:t>px</w:t>
            </w:r>
          </w:p>
        </w:tc>
        <w:tc>
          <w:tcPr>
            <w:tcW w:w="3118" w:type="dxa"/>
            <w:vAlign w:val="center"/>
          </w:tcPr>
          <w:p w14:paraId="007BD919" w14:textId="77777777" w:rsidR="00947B50" w:rsidRPr="00590C50" w:rsidRDefault="00947B50" w:rsidP="00C47DF6">
            <w:pPr>
              <w:widowControl w:val="0"/>
              <w:spacing w:line="240" w:lineRule="auto"/>
              <w:jc w:val="center"/>
              <w:rPr>
                <w:rFonts w:ascii="Times New Roman" w:hAnsi="Times New Roman" w:cs="Times New Roman"/>
                <w:b/>
                <w:sz w:val="24"/>
                <w:szCs w:val="24"/>
              </w:rPr>
            </w:pPr>
            <w:r w:rsidRPr="00590C50">
              <w:rPr>
                <w:rFonts w:ascii="Times New Roman" w:hAnsi="Times New Roman" w:cs="Times New Roman"/>
                <w:b/>
                <w:sz w:val="24"/>
                <w:szCs w:val="24"/>
              </w:rPr>
              <w:t xml:space="preserve">Ұсынылатын минималды ажыратымдылық, </w:t>
            </w:r>
            <w:r w:rsidRPr="00590C50">
              <w:rPr>
                <w:rFonts w:ascii="Times New Roman" w:hAnsi="Times New Roman" w:cs="Times New Roman"/>
                <w:sz w:val="24"/>
                <w:szCs w:val="24"/>
              </w:rPr>
              <w:t>px</w:t>
            </w:r>
          </w:p>
        </w:tc>
      </w:tr>
      <w:tr w:rsidR="00947B50" w:rsidRPr="00590C50" w14:paraId="00B9FE87" w14:textId="77777777" w:rsidTr="00C47DF6">
        <w:tc>
          <w:tcPr>
            <w:tcW w:w="3509" w:type="dxa"/>
            <w:vAlign w:val="center"/>
          </w:tcPr>
          <w:p w14:paraId="181B2EE5" w14:textId="77777777" w:rsidR="00947B50" w:rsidRPr="00590C50" w:rsidRDefault="00947B50" w:rsidP="00C47DF6">
            <w:pPr>
              <w:spacing w:line="240" w:lineRule="auto"/>
              <w:jc w:val="center"/>
              <w:rPr>
                <w:rFonts w:ascii="Times New Roman" w:hAnsi="Times New Roman" w:cs="Times New Roman"/>
                <w:sz w:val="24"/>
                <w:szCs w:val="24"/>
                <w:shd w:val="clear" w:color="auto" w:fill="FFFFFF"/>
              </w:rPr>
            </w:pPr>
            <w:r w:rsidRPr="00590C50">
              <w:rPr>
                <w:rFonts w:ascii="Times New Roman" w:hAnsi="Times New Roman" w:cs="Times New Roman"/>
                <w:sz w:val="24"/>
                <w:szCs w:val="24"/>
              </w:rPr>
              <w:t>Instagram</w:t>
            </w:r>
          </w:p>
        </w:tc>
        <w:tc>
          <w:tcPr>
            <w:tcW w:w="2582" w:type="dxa"/>
            <w:vAlign w:val="center"/>
          </w:tcPr>
          <w:p w14:paraId="65E2B442" w14:textId="77777777" w:rsidR="00947B50" w:rsidRPr="00590C50" w:rsidRDefault="00947B50" w:rsidP="00C47DF6">
            <w:pPr>
              <w:widowControl w:val="0"/>
              <w:spacing w:line="240" w:lineRule="auto"/>
              <w:jc w:val="center"/>
              <w:rPr>
                <w:rFonts w:ascii="Times New Roman" w:hAnsi="Times New Roman" w:cs="Times New Roman"/>
                <w:sz w:val="24"/>
                <w:szCs w:val="24"/>
              </w:rPr>
            </w:pPr>
            <w:r w:rsidRPr="00590C50">
              <w:rPr>
                <w:rFonts w:ascii="Times New Roman" w:hAnsi="Times New Roman" w:cs="Times New Roman"/>
                <w:sz w:val="24"/>
                <w:szCs w:val="24"/>
              </w:rPr>
              <w:t>1080 × 1920</w:t>
            </w:r>
          </w:p>
        </w:tc>
        <w:tc>
          <w:tcPr>
            <w:tcW w:w="3118" w:type="dxa"/>
            <w:vAlign w:val="center"/>
          </w:tcPr>
          <w:p w14:paraId="452A3EDA" w14:textId="77777777" w:rsidR="00947B50" w:rsidRPr="00590C50" w:rsidRDefault="00947B50" w:rsidP="00C47DF6">
            <w:pPr>
              <w:widowControl w:val="0"/>
              <w:spacing w:line="240" w:lineRule="auto"/>
              <w:jc w:val="center"/>
              <w:rPr>
                <w:rFonts w:ascii="Times New Roman" w:hAnsi="Times New Roman" w:cs="Times New Roman"/>
                <w:sz w:val="24"/>
                <w:szCs w:val="24"/>
              </w:rPr>
            </w:pPr>
            <w:r w:rsidRPr="00590C50">
              <w:rPr>
                <w:rFonts w:ascii="Times New Roman" w:hAnsi="Times New Roman" w:cs="Times New Roman"/>
                <w:sz w:val="24"/>
                <w:szCs w:val="24"/>
              </w:rPr>
              <w:t>110 × 110</w:t>
            </w:r>
          </w:p>
        </w:tc>
      </w:tr>
      <w:tr w:rsidR="00947B50" w:rsidRPr="00590C50" w14:paraId="7F161D81" w14:textId="77777777" w:rsidTr="00C47DF6">
        <w:tc>
          <w:tcPr>
            <w:tcW w:w="3509" w:type="dxa"/>
            <w:vAlign w:val="center"/>
          </w:tcPr>
          <w:p w14:paraId="7A661F89" w14:textId="77777777" w:rsidR="00947B50" w:rsidRPr="00590C50" w:rsidRDefault="00947B50" w:rsidP="00C47DF6">
            <w:pPr>
              <w:spacing w:line="240" w:lineRule="auto"/>
              <w:jc w:val="center"/>
              <w:rPr>
                <w:rFonts w:ascii="Times New Roman" w:hAnsi="Times New Roman" w:cs="Times New Roman"/>
                <w:sz w:val="24"/>
                <w:szCs w:val="24"/>
                <w:shd w:val="clear" w:color="auto" w:fill="FFFFFF"/>
              </w:rPr>
            </w:pPr>
            <w:r w:rsidRPr="00590C50">
              <w:rPr>
                <w:rFonts w:ascii="Times New Roman" w:hAnsi="Times New Roman" w:cs="Times New Roman"/>
                <w:sz w:val="24"/>
                <w:szCs w:val="24"/>
              </w:rPr>
              <w:t>TikTok</w:t>
            </w:r>
          </w:p>
        </w:tc>
        <w:tc>
          <w:tcPr>
            <w:tcW w:w="2582" w:type="dxa"/>
            <w:vAlign w:val="center"/>
          </w:tcPr>
          <w:p w14:paraId="3AD4C834" w14:textId="77777777" w:rsidR="00947B50" w:rsidRPr="00590C50" w:rsidRDefault="00947B50" w:rsidP="00C47DF6">
            <w:pPr>
              <w:widowControl w:val="0"/>
              <w:spacing w:line="240" w:lineRule="auto"/>
              <w:jc w:val="center"/>
              <w:rPr>
                <w:rFonts w:ascii="Times New Roman" w:hAnsi="Times New Roman" w:cs="Times New Roman"/>
                <w:sz w:val="24"/>
                <w:szCs w:val="24"/>
              </w:rPr>
            </w:pPr>
            <w:r w:rsidRPr="00590C50">
              <w:rPr>
                <w:rFonts w:ascii="Times New Roman" w:hAnsi="Times New Roman" w:cs="Times New Roman"/>
                <w:sz w:val="24"/>
                <w:szCs w:val="24"/>
              </w:rPr>
              <w:t>1080 × 1920</w:t>
            </w:r>
          </w:p>
        </w:tc>
        <w:tc>
          <w:tcPr>
            <w:tcW w:w="3118" w:type="dxa"/>
            <w:vAlign w:val="center"/>
          </w:tcPr>
          <w:p w14:paraId="10113475" w14:textId="77777777" w:rsidR="00947B50" w:rsidRPr="00590C50" w:rsidRDefault="00947B50" w:rsidP="00C47DF6">
            <w:pPr>
              <w:widowControl w:val="0"/>
              <w:spacing w:line="240" w:lineRule="auto"/>
              <w:jc w:val="center"/>
              <w:rPr>
                <w:rFonts w:ascii="Times New Roman" w:hAnsi="Times New Roman" w:cs="Times New Roman"/>
                <w:sz w:val="24"/>
                <w:szCs w:val="24"/>
              </w:rPr>
            </w:pPr>
            <w:r w:rsidRPr="00590C50">
              <w:rPr>
                <w:rFonts w:ascii="Times New Roman" w:hAnsi="Times New Roman" w:cs="Times New Roman"/>
                <w:sz w:val="24"/>
                <w:szCs w:val="24"/>
              </w:rPr>
              <w:t>20 × 20</w:t>
            </w:r>
          </w:p>
        </w:tc>
      </w:tr>
      <w:tr w:rsidR="00947B50" w:rsidRPr="00590C50" w14:paraId="60AD0E54" w14:textId="77777777" w:rsidTr="00C47DF6">
        <w:tc>
          <w:tcPr>
            <w:tcW w:w="3509" w:type="dxa"/>
            <w:vAlign w:val="center"/>
          </w:tcPr>
          <w:p w14:paraId="0E76D620" w14:textId="77777777" w:rsidR="00947B50" w:rsidRPr="00590C50" w:rsidRDefault="00947B50" w:rsidP="00C47DF6">
            <w:pPr>
              <w:pStyle w:val="aff2"/>
              <w:kinsoku w:val="0"/>
              <w:overflowPunct w:val="0"/>
              <w:jc w:val="center"/>
              <w:rPr>
                <w:sz w:val="24"/>
                <w:szCs w:val="24"/>
                <w:shd w:val="clear" w:color="auto" w:fill="FFFFFF"/>
                <w:lang w:val="ru-RU"/>
              </w:rPr>
            </w:pPr>
            <w:r w:rsidRPr="00590C50">
              <w:rPr>
                <w:sz w:val="24"/>
                <w:szCs w:val="24"/>
                <w:shd w:val="clear" w:color="auto" w:fill="FFFFFF"/>
                <w:lang w:val="ru-RU"/>
              </w:rPr>
              <w:t>Telegram</w:t>
            </w:r>
          </w:p>
        </w:tc>
        <w:tc>
          <w:tcPr>
            <w:tcW w:w="2582" w:type="dxa"/>
            <w:vAlign w:val="center"/>
          </w:tcPr>
          <w:p w14:paraId="000151A3" w14:textId="77777777" w:rsidR="00947B50" w:rsidRPr="00590C50" w:rsidRDefault="00947B50" w:rsidP="00C47DF6">
            <w:pPr>
              <w:widowControl w:val="0"/>
              <w:spacing w:line="240" w:lineRule="auto"/>
              <w:jc w:val="center"/>
              <w:rPr>
                <w:rFonts w:ascii="Times New Roman" w:hAnsi="Times New Roman" w:cs="Times New Roman"/>
                <w:sz w:val="24"/>
                <w:szCs w:val="24"/>
              </w:rPr>
            </w:pPr>
            <w:r w:rsidRPr="00590C50">
              <w:rPr>
                <w:rFonts w:ascii="Times New Roman" w:hAnsi="Times New Roman" w:cs="Times New Roman"/>
                <w:sz w:val="24"/>
                <w:szCs w:val="24"/>
              </w:rPr>
              <w:t>720 ×1080</w:t>
            </w:r>
          </w:p>
        </w:tc>
        <w:tc>
          <w:tcPr>
            <w:tcW w:w="3118" w:type="dxa"/>
            <w:vAlign w:val="center"/>
          </w:tcPr>
          <w:p w14:paraId="4DA57CAE" w14:textId="77777777" w:rsidR="00947B50" w:rsidRPr="00590C50" w:rsidRDefault="00947B50" w:rsidP="00C47DF6">
            <w:pPr>
              <w:widowControl w:val="0"/>
              <w:spacing w:line="240" w:lineRule="auto"/>
              <w:jc w:val="center"/>
              <w:rPr>
                <w:rFonts w:ascii="Times New Roman" w:hAnsi="Times New Roman" w:cs="Times New Roman"/>
                <w:sz w:val="24"/>
                <w:szCs w:val="24"/>
              </w:rPr>
            </w:pPr>
            <w:r w:rsidRPr="00590C50">
              <w:rPr>
                <w:rFonts w:ascii="Times New Roman" w:hAnsi="Times New Roman" w:cs="Times New Roman"/>
                <w:sz w:val="24"/>
                <w:szCs w:val="24"/>
              </w:rPr>
              <w:t>320 × 480</w:t>
            </w:r>
          </w:p>
        </w:tc>
      </w:tr>
      <w:tr w:rsidR="00947B50" w:rsidRPr="00590C50" w14:paraId="4274BF9E" w14:textId="77777777" w:rsidTr="00C47DF6">
        <w:tc>
          <w:tcPr>
            <w:tcW w:w="3509" w:type="dxa"/>
            <w:vAlign w:val="center"/>
          </w:tcPr>
          <w:p w14:paraId="6A0BA287" w14:textId="77777777" w:rsidR="00947B50" w:rsidRPr="00590C50" w:rsidRDefault="00947B50" w:rsidP="00C47DF6">
            <w:pPr>
              <w:spacing w:line="240" w:lineRule="auto"/>
              <w:jc w:val="center"/>
              <w:rPr>
                <w:rFonts w:ascii="Times New Roman" w:hAnsi="Times New Roman" w:cs="Times New Roman"/>
                <w:sz w:val="24"/>
                <w:szCs w:val="24"/>
                <w:shd w:val="clear" w:color="auto" w:fill="FFFFFF"/>
              </w:rPr>
            </w:pPr>
            <w:r w:rsidRPr="00590C50">
              <w:rPr>
                <w:rFonts w:ascii="Times New Roman" w:hAnsi="Times New Roman" w:cs="Times New Roman"/>
                <w:sz w:val="24"/>
                <w:szCs w:val="24"/>
              </w:rPr>
              <w:t>Viber</w:t>
            </w:r>
          </w:p>
        </w:tc>
        <w:tc>
          <w:tcPr>
            <w:tcW w:w="2582" w:type="dxa"/>
            <w:vAlign w:val="center"/>
          </w:tcPr>
          <w:p w14:paraId="5B66F21A" w14:textId="77777777" w:rsidR="00947B50" w:rsidRPr="00590C50" w:rsidRDefault="00947B50" w:rsidP="00C47DF6">
            <w:pPr>
              <w:widowControl w:val="0"/>
              <w:spacing w:line="240" w:lineRule="auto"/>
              <w:jc w:val="center"/>
              <w:rPr>
                <w:rFonts w:ascii="Times New Roman" w:hAnsi="Times New Roman" w:cs="Times New Roman"/>
                <w:sz w:val="24"/>
                <w:szCs w:val="24"/>
              </w:rPr>
            </w:pPr>
            <w:r w:rsidRPr="00590C50">
              <w:rPr>
                <w:rFonts w:ascii="Times New Roman" w:hAnsi="Times New Roman" w:cs="Times New Roman"/>
                <w:sz w:val="24"/>
                <w:szCs w:val="24"/>
              </w:rPr>
              <w:t>1600 × 1200</w:t>
            </w:r>
          </w:p>
        </w:tc>
        <w:tc>
          <w:tcPr>
            <w:tcW w:w="3118" w:type="dxa"/>
            <w:vAlign w:val="center"/>
          </w:tcPr>
          <w:p w14:paraId="1762C037" w14:textId="77777777" w:rsidR="00947B50" w:rsidRPr="00590C50" w:rsidRDefault="00947B50" w:rsidP="00C47DF6">
            <w:pPr>
              <w:widowControl w:val="0"/>
              <w:spacing w:line="240" w:lineRule="auto"/>
              <w:jc w:val="center"/>
              <w:rPr>
                <w:rFonts w:ascii="Times New Roman" w:hAnsi="Times New Roman" w:cs="Times New Roman"/>
                <w:sz w:val="24"/>
                <w:szCs w:val="24"/>
              </w:rPr>
            </w:pPr>
            <w:r w:rsidRPr="00590C50">
              <w:rPr>
                <w:rFonts w:ascii="Times New Roman" w:hAnsi="Times New Roman" w:cs="Times New Roman"/>
                <w:sz w:val="24"/>
                <w:szCs w:val="24"/>
              </w:rPr>
              <w:t>640×480</w:t>
            </w:r>
          </w:p>
        </w:tc>
      </w:tr>
      <w:tr w:rsidR="00947B50" w:rsidRPr="00590C50" w14:paraId="1ADE42F6" w14:textId="77777777" w:rsidTr="00C47DF6">
        <w:tc>
          <w:tcPr>
            <w:tcW w:w="3509" w:type="dxa"/>
            <w:vAlign w:val="center"/>
          </w:tcPr>
          <w:p w14:paraId="13E7EEBC" w14:textId="77777777" w:rsidR="00947B50" w:rsidRPr="00590C50" w:rsidRDefault="00947B50" w:rsidP="00C47DF6">
            <w:pPr>
              <w:pStyle w:val="aff2"/>
              <w:kinsoku w:val="0"/>
              <w:overflowPunct w:val="0"/>
              <w:jc w:val="center"/>
              <w:rPr>
                <w:sz w:val="24"/>
                <w:szCs w:val="24"/>
                <w:shd w:val="clear" w:color="auto" w:fill="FFFFFF"/>
                <w:lang w:val="ru-RU"/>
              </w:rPr>
            </w:pPr>
            <w:r w:rsidRPr="00590C50">
              <w:rPr>
                <w:sz w:val="24"/>
                <w:szCs w:val="24"/>
                <w:shd w:val="clear" w:color="auto" w:fill="FFFFFF"/>
                <w:lang w:val="ru-RU"/>
              </w:rPr>
              <w:t>WhatsApp</w:t>
            </w:r>
          </w:p>
        </w:tc>
        <w:tc>
          <w:tcPr>
            <w:tcW w:w="2582" w:type="dxa"/>
            <w:vAlign w:val="center"/>
          </w:tcPr>
          <w:p w14:paraId="43BE7013" w14:textId="77777777" w:rsidR="00947B50" w:rsidRPr="00590C50" w:rsidRDefault="00947B50" w:rsidP="00C47DF6">
            <w:pPr>
              <w:widowControl w:val="0"/>
              <w:spacing w:line="240" w:lineRule="auto"/>
              <w:jc w:val="center"/>
              <w:rPr>
                <w:rFonts w:ascii="Times New Roman" w:hAnsi="Times New Roman" w:cs="Times New Roman"/>
                <w:sz w:val="24"/>
                <w:szCs w:val="24"/>
              </w:rPr>
            </w:pPr>
            <w:r w:rsidRPr="00590C50">
              <w:rPr>
                <w:rFonts w:ascii="Times New Roman" w:hAnsi="Times New Roman" w:cs="Times New Roman"/>
                <w:sz w:val="24"/>
                <w:szCs w:val="24"/>
              </w:rPr>
              <w:t>1600 × 1200</w:t>
            </w:r>
          </w:p>
        </w:tc>
        <w:tc>
          <w:tcPr>
            <w:tcW w:w="3118" w:type="dxa"/>
            <w:vAlign w:val="center"/>
          </w:tcPr>
          <w:p w14:paraId="7BDE5134" w14:textId="77777777" w:rsidR="00947B50" w:rsidRPr="00590C50" w:rsidRDefault="00947B50" w:rsidP="00C47DF6">
            <w:pPr>
              <w:widowControl w:val="0"/>
              <w:spacing w:line="240" w:lineRule="auto"/>
              <w:jc w:val="center"/>
              <w:rPr>
                <w:rFonts w:ascii="Times New Roman" w:hAnsi="Times New Roman" w:cs="Times New Roman"/>
                <w:sz w:val="24"/>
                <w:szCs w:val="24"/>
              </w:rPr>
            </w:pPr>
            <w:r w:rsidRPr="00590C50">
              <w:rPr>
                <w:rFonts w:ascii="Times New Roman" w:hAnsi="Times New Roman" w:cs="Times New Roman"/>
                <w:sz w:val="24"/>
                <w:szCs w:val="24"/>
              </w:rPr>
              <w:t>192 × 192</w:t>
            </w:r>
          </w:p>
        </w:tc>
      </w:tr>
      <w:tr w:rsidR="00947B50" w:rsidRPr="00590C50" w14:paraId="086BBECD" w14:textId="77777777" w:rsidTr="00C47DF6">
        <w:tc>
          <w:tcPr>
            <w:tcW w:w="3509" w:type="dxa"/>
          </w:tcPr>
          <w:p w14:paraId="5BBB8FA3" w14:textId="77777777" w:rsidR="00947B50" w:rsidRPr="00590C50" w:rsidRDefault="00947B50" w:rsidP="00C47DF6">
            <w:pPr>
              <w:spacing w:line="240" w:lineRule="auto"/>
              <w:jc w:val="center"/>
              <w:rPr>
                <w:rFonts w:ascii="Times New Roman" w:hAnsi="Times New Roman" w:cs="Times New Roman"/>
                <w:sz w:val="24"/>
                <w:szCs w:val="24"/>
                <w:shd w:val="clear" w:color="auto" w:fill="FFFFFF"/>
              </w:rPr>
            </w:pPr>
            <w:r w:rsidRPr="00590C50">
              <w:rPr>
                <w:rFonts w:ascii="Times New Roman" w:hAnsi="Times New Roman" w:cs="Times New Roman"/>
                <w:sz w:val="24"/>
                <w:szCs w:val="24"/>
              </w:rPr>
              <w:t>YouTube</w:t>
            </w:r>
          </w:p>
        </w:tc>
        <w:tc>
          <w:tcPr>
            <w:tcW w:w="2582" w:type="dxa"/>
          </w:tcPr>
          <w:p w14:paraId="458249DD" w14:textId="77777777" w:rsidR="00947B50" w:rsidRPr="00590C50" w:rsidRDefault="00947B50" w:rsidP="00C47DF6">
            <w:pPr>
              <w:widowControl w:val="0"/>
              <w:spacing w:line="240" w:lineRule="auto"/>
              <w:jc w:val="center"/>
              <w:rPr>
                <w:rFonts w:ascii="Times New Roman" w:hAnsi="Times New Roman" w:cs="Times New Roman"/>
                <w:sz w:val="24"/>
                <w:szCs w:val="24"/>
              </w:rPr>
            </w:pPr>
            <w:r w:rsidRPr="00590C50">
              <w:rPr>
                <w:rFonts w:ascii="Times New Roman" w:hAnsi="Times New Roman" w:cs="Times New Roman"/>
                <w:sz w:val="24"/>
                <w:szCs w:val="24"/>
              </w:rPr>
              <w:t>3840 × 2160</w:t>
            </w:r>
          </w:p>
        </w:tc>
        <w:tc>
          <w:tcPr>
            <w:tcW w:w="3118" w:type="dxa"/>
          </w:tcPr>
          <w:p w14:paraId="32588179" w14:textId="77777777" w:rsidR="00947B50" w:rsidRPr="00590C50" w:rsidRDefault="00947B50" w:rsidP="00C47DF6">
            <w:pPr>
              <w:widowControl w:val="0"/>
              <w:spacing w:line="240" w:lineRule="auto"/>
              <w:jc w:val="center"/>
              <w:rPr>
                <w:rFonts w:ascii="Times New Roman" w:hAnsi="Times New Roman" w:cs="Times New Roman"/>
                <w:sz w:val="24"/>
                <w:szCs w:val="24"/>
              </w:rPr>
            </w:pPr>
            <w:r w:rsidRPr="00590C50">
              <w:rPr>
                <w:rFonts w:ascii="Times New Roman" w:hAnsi="Times New Roman" w:cs="Times New Roman"/>
                <w:sz w:val="24"/>
                <w:szCs w:val="24"/>
              </w:rPr>
              <w:t>426 × 240</w:t>
            </w:r>
          </w:p>
        </w:tc>
      </w:tr>
      <w:tr w:rsidR="00947B50" w:rsidRPr="00590C50" w14:paraId="08167435" w14:textId="77777777" w:rsidTr="00C47DF6">
        <w:tc>
          <w:tcPr>
            <w:tcW w:w="3509" w:type="dxa"/>
          </w:tcPr>
          <w:p w14:paraId="288368A9" w14:textId="77777777" w:rsidR="00947B50" w:rsidRPr="00590C50" w:rsidRDefault="00947B50" w:rsidP="00C47DF6">
            <w:pPr>
              <w:spacing w:line="240" w:lineRule="auto"/>
              <w:jc w:val="center"/>
              <w:rPr>
                <w:rFonts w:ascii="Times New Roman" w:hAnsi="Times New Roman" w:cs="Times New Roman"/>
                <w:sz w:val="24"/>
                <w:szCs w:val="24"/>
                <w:shd w:val="clear" w:color="auto" w:fill="FFFFFF"/>
              </w:rPr>
            </w:pPr>
            <w:r w:rsidRPr="00590C50">
              <w:rPr>
                <w:rFonts w:ascii="Times New Roman" w:hAnsi="Times New Roman" w:cs="Times New Roman"/>
                <w:sz w:val="24"/>
                <w:szCs w:val="24"/>
              </w:rPr>
              <w:t>ВКонтакте</w:t>
            </w:r>
          </w:p>
        </w:tc>
        <w:tc>
          <w:tcPr>
            <w:tcW w:w="2582" w:type="dxa"/>
          </w:tcPr>
          <w:p w14:paraId="5452D8FC" w14:textId="77777777" w:rsidR="00947B50" w:rsidRPr="00590C50" w:rsidRDefault="00947B50" w:rsidP="00C47DF6">
            <w:pPr>
              <w:widowControl w:val="0"/>
              <w:spacing w:line="240" w:lineRule="auto"/>
              <w:jc w:val="center"/>
              <w:rPr>
                <w:rFonts w:ascii="Times New Roman" w:hAnsi="Times New Roman" w:cs="Times New Roman"/>
                <w:sz w:val="24"/>
                <w:szCs w:val="24"/>
              </w:rPr>
            </w:pPr>
            <w:r w:rsidRPr="00590C50">
              <w:rPr>
                <w:rFonts w:ascii="Times New Roman" w:hAnsi="Times New Roman" w:cs="Times New Roman"/>
                <w:sz w:val="24"/>
                <w:szCs w:val="24"/>
              </w:rPr>
              <w:t>1920 × 1080</w:t>
            </w:r>
          </w:p>
        </w:tc>
        <w:tc>
          <w:tcPr>
            <w:tcW w:w="3118" w:type="dxa"/>
          </w:tcPr>
          <w:p w14:paraId="095B213A" w14:textId="77777777" w:rsidR="00947B50" w:rsidRPr="00590C50" w:rsidRDefault="00947B50" w:rsidP="00C47DF6">
            <w:pPr>
              <w:widowControl w:val="0"/>
              <w:spacing w:line="240" w:lineRule="auto"/>
              <w:jc w:val="center"/>
              <w:rPr>
                <w:rFonts w:ascii="Times New Roman" w:hAnsi="Times New Roman" w:cs="Times New Roman"/>
                <w:sz w:val="24"/>
                <w:szCs w:val="24"/>
              </w:rPr>
            </w:pPr>
            <w:r w:rsidRPr="00590C50">
              <w:rPr>
                <w:rFonts w:ascii="Times New Roman" w:hAnsi="Times New Roman" w:cs="Times New Roman"/>
                <w:sz w:val="24"/>
                <w:szCs w:val="24"/>
              </w:rPr>
              <w:t>145 × 85</w:t>
            </w:r>
          </w:p>
        </w:tc>
      </w:tr>
      <w:tr w:rsidR="00947B50" w:rsidRPr="00590C50" w14:paraId="45CAC0F3" w14:textId="77777777" w:rsidTr="00C47DF6">
        <w:tc>
          <w:tcPr>
            <w:tcW w:w="3509" w:type="dxa"/>
          </w:tcPr>
          <w:p w14:paraId="6074C954" w14:textId="77777777" w:rsidR="00947B50" w:rsidRPr="00590C50" w:rsidRDefault="00947B50" w:rsidP="00C47DF6">
            <w:pPr>
              <w:spacing w:line="240" w:lineRule="auto"/>
              <w:jc w:val="center"/>
              <w:rPr>
                <w:rFonts w:ascii="Times New Roman" w:hAnsi="Times New Roman" w:cs="Times New Roman"/>
                <w:sz w:val="24"/>
                <w:szCs w:val="24"/>
                <w:shd w:val="clear" w:color="auto" w:fill="FFFFFF"/>
              </w:rPr>
            </w:pPr>
            <w:r w:rsidRPr="00590C50">
              <w:rPr>
                <w:rFonts w:ascii="Times New Roman" w:hAnsi="Times New Roman" w:cs="Times New Roman"/>
                <w:sz w:val="24"/>
                <w:szCs w:val="24"/>
              </w:rPr>
              <w:t>LinkedIn</w:t>
            </w:r>
          </w:p>
        </w:tc>
        <w:tc>
          <w:tcPr>
            <w:tcW w:w="2582" w:type="dxa"/>
          </w:tcPr>
          <w:p w14:paraId="7B5C7E91" w14:textId="77777777" w:rsidR="00947B50" w:rsidRPr="00590C50" w:rsidRDefault="00947B50" w:rsidP="00C47DF6">
            <w:pPr>
              <w:widowControl w:val="0"/>
              <w:spacing w:line="240" w:lineRule="auto"/>
              <w:jc w:val="center"/>
              <w:rPr>
                <w:rFonts w:ascii="Times New Roman" w:hAnsi="Times New Roman" w:cs="Times New Roman"/>
                <w:sz w:val="24"/>
                <w:szCs w:val="24"/>
              </w:rPr>
            </w:pPr>
            <w:r w:rsidRPr="00590C50">
              <w:rPr>
                <w:rFonts w:ascii="Times New Roman" w:hAnsi="Times New Roman" w:cs="Times New Roman"/>
                <w:sz w:val="24"/>
                <w:szCs w:val="24"/>
              </w:rPr>
              <w:t>4096×2304</w:t>
            </w:r>
          </w:p>
        </w:tc>
        <w:tc>
          <w:tcPr>
            <w:tcW w:w="3118" w:type="dxa"/>
          </w:tcPr>
          <w:p w14:paraId="267085D3" w14:textId="77777777" w:rsidR="00947B50" w:rsidRPr="00590C50" w:rsidRDefault="00947B50" w:rsidP="00C47DF6">
            <w:pPr>
              <w:widowControl w:val="0"/>
              <w:spacing w:line="240" w:lineRule="auto"/>
              <w:jc w:val="center"/>
              <w:rPr>
                <w:rFonts w:ascii="Times New Roman" w:hAnsi="Times New Roman" w:cs="Times New Roman"/>
                <w:sz w:val="24"/>
                <w:szCs w:val="24"/>
              </w:rPr>
            </w:pPr>
            <w:r w:rsidRPr="00590C50">
              <w:rPr>
                <w:rFonts w:ascii="Times New Roman" w:hAnsi="Times New Roman" w:cs="Times New Roman"/>
                <w:sz w:val="24"/>
                <w:szCs w:val="24"/>
              </w:rPr>
              <w:t>256×154</w:t>
            </w:r>
          </w:p>
        </w:tc>
      </w:tr>
      <w:tr w:rsidR="00947B50" w:rsidRPr="00590C50" w14:paraId="7D14987F" w14:textId="77777777" w:rsidTr="00C47DF6">
        <w:tc>
          <w:tcPr>
            <w:tcW w:w="3509" w:type="dxa"/>
          </w:tcPr>
          <w:p w14:paraId="0E590731" w14:textId="2D74A94D" w:rsidR="00947B50" w:rsidRPr="00590C50" w:rsidRDefault="00947B50" w:rsidP="00C47DF6">
            <w:pPr>
              <w:tabs>
                <w:tab w:val="right" w:pos="3293"/>
              </w:tabs>
              <w:spacing w:line="240" w:lineRule="auto"/>
              <w:jc w:val="center"/>
              <w:rPr>
                <w:rFonts w:ascii="Times New Roman" w:hAnsi="Times New Roman" w:cs="Times New Roman"/>
                <w:sz w:val="24"/>
                <w:szCs w:val="24"/>
                <w:shd w:val="clear" w:color="auto" w:fill="FFFFFF"/>
                <w:lang w:val="en-US"/>
              </w:rPr>
            </w:pPr>
            <w:r w:rsidRPr="00590C50">
              <w:rPr>
                <w:rFonts w:ascii="Times New Roman" w:hAnsi="Times New Roman" w:cs="Times New Roman"/>
                <w:sz w:val="24"/>
                <w:szCs w:val="24"/>
              </w:rPr>
              <w:t>Одноклассники</w:t>
            </w:r>
          </w:p>
        </w:tc>
        <w:tc>
          <w:tcPr>
            <w:tcW w:w="2582" w:type="dxa"/>
          </w:tcPr>
          <w:p w14:paraId="08759F46" w14:textId="77777777" w:rsidR="00947B50" w:rsidRPr="00590C50" w:rsidRDefault="00947B50" w:rsidP="00C47DF6">
            <w:pPr>
              <w:widowControl w:val="0"/>
              <w:spacing w:line="240" w:lineRule="auto"/>
              <w:jc w:val="center"/>
              <w:rPr>
                <w:rFonts w:ascii="Times New Roman" w:hAnsi="Times New Roman" w:cs="Times New Roman"/>
                <w:sz w:val="24"/>
                <w:szCs w:val="24"/>
              </w:rPr>
            </w:pPr>
            <w:r w:rsidRPr="00590C50">
              <w:rPr>
                <w:rFonts w:ascii="Times New Roman" w:hAnsi="Times New Roman" w:cs="Times New Roman"/>
                <w:sz w:val="24"/>
                <w:szCs w:val="24"/>
              </w:rPr>
              <w:t>1920×1080</w:t>
            </w:r>
          </w:p>
        </w:tc>
        <w:tc>
          <w:tcPr>
            <w:tcW w:w="3118" w:type="dxa"/>
          </w:tcPr>
          <w:p w14:paraId="236BE3F3" w14:textId="77777777" w:rsidR="00947B50" w:rsidRPr="00590C50" w:rsidRDefault="00947B50" w:rsidP="00C47DF6">
            <w:pPr>
              <w:widowControl w:val="0"/>
              <w:spacing w:line="240" w:lineRule="auto"/>
              <w:jc w:val="center"/>
              <w:rPr>
                <w:rFonts w:ascii="Times New Roman" w:hAnsi="Times New Roman" w:cs="Times New Roman"/>
                <w:sz w:val="24"/>
                <w:szCs w:val="24"/>
              </w:rPr>
            </w:pPr>
            <w:r w:rsidRPr="00590C50">
              <w:rPr>
                <w:rFonts w:ascii="Times New Roman" w:hAnsi="Times New Roman" w:cs="Times New Roman"/>
                <w:sz w:val="24"/>
                <w:szCs w:val="24"/>
              </w:rPr>
              <w:t>190 × 190</w:t>
            </w:r>
          </w:p>
        </w:tc>
      </w:tr>
      <w:tr w:rsidR="00947B50" w:rsidRPr="00590C50" w14:paraId="620577B6" w14:textId="77777777" w:rsidTr="00C47DF6">
        <w:tc>
          <w:tcPr>
            <w:tcW w:w="3509" w:type="dxa"/>
          </w:tcPr>
          <w:p w14:paraId="1A2B3B52" w14:textId="77777777" w:rsidR="00947B50" w:rsidRPr="00590C50" w:rsidRDefault="00947B50" w:rsidP="00C47DF6">
            <w:pPr>
              <w:spacing w:line="240" w:lineRule="auto"/>
              <w:jc w:val="center"/>
              <w:rPr>
                <w:rFonts w:ascii="Times New Roman" w:hAnsi="Times New Roman" w:cs="Times New Roman"/>
                <w:sz w:val="24"/>
                <w:szCs w:val="24"/>
                <w:shd w:val="clear" w:color="auto" w:fill="FFFFFF"/>
              </w:rPr>
            </w:pPr>
            <w:r w:rsidRPr="00590C50">
              <w:rPr>
                <w:rFonts w:ascii="Times New Roman" w:hAnsi="Times New Roman" w:cs="Times New Roman"/>
                <w:sz w:val="24"/>
                <w:szCs w:val="24"/>
              </w:rPr>
              <w:t>Facebook</w:t>
            </w:r>
          </w:p>
        </w:tc>
        <w:tc>
          <w:tcPr>
            <w:tcW w:w="2582" w:type="dxa"/>
          </w:tcPr>
          <w:p w14:paraId="078F83F2" w14:textId="77777777" w:rsidR="00947B50" w:rsidRPr="00590C50" w:rsidRDefault="00947B50" w:rsidP="00C47DF6">
            <w:pPr>
              <w:widowControl w:val="0"/>
              <w:spacing w:line="240" w:lineRule="auto"/>
              <w:jc w:val="center"/>
              <w:rPr>
                <w:rFonts w:ascii="Times New Roman" w:hAnsi="Times New Roman" w:cs="Times New Roman"/>
                <w:sz w:val="24"/>
                <w:szCs w:val="24"/>
              </w:rPr>
            </w:pPr>
            <w:r w:rsidRPr="00590C50">
              <w:rPr>
                <w:rFonts w:ascii="Times New Roman" w:hAnsi="Times New Roman" w:cs="Times New Roman"/>
                <w:sz w:val="24"/>
                <w:szCs w:val="24"/>
              </w:rPr>
              <w:t>4096 × 2048</w:t>
            </w:r>
          </w:p>
        </w:tc>
        <w:tc>
          <w:tcPr>
            <w:tcW w:w="3118" w:type="dxa"/>
          </w:tcPr>
          <w:p w14:paraId="27C59583" w14:textId="77777777" w:rsidR="00947B50" w:rsidRPr="00590C50" w:rsidRDefault="00947B50" w:rsidP="00C47DF6">
            <w:pPr>
              <w:widowControl w:val="0"/>
              <w:spacing w:line="240" w:lineRule="auto"/>
              <w:jc w:val="center"/>
              <w:rPr>
                <w:rFonts w:ascii="Times New Roman" w:hAnsi="Times New Roman" w:cs="Times New Roman"/>
                <w:sz w:val="24"/>
                <w:szCs w:val="24"/>
              </w:rPr>
            </w:pPr>
            <w:r w:rsidRPr="00590C50">
              <w:rPr>
                <w:rFonts w:ascii="Times New Roman" w:hAnsi="Times New Roman" w:cs="Times New Roman"/>
                <w:sz w:val="24"/>
                <w:szCs w:val="24"/>
              </w:rPr>
              <w:t>170 × 170</w:t>
            </w:r>
          </w:p>
        </w:tc>
      </w:tr>
      <w:tr w:rsidR="00947B50" w:rsidRPr="00590C50" w14:paraId="4DBD0BB2" w14:textId="77777777" w:rsidTr="00C47DF6">
        <w:tc>
          <w:tcPr>
            <w:tcW w:w="3509" w:type="dxa"/>
          </w:tcPr>
          <w:p w14:paraId="06CE7902" w14:textId="77777777" w:rsidR="00947B50" w:rsidRPr="00590C50" w:rsidRDefault="00947B50" w:rsidP="00C47DF6">
            <w:pPr>
              <w:spacing w:line="240" w:lineRule="auto"/>
              <w:jc w:val="center"/>
              <w:rPr>
                <w:rFonts w:ascii="Times New Roman" w:hAnsi="Times New Roman" w:cs="Times New Roman"/>
                <w:sz w:val="24"/>
                <w:szCs w:val="24"/>
                <w:shd w:val="clear" w:color="auto" w:fill="FFFFFF"/>
              </w:rPr>
            </w:pPr>
            <w:r w:rsidRPr="00590C50">
              <w:rPr>
                <w:rFonts w:ascii="Times New Roman" w:hAnsi="Times New Roman" w:cs="Times New Roman"/>
                <w:sz w:val="24"/>
                <w:szCs w:val="24"/>
              </w:rPr>
              <w:t>Twitter</w:t>
            </w:r>
          </w:p>
        </w:tc>
        <w:tc>
          <w:tcPr>
            <w:tcW w:w="2582" w:type="dxa"/>
          </w:tcPr>
          <w:p w14:paraId="3A04E6D1" w14:textId="77777777" w:rsidR="00947B50" w:rsidRPr="00590C50" w:rsidRDefault="00947B50" w:rsidP="00C47DF6">
            <w:pPr>
              <w:widowControl w:val="0"/>
              <w:spacing w:line="240" w:lineRule="auto"/>
              <w:jc w:val="center"/>
              <w:rPr>
                <w:rFonts w:ascii="Times New Roman" w:hAnsi="Times New Roman" w:cs="Times New Roman"/>
                <w:sz w:val="24"/>
                <w:szCs w:val="24"/>
              </w:rPr>
            </w:pPr>
            <w:r w:rsidRPr="00590C50">
              <w:rPr>
                <w:rFonts w:ascii="Times New Roman" w:hAnsi="Times New Roman" w:cs="Times New Roman"/>
                <w:sz w:val="24"/>
                <w:szCs w:val="24"/>
              </w:rPr>
              <w:t>1920 × 1200</w:t>
            </w:r>
          </w:p>
        </w:tc>
        <w:tc>
          <w:tcPr>
            <w:tcW w:w="3118" w:type="dxa"/>
          </w:tcPr>
          <w:p w14:paraId="6917B664" w14:textId="77777777" w:rsidR="00947B50" w:rsidRPr="00590C50" w:rsidRDefault="00947B50" w:rsidP="00C47DF6">
            <w:pPr>
              <w:widowControl w:val="0"/>
              <w:spacing w:line="240" w:lineRule="auto"/>
              <w:jc w:val="center"/>
              <w:rPr>
                <w:rFonts w:ascii="Times New Roman" w:hAnsi="Times New Roman" w:cs="Times New Roman"/>
                <w:sz w:val="24"/>
                <w:szCs w:val="24"/>
              </w:rPr>
            </w:pPr>
            <w:r w:rsidRPr="00590C50">
              <w:rPr>
                <w:rFonts w:ascii="Times New Roman" w:hAnsi="Times New Roman" w:cs="Times New Roman"/>
                <w:sz w:val="24"/>
                <w:szCs w:val="24"/>
              </w:rPr>
              <w:t>32 × 32</w:t>
            </w:r>
          </w:p>
        </w:tc>
      </w:tr>
    </w:tbl>
    <w:p w14:paraId="68767EAF" w14:textId="77777777" w:rsidR="00947B50" w:rsidRPr="00590C50" w:rsidRDefault="00947B50" w:rsidP="00947B50">
      <w:pPr>
        <w:widowControl w:val="0"/>
        <w:spacing w:after="0" w:line="240" w:lineRule="auto"/>
        <w:jc w:val="both"/>
        <w:rPr>
          <w:rFonts w:ascii="Times New Roman" w:hAnsi="Times New Roman" w:cs="Times New Roman"/>
          <w:sz w:val="28"/>
          <w:szCs w:val="28"/>
        </w:rPr>
      </w:pPr>
    </w:p>
    <w:p w14:paraId="430C494B" w14:textId="487D5B17" w:rsidR="00C47DF6" w:rsidRPr="00590C50" w:rsidRDefault="002E35E6" w:rsidP="00E67B34">
      <w:pPr>
        <w:widowControl w:val="0"/>
        <w:spacing w:after="0" w:line="240" w:lineRule="auto"/>
        <w:ind w:firstLine="708"/>
        <w:rPr>
          <w:rFonts w:ascii="Times New Roman" w:hAnsi="Times New Roman" w:cs="Times New Roman"/>
          <w:iCs/>
          <w:sz w:val="28"/>
          <w:szCs w:val="28"/>
        </w:rPr>
      </w:pPr>
      <w:r w:rsidRPr="00590C50">
        <w:rPr>
          <w:rFonts w:ascii="Times New Roman" w:hAnsi="Times New Roman" w:cs="Times New Roman"/>
          <w:iCs/>
          <w:sz w:val="28"/>
          <w:szCs w:val="28"/>
          <w:lang w:val="kk-KZ"/>
        </w:rPr>
        <w:t xml:space="preserve">Кесте </w:t>
      </w:r>
      <w:r w:rsidR="00947B50" w:rsidRPr="00590C50">
        <w:rPr>
          <w:rFonts w:ascii="Times New Roman" w:hAnsi="Times New Roman" w:cs="Times New Roman"/>
          <w:iCs/>
          <w:sz w:val="28"/>
          <w:szCs w:val="28"/>
        </w:rPr>
        <w:t>2.</w:t>
      </w:r>
      <w:r w:rsidR="00E15FBD" w:rsidRPr="00E15FBD">
        <w:rPr>
          <w:rFonts w:ascii="Times New Roman" w:hAnsi="Times New Roman" w:cs="Times New Roman"/>
          <w:iCs/>
          <w:sz w:val="28"/>
          <w:szCs w:val="28"/>
        </w:rPr>
        <w:t>4</w:t>
      </w:r>
      <w:r w:rsidRPr="00590C50">
        <w:rPr>
          <w:rFonts w:ascii="Times New Roman" w:hAnsi="Times New Roman" w:cs="Times New Roman"/>
          <w:sz w:val="28"/>
          <w:szCs w:val="28"/>
          <w:lang w:val="kk-KZ"/>
        </w:rPr>
        <w:t xml:space="preserve"> – </w:t>
      </w:r>
      <w:r w:rsidR="00947B50" w:rsidRPr="00590C50">
        <w:rPr>
          <w:rFonts w:ascii="Times New Roman" w:hAnsi="Times New Roman" w:cs="Times New Roman"/>
          <w:iCs/>
          <w:sz w:val="28"/>
          <w:szCs w:val="28"/>
        </w:rPr>
        <w:t>Танымал әлеуметтік желілердегі суреттер мен бейнелердің арақатынас диапазоны</w:t>
      </w:r>
    </w:p>
    <w:tbl>
      <w:tblPr>
        <w:tblStyle w:val="ac"/>
        <w:tblW w:w="8784" w:type="dxa"/>
        <w:jc w:val="center"/>
        <w:tblLook w:val="04A0" w:firstRow="1" w:lastRow="0" w:firstColumn="1" w:lastColumn="0" w:noHBand="0" w:noVBand="1"/>
      </w:tblPr>
      <w:tblGrid>
        <w:gridCol w:w="3964"/>
        <w:gridCol w:w="4820"/>
      </w:tblGrid>
      <w:tr w:rsidR="00947B50" w:rsidRPr="00590C50" w14:paraId="5F7480F1" w14:textId="77777777" w:rsidTr="00C47DF6">
        <w:trPr>
          <w:jc w:val="center"/>
        </w:trPr>
        <w:tc>
          <w:tcPr>
            <w:tcW w:w="3964" w:type="dxa"/>
            <w:vAlign w:val="center"/>
          </w:tcPr>
          <w:p w14:paraId="61FD1CAB" w14:textId="77777777" w:rsidR="00947B50" w:rsidRPr="00590C50" w:rsidRDefault="00947B50" w:rsidP="00C47DF6">
            <w:pPr>
              <w:widowControl w:val="0"/>
              <w:spacing w:line="240" w:lineRule="auto"/>
              <w:jc w:val="center"/>
              <w:rPr>
                <w:rFonts w:ascii="Times New Roman" w:hAnsi="Times New Roman" w:cs="Times New Roman"/>
                <w:b/>
                <w:sz w:val="24"/>
                <w:szCs w:val="24"/>
              </w:rPr>
            </w:pPr>
            <w:r w:rsidRPr="00590C50">
              <w:rPr>
                <w:rFonts w:ascii="Times New Roman" w:hAnsi="Times New Roman" w:cs="Times New Roman"/>
                <w:b/>
                <w:sz w:val="24"/>
                <w:szCs w:val="24"/>
              </w:rPr>
              <w:t>Әлеуметтік желілер атауы</w:t>
            </w:r>
          </w:p>
        </w:tc>
        <w:tc>
          <w:tcPr>
            <w:tcW w:w="4820" w:type="dxa"/>
            <w:vAlign w:val="center"/>
          </w:tcPr>
          <w:p w14:paraId="4641A570" w14:textId="77777777" w:rsidR="00947B50" w:rsidRPr="00590C50" w:rsidRDefault="00947B50" w:rsidP="00C47DF6">
            <w:pPr>
              <w:widowControl w:val="0"/>
              <w:spacing w:line="240" w:lineRule="auto"/>
              <w:jc w:val="center"/>
              <w:rPr>
                <w:rFonts w:ascii="Times New Roman" w:hAnsi="Times New Roman" w:cs="Times New Roman"/>
                <w:b/>
                <w:sz w:val="24"/>
                <w:szCs w:val="24"/>
              </w:rPr>
            </w:pPr>
            <w:r w:rsidRPr="00590C50">
              <w:rPr>
                <w:rFonts w:ascii="Times New Roman" w:hAnsi="Times New Roman" w:cs="Times New Roman"/>
                <w:b/>
                <w:sz w:val="24"/>
                <w:szCs w:val="24"/>
              </w:rPr>
              <w:t>Суреттер мен бейнелердің рұқсат етілген арақатынасы</w:t>
            </w:r>
          </w:p>
        </w:tc>
      </w:tr>
      <w:tr w:rsidR="00947B50" w:rsidRPr="00590C50" w14:paraId="010CE2F4" w14:textId="77777777" w:rsidTr="00C47DF6">
        <w:trPr>
          <w:jc w:val="center"/>
        </w:trPr>
        <w:tc>
          <w:tcPr>
            <w:tcW w:w="3964" w:type="dxa"/>
            <w:vAlign w:val="center"/>
          </w:tcPr>
          <w:p w14:paraId="138393CA" w14:textId="77777777" w:rsidR="00947B50" w:rsidRPr="00590C50" w:rsidRDefault="00947B50" w:rsidP="00C47DF6">
            <w:pPr>
              <w:spacing w:line="240" w:lineRule="auto"/>
              <w:ind w:firstLine="739"/>
              <w:jc w:val="both"/>
              <w:rPr>
                <w:rFonts w:ascii="Times New Roman" w:hAnsi="Times New Roman" w:cs="Times New Roman"/>
                <w:sz w:val="24"/>
                <w:szCs w:val="24"/>
                <w:shd w:val="clear" w:color="auto" w:fill="FFFFFF"/>
              </w:rPr>
            </w:pPr>
            <w:r w:rsidRPr="00590C50">
              <w:rPr>
                <w:rFonts w:ascii="Times New Roman" w:hAnsi="Times New Roman" w:cs="Times New Roman"/>
                <w:sz w:val="24"/>
                <w:szCs w:val="24"/>
              </w:rPr>
              <w:t>Instagram</w:t>
            </w:r>
          </w:p>
        </w:tc>
        <w:tc>
          <w:tcPr>
            <w:tcW w:w="4820" w:type="dxa"/>
            <w:vAlign w:val="center"/>
          </w:tcPr>
          <w:p w14:paraId="39C977FC" w14:textId="77777777" w:rsidR="00947B50" w:rsidRPr="00590C50" w:rsidRDefault="00947B50" w:rsidP="00C47DF6">
            <w:pPr>
              <w:widowControl w:val="0"/>
              <w:spacing w:line="240" w:lineRule="auto"/>
              <w:ind w:firstLine="709"/>
              <w:jc w:val="both"/>
              <w:rPr>
                <w:rFonts w:ascii="Times New Roman" w:hAnsi="Times New Roman" w:cs="Times New Roman"/>
                <w:sz w:val="24"/>
                <w:szCs w:val="24"/>
              </w:rPr>
            </w:pPr>
            <w:r w:rsidRPr="00590C50">
              <w:rPr>
                <w:rFonts w:ascii="Times New Roman" w:hAnsi="Times New Roman" w:cs="Times New Roman"/>
                <w:sz w:val="24"/>
                <w:szCs w:val="24"/>
              </w:rPr>
              <w:t>1:1; 1.9:1; 4:5</w:t>
            </w:r>
          </w:p>
        </w:tc>
      </w:tr>
      <w:tr w:rsidR="00947B50" w:rsidRPr="00590C50" w14:paraId="331C0597" w14:textId="77777777" w:rsidTr="00C47DF6">
        <w:trPr>
          <w:jc w:val="center"/>
        </w:trPr>
        <w:tc>
          <w:tcPr>
            <w:tcW w:w="3964" w:type="dxa"/>
            <w:vAlign w:val="center"/>
          </w:tcPr>
          <w:p w14:paraId="666B6D66" w14:textId="77777777" w:rsidR="00947B50" w:rsidRPr="00590C50" w:rsidRDefault="00947B50" w:rsidP="00C47DF6">
            <w:pPr>
              <w:spacing w:line="240" w:lineRule="auto"/>
              <w:ind w:firstLine="739"/>
              <w:jc w:val="both"/>
              <w:rPr>
                <w:rFonts w:ascii="Times New Roman" w:hAnsi="Times New Roman" w:cs="Times New Roman"/>
                <w:sz w:val="24"/>
                <w:szCs w:val="24"/>
                <w:shd w:val="clear" w:color="auto" w:fill="FFFFFF"/>
              </w:rPr>
            </w:pPr>
            <w:r w:rsidRPr="00590C50">
              <w:rPr>
                <w:rFonts w:ascii="Times New Roman" w:hAnsi="Times New Roman" w:cs="Times New Roman"/>
                <w:sz w:val="24"/>
                <w:szCs w:val="24"/>
              </w:rPr>
              <w:t>TikTok</w:t>
            </w:r>
          </w:p>
        </w:tc>
        <w:tc>
          <w:tcPr>
            <w:tcW w:w="4820" w:type="dxa"/>
            <w:vAlign w:val="center"/>
          </w:tcPr>
          <w:p w14:paraId="4250DC30" w14:textId="49648C80" w:rsidR="00947B50" w:rsidRPr="00590C50" w:rsidRDefault="00947B50" w:rsidP="00C47DF6">
            <w:pPr>
              <w:widowControl w:val="0"/>
              <w:spacing w:line="240" w:lineRule="auto"/>
              <w:ind w:firstLine="709"/>
              <w:jc w:val="both"/>
              <w:rPr>
                <w:rFonts w:ascii="Times New Roman" w:hAnsi="Times New Roman" w:cs="Times New Roman"/>
                <w:sz w:val="24"/>
                <w:szCs w:val="24"/>
              </w:rPr>
            </w:pPr>
            <w:r w:rsidRPr="00590C50">
              <w:rPr>
                <w:rFonts w:ascii="Times New Roman" w:hAnsi="Times New Roman" w:cs="Times New Roman"/>
                <w:sz w:val="24"/>
                <w:szCs w:val="24"/>
              </w:rPr>
              <w:t>1:1; 9:16</w:t>
            </w:r>
          </w:p>
        </w:tc>
      </w:tr>
      <w:tr w:rsidR="00947B50" w:rsidRPr="00590C50" w14:paraId="485D5EB7" w14:textId="77777777" w:rsidTr="00C47DF6">
        <w:trPr>
          <w:jc w:val="center"/>
        </w:trPr>
        <w:tc>
          <w:tcPr>
            <w:tcW w:w="3964" w:type="dxa"/>
            <w:vAlign w:val="center"/>
          </w:tcPr>
          <w:p w14:paraId="550F37C3" w14:textId="77777777" w:rsidR="00947B50" w:rsidRPr="00590C50" w:rsidRDefault="00947B50" w:rsidP="00C47DF6">
            <w:pPr>
              <w:pStyle w:val="aff2"/>
              <w:kinsoku w:val="0"/>
              <w:overflowPunct w:val="0"/>
              <w:ind w:left="0" w:firstLine="739"/>
              <w:rPr>
                <w:sz w:val="24"/>
                <w:szCs w:val="24"/>
                <w:shd w:val="clear" w:color="auto" w:fill="FFFFFF"/>
                <w:lang w:val="ru-RU"/>
              </w:rPr>
            </w:pPr>
            <w:r w:rsidRPr="00590C50">
              <w:rPr>
                <w:sz w:val="24"/>
                <w:szCs w:val="24"/>
                <w:shd w:val="clear" w:color="auto" w:fill="FFFFFF"/>
                <w:lang w:val="ru-RU"/>
              </w:rPr>
              <w:t>Telegram</w:t>
            </w:r>
          </w:p>
        </w:tc>
        <w:tc>
          <w:tcPr>
            <w:tcW w:w="4820" w:type="dxa"/>
            <w:vAlign w:val="center"/>
          </w:tcPr>
          <w:p w14:paraId="43DB1FBD" w14:textId="316EE491" w:rsidR="00947B50" w:rsidRPr="00590C50" w:rsidRDefault="00947B50" w:rsidP="00C47DF6">
            <w:pPr>
              <w:widowControl w:val="0"/>
              <w:spacing w:line="240" w:lineRule="auto"/>
              <w:ind w:firstLine="709"/>
              <w:jc w:val="both"/>
              <w:rPr>
                <w:rFonts w:ascii="Times New Roman" w:hAnsi="Times New Roman" w:cs="Times New Roman"/>
                <w:sz w:val="24"/>
                <w:szCs w:val="24"/>
              </w:rPr>
            </w:pPr>
            <w:r w:rsidRPr="00590C50">
              <w:rPr>
                <w:rFonts w:ascii="Times New Roman" w:hAnsi="Times New Roman" w:cs="Times New Roman"/>
                <w:sz w:val="24"/>
                <w:szCs w:val="24"/>
              </w:rPr>
              <w:t>1:1; 2:3;</w:t>
            </w:r>
          </w:p>
        </w:tc>
      </w:tr>
      <w:tr w:rsidR="00947B50" w:rsidRPr="00590C50" w14:paraId="42D63BAE" w14:textId="77777777" w:rsidTr="00C47DF6">
        <w:trPr>
          <w:jc w:val="center"/>
        </w:trPr>
        <w:tc>
          <w:tcPr>
            <w:tcW w:w="3964" w:type="dxa"/>
            <w:vAlign w:val="center"/>
          </w:tcPr>
          <w:p w14:paraId="41077024" w14:textId="77777777" w:rsidR="00947B50" w:rsidRPr="00590C50" w:rsidRDefault="00947B50" w:rsidP="00C47DF6">
            <w:pPr>
              <w:spacing w:line="240" w:lineRule="auto"/>
              <w:ind w:firstLine="739"/>
              <w:jc w:val="both"/>
              <w:rPr>
                <w:rFonts w:ascii="Times New Roman" w:hAnsi="Times New Roman" w:cs="Times New Roman"/>
                <w:sz w:val="24"/>
                <w:szCs w:val="24"/>
                <w:shd w:val="clear" w:color="auto" w:fill="FFFFFF"/>
              </w:rPr>
            </w:pPr>
            <w:r w:rsidRPr="00590C50">
              <w:rPr>
                <w:rFonts w:ascii="Times New Roman" w:hAnsi="Times New Roman" w:cs="Times New Roman"/>
                <w:sz w:val="24"/>
                <w:szCs w:val="24"/>
              </w:rPr>
              <w:t>Viber</w:t>
            </w:r>
          </w:p>
        </w:tc>
        <w:tc>
          <w:tcPr>
            <w:tcW w:w="4820" w:type="dxa"/>
            <w:vAlign w:val="center"/>
          </w:tcPr>
          <w:p w14:paraId="5565F0DD" w14:textId="77777777" w:rsidR="00947B50" w:rsidRPr="00590C50" w:rsidRDefault="00947B50" w:rsidP="00C47DF6">
            <w:pPr>
              <w:widowControl w:val="0"/>
              <w:spacing w:line="240" w:lineRule="auto"/>
              <w:ind w:firstLine="709"/>
              <w:jc w:val="both"/>
              <w:rPr>
                <w:rFonts w:ascii="Times New Roman" w:hAnsi="Times New Roman" w:cs="Times New Roman"/>
                <w:sz w:val="24"/>
                <w:szCs w:val="24"/>
              </w:rPr>
            </w:pPr>
            <w:r w:rsidRPr="00590C50">
              <w:rPr>
                <w:rFonts w:ascii="Times New Roman" w:hAnsi="Times New Roman" w:cs="Times New Roman"/>
                <w:sz w:val="24"/>
                <w:szCs w:val="24"/>
              </w:rPr>
              <w:t>1:1; 6:9; 4:3</w:t>
            </w:r>
          </w:p>
        </w:tc>
      </w:tr>
      <w:tr w:rsidR="00947B50" w:rsidRPr="00590C50" w14:paraId="62E2C925" w14:textId="77777777" w:rsidTr="00C47DF6">
        <w:trPr>
          <w:jc w:val="center"/>
        </w:trPr>
        <w:tc>
          <w:tcPr>
            <w:tcW w:w="3964" w:type="dxa"/>
            <w:vAlign w:val="center"/>
          </w:tcPr>
          <w:p w14:paraId="2FBC638B" w14:textId="77777777" w:rsidR="00947B50" w:rsidRPr="00590C50" w:rsidRDefault="00947B50" w:rsidP="00C47DF6">
            <w:pPr>
              <w:pStyle w:val="aff2"/>
              <w:kinsoku w:val="0"/>
              <w:overflowPunct w:val="0"/>
              <w:ind w:left="0" w:firstLine="739"/>
              <w:rPr>
                <w:sz w:val="24"/>
                <w:szCs w:val="24"/>
                <w:shd w:val="clear" w:color="auto" w:fill="FFFFFF"/>
                <w:lang w:val="ru-RU"/>
              </w:rPr>
            </w:pPr>
            <w:r w:rsidRPr="00590C50">
              <w:rPr>
                <w:sz w:val="24"/>
                <w:szCs w:val="24"/>
                <w:shd w:val="clear" w:color="auto" w:fill="FFFFFF"/>
                <w:lang w:val="ru-RU"/>
              </w:rPr>
              <w:t>WhatsApp</w:t>
            </w:r>
          </w:p>
        </w:tc>
        <w:tc>
          <w:tcPr>
            <w:tcW w:w="4820" w:type="dxa"/>
            <w:vAlign w:val="center"/>
          </w:tcPr>
          <w:p w14:paraId="6943A376" w14:textId="77777777" w:rsidR="00947B50" w:rsidRPr="00590C50" w:rsidRDefault="00947B50" w:rsidP="00C47DF6">
            <w:pPr>
              <w:widowControl w:val="0"/>
              <w:spacing w:line="240" w:lineRule="auto"/>
              <w:ind w:firstLine="709"/>
              <w:jc w:val="both"/>
              <w:rPr>
                <w:rFonts w:ascii="Times New Roman" w:hAnsi="Times New Roman" w:cs="Times New Roman"/>
                <w:sz w:val="24"/>
                <w:szCs w:val="24"/>
              </w:rPr>
            </w:pPr>
            <w:r w:rsidRPr="00590C50">
              <w:rPr>
                <w:rFonts w:ascii="Times New Roman" w:hAnsi="Times New Roman" w:cs="Times New Roman"/>
                <w:sz w:val="24"/>
                <w:szCs w:val="24"/>
              </w:rPr>
              <w:t>1:1; 4:3; 9:16</w:t>
            </w:r>
          </w:p>
        </w:tc>
      </w:tr>
      <w:tr w:rsidR="00947B50" w:rsidRPr="00590C50" w14:paraId="081EDBB0" w14:textId="77777777" w:rsidTr="00C47DF6">
        <w:tblPrEx>
          <w:jc w:val="left"/>
        </w:tblPrEx>
        <w:tc>
          <w:tcPr>
            <w:tcW w:w="3964" w:type="dxa"/>
          </w:tcPr>
          <w:p w14:paraId="314B8422" w14:textId="77777777" w:rsidR="00947B50" w:rsidRPr="00590C50" w:rsidRDefault="00947B50" w:rsidP="00C47DF6">
            <w:pPr>
              <w:spacing w:line="240" w:lineRule="auto"/>
              <w:ind w:firstLine="739"/>
              <w:jc w:val="both"/>
              <w:rPr>
                <w:rFonts w:ascii="Times New Roman" w:hAnsi="Times New Roman" w:cs="Times New Roman"/>
                <w:sz w:val="24"/>
                <w:szCs w:val="24"/>
                <w:shd w:val="clear" w:color="auto" w:fill="FFFFFF"/>
              </w:rPr>
            </w:pPr>
            <w:r w:rsidRPr="00590C50">
              <w:rPr>
                <w:rFonts w:ascii="Times New Roman" w:hAnsi="Times New Roman" w:cs="Times New Roman"/>
                <w:sz w:val="24"/>
                <w:szCs w:val="24"/>
              </w:rPr>
              <w:t>YouTube</w:t>
            </w:r>
          </w:p>
        </w:tc>
        <w:tc>
          <w:tcPr>
            <w:tcW w:w="4820" w:type="dxa"/>
          </w:tcPr>
          <w:p w14:paraId="3918D136" w14:textId="77777777" w:rsidR="00947B50" w:rsidRPr="00590C50" w:rsidRDefault="00947B50" w:rsidP="00C47DF6">
            <w:pPr>
              <w:widowControl w:val="0"/>
              <w:spacing w:line="240" w:lineRule="auto"/>
              <w:ind w:firstLine="709"/>
              <w:jc w:val="both"/>
              <w:rPr>
                <w:rFonts w:ascii="Times New Roman" w:hAnsi="Times New Roman" w:cs="Times New Roman"/>
                <w:sz w:val="24"/>
                <w:szCs w:val="24"/>
              </w:rPr>
            </w:pPr>
            <w:r w:rsidRPr="00590C50">
              <w:rPr>
                <w:rFonts w:ascii="Times New Roman" w:hAnsi="Times New Roman" w:cs="Times New Roman"/>
                <w:sz w:val="24"/>
                <w:szCs w:val="24"/>
              </w:rPr>
              <w:t>4:3; 9:16</w:t>
            </w:r>
          </w:p>
        </w:tc>
      </w:tr>
      <w:tr w:rsidR="00947B50" w:rsidRPr="00590C50" w14:paraId="78FA6461" w14:textId="77777777" w:rsidTr="00C47DF6">
        <w:tblPrEx>
          <w:jc w:val="left"/>
        </w:tblPrEx>
        <w:tc>
          <w:tcPr>
            <w:tcW w:w="3964" w:type="dxa"/>
          </w:tcPr>
          <w:p w14:paraId="22DEA4F7" w14:textId="77777777" w:rsidR="00947B50" w:rsidRPr="00590C50" w:rsidRDefault="00947B50" w:rsidP="00C47DF6">
            <w:pPr>
              <w:spacing w:line="240" w:lineRule="auto"/>
              <w:ind w:firstLine="739"/>
              <w:jc w:val="both"/>
              <w:rPr>
                <w:rFonts w:ascii="Times New Roman" w:hAnsi="Times New Roman" w:cs="Times New Roman"/>
                <w:sz w:val="24"/>
                <w:szCs w:val="24"/>
                <w:shd w:val="clear" w:color="auto" w:fill="FFFFFF"/>
              </w:rPr>
            </w:pPr>
            <w:r w:rsidRPr="00590C50">
              <w:rPr>
                <w:rFonts w:ascii="Times New Roman" w:hAnsi="Times New Roman" w:cs="Times New Roman"/>
                <w:sz w:val="24"/>
                <w:szCs w:val="24"/>
              </w:rPr>
              <w:t>ВКонтакте</w:t>
            </w:r>
          </w:p>
        </w:tc>
        <w:tc>
          <w:tcPr>
            <w:tcW w:w="4820" w:type="dxa"/>
          </w:tcPr>
          <w:p w14:paraId="526B49C8" w14:textId="77777777" w:rsidR="00947B50" w:rsidRPr="00590C50" w:rsidRDefault="00947B50" w:rsidP="00C47DF6">
            <w:pPr>
              <w:widowControl w:val="0"/>
              <w:spacing w:line="240" w:lineRule="auto"/>
              <w:ind w:firstLine="709"/>
              <w:jc w:val="both"/>
              <w:rPr>
                <w:rFonts w:ascii="Times New Roman" w:hAnsi="Times New Roman" w:cs="Times New Roman"/>
                <w:sz w:val="24"/>
                <w:szCs w:val="24"/>
              </w:rPr>
            </w:pPr>
            <w:r w:rsidRPr="00590C50">
              <w:rPr>
                <w:rFonts w:ascii="Times New Roman" w:hAnsi="Times New Roman" w:cs="Times New Roman"/>
                <w:sz w:val="24"/>
                <w:szCs w:val="24"/>
              </w:rPr>
              <w:t>1:1; 2:3; 4:5; 9:16</w:t>
            </w:r>
          </w:p>
        </w:tc>
      </w:tr>
      <w:tr w:rsidR="00947B50" w:rsidRPr="00590C50" w14:paraId="1064CBB3" w14:textId="77777777" w:rsidTr="00C47DF6">
        <w:tblPrEx>
          <w:jc w:val="left"/>
        </w:tblPrEx>
        <w:tc>
          <w:tcPr>
            <w:tcW w:w="3964" w:type="dxa"/>
          </w:tcPr>
          <w:p w14:paraId="38E9DE91" w14:textId="77777777" w:rsidR="00947B50" w:rsidRPr="00590C50" w:rsidRDefault="00947B50" w:rsidP="00C47DF6">
            <w:pPr>
              <w:spacing w:line="240" w:lineRule="auto"/>
              <w:ind w:firstLine="739"/>
              <w:jc w:val="both"/>
              <w:rPr>
                <w:rFonts w:ascii="Times New Roman" w:hAnsi="Times New Roman" w:cs="Times New Roman"/>
                <w:sz w:val="24"/>
                <w:szCs w:val="24"/>
                <w:shd w:val="clear" w:color="auto" w:fill="FFFFFF"/>
              </w:rPr>
            </w:pPr>
            <w:r w:rsidRPr="00590C50">
              <w:rPr>
                <w:rFonts w:ascii="Times New Roman" w:hAnsi="Times New Roman" w:cs="Times New Roman"/>
                <w:sz w:val="24"/>
                <w:szCs w:val="24"/>
              </w:rPr>
              <w:t>LinkedIn</w:t>
            </w:r>
          </w:p>
        </w:tc>
        <w:tc>
          <w:tcPr>
            <w:tcW w:w="4820" w:type="dxa"/>
          </w:tcPr>
          <w:p w14:paraId="7F0C27EE" w14:textId="77777777" w:rsidR="00947B50" w:rsidRPr="00590C50" w:rsidRDefault="00947B50" w:rsidP="00C47DF6">
            <w:pPr>
              <w:widowControl w:val="0"/>
              <w:spacing w:line="240" w:lineRule="auto"/>
              <w:ind w:firstLine="709"/>
              <w:jc w:val="both"/>
              <w:rPr>
                <w:rFonts w:ascii="Times New Roman" w:hAnsi="Times New Roman" w:cs="Times New Roman"/>
                <w:sz w:val="24"/>
                <w:szCs w:val="24"/>
              </w:rPr>
            </w:pPr>
            <w:r w:rsidRPr="00590C50">
              <w:rPr>
                <w:rFonts w:ascii="Times New Roman" w:hAnsi="Times New Roman" w:cs="Times New Roman"/>
                <w:sz w:val="24"/>
                <w:szCs w:val="24"/>
              </w:rPr>
              <w:t>1:2,4; 9:16</w:t>
            </w:r>
          </w:p>
        </w:tc>
      </w:tr>
      <w:tr w:rsidR="00947B50" w:rsidRPr="00590C50" w14:paraId="281760BC" w14:textId="77777777" w:rsidTr="00C47DF6">
        <w:tblPrEx>
          <w:jc w:val="left"/>
        </w:tblPrEx>
        <w:tc>
          <w:tcPr>
            <w:tcW w:w="3964" w:type="dxa"/>
          </w:tcPr>
          <w:p w14:paraId="05E75DC9" w14:textId="77777777" w:rsidR="00947B50" w:rsidRPr="00590C50" w:rsidRDefault="00947B50" w:rsidP="00C47DF6">
            <w:pPr>
              <w:spacing w:line="240" w:lineRule="auto"/>
              <w:ind w:firstLine="739"/>
              <w:jc w:val="both"/>
              <w:rPr>
                <w:rFonts w:ascii="Times New Roman" w:hAnsi="Times New Roman" w:cs="Times New Roman"/>
                <w:sz w:val="24"/>
                <w:szCs w:val="24"/>
                <w:shd w:val="clear" w:color="auto" w:fill="FFFFFF"/>
              </w:rPr>
            </w:pPr>
            <w:r w:rsidRPr="00590C50">
              <w:rPr>
                <w:rFonts w:ascii="Times New Roman" w:hAnsi="Times New Roman" w:cs="Times New Roman"/>
                <w:sz w:val="24"/>
                <w:szCs w:val="24"/>
              </w:rPr>
              <w:t>Одноклассники</w:t>
            </w:r>
          </w:p>
        </w:tc>
        <w:tc>
          <w:tcPr>
            <w:tcW w:w="4820" w:type="dxa"/>
          </w:tcPr>
          <w:p w14:paraId="18058DA3" w14:textId="77777777" w:rsidR="00947B50" w:rsidRPr="00590C50" w:rsidRDefault="00947B50" w:rsidP="00C47DF6">
            <w:pPr>
              <w:widowControl w:val="0"/>
              <w:spacing w:line="240" w:lineRule="auto"/>
              <w:ind w:firstLine="709"/>
              <w:jc w:val="both"/>
              <w:rPr>
                <w:rFonts w:ascii="Times New Roman" w:hAnsi="Times New Roman" w:cs="Times New Roman"/>
                <w:sz w:val="24"/>
                <w:szCs w:val="24"/>
              </w:rPr>
            </w:pPr>
            <w:r w:rsidRPr="00590C50">
              <w:rPr>
                <w:rFonts w:ascii="Times New Roman" w:hAnsi="Times New Roman" w:cs="Times New Roman"/>
                <w:sz w:val="24"/>
                <w:szCs w:val="24"/>
              </w:rPr>
              <w:t>1:1; 1,78:1; 3:5; 6:5; 9:16</w:t>
            </w:r>
          </w:p>
        </w:tc>
      </w:tr>
      <w:tr w:rsidR="00947B50" w:rsidRPr="00590C50" w14:paraId="4B9CB71E" w14:textId="77777777" w:rsidTr="00C47DF6">
        <w:tblPrEx>
          <w:jc w:val="left"/>
        </w:tblPrEx>
        <w:tc>
          <w:tcPr>
            <w:tcW w:w="3964" w:type="dxa"/>
          </w:tcPr>
          <w:p w14:paraId="23E6E0D1" w14:textId="77777777" w:rsidR="00947B50" w:rsidRPr="00590C50" w:rsidRDefault="00947B50" w:rsidP="00C47DF6">
            <w:pPr>
              <w:spacing w:line="240" w:lineRule="auto"/>
              <w:ind w:firstLine="739"/>
              <w:jc w:val="both"/>
              <w:rPr>
                <w:rFonts w:ascii="Times New Roman" w:hAnsi="Times New Roman" w:cs="Times New Roman"/>
                <w:sz w:val="24"/>
                <w:szCs w:val="24"/>
                <w:shd w:val="clear" w:color="auto" w:fill="FFFFFF"/>
              </w:rPr>
            </w:pPr>
            <w:r w:rsidRPr="00590C50">
              <w:rPr>
                <w:rFonts w:ascii="Times New Roman" w:hAnsi="Times New Roman" w:cs="Times New Roman"/>
                <w:sz w:val="24"/>
                <w:szCs w:val="24"/>
              </w:rPr>
              <w:t>Facebook</w:t>
            </w:r>
          </w:p>
        </w:tc>
        <w:tc>
          <w:tcPr>
            <w:tcW w:w="4820" w:type="dxa"/>
          </w:tcPr>
          <w:p w14:paraId="6B4B8791" w14:textId="77777777" w:rsidR="00947B50" w:rsidRPr="00590C50" w:rsidRDefault="00947B50" w:rsidP="00C47DF6">
            <w:pPr>
              <w:widowControl w:val="0"/>
              <w:spacing w:line="240" w:lineRule="auto"/>
              <w:ind w:firstLine="709"/>
              <w:jc w:val="both"/>
              <w:rPr>
                <w:rFonts w:ascii="Times New Roman" w:hAnsi="Times New Roman" w:cs="Times New Roman"/>
                <w:sz w:val="24"/>
                <w:szCs w:val="24"/>
              </w:rPr>
            </w:pPr>
            <w:r w:rsidRPr="00590C50">
              <w:rPr>
                <w:rFonts w:ascii="Times New Roman" w:hAnsi="Times New Roman" w:cs="Times New Roman"/>
                <w:sz w:val="24"/>
                <w:szCs w:val="24"/>
              </w:rPr>
              <w:t>1:1; 1,9:1; 2:1; 9:16</w:t>
            </w:r>
          </w:p>
        </w:tc>
      </w:tr>
      <w:tr w:rsidR="00947B50" w:rsidRPr="00590C50" w14:paraId="421AFCD5" w14:textId="77777777" w:rsidTr="00C47DF6">
        <w:tblPrEx>
          <w:jc w:val="left"/>
        </w:tblPrEx>
        <w:tc>
          <w:tcPr>
            <w:tcW w:w="3964" w:type="dxa"/>
          </w:tcPr>
          <w:p w14:paraId="5629D409" w14:textId="77777777" w:rsidR="00947B50" w:rsidRPr="00590C50" w:rsidRDefault="00947B50" w:rsidP="00C47DF6">
            <w:pPr>
              <w:spacing w:line="240" w:lineRule="auto"/>
              <w:ind w:firstLine="739"/>
              <w:jc w:val="both"/>
              <w:rPr>
                <w:rFonts w:ascii="Times New Roman" w:hAnsi="Times New Roman" w:cs="Times New Roman"/>
                <w:sz w:val="24"/>
                <w:szCs w:val="24"/>
                <w:shd w:val="clear" w:color="auto" w:fill="FFFFFF"/>
              </w:rPr>
            </w:pPr>
            <w:r w:rsidRPr="00590C50">
              <w:rPr>
                <w:rFonts w:ascii="Times New Roman" w:hAnsi="Times New Roman" w:cs="Times New Roman"/>
                <w:sz w:val="24"/>
                <w:szCs w:val="24"/>
              </w:rPr>
              <w:t>Twitter</w:t>
            </w:r>
          </w:p>
        </w:tc>
        <w:tc>
          <w:tcPr>
            <w:tcW w:w="4820" w:type="dxa"/>
          </w:tcPr>
          <w:p w14:paraId="1DB84AD1" w14:textId="77777777" w:rsidR="00947B50" w:rsidRPr="00590C50" w:rsidRDefault="00947B50" w:rsidP="00C47DF6">
            <w:pPr>
              <w:widowControl w:val="0"/>
              <w:spacing w:line="240" w:lineRule="auto"/>
              <w:ind w:firstLine="709"/>
              <w:jc w:val="both"/>
              <w:rPr>
                <w:rFonts w:ascii="Times New Roman" w:hAnsi="Times New Roman" w:cs="Times New Roman"/>
                <w:sz w:val="24"/>
                <w:szCs w:val="24"/>
              </w:rPr>
            </w:pPr>
            <w:r w:rsidRPr="00590C50">
              <w:rPr>
                <w:rFonts w:ascii="Times New Roman" w:hAnsi="Times New Roman" w:cs="Times New Roman"/>
                <w:sz w:val="24"/>
                <w:szCs w:val="24"/>
              </w:rPr>
              <w:t>1:1; 1:2,39; 9:16</w:t>
            </w:r>
          </w:p>
        </w:tc>
      </w:tr>
    </w:tbl>
    <w:p w14:paraId="2062471B" w14:textId="77777777" w:rsidR="00947B50" w:rsidRPr="00590C50" w:rsidRDefault="00947B50" w:rsidP="00947B50">
      <w:pPr>
        <w:widowControl w:val="0"/>
        <w:spacing w:after="0" w:line="240" w:lineRule="auto"/>
        <w:jc w:val="both"/>
        <w:rPr>
          <w:rFonts w:ascii="Times New Roman" w:hAnsi="Times New Roman" w:cs="Times New Roman"/>
          <w:sz w:val="24"/>
          <w:szCs w:val="24"/>
        </w:rPr>
      </w:pPr>
    </w:p>
    <w:p w14:paraId="754E9479" w14:textId="2FF2330A" w:rsidR="00947B50" w:rsidRPr="00590C50" w:rsidRDefault="00947B50" w:rsidP="00C47DF6">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lastRenderedPageBreak/>
        <w:t>Әдістеме негізінде</w:t>
      </w:r>
      <w:r w:rsidR="00D724DB" w:rsidRPr="00590C50">
        <w:rPr>
          <w:rFonts w:ascii="Times New Roman" w:hAnsi="Times New Roman" w:cs="Times New Roman"/>
          <w:sz w:val="28"/>
          <w:szCs w:val="28"/>
        </w:rPr>
        <w:t xml:space="preserve"> [</w:t>
      </w:r>
      <w:r w:rsidR="008C7180" w:rsidRPr="00590C50">
        <w:rPr>
          <w:rFonts w:ascii="Times New Roman" w:hAnsi="Times New Roman" w:cs="Times New Roman"/>
          <w:sz w:val="28"/>
          <w:szCs w:val="28"/>
        </w:rPr>
        <w:t>36</w:t>
      </w:r>
      <w:r w:rsidR="00D724DB" w:rsidRPr="00590C50">
        <w:rPr>
          <w:rFonts w:ascii="Times New Roman" w:hAnsi="Times New Roman" w:cs="Times New Roman"/>
          <w:sz w:val="28"/>
          <w:szCs w:val="28"/>
        </w:rPr>
        <w:t>]</w:t>
      </w:r>
      <w:r w:rsidR="00C47DF6" w:rsidRPr="00590C50">
        <w:rPr>
          <w:rFonts w:ascii="Times New Roman" w:hAnsi="Times New Roman" w:cs="Times New Roman"/>
          <w:sz w:val="28"/>
          <w:szCs w:val="28"/>
          <w:lang w:val="kk-KZ"/>
        </w:rPr>
        <w:t xml:space="preserve">, </w:t>
      </w:r>
      <w:r w:rsidRPr="00590C50">
        <w:rPr>
          <w:rFonts w:ascii="Times New Roman" w:hAnsi="Times New Roman" w:cs="Times New Roman"/>
          <w:sz w:val="28"/>
          <w:szCs w:val="28"/>
        </w:rPr>
        <w:t xml:space="preserve">белгілі онлайн-әлеуметтік желілерді зерттеу нәтижелерін ескере отырып, сығылған кескіндерді және/немесе бейнелерді қалпына келтіруге байланысты жоғарыда аталған бірінші алдын ала өңдеу мәселесінің шешімін жалпыға ортақ пайдаланумен байланыстыруға болады. </w:t>
      </w:r>
    </w:p>
    <w:p w14:paraId="62A2D29A" w14:textId="200DD25C" w:rsidR="00947B50" w:rsidRPr="00590C50" w:rsidRDefault="00947B50" w:rsidP="00947B50">
      <w:pPr>
        <w:widowControl w:val="0"/>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Бейнелерді олардың өлшемін нейрондық желі моделінің кіріс өрісінің өлшеміне келтіру үшін</w:t>
      </w:r>
      <w:r w:rsidR="00D724DB" w:rsidRPr="00590C50">
        <w:rPr>
          <w:rFonts w:ascii="Times New Roman" w:hAnsi="Times New Roman" w:cs="Times New Roman"/>
          <w:sz w:val="28"/>
          <w:szCs w:val="28"/>
        </w:rPr>
        <w:t xml:space="preserve"> [</w:t>
      </w:r>
      <w:r w:rsidR="008C7180" w:rsidRPr="00590C50">
        <w:rPr>
          <w:rFonts w:ascii="Times New Roman" w:hAnsi="Times New Roman" w:cs="Times New Roman"/>
          <w:sz w:val="28"/>
          <w:szCs w:val="28"/>
        </w:rPr>
        <w:t>37, 38</w:t>
      </w:r>
      <w:r w:rsidR="00D724DB" w:rsidRPr="00590C50">
        <w:rPr>
          <w:rFonts w:ascii="Times New Roman" w:hAnsi="Times New Roman" w:cs="Times New Roman"/>
          <w:sz w:val="28"/>
          <w:szCs w:val="28"/>
        </w:rPr>
        <w:t>]</w:t>
      </w:r>
      <w:r w:rsidRPr="00590C50">
        <w:rPr>
          <w:rFonts w:ascii="Times New Roman" w:hAnsi="Times New Roman" w:cs="Times New Roman"/>
          <w:sz w:val="28"/>
          <w:szCs w:val="28"/>
        </w:rPr>
        <w:t xml:space="preserve"> масштабтаумен байланысты екінші мәселенің шешімі қазіргі заманғы нейрондық желі модельдері бейнелерді адекватты түрде талдай алатындығы туралы дәлелдерге негізделген. пропорционалды түрде 2 еседен үлкейуі аспайды немесе пропорционалды түрде 5 еседен кішірейуі аспайды.</w:t>
      </w:r>
    </w:p>
    <w:p w14:paraId="1B764679" w14:textId="3517ED79" w:rsidR="00947B50" w:rsidRPr="00590C50" w:rsidRDefault="00947B50" w:rsidP="00947B50">
      <w:pPr>
        <w:widowControl w:val="0"/>
        <w:spacing w:after="0" w:line="240" w:lineRule="auto"/>
        <w:jc w:val="both"/>
        <w:rPr>
          <w:rFonts w:ascii="Times New Roman" w:hAnsi="Times New Roman" w:cs="Times New Roman"/>
          <w:sz w:val="28"/>
          <w:szCs w:val="28"/>
          <w:lang w:val="kk-KZ"/>
        </w:rPr>
      </w:pPr>
      <w:r w:rsidRPr="00590C50">
        <w:rPr>
          <w:rFonts w:ascii="Times New Roman" w:hAnsi="Times New Roman" w:cs="Times New Roman"/>
          <w:sz w:val="28"/>
          <w:szCs w:val="28"/>
        </w:rPr>
        <w:t>Сондықтан, нейрондық желі моделіне бергенге дейін оларды алдын ала өңдеу кезінде кескіндер мен бейнелерді мақсатқа сай масштабтау шегі k</w:t>
      </w:r>
      <w:r w:rsidRPr="00590C50">
        <w:rPr>
          <w:rFonts w:ascii="Times New Roman" w:hAnsi="Times New Roman" w:cs="Times New Roman"/>
          <w:sz w:val="28"/>
          <w:szCs w:val="28"/>
          <w:vertAlign w:val="subscript"/>
        </w:rPr>
        <w:t>max</w:t>
      </w:r>
      <w:r w:rsidRPr="00590C50">
        <w:rPr>
          <w:rFonts w:ascii="Times New Roman" w:hAnsi="Times New Roman" w:cs="Times New Roman"/>
          <w:sz w:val="28"/>
          <w:szCs w:val="28"/>
        </w:rPr>
        <w:t>=2 және k</w:t>
      </w:r>
      <w:r w:rsidRPr="00590C50">
        <w:rPr>
          <w:rFonts w:ascii="Times New Roman" w:hAnsi="Times New Roman" w:cs="Times New Roman"/>
          <w:sz w:val="28"/>
          <w:szCs w:val="28"/>
          <w:vertAlign w:val="subscript"/>
        </w:rPr>
        <w:t>min</w:t>
      </w:r>
      <w:r w:rsidRPr="00590C50">
        <w:rPr>
          <w:rFonts w:ascii="Times New Roman" w:hAnsi="Times New Roman" w:cs="Times New Roman"/>
          <w:sz w:val="28"/>
          <w:szCs w:val="28"/>
        </w:rPr>
        <w:t xml:space="preserve">=0,2 коэффициенттерімен шектеледі, яғни пропорционалды масштабтаумен масштаб факторларының вариация диапазоны 0,2-ден 2-ге дейін. Пропорционалды емес масштабтау кезінде нейрондық желі модельдері 30%-дан </w:t>
      </w:r>
      <w:r w:rsidR="00D724DB" w:rsidRPr="00590C50">
        <w:rPr>
          <w:rFonts w:ascii="Times New Roman" w:hAnsi="Times New Roman" w:cs="Times New Roman"/>
          <w:sz w:val="28"/>
          <w:szCs w:val="28"/>
        </w:rPr>
        <w:t>[</w:t>
      </w:r>
      <w:r w:rsidR="008C7180" w:rsidRPr="00590C50">
        <w:rPr>
          <w:rFonts w:ascii="Times New Roman" w:hAnsi="Times New Roman" w:cs="Times New Roman"/>
          <w:sz w:val="28"/>
          <w:szCs w:val="28"/>
        </w:rPr>
        <w:t>3</w:t>
      </w:r>
      <w:r w:rsidR="00D724DB" w:rsidRPr="00590C50">
        <w:rPr>
          <w:rFonts w:ascii="Times New Roman" w:hAnsi="Times New Roman" w:cs="Times New Roman"/>
          <w:sz w:val="28"/>
          <w:szCs w:val="28"/>
        </w:rPr>
        <w:t>9,</w:t>
      </w:r>
      <w:r w:rsidR="008C7180" w:rsidRPr="00590C50">
        <w:rPr>
          <w:rFonts w:ascii="Times New Roman" w:hAnsi="Times New Roman" w:cs="Times New Roman"/>
          <w:sz w:val="28"/>
          <w:szCs w:val="28"/>
        </w:rPr>
        <w:t xml:space="preserve"> 4</w:t>
      </w:r>
      <w:r w:rsidR="00D724DB" w:rsidRPr="00590C50">
        <w:rPr>
          <w:rFonts w:ascii="Times New Roman" w:hAnsi="Times New Roman" w:cs="Times New Roman"/>
          <w:sz w:val="28"/>
          <w:szCs w:val="28"/>
        </w:rPr>
        <w:t xml:space="preserve">0] </w:t>
      </w:r>
      <w:r w:rsidRPr="00590C50">
        <w:rPr>
          <w:rFonts w:ascii="Times New Roman" w:hAnsi="Times New Roman" w:cs="Times New Roman"/>
          <w:sz w:val="28"/>
          <w:szCs w:val="28"/>
        </w:rPr>
        <w:t>аспайтын бұрмаланған кескіндерді талдауға қабілетті екенін ескеру қажет</w:t>
      </w:r>
      <w:r w:rsidR="00C47DF6" w:rsidRPr="00590C50">
        <w:rPr>
          <w:rFonts w:ascii="Times New Roman" w:hAnsi="Times New Roman" w:cs="Times New Roman"/>
          <w:sz w:val="28"/>
          <w:szCs w:val="28"/>
          <w:lang w:val="kk-KZ"/>
        </w:rPr>
        <w:t>.</w:t>
      </w:r>
    </w:p>
    <w:p w14:paraId="237A5258" w14:textId="49E9BA31" w:rsidR="00947B50" w:rsidRPr="00590C50" w:rsidRDefault="00947B50" w:rsidP="00947B50">
      <w:pPr>
        <w:widowControl w:val="0"/>
        <w:spacing w:after="0" w:line="240" w:lineRule="auto"/>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Сонымен қатар, </w:t>
      </w:r>
      <w:r w:rsidR="002E35E6" w:rsidRPr="00590C50">
        <w:rPr>
          <w:rFonts w:ascii="Times New Roman" w:hAnsi="Times New Roman" w:cs="Times New Roman"/>
          <w:sz w:val="28"/>
          <w:szCs w:val="28"/>
          <w:lang w:val="kk-KZ"/>
        </w:rPr>
        <w:t xml:space="preserve">кесте </w:t>
      </w:r>
      <w:r w:rsidRPr="00590C50">
        <w:rPr>
          <w:rFonts w:ascii="Times New Roman" w:hAnsi="Times New Roman" w:cs="Times New Roman"/>
          <w:sz w:val="28"/>
          <w:szCs w:val="28"/>
          <w:lang w:val="kk-KZ"/>
        </w:rPr>
        <w:t>2.</w:t>
      </w:r>
      <w:r w:rsidR="00E15FBD" w:rsidRPr="00E15FBD">
        <w:rPr>
          <w:rFonts w:ascii="Times New Roman" w:hAnsi="Times New Roman" w:cs="Times New Roman"/>
          <w:sz w:val="28"/>
          <w:szCs w:val="28"/>
          <w:lang w:val="kk-KZ"/>
        </w:rPr>
        <w:t>5</w:t>
      </w:r>
      <w:r w:rsidR="002E35E6" w:rsidRPr="00590C50">
        <w:rPr>
          <w:rFonts w:ascii="Times New Roman" w:hAnsi="Times New Roman" w:cs="Times New Roman"/>
          <w:sz w:val="28"/>
          <w:szCs w:val="28"/>
          <w:lang w:val="kk-KZ"/>
        </w:rPr>
        <w:t xml:space="preserve">  – д</w:t>
      </w:r>
      <w:r w:rsidR="00E15FBD">
        <w:rPr>
          <w:rFonts w:ascii="Times New Roman" w:hAnsi="Times New Roman" w:cs="Times New Roman"/>
          <w:sz w:val="28"/>
          <w:szCs w:val="28"/>
          <w:lang w:val="kk-KZ"/>
        </w:rPr>
        <w:t>егі</w:t>
      </w:r>
      <w:r w:rsidRPr="00590C50">
        <w:rPr>
          <w:rFonts w:ascii="Times New Roman" w:hAnsi="Times New Roman" w:cs="Times New Roman"/>
          <w:sz w:val="28"/>
          <w:szCs w:val="28"/>
          <w:lang w:val="kk-KZ"/>
        </w:rPr>
        <w:t xml:space="preserve"> деректер әлеуметтік желілердегі кескіндер мен бейнелердің өлшемдерінің өзгеру диапазоны көп жағдайда пропорционалды масштабтаудың белгіленген рұқсат етілген шектерінен айтарлықтай асып түсетінін көрсетеді. </w:t>
      </w:r>
      <w:r w:rsidR="002E35E6" w:rsidRPr="00590C50">
        <w:rPr>
          <w:rFonts w:ascii="Times New Roman" w:hAnsi="Times New Roman" w:cs="Times New Roman"/>
          <w:sz w:val="28"/>
          <w:szCs w:val="28"/>
          <w:lang w:val="kk-KZ"/>
        </w:rPr>
        <w:t xml:space="preserve">Кесте </w:t>
      </w:r>
      <w:r w:rsidRPr="00590C50">
        <w:rPr>
          <w:rFonts w:ascii="Times New Roman" w:hAnsi="Times New Roman" w:cs="Times New Roman"/>
          <w:sz w:val="28"/>
          <w:szCs w:val="28"/>
          <w:lang w:val="kk-KZ"/>
        </w:rPr>
        <w:t>2.</w:t>
      </w:r>
      <w:r w:rsidR="00E15FBD" w:rsidRPr="00E15FBD">
        <w:rPr>
          <w:rFonts w:ascii="Times New Roman" w:hAnsi="Times New Roman" w:cs="Times New Roman"/>
          <w:sz w:val="28"/>
          <w:szCs w:val="28"/>
          <w:lang w:val="kk-KZ"/>
        </w:rPr>
        <w:t>5</w:t>
      </w:r>
      <w:r w:rsidR="002E35E6" w:rsidRPr="00590C50">
        <w:rPr>
          <w:rFonts w:ascii="Times New Roman" w:hAnsi="Times New Roman" w:cs="Times New Roman"/>
          <w:sz w:val="28"/>
          <w:szCs w:val="28"/>
          <w:lang w:val="kk-KZ"/>
        </w:rPr>
        <w:t xml:space="preserve"> – д</w:t>
      </w:r>
      <w:r w:rsidR="00E15FBD">
        <w:rPr>
          <w:rFonts w:ascii="Times New Roman" w:hAnsi="Times New Roman" w:cs="Times New Roman"/>
          <w:sz w:val="28"/>
          <w:szCs w:val="28"/>
          <w:lang w:val="kk-KZ"/>
        </w:rPr>
        <w:t>егі</w:t>
      </w:r>
      <w:r w:rsidRPr="00590C50">
        <w:rPr>
          <w:rFonts w:ascii="Times New Roman" w:hAnsi="Times New Roman" w:cs="Times New Roman"/>
          <w:sz w:val="28"/>
          <w:szCs w:val="28"/>
          <w:lang w:val="kk-KZ"/>
        </w:rPr>
        <w:t xml:space="preserve"> деректер </w:t>
      </w:r>
      <w:r w:rsidR="002E35E6" w:rsidRPr="00590C50">
        <w:rPr>
          <w:rFonts w:ascii="Times New Roman" w:hAnsi="Times New Roman" w:cs="Times New Roman"/>
          <w:sz w:val="28"/>
          <w:szCs w:val="28"/>
          <w:lang w:val="kk-KZ"/>
        </w:rPr>
        <w:t xml:space="preserve">кесте </w:t>
      </w:r>
      <w:r w:rsidRPr="00590C50">
        <w:rPr>
          <w:rFonts w:ascii="Times New Roman" w:hAnsi="Times New Roman" w:cs="Times New Roman"/>
          <w:sz w:val="28"/>
          <w:szCs w:val="28"/>
          <w:lang w:val="kk-KZ"/>
        </w:rPr>
        <w:t>2.</w:t>
      </w:r>
      <w:r w:rsidR="00E15FBD" w:rsidRPr="00E15FBD">
        <w:rPr>
          <w:rFonts w:ascii="Times New Roman" w:hAnsi="Times New Roman" w:cs="Times New Roman"/>
          <w:sz w:val="28"/>
          <w:szCs w:val="28"/>
          <w:lang w:val="kk-KZ"/>
        </w:rPr>
        <w:t>3</w:t>
      </w:r>
      <w:r w:rsidR="002E35E6" w:rsidRPr="00590C50">
        <w:rPr>
          <w:rFonts w:ascii="Times New Roman" w:hAnsi="Times New Roman" w:cs="Times New Roman"/>
          <w:sz w:val="28"/>
          <w:szCs w:val="28"/>
          <w:lang w:val="kk-KZ"/>
        </w:rPr>
        <w:t xml:space="preserve"> – </w:t>
      </w:r>
      <w:r w:rsidR="00E15FBD">
        <w:rPr>
          <w:rFonts w:ascii="Times New Roman" w:hAnsi="Times New Roman" w:cs="Times New Roman"/>
          <w:sz w:val="28"/>
          <w:szCs w:val="28"/>
          <w:lang w:val="kk-KZ"/>
        </w:rPr>
        <w:t>тегі</w:t>
      </w:r>
      <w:r w:rsidRPr="00590C50">
        <w:rPr>
          <w:rFonts w:ascii="Times New Roman" w:hAnsi="Times New Roman" w:cs="Times New Roman"/>
          <w:sz w:val="28"/>
          <w:szCs w:val="28"/>
          <w:lang w:val="kk-KZ"/>
        </w:rPr>
        <w:t xml:space="preserve"> мәліметтерді тривиальды өңдеу нәтижесінде алынғанын ескерген жөн. Тек Telegram және Viber-тегі онлайн – </w:t>
      </w:r>
      <w:r w:rsidR="00C47DF6" w:rsidRPr="00590C50">
        <w:rPr>
          <w:rFonts w:ascii="Times New Roman" w:hAnsi="Times New Roman" w:cs="Times New Roman"/>
          <w:sz w:val="28"/>
          <w:szCs w:val="28"/>
          <w:lang w:val="kk-KZ"/>
        </w:rPr>
        <w:t>әлеуметтік желілер</w:t>
      </w:r>
      <w:r w:rsidRPr="00590C50">
        <w:rPr>
          <w:rFonts w:ascii="Times New Roman" w:hAnsi="Times New Roman" w:cs="Times New Roman"/>
          <w:sz w:val="28"/>
          <w:szCs w:val="28"/>
          <w:lang w:val="kk-KZ"/>
        </w:rPr>
        <w:t xml:space="preserve"> үшін жалпы нейрондық желінің үлгісін қолдана отырып, нейрондық желіні талдауға кескіндерді дайындауға болады. </w:t>
      </w:r>
    </w:p>
    <w:p w14:paraId="171FAF13" w14:textId="77777777" w:rsidR="00C47DF6" w:rsidRPr="00590C50" w:rsidRDefault="00C47DF6" w:rsidP="00C47DF6">
      <w:pPr>
        <w:widowControl w:val="0"/>
        <w:spacing w:after="0" w:line="240" w:lineRule="auto"/>
        <w:rPr>
          <w:rFonts w:ascii="Times New Roman" w:hAnsi="Times New Roman" w:cs="Times New Roman"/>
          <w:iCs/>
          <w:sz w:val="28"/>
          <w:szCs w:val="28"/>
          <w:lang w:val="kk-KZ"/>
        </w:rPr>
      </w:pPr>
    </w:p>
    <w:p w14:paraId="2829C245" w14:textId="4F7646A7" w:rsidR="00947B50" w:rsidRPr="00590C50" w:rsidRDefault="002E35E6" w:rsidP="00C47DF6">
      <w:pPr>
        <w:widowControl w:val="0"/>
        <w:spacing w:after="0" w:line="240" w:lineRule="auto"/>
        <w:ind w:firstLine="708"/>
        <w:jc w:val="both"/>
        <w:rPr>
          <w:rFonts w:ascii="Times New Roman" w:hAnsi="Times New Roman" w:cs="Times New Roman"/>
          <w:iCs/>
          <w:sz w:val="28"/>
          <w:szCs w:val="28"/>
          <w:lang w:val="kk-KZ"/>
        </w:rPr>
      </w:pPr>
      <w:r w:rsidRPr="00590C50">
        <w:rPr>
          <w:rFonts w:ascii="Times New Roman" w:hAnsi="Times New Roman" w:cs="Times New Roman"/>
          <w:iCs/>
          <w:sz w:val="28"/>
          <w:szCs w:val="28"/>
          <w:lang w:val="kk-KZ"/>
        </w:rPr>
        <w:t xml:space="preserve">Кесте </w:t>
      </w:r>
      <w:r w:rsidR="00947B50" w:rsidRPr="00590C50">
        <w:rPr>
          <w:rFonts w:ascii="Times New Roman" w:hAnsi="Times New Roman" w:cs="Times New Roman"/>
          <w:iCs/>
          <w:sz w:val="28"/>
          <w:szCs w:val="28"/>
          <w:lang w:val="kk-KZ"/>
        </w:rPr>
        <w:t>2.</w:t>
      </w:r>
      <w:r w:rsidR="00E15FBD">
        <w:rPr>
          <w:rFonts w:ascii="Times New Roman" w:hAnsi="Times New Roman" w:cs="Times New Roman"/>
          <w:iCs/>
          <w:sz w:val="28"/>
          <w:szCs w:val="28"/>
          <w:lang w:val="kk-KZ"/>
        </w:rPr>
        <w:t>5</w:t>
      </w:r>
      <w:r w:rsidRPr="00590C50">
        <w:rPr>
          <w:rFonts w:ascii="Times New Roman" w:hAnsi="Times New Roman" w:cs="Times New Roman"/>
          <w:sz w:val="28"/>
          <w:szCs w:val="28"/>
          <w:lang w:val="kk-KZ"/>
        </w:rPr>
        <w:t xml:space="preserve"> – </w:t>
      </w:r>
      <w:r w:rsidR="00947B50" w:rsidRPr="00590C50">
        <w:rPr>
          <w:rFonts w:ascii="Times New Roman" w:hAnsi="Times New Roman" w:cs="Times New Roman"/>
          <w:iCs/>
          <w:sz w:val="28"/>
          <w:szCs w:val="28"/>
          <w:lang w:val="kk-KZ"/>
        </w:rPr>
        <w:t>Әлеуметтік желілердегі суреттер мен бейнелердің өлшемін өзгерту</w:t>
      </w:r>
    </w:p>
    <w:p w14:paraId="76B83603" w14:textId="77777777" w:rsidR="00C63250" w:rsidRPr="00590C50" w:rsidRDefault="00C63250" w:rsidP="00C47DF6">
      <w:pPr>
        <w:widowControl w:val="0"/>
        <w:spacing w:after="0" w:line="240" w:lineRule="auto"/>
        <w:ind w:firstLine="708"/>
        <w:jc w:val="both"/>
        <w:rPr>
          <w:rFonts w:ascii="Times New Roman" w:hAnsi="Times New Roman" w:cs="Times New Roman"/>
          <w:iCs/>
          <w:sz w:val="16"/>
          <w:szCs w:val="16"/>
          <w:lang w:val="kk-KZ"/>
        </w:rPr>
      </w:pPr>
    </w:p>
    <w:tbl>
      <w:tblPr>
        <w:tblStyle w:val="ac"/>
        <w:tblW w:w="9329" w:type="dxa"/>
        <w:tblLayout w:type="fixed"/>
        <w:tblLook w:val="04A0" w:firstRow="1" w:lastRow="0" w:firstColumn="1" w:lastColumn="0" w:noHBand="0" w:noVBand="1"/>
      </w:tblPr>
      <w:tblGrid>
        <w:gridCol w:w="2263"/>
        <w:gridCol w:w="3828"/>
        <w:gridCol w:w="3238"/>
      </w:tblGrid>
      <w:tr w:rsidR="00947B50" w:rsidRPr="008C6A4B" w14:paraId="235A2CE6" w14:textId="77777777" w:rsidTr="00C63250">
        <w:trPr>
          <w:trHeight w:val="1028"/>
        </w:trPr>
        <w:tc>
          <w:tcPr>
            <w:tcW w:w="2263" w:type="dxa"/>
            <w:hideMark/>
          </w:tcPr>
          <w:p w14:paraId="650E9D1E" w14:textId="77777777" w:rsidR="00947B50" w:rsidRPr="00590C50" w:rsidRDefault="00947B50" w:rsidP="00947B50">
            <w:pPr>
              <w:widowControl w:val="0"/>
              <w:spacing w:line="240" w:lineRule="auto"/>
              <w:jc w:val="center"/>
              <w:rPr>
                <w:rFonts w:ascii="Times New Roman" w:hAnsi="Times New Roman" w:cs="Times New Roman"/>
                <w:b/>
                <w:bCs/>
                <w:sz w:val="24"/>
                <w:szCs w:val="24"/>
                <w:lang w:val="en-US"/>
              </w:rPr>
            </w:pPr>
            <w:r w:rsidRPr="00590C50">
              <w:rPr>
                <w:rFonts w:ascii="Times New Roman" w:hAnsi="Times New Roman" w:cs="Times New Roman"/>
                <w:b/>
                <w:bCs/>
                <w:sz w:val="24"/>
                <w:szCs w:val="24"/>
              </w:rPr>
              <w:t>Әлеуметтік желілер атауы</w:t>
            </w:r>
          </w:p>
        </w:tc>
        <w:tc>
          <w:tcPr>
            <w:tcW w:w="3828" w:type="dxa"/>
            <w:hideMark/>
          </w:tcPr>
          <w:p w14:paraId="7CAE6FBF" w14:textId="77777777" w:rsidR="00947B50" w:rsidRPr="00590C50" w:rsidRDefault="00947B50" w:rsidP="00947B50">
            <w:pPr>
              <w:widowControl w:val="0"/>
              <w:spacing w:line="240" w:lineRule="auto"/>
              <w:jc w:val="center"/>
              <w:rPr>
                <w:rFonts w:ascii="Times New Roman" w:hAnsi="Times New Roman" w:cs="Times New Roman"/>
                <w:b/>
                <w:bCs/>
                <w:sz w:val="24"/>
                <w:szCs w:val="24"/>
                <w:lang w:val="en-US"/>
              </w:rPr>
            </w:pPr>
            <w:r w:rsidRPr="00590C50">
              <w:rPr>
                <w:rFonts w:ascii="Times New Roman" w:hAnsi="Times New Roman" w:cs="Times New Roman"/>
                <w:b/>
                <w:bCs/>
                <w:sz w:val="24"/>
                <w:szCs w:val="24"/>
              </w:rPr>
              <w:t>Максималды</w:t>
            </w:r>
            <w:r w:rsidRPr="00590C50">
              <w:rPr>
                <w:rFonts w:ascii="Times New Roman" w:hAnsi="Times New Roman" w:cs="Times New Roman"/>
                <w:b/>
                <w:bCs/>
                <w:sz w:val="24"/>
                <w:szCs w:val="24"/>
                <w:lang w:val="en-US"/>
              </w:rPr>
              <w:t xml:space="preserve"> </w:t>
            </w:r>
            <w:r w:rsidRPr="00590C50">
              <w:rPr>
                <w:rFonts w:ascii="Times New Roman" w:hAnsi="Times New Roman" w:cs="Times New Roman"/>
                <w:b/>
                <w:bCs/>
                <w:sz w:val="24"/>
                <w:szCs w:val="24"/>
              </w:rPr>
              <w:t>көлденең</w:t>
            </w:r>
            <w:r w:rsidRPr="00590C50">
              <w:rPr>
                <w:rFonts w:ascii="Times New Roman" w:hAnsi="Times New Roman" w:cs="Times New Roman"/>
                <w:b/>
                <w:bCs/>
                <w:sz w:val="24"/>
                <w:szCs w:val="24"/>
                <w:lang w:val="en-US"/>
              </w:rPr>
              <w:t xml:space="preserve"> </w:t>
            </w:r>
            <w:r w:rsidRPr="00590C50">
              <w:rPr>
                <w:rFonts w:ascii="Times New Roman" w:hAnsi="Times New Roman" w:cs="Times New Roman"/>
                <w:b/>
                <w:bCs/>
                <w:sz w:val="24"/>
                <w:szCs w:val="24"/>
              </w:rPr>
              <w:t>ажыратымдылықтың</w:t>
            </w:r>
            <w:r w:rsidRPr="00590C50">
              <w:rPr>
                <w:rFonts w:ascii="Times New Roman" w:hAnsi="Times New Roman" w:cs="Times New Roman"/>
                <w:b/>
                <w:bCs/>
                <w:sz w:val="24"/>
                <w:szCs w:val="24"/>
                <w:lang w:val="en-US"/>
              </w:rPr>
              <w:t xml:space="preserve"> </w:t>
            </w:r>
            <w:r w:rsidRPr="00590C50">
              <w:rPr>
                <w:rFonts w:ascii="Times New Roman" w:hAnsi="Times New Roman" w:cs="Times New Roman"/>
                <w:b/>
                <w:bCs/>
                <w:sz w:val="24"/>
                <w:szCs w:val="24"/>
              </w:rPr>
              <w:t>минимумға</w:t>
            </w:r>
            <w:r w:rsidRPr="00590C50">
              <w:rPr>
                <w:rFonts w:ascii="Times New Roman" w:hAnsi="Times New Roman" w:cs="Times New Roman"/>
                <w:b/>
                <w:bCs/>
                <w:sz w:val="24"/>
                <w:szCs w:val="24"/>
                <w:lang w:val="en-US"/>
              </w:rPr>
              <w:t xml:space="preserve"> </w:t>
            </w:r>
            <w:r w:rsidRPr="00590C50">
              <w:rPr>
                <w:rFonts w:ascii="Times New Roman" w:hAnsi="Times New Roman" w:cs="Times New Roman"/>
                <w:b/>
                <w:bCs/>
                <w:sz w:val="24"/>
                <w:szCs w:val="24"/>
              </w:rPr>
              <w:t>қатынасы</w:t>
            </w:r>
          </w:p>
        </w:tc>
        <w:tc>
          <w:tcPr>
            <w:tcW w:w="3238" w:type="dxa"/>
            <w:hideMark/>
          </w:tcPr>
          <w:p w14:paraId="4B01E926" w14:textId="77777777" w:rsidR="00947B50" w:rsidRPr="00590C50" w:rsidRDefault="00947B50" w:rsidP="00947B50">
            <w:pPr>
              <w:widowControl w:val="0"/>
              <w:spacing w:line="240" w:lineRule="auto"/>
              <w:jc w:val="center"/>
              <w:rPr>
                <w:rFonts w:ascii="Times New Roman" w:hAnsi="Times New Roman" w:cs="Times New Roman"/>
                <w:b/>
                <w:bCs/>
                <w:sz w:val="24"/>
                <w:szCs w:val="24"/>
                <w:lang w:val="en-US"/>
              </w:rPr>
            </w:pPr>
            <w:r w:rsidRPr="00590C50">
              <w:rPr>
                <w:rFonts w:ascii="Times New Roman" w:hAnsi="Times New Roman" w:cs="Times New Roman"/>
                <w:b/>
                <w:bCs/>
                <w:sz w:val="24"/>
                <w:szCs w:val="24"/>
              </w:rPr>
              <w:t>Максималды</w:t>
            </w:r>
            <w:r w:rsidRPr="00590C50">
              <w:rPr>
                <w:rFonts w:ascii="Times New Roman" w:hAnsi="Times New Roman" w:cs="Times New Roman"/>
                <w:b/>
                <w:bCs/>
                <w:sz w:val="24"/>
                <w:szCs w:val="24"/>
                <w:lang w:val="en-US"/>
              </w:rPr>
              <w:t xml:space="preserve"> </w:t>
            </w:r>
            <w:r w:rsidRPr="00590C50">
              <w:rPr>
                <w:rFonts w:ascii="Times New Roman" w:hAnsi="Times New Roman" w:cs="Times New Roman"/>
                <w:b/>
                <w:bCs/>
                <w:sz w:val="24"/>
                <w:szCs w:val="24"/>
              </w:rPr>
              <w:t>тік</w:t>
            </w:r>
            <w:r w:rsidRPr="00590C50">
              <w:rPr>
                <w:rFonts w:ascii="Times New Roman" w:hAnsi="Times New Roman" w:cs="Times New Roman"/>
                <w:b/>
                <w:bCs/>
                <w:sz w:val="24"/>
                <w:szCs w:val="24"/>
                <w:lang w:val="en-US"/>
              </w:rPr>
              <w:t xml:space="preserve"> </w:t>
            </w:r>
            <w:r w:rsidRPr="00590C50">
              <w:rPr>
                <w:rFonts w:ascii="Times New Roman" w:hAnsi="Times New Roman" w:cs="Times New Roman"/>
                <w:b/>
                <w:bCs/>
                <w:sz w:val="24"/>
                <w:szCs w:val="24"/>
              </w:rPr>
              <w:t>ажыратымдылықтың</w:t>
            </w:r>
            <w:r w:rsidRPr="00590C50">
              <w:rPr>
                <w:rFonts w:ascii="Times New Roman" w:hAnsi="Times New Roman" w:cs="Times New Roman"/>
                <w:b/>
                <w:bCs/>
                <w:sz w:val="24"/>
                <w:szCs w:val="24"/>
                <w:lang w:val="en-US"/>
              </w:rPr>
              <w:t xml:space="preserve"> </w:t>
            </w:r>
            <w:r w:rsidRPr="00590C50">
              <w:rPr>
                <w:rFonts w:ascii="Times New Roman" w:hAnsi="Times New Roman" w:cs="Times New Roman"/>
                <w:b/>
                <w:bCs/>
                <w:sz w:val="24"/>
                <w:szCs w:val="24"/>
              </w:rPr>
              <w:t>минимумға</w:t>
            </w:r>
            <w:r w:rsidRPr="00590C50">
              <w:rPr>
                <w:rFonts w:ascii="Times New Roman" w:hAnsi="Times New Roman" w:cs="Times New Roman"/>
                <w:b/>
                <w:bCs/>
                <w:sz w:val="24"/>
                <w:szCs w:val="24"/>
                <w:lang w:val="en-US"/>
              </w:rPr>
              <w:t xml:space="preserve"> </w:t>
            </w:r>
            <w:r w:rsidRPr="00590C50">
              <w:rPr>
                <w:rFonts w:ascii="Times New Roman" w:hAnsi="Times New Roman" w:cs="Times New Roman"/>
                <w:b/>
                <w:bCs/>
                <w:sz w:val="24"/>
                <w:szCs w:val="24"/>
              </w:rPr>
              <w:t>қатынасы</w:t>
            </w:r>
          </w:p>
        </w:tc>
      </w:tr>
      <w:tr w:rsidR="00947B50" w:rsidRPr="00590C50" w14:paraId="5A3E57F4" w14:textId="77777777" w:rsidTr="00C47DF6">
        <w:trPr>
          <w:trHeight w:val="390"/>
        </w:trPr>
        <w:tc>
          <w:tcPr>
            <w:tcW w:w="2263" w:type="dxa"/>
            <w:hideMark/>
          </w:tcPr>
          <w:p w14:paraId="55794214" w14:textId="77777777" w:rsidR="00947B50" w:rsidRPr="00590C50" w:rsidRDefault="00947B50" w:rsidP="00947B50">
            <w:pPr>
              <w:widowControl w:val="0"/>
              <w:spacing w:line="240" w:lineRule="auto"/>
              <w:jc w:val="center"/>
              <w:rPr>
                <w:rFonts w:ascii="Times New Roman" w:hAnsi="Times New Roman" w:cs="Times New Roman"/>
                <w:sz w:val="24"/>
                <w:szCs w:val="24"/>
                <w:lang w:val="en-US"/>
              </w:rPr>
            </w:pPr>
            <w:r w:rsidRPr="00590C50">
              <w:rPr>
                <w:rFonts w:ascii="Times New Roman" w:hAnsi="Times New Roman" w:cs="Times New Roman"/>
                <w:sz w:val="24"/>
                <w:szCs w:val="24"/>
                <w:lang w:val="en-US"/>
              </w:rPr>
              <w:t>Instagram</w:t>
            </w:r>
          </w:p>
        </w:tc>
        <w:tc>
          <w:tcPr>
            <w:tcW w:w="3828" w:type="dxa"/>
            <w:noWrap/>
            <w:hideMark/>
          </w:tcPr>
          <w:p w14:paraId="27E8E0E5" w14:textId="77777777" w:rsidR="00947B50" w:rsidRPr="00590C50" w:rsidRDefault="00947B50" w:rsidP="00947B50">
            <w:pPr>
              <w:widowControl w:val="0"/>
              <w:spacing w:line="240" w:lineRule="auto"/>
              <w:jc w:val="center"/>
              <w:rPr>
                <w:rFonts w:ascii="Times New Roman" w:hAnsi="Times New Roman" w:cs="Times New Roman"/>
                <w:sz w:val="24"/>
                <w:szCs w:val="24"/>
                <w:lang w:val="en-US"/>
              </w:rPr>
            </w:pPr>
            <w:r w:rsidRPr="00590C50">
              <w:rPr>
                <w:rFonts w:ascii="Times New Roman" w:hAnsi="Times New Roman" w:cs="Times New Roman"/>
                <w:sz w:val="24"/>
                <w:szCs w:val="24"/>
                <w:lang w:val="en-US"/>
              </w:rPr>
              <w:t>9,82</w:t>
            </w:r>
          </w:p>
        </w:tc>
        <w:tc>
          <w:tcPr>
            <w:tcW w:w="3238" w:type="dxa"/>
            <w:noWrap/>
            <w:hideMark/>
          </w:tcPr>
          <w:p w14:paraId="2C086CB0" w14:textId="77777777" w:rsidR="00947B50" w:rsidRPr="00590C50" w:rsidRDefault="00947B50" w:rsidP="00947B50">
            <w:pPr>
              <w:widowControl w:val="0"/>
              <w:spacing w:line="240" w:lineRule="auto"/>
              <w:jc w:val="center"/>
              <w:rPr>
                <w:rFonts w:ascii="Times New Roman" w:hAnsi="Times New Roman" w:cs="Times New Roman"/>
                <w:sz w:val="24"/>
                <w:szCs w:val="24"/>
                <w:lang w:val="en-US"/>
              </w:rPr>
            </w:pPr>
            <w:r w:rsidRPr="00590C50">
              <w:rPr>
                <w:rFonts w:ascii="Times New Roman" w:hAnsi="Times New Roman" w:cs="Times New Roman"/>
                <w:sz w:val="24"/>
                <w:szCs w:val="24"/>
                <w:lang w:val="en-US"/>
              </w:rPr>
              <w:t>17,45</w:t>
            </w:r>
          </w:p>
        </w:tc>
      </w:tr>
      <w:tr w:rsidR="00947B50" w:rsidRPr="00590C50" w14:paraId="6506B24D" w14:textId="77777777" w:rsidTr="00C47DF6">
        <w:trPr>
          <w:trHeight w:val="390"/>
        </w:trPr>
        <w:tc>
          <w:tcPr>
            <w:tcW w:w="2263" w:type="dxa"/>
            <w:hideMark/>
          </w:tcPr>
          <w:p w14:paraId="24C11870" w14:textId="77777777" w:rsidR="00947B50" w:rsidRPr="00590C50" w:rsidRDefault="00947B50" w:rsidP="00947B50">
            <w:pPr>
              <w:widowControl w:val="0"/>
              <w:spacing w:line="240" w:lineRule="auto"/>
              <w:jc w:val="center"/>
              <w:rPr>
                <w:rFonts w:ascii="Times New Roman" w:hAnsi="Times New Roman" w:cs="Times New Roman"/>
                <w:sz w:val="24"/>
                <w:szCs w:val="24"/>
                <w:lang w:val="en-US"/>
              </w:rPr>
            </w:pPr>
            <w:r w:rsidRPr="00590C50">
              <w:rPr>
                <w:rFonts w:ascii="Times New Roman" w:hAnsi="Times New Roman" w:cs="Times New Roman"/>
                <w:sz w:val="24"/>
                <w:szCs w:val="24"/>
                <w:lang w:val="en-US"/>
              </w:rPr>
              <w:t>TikTok</w:t>
            </w:r>
          </w:p>
        </w:tc>
        <w:tc>
          <w:tcPr>
            <w:tcW w:w="3828" w:type="dxa"/>
            <w:noWrap/>
            <w:hideMark/>
          </w:tcPr>
          <w:p w14:paraId="1ED350A3" w14:textId="77777777" w:rsidR="00947B50" w:rsidRPr="00590C50" w:rsidRDefault="00947B50" w:rsidP="00947B50">
            <w:pPr>
              <w:widowControl w:val="0"/>
              <w:spacing w:line="240" w:lineRule="auto"/>
              <w:jc w:val="center"/>
              <w:rPr>
                <w:rFonts w:ascii="Times New Roman" w:hAnsi="Times New Roman" w:cs="Times New Roman"/>
                <w:sz w:val="24"/>
                <w:szCs w:val="24"/>
                <w:lang w:val="en-US"/>
              </w:rPr>
            </w:pPr>
            <w:r w:rsidRPr="00590C50">
              <w:rPr>
                <w:rFonts w:ascii="Times New Roman" w:hAnsi="Times New Roman" w:cs="Times New Roman"/>
                <w:sz w:val="24"/>
                <w:szCs w:val="24"/>
                <w:lang w:val="en-US"/>
              </w:rPr>
              <w:t>54</w:t>
            </w:r>
          </w:p>
        </w:tc>
        <w:tc>
          <w:tcPr>
            <w:tcW w:w="3238" w:type="dxa"/>
            <w:noWrap/>
            <w:hideMark/>
          </w:tcPr>
          <w:p w14:paraId="2BC94FCA" w14:textId="77777777" w:rsidR="00947B50" w:rsidRPr="00590C50" w:rsidRDefault="00947B50" w:rsidP="00947B50">
            <w:pPr>
              <w:widowControl w:val="0"/>
              <w:spacing w:line="240" w:lineRule="auto"/>
              <w:jc w:val="center"/>
              <w:rPr>
                <w:rFonts w:ascii="Times New Roman" w:hAnsi="Times New Roman" w:cs="Times New Roman"/>
                <w:sz w:val="24"/>
                <w:szCs w:val="24"/>
                <w:lang w:val="en-US"/>
              </w:rPr>
            </w:pPr>
            <w:r w:rsidRPr="00590C50">
              <w:rPr>
                <w:rFonts w:ascii="Times New Roman" w:hAnsi="Times New Roman" w:cs="Times New Roman"/>
                <w:sz w:val="24"/>
                <w:szCs w:val="24"/>
                <w:lang w:val="en-US"/>
              </w:rPr>
              <w:t>96</w:t>
            </w:r>
          </w:p>
        </w:tc>
      </w:tr>
      <w:tr w:rsidR="00947B50" w:rsidRPr="00590C50" w14:paraId="0D747B0B" w14:textId="77777777" w:rsidTr="00C47DF6">
        <w:trPr>
          <w:trHeight w:val="390"/>
        </w:trPr>
        <w:tc>
          <w:tcPr>
            <w:tcW w:w="2263" w:type="dxa"/>
            <w:hideMark/>
          </w:tcPr>
          <w:p w14:paraId="4CF31D79" w14:textId="77777777" w:rsidR="00947B50" w:rsidRPr="00590C50" w:rsidRDefault="00947B50" w:rsidP="00947B50">
            <w:pPr>
              <w:widowControl w:val="0"/>
              <w:spacing w:line="240" w:lineRule="auto"/>
              <w:jc w:val="center"/>
              <w:rPr>
                <w:rFonts w:ascii="Times New Roman" w:hAnsi="Times New Roman" w:cs="Times New Roman"/>
                <w:sz w:val="24"/>
                <w:szCs w:val="24"/>
                <w:lang w:val="en-US"/>
              </w:rPr>
            </w:pPr>
            <w:r w:rsidRPr="00590C50">
              <w:rPr>
                <w:rFonts w:ascii="Times New Roman" w:hAnsi="Times New Roman" w:cs="Times New Roman"/>
                <w:sz w:val="24"/>
                <w:szCs w:val="24"/>
              </w:rPr>
              <w:t>Telegram</w:t>
            </w:r>
          </w:p>
        </w:tc>
        <w:tc>
          <w:tcPr>
            <w:tcW w:w="3828" w:type="dxa"/>
            <w:noWrap/>
            <w:hideMark/>
          </w:tcPr>
          <w:p w14:paraId="25BE7B35" w14:textId="77777777" w:rsidR="00947B50" w:rsidRPr="00590C50" w:rsidRDefault="00947B50" w:rsidP="00947B50">
            <w:pPr>
              <w:widowControl w:val="0"/>
              <w:spacing w:line="240" w:lineRule="auto"/>
              <w:jc w:val="center"/>
              <w:rPr>
                <w:rFonts w:ascii="Times New Roman" w:hAnsi="Times New Roman" w:cs="Times New Roman"/>
                <w:sz w:val="24"/>
                <w:szCs w:val="24"/>
                <w:lang w:val="en-US"/>
              </w:rPr>
            </w:pPr>
            <w:r w:rsidRPr="00590C50">
              <w:rPr>
                <w:rFonts w:ascii="Times New Roman" w:hAnsi="Times New Roman" w:cs="Times New Roman"/>
                <w:sz w:val="24"/>
                <w:szCs w:val="24"/>
                <w:lang w:val="en-US"/>
              </w:rPr>
              <w:t>2,25</w:t>
            </w:r>
          </w:p>
        </w:tc>
        <w:tc>
          <w:tcPr>
            <w:tcW w:w="3238" w:type="dxa"/>
            <w:noWrap/>
            <w:hideMark/>
          </w:tcPr>
          <w:p w14:paraId="17896856" w14:textId="77777777" w:rsidR="00947B50" w:rsidRPr="00590C50" w:rsidRDefault="00947B50" w:rsidP="00947B50">
            <w:pPr>
              <w:widowControl w:val="0"/>
              <w:spacing w:line="240" w:lineRule="auto"/>
              <w:jc w:val="center"/>
              <w:rPr>
                <w:rFonts w:ascii="Times New Roman" w:hAnsi="Times New Roman" w:cs="Times New Roman"/>
                <w:sz w:val="24"/>
                <w:szCs w:val="24"/>
                <w:lang w:val="en-US"/>
              </w:rPr>
            </w:pPr>
            <w:r w:rsidRPr="00590C50">
              <w:rPr>
                <w:rFonts w:ascii="Times New Roman" w:hAnsi="Times New Roman" w:cs="Times New Roman"/>
                <w:sz w:val="24"/>
                <w:szCs w:val="24"/>
                <w:lang w:val="en-US"/>
              </w:rPr>
              <w:t>2,25</w:t>
            </w:r>
          </w:p>
        </w:tc>
      </w:tr>
      <w:tr w:rsidR="00947B50" w:rsidRPr="00590C50" w14:paraId="2AEFAC66" w14:textId="77777777" w:rsidTr="00C47DF6">
        <w:trPr>
          <w:trHeight w:val="390"/>
        </w:trPr>
        <w:tc>
          <w:tcPr>
            <w:tcW w:w="2263" w:type="dxa"/>
            <w:hideMark/>
          </w:tcPr>
          <w:p w14:paraId="48A119A1" w14:textId="77777777" w:rsidR="00947B50" w:rsidRPr="00590C50" w:rsidRDefault="00947B50" w:rsidP="00947B50">
            <w:pPr>
              <w:widowControl w:val="0"/>
              <w:spacing w:line="240" w:lineRule="auto"/>
              <w:jc w:val="center"/>
              <w:rPr>
                <w:rFonts w:ascii="Times New Roman" w:hAnsi="Times New Roman" w:cs="Times New Roman"/>
                <w:sz w:val="24"/>
                <w:szCs w:val="24"/>
                <w:lang w:val="en-US"/>
              </w:rPr>
            </w:pPr>
            <w:r w:rsidRPr="00590C50">
              <w:rPr>
                <w:rFonts w:ascii="Times New Roman" w:hAnsi="Times New Roman" w:cs="Times New Roman"/>
                <w:sz w:val="24"/>
                <w:szCs w:val="24"/>
                <w:lang w:val="en-US"/>
              </w:rPr>
              <w:t>Viber</w:t>
            </w:r>
          </w:p>
        </w:tc>
        <w:tc>
          <w:tcPr>
            <w:tcW w:w="3828" w:type="dxa"/>
            <w:noWrap/>
            <w:hideMark/>
          </w:tcPr>
          <w:p w14:paraId="67611E03" w14:textId="77777777" w:rsidR="00947B50" w:rsidRPr="00590C50" w:rsidRDefault="00947B50" w:rsidP="00947B50">
            <w:pPr>
              <w:widowControl w:val="0"/>
              <w:spacing w:line="240" w:lineRule="auto"/>
              <w:jc w:val="center"/>
              <w:rPr>
                <w:rFonts w:ascii="Times New Roman" w:hAnsi="Times New Roman" w:cs="Times New Roman"/>
                <w:sz w:val="24"/>
                <w:szCs w:val="24"/>
                <w:lang w:val="en-US"/>
              </w:rPr>
            </w:pPr>
            <w:r w:rsidRPr="00590C50">
              <w:rPr>
                <w:rFonts w:ascii="Times New Roman" w:hAnsi="Times New Roman" w:cs="Times New Roman"/>
                <w:sz w:val="24"/>
                <w:szCs w:val="24"/>
                <w:lang w:val="en-US"/>
              </w:rPr>
              <w:t>2,5</w:t>
            </w:r>
          </w:p>
        </w:tc>
        <w:tc>
          <w:tcPr>
            <w:tcW w:w="3238" w:type="dxa"/>
            <w:noWrap/>
            <w:hideMark/>
          </w:tcPr>
          <w:p w14:paraId="13C941D8" w14:textId="77777777" w:rsidR="00947B50" w:rsidRPr="00590C50" w:rsidRDefault="00947B50" w:rsidP="00947B50">
            <w:pPr>
              <w:widowControl w:val="0"/>
              <w:spacing w:line="240" w:lineRule="auto"/>
              <w:jc w:val="center"/>
              <w:rPr>
                <w:rFonts w:ascii="Times New Roman" w:hAnsi="Times New Roman" w:cs="Times New Roman"/>
                <w:sz w:val="24"/>
                <w:szCs w:val="24"/>
                <w:lang w:val="en-US"/>
              </w:rPr>
            </w:pPr>
            <w:r w:rsidRPr="00590C50">
              <w:rPr>
                <w:rFonts w:ascii="Times New Roman" w:hAnsi="Times New Roman" w:cs="Times New Roman"/>
                <w:sz w:val="24"/>
                <w:szCs w:val="24"/>
                <w:lang w:val="en-US"/>
              </w:rPr>
              <w:t>2,5</w:t>
            </w:r>
          </w:p>
        </w:tc>
      </w:tr>
      <w:tr w:rsidR="00947B50" w:rsidRPr="00590C50" w14:paraId="4348E5B9" w14:textId="77777777" w:rsidTr="00C47DF6">
        <w:trPr>
          <w:trHeight w:val="390"/>
        </w:trPr>
        <w:tc>
          <w:tcPr>
            <w:tcW w:w="2263" w:type="dxa"/>
            <w:hideMark/>
          </w:tcPr>
          <w:p w14:paraId="47B58FFC" w14:textId="77777777" w:rsidR="00947B50" w:rsidRPr="00590C50" w:rsidRDefault="00947B50" w:rsidP="00947B50">
            <w:pPr>
              <w:widowControl w:val="0"/>
              <w:spacing w:line="240" w:lineRule="auto"/>
              <w:jc w:val="center"/>
              <w:rPr>
                <w:rFonts w:ascii="Times New Roman" w:hAnsi="Times New Roman" w:cs="Times New Roman"/>
                <w:sz w:val="24"/>
                <w:szCs w:val="24"/>
                <w:lang w:val="en-US"/>
              </w:rPr>
            </w:pPr>
            <w:r w:rsidRPr="00590C50">
              <w:rPr>
                <w:rFonts w:ascii="Times New Roman" w:hAnsi="Times New Roman" w:cs="Times New Roman"/>
                <w:sz w:val="24"/>
                <w:szCs w:val="24"/>
              </w:rPr>
              <w:t>WhatsApp</w:t>
            </w:r>
          </w:p>
        </w:tc>
        <w:tc>
          <w:tcPr>
            <w:tcW w:w="3828" w:type="dxa"/>
            <w:noWrap/>
            <w:hideMark/>
          </w:tcPr>
          <w:p w14:paraId="1B61829A" w14:textId="77777777" w:rsidR="00947B50" w:rsidRPr="00590C50" w:rsidRDefault="00947B50" w:rsidP="00947B50">
            <w:pPr>
              <w:widowControl w:val="0"/>
              <w:spacing w:line="240" w:lineRule="auto"/>
              <w:jc w:val="center"/>
              <w:rPr>
                <w:rFonts w:ascii="Times New Roman" w:hAnsi="Times New Roman" w:cs="Times New Roman"/>
                <w:sz w:val="24"/>
                <w:szCs w:val="24"/>
                <w:lang w:val="en-US"/>
              </w:rPr>
            </w:pPr>
            <w:r w:rsidRPr="00590C50">
              <w:rPr>
                <w:rFonts w:ascii="Times New Roman" w:hAnsi="Times New Roman" w:cs="Times New Roman"/>
                <w:sz w:val="24"/>
                <w:szCs w:val="24"/>
                <w:lang w:val="en-US"/>
              </w:rPr>
              <w:t>8,33</w:t>
            </w:r>
          </w:p>
        </w:tc>
        <w:tc>
          <w:tcPr>
            <w:tcW w:w="3238" w:type="dxa"/>
            <w:noWrap/>
            <w:hideMark/>
          </w:tcPr>
          <w:p w14:paraId="06DC0F70" w14:textId="77777777" w:rsidR="00947B50" w:rsidRPr="00590C50" w:rsidRDefault="00947B50" w:rsidP="00947B50">
            <w:pPr>
              <w:widowControl w:val="0"/>
              <w:spacing w:line="240" w:lineRule="auto"/>
              <w:jc w:val="center"/>
              <w:rPr>
                <w:rFonts w:ascii="Times New Roman" w:hAnsi="Times New Roman" w:cs="Times New Roman"/>
                <w:sz w:val="24"/>
                <w:szCs w:val="24"/>
                <w:lang w:val="en-US"/>
              </w:rPr>
            </w:pPr>
            <w:r w:rsidRPr="00590C50">
              <w:rPr>
                <w:rFonts w:ascii="Times New Roman" w:hAnsi="Times New Roman" w:cs="Times New Roman"/>
                <w:sz w:val="24"/>
                <w:szCs w:val="24"/>
                <w:lang w:val="en-US"/>
              </w:rPr>
              <w:t>6,25</w:t>
            </w:r>
          </w:p>
        </w:tc>
      </w:tr>
      <w:tr w:rsidR="00947B50" w:rsidRPr="00590C50" w14:paraId="0E2F75A6" w14:textId="77777777" w:rsidTr="00C47DF6">
        <w:trPr>
          <w:trHeight w:val="390"/>
        </w:trPr>
        <w:tc>
          <w:tcPr>
            <w:tcW w:w="2263" w:type="dxa"/>
            <w:hideMark/>
          </w:tcPr>
          <w:p w14:paraId="5EA1C039" w14:textId="77777777" w:rsidR="00947B50" w:rsidRPr="00590C50" w:rsidRDefault="00947B50" w:rsidP="00947B50">
            <w:pPr>
              <w:widowControl w:val="0"/>
              <w:spacing w:line="240" w:lineRule="auto"/>
              <w:jc w:val="center"/>
              <w:rPr>
                <w:rFonts w:ascii="Times New Roman" w:hAnsi="Times New Roman" w:cs="Times New Roman"/>
                <w:sz w:val="24"/>
                <w:szCs w:val="24"/>
                <w:lang w:val="en-US"/>
              </w:rPr>
            </w:pPr>
            <w:r w:rsidRPr="00590C50">
              <w:rPr>
                <w:rFonts w:ascii="Times New Roman" w:hAnsi="Times New Roman" w:cs="Times New Roman"/>
                <w:sz w:val="24"/>
                <w:szCs w:val="24"/>
                <w:lang w:val="en-US"/>
              </w:rPr>
              <w:t>YouTube</w:t>
            </w:r>
          </w:p>
        </w:tc>
        <w:tc>
          <w:tcPr>
            <w:tcW w:w="3828" w:type="dxa"/>
            <w:noWrap/>
            <w:hideMark/>
          </w:tcPr>
          <w:p w14:paraId="7E5838A0" w14:textId="77777777" w:rsidR="00947B50" w:rsidRPr="00590C50" w:rsidRDefault="00947B50" w:rsidP="00947B50">
            <w:pPr>
              <w:widowControl w:val="0"/>
              <w:spacing w:line="240" w:lineRule="auto"/>
              <w:jc w:val="center"/>
              <w:rPr>
                <w:rFonts w:ascii="Times New Roman" w:hAnsi="Times New Roman" w:cs="Times New Roman"/>
                <w:sz w:val="24"/>
                <w:szCs w:val="24"/>
                <w:lang w:val="en-US"/>
              </w:rPr>
            </w:pPr>
            <w:r w:rsidRPr="00590C50">
              <w:rPr>
                <w:rFonts w:ascii="Times New Roman" w:hAnsi="Times New Roman" w:cs="Times New Roman"/>
                <w:sz w:val="24"/>
                <w:szCs w:val="24"/>
                <w:lang w:val="en-US"/>
              </w:rPr>
              <w:t>9,01</w:t>
            </w:r>
          </w:p>
        </w:tc>
        <w:tc>
          <w:tcPr>
            <w:tcW w:w="3238" w:type="dxa"/>
            <w:noWrap/>
            <w:hideMark/>
          </w:tcPr>
          <w:p w14:paraId="19813DE0" w14:textId="77777777" w:rsidR="00947B50" w:rsidRPr="00590C50" w:rsidRDefault="00947B50" w:rsidP="00947B50">
            <w:pPr>
              <w:widowControl w:val="0"/>
              <w:spacing w:line="240" w:lineRule="auto"/>
              <w:jc w:val="center"/>
              <w:rPr>
                <w:rFonts w:ascii="Times New Roman" w:hAnsi="Times New Roman" w:cs="Times New Roman"/>
                <w:sz w:val="24"/>
                <w:szCs w:val="24"/>
                <w:lang w:val="en-US"/>
              </w:rPr>
            </w:pPr>
            <w:r w:rsidRPr="00590C50">
              <w:rPr>
                <w:rFonts w:ascii="Times New Roman" w:hAnsi="Times New Roman" w:cs="Times New Roman"/>
                <w:sz w:val="24"/>
                <w:szCs w:val="24"/>
                <w:lang w:val="en-US"/>
              </w:rPr>
              <w:t>9</w:t>
            </w:r>
          </w:p>
        </w:tc>
      </w:tr>
      <w:tr w:rsidR="00947B50" w:rsidRPr="00590C50" w14:paraId="13D7320E" w14:textId="77777777" w:rsidTr="00C47DF6">
        <w:trPr>
          <w:trHeight w:val="390"/>
        </w:trPr>
        <w:tc>
          <w:tcPr>
            <w:tcW w:w="2263" w:type="dxa"/>
            <w:hideMark/>
          </w:tcPr>
          <w:p w14:paraId="4DC1086B" w14:textId="77777777" w:rsidR="00947B50" w:rsidRPr="00590C50" w:rsidRDefault="00947B50" w:rsidP="00947B50">
            <w:pPr>
              <w:widowControl w:val="0"/>
              <w:spacing w:line="240" w:lineRule="auto"/>
              <w:jc w:val="center"/>
              <w:rPr>
                <w:rFonts w:ascii="Times New Roman" w:hAnsi="Times New Roman" w:cs="Times New Roman"/>
                <w:sz w:val="24"/>
                <w:szCs w:val="24"/>
                <w:lang w:val="en-US"/>
              </w:rPr>
            </w:pPr>
            <w:r w:rsidRPr="00590C50">
              <w:rPr>
                <w:rFonts w:ascii="Times New Roman" w:hAnsi="Times New Roman" w:cs="Times New Roman"/>
                <w:sz w:val="24"/>
                <w:szCs w:val="24"/>
              </w:rPr>
              <w:t>ВКонтакте</w:t>
            </w:r>
          </w:p>
        </w:tc>
        <w:tc>
          <w:tcPr>
            <w:tcW w:w="3828" w:type="dxa"/>
            <w:noWrap/>
            <w:hideMark/>
          </w:tcPr>
          <w:p w14:paraId="016CC3AC" w14:textId="77777777" w:rsidR="00947B50" w:rsidRPr="00590C50" w:rsidRDefault="00947B50" w:rsidP="00947B50">
            <w:pPr>
              <w:widowControl w:val="0"/>
              <w:spacing w:line="240" w:lineRule="auto"/>
              <w:jc w:val="center"/>
              <w:rPr>
                <w:rFonts w:ascii="Times New Roman" w:hAnsi="Times New Roman" w:cs="Times New Roman"/>
                <w:sz w:val="24"/>
                <w:szCs w:val="24"/>
                <w:lang w:val="en-US"/>
              </w:rPr>
            </w:pPr>
            <w:r w:rsidRPr="00590C50">
              <w:rPr>
                <w:rFonts w:ascii="Times New Roman" w:hAnsi="Times New Roman" w:cs="Times New Roman"/>
                <w:sz w:val="24"/>
                <w:szCs w:val="24"/>
                <w:lang w:val="en-US"/>
              </w:rPr>
              <w:t>13,24</w:t>
            </w:r>
          </w:p>
        </w:tc>
        <w:tc>
          <w:tcPr>
            <w:tcW w:w="3238" w:type="dxa"/>
            <w:noWrap/>
            <w:hideMark/>
          </w:tcPr>
          <w:p w14:paraId="449B45F2" w14:textId="77777777" w:rsidR="00947B50" w:rsidRPr="00590C50" w:rsidRDefault="00947B50" w:rsidP="00947B50">
            <w:pPr>
              <w:widowControl w:val="0"/>
              <w:spacing w:line="240" w:lineRule="auto"/>
              <w:jc w:val="center"/>
              <w:rPr>
                <w:rFonts w:ascii="Times New Roman" w:hAnsi="Times New Roman" w:cs="Times New Roman"/>
                <w:sz w:val="24"/>
                <w:szCs w:val="24"/>
                <w:lang w:val="en-US"/>
              </w:rPr>
            </w:pPr>
            <w:r w:rsidRPr="00590C50">
              <w:rPr>
                <w:rFonts w:ascii="Times New Roman" w:hAnsi="Times New Roman" w:cs="Times New Roman"/>
                <w:sz w:val="24"/>
                <w:szCs w:val="24"/>
                <w:lang w:val="en-US"/>
              </w:rPr>
              <w:t>12,71</w:t>
            </w:r>
          </w:p>
        </w:tc>
      </w:tr>
      <w:tr w:rsidR="00947B50" w:rsidRPr="00590C50" w14:paraId="53B21486" w14:textId="77777777" w:rsidTr="00C47DF6">
        <w:trPr>
          <w:trHeight w:val="390"/>
        </w:trPr>
        <w:tc>
          <w:tcPr>
            <w:tcW w:w="2263" w:type="dxa"/>
            <w:hideMark/>
          </w:tcPr>
          <w:p w14:paraId="41A7F98F" w14:textId="77777777" w:rsidR="00947B50" w:rsidRPr="00590C50" w:rsidRDefault="00947B50" w:rsidP="00947B50">
            <w:pPr>
              <w:widowControl w:val="0"/>
              <w:spacing w:line="240" w:lineRule="auto"/>
              <w:jc w:val="center"/>
              <w:rPr>
                <w:rFonts w:ascii="Times New Roman" w:hAnsi="Times New Roman" w:cs="Times New Roman"/>
                <w:sz w:val="24"/>
                <w:szCs w:val="24"/>
                <w:lang w:val="en-US"/>
              </w:rPr>
            </w:pPr>
            <w:r w:rsidRPr="00590C50">
              <w:rPr>
                <w:rFonts w:ascii="Times New Roman" w:hAnsi="Times New Roman" w:cs="Times New Roman"/>
                <w:sz w:val="24"/>
                <w:szCs w:val="24"/>
                <w:lang w:val="en-US"/>
              </w:rPr>
              <w:t>LinkedIn</w:t>
            </w:r>
          </w:p>
        </w:tc>
        <w:tc>
          <w:tcPr>
            <w:tcW w:w="3828" w:type="dxa"/>
            <w:noWrap/>
            <w:hideMark/>
          </w:tcPr>
          <w:p w14:paraId="641DBECF" w14:textId="77777777" w:rsidR="00947B50" w:rsidRPr="00590C50" w:rsidRDefault="00947B50" w:rsidP="00947B50">
            <w:pPr>
              <w:widowControl w:val="0"/>
              <w:spacing w:line="240" w:lineRule="auto"/>
              <w:jc w:val="center"/>
              <w:rPr>
                <w:rFonts w:ascii="Times New Roman" w:hAnsi="Times New Roman" w:cs="Times New Roman"/>
                <w:sz w:val="24"/>
                <w:szCs w:val="24"/>
                <w:lang w:val="en-US"/>
              </w:rPr>
            </w:pPr>
            <w:r w:rsidRPr="00590C50">
              <w:rPr>
                <w:rFonts w:ascii="Times New Roman" w:hAnsi="Times New Roman" w:cs="Times New Roman"/>
                <w:sz w:val="24"/>
                <w:szCs w:val="24"/>
                <w:lang w:val="en-US"/>
              </w:rPr>
              <w:t>16,00</w:t>
            </w:r>
          </w:p>
        </w:tc>
        <w:tc>
          <w:tcPr>
            <w:tcW w:w="3238" w:type="dxa"/>
            <w:noWrap/>
            <w:hideMark/>
          </w:tcPr>
          <w:p w14:paraId="642DFF90" w14:textId="77777777" w:rsidR="00947B50" w:rsidRPr="00590C50" w:rsidRDefault="00947B50" w:rsidP="00947B50">
            <w:pPr>
              <w:widowControl w:val="0"/>
              <w:spacing w:line="240" w:lineRule="auto"/>
              <w:jc w:val="center"/>
              <w:rPr>
                <w:rFonts w:ascii="Times New Roman" w:hAnsi="Times New Roman" w:cs="Times New Roman"/>
                <w:sz w:val="24"/>
                <w:szCs w:val="24"/>
                <w:lang w:val="en-US"/>
              </w:rPr>
            </w:pPr>
            <w:r w:rsidRPr="00590C50">
              <w:rPr>
                <w:rFonts w:ascii="Times New Roman" w:hAnsi="Times New Roman" w:cs="Times New Roman"/>
                <w:sz w:val="24"/>
                <w:szCs w:val="24"/>
                <w:lang w:val="en-US"/>
              </w:rPr>
              <w:t>14,96</w:t>
            </w:r>
          </w:p>
        </w:tc>
      </w:tr>
      <w:tr w:rsidR="00947B50" w:rsidRPr="00590C50" w14:paraId="24469BF6" w14:textId="77777777" w:rsidTr="00C47DF6">
        <w:trPr>
          <w:trHeight w:val="390"/>
        </w:trPr>
        <w:tc>
          <w:tcPr>
            <w:tcW w:w="2263" w:type="dxa"/>
            <w:hideMark/>
          </w:tcPr>
          <w:p w14:paraId="71CA3104" w14:textId="77777777" w:rsidR="00947B50" w:rsidRPr="00590C50" w:rsidRDefault="00947B50" w:rsidP="00947B50">
            <w:pPr>
              <w:widowControl w:val="0"/>
              <w:spacing w:line="240" w:lineRule="auto"/>
              <w:jc w:val="center"/>
              <w:rPr>
                <w:rFonts w:ascii="Times New Roman" w:hAnsi="Times New Roman" w:cs="Times New Roman"/>
                <w:sz w:val="24"/>
                <w:szCs w:val="24"/>
                <w:lang w:val="en-US"/>
              </w:rPr>
            </w:pPr>
            <w:r w:rsidRPr="00590C50">
              <w:rPr>
                <w:rFonts w:ascii="Times New Roman" w:hAnsi="Times New Roman" w:cs="Times New Roman"/>
                <w:sz w:val="24"/>
                <w:szCs w:val="24"/>
              </w:rPr>
              <w:t>Одноклассники</w:t>
            </w:r>
          </w:p>
        </w:tc>
        <w:tc>
          <w:tcPr>
            <w:tcW w:w="3828" w:type="dxa"/>
            <w:noWrap/>
            <w:hideMark/>
          </w:tcPr>
          <w:p w14:paraId="74C76C92" w14:textId="77777777" w:rsidR="00947B50" w:rsidRPr="00590C50" w:rsidRDefault="00947B50" w:rsidP="00947B50">
            <w:pPr>
              <w:widowControl w:val="0"/>
              <w:spacing w:line="240" w:lineRule="auto"/>
              <w:jc w:val="center"/>
              <w:rPr>
                <w:rFonts w:ascii="Times New Roman" w:hAnsi="Times New Roman" w:cs="Times New Roman"/>
                <w:sz w:val="24"/>
                <w:szCs w:val="24"/>
                <w:lang w:val="en-US"/>
              </w:rPr>
            </w:pPr>
            <w:r w:rsidRPr="00590C50">
              <w:rPr>
                <w:rFonts w:ascii="Times New Roman" w:hAnsi="Times New Roman" w:cs="Times New Roman"/>
                <w:sz w:val="24"/>
                <w:szCs w:val="24"/>
                <w:lang w:val="en-US"/>
              </w:rPr>
              <w:t>10,11</w:t>
            </w:r>
          </w:p>
        </w:tc>
        <w:tc>
          <w:tcPr>
            <w:tcW w:w="3238" w:type="dxa"/>
            <w:noWrap/>
            <w:hideMark/>
          </w:tcPr>
          <w:p w14:paraId="219D22A3" w14:textId="77777777" w:rsidR="00947B50" w:rsidRPr="00590C50" w:rsidRDefault="00947B50" w:rsidP="00947B50">
            <w:pPr>
              <w:widowControl w:val="0"/>
              <w:spacing w:line="240" w:lineRule="auto"/>
              <w:jc w:val="center"/>
              <w:rPr>
                <w:rFonts w:ascii="Times New Roman" w:hAnsi="Times New Roman" w:cs="Times New Roman"/>
                <w:sz w:val="24"/>
                <w:szCs w:val="24"/>
                <w:lang w:val="en-US"/>
              </w:rPr>
            </w:pPr>
            <w:r w:rsidRPr="00590C50">
              <w:rPr>
                <w:rFonts w:ascii="Times New Roman" w:hAnsi="Times New Roman" w:cs="Times New Roman"/>
                <w:sz w:val="24"/>
                <w:szCs w:val="24"/>
                <w:lang w:val="en-US"/>
              </w:rPr>
              <w:t>5,68</w:t>
            </w:r>
          </w:p>
        </w:tc>
      </w:tr>
      <w:tr w:rsidR="00947B50" w:rsidRPr="00590C50" w14:paraId="5ED13809" w14:textId="77777777" w:rsidTr="00C47DF6">
        <w:trPr>
          <w:trHeight w:val="390"/>
        </w:trPr>
        <w:tc>
          <w:tcPr>
            <w:tcW w:w="2263" w:type="dxa"/>
            <w:hideMark/>
          </w:tcPr>
          <w:p w14:paraId="43D9F08D" w14:textId="77777777" w:rsidR="00947B50" w:rsidRPr="00590C50" w:rsidRDefault="00947B50" w:rsidP="00947B50">
            <w:pPr>
              <w:widowControl w:val="0"/>
              <w:spacing w:line="240" w:lineRule="auto"/>
              <w:jc w:val="center"/>
              <w:rPr>
                <w:rFonts w:ascii="Times New Roman" w:hAnsi="Times New Roman" w:cs="Times New Roman"/>
                <w:sz w:val="24"/>
                <w:szCs w:val="24"/>
                <w:lang w:val="en-US"/>
              </w:rPr>
            </w:pPr>
            <w:r w:rsidRPr="00590C50">
              <w:rPr>
                <w:rFonts w:ascii="Times New Roman" w:hAnsi="Times New Roman" w:cs="Times New Roman"/>
                <w:sz w:val="24"/>
                <w:szCs w:val="24"/>
              </w:rPr>
              <w:t>Facebook</w:t>
            </w:r>
          </w:p>
        </w:tc>
        <w:tc>
          <w:tcPr>
            <w:tcW w:w="3828" w:type="dxa"/>
            <w:noWrap/>
            <w:hideMark/>
          </w:tcPr>
          <w:p w14:paraId="1AEE364E" w14:textId="77777777" w:rsidR="00947B50" w:rsidRPr="00590C50" w:rsidRDefault="00947B50" w:rsidP="00947B50">
            <w:pPr>
              <w:widowControl w:val="0"/>
              <w:spacing w:line="240" w:lineRule="auto"/>
              <w:jc w:val="center"/>
              <w:rPr>
                <w:rFonts w:ascii="Times New Roman" w:hAnsi="Times New Roman" w:cs="Times New Roman"/>
                <w:sz w:val="24"/>
                <w:szCs w:val="24"/>
                <w:lang w:val="en-US"/>
              </w:rPr>
            </w:pPr>
            <w:r w:rsidRPr="00590C50">
              <w:rPr>
                <w:rFonts w:ascii="Times New Roman" w:hAnsi="Times New Roman" w:cs="Times New Roman"/>
                <w:sz w:val="24"/>
                <w:szCs w:val="24"/>
                <w:lang w:val="en-US"/>
              </w:rPr>
              <w:t>24,09</w:t>
            </w:r>
          </w:p>
        </w:tc>
        <w:tc>
          <w:tcPr>
            <w:tcW w:w="3238" w:type="dxa"/>
            <w:noWrap/>
            <w:hideMark/>
          </w:tcPr>
          <w:p w14:paraId="3FA60316" w14:textId="77777777" w:rsidR="00947B50" w:rsidRPr="00590C50" w:rsidRDefault="00947B50" w:rsidP="00947B50">
            <w:pPr>
              <w:widowControl w:val="0"/>
              <w:spacing w:line="240" w:lineRule="auto"/>
              <w:jc w:val="center"/>
              <w:rPr>
                <w:rFonts w:ascii="Times New Roman" w:hAnsi="Times New Roman" w:cs="Times New Roman"/>
                <w:sz w:val="24"/>
                <w:szCs w:val="24"/>
                <w:lang w:val="en-US"/>
              </w:rPr>
            </w:pPr>
            <w:r w:rsidRPr="00590C50">
              <w:rPr>
                <w:rFonts w:ascii="Times New Roman" w:hAnsi="Times New Roman" w:cs="Times New Roman"/>
                <w:sz w:val="24"/>
                <w:szCs w:val="24"/>
                <w:lang w:val="en-US"/>
              </w:rPr>
              <w:t>12,05</w:t>
            </w:r>
          </w:p>
        </w:tc>
      </w:tr>
      <w:tr w:rsidR="00947B50" w:rsidRPr="00590C50" w14:paraId="0D8AD3FB" w14:textId="77777777" w:rsidTr="00C47DF6">
        <w:trPr>
          <w:trHeight w:val="390"/>
        </w:trPr>
        <w:tc>
          <w:tcPr>
            <w:tcW w:w="2263" w:type="dxa"/>
            <w:hideMark/>
          </w:tcPr>
          <w:p w14:paraId="1B5F9155" w14:textId="77777777" w:rsidR="00947B50" w:rsidRPr="00590C50" w:rsidRDefault="00947B50" w:rsidP="00947B50">
            <w:pPr>
              <w:widowControl w:val="0"/>
              <w:spacing w:line="240" w:lineRule="auto"/>
              <w:jc w:val="center"/>
              <w:rPr>
                <w:rFonts w:ascii="Times New Roman" w:hAnsi="Times New Roman" w:cs="Times New Roman"/>
                <w:sz w:val="24"/>
                <w:szCs w:val="24"/>
                <w:lang w:val="en-US"/>
              </w:rPr>
            </w:pPr>
            <w:r w:rsidRPr="00590C50">
              <w:rPr>
                <w:rFonts w:ascii="Times New Roman" w:hAnsi="Times New Roman" w:cs="Times New Roman"/>
                <w:sz w:val="24"/>
                <w:szCs w:val="24"/>
                <w:lang w:val="en-US"/>
              </w:rPr>
              <w:t>Twitter</w:t>
            </w:r>
          </w:p>
        </w:tc>
        <w:tc>
          <w:tcPr>
            <w:tcW w:w="3828" w:type="dxa"/>
            <w:noWrap/>
            <w:hideMark/>
          </w:tcPr>
          <w:p w14:paraId="3C57181C" w14:textId="77777777" w:rsidR="00947B50" w:rsidRPr="00590C50" w:rsidRDefault="00947B50" w:rsidP="00947B50">
            <w:pPr>
              <w:widowControl w:val="0"/>
              <w:spacing w:line="240" w:lineRule="auto"/>
              <w:jc w:val="center"/>
              <w:rPr>
                <w:rFonts w:ascii="Times New Roman" w:hAnsi="Times New Roman" w:cs="Times New Roman"/>
                <w:sz w:val="24"/>
                <w:szCs w:val="24"/>
                <w:lang w:val="en-US"/>
              </w:rPr>
            </w:pPr>
            <w:r w:rsidRPr="00590C50">
              <w:rPr>
                <w:rFonts w:ascii="Times New Roman" w:hAnsi="Times New Roman" w:cs="Times New Roman"/>
                <w:sz w:val="24"/>
                <w:szCs w:val="24"/>
                <w:lang w:val="en-US"/>
              </w:rPr>
              <w:t>60</w:t>
            </w:r>
          </w:p>
        </w:tc>
        <w:tc>
          <w:tcPr>
            <w:tcW w:w="3238" w:type="dxa"/>
            <w:noWrap/>
            <w:hideMark/>
          </w:tcPr>
          <w:p w14:paraId="7444C6C8" w14:textId="77777777" w:rsidR="00947B50" w:rsidRPr="00590C50" w:rsidRDefault="00947B50" w:rsidP="00947B50">
            <w:pPr>
              <w:widowControl w:val="0"/>
              <w:spacing w:line="240" w:lineRule="auto"/>
              <w:jc w:val="center"/>
              <w:rPr>
                <w:rFonts w:ascii="Times New Roman" w:hAnsi="Times New Roman" w:cs="Times New Roman"/>
                <w:sz w:val="24"/>
                <w:szCs w:val="24"/>
                <w:lang w:val="en-US"/>
              </w:rPr>
            </w:pPr>
            <w:r w:rsidRPr="00590C50">
              <w:rPr>
                <w:rFonts w:ascii="Times New Roman" w:hAnsi="Times New Roman" w:cs="Times New Roman"/>
                <w:sz w:val="24"/>
                <w:szCs w:val="24"/>
                <w:lang w:val="en-US"/>
              </w:rPr>
              <w:t>37,5</w:t>
            </w:r>
          </w:p>
        </w:tc>
      </w:tr>
    </w:tbl>
    <w:p w14:paraId="012ADF09" w14:textId="20A32936" w:rsidR="00947B50" w:rsidRPr="00590C50" w:rsidRDefault="00947B50" w:rsidP="00C47DF6">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lastRenderedPageBreak/>
        <w:t xml:space="preserve">Сондай-ақ, </w:t>
      </w:r>
      <w:r w:rsidR="002E35E6" w:rsidRPr="00590C50">
        <w:rPr>
          <w:rFonts w:ascii="Times New Roman" w:hAnsi="Times New Roman" w:cs="Times New Roman"/>
          <w:sz w:val="28"/>
          <w:szCs w:val="28"/>
          <w:lang w:val="kk-KZ"/>
        </w:rPr>
        <w:t xml:space="preserve">кесте </w:t>
      </w:r>
      <w:r w:rsidRPr="00590C50">
        <w:rPr>
          <w:rFonts w:ascii="Times New Roman" w:hAnsi="Times New Roman" w:cs="Times New Roman"/>
          <w:sz w:val="28"/>
          <w:szCs w:val="28"/>
        </w:rPr>
        <w:t>2.</w:t>
      </w:r>
      <w:r w:rsidR="00E15FBD">
        <w:rPr>
          <w:rFonts w:ascii="Times New Roman" w:hAnsi="Times New Roman" w:cs="Times New Roman"/>
          <w:sz w:val="28"/>
          <w:szCs w:val="28"/>
          <w:lang w:val="kk-KZ"/>
        </w:rPr>
        <w:t>4</w:t>
      </w:r>
      <w:r w:rsidR="002E35E6" w:rsidRPr="00590C50">
        <w:rPr>
          <w:rFonts w:ascii="Times New Roman" w:hAnsi="Times New Roman" w:cs="Times New Roman"/>
          <w:sz w:val="28"/>
          <w:szCs w:val="28"/>
          <w:lang w:val="kk-KZ"/>
        </w:rPr>
        <w:t xml:space="preserve"> – тегі</w:t>
      </w:r>
      <w:r w:rsidRPr="00590C50">
        <w:rPr>
          <w:rFonts w:ascii="Times New Roman" w:hAnsi="Times New Roman" w:cs="Times New Roman"/>
          <w:sz w:val="28"/>
          <w:szCs w:val="28"/>
        </w:rPr>
        <w:t xml:space="preserve"> деректерді талдау танымал әлеуметтік желілердегі суреттер мен бейнелердің арақатынасының айтарлықтай өзгермелілігін көрсетеді. Мысалы, Instagram 1:1 және 1,9:1 арақатынастары бар суреттерді орналастыра алады, бұл сондай-ақ осы кескіндерді нейрондық желіні талдау үшін жалпы нейрондық желі үлгісі пайдаланылса, кескіндерді масштабтау процедурасын айтарлықтай қиындатады.</w:t>
      </w:r>
    </w:p>
    <w:p w14:paraId="64BB14B0" w14:textId="3CD517BF" w:rsidR="00947B50" w:rsidRPr="00590C50" w:rsidRDefault="00947B50" w:rsidP="00C47DF6">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Осылайша, зерттеулердің нәтижелері көрсеткендей, көп жағдайда, тіпті бір әлеуметтік желі ішінде, саяси экстремизмді тануға арналған жалпы нейрондық желі моделінің кіріс өрісіне бейімдеу үшін кескіндерді масштабтау өте қиын. Бір-бірінен ең алдымен енгізу өрісінің өлшемі бойынша ерекшеленетін бірнеше нейрондық желі модельдерін пайдалану техникалық күрделілігіне және бірнеше нейрондық желілерді оқыту қажеттілігіне байланысты тану жүйесінің тиімділігіне кері әсерін тигізетінін атап өткен жөн. Кескін өлшемдері 2,5 еседен аспайтын өзгеретін жағдайларда (Telegram, Viber), тармағына сәйкес</w:t>
      </w:r>
      <w:r w:rsidR="00D724DB" w:rsidRPr="00590C50">
        <w:rPr>
          <w:rFonts w:ascii="Times New Roman" w:hAnsi="Times New Roman" w:cs="Times New Roman"/>
          <w:sz w:val="28"/>
          <w:szCs w:val="28"/>
        </w:rPr>
        <w:t xml:space="preserve"> [</w:t>
      </w:r>
      <w:r w:rsidR="008C7180" w:rsidRPr="00590C50">
        <w:rPr>
          <w:rFonts w:ascii="Times New Roman" w:hAnsi="Times New Roman" w:cs="Times New Roman"/>
          <w:sz w:val="28"/>
          <w:szCs w:val="28"/>
        </w:rPr>
        <w:t>4</w:t>
      </w:r>
      <w:r w:rsidR="00D724DB" w:rsidRPr="00590C50">
        <w:rPr>
          <w:rFonts w:ascii="Times New Roman" w:hAnsi="Times New Roman" w:cs="Times New Roman"/>
          <w:sz w:val="28"/>
          <w:szCs w:val="28"/>
        </w:rPr>
        <w:t>1]</w:t>
      </w:r>
      <w:r w:rsidRPr="00590C50">
        <w:rPr>
          <w:rFonts w:ascii="Times New Roman" w:hAnsi="Times New Roman" w:cs="Times New Roman"/>
          <w:sz w:val="28"/>
          <w:szCs w:val="28"/>
        </w:rPr>
        <w:t xml:space="preserve"> масштабтау процедурасы бикубтық интерполяциялық аппаратқа негізделуі мүмкін.</w:t>
      </w:r>
    </w:p>
    <w:p w14:paraId="78159B85" w14:textId="77777777" w:rsidR="00947B50" w:rsidRPr="00590C50" w:rsidRDefault="00947B50" w:rsidP="00C47DF6">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Масштабтылықты тексерудің нақты процедурасын келесі өрнектер арқылы анықтауға болады:</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1"/>
        <w:gridCol w:w="877"/>
      </w:tblGrid>
      <w:tr w:rsidR="00947B50" w:rsidRPr="00590C50" w14:paraId="7D4ED254" w14:textId="77777777" w:rsidTr="00491515">
        <w:tc>
          <w:tcPr>
            <w:tcW w:w="9634" w:type="dxa"/>
          </w:tcPr>
          <w:p w14:paraId="6FFC4515" w14:textId="77777777" w:rsidR="00947B50" w:rsidRPr="00590C50" w:rsidRDefault="00000000" w:rsidP="00947B50">
            <w:pPr>
              <w:widowControl w:val="0"/>
              <w:spacing w:line="24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x</m:t>
                    </m:r>
                  </m:sub>
                </m:sSub>
                <m:r>
                  <w:rPr>
                    <w:rFonts w:ascii="Cambria Math" w:hAnsi="Cambria Math"/>
                    <w:sz w:val="28"/>
                    <w:szCs w:val="28"/>
                  </w:rPr>
                  <m:t>=Round</m:t>
                </m:r>
                <m:d>
                  <m:dPr>
                    <m:ctrlPr>
                      <w:rPr>
                        <w:rFonts w:ascii="Cambria Math" w:hAnsi="Cambria Math"/>
                        <w:i/>
                        <w:sz w:val="28"/>
                        <w:szCs w:val="28"/>
                      </w:rPr>
                    </m:ctrlPr>
                  </m:dPr>
                  <m:e>
                    <m:f>
                      <m:fPr>
                        <m:type m:val="skw"/>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NN</m:t>
                            </m:r>
                          </m:sub>
                        </m:sSub>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m:t>
                            </m:r>
                          </m:sub>
                        </m:sSub>
                      </m:den>
                    </m:f>
                  </m:e>
                </m:d>
              </m:oMath>
            </m:oMathPara>
          </w:p>
        </w:tc>
        <w:tc>
          <w:tcPr>
            <w:tcW w:w="895" w:type="dxa"/>
          </w:tcPr>
          <w:p w14:paraId="3BF33BED" w14:textId="77777777" w:rsidR="00947B50" w:rsidRPr="00590C50" w:rsidRDefault="00947B50" w:rsidP="00947B50">
            <w:pPr>
              <w:widowControl w:val="0"/>
              <w:spacing w:line="240" w:lineRule="auto"/>
              <w:jc w:val="right"/>
              <w:rPr>
                <w:rFonts w:ascii="Times New Roman" w:hAnsi="Times New Roman" w:cs="Times New Roman"/>
                <w:sz w:val="28"/>
                <w:szCs w:val="28"/>
              </w:rPr>
            </w:pPr>
            <w:r w:rsidRPr="00590C50">
              <w:rPr>
                <w:rFonts w:ascii="Times New Roman" w:hAnsi="Times New Roman" w:cs="Times New Roman"/>
                <w:sz w:val="28"/>
                <w:szCs w:val="28"/>
              </w:rPr>
              <w:t>(</w:t>
            </w:r>
            <w:r w:rsidRPr="00590C50">
              <w:rPr>
                <w:rFonts w:ascii="Times New Roman" w:hAnsi="Times New Roman" w:cs="Times New Roman"/>
                <w:sz w:val="28"/>
                <w:szCs w:val="28"/>
                <w:lang w:val="en-US"/>
              </w:rPr>
              <w:t>2</w:t>
            </w:r>
            <w:r w:rsidRPr="00590C50">
              <w:rPr>
                <w:rFonts w:ascii="Times New Roman" w:hAnsi="Times New Roman" w:cs="Times New Roman"/>
                <w:sz w:val="28"/>
                <w:szCs w:val="28"/>
              </w:rPr>
              <w:t>.1)</w:t>
            </w:r>
          </w:p>
        </w:tc>
      </w:tr>
      <w:tr w:rsidR="00947B50" w:rsidRPr="00590C50" w14:paraId="701F0AA0" w14:textId="77777777" w:rsidTr="00491515">
        <w:tc>
          <w:tcPr>
            <w:tcW w:w="9634" w:type="dxa"/>
          </w:tcPr>
          <w:p w14:paraId="53E7DB8C" w14:textId="77777777" w:rsidR="00947B50" w:rsidRPr="00590C50" w:rsidRDefault="00000000" w:rsidP="00947B50">
            <w:pPr>
              <w:widowControl w:val="0"/>
              <w:spacing w:line="24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y</m:t>
                    </m:r>
                  </m:sub>
                </m:sSub>
                <m:r>
                  <w:rPr>
                    <w:rFonts w:ascii="Cambria Math" w:hAnsi="Cambria Math"/>
                    <w:sz w:val="28"/>
                    <w:szCs w:val="28"/>
                  </w:rPr>
                  <m:t>=Round</m:t>
                </m:r>
                <m:d>
                  <m:dPr>
                    <m:ctrlPr>
                      <w:rPr>
                        <w:rFonts w:ascii="Cambria Math" w:hAnsi="Cambria Math"/>
                        <w:i/>
                        <w:sz w:val="28"/>
                        <w:szCs w:val="28"/>
                      </w:rPr>
                    </m:ctrlPr>
                  </m:dPr>
                  <m:e>
                    <m:f>
                      <m:fPr>
                        <m:type m:val="skw"/>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NN</m:t>
                            </m:r>
                          </m:sub>
                        </m:sSub>
                      </m:num>
                      <m:den>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im</m:t>
                            </m:r>
                          </m:sub>
                        </m:sSub>
                      </m:den>
                    </m:f>
                  </m:e>
                </m:d>
              </m:oMath>
            </m:oMathPara>
          </w:p>
        </w:tc>
        <w:tc>
          <w:tcPr>
            <w:tcW w:w="895" w:type="dxa"/>
          </w:tcPr>
          <w:p w14:paraId="00DE6D98" w14:textId="77777777" w:rsidR="00947B50" w:rsidRPr="00590C50" w:rsidRDefault="00947B50" w:rsidP="00947B50">
            <w:pPr>
              <w:widowControl w:val="0"/>
              <w:spacing w:line="240" w:lineRule="auto"/>
              <w:jc w:val="right"/>
              <w:rPr>
                <w:rFonts w:ascii="Times New Roman" w:hAnsi="Times New Roman" w:cs="Times New Roman"/>
                <w:sz w:val="28"/>
                <w:szCs w:val="28"/>
                <w:lang w:val="en-US"/>
              </w:rPr>
            </w:pPr>
            <w:r w:rsidRPr="00590C50">
              <w:rPr>
                <w:rFonts w:ascii="Times New Roman" w:hAnsi="Times New Roman" w:cs="Times New Roman"/>
                <w:sz w:val="28"/>
                <w:szCs w:val="28"/>
                <w:lang w:val="en-US"/>
              </w:rPr>
              <w:t>(2.2)</w:t>
            </w:r>
          </w:p>
        </w:tc>
      </w:tr>
      <w:tr w:rsidR="00947B50" w:rsidRPr="00590C50" w14:paraId="548D5192" w14:textId="77777777" w:rsidTr="00491515">
        <w:tc>
          <w:tcPr>
            <w:tcW w:w="9634" w:type="dxa"/>
          </w:tcPr>
          <w:p w14:paraId="71E794FC" w14:textId="77777777" w:rsidR="00947B50" w:rsidRPr="00590C50" w:rsidRDefault="00947B50" w:rsidP="00947B50">
            <w:pPr>
              <w:widowControl w:val="0"/>
              <w:spacing w:line="240" w:lineRule="auto"/>
              <w:jc w:val="both"/>
              <w:rPr>
                <w:sz w:val="28"/>
                <w:szCs w:val="28"/>
              </w:rPr>
            </w:pPr>
            <m:oMathPara>
              <m:oMath>
                <m:r>
                  <w:rPr>
                    <w:rFonts w:ascii="Cambria Math" w:hAnsi="Cambria Math"/>
                    <w:sz w:val="28"/>
                    <w:szCs w:val="28"/>
                  </w:rPr>
                  <m:t xml:space="preserve">if </m:t>
                </m:r>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x</m:t>
                    </m:r>
                  </m:sub>
                </m:sSub>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min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max</m:t>
                        </m:r>
                      </m:sub>
                    </m:sSub>
                  </m:e>
                </m:d>
                <m:r>
                  <w:rPr>
                    <w:rFonts w:ascii="Cambria Math" w:hAnsi="Cambria Math"/>
                    <w:sz w:val="28"/>
                    <w:szCs w:val="28"/>
                  </w:rPr>
                  <m:t>→stop</m:t>
                </m:r>
              </m:oMath>
            </m:oMathPara>
          </w:p>
        </w:tc>
        <w:tc>
          <w:tcPr>
            <w:tcW w:w="895" w:type="dxa"/>
          </w:tcPr>
          <w:p w14:paraId="5C4B6C79" w14:textId="77777777" w:rsidR="00947B50" w:rsidRPr="00590C50" w:rsidRDefault="00947B50" w:rsidP="00947B50">
            <w:pPr>
              <w:widowControl w:val="0"/>
              <w:spacing w:line="240" w:lineRule="auto"/>
              <w:jc w:val="right"/>
              <w:rPr>
                <w:rFonts w:ascii="Times New Roman" w:hAnsi="Times New Roman" w:cs="Times New Roman"/>
                <w:sz w:val="28"/>
                <w:szCs w:val="28"/>
                <w:lang w:val="en-US"/>
              </w:rPr>
            </w:pPr>
            <w:r w:rsidRPr="00590C50">
              <w:rPr>
                <w:rFonts w:ascii="Times New Roman" w:hAnsi="Times New Roman" w:cs="Times New Roman"/>
                <w:sz w:val="28"/>
                <w:szCs w:val="28"/>
                <w:lang w:val="en-US"/>
              </w:rPr>
              <w:t>(2.3)</w:t>
            </w:r>
          </w:p>
        </w:tc>
      </w:tr>
      <w:tr w:rsidR="00947B50" w:rsidRPr="00590C50" w14:paraId="4C367856" w14:textId="77777777" w:rsidTr="00491515">
        <w:tc>
          <w:tcPr>
            <w:tcW w:w="9634" w:type="dxa"/>
          </w:tcPr>
          <w:p w14:paraId="4C7F324B" w14:textId="77777777" w:rsidR="00947B50" w:rsidRPr="00590C50" w:rsidRDefault="00947B50" w:rsidP="00947B50">
            <w:pPr>
              <w:widowControl w:val="0"/>
              <w:spacing w:line="240" w:lineRule="auto"/>
              <w:jc w:val="both"/>
              <w:rPr>
                <w:sz w:val="28"/>
                <w:szCs w:val="28"/>
              </w:rPr>
            </w:pPr>
            <m:oMathPara>
              <m:oMath>
                <m:r>
                  <w:rPr>
                    <w:rFonts w:ascii="Cambria Math" w:hAnsi="Cambria Math"/>
                    <w:sz w:val="28"/>
                    <w:szCs w:val="28"/>
                  </w:rPr>
                  <m:t xml:space="preserve">if </m:t>
                </m:r>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y</m:t>
                    </m:r>
                  </m:sub>
                </m:sSub>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min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max</m:t>
                        </m:r>
                      </m:sub>
                    </m:sSub>
                  </m:e>
                </m:d>
                <m:r>
                  <w:rPr>
                    <w:rFonts w:ascii="Cambria Math" w:hAnsi="Cambria Math"/>
                    <w:sz w:val="28"/>
                    <w:szCs w:val="28"/>
                  </w:rPr>
                  <m:t>→stop</m:t>
                </m:r>
              </m:oMath>
            </m:oMathPara>
          </w:p>
        </w:tc>
        <w:tc>
          <w:tcPr>
            <w:tcW w:w="895" w:type="dxa"/>
          </w:tcPr>
          <w:p w14:paraId="46B9426F" w14:textId="77777777" w:rsidR="00947B50" w:rsidRPr="00590C50" w:rsidRDefault="00947B50" w:rsidP="00947B50">
            <w:pPr>
              <w:widowControl w:val="0"/>
              <w:spacing w:line="240" w:lineRule="auto"/>
              <w:jc w:val="right"/>
              <w:rPr>
                <w:rFonts w:ascii="Times New Roman" w:hAnsi="Times New Roman" w:cs="Times New Roman"/>
                <w:sz w:val="28"/>
                <w:szCs w:val="28"/>
                <w:lang w:val="en-US"/>
              </w:rPr>
            </w:pPr>
            <w:r w:rsidRPr="00590C50">
              <w:rPr>
                <w:rFonts w:ascii="Times New Roman" w:hAnsi="Times New Roman" w:cs="Times New Roman"/>
                <w:sz w:val="28"/>
                <w:szCs w:val="28"/>
                <w:lang w:val="en-US"/>
              </w:rPr>
              <w:t>(2.4)</w:t>
            </w:r>
          </w:p>
        </w:tc>
      </w:tr>
      <w:tr w:rsidR="00947B50" w:rsidRPr="00590C50" w14:paraId="1BD1704E" w14:textId="77777777" w:rsidTr="00491515">
        <w:tc>
          <w:tcPr>
            <w:tcW w:w="9634" w:type="dxa"/>
          </w:tcPr>
          <w:p w14:paraId="60B3572D" w14:textId="77777777" w:rsidR="00947B50" w:rsidRPr="00590C50" w:rsidRDefault="00947B50" w:rsidP="00947B50">
            <w:pPr>
              <w:widowControl w:val="0"/>
              <w:spacing w:line="240" w:lineRule="auto"/>
              <w:jc w:val="both"/>
              <w:rPr>
                <w:sz w:val="28"/>
                <w:szCs w:val="28"/>
              </w:rPr>
            </w:pPr>
            <m:oMathPara>
              <m:oMath>
                <m:r>
                  <w:rPr>
                    <w:rFonts w:ascii="Cambria Math" w:hAnsi="Cambria Math"/>
                    <w:sz w:val="28"/>
                    <w:szCs w:val="28"/>
                  </w:rPr>
                  <m:t xml:space="preserve">if </m:t>
                </m:r>
                <m:f>
                  <m:fPr>
                    <m:type m:val="skw"/>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x</m:t>
                        </m:r>
                      </m:sub>
                    </m:sSub>
                  </m:num>
                  <m:den>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y</m:t>
                        </m:r>
                      </m:sub>
                    </m:sSub>
                  </m:den>
                </m:f>
                <m:r>
                  <w:rPr>
                    <w:rFonts w:ascii="Cambria Math" w:hAnsi="Cambria Math"/>
                    <w:sz w:val="28"/>
                    <w:szCs w:val="28"/>
                  </w:rPr>
                  <m:t>&gt;∂→stop</m:t>
                </m:r>
              </m:oMath>
            </m:oMathPara>
          </w:p>
        </w:tc>
        <w:tc>
          <w:tcPr>
            <w:tcW w:w="895" w:type="dxa"/>
          </w:tcPr>
          <w:p w14:paraId="5B2454AE" w14:textId="77777777" w:rsidR="00947B50" w:rsidRPr="00590C50" w:rsidRDefault="00947B50" w:rsidP="00947B50">
            <w:pPr>
              <w:widowControl w:val="0"/>
              <w:spacing w:line="240" w:lineRule="auto"/>
              <w:jc w:val="right"/>
              <w:rPr>
                <w:rFonts w:ascii="Times New Roman" w:hAnsi="Times New Roman" w:cs="Times New Roman"/>
                <w:sz w:val="28"/>
                <w:szCs w:val="28"/>
                <w:lang w:val="en-US"/>
              </w:rPr>
            </w:pPr>
            <w:r w:rsidRPr="00590C50">
              <w:rPr>
                <w:rFonts w:ascii="Times New Roman" w:hAnsi="Times New Roman" w:cs="Times New Roman"/>
                <w:sz w:val="28"/>
                <w:szCs w:val="28"/>
                <w:lang w:val="en-US"/>
              </w:rPr>
              <w:t>(2.5)</w:t>
            </w:r>
          </w:p>
        </w:tc>
      </w:tr>
      <w:tr w:rsidR="00947B50" w:rsidRPr="00590C50" w14:paraId="2A5276D4" w14:textId="77777777" w:rsidTr="00491515">
        <w:tc>
          <w:tcPr>
            <w:tcW w:w="9634" w:type="dxa"/>
          </w:tcPr>
          <w:p w14:paraId="4CCE12B0" w14:textId="77777777" w:rsidR="00947B50" w:rsidRPr="00590C50" w:rsidRDefault="00947B50" w:rsidP="00947B50">
            <w:pPr>
              <w:widowControl w:val="0"/>
              <w:spacing w:line="240" w:lineRule="auto"/>
              <w:jc w:val="both"/>
              <w:rPr>
                <w:sz w:val="28"/>
                <w:szCs w:val="28"/>
              </w:rPr>
            </w:pPr>
            <m:oMathPara>
              <m:oMath>
                <m:r>
                  <w:rPr>
                    <w:rFonts w:ascii="Cambria Math" w:hAnsi="Cambria Math"/>
                    <w:sz w:val="28"/>
                    <w:szCs w:val="28"/>
                  </w:rPr>
                  <m:t xml:space="preserve">if </m:t>
                </m:r>
                <m:f>
                  <m:fPr>
                    <m:type m:val="skw"/>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y</m:t>
                        </m:r>
                      </m:sub>
                    </m:sSub>
                  </m:num>
                  <m:den>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x</m:t>
                        </m:r>
                      </m:sub>
                    </m:sSub>
                  </m:den>
                </m:f>
                <m:r>
                  <w:rPr>
                    <w:rFonts w:ascii="Cambria Math" w:hAnsi="Cambria Math"/>
                    <w:sz w:val="28"/>
                    <w:szCs w:val="28"/>
                  </w:rPr>
                  <m:t>&gt;∂→stop</m:t>
                </m:r>
              </m:oMath>
            </m:oMathPara>
          </w:p>
        </w:tc>
        <w:tc>
          <w:tcPr>
            <w:tcW w:w="895" w:type="dxa"/>
          </w:tcPr>
          <w:p w14:paraId="18AFC62D" w14:textId="77777777" w:rsidR="00947B50" w:rsidRPr="00590C50" w:rsidRDefault="00947B50" w:rsidP="00947B50">
            <w:pPr>
              <w:widowControl w:val="0"/>
              <w:spacing w:line="240" w:lineRule="auto"/>
              <w:jc w:val="right"/>
              <w:rPr>
                <w:rFonts w:ascii="Times New Roman" w:hAnsi="Times New Roman" w:cs="Times New Roman"/>
                <w:sz w:val="28"/>
                <w:szCs w:val="28"/>
                <w:lang w:val="en-US"/>
              </w:rPr>
            </w:pPr>
            <w:r w:rsidRPr="00590C50">
              <w:rPr>
                <w:rFonts w:ascii="Times New Roman" w:hAnsi="Times New Roman" w:cs="Times New Roman"/>
                <w:sz w:val="28"/>
                <w:szCs w:val="28"/>
                <w:lang w:val="en-US"/>
              </w:rPr>
              <w:t>(2.6)</w:t>
            </w:r>
          </w:p>
        </w:tc>
      </w:tr>
    </w:tbl>
    <w:p w14:paraId="4E7F92C9" w14:textId="77777777" w:rsidR="00C47DF6" w:rsidRPr="00590C50" w:rsidRDefault="00947B50" w:rsidP="00947B50">
      <w:pPr>
        <w:widowControl w:val="0"/>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ab/>
        <w:t xml:space="preserve">мұндағы </w:t>
      </w:r>
      <m:oMath>
        <m:sSub>
          <m:sSubPr>
            <m:ctrlPr>
              <w:rPr>
                <w:rFonts w:ascii="Cambria Math" w:eastAsia="Times New Roman" w:hAnsi="Cambria Math" w:cs="Times New Roman"/>
                <w:i/>
                <w:sz w:val="28"/>
                <w:szCs w:val="28"/>
                <w:lang w:eastAsia="uk-UA"/>
              </w:rPr>
            </m:ctrlPr>
          </m:sSubPr>
          <m:e>
            <m:r>
              <w:rPr>
                <w:rFonts w:ascii="Cambria Math" w:hAnsi="Cambria Math"/>
                <w:sz w:val="28"/>
                <w:szCs w:val="28"/>
              </w:rPr>
              <m:t>k</m:t>
            </m:r>
          </m:e>
          <m:sub>
            <m:r>
              <w:rPr>
                <w:rFonts w:ascii="Cambria Math" w:hAnsi="Cambria Math"/>
                <w:sz w:val="28"/>
                <w:szCs w:val="28"/>
              </w:rPr>
              <m:t>x</m:t>
            </m:r>
          </m:sub>
        </m:sSub>
      </m:oMath>
      <w:r w:rsidRPr="00590C50">
        <w:rPr>
          <w:rFonts w:ascii="Times New Roman" w:hAnsi="Times New Roman" w:cs="Times New Roman"/>
          <w:sz w:val="28"/>
          <w:szCs w:val="28"/>
          <w:lang w:eastAsia="uk-UA"/>
        </w:rPr>
        <w:t xml:space="preserve">, </w:t>
      </w:r>
      <m:oMath>
        <m:sSub>
          <m:sSubPr>
            <m:ctrlPr>
              <w:rPr>
                <w:rFonts w:ascii="Cambria Math" w:eastAsia="Times New Roman" w:hAnsi="Cambria Math" w:cs="Times New Roman"/>
                <w:i/>
                <w:sz w:val="28"/>
                <w:szCs w:val="28"/>
                <w:lang w:eastAsia="uk-UA"/>
              </w:rPr>
            </m:ctrlPr>
          </m:sSubPr>
          <m:e>
            <m:r>
              <w:rPr>
                <w:rFonts w:ascii="Cambria Math" w:hAnsi="Cambria Math"/>
                <w:sz w:val="28"/>
                <w:szCs w:val="28"/>
              </w:rPr>
              <m:t>k</m:t>
            </m:r>
          </m:e>
          <m:sub>
            <m:r>
              <w:rPr>
                <w:rFonts w:ascii="Cambria Math" w:hAnsi="Cambria Math"/>
                <w:sz w:val="28"/>
                <w:szCs w:val="28"/>
              </w:rPr>
              <m:t>y</m:t>
            </m:r>
          </m:sub>
        </m:sSub>
      </m:oMath>
      <w:r w:rsidRPr="00590C50">
        <w:rPr>
          <w:rFonts w:ascii="Times New Roman" w:hAnsi="Times New Roman" w:cs="Times New Roman"/>
          <w:sz w:val="28"/>
          <w:szCs w:val="28"/>
          <w:lang w:eastAsia="uk-UA"/>
        </w:rPr>
        <w:t xml:space="preserve"> – </w:t>
      </w:r>
      <w:r w:rsidRPr="00590C50">
        <w:rPr>
          <w:rFonts w:ascii="Times New Roman" w:hAnsi="Times New Roman" w:cs="Times New Roman"/>
          <w:sz w:val="28"/>
          <w:szCs w:val="28"/>
          <w:lang w:val="en-GB" w:eastAsia="uk-UA"/>
        </w:rPr>
        <w:t>x</w:t>
      </w:r>
      <w:r w:rsidRPr="00590C50">
        <w:rPr>
          <w:rFonts w:ascii="Times New Roman" w:hAnsi="Times New Roman" w:cs="Times New Roman"/>
          <w:sz w:val="28"/>
          <w:szCs w:val="28"/>
          <w:lang w:eastAsia="uk-UA"/>
        </w:rPr>
        <w:t xml:space="preserve"> және </w:t>
      </w:r>
      <w:r w:rsidRPr="00590C50">
        <w:rPr>
          <w:rFonts w:ascii="Times New Roman" w:hAnsi="Times New Roman" w:cs="Times New Roman"/>
          <w:sz w:val="28"/>
          <w:szCs w:val="28"/>
          <w:lang w:val="en-GB" w:eastAsia="uk-UA"/>
        </w:rPr>
        <w:t>y</w:t>
      </w:r>
      <w:r w:rsidRPr="00590C50">
        <w:rPr>
          <w:rFonts w:ascii="Times New Roman" w:hAnsi="Times New Roman" w:cs="Times New Roman"/>
          <w:sz w:val="28"/>
          <w:szCs w:val="28"/>
          <w:lang w:eastAsia="uk-UA"/>
        </w:rPr>
        <w:t xml:space="preserve"> осьтері бойынша масштабтық коэффициенттері;  </w:t>
      </w:r>
      <m:oMath>
        <m:r>
          <w:rPr>
            <w:rFonts w:ascii="Cambria Math" w:hAnsi="Cambria Math"/>
            <w:sz w:val="28"/>
            <w:szCs w:val="28"/>
          </w:rPr>
          <m:t>Round</m:t>
        </m:r>
      </m:oMath>
      <w:r w:rsidRPr="00590C50">
        <w:rPr>
          <w:rFonts w:ascii="Times New Roman" w:hAnsi="Times New Roman" w:cs="Times New Roman"/>
          <w:sz w:val="28"/>
          <w:szCs w:val="28"/>
        </w:rPr>
        <w:t xml:space="preserve"> –ең кіші бүтінге дейінгі дөңгелектеу функциясы; </w:t>
      </w:r>
      <m:oMath>
        <m:sSub>
          <m:sSubPr>
            <m:ctrlPr>
              <w:rPr>
                <w:rFonts w:ascii="Cambria Math" w:eastAsia="Times New Roman" w:hAnsi="Cambria Math" w:cs="Times New Roman"/>
                <w:i/>
                <w:sz w:val="28"/>
                <w:szCs w:val="28"/>
                <w:lang w:eastAsia="uk-UA"/>
              </w:rPr>
            </m:ctrlPr>
          </m:sSubPr>
          <m:e>
            <m:r>
              <w:rPr>
                <w:rFonts w:ascii="Cambria Math" w:hAnsi="Cambria Math"/>
                <w:sz w:val="28"/>
                <w:szCs w:val="28"/>
              </w:rPr>
              <m:t>L</m:t>
            </m:r>
          </m:e>
          <m:sub>
            <m:r>
              <w:rPr>
                <w:rFonts w:ascii="Cambria Math" w:hAnsi="Cambria Math"/>
                <w:sz w:val="28"/>
                <w:szCs w:val="28"/>
              </w:rPr>
              <m:t>NN</m:t>
            </m:r>
          </m:sub>
        </m:sSub>
      </m:oMath>
      <w:r w:rsidRPr="00590C50">
        <w:rPr>
          <w:rFonts w:ascii="Times New Roman" w:hAnsi="Times New Roman" w:cs="Times New Roman"/>
          <w:sz w:val="28"/>
          <w:szCs w:val="28"/>
          <w:lang w:eastAsia="uk-UA"/>
        </w:rPr>
        <w:t xml:space="preserve"> – нейрондық желі моделінің енгізу өрісінің ені, </w:t>
      </w:r>
      <m:oMath>
        <m:sSub>
          <m:sSubPr>
            <m:ctrlPr>
              <w:rPr>
                <w:rFonts w:ascii="Cambria Math" w:eastAsia="Times New Roman" w:hAnsi="Cambria Math" w:cs="Times New Roman"/>
                <w:i/>
                <w:sz w:val="28"/>
                <w:szCs w:val="28"/>
                <w:lang w:eastAsia="uk-UA"/>
              </w:rPr>
            </m:ctrlPr>
          </m:sSubPr>
          <m:e>
            <m:r>
              <w:rPr>
                <w:rFonts w:ascii="Cambria Math" w:hAnsi="Cambria Math"/>
                <w:sz w:val="28"/>
                <w:szCs w:val="28"/>
              </w:rPr>
              <m:t>H</m:t>
            </m:r>
          </m:e>
          <m:sub>
            <m:r>
              <w:rPr>
                <w:rFonts w:ascii="Cambria Math" w:hAnsi="Cambria Math"/>
                <w:sz w:val="28"/>
                <w:szCs w:val="28"/>
              </w:rPr>
              <m:t>NN</m:t>
            </m:r>
          </m:sub>
        </m:sSub>
      </m:oMath>
      <w:r w:rsidRPr="00590C50">
        <w:rPr>
          <w:rFonts w:ascii="Times New Roman" w:hAnsi="Times New Roman" w:cs="Times New Roman"/>
          <w:sz w:val="28"/>
          <w:szCs w:val="28"/>
          <w:lang w:eastAsia="uk-UA"/>
        </w:rPr>
        <w:t xml:space="preserve"> – нейрондық желі моделінің кіріс өрісінің биіктігі;  </w:t>
      </w:r>
      <m:oMath>
        <m:sSub>
          <m:sSubPr>
            <m:ctrlPr>
              <w:rPr>
                <w:rFonts w:ascii="Cambria Math" w:eastAsia="Times New Roman" w:hAnsi="Cambria Math" w:cs="Times New Roman"/>
                <w:i/>
                <w:sz w:val="28"/>
                <w:szCs w:val="28"/>
                <w:lang w:eastAsia="uk-UA"/>
              </w:rPr>
            </m:ctrlPr>
          </m:sSubPr>
          <m:e>
            <m:r>
              <w:rPr>
                <w:rFonts w:ascii="Cambria Math" w:hAnsi="Cambria Math"/>
                <w:sz w:val="28"/>
                <w:szCs w:val="28"/>
              </w:rPr>
              <m:t>L</m:t>
            </m:r>
          </m:e>
          <m:sub>
            <m:r>
              <w:rPr>
                <w:rFonts w:ascii="Cambria Math" w:hAnsi="Cambria Math"/>
                <w:sz w:val="28"/>
                <w:szCs w:val="28"/>
              </w:rPr>
              <m:t>im</m:t>
            </m:r>
          </m:sub>
        </m:sSub>
      </m:oMath>
      <w:r w:rsidRPr="00590C50">
        <w:rPr>
          <w:rFonts w:ascii="Times New Roman" w:hAnsi="Times New Roman" w:cs="Times New Roman"/>
          <w:sz w:val="28"/>
          <w:szCs w:val="28"/>
          <w:lang w:eastAsia="uk-UA"/>
        </w:rPr>
        <w:t xml:space="preserve"> – талданатын кескіннің ені; </w:t>
      </w:r>
      <m:oMath>
        <m:sSub>
          <m:sSubPr>
            <m:ctrlPr>
              <w:rPr>
                <w:rFonts w:ascii="Cambria Math" w:eastAsia="Times New Roman" w:hAnsi="Cambria Math" w:cs="Times New Roman"/>
                <w:i/>
                <w:sz w:val="28"/>
                <w:szCs w:val="28"/>
                <w:lang w:eastAsia="uk-UA"/>
              </w:rPr>
            </m:ctrlPr>
          </m:sSubPr>
          <m:e>
            <m:r>
              <w:rPr>
                <w:rFonts w:ascii="Cambria Math" w:hAnsi="Cambria Math"/>
                <w:sz w:val="28"/>
                <w:szCs w:val="28"/>
              </w:rPr>
              <m:t>H</m:t>
            </m:r>
          </m:e>
          <m:sub>
            <m:r>
              <w:rPr>
                <w:rFonts w:ascii="Cambria Math" w:hAnsi="Cambria Math"/>
                <w:sz w:val="28"/>
                <w:szCs w:val="28"/>
              </w:rPr>
              <m:t>NN</m:t>
            </m:r>
          </m:sub>
        </m:sSub>
      </m:oMath>
      <w:r w:rsidRPr="00590C50">
        <w:rPr>
          <w:rFonts w:ascii="Times New Roman" w:hAnsi="Times New Roman" w:cs="Times New Roman"/>
          <w:sz w:val="28"/>
          <w:szCs w:val="28"/>
          <w:lang w:eastAsia="uk-UA"/>
        </w:rPr>
        <w:t xml:space="preserve"> – талданатын кескіннің биіктігі; </w:t>
      </w:r>
      <m:oMath>
        <m:sSub>
          <m:sSubPr>
            <m:ctrlPr>
              <w:rPr>
                <w:rFonts w:ascii="Cambria Math" w:eastAsia="Times New Roman" w:hAnsi="Cambria Math" w:cs="Times New Roman"/>
                <w:i/>
                <w:sz w:val="28"/>
                <w:szCs w:val="28"/>
                <w:lang w:eastAsia="uk-UA"/>
              </w:rPr>
            </m:ctrlPr>
          </m:sSubPr>
          <m:e>
            <m:r>
              <w:rPr>
                <w:rFonts w:ascii="Cambria Math" w:hAnsi="Cambria Math"/>
                <w:sz w:val="28"/>
                <w:szCs w:val="28"/>
              </w:rPr>
              <m:t>k</m:t>
            </m:r>
          </m:e>
          <m:sub>
            <m:r>
              <w:rPr>
                <w:rFonts w:ascii="Cambria Math" w:hAnsi="Cambria Math"/>
                <w:sz w:val="28"/>
                <w:szCs w:val="28"/>
              </w:rPr>
              <m:t>min</m:t>
            </m:r>
          </m:sub>
        </m:sSub>
        <m:r>
          <w:rPr>
            <w:rFonts w:ascii="Cambria Math" w:hAnsi="Cambria Math"/>
            <w:sz w:val="28"/>
            <w:szCs w:val="28"/>
          </w:rPr>
          <m:t>,</m:t>
        </m:r>
        <m:sSub>
          <m:sSubPr>
            <m:ctrlPr>
              <w:rPr>
                <w:rFonts w:ascii="Cambria Math" w:eastAsia="Times New Roman" w:hAnsi="Cambria Math" w:cs="Times New Roman"/>
                <w:i/>
                <w:sz w:val="28"/>
                <w:szCs w:val="28"/>
                <w:lang w:eastAsia="uk-UA"/>
              </w:rPr>
            </m:ctrlPr>
          </m:sSubPr>
          <m:e>
            <m:r>
              <w:rPr>
                <w:rFonts w:ascii="Cambria Math" w:hAnsi="Cambria Math"/>
                <w:sz w:val="28"/>
                <w:szCs w:val="28"/>
              </w:rPr>
              <m:t>k</m:t>
            </m:r>
          </m:e>
          <m:sub>
            <m:r>
              <w:rPr>
                <w:rFonts w:ascii="Cambria Math" w:hAnsi="Cambria Math"/>
                <w:sz w:val="28"/>
                <w:szCs w:val="28"/>
              </w:rPr>
              <m:t>max</m:t>
            </m:r>
          </m:sub>
        </m:sSub>
      </m:oMath>
      <w:r w:rsidRPr="00590C50">
        <w:rPr>
          <w:rFonts w:ascii="Times New Roman" w:hAnsi="Times New Roman" w:cs="Times New Roman"/>
          <w:sz w:val="28"/>
          <w:szCs w:val="28"/>
          <w:lang w:eastAsia="uk-UA"/>
        </w:rPr>
        <w:t xml:space="preserve"> – ең төменгі және ең жоғары рұқсат етілген шкала коэффициентінің мәні;  </w:t>
      </w:r>
      <m:oMath>
        <m:r>
          <w:rPr>
            <w:rFonts w:ascii="Cambria Math" w:hAnsi="Cambria Math"/>
            <w:sz w:val="28"/>
            <w:szCs w:val="28"/>
          </w:rPr>
          <m:t>∂</m:t>
        </m:r>
      </m:oMath>
      <w:r w:rsidRPr="00590C50">
        <w:rPr>
          <w:rFonts w:ascii="Times New Roman" w:hAnsi="Times New Roman" w:cs="Times New Roman"/>
          <w:sz w:val="28"/>
          <w:szCs w:val="28"/>
        </w:rPr>
        <w:t xml:space="preserve"> – осьтер бойынша масштабтаудың вариациясының максималды коэффициенті.</w:t>
      </w:r>
    </w:p>
    <w:p w14:paraId="3D1E8CFA" w14:textId="718D22DE" w:rsidR="00947B50" w:rsidRPr="00590C50" w:rsidRDefault="00947B50" w:rsidP="00C47DF6">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(2.3, 2.4) өрнектер пропорционалды масштабтау мүмкіндігінің шарттарын, ал (2.5, 2.6) өрнектер пропорционалды емес масштабтау мүмкіндігінің шарттарын анықтайтынын ескеріңіз.</w:t>
      </w:r>
    </w:p>
    <w:p w14:paraId="581320F8" w14:textId="77777777" w:rsidR="00947B50" w:rsidRPr="00590C50" w:rsidRDefault="00947B50" w:rsidP="00C47DF6">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Суреттерді берілген түсті пішімге келтіру мәселесін шешу талданатын кескіннің түс форматының қатынасына және нейрондық желі моделінің енгізу өрісінің түс форматына қойылатын талаптарға байланысты. Ықтимал опциялар:</w:t>
      </w:r>
    </w:p>
    <w:p w14:paraId="70E4B53D" w14:textId="77777777" w:rsidR="00947B50" w:rsidRPr="00590C50" w:rsidRDefault="00947B50" w:rsidP="00947B50">
      <w:pPr>
        <w:widowControl w:val="0"/>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1. RGB форматындағы түрлі-түсті кескінді RGBA форматына түрлендіру қажет;</w:t>
      </w:r>
    </w:p>
    <w:p w14:paraId="1109DBA0" w14:textId="77777777" w:rsidR="00947B50" w:rsidRPr="00590C50" w:rsidRDefault="00947B50" w:rsidP="00947B50">
      <w:pPr>
        <w:widowControl w:val="0"/>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2. RGBA форматындағы түрлі-түсті кескінді RGB форматына түрлендіру қажет;</w:t>
      </w:r>
    </w:p>
    <w:p w14:paraId="423B4358" w14:textId="77777777" w:rsidR="00947B50" w:rsidRPr="00590C50" w:rsidRDefault="00947B50" w:rsidP="00947B50">
      <w:pPr>
        <w:widowControl w:val="0"/>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3. Түсті кескінді жарты тонға түрлендіру қажет;</w:t>
      </w:r>
    </w:p>
    <w:p w14:paraId="769365FA" w14:textId="77777777" w:rsidR="00947B50" w:rsidRPr="00590C50" w:rsidRDefault="00947B50" w:rsidP="00947B50">
      <w:pPr>
        <w:widowControl w:val="0"/>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lastRenderedPageBreak/>
        <w:t>4. Түсті кескінді екілік жүйеге түрлендіру қажет.</w:t>
      </w:r>
    </w:p>
    <w:p w14:paraId="0FBC0DF3" w14:textId="77777777" w:rsidR="00947B50" w:rsidRPr="00590C50" w:rsidRDefault="00947B50" w:rsidP="00947B50">
      <w:pPr>
        <w:widowControl w:val="0"/>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Алғашқы екі нұсқаның шешімі кескін фонының мөлдірлігіне жауап беретін A-арнасын тривиальды түрде қосу/жою арқылы жүзеге асырылады.</w:t>
      </w:r>
    </w:p>
    <w:p w14:paraId="3C6FECEF" w14:textId="77777777" w:rsidR="00947B50" w:rsidRPr="00590C50" w:rsidRDefault="00947B50" w:rsidP="00947B50">
      <w:pPr>
        <w:widowControl w:val="0"/>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Үшінші нұсқаның шешімі (2.7) өрнегінің көмегімен жүзеге асырылады.</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8"/>
        <w:gridCol w:w="880"/>
      </w:tblGrid>
      <w:tr w:rsidR="00947B50" w:rsidRPr="00590C50" w14:paraId="4172F164" w14:textId="77777777" w:rsidTr="00491515">
        <w:tc>
          <w:tcPr>
            <w:tcW w:w="9634" w:type="dxa"/>
          </w:tcPr>
          <w:p w14:paraId="2CE15582" w14:textId="77777777" w:rsidR="00947B50" w:rsidRPr="00590C50" w:rsidRDefault="00947B50" w:rsidP="00947B50">
            <w:pPr>
              <w:widowControl w:val="0"/>
              <w:spacing w:line="240" w:lineRule="auto"/>
              <w:jc w:val="both"/>
              <w:rPr>
                <w:sz w:val="28"/>
                <w:szCs w:val="28"/>
              </w:rPr>
            </w:pPr>
            <m:oMathPara>
              <m:oMath>
                <m:r>
                  <w:rPr>
                    <w:rFonts w:ascii="Cambria Math" w:hAnsi="Cambria Math"/>
                    <w:sz w:val="28"/>
                    <w:szCs w:val="28"/>
                  </w:rPr>
                  <m:t>С=0,2125R+0,7154G+0,0721B</m:t>
                </m:r>
              </m:oMath>
            </m:oMathPara>
          </w:p>
        </w:tc>
        <w:tc>
          <w:tcPr>
            <w:tcW w:w="895" w:type="dxa"/>
          </w:tcPr>
          <w:p w14:paraId="5B9A170B" w14:textId="77777777" w:rsidR="00947B50" w:rsidRPr="00590C50" w:rsidRDefault="00947B50" w:rsidP="00947B50">
            <w:pPr>
              <w:widowControl w:val="0"/>
              <w:spacing w:line="240" w:lineRule="auto"/>
              <w:jc w:val="right"/>
              <w:rPr>
                <w:rFonts w:ascii="Times New Roman" w:hAnsi="Times New Roman" w:cs="Times New Roman"/>
                <w:sz w:val="28"/>
                <w:szCs w:val="28"/>
              </w:rPr>
            </w:pPr>
            <w:r w:rsidRPr="00590C50">
              <w:rPr>
                <w:rFonts w:ascii="Times New Roman" w:hAnsi="Times New Roman" w:cs="Times New Roman"/>
                <w:sz w:val="28"/>
                <w:szCs w:val="28"/>
              </w:rPr>
              <w:t>(2.7)</w:t>
            </w:r>
          </w:p>
        </w:tc>
      </w:tr>
    </w:tbl>
    <w:p w14:paraId="71A34E7C" w14:textId="77777777" w:rsidR="00947B50" w:rsidRPr="00590C50" w:rsidRDefault="00947B50" w:rsidP="00947B50">
      <w:pPr>
        <w:widowControl w:val="0"/>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ab/>
        <w:t xml:space="preserve">мұндағы </w:t>
      </w:r>
      <m:oMath>
        <m:r>
          <w:rPr>
            <w:rFonts w:ascii="Cambria Math" w:hAnsi="Cambria Math"/>
            <w:sz w:val="28"/>
            <w:szCs w:val="28"/>
          </w:rPr>
          <m:t>С</m:t>
        </m:r>
      </m:oMath>
      <w:r w:rsidRPr="00590C50">
        <w:rPr>
          <w:rFonts w:ascii="Times New Roman" w:hAnsi="Times New Roman" w:cs="Times New Roman"/>
          <w:sz w:val="28"/>
          <w:szCs w:val="28"/>
        </w:rPr>
        <w:t xml:space="preserve"> – жартылай реңк пішіміндегі пиксель түсі; </w:t>
      </w:r>
      <m:oMath>
        <m:r>
          <w:rPr>
            <w:rFonts w:ascii="Cambria Math" w:hAnsi="Cambria Math" w:cs="Times New Roman"/>
            <w:sz w:val="28"/>
            <w:szCs w:val="28"/>
            <w:lang w:val="uk-UA"/>
          </w:rPr>
          <m:t>R,G,B</m:t>
        </m:r>
      </m:oMath>
      <w:r w:rsidRPr="00590C50">
        <w:rPr>
          <w:rFonts w:ascii="Times New Roman" w:hAnsi="Times New Roman" w:cs="Times New Roman"/>
          <w:sz w:val="28"/>
          <w:szCs w:val="28"/>
        </w:rPr>
        <w:t xml:space="preserve"> – әрбір RGB арнасындағы пикселдің түсін анықтайтын мәндер.</w:t>
      </w:r>
    </w:p>
    <w:p w14:paraId="2106DDFD" w14:textId="77777777" w:rsidR="00947B50" w:rsidRPr="00590C50" w:rsidRDefault="00947B50" w:rsidP="00947B50">
      <w:pPr>
        <w:widowControl w:val="0"/>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ab/>
        <w:t xml:space="preserve">Төртінші нұсқаның шешімі (1.7-1.9) өрнектердің көмегімен жүзеге асырылады.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0"/>
        <w:gridCol w:w="878"/>
      </w:tblGrid>
      <w:tr w:rsidR="00947B50" w:rsidRPr="00590C50" w14:paraId="5DA333BE" w14:textId="77777777" w:rsidTr="00491515">
        <w:tc>
          <w:tcPr>
            <w:tcW w:w="9634" w:type="dxa"/>
          </w:tcPr>
          <w:p w14:paraId="1F7EFEF7" w14:textId="77777777" w:rsidR="00947B50" w:rsidRPr="00590C50" w:rsidRDefault="00000000" w:rsidP="00947B50">
            <w:pPr>
              <w:widowControl w:val="0"/>
              <w:spacing w:line="240" w:lineRule="auto"/>
              <w:jc w:val="both"/>
              <w:rPr>
                <w:sz w:val="28"/>
                <w:szCs w:val="28"/>
              </w:rPr>
            </w:pPr>
            <m:oMathPara>
              <m:oMath>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if C≥α→A=1</m:t>
                          </m:r>
                        </m:e>
                      </m:mr>
                      <m:mr>
                        <m:e>
                          <m:r>
                            <w:rPr>
                              <w:rFonts w:ascii="Cambria Math" w:hAnsi="Cambria Math"/>
                              <w:sz w:val="28"/>
                              <w:szCs w:val="28"/>
                            </w:rPr>
                            <m:t xml:space="preserve"> if C&lt;α→A=0</m:t>
                          </m:r>
                        </m:e>
                      </m:mr>
                    </m:m>
                  </m:e>
                </m:d>
              </m:oMath>
            </m:oMathPara>
          </w:p>
        </w:tc>
        <w:tc>
          <w:tcPr>
            <w:tcW w:w="895" w:type="dxa"/>
          </w:tcPr>
          <w:p w14:paraId="66080B37" w14:textId="77777777" w:rsidR="00947B50" w:rsidRPr="00590C50" w:rsidRDefault="00947B50" w:rsidP="00947B50">
            <w:pPr>
              <w:widowControl w:val="0"/>
              <w:spacing w:line="240" w:lineRule="auto"/>
              <w:jc w:val="right"/>
              <w:rPr>
                <w:rFonts w:ascii="Times New Roman" w:hAnsi="Times New Roman" w:cs="Times New Roman"/>
                <w:sz w:val="28"/>
                <w:szCs w:val="28"/>
              </w:rPr>
            </w:pPr>
            <w:r w:rsidRPr="00590C50">
              <w:rPr>
                <w:rFonts w:ascii="Times New Roman" w:hAnsi="Times New Roman" w:cs="Times New Roman"/>
                <w:sz w:val="28"/>
                <w:szCs w:val="28"/>
              </w:rPr>
              <w:t>(2.</w:t>
            </w:r>
            <w:r w:rsidRPr="00590C50">
              <w:rPr>
                <w:rFonts w:ascii="Times New Roman" w:hAnsi="Times New Roman" w:cs="Times New Roman"/>
                <w:sz w:val="28"/>
                <w:szCs w:val="28"/>
                <w:lang w:val="en-US"/>
              </w:rPr>
              <w:t>8</w:t>
            </w:r>
            <w:r w:rsidRPr="00590C50">
              <w:rPr>
                <w:rFonts w:ascii="Times New Roman" w:hAnsi="Times New Roman" w:cs="Times New Roman"/>
                <w:sz w:val="28"/>
                <w:szCs w:val="28"/>
              </w:rPr>
              <w:t>)</w:t>
            </w:r>
          </w:p>
        </w:tc>
      </w:tr>
      <w:tr w:rsidR="00947B50" w:rsidRPr="00590C50" w14:paraId="3457ABF8" w14:textId="77777777" w:rsidTr="004915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tcBorders>
              <w:top w:val="nil"/>
              <w:left w:val="nil"/>
              <w:bottom w:val="nil"/>
              <w:right w:val="nil"/>
            </w:tcBorders>
          </w:tcPr>
          <w:p w14:paraId="5904D60A" w14:textId="77777777" w:rsidR="00947B50" w:rsidRPr="00590C50" w:rsidRDefault="00947B50" w:rsidP="00947B50">
            <w:pPr>
              <w:widowControl w:val="0"/>
              <w:spacing w:line="240" w:lineRule="auto"/>
              <w:jc w:val="both"/>
              <w:rPr>
                <w:i/>
                <w:sz w:val="28"/>
                <w:szCs w:val="28"/>
                <w:lang w:val="en-GB"/>
              </w:rPr>
            </w:pPr>
            <m:oMathPara>
              <m:oMath>
                <m:r>
                  <w:rPr>
                    <w:rFonts w:ascii="Cambria Math" w:hAnsi="Cambria Math"/>
                    <w:sz w:val="28"/>
                    <w:szCs w:val="28"/>
                  </w:rPr>
                  <m:t>α=0,5</m:t>
                </m:r>
                <m:r>
                  <w:rPr>
                    <w:rFonts w:ascii="Cambria Math" w:hAnsi="Cambria Math"/>
                    <w:sz w:val="28"/>
                    <w:szCs w:val="28"/>
                    <w:lang w:val="en-GB"/>
                  </w:rPr>
                  <m:t>N</m:t>
                </m:r>
              </m:oMath>
            </m:oMathPara>
          </w:p>
        </w:tc>
        <w:tc>
          <w:tcPr>
            <w:tcW w:w="895" w:type="dxa"/>
            <w:tcBorders>
              <w:top w:val="nil"/>
              <w:left w:val="nil"/>
              <w:bottom w:val="nil"/>
              <w:right w:val="nil"/>
            </w:tcBorders>
          </w:tcPr>
          <w:p w14:paraId="29942B8E" w14:textId="77777777" w:rsidR="00947B50" w:rsidRPr="00590C50" w:rsidRDefault="00947B50" w:rsidP="00947B50">
            <w:pPr>
              <w:widowControl w:val="0"/>
              <w:spacing w:line="240" w:lineRule="auto"/>
              <w:jc w:val="right"/>
              <w:rPr>
                <w:rFonts w:ascii="Times New Roman" w:hAnsi="Times New Roman" w:cs="Times New Roman"/>
                <w:sz w:val="28"/>
                <w:szCs w:val="28"/>
              </w:rPr>
            </w:pPr>
            <w:r w:rsidRPr="00590C50">
              <w:rPr>
                <w:rFonts w:ascii="Times New Roman" w:hAnsi="Times New Roman" w:cs="Times New Roman"/>
                <w:sz w:val="28"/>
                <w:szCs w:val="28"/>
              </w:rPr>
              <w:t>(2.9)</w:t>
            </w:r>
          </w:p>
        </w:tc>
      </w:tr>
    </w:tbl>
    <w:p w14:paraId="226D2A94" w14:textId="77777777" w:rsidR="00947B50" w:rsidRPr="00590C50" w:rsidRDefault="00947B50" w:rsidP="00947B50">
      <w:pPr>
        <w:widowControl w:val="0"/>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lang w:val="kk-KZ"/>
        </w:rPr>
        <w:t>м</w:t>
      </w:r>
      <w:r w:rsidRPr="00590C50">
        <w:rPr>
          <w:rFonts w:ascii="Times New Roman" w:hAnsi="Times New Roman" w:cs="Times New Roman"/>
          <w:sz w:val="28"/>
          <w:szCs w:val="28"/>
        </w:rPr>
        <w:t xml:space="preserve">ұндағы </w:t>
      </w:r>
      <m:oMath>
        <m:r>
          <w:rPr>
            <w:rFonts w:ascii="Cambria Math" w:hAnsi="Cambria Math" w:cs="Times New Roman"/>
            <w:sz w:val="28"/>
            <w:szCs w:val="28"/>
          </w:rPr>
          <m:t>α</m:t>
        </m:r>
      </m:oMath>
      <w:r w:rsidRPr="00590C50">
        <w:rPr>
          <w:rFonts w:ascii="Times New Roman" w:hAnsi="Times New Roman" w:cs="Times New Roman"/>
          <w:sz w:val="28"/>
          <w:szCs w:val="28"/>
        </w:rPr>
        <w:t xml:space="preserve"> – шекті мән; </w:t>
      </w:r>
      <m:oMath>
        <m:r>
          <w:rPr>
            <w:rFonts w:ascii="Cambria Math" w:hAnsi="Cambria Math"/>
            <w:sz w:val="28"/>
            <w:szCs w:val="28"/>
            <w:lang w:val="en-GB"/>
          </w:rPr>
          <m:t>N</m:t>
        </m:r>
      </m:oMath>
      <w:r w:rsidRPr="00590C50">
        <w:rPr>
          <w:rFonts w:ascii="Times New Roman" w:hAnsi="Times New Roman" w:cs="Times New Roman"/>
          <w:sz w:val="28"/>
          <w:szCs w:val="28"/>
        </w:rPr>
        <w:t xml:space="preserve"> – жартылай тон пішіміндегі пиксель түсінің тереңдігі; </w:t>
      </w:r>
      <m:oMath>
        <m:r>
          <w:rPr>
            <w:rFonts w:ascii="Cambria Math" w:hAnsi="Cambria Math"/>
            <w:sz w:val="28"/>
            <w:szCs w:val="28"/>
          </w:rPr>
          <m:t>A</m:t>
        </m:r>
      </m:oMath>
      <w:r w:rsidRPr="00590C50">
        <w:rPr>
          <w:rFonts w:ascii="Times New Roman" w:hAnsi="Times New Roman" w:cs="Times New Roman"/>
          <w:sz w:val="28"/>
          <w:szCs w:val="28"/>
        </w:rPr>
        <w:t xml:space="preserve"> – екілік пішімдегі пиксель түсі. </w:t>
      </w:r>
    </w:p>
    <w:p w14:paraId="51072F4E" w14:textId="77777777" w:rsidR="00947B50" w:rsidRPr="00590C50" w:rsidRDefault="00947B50" w:rsidP="00D724DB">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Интернеттегі әлеуметтік желілердегі саяси экстремизм өрісіне тән типтік араласу мен бұрмалауды теңестіру мәселесін шешуді кескін сапасын түзету кезеңіне және кедергіден арылу кезеңіне бөлген жөн.</w:t>
      </w:r>
    </w:p>
    <w:p w14:paraId="1BAE9E60" w14:textId="26AE3AE1" w:rsidR="00947B50" w:rsidRPr="00590C50" w:rsidRDefault="00947B50" w:rsidP="00D724DB">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lang w:val="kk-KZ"/>
        </w:rPr>
        <w:t>Ұ</w:t>
      </w:r>
      <w:r w:rsidRPr="00590C50">
        <w:rPr>
          <w:rFonts w:ascii="Times New Roman" w:hAnsi="Times New Roman" w:cs="Times New Roman"/>
          <w:sz w:val="28"/>
          <w:szCs w:val="28"/>
        </w:rPr>
        <w:t>қсастығы бойынша</w:t>
      </w:r>
      <w:r w:rsidR="00D724DB" w:rsidRPr="00590C50">
        <w:rPr>
          <w:rFonts w:ascii="Times New Roman" w:hAnsi="Times New Roman" w:cs="Times New Roman"/>
          <w:sz w:val="28"/>
          <w:szCs w:val="28"/>
        </w:rPr>
        <w:t xml:space="preserve"> [</w:t>
      </w:r>
      <w:r w:rsidR="00582085" w:rsidRPr="00590C50">
        <w:rPr>
          <w:rFonts w:ascii="Times New Roman" w:hAnsi="Times New Roman" w:cs="Times New Roman"/>
          <w:sz w:val="28"/>
          <w:szCs w:val="28"/>
        </w:rPr>
        <w:t>42</w:t>
      </w:r>
      <w:r w:rsidR="00D724DB" w:rsidRPr="00590C50">
        <w:rPr>
          <w:rFonts w:ascii="Times New Roman" w:hAnsi="Times New Roman" w:cs="Times New Roman"/>
          <w:sz w:val="28"/>
          <w:szCs w:val="28"/>
        </w:rPr>
        <w:t xml:space="preserve">] </w:t>
      </w:r>
      <w:r w:rsidRPr="00590C50">
        <w:rPr>
          <w:rFonts w:ascii="Times New Roman" w:hAnsi="Times New Roman" w:cs="Times New Roman"/>
          <w:sz w:val="28"/>
          <w:szCs w:val="28"/>
        </w:rPr>
        <w:t>кескін сапасын түзету сатысында түс арналарын қалыпқа келтіру, жарықтықты түзету және кескіннің контрастын түзету процедурасы жүзеге асырылады.</w:t>
      </w:r>
    </w:p>
    <w:p w14:paraId="14FE96F4" w14:textId="77777777" w:rsidR="00947B50" w:rsidRPr="00590C50" w:rsidRDefault="00947B50" w:rsidP="00D724DB">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Кескіннің түс арналарын қалыпқа келтіру әрбір пикселдің түсінен осы арнаның орташа түс мәнін алып тастауды қамтитынын ескеріңіз:</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3"/>
        <w:gridCol w:w="895"/>
      </w:tblGrid>
      <w:tr w:rsidR="00947B50" w:rsidRPr="00590C50" w14:paraId="594D3157" w14:textId="77777777" w:rsidTr="00491515">
        <w:tc>
          <w:tcPr>
            <w:tcW w:w="9634" w:type="dxa"/>
          </w:tcPr>
          <w:p w14:paraId="05F1CC76" w14:textId="77777777" w:rsidR="00947B50" w:rsidRPr="00590C50" w:rsidRDefault="00000000" w:rsidP="00947B50">
            <w:pPr>
              <w:widowControl w:val="0"/>
              <w:spacing w:line="240" w:lineRule="auto"/>
              <w:jc w:val="both"/>
              <w:rPr>
                <w:sz w:val="28"/>
                <w:szCs w:val="28"/>
              </w:rPr>
            </w:pPr>
            <m:oMathPara>
              <m:oMath>
                <m:acc>
                  <m:accPr>
                    <m:chr m:val="̅"/>
                    <m:ctrlPr>
                      <w:rPr>
                        <w:rFonts w:ascii="Cambria Math" w:hAnsi="Cambria Math"/>
                        <w:i/>
                        <w:sz w:val="28"/>
                        <w:szCs w:val="28"/>
                      </w:rPr>
                    </m:ctrlPr>
                  </m:accPr>
                  <m:e>
                    <m:r>
                      <w:rPr>
                        <w:rFonts w:ascii="Cambria Math" w:hAnsi="Cambria Math"/>
                        <w:sz w:val="28"/>
                        <w:szCs w:val="28"/>
                      </w:rPr>
                      <m:t>С</m:t>
                    </m:r>
                  </m:e>
                </m:acc>
                <m:r>
                  <w:rPr>
                    <w:rFonts w:ascii="Cambria Math" w:hAnsi="Cambria Math"/>
                    <w:sz w:val="28"/>
                    <w:szCs w:val="28"/>
                  </w:rPr>
                  <m:t>=С-</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ср</m:t>
                    </m:r>
                  </m:sub>
                </m:sSub>
              </m:oMath>
            </m:oMathPara>
          </w:p>
        </w:tc>
        <w:tc>
          <w:tcPr>
            <w:tcW w:w="895" w:type="dxa"/>
          </w:tcPr>
          <w:p w14:paraId="283D78BA" w14:textId="77777777" w:rsidR="00947B50" w:rsidRPr="00590C50" w:rsidRDefault="00947B50" w:rsidP="00947B50">
            <w:pPr>
              <w:widowControl w:val="0"/>
              <w:spacing w:line="240" w:lineRule="auto"/>
              <w:jc w:val="right"/>
              <w:rPr>
                <w:rFonts w:ascii="Times New Roman" w:hAnsi="Times New Roman" w:cs="Times New Roman"/>
                <w:sz w:val="28"/>
                <w:szCs w:val="28"/>
              </w:rPr>
            </w:pPr>
            <w:r w:rsidRPr="00590C50">
              <w:rPr>
                <w:rFonts w:ascii="Times New Roman" w:hAnsi="Times New Roman" w:cs="Times New Roman"/>
                <w:sz w:val="28"/>
                <w:szCs w:val="28"/>
              </w:rPr>
              <w:t>(2.10)</w:t>
            </w:r>
          </w:p>
        </w:tc>
      </w:tr>
    </w:tbl>
    <w:p w14:paraId="016AB22C" w14:textId="77777777" w:rsidR="00947B50" w:rsidRPr="00590C50" w:rsidRDefault="00947B50" w:rsidP="00947B50">
      <w:pPr>
        <w:widowControl w:val="0"/>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 xml:space="preserve">мұндағы </w:t>
      </w:r>
      <m:oMath>
        <m:r>
          <w:rPr>
            <w:rFonts w:ascii="Cambria Math" w:hAnsi="Cambria Math"/>
            <w:sz w:val="28"/>
            <w:szCs w:val="28"/>
          </w:rPr>
          <m:t>С</m:t>
        </m:r>
      </m:oMath>
      <w:r w:rsidRPr="00590C50">
        <w:rPr>
          <w:rFonts w:ascii="Times New Roman" w:hAnsi="Times New Roman" w:cs="Times New Roman"/>
          <w:sz w:val="28"/>
          <w:szCs w:val="28"/>
        </w:rPr>
        <w:t xml:space="preserve"> – нормаланған пиксель түсі, </w:t>
      </w:r>
      <m:oMath>
        <m:r>
          <w:rPr>
            <w:rFonts w:ascii="Cambria Math" w:hAnsi="Cambria Math"/>
            <w:sz w:val="28"/>
            <w:szCs w:val="28"/>
          </w:rPr>
          <m:t>С</m:t>
        </m:r>
      </m:oMath>
      <w:r w:rsidRPr="00590C50">
        <w:rPr>
          <w:rFonts w:ascii="Times New Roman" w:hAnsi="Times New Roman" w:cs="Times New Roman"/>
          <w:sz w:val="28"/>
          <w:szCs w:val="28"/>
        </w:rPr>
        <w:t xml:space="preserve"> – пикселдің бастапқы түсі; </w:t>
      </w:r>
      <m:oMath>
        <m:sSub>
          <m:sSubPr>
            <m:ctrlPr>
              <w:rPr>
                <w:rFonts w:ascii="Cambria Math" w:eastAsia="Times New Roman" w:hAnsi="Cambria Math" w:cs="Times New Roman"/>
                <w:i/>
                <w:sz w:val="28"/>
                <w:szCs w:val="28"/>
                <w:lang w:eastAsia="uk-UA"/>
              </w:rPr>
            </m:ctrlPr>
          </m:sSubPr>
          <m:e>
            <m:r>
              <w:rPr>
                <w:rFonts w:ascii="Cambria Math" w:hAnsi="Cambria Math"/>
                <w:sz w:val="28"/>
                <w:szCs w:val="28"/>
              </w:rPr>
              <m:t>С</m:t>
            </m:r>
          </m:e>
          <m:sub>
            <m:r>
              <w:rPr>
                <w:rFonts w:ascii="Cambria Math" w:hAnsi="Cambria Math"/>
                <w:sz w:val="28"/>
                <w:szCs w:val="28"/>
              </w:rPr>
              <m:t>ср</m:t>
            </m:r>
          </m:sub>
        </m:sSub>
      </m:oMath>
      <w:r w:rsidRPr="00590C50">
        <w:rPr>
          <w:rFonts w:ascii="Times New Roman" w:hAnsi="Times New Roman" w:cs="Times New Roman"/>
          <w:sz w:val="28"/>
          <w:szCs w:val="28"/>
          <w:lang w:eastAsia="uk-UA"/>
        </w:rPr>
        <w:t xml:space="preserve"> – берілген түс арнасындағы орташа түс мәні.</w:t>
      </w:r>
      <w:r w:rsidRPr="00590C50">
        <w:rPr>
          <w:rFonts w:ascii="Times New Roman" w:hAnsi="Times New Roman" w:cs="Times New Roman"/>
          <w:sz w:val="28"/>
          <w:szCs w:val="28"/>
        </w:rPr>
        <w:tab/>
        <w:t>Түс арналарының жарықтығын түзету процедурасы (2.11, 2.12) өрнектерге негізделген:</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1"/>
        <w:gridCol w:w="1637"/>
      </w:tblGrid>
      <w:tr w:rsidR="00947B50" w:rsidRPr="00590C50" w14:paraId="48ECFE07" w14:textId="77777777" w:rsidTr="00491515">
        <w:tc>
          <w:tcPr>
            <w:tcW w:w="9634" w:type="dxa"/>
          </w:tcPr>
          <w:p w14:paraId="7541F41C" w14:textId="77777777" w:rsidR="00947B50" w:rsidRPr="00590C50" w:rsidRDefault="00947B50" w:rsidP="00947B50">
            <w:pPr>
              <w:pStyle w:val="aff2"/>
              <w:snapToGrid w:val="0"/>
              <w:rPr>
                <w:lang w:val="uk-UA"/>
              </w:rPr>
            </w:pPr>
            <m:oMathPara>
              <m:oMath>
                <m:r>
                  <m:rPr>
                    <m:sty m:val="p"/>
                  </m:rPr>
                  <w:rPr>
                    <w:rFonts w:ascii="Cambria Math" w:hAnsi="Cambria Math"/>
                    <w:lang w:val="uk-UA"/>
                  </w:rPr>
                  <m:t>Γ</m:t>
                </m:r>
                <m:d>
                  <m:dPr>
                    <m:ctrlPr>
                      <w:rPr>
                        <w:rFonts w:ascii="Cambria Math" w:hAnsi="Cambria Math"/>
                        <w:i/>
                        <w:lang w:val="uk-UA"/>
                      </w:rPr>
                    </m:ctrlPr>
                  </m:dPr>
                  <m:e>
                    <m:r>
                      <w:rPr>
                        <w:rFonts w:ascii="Cambria Math" w:hAnsi="Cambria Math"/>
                        <w:lang w:val="uk-UA"/>
                      </w:rPr>
                      <m:t>x,y</m:t>
                    </m:r>
                  </m:e>
                </m:d>
                <m:r>
                  <w:rPr>
                    <w:rFonts w:ascii="Cambria Math" w:hAnsi="Cambria Math"/>
                    <w:lang w:val="uk-UA"/>
                  </w:rPr>
                  <m:t>=</m:t>
                </m:r>
                <m:nary>
                  <m:naryPr>
                    <m:chr m:val="∑"/>
                    <m:limLoc m:val="undOvr"/>
                    <m:ctrlPr>
                      <w:rPr>
                        <w:rFonts w:ascii="Cambria Math" w:hAnsi="Cambria Math"/>
                        <w:i/>
                        <w:lang w:val="uk-UA"/>
                      </w:rPr>
                    </m:ctrlPr>
                  </m:naryPr>
                  <m:sub>
                    <m:r>
                      <w:rPr>
                        <w:rFonts w:ascii="Cambria Math" w:hAnsi="Cambria Math"/>
                        <w:lang w:val="uk-UA"/>
                      </w:rPr>
                      <m:t>i=-a</m:t>
                    </m:r>
                  </m:sub>
                  <m:sup>
                    <m:r>
                      <w:rPr>
                        <w:rFonts w:ascii="Cambria Math" w:hAnsi="Cambria Math"/>
                        <w:lang w:val="uk-UA"/>
                      </w:rPr>
                      <m:t>0,5</m:t>
                    </m:r>
                    <m:r>
                      <w:rPr>
                        <w:rFonts w:ascii="Cambria Math" w:hAnsi="Cambria Math"/>
                        <w:lang w:val="en-US"/>
                      </w:rPr>
                      <m:t>L</m:t>
                    </m:r>
                  </m:sup>
                  <m:e>
                    <m:nary>
                      <m:naryPr>
                        <m:chr m:val="∑"/>
                        <m:limLoc m:val="undOvr"/>
                        <m:ctrlPr>
                          <w:rPr>
                            <w:rFonts w:ascii="Cambria Math" w:hAnsi="Cambria Math"/>
                            <w:i/>
                            <w:lang w:val="uk-UA"/>
                          </w:rPr>
                        </m:ctrlPr>
                      </m:naryPr>
                      <m:sub>
                        <m:r>
                          <w:rPr>
                            <w:rFonts w:ascii="Cambria Math" w:hAnsi="Cambria Math"/>
                            <w:lang w:val="uk-UA"/>
                          </w:rPr>
                          <m:t>j=-b</m:t>
                        </m:r>
                      </m:sub>
                      <m:sup>
                        <m:r>
                          <w:rPr>
                            <w:rFonts w:ascii="Cambria Math" w:hAnsi="Cambria Math"/>
                            <w:lang w:val="uk-UA"/>
                          </w:rPr>
                          <m:t>0,5H</m:t>
                        </m:r>
                      </m:sup>
                      <m:e>
                        <m:d>
                          <m:dPr>
                            <m:ctrlPr>
                              <w:rPr>
                                <w:rFonts w:ascii="Cambria Math" w:hAnsi="Cambria Math"/>
                                <w:i/>
                                <w:lang w:val="uk-UA"/>
                              </w:rPr>
                            </m:ctrlPr>
                          </m:dPr>
                          <m:e>
                            <m:r>
                              <w:rPr>
                                <w:rFonts w:ascii="Cambria Math" w:hAnsi="Cambria Math"/>
                                <w:lang w:val="uk-UA"/>
                              </w:rPr>
                              <m:t>I</m:t>
                            </m:r>
                            <m:d>
                              <m:dPr>
                                <m:ctrlPr>
                                  <w:rPr>
                                    <w:rFonts w:ascii="Cambria Math" w:hAnsi="Cambria Math"/>
                                    <w:i/>
                                    <w:lang w:val="uk-UA"/>
                                  </w:rPr>
                                </m:ctrlPr>
                              </m:dPr>
                              <m:e>
                                <m:r>
                                  <w:rPr>
                                    <w:rFonts w:ascii="Cambria Math" w:hAnsi="Cambria Math"/>
                                    <w:lang w:val="uk-UA"/>
                                  </w:rPr>
                                  <m:t>x+i,y+j</m:t>
                                </m:r>
                              </m:e>
                            </m:d>
                            <m:r>
                              <w:rPr>
                                <w:rFonts w:ascii="Cambria Math" w:hAnsi="Cambria Math"/>
                                <w:lang w:val="uk-UA"/>
                              </w:rPr>
                              <m:t>×</m:t>
                            </m:r>
                            <m:r>
                              <m:rPr>
                                <m:sty m:val="p"/>
                              </m:rPr>
                              <w:rPr>
                                <w:rFonts w:ascii="Cambria Math" w:hAnsi="Cambria Math"/>
                                <w:lang w:val="uk-UA"/>
                              </w:rPr>
                              <m:t>Ψ</m:t>
                            </m:r>
                            <m:d>
                              <m:dPr>
                                <m:ctrlPr>
                                  <w:rPr>
                                    <w:rFonts w:ascii="Cambria Math" w:hAnsi="Cambria Math"/>
                                    <w:i/>
                                    <w:lang w:val="uk-UA"/>
                                  </w:rPr>
                                </m:ctrlPr>
                              </m:dPr>
                              <m:e>
                                <m:r>
                                  <w:rPr>
                                    <w:rFonts w:ascii="Cambria Math" w:hAnsi="Cambria Math"/>
                                    <w:lang w:val="uk-UA"/>
                                  </w:rPr>
                                  <m:t>x+i,y+j</m:t>
                                </m:r>
                              </m:e>
                            </m:d>
                          </m:e>
                        </m:d>
                      </m:e>
                    </m:nary>
                    <m:r>
                      <w:rPr>
                        <w:rFonts w:ascii="Cambria Math" w:hAnsi="Cambria Math"/>
                        <w:lang w:val="uk-UA"/>
                      </w:rPr>
                      <m:t>,</m:t>
                    </m:r>
                  </m:e>
                </m:nary>
              </m:oMath>
            </m:oMathPara>
          </w:p>
        </w:tc>
        <w:tc>
          <w:tcPr>
            <w:tcW w:w="851" w:type="dxa"/>
            <w:tcMar>
              <w:left w:w="0" w:type="dxa"/>
              <w:right w:w="0" w:type="dxa"/>
            </w:tcMar>
            <w:vAlign w:val="center"/>
          </w:tcPr>
          <w:p w14:paraId="7E3EC3DD" w14:textId="77777777" w:rsidR="00947B50" w:rsidRPr="00590C50" w:rsidRDefault="00947B50" w:rsidP="00947B50">
            <w:pPr>
              <w:pStyle w:val="aff2"/>
              <w:snapToGrid w:val="0"/>
              <w:jc w:val="right"/>
            </w:pPr>
            <w:r w:rsidRPr="00590C50">
              <w:t>(</w:t>
            </w:r>
            <w:r w:rsidRPr="00590C50">
              <w:rPr>
                <w:lang w:val="en-GB"/>
              </w:rPr>
              <w:t>2</w:t>
            </w:r>
            <w:r w:rsidRPr="00590C50">
              <w:t>.</w:t>
            </w:r>
            <w:r w:rsidRPr="00590C50">
              <w:rPr>
                <w:lang w:val="ru-RU"/>
              </w:rPr>
              <w:t>11</w:t>
            </w:r>
            <w:r w:rsidRPr="00590C50">
              <w:t>)</w:t>
            </w:r>
          </w:p>
        </w:tc>
      </w:tr>
      <w:tr w:rsidR="00947B50" w:rsidRPr="00590C50" w14:paraId="7AE0D00B" w14:textId="77777777" w:rsidTr="00491515">
        <w:tc>
          <w:tcPr>
            <w:tcW w:w="9634" w:type="dxa"/>
          </w:tcPr>
          <w:p w14:paraId="46DA3F6A" w14:textId="77777777" w:rsidR="00947B50" w:rsidRPr="00590C50" w:rsidRDefault="00947B50" w:rsidP="00947B50">
            <w:pPr>
              <w:pStyle w:val="aff2"/>
              <w:snapToGrid w:val="0"/>
              <w:rPr>
                <w:rFonts w:eastAsia="Calibri"/>
                <w:lang w:val="uk-UA"/>
              </w:rPr>
            </w:pPr>
            <m:oMathPara>
              <m:oMath>
                <m:r>
                  <m:rPr>
                    <m:sty m:val="p"/>
                  </m:rPr>
                  <w:rPr>
                    <w:rFonts w:ascii="Cambria Math" w:hAnsi="Cambria Math"/>
                    <w:lang w:val="uk-UA"/>
                  </w:rPr>
                  <m:t>Ψ</m:t>
                </m:r>
                <m:r>
                  <w:rPr>
                    <w:rFonts w:ascii="Cambria Math" w:hAnsi="Cambria Math"/>
                    <w:lang w:val="uk-UA"/>
                  </w:rPr>
                  <m:t>=</m:t>
                </m:r>
                <m:d>
                  <m:dPr>
                    <m:ctrlPr>
                      <w:rPr>
                        <w:rFonts w:ascii="Cambria Math" w:hAnsi="Cambria Math"/>
                        <w:i/>
                        <w:lang w:val="uk-UA"/>
                      </w:rPr>
                    </m:ctrlPr>
                  </m:dPr>
                  <m:e>
                    <m:m>
                      <m:mPr>
                        <m:mcs>
                          <m:mc>
                            <m:mcPr>
                              <m:count m:val="3"/>
                              <m:mcJc m:val="center"/>
                            </m:mcPr>
                          </m:mc>
                        </m:mcs>
                        <m:ctrlPr>
                          <w:rPr>
                            <w:rFonts w:ascii="Cambria Math" w:hAnsi="Cambria Math"/>
                            <w:i/>
                            <w:lang w:val="uk-UA"/>
                          </w:rPr>
                        </m:ctrlPr>
                      </m:mPr>
                      <m:mr>
                        <m:e>
                          <m:r>
                            <w:rPr>
                              <w:rFonts w:ascii="Cambria Math" w:hAnsi="Cambria Math"/>
                              <w:lang w:val="uk-UA"/>
                            </w:rPr>
                            <m:t>-2</m:t>
                          </m:r>
                        </m:e>
                        <m:e>
                          <m:r>
                            <w:rPr>
                              <w:rFonts w:ascii="Cambria Math" w:hAnsi="Cambria Math"/>
                              <w:lang w:val="uk-UA"/>
                            </w:rPr>
                            <m:t>0</m:t>
                          </m:r>
                        </m:e>
                        <m:e>
                          <m:r>
                            <w:rPr>
                              <w:rFonts w:ascii="Cambria Math" w:hAnsi="Cambria Math"/>
                              <w:lang w:val="uk-UA"/>
                            </w:rPr>
                            <m:t>-2</m:t>
                          </m:r>
                        </m:e>
                      </m:mr>
                      <m:mr>
                        <m:e>
                          <m:r>
                            <w:rPr>
                              <w:rFonts w:ascii="Cambria Math" w:hAnsi="Cambria Math"/>
                              <w:lang w:val="uk-UA"/>
                            </w:rPr>
                            <m:t>0</m:t>
                          </m:r>
                        </m:e>
                        <m:e>
                          <m:r>
                            <w:rPr>
                              <w:rFonts w:ascii="Cambria Math" w:hAnsi="Cambria Math"/>
                              <w:lang w:val="uk-UA"/>
                            </w:rPr>
                            <m:t>9</m:t>
                          </m:r>
                        </m:e>
                        <m:e>
                          <m:r>
                            <w:rPr>
                              <w:rFonts w:ascii="Cambria Math" w:hAnsi="Cambria Math"/>
                              <w:lang w:val="uk-UA"/>
                            </w:rPr>
                            <m:t>0</m:t>
                          </m:r>
                        </m:e>
                      </m:mr>
                      <m:mr>
                        <m:e>
                          <m:r>
                            <w:rPr>
                              <w:rFonts w:ascii="Cambria Math" w:hAnsi="Cambria Math"/>
                              <w:lang w:val="uk-UA"/>
                            </w:rPr>
                            <m:t>-2</m:t>
                          </m:r>
                        </m:e>
                        <m:e>
                          <m:r>
                            <w:rPr>
                              <w:rFonts w:ascii="Cambria Math" w:hAnsi="Cambria Math"/>
                              <w:lang w:val="uk-UA"/>
                            </w:rPr>
                            <m:t>0</m:t>
                          </m:r>
                        </m:e>
                        <m:e>
                          <m:r>
                            <w:rPr>
                              <w:rFonts w:ascii="Cambria Math" w:hAnsi="Cambria Math"/>
                              <w:lang w:val="uk-UA"/>
                            </w:rPr>
                            <m:t>-2</m:t>
                          </m:r>
                        </m:e>
                      </m:mr>
                    </m:m>
                  </m:e>
                </m:d>
              </m:oMath>
            </m:oMathPara>
          </w:p>
        </w:tc>
        <w:tc>
          <w:tcPr>
            <w:tcW w:w="851" w:type="dxa"/>
            <w:tcMar>
              <w:left w:w="0" w:type="dxa"/>
              <w:right w:w="0" w:type="dxa"/>
            </w:tcMar>
            <w:vAlign w:val="center"/>
          </w:tcPr>
          <w:p w14:paraId="3DBF9C6D" w14:textId="77777777" w:rsidR="00947B50" w:rsidRPr="00590C50" w:rsidRDefault="00947B50" w:rsidP="00947B50">
            <w:pPr>
              <w:pStyle w:val="aff2"/>
              <w:snapToGrid w:val="0"/>
              <w:jc w:val="right"/>
              <w:rPr>
                <w:lang w:val="uk-UA"/>
              </w:rPr>
            </w:pPr>
            <w:r w:rsidRPr="00590C50">
              <w:rPr>
                <w:lang w:val="uk-UA"/>
              </w:rPr>
              <w:t>(</w:t>
            </w:r>
            <w:r w:rsidRPr="00590C50">
              <w:rPr>
                <w:lang w:val="en-GB"/>
              </w:rPr>
              <w:t>2</w:t>
            </w:r>
            <w:r w:rsidRPr="00590C50">
              <w:rPr>
                <w:lang w:val="uk-UA"/>
              </w:rPr>
              <w:t>.12)</w:t>
            </w:r>
          </w:p>
        </w:tc>
      </w:tr>
    </w:tbl>
    <w:p w14:paraId="1D9A3D05" w14:textId="77777777" w:rsidR="00947B50" w:rsidRPr="00590C50" w:rsidRDefault="00947B50" w:rsidP="00947B50">
      <w:pPr>
        <w:widowControl w:val="0"/>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ab/>
        <w:t xml:space="preserve">мұндағы </w:t>
      </w:r>
      <m:oMath>
        <m:r>
          <m:rPr>
            <m:sty m:val="p"/>
          </m:rPr>
          <w:rPr>
            <w:rFonts w:ascii="Cambria Math" w:hAnsi="Cambria Math"/>
            <w:sz w:val="28"/>
            <w:szCs w:val="28"/>
          </w:rPr>
          <m:t>Γ</m:t>
        </m:r>
      </m:oMath>
      <w:r w:rsidRPr="00590C50">
        <w:rPr>
          <w:rFonts w:ascii="Times New Roman" w:hAnsi="Times New Roman" w:cs="Times New Roman"/>
          <w:sz w:val="28"/>
          <w:szCs w:val="28"/>
        </w:rPr>
        <w:t xml:space="preserve"> – сүзгіленген сурет;  </w:t>
      </w:r>
      <m:oMath>
        <m:r>
          <w:rPr>
            <w:rFonts w:ascii="Cambria Math" w:hAnsi="Cambria Math"/>
            <w:sz w:val="28"/>
            <w:szCs w:val="28"/>
            <w:lang w:val="uk-UA"/>
          </w:rPr>
          <m:t xml:space="preserve">I- </m:t>
        </m:r>
      </m:oMath>
      <w:r w:rsidRPr="00590C50">
        <w:rPr>
          <w:rFonts w:ascii="Times New Roman" w:hAnsi="Times New Roman" w:cs="Times New Roman"/>
          <w:sz w:val="28"/>
          <w:szCs w:val="28"/>
          <w:lang w:val="uk-UA"/>
        </w:rPr>
        <w:t xml:space="preserve">бастапқы сурет; </w:t>
      </w:r>
      <m:oMath>
        <m:r>
          <m:rPr>
            <m:sty m:val="p"/>
          </m:rPr>
          <w:rPr>
            <w:rFonts w:ascii="Cambria Math" w:hAnsi="Cambria Math"/>
            <w:sz w:val="28"/>
            <w:szCs w:val="28"/>
            <w:lang w:val="uk-UA"/>
          </w:rPr>
          <m:t>Ψ</m:t>
        </m:r>
      </m:oMath>
      <w:r w:rsidRPr="00590C50">
        <w:rPr>
          <w:rFonts w:ascii="Times New Roman" w:hAnsi="Times New Roman" w:cs="Times New Roman"/>
          <w:sz w:val="28"/>
          <w:szCs w:val="28"/>
          <w:lang w:val="uk-UA"/>
        </w:rPr>
        <w:t xml:space="preserve"> – сүзгі.</w:t>
      </w:r>
    </w:p>
    <w:p w14:paraId="4123A895" w14:textId="77777777" w:rsidR="00947B50" w:rsidRPr="00590C50" w:rsidRDefault="00947B50" w:rsidP="00947B50">
      <w:pPr>
        <w:widowControl w:val="0"/>
        <w:spacing w:after="0" w:line="240" w:lineRule="auto"/>
        <w:jc w:val="both"/>
        <w:rPr>
          <w:rFonts w:ascii="Times New Roman" w:hAnsi="Times New Roman" w:cs="Times New Roman"/>
          <w:sz w:val="28"/>
          <w:szCs w:val="28"/>
          <w:lang w:eastAsia="uk-UA"/>
        </w:rPr>
      </w:pPr>
      <w:r w:rsidRPr="00590C50">
        <w:rPr>
          <w:rFonts w:ascii="Times New Roman" w:hAnsi="Times New Roman" w:cs="Times New Roman"/>
          <w:sz w:val="28"/>
          <w:szCs w:val="28"/>
        </w:rPr>
        <w:t xml:space="preserve">(2.11) өрнек мүмкін болатын сүзгі опцияларының біреуін ғана сипаттайтынын ескерген жөн. </w:t>
      </w:r>
      <w:r w:rsidRPr="00590C50">
        <w:rPr>
          <w:rFonts w:ascii="Times New Roman" w:hAnsi="Times New Roman" w:cs="Times New Roman"/>
          <w:sz w:val="28"/>
          <w:szCs w:val="28"/>
          <w:lang w:eastAsia="uk-UA"/>
        </w:rPr>
        <w:t>Контрастты түзету процедурасы (2.13-2.16) өрнектермен сипатталады.</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7"/>
        <w:gridCol w:w="599"/>
        <w:gridCol w:w="652"/>
        <w:gridCol w:w="715"/>
        <w:gridCol w:w="895"/>
      </w:tblGrid>
      <w:tr w:rsidR="00947B50" w:rsidRPr="00590C50" w14:paraId="478C54E7" w14:textId="77777777" w:rsidTr="00491515">
        <w:tc>
          <w:tcPr>
            <w:tcW w:w="7440" w:type="dxa"/>
          </w:tcPr>
          <w:p w14:paraId="100725B6" w14:textId="77777777" w:rsidR="00947B50" w:rsidRPr="00590C50" w:rsidRDefault="00000000" w:rsidP="00947B50">
            <w:pPr>
              <w:widowControl w:val="0"/>
              <w:spacing w:line="240" w:lineRule="auto"/>
              <w:jc w:val="center"/>
              <w:rPr>
                <w:sz w:val="28"/>
                <w:szCs w:val="28"/>
              </w:rPr>
            </w:pPr>
            <m:oMathPara>
              <m:oMath>
                <m:d>
                  <m:dPr>
                    <m:begChr m:val="{"/>
                    <m:endChr m:val=""/>
                    <m:ctrlPr>
                      <w:rPr>
                        <w:rFonts w:ascii="Cambria Math" w:hAnsi="Cambria Math"/>
                        <w:i/>
                        <w:sz w:val="28"/>
                        <w:szCs w:val="28"/>
                        <w:lang w:val="en-US"/>
                      </w:rPr>
                    </m:ctrlPr>
                  </m:dPr>
                  <m:e>
                    <m:m>
                      <m:mPr>
                        <m:mcs>
                          <m:mc>
                            <m:mcPr>
                              <m:count m:val="1"/>
                              <m:mcJc m:val="center"/>
                            </m:mcPr>
                          </m:mc>
                        </m:mcs>
                        <m:ctrlPr>
                          <w:rPr>
                            <w:rFonts w:ascii="Cambria Math" w:hAnsi="Cambria Math"/>
                            <w:i/>
                            <w:sz w:val="28"/>
                            <w:szCs w:val="28"/>
                            <w:lang w:val="en-US"/>
                          </w:rPr>
                        </m:ctrlPr>
                      </m:mPr>
                      <m:mr>
                        <m:e>
                          <m:r>
                            <w:rPr>
                              <w:rFonts w:ascii="Cambria Math" w:hAnsi="Cambria Math"/>
                              <w:sz w:val="28"/>
                              <w:szCs w:val="28"/>
                            </w:rPr>
                            <m:t>if g&lt;r→q=r</m:t>
                          </m:r>
                          <m:f>
                            <m:fPr>
                              <m:ctrlPr>
                                <w:rPr>
                                  <w:rFonts w:ascii="Cambria Math" w:hAnsi="Cambria Math"/>
                                  <w:i/>
                                  <w:sz w:val="28"/>
                                  <w:szCs w:val="28"/>
                                </w:rPr>
                              </m:ctrlPr>
                            </m:fPr>
                            <m:num>
                              <m:r>
                                <w:rPr>
                                  <w:rFonts w:ascii="Cambria Math" w:hAnsi="Cambria Math"/>
                                  <w:sz w:val="28"/>
                                  <w:szCs w:val="28"/>
                                </w:rPr>
                                <m:t>1-f</m:t>
                              </m:r>
                            </m:num>
                            <m:den>
                              <m:r>
                                <w:rPr>
                                  <w:rFonts w:ascii="Cambria Math" w:hAnsi="Cambria Math"/>
                                  <w:sz w:val="28"/>
                                  <w:szCs w:val="28"/>
                                </w:rPr>
                                <m:t>1+f</m:t>
                              </m:r>
                            </m:den>
                          </m:f>
                        </m:e>
                      </m:mr>
                      <m:mr>
                        <m:e>
                          <m:r>
                            <w:rPr>
                              <w:rFonts w:ascii="Cambria Math" w:hAnsi="Cambria Math"/>
                              <w:sz w:val="28"/>
                              <w:szCs w:val="28"/>
                              <w:lang w:val="en-US"/>
                            </w:rPr>
                            <m:t>if</m:t>
                          </m:r>
                          <m:r>
                            <w:rPr>
                              <w:rFonts w:ascii="Cambria Math" w:hAnsi="Cambria Math"/>
                              <w:sz w:val="28"/>
                              <w:szCs w:val="28"/>
                            </w:rPr>
                            <m:t xml:space="preserve"> </m:t>
                          </m:r>
                          <m:r>
                            <w:rPr>
                              <w:rFonts w:ascii="Cambria Math" w:hAnsi="Cambria Math"/>
                              <w:sz w:val="28"/>
                              <w:szCs w:val="28"/>
                              <w:lang w:val="en-US"/>
                            </w:rPr>
                            <m:t>g</m:t>
                          </m:r>
                          <m:r>
                            <w:rPr>
                              <w:rFonts w:ascii="Cambria Math" w:hAnsi="Cambria Math"/>
                              <w:sz w:val="28"/>
                              <w:szCs w:val="28"/>
                            </w:rPr>
                            <m:t>=</m:t>
                          </m:r>
                          <m:r>
                            <w:rPr>
                              <w:rFonts w:ascii="Cambria Math" w:hAnsi="Cambria Math"/>
                              <w:sz w:val="28"/>
                              <w:szCs w:val="28"/>
                              <w:lang w:val="en-US"/>
                            </w:rPr>
                            <m:t>r</m:t>
                          </m:r>
                          <m:r>
                            <w:rPr>
                              <w:rFonts w:ascii="Cambria Math" w:hAnsi="Cambria Math"/>
                              <w:sz w:val="28"/>
                              <w:szCs w:val="28"/>
                            </w:rPr>
                            <m:t>→</m:t>
                          </m:r>
                          <m:r>
                            <w:rPr>
                              <w:rFonts w:ascii="Cambria Math" w:hAnsi="Cambria Math"/>
                              <w:sz w:val="28"/>
                              <w:szCs w:val="28"/>
                              <w:lang w:val="en-US"/>
                            </w:rPr>
                            <m:t>q</m:t>
                          </m:r>
                          <m:r>
                            <w:rPr>
                              <w:rFonts w:ascii="Cambria Math" w:hAnsi="Cambria Math"/>
                              <w:sz w:val="28"/>
                              <w:szCs w:val="28"/>
                            </w:rPr>
                            <m:t>=</m:t>
                          </m:r>
                          <m:r>
                            <w:rPr>
                              <w:rFonts w:ascii="Cambria Math" w:hAnsi="Cambria Math"/>
                              <w:sz w:val="28"/>
                              <w:szCs w:val="28"/>
                              <w:lang w:val="en-US"/>
                            </w:rPr>
                            <m:t>g</m:t>
                          </m:r>
                        </m:e>
                      </m:mr>
                      <m:mr>
                        <m:e>
                          <m:r>
                            <w:rPr>
                              <w:rFonts w:ascii="Cambria Math" w:hAnsi="Cambria Math"/>
                              <w:sz w:val="28"/>
                              <w:szCs w:val="28"/>
                            </w:rPr>
                            <m:t>if g&gt;r→q=r</m:t>
                          </m:r>
                          <m:f>
                            <m:fPr>
                              <m:ctrlPr>
                                <w:rPr>
                                  <w:rFonts w:ascii="Cambria Math" w:hAnsi="Cambria Math"/>
                                  <w:i/>
                                  <w:sz w:val="28"/>
                                  <w:szCs w:val="28"/>
                                </w:rPr>
                              </m:ctrlPr>
                            </m:fPr>
                            <m:num>
                              <m:r>
                                <w:rPr>
                                  <w:rFonts w:ascii="Cambria Math" w:hAnsi="Cambria Math"/>
                                  <w:sz w:val="28"/>
                                  <w:szCs w:val="28"/>
                                </w:rPr>
                                <m:t>1+f</m:t>
                              </m:r>
                            </m:num>
                            <m:den>
                              <m:r>
                                <w:rPr>
                                  <w:rFonts w:ascii="Cambria Math" w:hAnsi="Cambria Math"/>
                                  <w:sz w:val="28"/>
                                  <w:szCs w:val="28"/>
                                </w:rPr>
                                <m:t>1-f</m:t>
                              </m:r>
                            </m:den>
                          </m:f>
                        </m:e>
                      </m:mr>
                    </m:m>
                  </m:e>
                </m:d>
              </m:oMath>
            </m:oMathPara>
          </w:p>
        </w:tc>
        <w:tc>
          <w:tcPr>
            <w:tcW w:w="668" w:type="dxa"/>
          </w:tcPr>
          <w:p w14:paraId="7D3E78D3" w14:textId="77777777" w:rsidR="00947B50" w:rsidRPr="00590C50" w:rsidRDefault="00947B50" w:rsidP="00947B50">
            <w:pPr>
              <w:widowControl w:val="0"/>
              <w:spacing w:line="240" w:lineRule="auto"/>
              <w:jc w:val="right"/>
              <w:rPr>
                <w:sz w:val="28"/>
                <w:szCs w:val="28"/>
              </w:rPr>
            </w:pPr>
          </w:p>
        </w:tc>
        <w:tc>
          <w:tcPr>
            <w:tcW w:w="731" w:type="dxa"/>
          </w:tcPr>
          <w:p w14:paraId="60AE4251" w14:textId="77777777" w:rsidR="00947B50" w:rsidRPr="00590C50" w:rsidRDefault="00947B50" w:rsidP="00947B50">
            <w:pPr>
              <w:widowControl w:val="0"/>
              <w:spacing w:line="240" w:lineRule="auto"/>
              <w:jc w:val="right"/>
              <w:rPr>
                <w:sz w:val="28"/>
                <w:szCs w:val="28"/>
              </w:rPr>
            </w:pPr>
          </w:p>
        </w:tc>
        <w:tc>
          <w:tcPr>
            <w:tcW w:w="805" w:type="dxa"/>
          </w:tcPr>
          <w:p w14:paraId="18330D72" w14:textId="77777777" w:rsidR="00947B50" w:rsidRPr="00590C50" w:rsidRDefault="00947B50" w:rsidP="00947B50">
            <w:pPr>
              <w:widowControl w:val="0"/>
              <w:spacing w:line="240" w:lineRule="auto"/>
              <w:jc w:val="right"/>
              <w:rPr>
                <w:sz w:val="28"/>
                <w:szCs w:val="28"/>
              </w:rPr>
            </w:pPr>
          </w:p>
        </w:tc>
        <w:tc>
          <w:tcPr>
            <w:tcW w:w="895" w:type="dxa"/>
            <w:vAlign w:val="center"/>
          </w:tcPr>
          <w:p w14:paraId="79979717" w14:textId="77777777" w:rsidR="00947B50" w:rsidRPr="00590C50" w:rsidRDefault="00947B50" w:rsidP="00947B50">
            <w:pPr>
              <w:widowControl w:val="0"/>
              <w:spacing w:line="240" w:lineRule="auto"/>
              <w:jc w:val="right"/>
              <w:rPr>
                <w:rFonts w:ascii="Times New Roman" w:hAnsi="Times New Roman" w:cs="Times New Roman"/>
                <w:sz w:val="28"/>
                <w:szCs w:val="28"/>
              </w:rPr>
            </w:pPr>
            <w:r w:rsidRPr="00590C50">
              <w:rPr>
                <w:rFonts w:ascii="Times New Roman" w:hAnsi="Times New Roman" w:cs="Times New Roman"/>
                <w:sz w:val="28"/>
                <w:szCs w:val="28"/>
              </w:rPr>
              <w:t>(2.13)</w:t>
            </w:r>
          </w:p>
        </w:tc>
      </w:tr>
      <w:tr w:rsidR="00947B50" w:rsidRPr="00590C50" w14:paraId="3B74074B" w14:textId="77777777" w:rsidTr="00491515">
        <w:tc>
          <w:tcPr>
            <w:tcW w:w="7440" w:type="dxa"/>
          </w:tcPr>
          <w:p w14:paraId="6DA1EC05" w14:textId="77777777" w:rsidR="00947B50" w:rsidRPr="00590C50" w:rsidRDefault="00947B50" w:rsidP="00947B50">
            <w:pPr>
              <w:widowControl w:val="0"/>
              <w:spacing w:line="240" w:lineRule="auto"/>
              <w:jc w:val="both"/>
              <w:rPr>
                <w:i/>
                <w:sz w:val="28"/>
                <w:szCs w:val="28"/>
                <w:lang w:val="en-GB"/>
              </w:rPr>
            </w:pPr>
            <m:oMathPara>
              <m:oMath>
                <m:r>
                  <w:rPr>
                    <w:rFonts w:ascii="Cambria Math" w:hAnsi="Cambria Math"/>
                    <w:sz w:val="28"/>
                    <w:szCs w:val="28"/>
                    <w:lang w:val="en-GB"/>
                  </w:rPr>
                  <w:lastRenderedPageBreak/>
                  <m:t>f=</m:t>
                </m:r>
                <m:sSup>
                  <m:sSupPr>
                    <m:ctrlPr>
                      <w:rPr>
                        <w:rFonts w:ascii="Cambria Math" w:hAnsi="Cambria Math"/>
                        <w:i/>
                        <w:sz w:val="28"/>
                        <w:szCs w:val="28"/>
                        <w:lang w:val="en-GB"/>
                      </w:rPr>
                    </m:ctrlPr>
                  </m:sSupPr>
                  <m:e>
                    <m:d>
                      <m:dPr>
                        <m:ctrlPr>
                          <w:rPr>
                            <w:rFonts w:ascii="Cambria Math" w:hAnsi="Cambria Math"/>
                            <w:i/>
                            <w:sz w:val="28"/>
                            <w:szCs w:val="28"/>
                            <w:lang w:val="en-GB"/>
                          </w:rPr>
                        </m:ctrlPr>
                      </m:dPr>
                      <m:e>
                        <m:f>
                          <m:fPr>
                            <m:ctrlPr>
                              <w:rPr>
                                <w:rFonts w:ascii="Cambria Math" w:hAnsi="Cambria Math"/>
                                <w:i/>
                                <w:sz w:val="28"/>
                                <w:szCs w:val="28"/>
                                <w:lang w:val="en-GB"/>
                              </w:rPr>
                            </m:ctrlPr>
                          </m:fPr>
                          <m:num>
                            <m:d>
                              <m:dPr>
                                <m:begChr m:val="|"/>
                                <m:endChr m:val="|"/>
                                <m:ctrlPr>
                                  <w:rPr>
                                    <w:rFonts w:ascii="Cambria Math" w:hAnsi="Cambria Math"/>
                                    <w:i/>
                                    <w:sz w:val="28"/>
                                    <w:szCs w:val="28"/>
                                    <w:lang w:val="en-GB"/>
                                  </w:rPr>
                                </m:ctrlPr>
                              </m:dPr>
                              <m:e>
                                <m:r>
                                  <w:rPr>
                                    <w:rFonts w:ascii="Cambria Math" w:hAnsi="Cambria Math"/>
                                    <w:sz w:val="28"/>
                                    <w:szCs w:val="28"/>
                                    <w:lang w:val="en-GB"/>
                                  </w:rPr>
                                  <m:t>g-r</m:t>
                                </m:r>
                              </m:e>
                            </m:d>
                          </m:num>
                          <m:den>
                            <m:r>
                              <w:rPr>
                                <w:rFonts w:ascii="Cambria Math" w:hAnsi="Cambria Math"/>
                                <w:sz w:val="28"/>
                                <w:szCs w:val="28"/>
                                <w:lang w:val="en-GB"/>
                              </w:rPr>
                              <m:t>g+r</m:t>
                            </m:r>
                          </m:den>
                        </m:f>
                      </m:e>
                    </m:d>
                  </m:e>
                  <m:sup>
                    <m:r>
                      <w:rPr>
                        <w:rFonts w:ascii="Cambria Math" w:hAnsi="Cambria Math"/>
                        <w:sz w:val="28"/>
                        <w:szCs w:val="28"/>
                        <w:lang w:val="en-GB"/>
                      </w:rPr>
                      <m:t>k</m:t>
                    </m:r>
                  </m:sup>
                </m:sSup>
              </m:oMath>
            </m:oMathPara>
          </w:p>
        </w:tc>
        <w:tc>
          <w:tcPr>
            <w:tcW w:w="668" w:type="dxa"/>
          </w:tcPr>
          <w:p w14:paraId="77E86E4E" w14:textId="77777777" w:rsidR="00947B50" w:rsidRPr="00590C50" w:rsidRDefault="00947B50" w:rsidP="00947B50">
            <w:pPr>
              <w:widowControl w:val="0"/>
              <w:spacing w:line="240" w:lineRule="auto"/>
              <w:jc w:val="right"/>
              <w:rPr>
                <w:sz w:val="28"/>
                <w:szCs w:val="28"/>
              </w:rPr>
            </w:pPr>
          </w:p>
        </w:tc>
        <w:tc>
          <w:tcPr>
            <w:tcW w:w="731" w:type="dxa"/>
          </w:tcPr>
          <w:p w14:paraId="2ADC9528" w14:textId="77777777" w:rsidR="00947B50" w:rsidRPr="00590C50" w:rsidRDefault="00947B50" w:rsidP="00947B50">
            <w:pPr>
              <w:widowControl w:val="0"/>
              <w:spacing w:line="240" w:lineRule="auto"/>
              <w:jc w:val="right"/>
              <w:rPr>
                <w:sz w:val="28"/>
                <w:szCs w:val="28"/>
              </w:rPr>
            </w:pPr>
          </w:p>
        </w:tc>
        <w:tc>
          <w:tcPr>
            <w:tcW w:w="805" w:type="dxa"/>
          </w:tcPr>
          <w:p w14:paraId="6B52EBE2" w14:textId="77777777" w:rsidR="00947B50" w:rsidRPr="00590C50" w:rsidRDefault="00947B50" w:rsidP="00947B50">
            <w:pPr>
              <w:widowControl w:val="0"/>
              <w:spacing w:line="240" w:lineRule="auto"/>
              <w:jc w:val="right"/>
              <w:rPr>
                <w:sz w:val="28"/>
                <w:szCs w:val="28"/>
              </w:rPr>
            </w:pPr>
          </w:p>
        </w:tc>
        <w:tc>
          <w:tcPr>
            <w:tcW w:w="895" w:type="dxa"/>
            <w:vAlign w:val="center"/>
          </w:tcPr>
          <w:p w14:paraId="67301A76" w14:textId="77777777" w:rsidR="00947B50" w:rsidRPr="00590C50" w:rsidRDefault="00947B50" w:rsidP="00947B50">
            <w:pPr>
              <w:widowControl w:val="0"/>
              <w:spacing w:line="240" w:lineRule="auto"/>
              <w:jc w:val="right"/>
              <w:rPr>
                <w:rFonts w:ascii="Times New Roman" w:hAnsi="Times New Roman" w:cs="Times New Roman"/>
                <w:sz w:val="28"/>
                <w:szCs w:val="28"/>
              </w:rPr>
            </w:pPr>
            <w:r w:rsidRPr="00590C50">
              <w:rPr>
                <w:rFonts w:ascii="Times New Roman" w:hAnsi="Times New Roman" w:cs="Times New Roman"/>
                <w:sz w:val="28"/>
                <w:szCs w:val="28"/>
              </w:rPr>
              <w:t>(2.14)</w:t>
            </w:r>
          </w:p>
        </w:tc>
      </w:tr>
      <w:tr w:rsidR="00947B50" w:rsidRPr="00590C50" w14:paraId="7ACCFE12" w14:textId="77777777" w:rsidTr="00491515">
        <w:tc>
          <w:tcPr>
            <w:tcW w:w="7440" w:type="dxa"/>
          </w:tcPr>
          <w:p w14:paraId="6D48ADB2" w14:textId="77777777" w:rsidR="00947B50" w:rsidRPr="00590C50" w:rsidRDefault="00947B50" w:rsidP="00947B50">
            <w:pPr>
              <w:widowControl w:val="0"/>
              <w:spacing w:line="240" w:lineRule="auto"/>
              <w:jc w:val="both"/>
              <w:rPr>
                <w:sz w:val="28"/>
                <w:szCs w:val="28"/>
              </w:rPr>
            </w:pPr>
            <m:oMathPara>
              <m:oMath>
                <m:r>
                  <w:rPr>
                    <w:rFonts w:ascii="Cambria Math" w:hAnsi="Cambria Math"/>
                    <w:sz w:val="28"/>
                    <w:szCs w:val="28"/>
                  </w:rPr>
                  <m:t>k=</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min</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min</m:t>
                        </m:r>
                      </m:sub>
                    </m:sSub>
                  </m:e>
                </m:d>
                <m:r>
                  <w:rPr>
                    <w:rFonts w:ascii="Cambria Math" w:hAnsi="Cambria Math"/>
                    <w:sz w:val="28"/>
                    <w:szCs w:val="28"/>
                  </w:rPr>
                  <m:t>a</m:t>
                </m:r>
              </m:oMath>
            </m:oMathPara>
          </w:p>
        </w:tc>
        <w:tc>
          <w:tcPr>
            <w:tcW w:w="668" w:type="dxa"/>
          </w:tcPr>
          <w:p w14:paraId="183C839F" w14:textId="77777777" w:rsidR="00947B50" w:rsidRPr="00590C50" w:rsidRDefault="00947B50" w:rsidP="00947B50">
            <w:pPr>
              <w:widowControl w:val="0"/>
              <w:spacing w:line="240" w:lineRule="auto"/>
              <w:jc w:val="right"/>
              <w:rPr>
                <w:sz w:val="28"/>
                <w:szCs w:val="28"/>
              </w:rPr>
            </w:pPr>
          </w:p>
        </w:tc>
        <w:tc>
          <w:tcPr>
            <w:tcW w:w="731" w:type="dxa"/>
          </w:tcPr>
          <w:p w14:paraId="64922B46" w14:textId="77777777" w:rsidR="00947B50" w:rsidRPr="00590C50" w:rsidRDefault="00947B50" w:rsidP="00947B50">
            <w:pPr>
              <w:widowControl w:val="0"/>
              <w:spacing w:line="240" w:lineRule="auto"/>
              <w:jc w:val="right"/>
              <w:rPr>
                <w:sz w:val="28"/>
                <w:szCs w:val="28"/>
              </w:rPr>
            </w:pPr>
          </w:p>
        </w:tc>
        <w:tc>
          <w:tcPr>
            <w:tcW w:w="805" w:type="dxa"/>
          </w:tcPr>
          <w:p w14:paraId="56930554" w14:textId="77777777" w:rsidR="00947B50" w:rsidRPr="00590C50" w:rsidRDefault="00947B50" w:rsidP="00947B50">
            <w:pPr>
              <w:widowControl w:val="0"/>
              <w:spacing w:line="240" w:lineRule="auto"/>
              <w:jc w:val="right"/>
              <w:rPr>
                <w:sz w:val="28"/>
                <w:szCs w:val="28"/>
              </w:rPr>
            </w:pPr>
          </w:p>
        </w:tc>
        <w:tc>
          <w:tcPr>
            <w:tcW w:w="895" w:type="dxa"/>
            <w:vAlign w:val="center"/>
          </w:tcPr>
          <w:p w14:paraId="61404CBE" w14:textId="77777777" w:rsidR="00947B50" w:rsidRPr="00590C50" w:rsidRDefault="00947B50" w:rsidP="00947B50">
            <w:pPr>
              <w:widowControl w:val="0"/>
              <w:spacing w:line="240" w:lineRule="auto"/>
              <w:jc w:val="right"/>
              <w:rPr>
                <w:rFonts w:ascii="Times New Roman" w:hAnsi="Times New Roman" w:cs="Times New Roman"/>
                <w:sz w:val="28"/>
                <w:szCs w:val="28"/>
              </w:rPr>
            </w:pPr>
            <w:r w:rsidRPr="00590C50">
              <w:rPr>
                <w:rFonts w:ascii="Times New Roman" w:hAnsi="Times New Roman" w:cs="Times New Roman"/>
                <w:sz w:val="28"/>
                <w:szCs w:val="28"/>
              </w:rPr>
              <w:t>(2.15)</w:t>
            </w:r>
          </w:p>
        </w:tc>
      </w:tr>
      <w:tr w:rsidR="00947B50" w:rsidRPr="00590C50" w14:paraId="00D0228E" w14:textId="77777777" w:rsidTr="00491515">
        <w:tc>
          <w:tcPr>
            <w:tcW w:w="7440" w:type="dxa"/>
          </w:tcPr>
          <w:p w14:paraId="253BEBB5" w14:textId="77777777" w:rsidR="00947B50" w:rsidRPr="00590C50" w:rsidRDefault="00947B50" w:rsidP="00947B50">
            <w:pPr>
              <w:widowControl w:val="0"/>
              <w:spacing w:line="240" w:lineRule="auto"/>
              <w:jc w:val="both"/>
              <w:rPr>
                <w:sz w:val="28"/>
                <w:szCs w:val="28"/>
              </w:rPr>
            </w:pPr>
            <m:oMathPara>
              <m:oMath>
                <m:r>
                  <w:rPr>
                    <w:rFonts w:ascii="Cambria Math" w:hAnsi="Cambria Math"/>
                    <w:sz w:val="28"/>
                    <w:szCs w:val="28"/>
                  </w:rPr>
                  <m:t>r=</m:t>
                </m:r>
                <m:f>
                  <m:fPr>
                    <m:ctrlPr>
                      <w:rPr>
                        <w:rFonts w:ascii="Cambria Math" w:hAnsi="Cambria Math"/>
                        <w:i/>
                        <w:sz w:val="28"/>
                        <w:szCs w:val="28"/>
                      </w:rPr>
                    </m:ctrlPr>
                  </m:fPr>
                  <m:num>
                    <m:r>
                      <w:rPr>
                        <w:rFonts w:ascii="Cambria Math" w:hAnsi="Cambria Math"/>
                        <w:sz w:val="28"/>
                        <w:szCs w:val="28"/>
                      </w:rPr>
                      <m:t>1</m:t>
                    </m:r>
                  </m:num>
                  <m:den>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2</m:t>
                        </m:r>
                      </m:sup>
                    </m:sSup>
                  </m:den>
                </m:f>
                <m:nary>
                  <m:naryPr>
                    <m:chr m:val="∑"/>
                    <m:limLoc m:val="undOvr"/>
                    <m:ctrlPr>
                      <w:rPr>
                        <w:rFonts w:ascii="Cambria Math" w:hAnsi="Cambria Math"/>
                        <w:i/>
                        <w:sz w:val="28"/>
                        <w:szCs w:val="28"/>
                      </w:rPr>
                    </m:ctrlPr>
                  </m:naryPr>
                  <m:sub>
                    <m:r>
                      <w:rPr>
                        <w:rFonts w:ascii="Cambria Math" w:hAnsi="Cambria Math"/>
                        <w:sz w:val="28"/>
                        <w:szCs w:val="28"/>
                      </w:rPr>
                      <m:t>i=x-0,5d</m:t>
                    </m:r>
                  </m:sub>
                  <m:sup>
                    <m:r>
                      <w:rPr>
                        <w:rFonts w:ascii="Cambria Math" w:hAnsi="Cambria Math"/>
                        <w:sz w:val="28"/>
                        <w:szCs w:val="28"/>
                      </w:rPr>
                      <m:t>x+0,5d</m:t>
                    </m:r>
                  </m:sup>
                  <m:e>
                    <m:nary>
                      <m:naryPr>
                        <m:chr m:val="∑"/>
                        <m:limLoc m:val="undOvr"/>
                        <m:ctrlPr>
                          <w:rPr>
                            <w:rFonts w:ascii="Cambria Math" w:hAnsi="Cambria Math"/>
                            <w:i/>
                            <w:sz w:val="28"/>
                            <w:szCs w:val="28"/>
                          </w:rPr>
                        </m:ctrlPr>
                      </m:naryPr>
                      <m:sub>
                        <m:r>
                          <w:rPr>
                            <w:rFonts w:ascii="Cambria Math" w:hAnsi="Cambria Math"/>
                            <w:sz w:val="28"/>
                            <w:szCs w:val="28"/>
                          </w:rPr>
                          <m:t>j=y-0,5d</m:t>
                        </m:r>
                      </m:sub>
                      <m:sup>
                        <m:r>
                          <w:rPr>
                            <w:rFonts w:ascii="Cambria Math" w:hAnsi="Cambria Math"/>
                            <w:sz w:val="28"/>
                            <w:szCs w:val="28"/>
                          </w:rPr>
                          <m:t>y+0,5d</m:t>
                        </m:r>
                      </m:sup>
                      <m:e>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i,j</m:t>
                            </m:r>
                          </m:sub>
                        </m:sSub>
                      </m:e>
                    </m:nary>
                  </m:e>
                </m:nary>
              </m:oMath>
            </m:oMathPara>
          </w:p>
        </w:tc>
        <w:tc>
          <w:tcPr>
            <w:tcW w:w="668" w:type="dxa"/>
          </w:tcPr>
          <w:p w14:paraId="06CE3947" w14:textId="77777777" w:rsidR="00947B50" w:rsidRPr="00590C50" w:rsidRDefault="00947B50" w:rsidP="00947B50">
            <w:pPr>
              <w:widowControl w:val="0"/>
              <w:spacing w:line="240" w:lineRule="auto"/>
              <w:jc w:val="right"/>
              <w:rPr>
                <w:sz w:val="28"/>
                <w:szCs w:val="28"/>
              </w:rPr>
            </w:pPr>
          </w:p>
        </w:tc>
        <w:tc>
          <w:tcPr>
            <w:tcW w:w="731" w:type="dxa"/>
          </w:tcPr>
          <w:p w14:paraId="307806F3" w14:textId="77777777" w:rsidR="00947B50" w:rsidRPr="00590C50" w:rsidRDefault="00947B50" w:rsidP="00947B50">
            <w:pPr>
              <w:widowControl w:val="0"/>
              <w:spacing w:line="240" w:lineRule="auto"/>
              <w:jc w:val="right"/>
              <w:rPr>
                <w:sz w:val="28"/>
                <w:szCs w:val="28"/>
              </w:rPr>
            </w:pPr>
          </w:p>
        </w:tc>
        <w:tc>
          <w:tcPr>
            <w:tcW w:w="805" w:type="dxa"/>
          </w:tcPr>
          <w:p w14:paraId="07AF6DED" w14:textId="77777777" w:rsidR="00947B50" w:rsidRPr="00590C50" w:rsidRDefault="00947B50" w:rsidP="00947B50">
            <w:pPr>
              <w:widowControl w:val="0"/>
              <w:spacing w:line="240" w:lineRule="auto"/>
              <w:jc w:val="right"/>
              <w:rPr>
                <w:sz w:val="28"/>
                <w:szCs w:val="28"/>
              </w:rPr>
            </w:pPr>
          </w:p>
        </w:tc>
        <w:tc>
          <w:tcPr>
            <w:tcW w:w="895" w:type="dxa"/>
            <w:vAlign w:val="center"/>
          </w:tcPr>
          <w:p w14:paraId="7018C1CF" w14:textId="77777777" w:rsidR="00947B50" w:rsidRPr="00590C50" w:rsidRDefault="00947B50" w:rsidP="00947B50">
            <w:pPr>
              <w:widowControl w:val="0"/>
              <w:spacing w:line="240" w:lineRule="auto"/>
              <w:jc w:val="right"/>
              <w:rPr>
                <w:rFonts w:ascii="Times New Roman" w:hAnsi="Times New Roman" w:cs="Times New Roman"/>
                <w:sz w:val="28"/>
                <w:szCs w:val="28"/>
              </w:rPr>
            </w:pPr>
            <w:r w:rsidRPr="00590C50">
              <w:rPr>
                <w:rFonts w:ascii="Times New Roman" w:hAnsi="Times New Roman" w:cs="Times New Roman"/>
                <w:sz w:val="28"/>
                <w:szCs w:val="28"/>
              </w:rPr>
              <w:t>(2.1</w:t>
            </w:r>
            <w:r w:rsidRPr="00590C50">
              <w:rPr>
                <w:rFonts w:ascii="Times New Roman" w:hAnsi="Times New Roman" w:cs="Times New Roman"/>
                <w:sz w:val="28"/>
                <w:szCs w:val="28"/>
                <w:lang w:val="en-US"/>
              </w:rPr>
              <w:t>6</w:t>
            </w:r>
            <w:r w:rsidRPr="00590C50">
              <w:rPr>
                <w:rFonts w:ascii="Times New Roman" w:hAnsi="Times New Roman" w:cs="Times New Roman"/>
                <w:sz w:val="28"/>
                <w:szCs w:val="28"/>
              </w:rPr>
              <w:t>)</w:t>
            </w:r>
          </w:p>
        </w:tc>
      </w:tr>
    </w:tbl>
    <w:p w14:paraId="4BCA5AE8" w14:textId="77777777" w:rsidR="00947B50" w:rsidRPr="00590C50" w:rsidRDefault="00947B50" w:rsidP="00947B50">
      <w:pPr>
        <w:widowControl w:val="0"/>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lang w:eastAsia="uk-UA"/>
        </w:rPr>
        <w:tab/>
        <w:t xml:space="preserve">мұндағы </w:t>
      </w:r>
      <m:oMath>
        <m:r>
          <w:rPr>
            <w:rFonts w:ascii="Cambria Math" w:hAnsi="Cambria Math"/>
            <w:sz w:val="28"/>
            <w:szCs w:val="28"/>
          </w:rPr>
          <m:t>q</m:t>
        </m:r>
      </m:oMath>
      <w:r w:rsidRPr="00590C50">
        <w:rPr>
          <w:rFonts w:ascii="Times New Roman" w:hAnsi="Times New Roman" w:cs="Times New Roman"/>
          <w:sz w:val="28"/>
          <w:szCs w:val="28"/>
        </w:rPr>
        <w:t xml:space="preserve"> – реттелген пиксель жарықтығының мәні;  </w:t>
      </w:r>
      <m:oMath>
        <m:r>
          <w:rPr>
            <w:rFonts w:ascii="Cambria Math" w:hAnsi="Cambria Math"/>
            <w:sz w:val="28"/>
            <w:szCs w:val="28"/>
          </w:rPr>
          <m:t>g</m:t>
        </m:r>
      </m:oMath>
      <w:r w:rsidRPr="00590C50">
        <w:rPr>
          <w:rFonts w:ascii="Times New Roman" w:hAnsi="Times New Roman" w:cs="Times New Roman"/>
          <w:sz w:val="28"/>
          <w:szCs w:val="28"/>
        </w:rPr>
        <w:t xml:space="preserve"> – бастапқы пиксель жарықтығының мәні; </w:t>
      </w:r>
      <m:oMath>
        <m:r>
          <w:rPr>
            <w:rFonts w:ascii="Cambria Math" w:hAnsi="Cambria Math"/>
            <w:sz w:val="28"/>
            <w:szCs w:val="28"/>
          </w:rPr>
          <m:t>r</m:t>
        </m:r>
      </m:oMath>
      <w:r w:rsidRPr="00590C50">
        <w:rPr>
          <w:rFonts w:ascii="Times New Roman" w:hAnsi="Times New Roman" w:cs="Times New Roman"/>
          <w:sz w:val="28"/>
          <w:szCs w:val="28"/>
        </w:rPr>
        <w:t xml:space="preserve"> – пикселдің кейбір маңайының орташа жарықтығы;  </w:t>
      </w:r>
      <m:oMath>
        <m:r>
          <w:rPr>
            <w:rFonts w:ascii="Cambria Math" w:hAnsi="Cambria Math"/>
            <w:sz w:val="28"/>
            <w:szCs w:val="28"/>
          </w:rPr>
          <m:t>f</m:t>
        </m:r>
      </m:oMath>
      <w:r w:rsidRPr="00590C50">
        <w:rPr>
          <w:rFonts w:ascii="Times New Roman" w:hAnsi="Times New Roman" w:cs="Times New Roman"/>
          <w:sz w:val="28"/>
          <w:szCs w:val="28"/>
        </w:rPr>
        <w:t xml:space="preserve"> – сызықты емес жергілікті контрастты күшейту функциясы; </w:t>
      </w:r>
      <m:oMath>
        <m:r>
          <w:rPr>
            <w:rFonts w:ascii="Cambria Math" w:hAnsi="Cambria Math"/>
            <w:sz w:val="28"/>
            <w:szCs w:val="28"/>
          </w:rPr>
          <m:t>k</m:t>
        </m:r>
      </m:oMath>
      <w:r w:rsidRPr="00590C50">
        <w:rPr>
          <w:rFonts w:ascii="Times New Roman" w:hAnsi="Times New Roman" w:cs="Times New Roman"/>
          <w:sz w:val="28"/>
          <w:szCs w:val="28"/>
        </w:rPr>
        <w:t xml:space="preserve"> – контрастты күшейту коэффициенті; </w:t>
      </w:r>
      <m:oMath>
        <m:sSub>
          <m:sSubPr>
            <m:ctrlPr>
              <w:rPr>
                <w:rFonts w:ascii="Cambria Math" w:eastAsia="Times New Roman" w:hAnsi="Cambria Math" w:cs="Times New Roman"/>
                <w:i/>
                <w:sz w:val="28"/>
                <w:szCs w:val="28"/>
                <w:lang w:eastAsia="uk-UA"/>
              </w:rPr>
            </m:ctrlPr>
          </m:sSubPr>
          <m:e>
            <m:r>
              <w:rPr>
                <w:rFonts w:ascii="Cambria Math" w:hAnsi="Cambria Math"/>
                <w:sz w:val="28"/>
                <w:szCs w:val="28"/>
              </w:rPr>
              <m:t>k</m:t>
            </m:r>
          </m:e>
          <m:sub>
            <m:r>
              <w:rPr>
                <w:rFonts w:ascii="Cambria Math" w:hAnsi="Cambria Math"/>
                <w:sz w:val="28"/>
                <w:szCs w:val="28"/>
              </w:rPr>
              <m:t>max</m:t>
            </m:r>
          </m:sub>
        </m:sSub>
        <m:r>
          <w:rPr>
            <w:rFonts w:ascii="Cambria Math" w:eastAsia="Times New Roman" w:hAnsi="Cambria Math" w:cs="Times New Roman"/>
            <w:sz w:val="28"/>
            <w:szCs w:val="28"/>
            <w:lang w:eastAsia="uk-UA"/>
          </w:rPr>
          <m:t>,</m:t>
        </m:r>
        <m:sSub>
          <m:sSubPr>
            <m:ctrlPr>
              <w:rPr>
                <w:rFonts w:ascii="Cambria Math" w:eastAsia="Times New Roman" w:hAnsi="Cambria Math" w:cs="Times New Roman"/>
                <w:i/>
                <w:sz w:val="28"/>
                <w:szCs w:val="28"/>
                <w:lang w:eastAsia="uk-UA"/>
              </w:rPr>
            </m:ctrlPr>
          </m:sSubPr>
          <m:e>
            <m:r>
              <w:rPr>
                <w:rFonts w:ascii="Cambria Math" w:hAnsi="Cambria Math"/>
                <w:sz w:val="28"/>
                <w:szCs w:val="28"/>
              </w:rPr>
              <m:t>k</m:t>
            </m:r>
          </m:e>
          <m:sub>
            <m:r>
              <w:rPr>
                <w:rFonts w:ascii="Cambria Math" w:hAnsi="Cambria Math"/>
                <w:sz w:val="28"/>
                <w:szCs w:val="28"/>
              </w:rPr>
              <m:t>min</m:t>
            </m:r>
          </m:sub>
        </m:sSub>
        <m:r>
          <w:rPr>
            <w:rFonts w:ascii="Cambria Math" w:eastAsia="Times New Roman" w:hAnsi="Cambria Math" w:cs="Times New Roman"/>
            <w:sz w:val="28"/>
            <w:szCs w:val="28"/>
            <w:lang w:eastAsia="uk-UA"/>
          </w:rPr>
          <m:t xml:space="preserve"> </m:t>
        </m:r>
      </m:oMath>
      <w:r w:rsidRPr="00590C50">
        <w:rPr>
          <w:rFonts w:ascii="Times New Roman" w:hAnsi="Times New Roman" w:cs="Times New Roman"/>
          <w:sz w:val="28"/>
          <w:szCs w:val="28"/>
          <w:lang w:eastAsia="uk-UA"/>
        </w:rPr>
        <w:t xml:space="preserve"> - максималды және минималды күшейту коэффициенті; </w:t>
      </w:r>
      <m:oMath>
        <m:r>
          <w:rPr>
            <w:rFonts w:ascii="Cambria Math" w:hAnsi="Cambria Math"/>
            <w:sz w:val="28"/>
            <w:szCs w:val="28"/>
          </w:rPr>
          <m:t>a</m:t>
        </m:r>
      </m:oMath>
      <w:r w:rsidRPr="00590C50">
        <w:rPr>
          <w:rFonts w:ascii="Times New Roman" w:hAnsi="Times New Roman" w:cs="Times New Roman"/>
          <w:sz w:val="28"/>
          <w:szCs w:val="28"/>
        </w:rPr>
        <w:t xml:space="preserve"> – пиксель маңайының сипаттамаларын ескере отырып бейімделу коэффициенті; </w:t>
      </w:r>
      <m:oMath>
        <m:r>
          <w:rPr>
            <w:rFonts w:ascii="Cambria Math" w:hAnsi="Cambria Math"/>
            <w:sz w:val="28"/>
            <w:szCs w:val="28"/>
          </w:rPr>
          <m:t>d</m:t>
        </m:r>
      </m:oMath>
      <w:r w:rsidRPr="00590C50">
        <w:rPr>
          <w:rFonts w:ascii="Times New Roman" w:hAnsi="Times New Roman" w:cs="Times New Roman"/>
          <w:sz w:val="28"/>
          <w:szCs w:val="28"/>
        </w:rPr>
        <w:t xml:space="preserve"> – пиксельдің көршілес диаметрі; </w:t>
      </w:r>
      <m:oMath>
        <m:r>
          <w:rPr>
            <w:rFonts w:ascii="Cambria Math" w:hAnsi="Cambria Math" w:cs="Times New Roman"/>
            <w:sz w:val="28"/>
            <w:szCs w:val="28"/>
          </w:rPr>
          <m:t>x,y</m:t>
        </m:r>
      </m:oMath>
      <w:r w:rsidRPr="00590C50">
        <w:rPr>
          <w:rFonts w:ascii="Times New Roman" w:hAnsi="Times New Roman" w:cs="Times New Roman"/>
          <w:sz w:val="28"/>
          <w:szCs w:val="28"/>
        </w:rPr>
        <w:t xml:space="preserve"> – контрастты реттеуді жүзеге асыратын пикселдің координаттары.</w:t>
      </w:r>
    </w:p>
    <w:p w14:paraId="2D0E4E66" w14:textId="792435FD" w:rsidR="00947B50" w:rsidRPr="00590C50" w:rsidRDefault="00947B50" w:rsidP="00947B50">
      <w:pPr>
        <w:widowControl w:val="0"/>
        <w:spacing w:after="0" w:line="240" w:lineRule="auto"/>
        <w:jc w:val="both"/>
        <w:rPr>
          <w:rFonts w:ascii="Times New Roman" w:hAnsi="Times New Roman" w:cs="Times New Roman"/>
          <w:sz w:val="28"/>
          <w:szCs w:val="28"/>
          <w:lang w:eastAsia="uk-UA"/>
        </w:rPr>
      </w:pPr>
      <w:r w:rsidRPr="00590C50">
        <w:rPr>
          <w:rFonts w:ascii="Times New Roman" w:hAnsi="Times New Roman" w:cs="Times New Roman"/>
          <w:sz w:val="28"/>
          <w:szCs w:val="28"/>
        </w:rPr>
        <w:tab/>
        <w:t>Ұсыныстарға сәйкес</w:t>
      </w:r>
      <w:r w:rsidRPr="00590C50">
        <w:rPr>
          <w:rFonts w:ascii="Times New Roman" w:hAnsi="Times New Roman" w:cs="Times New Roman"/>
          <w:sz w:val="28"/>
          <w:szCs w:val="28"/>
        </w:rPr>
        <w:tab/>
      </w:r>
      <m:oMath>
        <m:sSub>
          <m:sSubPr>
            <m:ctrlPr>
              <w:rPr>
                <w:rFonts w:ascii="Cambria Math" w:eastAsia="Times New Roman" w:hAnsi="Cambria Math" w:cs="Times New Roman"/>
                <w:i/>
                <w:sz w:val="28"/>
                <w:szCs w:val="28"/>
                <w:lang w:eastAsia="uk-UA"/>
              </w:rPr>
            </m:ctrlPr>
          </m:sSubPr>
          <m:e>
            <m:r>
              <w:rPr>
                <w:rFonts w:ascii="Cambria Math" w:hAnsi="Cambria Math"/>
                <w:sz w:val="28"/>
                <w:szCs w:val="28"/>
              </w:rPr>
              <m:t>k</m:t>
            </m:r>
          </m:e>
          <m:sub>
            <m:r>
              <w:rPr>
                <w:rFonts w:ascii="Cambria Math" w:hAnsi="Cambria Math"/>
                <w:sz w:val="28"/>
                <w:szCs w:val="28"/>
              </w:rPr>
              <m:t>max</m:t>
            </m:r>
          </m:sub>
        </m:sSub>
      </m:oMath>
      <w:r w:rsidRPr="00590C50">
        <w:rPr>
          <w:rFonts w:ascii="Times New Roman" w:hAnsi="Times New Roman" w:cs="Times New Roman"/>
          <w:sz w:val="28"/>
          <w:szCs w:val="28"/>
          <w:lang w:eastAsia="uk-UA"/>
        </w:rPr>
        <w:t xml:space="preserve">=0,7…0,9, </w:t>
      </w:r>
      <m:oMath>
        <m:sSub>
          <m:sSubPr>
            <m:ctrlPr>
              <w:rPr>
                <w:rFonts w:ascii="Cambria Math" w:eastAsia="Times New Roman" w:hAnsi="Cambria Math" w:cs="Times New Roman"/>
                <w:i/>
                <w:sz w:val="28"/>
                <w:szCs w:val="28"/>
                <w:lang w:eastAsia="uk-UA"/>
              </w:rPr>
            </m:ctrlPr>
          </m:sSubPr>
          <m:e>
            <m:r>
              <w:rPr>
                <w:rFonts w:ascii="Cambria Math" w:hAnsi="Cambria Math"/>
                <w:sz w:val="28"/>
                <w:szCs w:val="28"/>
              </w:rPr>
              <m:t>k</m:t>
            </m:r>
          </m:e>
          <m:sub>
            <m:r>
              <w:rPr>
                <w:rFonts w:ascii="Cambria Math" w:hAnsi="Cambria Math"/>
                <w:sz w:val="28"/>
                <w:szCs w:val="28"/>
              </w:rPr>
              <m:t>min</m:t>
            </m:r>
          </m:sub>
        </m:sSub>
      </m:oMath>
      <w:r w:rsidRPr="00590C50">
        <w:rPr>
          <w:rFonts w:ascii="Times New Roman" w:hAnsi="Times New Roman" w:cs="Times New Roman"/>
          <w:sz w:val="28"/>
          <w:szCs w:val="28"/>
          <w:lang w:eastAsia="uk-UA"/>
        </w:rPr>
        <w:t xml:space="preserve">= 0,1…0,3, </w:t>
      </w:r>
      <m:oMath>
        <m:r>
          <w:rPr>
            <w:rFonts w:ascii="Cambria Math" w:hAnsi="Cambria Math" w:cs="Times New Roman"/>
            <w:sz w:val="28"/>
            <w:szCs w:val="28"/>
            <w:lang w:eastAsia="uk-UA"/>
          </w:rPr>
          <m:t>d=15…29</m:t>
        </m:r>
      </m:oMath>
      <w:r w:rsidRPr="00590C50">
        <w:rPr>
          <w:rFonts w:ascii="Times New Roman" w:hAnsi="Times New Roman" w:cs="Times New Roman"/>
          <w:sz w:val="28"/>
          <w:szCs w:val="28"/>
          <w:lang w:eastAsia="uk-UA"/>
        </w:rPr>
        <w:t xml:space="preserve"> пикселдер. </w:t>
      </w:r>
      <w:r w:rsidRPr="00590C50">
        <w:rPr>
          <w:rFonts w:ascii="Times New Roman" w:hAnsi="Times New Roman" w:cs="Times New Roman"/>
          <w:sz w:val="28"/>
          <w:szCs w:val="28"/>
        </w:rPr>
        <w:t xml:space="preserve">Бірінші жуықтау ретінде қабылданған </w:t>
      </w:r>
      <m:oMath>
        <m:sSub>
          <m:sSubPr>
            <m:ctrlPr>
              <w:rPr>
                <w:rFonts w:ascii="Cambria Math" w:eastAsia="Times New Roman" w:hAnsi="Cambria Math" w:cs="Times New Roman"/>
                <w:i/>
                <w:sz w:val="28"/>
                <w:szCs w:val="28"/>
                <w:lang w:eastAsia="uk-UA"/>
              </w:rPr>
            </m:ctrlPr>
          </m:sSubPr>
          <m:e>
            <m:r>
              <w:rPr>
                <w:rFonts w:ascii="Cambria Math" w:hAnsi="Cambria Math"/>
                <w:sz w:val="28"/>
                <w:szCs w:val="28"/>
              </w:rPr>
              <m:t>k</m:t>
            </m:r>
          </m:e>
          <m:sub>
            <m:r>
              <w:rPr>
                <w:rFonts w:ascii="Cambria Math" w:hAnsi="Cambria Math"/>
                <w:sz w:val="28"/>
                <w:szCs w:val="28"/>
              </w:rPr>
              <m:t>max</m:t>
            </m:r>
          </m:sub>
        </m:sSub>
      </m:oMath>
      <w:r w:rsidRPr="00590C50">
        <w:rPr>
          <w:rFonts w:ascii="Times New Roman" w:hAnsi="Times New Roman" w:cs="Times New Roman"/>
          <w:sz w:val="28"/>
          <w:szCs w:val="28"/>
          <w:lang w:eastAsia="uk-UA"/>
        </w:rPr>
        <w:t xml:space="preserve">=0,9, </w:t>
      </w:r>
      <m:oMath>
        <m:sSub>
          <m:sSubPr>
            <m:ctrlPr>
              <w:rPr>
                <w:rFonts w:ascii="Cambria Math" w:eastAsia="Times New Roman" w:hAnsi="Cambria Math" w:cs="Times New Roman"/>
                <w:i/>
                <w:sz w:val="28"/>
                <w:szCs w:val="28"/>
                <w:lang w:eastAsia="uk-UA"/>
              </w:rPr>
            </m:ctrlPr>
          </m:sSubPr>
          <m:e>
            <m:r>
              <w:rPr>
                <w:rFonts w:ascii="Cambria Math" w:hAnsi="Cambria Math"/>
                <w:sz w:val="28"/>
                <w:szCs w:val="28"/>
              </w:rPr>
              <m:t>k</m:t>
            </m:r>
          </m:e>
          <m:sub>
            <m:r>
              <w:rPr>
                <w:rFonts w:ascii="Cambria Math" w:hAnsi="Cambria Math"/>
                <w:sz w:val="28"/>
                <w:szCs w:val="28"/>
              </w:rPr>
              <m:t>min</m:t>
            </m:r>
          </m:sub>
        </m:sSub>
      </m:oMath>
      <w:r w:rsidRPr="00590C50">
        <w:rPr>
          <w:rFonts w:ascii="Times New Roman" w:hAnsi="Times New Roman" w:cs="Times New Roman"/>
          <w:sz w:val="28"/>
          <w:szCs w:val="28"/>
          <w:lang w:eastAsia="uk-UA"/>
        </w:rPr>
        <w:t xml:space="preserve">= 0,2, </w:t>
      </w:r>
      <m:oMath>
        <m:r>
          <w:rPr>
            <w:rFonts w:ascii="Cambria Math" w:hAnsi="Cambria Math"/>
            <w:sz w:val="28"/>
            <w:szCs w:val="28"/>
          </w:rPr>
          <m:t>a=0,6</m:t>
        </m:r>
      </m:oMath>
      <w:r w:rsidRPr="00590C50">
        <w:rPr>
          <w:rFonts w:ascii="Times New Roman" w:hAnsi="Times New Roman" w:cs="Times New Roman"/>
          <w:sz w:val="28"/>
          <w:szCs w:val="28"/>
        </w:rPr>
        <w:t xml:space="preserve">, </w:t>
      </w:r>
      <m:oMath>
        <m:r>
          <w:rPr>
            <w:rFonts w:ascii="Cambria Math" w:hAnsi="Cambria Math" w:cs="Times New Roman"/>
            <w:sz w:val="28"/>
            <w:szCs w:val="28"/>
          </w:rPr>
          <m:t>d=20</m:t>
        </m:r>
      </m:oMath>
      <w:r w:rsidRPr="00590C50">
        <w:rPr>
          <w:rFonts w:ascii="Times New Roman" w:hAnsi="Times New Roman" w:cs="Times New Roman"/>
          <w:sz w:val="28"/>
          <w:szCs w:val="28"/>
        </w:rPr>
        <w:t xml:space="preserve"> қабылданған. Болашақта бұл параметрлерді нақтылау үшін деректерді пайдалануға болады</w:t>
      </w:r>
      <w:r w:rsidR="00D724DB" w:rsidRPr="00590C50">
        <w:rPr>
          <w:rFonts w:ascii="Times New Roman" w:hAnsi="Times New Roman" w:cs="Times New Roman"/>
          <w:sz w:val="28"/>
          <w:szCs w:val="28"/>
        </w:rPr>
        <w:t xml:space="preserve"> [</w:t>
      </w:r>
      <w:r w:rsidR="00582085" w:rsidRPr="00590C50">
        <w:rPr>
          <w:rFonts w:ascii="Times New Roman" w:hAnsi="Times New Roman" w:cs="Times New Roman"/>
          <w:sz w:val="28"/>
          <w:szCs w:val="28"/>
        </w:rPr>
        <w:t>43, 44</w:t>
      </w:r>
      <w:r w:rsidR="00D724DB" w:rsidRPr="00590C50">
        <w:rPr>
          <w:rFonts w:ascii="Times New Roman" w:hAnsi="Times New Roman" w:cs="Times New Roman"/>
          <w:sz w:val="28"/>
          <w:szCs w:val="28"/>
        </w:rPr>
        <w:t>]</w:t>
      </w:r>
      <w:r w:rsidRPr="00590C50">
        <w:rPr>
          <w:rFonts w:ascii="Times New Roman" w:hAnsi="Times New Roman" w:cs="Times New Roman"/>
          <w:sz w:val="28"/>
          <w:szCs w:val="28"/>
        </w:rPr>
        <w:t xml:space="preserve">. </w:t>
      </w:r>
      <w:r w:rsidRPr="00590C50">
        <w:rPr>
          <w:rFonts w:ascii="Times New Roman" w:hAnsi="Times New Roman" w:cs="Times New Roman"/>
          <w:sz w:val="28"/>
          <w:szCs w:val="28"/>
          <w:lang w:eastAsia="uk-UA"/>
        </w:rPr>
        <w:t xml:space="preserve"> </w:t>
      </w:r>
    </w:p>
    <w:p w14:paraId="18E27560" w14:textId="623330EB" w:rsidR="00947B50" w:rsidRPr="00590C50" w:rsidRDefault="00947B50" w:rsidP="00C47DF6">
      <w:pPr>
        <w:widowControl w:val="0"/>
        <w:spacing w:after="0" w:line="240" w:lineRule="auto"/>
        <w:ind w:firstLine="708"/>
        <w:jc w:val="both"/>
        <w:rPr>
          <w:rFonts w:ascii="Times New Roman" w:hAnsi="Times New Roman" w:cs="Times New Roman"/>
          <w:sz w:val="28"/>
          <w:szCs w:val="28"/>
          <w:lang w:eastAsia="uk-UA"/>
        </w:rPr>
      </w:pPr>
      <w:r w:rsidRPr="00590C50">
        <w:rPr>
          <w:rFonts w:ascii="Times New Roman" w:hAnsi="Times New Roman" w:cs="Times New Roman"/>
          <w:sz w:val="28"/>
          <w:szCs w:val="28"/>
          <w:lang w:eastAsia="uk-UA"/>
        </w:rPr>
        <w:t xml:space="preserve">(2.10-2.16) өрнектермен анықталған әзірленген процедураларды пайдалана отырып, </w:t>
      </w:r>
      <w:r w:rsidR="002E35E6" w:rsidRPr="00590C50">
        <w:rPr>
          <w:rFonts w:ascii="Times New Roman" w:hAnsi="Times New Roman" w:cs="Times New Roman"/>
          <w:sz w:val="28"/>
          <w:szCs w:val="28"/>
          <w:lang w:val="kk-KZ" w:eastAsia="uk-UA"/>
        </w:rPr>
        <w:t xml:space="preserve">сурет </w:t>
      </w:r>
      <w:r w:rsidRPr="00590C50">
        <w:rPr>
          <w:rFonts w:ascii="Times New Roman" w:hAnsi="Times New Roman" w:cs="Times New Roman"/>
          <w:sz w:val="28"/>
          <w:szCs w:val="28"/>
          <w:lang w:eastAsia="uk-UA"/>
        </w:rPr>
        <w:t>2.</w:t>
      </w:r>
      <w:r w:rsidR="00C47DF6" w:rsidRPr="00590C50">
        <w:rPr>
          <w:rFonts w:ascii="Times New Roman" w:hAnsi="Times New Roman" w:cs="Times New Roman"/>
          <w:sz w:val="28"/>
          <w:szCs w:val="28"/>
          <w:lang w:val="kk-KZ" w:eastAsia="uk-UA"/>
        </w:rPr>
        <w:t>1</w:t>
      </w:r>
      <w:r w:rsidR="00F46077" w:rsidRPr="00590C50">
        <w:rPr>
          <w:rFonts w:ascii="Times New Roman" w:hAnsi="Times New Roman" w:cs="Times New Roman"/>
          <w:sz w:val="28"/>
          <w:szCs w:val="28"/>
          <w:lang w:val="kk-KZ" w:eastAsia="uk-UA"/>
        </w:rPr>
        <w:t>7</w:t>
      </w:r>
      <w:r w:rsidR="002E35E6" w:rsidRPr="00590C50">
        <w:rPr>
          <w:rFonts w:ascii="Times New Roman" w:hAnsi="Times New Roman" w:cs="Times New Roman"/>
          <w:sz w:val="28"/>
          <w:szCs w:val="28"/>
          <w:lang w:val="kk-KZ"/>
        </w:rPr>
        <w:t xml:space="preserve"> – д</w:t>
      </w:r>
      <w:r w:rsidR="00F46077" w:rsidRPr="00590C50">
        <w:rPr>
          <w:rFonts w:ascii="Times New Roman" w:hAnsi="Times New Roman" w:cs="Times New Roman"/>
          <w:sz w:val="28"/>
          <w:szCs w:val="28"/>
          <w:lang w:val="kk-KZ"/>
        </w:rPr>
        <w:t>е</w:t>
      </w:r>
      <w:r w:rsidR="002E35E6" w:rsidRPr="00590C50">
        <w:rPr>
          <w:rFonts w:ascii="Times New Roman" w:hAnsi="Times New Roman" w:cs="Times New Roman"/>
          <w:sz w:val="28"/>
          <w:szCs w:val="28"/>
          <w:lang w:val="kk-KZ"/>
        </w:rPr>
        <w:t xml:space="preserve"> </w:t>
      </w:r>
      <w:r w:rsidRPr="00590C50">
        <w:rPr>
          <w:rFonts w:ascii="Times New Roman" w:hAnsi="Times New Roman" w:cs="Times New Roman"/>
          <w:sz w:val="28"/>
          <w:szCs w:val="28"/>
          <w:lang w:eastAsia="uk-UA"/>
        </w:rPr>
        <w:t xml:space="preserve">көрсетілген аз жарық жағдайында жазылған адамдар тобының бейнесі өңделді. Өңдеу нәтижесі </w:t>
      </w:r>
      <w:r w:rsidR="002E35E6" w:rsidRPr="00590C50">
        <w:rPr>
          <w:rFonts w:ascii="Times New Roman" w:hAnsi="Times New Roman" w:cs="Times New Roman"/>
          <w:sz w:val="28"/>
          <w:szCs w:val="28"/>
          <w:lang w:val="kk-KZ" w:eastAsia="uk-UA"/>
        </w:rPr>
        <w:t xml:space="preserve">сурет </w:t>
      </w:r>
      <w:r w:rsidR="00D724DB" w:rsidRPr="00590C50">
        <w:rPr>
          <w:rFonts w:ascii="Times New Roman" w:hAnsi="Times New Roman" w:cs="Times New Roman"/>
          <w:sz w:val="28"/>
          <w:szCs w:val="28"/>
          <w:lang w:eastAsia="uk-UA"/>
        </w:rPr>
        <w:t>2.</w:t>
      </w:r>
      <w:r w:rsidR="00D724DB" w:rsidRPr="00590C50">
        <w:rPr>
          <w:rFonts w:ascii="Times New Roman" w:hAnsi="Times New Roman" w:cs="Times New Roman"/>
          <w:sz w:val="28"/>
          <w:szCs w:val="28"/>
          <w:lang w:val="kk-KZ" w:eastAsia="uk-UA"/>
        </w:rPr>
        <w:t>1</w:t>
      </w:r>
      <w:r w:rsidR="00F46077" w:rsidRPr="00590C50">
        <w:rPr>
          <w:rFonts w:ascii="Times New Roman" w:hAnsi="Times New Roman" w:cs="Times New Roman"/>
          <w:sz w:val="28"/>
          <w:szCs w:val="28"/>
          <w:lang w:val="kk-KZ" w:eastAsia="uk-UA"/>
        </w:rPr>
        <w:t>9</w:t>
      </w:r>
      <w:r w:rsidR="00D724DB" w:rsidRPr="00590C50">
        <w:rPr>
          <w:rFonts w:ascii="Times New Roman" w:hAnsi="Times New Roman" w:cs="Times New Roman"/>
          <w:sz w:val="28"/>
          <w:szCs w:val="28"/>
          <w:lang w:val="kk-KZ" w:eastAsia="uk-UA"/>
        </w:rPr>
        <w:t xml:space="preserve"> </w:t>
      </w:r>
      <w:r w:rsidR="00D724DB" w:rsidRPr="00590C50">
        <w:rPr>
          <w:rFonts w:ascii="Times New Roman" w:hAnsi="Times New Roman" w:cs="Times New Roman"/>
          <w:sz w:val="28"/>
          <w:szCs w:val="28"/>
          <w:lang w:val="kk-KZ"/>
        </w:rPr>
        <w:t>–</w:t>
      </w:r>
      <w:r w:rsidR="002E35E6" w:rsidRPr="00590C50">
        <w:rPr>
          <w:rFonts w:ascii="Times New Roman" w:hAnsi="Times New Roman" w:cs="Times New Roman"/>
          <w:sz w:val="28"/>
          <w:szCs w:val="28"/>
          <w:lang w:val="kk-KZ"/>
        </w:rPr>
        <w:t xml:space="preserve"> </w:t>
      </w:r>
      <w:r w:rsidR="00F46077" w:rsidRPr="00590C50">
        <w:rPr>
          <w:rFonts w:ascii="Times New Roman" w:hAnsi="Times New Roman" w:cs="Times New Roman"/>
          <w:sz w:val="28"/>
          <w:szCs w:val="28"/>
          <w:lang w:val="kk-KZ"/>
        </w:rPr>
        <w:t>да</w:t>
      </w:r>
      <w:r w:rsidRPr="00590C50">
        <w:rPr>
          <w:rFonts w:ascii="Times New Roman" w:hAnsi="Times New Roman" w:cs="Times New Roman"/>
          <w:sz w:val="28"/>
          <w:szCs w:val="28"/>
          <w:lang w:eastAsia="uk-UA"/>
        </w:rPr>
        <w:t xml:space="preserve"> көрсетілгендей </w:t>
      </w:r>
      <w:r w:rsidR="002E35E6" w:rsidRPr="00590C50">
        <w:rPr>
          <w:rFonts w:ascii="Times New Roman" w:hAnsi="Times New Roman" w:cs="Times New Roman"/>
          <w:sz w:val="28"/>
          <w:szCs w:val="28"/>
          <w:lang w:val="kk-KZ" w:eastAsia="uk-UA"/>
        </w:rPr>
        <w:t xml:space="preserve">сурет </w:t>
      </w:r>
      <w:r w:rsidRPr="00590C50">
        <w:rPr>
          <w:rFonts w:ascii="Times New Roman" w:hAnsi="Times New Roman" w:cs="Times New Roman"/>
          <w:sz w:val="28"/>
          <w:szCs w:val="28"/>
          <w:lang w:eastAsia="uk-UA"/>
        </w:rPr>
        <w:t>2.</w:t>
      </w:r>
      <w:r w:rsidR="00C47DF6" w:rsidRPr="00590C50">
        <w:rPr>
          <w:rFonts w:ascii="Times New Roman" w:hAnsi="Times New Roman" w:cs="Times New Roman"/>
          <w:sz w:val="28"/>
          <w:szCs w:val="28"/>
          <w:lang w:val="kk-KZ" w:eastAsia="uk-UA"/>
        </w:rPr>
        <w:t>1</w:t>
      </w:r>
      <w:r w:rsidR="00F46077" w:rsidRPr="00590C50">
        <w:rPr>
          <w:rFonts w:ascii="Times New Roman" w:hAnsi="Times New Roman" w:cs="Times New Roman"/>
          <w:sz w:val="28"/>
          <w:szCs w:val="28"/>
          <w:lang w:val="kk-KZ" w:eastAsia="uk-UA"/>
        </w:rPr>
        <w:t>7</w:t>
      </w:r>
      <w:r w:rsidR="002E35E6" w:rsidRPr="00590C50">
        <w:rPr>
          <w:rFonts w:ascii="Times New Roman" w:hAnsi="Times New Roman" w:cs="Times New Roman"/>
          <w:sz w:val="28"/>
          <w:szCs w:val="28"/>
          <w:lang w:val="kk-KZ" w:eastAsia="uk-UA"/>
        </w:rPr>
        <w:t xml:space="preserve"> мен </w:t>
      </w:r>
      <w:r w:rsidRPr="00590C50">
        <w:rPr>
          <w:rFonts w:ascii="Times New Roman" w:hAnsi="Times New Roman" w:cs="Times New Roman"/>
          <w:sz w:val="28"/>
          <w:szCs w:val="28"/>
          <w:lang w:eastAsia="uk-UA"/>
        </w:rPr>
        <w:t>2.</w:t>
      </w:r>
      <w:r w:rsidR="00C47DF6" w:rsidRPr="00590C50">
        <w:rPr>
          <w:rFonts w:ascii="Times New Roman" w:hAnsi="Times New Roman" w:cs="Times New Roman"/>
          <w:sz w:val="28"/>
          <w:szCs w:val="28"/>
          <w:lang w:val="kk-KZ" w:eastAsia="uk-UA"/>
        </w:rPr>
        <w:t>1</w:t>
      </w:r>
      <w:r w:rsidR="00F46077" w:rsidRPr="00590C50">
        <w:rPr>
          <w:rFonts w:ascii="Times New Roman" w:hAnsi="Times New Roman" w:cs="Times New Roman"/>
          <w:sz w:val="28"/>
          <w:szCs w:val="28"/>
          <w:lang w:val="kk-KZ" w:eastAsia="uk-UA"/>
        </w:rPr>
        <w:t>9</w:t>
      </w:r>
      <w:r w:rsidR="002E35E6" w:rsidRPr="00590C50">
        <w:rPr>
          <w:rFonts w:ascii="Times New Roman" w:hAnsi="Times New Roman" w:cs="Times New Roman"/>
          <w:sz w:val="28"/>
          <w:szCs w:val="28"/>
          <w:lang w:val="kk-KZ"/>
        </w:rPr>
        <w:t xml:space="preserve"> – дегі</w:t>
      </w:r>
      <w:r w:rsidRPr="00590C50">
        <w:rPr>
          <w:rFonts w:ascii="Times New Roman" w:hAnsi="Times New Roman" w:cs="Times New Roman"/>
          <w:sz w:val="28"/>
          <w:szCs w:val="28"/>
          <w:lang w:eastAsia="uk-UA"/>
        </w:rPr>
        <w:t xml:space="preserve"> сараптамалық салыстыру суретте көрсетілген жағдайды тану тұрғысынан әзірленген процедураларды орындау бастапқы кескіннің сапасын 5-10%-ға арттырғанын көрсетеді.</w:t>
      </w:r>
    </w:p>
    <w:p w14:paraId="1D5CBB51" w14:textId="77777777" w:rsidR="00C47DF6" w:rsidRPr="00590C50" w:rsidRDefault="00C47DF6" w:rsidP="00C47DF6">
      <w:pPr>
        <w:widowControl w:val="0"/>
        <w:spacing w:after="0" w:line="240" w:lineRule="auto"/>
        <w:ind w:firstLine="708"/>
        <w:jc w:val="both"/>
        <w:rPr>
          <w:rFonts w:ascii="Times New Roman" w:hAnsi="Times New Roman" w:cs="Times New Roman"/>
          <w:sz w:val="28"/>
          <w:szCs w:val="28"/>
          <w:lang w:eastAsia="uk-UA"/>
        </w:rPr>
      </w:pPr>
    </w:p>
    <w:p w14:paraId="42BDA0F1" w14:textId="77777777" w:rsidR="00947B50" w:rsidRPr="00590C50" w:rsidRDefault="00947B50" w:rsidP="00C47DF6">
      <w:pPr>
        <w:widowControl w:val="0"/>
        <w:spacing w:after="0" w:line="240" w:lineRule="auto"/>
        <w:ind w:firstLine="709"/>
        <w:jc w:val="center"/>
        <w:rPr>
          <w:rFonts w:ascii="Times New Roman" w:hAnsi="Times New Roman" w:cs="Times New Roman"/>
          <w:sz w:val="28"/>
          <w:szCs w:val="28"/>
        </w:rPr>
      </w:pPr>
      <w:r w:rsidRPr="00590C50">
        <w:rPr>
          <w:noProof/>
          <w:sz w:val="28"/>
          <w:szCs w:val="28"/>
          <w:lang w:eastAsia="ru-RU"/>
        </w:rPr>
        <w:drawing>
          <wp:inline distT="0" distB="0" distL="0" distR="0" wp14:anchorId="413419EE" wp14:editId="06D3908A">
            <wp:extent cx="5089244" cy="30003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og.jpg"/>
                    <pic:cNvPicPr/>
                  </pic:nvPicPr>
                  <pic:blipFill>
                    <a:blip r:embed="rId39" cstate="print">
                      <a:extLst>
                        <a:ext uri="{BEBA8EAE-BF5A-486C-A8C5-ECC9F3942E4B}">
                          <a14:imgProps xmlns:a14="http://schemas.microsoft.com/office/drawing/2010/main">
                            <a14:imgLayer r:embed="rId40">
                              <a14:imgEffect>
                                <a14:sharpenSoften amount="81000"/>
                              </a14:imgEffect>
                              <a14:imgEffect>
                                <a14:brightnessContrast bright="-21000" contrast="58000"/>
                              </a14:imgEffect>
                            </a14:imgLayer>
                          </a14:imgProps>
                        </a:ext>
                        <a:ext uri="{28A0092B-C50C-407E-A947-70E740481C1C}">
                          <a14:useLocalDpi xmlns:a14="http://schemas.microsoft.com/office/drawing/2010/main" val="0"/>
                        </a:ext>
                      </a:extLst>
                    </a:blip>
                    <a:stretch>
                      <a:fillRect/>
                    </a:stretch>
                  </pic:blipFill>
                  <pic:spPr>
                    <a:xfrm>
                      <a:off x="0" y="0"/>
                      <a:ext cx="5090206" cy="3000942"/>
                    </a:xfrm>
                    <a:prstGeom prst="rect">
                      <a:avLst/>
                    </a:prstGeom>
                  </pic:spPr>
                </pic:pic>
              </a:graphicData>
            </a:graphic>
          </wp:inline>
        </w:drawing>
      </w:r>
    </w:p>
    <w:p w14:paraId="1B8048F9" w14:textId="77777777" w:rsidR="00C47DF6" w:rsidRPr="00590C50" w:rsidRDefault="00C47DF6" w:rsidP="00C47DF6">
      <w:pPr>
        <w:widowControl w:val="0"/>
        <w:spacing w:after="0" w:line="240" w:lineRule="auto"/>
        <w:ind w:firstLine="709"/>
        <w:jc w:val="center"/>
        <w:rPr>
          <w:rFonts w:ascii="Times New Roman" w:hAnsi="Times New Roman" w:cs="Times New Roman"/>
          <w:sz w:val="28"/>
          <w:szCs w:val="28"/>
        </w:rPr>
      </w:pPr>
    </w:p>
    <w:p w14:paraId="7FD418CF" w14:textId="3F1CCFEE" w:rsidR="00947B50" w:rsidRPr="00590C50" w:rsidRDefault="002E35E6" w:rsidP="00C47DF6">
      <w:pPr>
        <w:widowControl w:val="0"/>
        <w:spacing w:after="0" w:line="240" w:lineRule="auto"/>
        <w:ind w:firstLine="709"/>
        <w:jc w:val="center"/>
        <w:rPr>
          <w:rFonts w:ascii="Times New Roman" w:hAnsi="Times New Roman" w:cs="Times New Roman"/>
          <w:sz w:val="28"/>
          <w:szCs w:val="28"/>
        </w:rPr>
      </w:pPr>
      <w:r w:rsidRPr="00590C50">
        <w:rPr>
          <w:rFonts w:ascii="Times New Roman" w:hAnsi="Times New Roman" w:cs="Times New Roman"/>
          <w:sz w:val="28"/>
          <w:szCs w:val="28"/>
          <w:lang w:val="kk-KZ"/>
        </w:rPr>
        <w:t xml:space="preserve">Сурет </w:t>
      </w:r>
      <w:r w:rsidR="00947B50" w:rsidRPr="00590C50">
        <w:rPr>
          <w:rFonts w:ascii="Times New Roman" w:hAnsi="Times New Roman" w:cs="Times New Roman"/>
          <w:sz w:val="28"/>
          <w:szCs w:val="28"/>
        </w:rPr>
        <w:t>2.</w:t>
      </w:r>
      <w:r w:rsidR="00C47DF6" w:rsidRPr="00590C50">
        <w:rPr>
          <w:rFonts w:ascii="Times New Roman" w:hAnsi="Times New Roman" w:cs="Times New Roman"/>
          <w:sz w:val="28"/>
          <w:szCs w:val="28"/>
          <w:lang w:val="kk-KZ"/>
        </w:rPr>
        <w:t>1</w:t>
      </w:r>
      <w:r w:rsidR="008D0318" w:rsidRPr="00590C50">
        <w:rPr>
          <w:rFonts w:ascii="Times New Roman" w:hAnsi="Times New Roman" w:cs="Times New Roman"/>
          <w:sz w:val="28"/>
          <w:szCs w:val="28"/>
          <w:lang w:val="kk-KZ"/>
        </w:rPr>
        <w:t>9</w:t>
      </w:r>
      <w:r w:rsidRPr="00590C50">
        <w:rPr>
          <w:rFonts w:ascii="Times New Roman" w:hAnsi="Times New Roman" w:cs="Times New Roman"/>
          <w:sz w:val="28"/>
          <w:szCs w:val="28"/>
          <w:lang w:val="kk-KZ"/>
        </w:rPr>
        <w:t xml:space="preserve"> – </w:t>
      </w:r>
      <w:r w:rsidR="00947B50" w:rsidRPr="00590C50">
        <w:rPr>
          <w:rFonts w:ascii="Times New Roman" w:hAnsi="Times New Roman" w:cs="Times New Roman"/>
          <w:sz w:val="28"/>
          <w:szCs w:val="28"/>
        </w:rPr>
        <w:t>Жарық аз жағдайда түсірілген адамдар тобының өңделген суреті</w:t>
      </w:r>
    </w:p>
    <w:p w14:paraId="02B71E6B" w14:textId="4F6A6BE3" w:rsidR="00C47DF6" w:rsidRPr="00590C50" w:rsidRDefault="00947B50" w:rsidP="00C47DF6">
      <w:pPr>
        <w:widowControl w:val="0"/>
        <w:spacing w:after="0" w:line="240" w:lineRule="auto"/>
        <w:ind w:firstLine="708"/>
        <w:jc w:val="both"/>
        <w:rPr>
          <w:rFonts w:ascii="Times New Roman" w:hAnsi="Times New Roman" w:cs="Times New Roman"/>
          <w:sz w:val="28"/>
          <w:szCs w:val="28"/>
          <w:lang w:val="kk-KZ"/>
        </w:rPr>
      </w:pPr>
      <w:r w:rsidRPr="00590C50">
        <w:rPr>
          <w:rFonts w:ascii="Times New Roman" w:hAnsi="Times New Roman" w:cs="Times New Roman"/>
          <w:sz w:val="28"/>
          <w:szCs w:val="28"/>
        </w:rPr>
        <w:lastRenderedPageBreak/>
        <w:t xml:space="preserve">Біркелкі емес жарықтандыру және/немесе бейнежазба қателеріне байланысты кескіннің айқын бұлыңғырлануы түрінде көрінетін бейне жазбаның әдеттегі кедергілерін теңестіру үшін </w:t>
      </w:r>
      <w:r w:rsidR="00D724DB" w:rsidRPr="00590C50">
        <w:rPr>
          <w:rFonts w:ascii="Times New Roman" w:hAnsi="Times New Roman" w:cs="Times New Roman"/>
          <w:sz w:val="28"/>
          <w:szCs w:val="28"/>
        </w:rPr>
        <w:t>[</w:t>
      </w:r>
      <w:r w:rsidR="00582085" w:rsidRPr="00590C50">
        <w:rPr>
          <w:rFonts w:ascii="Times New Roman" w:hAnsi="Times New Roman" w:cs="Times New Roman"/>
          <w:sz w:val="28"/>
          <w:szCs w:val="28"/>
        </w:rPr>
        <w:t>45</w:t>
      </w:r>
      <w:r w:rsidR="00D724DB" w:rsidRPr="00590C50">
        <w:rPr>
          <w:rFonts w:ascii="Times New Roman" w:hAnsi="Times New Roman" w:cs="Times New Roman"/>
          <w:sz w:val="28"/>
          <w:szCs w:val="28"/>
        </w:rPr>
        <w:t xml:space="preserve">] </w:t>
      </w:r>
      <w:r w:rsidRPr="00590C50">
        <w:rPr>
          <w:rFonts w:ascii="Times New Roman" w:hAnsi="Times New Roman" w:cs="Times New Roman"/>
          <w:sz w:val="28"/>
          <w:szCs w:val="28"/>
        </w:rPr>
        <w:t xml:space="preserve">биометриялық параметрлерді сүзу үшін, қашықтықтан білім беру жүйелерінде қолдануға ұсынылатын тәсілге негізделген. </w:t>
      </w:r>
      <w:r w:rsidR="00C47DF6" w:rsidRPr="00590C50">
        <w:rPr>
          <w:rFonts w:ascii="Times New Roman" w:hAnsi="Times New Roman" w:cs="Times New Roman"/>
          <w:sz w:val="28"/>
          <w:szCs w:val="28"/>
          <w:lang w:val="kk-KZ"/>
        </w:rPr>
        <w:t xml:space="preserve"> </w:t>
      </w:r>
    </w:p>
    <w:p w14:paraId="5F759A63" w14:textId="12FD77F4" w:rsidR="00947B50" w:rsidRPr="00590C50" w:rsidRDefault="00947B50" w:rsidP="00C47DF6">
      <w:pPr>
        <w:widowControl w:val="0"/>
        <w:spacing w:after="0" w:line="240" w:lineRule="auto"/>
        <w:ind w:firstLine="708"/>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Әдістің мәні кейіннен үлкенірек вейвлет коэффициентін таңдай отырып, бейне кадрлардың толқындық коэффициенттерін жұптық салыстыру болып табылады. Тәсіл бейнежазбаның әртүрлі уақытында кескіннің әртүрлі бөліктерінде кедергі локализацияланғаны туралы практикалық мәлімдемеге негізделген. Мысал ретінде </w:t>
      </w:r>
      <w:r w:rsidR="002E35E6" w:rsidRPr="00590C50">
        <w:rPr>
          <w:rFonts w:ascii="Times New Roman" w:hAnsi="Times New Roman" w:cs="Times New Roman"/>
          <w:sz w:val="28"/>
          <w:szCs w:val="28"/>
          <w:lang w:val="kk-KZ"/>
        </w:rPr>
        <w:t xml:space="preserve">сурет </w:t>
      </w:r>
      <w:r w:rsidRPr="00590C50">
        <w:rPr>
          <w:rFonts w:ascii="Times New Roman" w:hAnsi="Times New Roman" w:cs="Times New Roman"/>
          <w:sz w:val="28"/>
          <w:szCs w:val="28"/>
          <w:lang w:val="kk-KZ"/>
        </w:rPr>
        <w:t>2.</w:t>
      </w:r>
      <w:r w:rsidR="00F46077" w:rsidRPr="00590C50">
        <w:rPr>
          <w:rFonts w:ascii="Times New Roman" w:hAnsi="Times New Roman" w:cs="Times New Roman"/>
          <w:sz w:val="28"/>
          <w:szCs w:val="28"/>
          <w:lang w:val="kk-KZ"/>
        </w:rPr>
        <w:t>20</w:t>
      </w:r>
      <w:r w:rsidRPr="00590C50">
        <w:rPr>
          <w:rFonts w:ascii="Times New Roman" w:hAnsi="Times New Roman" w:cs="Times New Roman"/>
          <w:sz w:val="28"/>
          <w:szCs w:val="28"/>
          <w:lang w:val="kk-KZ"/>
        </w:rPr>
        <w:t xml:space="preserve"> және 2.</w:t>
      </w:r>
      <w:r w:rsidR="009818E4" w:rsidRPr="00590C50">
        <w:rPr>
          <w:rFonts w:ascii="Times New Roman" w:hAnsi="Times New Roman" w:cs="Times New Roman"/>
          <w:sz w:val="28"/>
          <w:szCs w:val="28"/>
          <w:lang w:val="kk-KZ"/>
        </w:rPr>
        <w:t>2</w:t>
      </w:r>
      <w:r w:rsidR="00F46077" w:rsidRPr="00590C50">
        <w:rPr>
          <w:rFonts w:ascii="Times New Roman" w:hAnsi="Times New Roman" w:cs="Times New Roman"/>
          <w:sz w:val="28"/>
          <w:szCs w:val="28"/>
          <w:lang w:val="kk-KZ"/>
        </w:rPr>
        <w:t>1</w:t>
      </w:r>
      <w:r w:rsidRPr="00590C50">
        <w:rPr>
          <w:rFonts w:ascii="Times New Roman" w:hAnsi="Times New Roman" w:cs="Times New Roman"/>
          <w:sz w:val="28"/>
          <w:szCs w:val="28"/>
          <w:lang w:val="kk-KZ"/>
        </w:rPr>
        <w:t xml:space="preserve"> сәйкесінше кескіннің жоғарғы сол жақ және төменгі оң жақ бұрыштарында локализацияланған кедергі әсерінен көшедегі төбелестің көрінісі көрсетілген. Жекпе-жектің бастапқы бейнесі </w:t>
      </w:r>
      <w:r w:rsidR="002E35E6" w:rsidRPr="00590C50">
        <w:rPr>
          <w:rFonts w:ascii="Times New Roman" w:hAnsi="Times New Roman" w:cs="Times New Roman"/>
          <w:sz w:val="28"/>
          <w:szCs w:val="28"/>
          <w:lang w:val="kk-KZ"/>
        </w:rPr>
        <w:t xml:space="preserve">сурет </w:t>
      </w:r>
      <w:r w:rsidRPr="00590C50">
        <w:rPr>
          <w:rFonts w:ascii="Times New Roman" w:hAnsi="Times New Roman" w:cs="Times New Roman"/>
          <w:sz w:val="28"/>
          <w:szCs w:val="28"/>
          <w:lang w:val="kk-KZ"/>
        </w:rPr>
        <w:t>2.1</w:t>
      </w:r>
      <w:r w:rsidR="00F46077" w:rsidRPr="00590C50">
        <w:rPr>
          <w:rFonts w:ascii="Times New Roman" w:hAnsi="Times New Roman" w:cs="Times New Roman"/>
          <w:sz w:val="28"/>
          <w:szCs w:val="28"/>
          <w:lang w:val="kk-KZ"/>
        </w:rPr>
        <w:t>5</w:t>
      </w:r>
      <w:r w:rsidR="002E35E6" w:rsidRPr="00590C50">
        <w:rPr>
          <w:rFonts w:ascii="Times New Roman" w:hAnsi="Times New Roman" w:cs="Times New Roman"/>
          <w:sz w:val="28"/>
          <w:szCs w:val="28"/>
          <w:lang w:val="kk-KZ"/>
        </w:rPr>
        <w:t xml:space="preserve"> – те</w:t>
      </w:r>
      <w:r w:rsidRPr="00590C50">
        <w:rPr>
          <w:rFonts w:ascii="Times New Roman" w:hAnsi="Times New Roman" w:cs="Times New Roman"/>
          <w:sz w:val="28"/>
          <w:szCs w:val="28"/>
          <w:lang w:val="kk-KZ"/>
        </w:rPr>
        <w:t xml:space="preserve"> көрсетілгенін.</w:t>
      </w:r>
    </w:p>
    <w:p w14:paraId="3DB0A447" w14:textId="77777777" w:rsidR="00947B50" w:rsidRPr="00590C50" w:rsidRDefault="00947B50" w:rsidP="00947B50">
      <w:pPr>
        <w:widowControl w:val="0"/>
        <w:spacing w:after="0" w:line="240" w:lineRule="auto"/>
        <w:jc w:val="both"/>
        <w:rPr>
          <w:rFonts w:ascii="Times New Roman" w:hAnsi="Times New Roman" w:cs="Times New Roman"/>
          <w:sz w:val="16"/>
          <w:szCs w:val="16"/>
          <w:lang w:val="kk-KZ"/>
        </w:rPr>
      </w:pPr>
    </w:p>
    <w:p w14:paraId="3C9B093E" w14:textId="77777777" w:rsidR="00947B50" w:rsidRPr="00590C50" w:rsidRDefault="00947B50" w:rsidP="009818E4">
      <w:pPr>
        <w:widowControl w:val="0"/>
        <w:spacing w:after="0" w:line="240" w:lineRule="auto"/>
        <w:ind w:firstLine="709"/>
        <w:jc w:val="center"/>
        <w:rPr>
          <w:rFonts w:ascii="Times New Roman" w:hAnsi="Times New Roman" w:cs="Times New Roman"/>
          <w:sz w:val="28"/>
          <w:szCs w:val="28"/>
          <w:lang w:eastAsia="uk-UA"/>
        </w:rPr>
      </w:pPr>
      <w:r w:rsidRPr="00590C50">
        <w:rPr>
          <w:rFonts w:ascii="Times New Roman" w:hAnsi="Times New Roman" w:cs="Times New Roman"/>
          <w:noProof/>
          <w:sz w:val="28"/>
          <w:szCs w:val="28"/>
          <w:lang w:eastAsia="ru-RU"/>
        </w:rPr>
        <w:drawing>
          <wp:inline distT="0" distB="0" distL="0" distR="0" wp14:anchorId="7D5C9FC6" wp14:editId="166B1554">
            <wp:extent cx="3191933" cy="2500348"/>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_1_1.jpg"/>
                    <pic:cNvPicPr/>
                  </pic:nvPicPr>
                  <pic:blipFill>
                    <a:blip r:embed="rId41">
                      <a:extLst>
                        <a:ext uri="{28A0092B-C50C-407E-A947-70E740481C1C}">
                          <a14:useLocalDpi xmlns:a14="http://schemas.microsoft.com/office/drawing/2010/main" val="0"/>
                        </a:ext>
                      </a:extLst>
                    </a:blip>
                    <a:stretch>
                      <a:fillRect/>
                    </a:stretch>
                  </pic:blipFill>
                  <pic:spPr>
                    <a:xfrm>
                      <a:off x="0" y="0"/>
                      <a:ext cx="3203257" cy="2509218"/>
                    </a:xfrm>
                    <a:prstGeom prst="rect">
                      <a:avLst/>
                    </a:prstGeom>
                  </pic:spPr>
                </pic:pic>
              </a:graphicData>
            </a:graphic>
          </wp:inline>
        </w:drawing>
      </w:r>
    </w:p>
    <w:p w14:paraId="1801EA1C" w14:textId="77777777" w:rsidR="009818E4" w:rsidRPr="00590C50" w:rsidRDefault="009818E4" w:rsidP="009818E4">
      <w:pPr>
        <w:widowControl w:val="0"/>
        <w:spacing w:after="0" w:line="240" w:lineRule="auto"/>
        <w:ind w:firstLine="709"/>
        <w:jc w:val="center"/>
        <w:rPr>
          <w:rFonts w:ascii="Times New Roman" w:hAnsi="Times New Roman" w:cs="Times New Roman"/>
          <w:sz w:val="16"/>
          <w:szCs w:val="16"/>
          <w:lang w:eastAsia="uk-UA"/>
        </w:rPr>
      </w:pPr>
    </w:p>
    <w:p w14:paraId="22BE5403" w14:textId="503FBC45" w:rsidR="00947B50" w:rsidRPr="00590C50" w:rsidRDefault="002E35E6" w:rsidP="009818E4">
      <w:pPr>
        <w:widowControl w:val="0"/>
        <w:spacing w:after="0" w:line="240" w:lineRule="auto"/>
        <w:ind w:firstLine="709"/>
        <w:jc w:val="center"/>
        <w:rPr>
          <w:rFonts w:ascii="Times New Roman" w:hAnsi="Times New Roman" w:cs="Times New Roman"/>
          <w:sz w:val="28"/>
          <w:szCs w:val="28"/>
          <w:lang w:eastAsia="uk-UA"/>
        </w:rPr>
      </w:pPr>
      <w:r w:rsidRPr="00590C50">
        <w:rPr>
          <w:rFonts w:ascii="Times New Roman" w:hAnsi="Times New Roman" w:cs="Times New Roman"/>
          <w:sz w:val="28"/>
          <w:szCs w:val="28"/>
          <w:lang w:val="kk-KZ" w:eastAsia="uk-UA"/>
        </w:rPr>
        <w:t xml:space="preserve">Сурет </w:t>
      </w:r>
      <w:r w:rsidR="00947B50" w:rsidRPr="00590C50">
        <w:rPr>
          <w:rFonts w:ascii="Times New Roman" w:hAnsi="Times New Roman" w:cs="Times New Roman"/>
          <w:sz w:val="28"/>
          <w:szCs w:val="28"/>
          <w:lang w:eastAsia="uk-UA"/>
        </w:rPr>
        <w:t>2.</w:t>
      </w:r>
      <w:r w:rsidR="00F46077" w:rsidRPr="00590C50">
        <w:rPr>
          <w:rFonts w:ascii="Times New Roman" w:hAnsi="Times New Roman" w:cs="Times New Roman"/>
          <w:sz w:val="28"/>
          <w:szCs w:val="28"/>
          <w:lang w:eastAsia="uk-UA"/>
        </w:rPr>
        <w:t>20</w:t>
      </w:r>
      <w:r w:rsidRPr="00590C50">
        <w:rPr>
          <w:rFonts w:ascii="Times New Roman" w:hAnsi="Times New Roman" w:cs="Times New Roman"/>
          <w:sz w:val="28"/>
          <w:szCs w:val="28"/>
          <w:lang w:val="kk-KZ"/>
        </w:rPr>
        <w:t xml:space="preserve"> – </w:t>
      </w:r>
      <w:r w:rsidR="00947B50" w:rsidRPr="00590C50">
        <w:rPr>
          <w:rFonts w:ascii="Times New Roman" w:hAnsi="Times New Roman" w:cs="Times New Roman"/>
          <w:sz w:val="28"/>
          <w:szCs w:val="28"/>
          <w:lang w:eastAsia="uk-UA"/>
        </w:rPr>
        <w:t>Бұлыңғырлық кескіннің жоғарғы сол жақ бұрышында локализацияланғаны</w:t>
      </w:r>
    </w:p>
    <w:p w14:paraId="7AA9AB50" w14:textId="77777777" w:rsidR="00947B50" w:rsidRPr="00590C50" w:rsidRDefault="00947B50" w:rsidP="00947B50">
      <w:pPr>
        <w:widowControl w:val="0"/>
        <w:spacing w:after="0" w:line="240" w:lineRule="auto"/>
        <w:rPr>
          <w:rFonts w:ascii="Times New Roman" w:hAnsi="Times New Roman" w:cs="Times New Roman"/>
          <w:sz w:val="20"/>
          <w:szCs w:val="20"/>
          <w:lang w:eastAsia="uk-UA"/>
        </w:rPr>
      </w:pPr>
    </w:p>
    <w:p w14:paraId="5A1E0D0E" w14:textId="77777777" w:rsidR="00947B50" w:rsidRPr="00590C50" w:rsidRDefault="00947B50" w:rsidP="009818E4">
      <w:pPr>
        <w:widowControl w:val="0"/>
        <w:spacing w:after="0" w:line="240" w:lineRule="auto"/>
        <w:ind w:firstLine="709"/>
        <w:jc w:val="center"/>
        <w:rPr>
          <w:rFonts w:ascii="Times New Roman" w:hAnsi="Times New Roman" w:cs="Times New Roman"/>
          <w:sz w:val="28"/>
          <w:szCs w:val="28"/>
          <w:lang w:eastAsia="uk-UA"/>
        </w:rPr>
      </w:pPr>
      <w:r w:rsidRPr="00590C50">
        <w:rPr>
          <w:rFonts w:ascii="Times New Roman" w:hAnsi="Times New Roman" w:cs="Times New Roman"/>
          <w:noProof/>
          <w:sz w:val="28"/>
          <w:szCs w:val="28"/>
          <w:lang w:eastAsia="ru-RU"/>
        </w:rPr>
        <w:drawing>
          <wp:inline distT="0" distB="0" distL="0" distR="0" wp14:anchorId="3CA9BA62" wp14:editId="0C159875">
            <wp:extent cx="3331634" cy="2609781"/>
            <wp:effectExtent l="0" t="0" r="254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_1_2.jpg"/>
                    <pic:cNvPicPr/>
                  </pic:nvPicPr>
                  <pic:blipFill>
                    <a:blip r:embed="rId42">
                      <a:extLst>
                        <a:ext uri="{28A0092B-C50C-407E-A947-70E740481C1C}">
                          <a14:useLocalDpi xmlns:a14="http://schemas.microsoft.com/office/drawing/2010/main" val="0"/>
                        </a:ext>
                      </a:extLst>
                    </a:blip>
                    <a:stretch>
                      <a:fillRect/>
                    </a:stretch>
                  </pic:blipFill>
                  <pic:spPr>
                    <a:xfrm>
                      <a:off x="0" y="0"/>
                      <a:ext cx="3352126" cy="2625833"/>
                    </a:xfrm>
                    <a:prstGeom prst="rect">
                      <a:avLst/>
                    </a:prstGeom>
                  </pic:spPr>
                </pic:pic>
              </a:graphicData>
            </a:graphic>
          </wp:inline>
        </w:drawing>
      </w:r>
    </w:p>
    <w:p w14:paraId="62BD2D66" w14:textId="77777777" w:rsidR="009818E4" w:rsidRPr="00590C50" w:rsidRDefault="009818E4" w:rsidP="009818E4">
      <w:pPr>
        <w:widowControl w:val="0"/>
        <w:spacing w:after="0" w:line="240" w:lineRule="auto"/>
        <w:ind w:firstLine="709"/>
        <w:jc w:val="center"/>
        <w:rPr>
          <w:rFonts w:ascii="Times New Roman" w:hAnsi="Times New Roman" w:cs="Times New Roman"/>
          <w:sz w:val="16"/>
          <w:szCs w:val="16"/>
          <w:lang w:eastAsia="uk-UA"/>
        </w:rPr>
      </w:pPr>
    </w:p>
    <w:p w14:paraId="4DE7A8A1" w14:textId="37C37FC1" w:rsidR="00947B50" w:rsidRPr="00590C50" w:rsidRDefault="002E35E6" w:rsidP="009818E4">
      <w:pPr>
        <w:widowControl w:val="0"/>
        <w:spacing w:after="0" w:line="240" w:lineRule="auto"/>
        <w:ind w:firstLine="709"/>
        <w:jc w:val="center"/>
        <w:rPr>
          <w:rFonts w:ascii="Times New Roman" w:hAnsi="Times New Roman" w:cs="Times New Roman"/>
          <w:sz w:val="28"/>
          <w:szCs w:val="28"/>
          <w:lang w:eastAsia="uk-UA"/>
        </w:rPr>
      </w:pPr>
      <w:r w:rsidRPr="00590C50">
        <w:rPr>
          <w:rFonts w:ascii="Times New Roman" w:hAnsi="Times New Roman" w:cs="Times New Roman"/>
          <w:sz w:val="28"/>
          <w:szCs w:val="28"/>
          <w:lang w:val="kk-KZ" w:eastAsia="uk-UA"/>
        </w:rPr>
        <w:t xml:space="preserve">Сурет </w:t>
      </w:r>
      <w:r w:rsidR="00947B50" w:rsidRPr="00590C50">
        <w:rPr>
          <w:rFonts w:ascii="Times New Roman" w:hAnsi="Times New Roman" w:cs="Times New Roman"/>
          <w:sz w:val="28"/>
          <w:szCs w:val="28"/>
          <w:lang w:eastAsia="uk-UA"/>
        </w:rPr>
        <w:t>2.</w:t>
      </w:r>
      <w:r w:rsidR="009818E4" w:rsidRPr="00590C50">
        <w:rPr>
          <w:rFonts w:ascii="Times New Roman" w:hAnsi="Times New Roman" w:cs="Times New Roman"/>
          <w:sz w:val="28"/>
          <w:szCs w:val="28"/>
          <w:lang w:val="kk-KZ" w:eastAsia="uk-UA"/>
        </w:rPr>
        <w:t>2</w:t>
      </w:r>
      <w:r w:rsidR="00F46077" w:rsidRPr="00590C50">
        <w:rPr>
          <w:rFonts w:ascii="Times New Roman" w:hAnsi="Times New Roman" w:cs="Times New Roman"/>
          <w:sz w:val="28"/>
          <w:szCs w:val="28"/>
          <w:lang w:val="kk-KZ" w:eastAsia="uk-UA"/>
        </w:rPr>
        <w:t>1</w:t>
      </w:r>
      <w:r w:rsidRPr="00590C50">
        <w:rPr>
          <w:rFonts w:ascii="Times New Roman" w:hAnsi="Times New Roman" w:cs="Times New Roman"/>
          <w:sz w:val="28"/>
          <w:szCs w:val="28"/>
          <w:lang w:val="kk-KZ"/>
        </w:rPr>
        <w:t xml:space="preserve"> – </w:t>
      </w:r>
      <w:r w:rsidR="00947B50" w:rsidRPr="00590C50">
        <w:rPr>
          <w:rFonts w:ascii="Times New Roman" w:hAnsi="Times New Roman" w:cs="Times New Roman"/>
          <w:sz w:val="28"/>
          <w:szCs w:val="28"/>
          <w:lang w:eastAsia="uk-UA"/>
        </w:rPr>
        <w:t>Бұлыңғырлық кескіннің төменгі оң жақ бұрышында локализацияланғандығы</w:t>
      </w:r>
    </w:p>
    <w:p w14:paraId="6DCF8487" w14:textId="77777777" w:rsidR="00C63250" w:rsidRPr="00590C50" w:rsidRDefault="00C63250" w:rsidP="009818E4">
      <w:pPr>
        <w:widowControl w:val="0"/>
        <w:spacing w:after="0" w:line="240" w:lineRule="auto"/>
        <w:ind w:firstLine="708"/>
        <w:jc w:val="both"/>
        <w:rPr>
          <w:rFonts w:ascii="Times New Roman" w:hAnsi="Times New Roman" w:cs="Times New Roman"/>
          <w:sz w:val="28"/>
          <w:szCs w:val="28"/>
          <w:lang w:eastAsia="uk-UA"/>
        </w:rPr>
      </w:pPr>
    </w:p>
    <w:p w14:paraId="7D614FC3" w14:textId="13FD0C5A" w:rsidR="00947B50" w:rsidRPr="00590C50" w:rsidRDefault="00947B50" w:rsidP="009818E4">
      <w:pPr>
        <w:widowControl w:val="0"/>
        <w:spacing w:after="0" w:line="240" w:lineRule="auto"/>
        <w:ind w:firstLine="708"/>
        <w:jc w:val="both"/>
        <w:rPr>
          <w:rFonts w:ascii="Times New Roman" w:hAnsi="Times New Roman" w:cs="Times New Roman"/>
          <w:sz w:val="28"/>
          <w:szCs w:val="28"/>
          <w:lang w:eastAsia="uk-UA"/>
        </w:rPr>
      </w:pPr>
      <w:r w:rsidRPr="00590C50">
        <w:rPr>
          <w:rFonts w:ascii="Times New Roman" w:hAnsi="Times New Roman" w:cs="Times New Roman"/>
          <w:sz w:val="28"/>
          <w:szCs w:val="28"/>
          <w:lang w:eastAsia="uk-UA"/>
        </w:rPr>
        <w:t xml:space="preserve">N×N өлшемді квадрат кескіні жағдайында толқындық сүзгілеу моделін анықтайтын математикалық аппарат келесі өрнектермен анықталады: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1"/>
        <w:gridCol w:w="1637"/>
      </w:tblGrid>
      <w:tr w:rsidR="00947B50" w:rsidRPr="00590C50" w14:paraId="359AAB88" w14:textId="77777777" w:rsidTr="00491515">
        <w:tc>
          <w:tcPr>
            <w:tcW w:w="9078" w:type="dxa"/>
          </w:tcPr>
          <w:p w14:paraId="193DF64F" w14:textId="77777777" w:rsidR="00947B50" w:rsidRPr="00590C50" w:rsidRDefault="00000000" w:rsidP="00947B50">
            <w:pPr>
              <w:pStyle w:val="aff2"/>
              <w:snapToGrid w:val="0"/>
              <w:rPr>
                <w:lang w:val="uk-UA"/>
              </w:rPr>
            </w:pPr>
            <m:oMathPara>
              <m:oMath>
                <m:d>
                  <m:dPr>
                    <m:begChr m:val="{"/>
                    <m:endChr m:val=""/>
                    <m:ctrlPr>
                      <w:rPr>
                        <w:rFonts w:ascii="Cambria Math" w:hAnsi="Cambria Math"/>
                        <w:i/>
                        <w:lang w:val="uk-UA"/>
                      </w:rPr>
                    </m:ctrlPr>
                  </m:dPr>
                  <m:e>
                    <m:m>
                      <m:mPr>
                        <m:mcs>
                          <m:mc>
                            <m:mcPr>
                              <m:count m:val="1"/>
                              <m:mcJc m:val="center"/>
                            </m:mcPr>
                          </m:mc>
                        </m:mcs>
                        <m:ctrlPr>
                          <w:rPr>
                            <w:rFonts w:ascii="Cambria Math" w:hAnsi="Cambria Math"/>
                            <w:i/>
                            <w:lang w:val="uk-UA"/>
                          </w:rPr>
                        </m:ctrlPr>
                      </m:mPr>
                      <m:mr>
                        <m:e>
                          <m:sSub>
                            <m:sSubPr>
                              <m:ctrlPr>
                                <w:rPr>
                                  <w:rFonts w:ascii="Cambria Math" w:hAnsi="Cambria Math"/>
                                  <w:i/>
                                  <w:lang w:val="uk-UA"/>
                                </w:rPr>
                              </m:ctrlPr>
                            </m:sSubPr>
                            <m:e>
                              <m:r>
                                <m:rPr>
                                  <m:sty m:val="bi"/>
                                </m:rPr>
                                <w:rPr>
                                  <w:rFonts w:ascii="Cambria Math" w:hAnsi="Cambria Math"/>
                                </w:rPr>
                                <m:t>W</m:t>
                              </m:r>
                            </m:e>
                            <m:sub>
                              <m:r>
                                <w:rPr>
                                  <w:rFonts w:ascii="Cambria Math" w:hAnsi="Cambria Math"/>
                                  <w:lang w:val="uk-UA"/>
                                </w:rPr>
                                <m:t>m,k</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rad>
                                <m:radPr>
                                  <m:degHide m:val="1"/>
                                  <m:ctrlPr>
                                    <w:rPr>
                                      <w:rFonts w:ascii="Cambria Math" w:hAnsi="Cambria Math"/>
                                      <w:i/>
                                      <w:lang w:val="uk-UA"/>
                                    </w:rPr>
                                  </m:ctrlPr>
                                </m:radPr>
                                <m:deg/>
                                <m:e>
                                  <m:sSup>
                                    <m:sSupPr>
                                      <m:ctrlPr>
                                        <w:rPr>
                                          <w:rFonts w:ascii="Cambria Math" w:hAnsi="Cambria Math"/>
                                          <w:i/>
                                          <w:lang w:val="uk-UA"/>
                                        </w:rPr>
                                      </m:ctrlPr>
                                    </m:sSupPr>
                                    <m:e>
                                      <m:r>
                                        <w:rPr>
                                          <w:rFonts w:ascii="Cambria Math" w:hAnsi="Cambria Math"/>
                                          <w:lang w:val="uk-UA"/>
                                        </w:rPr>
                                        <m:t>2</m:t>
                                      </m:r>
                                    </m:e>
                                    <m:sup>
                                      <m:r>
                                        <w:rPr>
                                          <w:rFonts w:ascii="Cambria Math" w:hAnsi="Cambria Math"/>
                                        </w:rPr>
                                        <m:t>m</m:t>
                                      </m:r>
                                    </m:sup>
                                  </m:sSup>
                                </m:e>
                              </m:rad>
                            </m:den>
                          </m:f>
                          <m:nary>
                            <m:naryPr>
                              <m:chr m:val="∑"/>
                              <m:limLoc m:val="undOvr"/>
                              <m:ctrlPr>
                                <w:rPr>
                                  <w:rFonts w:ascii="Cambria Math" w:hAnsi="Cambria Math"/>
                                  <w:i/>
                                  <w:lang w:val="uk-UA"/>
                                </w:rPr>
                              </m:ctrlPr>
                            </m:naryPr>
                            <m:sub>
                              <m:r>
                                <w:rPr>
                                  <w:rFonts w:ascii="Cambria Math" w:hAnsi="Cambria Math"/>
                                  <w:lang w:val="uk-UA"/>
                                </w:rPr>
                                <m:t>n=0</m:t>
                              </m:r>
                            </m:sub>
                            <m:sup>
                              <m:r>
                                <w:rPr>
                                  <w:rFonts w:ascii="Cambria Math" w:hAnsi="Cambria Math"/>
                                  <w:lang w:val="uk-UA"/>
                                </w:rPr>
                                <m:t>N-1</m:t>
                              </m:r>
                            </m:sup>
                            <m:e>
                              <m:d>
                                <m:dPr>
                                  <m:ctrlPr>
                                    <w:rPr>
                                      <w:rFonts w:ascii="Cambria Math" w:hAnsi="Cambria Math"/>
                                      <w:i/>
                                      <w:lang w:val="uk-UA"/>
                                    </w:rPr>
                                  </m:ctrlPr>
                                </m:dPr>
                                <m:e>
                                  <m:r>
                                    <w:rPr>
                                      <w:rFonts w:ascii="Cambria Math" w:hAnsi="Cambria Math"/>
                                      <w:lang w:val="en-US"/>
                                    </w:rPr>
                                    <m:t>c</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n</m:t>
                                          </m:r>
                                        </m:sub>
                                      </m:sSub>
                                    </m:e>
                                  </m:d>
                                  <m:sSup>
                                    <m:sSupPr>
                                      <m:ctrlPr>
                                        <w:rPr>
                                          <w:rFonts w:ascii="Cambria Math" w:hAnsi="Cambria Math"/>
                                          <w:i/>
                                          <w:lang w:val="uk-UA"/>
                                        </w:rPr>
                                      </m:ctrlPr>
                                    </m:sSupPr>
                                    <m:e>
                                      <m:r>
                                        <w:rPr>
                                          <w:rFonts w:ascii="Cambria Math" w:hAnsi="Cambria Math"/>
                                          <w:lang w:val="uk-UA"/>
                                        </w:rPr>
                                        <m:t>φ</m:t>
                                      </m:r>
                                    </m:e>
                                    <m:sup>
                                      <m:r>
                                        <w:rPr>
                                          <w:rFonts w:ascii="Cambria Math" w:hAnsi="Cambria Math"/>
                                          <w:lang w:val="uk-UA"/>
                                        </w:rPr>
                                        <m:t>*</m:t>
                                      </m:r>
                                    </m:sup>
                                  </m:sSup>
                                  <m:d>
                                    <m:dPr>
                                      <m:ctrlPr>
                                        <w:rPr>
                                          <w:rFonts w:ascii="Cambria Math" w:hAnsi="Cambria Math"/>
                                          <w:i/>
                                          <w:lang w:val="uk-UA"/>
                                        </w:rPr>
                                      </m:ctrlPr>
                                    </m:dPr>
                                    <m:e>
                                      <m:sSup>
                                        <m:sSupPr>
                                          <m:ctrlPr>
                                            <w:rPr>
                                              <w:rFonts w:ascii="Cambria Math" w:hAnsi="Cambria Math"/>
                                              <w:i/>
                                              <w:lang w:val="uk-UA"/>
                                            </w:rPr>
                                          </m:ctrlPr>
                                        </m:sSupPr>
                                        <m:e>
                                          <m:r>
                                            <w:rPr>
                                              <w:rFonts w:ascii="Cambria Math" w:hAnsi="Cambria Math"/>
                                              <w:lang w:val="uk-UA"/>
                                            </w:rPr>
                                            <m:t>2</m:t>
                                          </m:r>
                                        </m:e>
                                        <m:sup>
                                          <m:r>
                                            <w:rPr>
                                              <w:rFonts w:ascii="Cambria Math" w:hAnsi="Cambria Math"/>
                                            </w:rPr>
                                            <m:t>m</m:t>
                                          </m:r>
                                        </m:sup>
                                      </m:sSup>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n</m:t>
                                          </m:r>
                                        </m:sub>
                                      </m:sSub>
                                      <m:r>
                                        <w:rPr>
                                          <w:rFonts w:ascii="Cambria Math" w:hAnsi="Cambria Math"/>
                                          <w:lang w:val="uk-UA"/>
                                        </w:rPr>
                                        <m:t>-k</m:t>
                                      </m:r>
                                    </m:e>
                                  </m:d>
                                </m:e>
                              </m:d>
                              <m:r>
                                <w:rPr>
                                  <w:rFonts w:ascii="Cambria Math" w:hAnsi="Cambria Math"/>
                                  <w:lang w:val="uk-UA"/>
                                </w:rPr>
                                <m:t>,</m:t>
                              </m:r>
                            </m:e>
                          </m:nary>
                        </m:e>
                      </m:mr>
                      <m:mr>
                        <m:e>
                          <m:r>
                            <w:rPr>
                              <w:rFonts w:ascii="Cambria Math" w:hAnsi="Cambria Math"/>
                              <w:lang w:val="uk-UA"/>
                            </w:rPr>
                            <m:t>1≤</m:t>
                          </m:r>
                          <m:r>
                            <w:rPr>
                              <w:rFonts w:ascii="Cambria Math" w:hAnsi="Cambria Math"/>
                            </w:rPr>
                            <m:t>m</m:t>
                          </m:r>
                          <m:r>
                            <w:rPr>
                              <w:rFonts w:ascii="Cambria Math" w:hAnsi="Cambria Math"/>
                              <w:lang w:val="uk-UA"/>
                            </w:rPr>
                            <m:t>,</m:t>
                          </m:r>
                          <m:r>
                            <w:rPr>
                              <w:rFonts w:ascii="Cambria Math" w:hAnsi="Cambria Math"/>
                            </w:rPr>
                            <m:t>k</m:t>
                          </m:r>
                          <m:r>
                            <w:rPr>
                              <w:rFonts w:ascii="Cambria Math" w:hAnsi="Cambria Math"/>
                              <w:lang w:val="uk-UA"/>
                            </w:rPr>
                            <m:t>≤</m:t>
                          </m:r>
                          <m:r>
                            <w:rPr>
                              <w:rFonts w:ascii="Cambria Math" w:hAnsi="Cambria Math"/>
                            </w:rPr>
                            <m:t>N</m:t>
                          </m:r>
                        </m:e>
                      </m:mr>
                    </m:m>
                  </m:e>
                </m:d>
              </m:oMath>
            </m:oMathPara>
          </w:p>
        </w:tc>
        <w:tc>
          <w:tcPr>
            <w:tcW w:w="893" w:type="dxa"/>
            <w:tcMar>
              <w:left w:w="0" w:type="dxa"/>
              <w:right w:w="0" w:type="dxa"/>
            </w:tcMar>
            <w:vAlign w:val="center"/>
          </w:tcPr>
          <w:p w14:paraId="791F01F2" w14:textId="77777777" w:rsidR="00947B50" w:rsidRPr="00590C50" w:rsidRDefault="00947B50" w:rsidP="00947B50">
            <w:pPr>
              <w:pStyle w:val="aff2"/>
              <w:snapToGrid w:val="0"/>
              <w:jc w:val="right"/>
            </w:pPr>
            <w:r w:rsidRPr="00590C50">
              <w:t>(</w:t>
            </w:r>
            <w:r w:rsidRPr="00590C50">
              <w:rPr>
                <w:lang w:val="ru-RU"/>
              </w:rPr>
              <w:t>2</w:t>
            </w:r>
            <w:r w:rsidRPr="00590C50">
              <w:t>.</w:t>
            </w:r>
            <w:r w:rsidRPr="00590C50">
              <w:rPr>
                <w:lang w:val="ru-RU"/>
              </w:rPr>
              <w:t>17</w:t>
            </w:r>
            <w:r w:rsidRPr="00590C50">
              <w:t>)</w:t>
            </w:r>
          </w:p>
        </w:tc>
      </w:tr>
      <w:tr w:rsidR="00947B50" w:rsidRPr="00590C50" w14:paraId="0AC83128" w14:textId="77777777" w:rsidTr="00491515">
        <w:tc>
          <w:tcPr>
            <w:tcW w:w="9078" w:type="dxa"/>
          </w:tcPr>
          <w:p w14:paraId="09B35BBF" w14:textId="77777777" w:rsidR="00947B50" w:rsidRPr="00590C50" w:rsidRDefault="00000000" w:rsidP="00947B50">
            <w:pPr>
              <w:pStyle w:val="aff2"/>
              <w:snapToGrid w:val="0"/>
              <w:rPr>
                <w:lang w:val="uk-UA"/>
              </w:rPr>
            </w:pPr>
            <m:oMathPara>
              <m:oMath>
                <m:d>
                  <m:dPr>
                    <m:begChr m:val="{"/>
                    <m:endChr m:val=""/>
                    <m:ctrlPr>
                      <w:rPr>
                        <w:rFonts w:ascii="Cambria Math" w:hAnsi="Cambria Math"/>
                        <w:i/>
                        <w:lang w:val="uk-UA"/>
                      </w:rPr>
                    </m:ctrlPr>
                  </m:dPr>
                  <m:e>
                    <m:m>
                      <m:mPr>
                        <m:mcs>
                          <m:mc>
                            <m:mcPr>
                              <m:count m:val="1"/>
                              <m:mcJc m:val="center"/>
                            </m:mcPr>
                          </m:mc>
                        </m:mcs>
                        <m:ctrlPr>
                          <w:rPr>
                            <w:rFonts w:ascii="Cambria Math" w:hAnsi="Cambria Math"/>
                            <w:i/>
                            <w:lang w:val="uk-UA"/>
                          </w:rPr>
                        </m:ctrlPr>
                      </m:mPr>
                      <m:mr>
                        <m:e>
                          <m:sSub>
                            <m:sSubPr>
                              <m:ctrlPr>
                                <w:rPr>
                                  <w:rFonts w:ascii="Cambria Math" w:hAnsi="Cambria Math"/>
                                  <w:i/>
                                  <w:lang w:val="uk-UA"/>
                                </w:rPr>
                              </m:ctrlPr>
                            </m:sSubPr>
                            <m:e>
                              <m:r>
                                <m:rPr>
                                  <m:sty m:val="bi"/>
                                </m:rPr>
                                <w:rPr>
                                  <w:rFonts w:ascii="Cambria Math" w:hAnsi="Cambria Math"/>
                                </w:rPr>
                                <m:t>W</m:t>
                              </m:r>
                            </m:e>
                            <m:sub>
                              <m:r>
                                <w:rPr>
                                  <w:rFonts w:ascii="Cambria Math" w:hAnsi="Cambria Math"/>
                                  <w:lang w:val="uk-UA"/>
                                </w:rPr>
                                <m:t>m,k</m:t>
                              </m:r>
                            </m:sub>
                          </m:sSub>
                          <m:d>
                            <m:dPr>
                              <m:ctrlPr>
                                <w:rPr>
                                  <w:rFonts w:ascii="Cambria Math" w:hAnsi="Cambria Math"/>
                                  <w:i/>
                                  <w:lang w:val="uk-UA"/>
                                </w:rPr>
                              </m:ctrlPr>
                            </m:dPr>
                            <m:e>
                              <m:r>
                                <w:rPr>
                                  <w:rFonts w:ascii="Cambria Math" w:hAnsi="Cambria Math"/>
                                </w:rPr>
                                <m:t>i</m:t>
                              </m:r>
                            </m:e>
                          </m:d>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rad>
                                <m:radPr>
                                  <m:degHide m:val="1"/>
                                  <m:ctrlPr>
                                    <w:rPr>
                                      <w:rFonts w:ascii="Cambria Math" w:hAnsi="Cambria Math"/>
                                      <w:i/>
                                      <w:lang w:val="uk-UA"/>
                                    </w:rPr>
                                  </m:ctrlPr>
                                </m:radPr>
                                <m:deg/>
                                <m:e>
                                  <m:sSup>
                                    <m:sSupPr>
                                      <m:ctrlPr>
                                        <w:rPr>
                                          <w:rFonts w:ascii="Cambria Math" w:hAnsi="Cambria Math"/>
                                          <w:i/>
                                          <w:lang w:val="uk-UA"/>
                                        </w:rPr>
                                      </m:ctrlPr>
                                    </m:sSupPr>
                                    <m:e>
                                      <m:r>
                                        <w:rPr>
                                          <w:rFonts w:ascii="Cambria Math" w:hAnsi="Cambria Math"/>
                                          <w:lang w:val="uk-UA"/>
                                        </w:rPr>
                                        <m:t>2</m:t>
                                      </m:r>
                                    </m:e>
                                    <m:sup>
                                      <m:r>
                                        <w:rPr>
                                          <w:rFonts w:ascii="Cambria Math" w:hAnsi="Cambria Math"/>
                                        </w:rPr>
                                        <m:t>m</m:t>
                                      </m:r>
                                    </m:sup>
                                  </m:sSup>
                                </m:e>
                              </m:rad>
                            </m:den>
                          </m:f>
                          <m:nary>
                            <m:naryPr>
                              <m:chr m:val="∑"/>
                              <m:limLoc m:val="undOvr"/>
                              <m:ctrlPr>
                                <w:rPr>
                                  <w:rFonts w:ascii="Cambria Math" w:hAnsi="Cambria Math"/>
                                  <w:i/>
                                  <w:lang w:val="uk-UA"/>
                                </w:rPr>
                              </m:ctrlPr>
                            </m:naryPr>
                            <m:sub>
                              <m:r>
                                <w:rPr>
                                  <w:rFonts w:ascii="Cambria Math" w:hAnsi="Cambria Math"/>
                                  <w:lang w:val="uk-UA"/>
                                </w:rPr>
                                <m:t>n=0</m:t>
                              </m:r>
                            </m:sub>
                            <m:sup>
                              <m:r>
                                <w:rPr>
                                  <w:rFonts w:ascii="Cambria Math" w:hAnsi="Cambria Math"/>
                                  <w:lang w:val="uk-UA"/>
                                </w:rPr>
                                <m:t>N-1</m:t>
                              </m:r>
                            </m:sup>
                            <m:e>
                              <m:d>
                                <m:dPr>
                                  <m:ctrlPr>
                                    <w:rPr>
                                      <w:rFonts w:ascii="Cambria Math" w:hAnsi="Cambria Math"/>
                                      <w:i/>
                                      <w:lang w:val="uk-UA"/>
                                    </w:rPr>
                                  </m:ctrlPr>
                                </m:dPr>
                                <m:e>
                                  <m:r>
                                    <w:rPr>
                                      <w:rFonts w:ascii="Cambria Math" w:hAnsi="Cambria Math"/>
                                      <w:lang w:val="uk-UA"/>
                                    </w:rPr>
                                    <m:t>c</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n</m:t>
                                          </m:r>
                                        </m:sub>
                                      </m:sSub>
                                      <m:r>
                                        <w:rPr>
                                          <w:rFonts w:ascii="Cambria Math" w:hAnsi="Cambria Math"/>
                                          <w:lang w:val="uk-UA"/>
                                        </w:rPr>
                                        <m:t>,</m:t>
                                      </m:r>
                                      <m:r>
                                        <w:rPr>
                                          <w:rFonts w:ascii="Cambria Math" w:hAnsi="Cambria Math"/>
                                        </w:rPr>
                                        <m:t>i</m:t>
                                      </m:r>
                                    </m:e>
                                  </m:d>
                                  <m:sSup>
                                    <m:sSupPr>
                                      <m:ctrlPr>
                                        <w:rPr>
                                          <w:rFonts w:ascii="Cambria Math" w:hAnsi="Cambria Math"/>
                                          <w:i/>
                                          <w:lang w:val="uk-UA"/>
                                        </w:rPr>
                                      </m:ctrlPr>
                                    </m:sSupPr>
                                    <m:e>
                                      <m:r>
                                        <w:rPr>
                                          <w:rFonts w:ascii="Cambria Math" w:hAnsi="Cambria Math"/>
                                          <w:lang w:val="uk-UA"/>
                                        </w:rPr>
                                        <m:t>φ</m:t>
                                      </m:r>
                                    </m:e>
                                    <m:sup>
                                      <m:r>
                                        <w:rPr>
                                          <w:rFonts w:ascii="Cambria Math" w:hAnsi="Cambria Math"/>
                                          <w:lang w:val="uk-UA"/>
                                        </w:rPr>
                                        <m:t>*</m:t>
                                      </m:r>
                                    </m:sup>
                                  </m:sSup>
                                  <m:d>
                                    <m:dPr>
                                      <m:ctrlPr>
                                        <w:rPr>
                                          <w:rFonts w:ascii="Cambria Math" w:hAnsi="Cambria Math"/>
                                          <w:i/>
                                          <w:lang w:val="uk-UA"/>
                                        </w:rPr>
                                      </m:ctrlPr>
                                    </m:dPr>
                                    <m:e>
                                      <m:sSup>
                                        <m:sSupPr>
                                          <m:ctrlPr>
                                            <w:rPr>
                                              <w:rFonts w:ascii="Cambria Math" w:hAnsi="Cambria Math"/>
                                              <w:i/>
                                              <w:lang w:val="uk-UA"/>
                                            </w:rPr>
                                          </m:ctrlPr>
                                        </m:sSupPr>
                                        <m:e>
                                          <m:r>
                                            <w:rPr>
                                              <w:rFonts w:ascii="Cambria Math" w:hAnsi="Cambria Math"/>
                                              <w:lang w:val="uk-UA"/>
                                            </w:rPr>
                                            <m:t>2</m:t>
                                          </m:r>
                                        </m:e>
                                        <m:sup>
                                          <m:r>
                                            <w:rPr>
                                              <w:rFonts w:ascii="Cambria Math" w:hAnsi="Cambria Math"/>
                                            </w:rPr>
                                            <m:t>m</m:t>
                                          </m:r>
                                        </m:sup>
                                      </m:sSup>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n</m:t>
                                          </m:r>
                                        </m:sub>
                                      </m:sSub>
                                      <m:r>
                                        <w:rPr>
                                          <w:rFonts w:ascii="Cambria Math" w:hAnsi="Cambria Math"/>
                                          <w:lang w:val="uk-UA"/>
                                        </w:rPr>
                                        <m:t>-k</m:t>
                                      </m:r>
                                    </m:e>
                                  </m:d>
                                </m:e>
                              </m:d>
                            </m:e>
                          </m:nary>
                        </m:e>
                      </m:mr>
                      <m:mr>
                        <m:e>
                          <m:r>
                            <w:rPr>
                              <w:rFonts w:ascii="Cambria Math" w:hAnsi="Cambria Math"/>
                              <w:lang w:val="uk-UA"/>
                            </w:rPr>
                            <m:t>1≤</m:t>
                          </m:r>
                          <m:r>
                            <w:rPr>
                              <w:rFonts w:ascii="Cambria Math" w:hAnsi="Cambria Math"/>
                            </w:rPr>
                            <m:t>m</m:t>
                          </m:r>
                          <m:r>
                            <w:rPr>
                              <w:rFonts w:ascii="Cambria Math" w:hAnsi="Cambria Math"/>
                              <w:lang w:val="uk-UA"/>
                            </w:rPr>
                            <m:t>,</m:t>
                          </m:r>
                          <m:r>
                            <w:rPr>
                              <w:rFonts w:ascii="Cambria Math" w:hAnsi="Cambria Math"/>
                            </w:rPr>
                            <m:t>k</m:t>
                          </m:r>
                          <m:r>
                            <w:rPr>
                              <w:rFonts w:ascii="Cambria Math" w:hAnsi="Cambria Math"/>
                              <w:lang w:val="uk-UA"/>
                            </w:rPr>
                            <m:t>≤</m:t>
                          </m:r>
                          <m:r>
                            <w:rPr>
                              <w:rFonts w:ascii="Cambria Math" w:hAnsi="Cambria Math"/>
                            </w:rPr>
                            <m:t>N</m:t>
                          </m:r>
                        </m:e>
                      </m:mr>
                    </m:m>
                  </m:e>
                </m:d>
                <m:r>
                  <w:rPr>
                    <w:rFonts w:ascii="Cambria Math" w:hAnsi="Cambria Math"/>
                    <w:lang w:val="uk-UA"/>
                  </w:rPr>
                  <m:t>,</m:t>
                </m:r>
              </m:oMath>
            </m:oMathPara>
          </w:p>
        </w:tc>
        <w:tc>
          <w:tcPr>
            <w:tcW w:w="893" w:type="dxa"/>
            <w:tcMar>
              <w:left w:w="0" w:type="dxa"/>
              <w:right w:w="0" w:type="dxa"/>
            </w:tcMar>
            <w:vAlign w:val="center"/>
          </w:tcPr>
          <w:p w14:paraId="40D371F9" w14:textId="77777777" w:rsidR="00947B50" w:rsidRPr="00590C50" w:rsidRDefault="00947B50" w:rsidP="00947B50">
            <w:pPr>
              <w:pStyle w:val="aff2"/>
              <w:snapToGrid w:val="0"/>
              <w:jc w:val="right"/>
            </w:pPr>
            <w:r w:rsidRPr="00590C50">
              <w:t>(</w:t>
            </w:r>
            <w:r w:rsidRPr="00590C50">
              <w:rPr>
                <w:lang w:val="ru-RU"/>
              </w:rPr>
              <w:t>2</w:t>
            </w:r>
            <w:r w:rsidRPr="00590C50">
              <w:rPr>
                <w:lang w:val="uk-UA"/>
              </w:rPr>
              <w:t>.18</w:t>
            </w:r>
            <w:r w:rsidRPr="00590C50">
              <w:t>)</w:t>
            </w:r>
          </w:p>
        </w:tc>
      </w:tr>
    </w:tbl>
    <w:p w14:paraId="3D127AE3" w14:textId="77777777" w:rsidR="00947B50" w:rsidRPr="00590C50" w:rsidRDefault="00947B50" w:rsidP="00947B50">
      <w:pPr>
        <w:spacing w:after="0" w:line="240" w:lineRule="auto"/>
        <w:jc w:val="right"/>
        <w:rPr>
          <w:rFonts w:ascii="Times New Roman" w:hAnsi="Times New Roman" w:cs="Times New Roman"/>
          <w:sz w:val="28"/>
          <w:szCs w:val="28"/>
          <w:lang w:val="uk-UA"/>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1"/>
        <w:gridCol w:w="1637"/>
      </w:tblGrid>
      <w:tr w:rsidR="00947B50" w:rsidRPr="00590C50" w14:paraId="0C040B7E" w14:textId="77777777" w:rsidTr="00491515">
        <w:tc>
          <w:tcPr>
            <w:tcW w:w="9078" w:type="dxa"/>
          </w:tcPr>
          <w:p w14:paraId="09012884" w14:textId="77777777" w:rsidR="00947B50" w:rsidRPr="00590C50" w:rsidRDefault="00947B50" w:rsidP="00947B50">
            <w:pPr>
              <w:pStyle w:val="aff2"/>
              <w:snapToGrid w:val="0"/>
              <w:rPr>
                <w:lang w:val="uk-UA"/>
              </w:rPr>
            </w:pPr>
            <m:oMathPara>
              <m:oMath>
                <m:r>
                  <w:rPr>
                    <w:rFonts w:ascii="Cambria Math" w:hAnsi="Cambria Math"/>
                    <w:lang w:val="uk-UA"/>
                  </w:rPr>
                  <m:t>q</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n</m:t>
                        </m:r>
                      </m:sub>
                    </m:sSub>
                  </m:e>
                </m:d>
                <m:r>
                  <w:rPr>
                    <w:rFonts w:ascii="Cambria Math" w:hAnsi="Cambria Math"/>
                    <w:lang w:val="uk-UA"/>
                  </w:rPr>
                  <m:t>=</m:t>
                </m:r>
                <m:f>
                  <m:fPr>
                    <m:ctrlPr>
                      <w:rPr>
                        <w:rFonts w:ascii="Cambria Math" w:hAnsi="Cambria Math"/>
                        <w:i/>
                        <w:lang w:val="uk-UA"/>
                      </w:rPr>
                    </m:ctrlPr>
                  </m:fPr>
                  <m:num>
                    <m:r>
                      <w:rPr>
                        <w:rFonts w:ascii="Cambria Math" w:hAnsi="Cambria Math"/>
                        <w:lang w:val="uk-UA"/>
                      </w:rPr>
                      <m:t>π</m:t>
                    </m:r>
                  </m:num>
                  <m:den>
                    <m:r>
                      <w:rPr>
                        <w:rFonts w:ascii="Cambria Math" w:hAnsi="Cambria Math"/>
                        <w:lang w:val="uk-UA"/>
                      </w:rPr>
                      <m:t>ln</m:t>
                    </m:r>
                    <m:d>
                      <m:dPr>
                        <m:ctrlPr>
                          <w:rPr>
                            <w:rFonts w:ascii="Cambria Math" w:hAnsi="Cambria Math"/>
                            <w:i/>
                            <w:lang w:val="uk-UA"/>
                          </w:rPr>
                        </m:ctrlPr>
                      </m:dPr>
                      <m:e>
                        <m:r>
                          <w:rPr>
                            <w:rFonts w:ascii="Cambria Math" w:hAnsi="Cambria Math"/>
                            <w:lang w:val="uk-UA"/>
                          </w:rPr>
                          <m:t>2</m:t>
                        </m:r>
                      </m:e>
                    </m:d>
                  </m:den>
                </m:f>
                <m:nary>
                  <m:naryPr>
                    <m:chr m:val="∑"/>
                    <m:limLoc m:val="undOvr"/>
                    <m:ctrlPr>
                      <w:rPr>
                        <w:rFonts w:ascii="Cambria Math" w:hAnsi="Cambria Math"/>
                        <w:i/>
                        <w:lang w:val="uk-UA"/>
                      </w:rPr>
                    </m:ctrlPr>
                  </m:naryPr>
                  <m:sub>
                    <m:r>
                      <w:rPr>
                        <w:rFonts w:ascii="Cambria Math" w:hAnsi="Cambria Math"/>
                        <w:lang w:val="uk-UA"/>
                      </w:rPr>
                      <m:t>n=0</m:t>
                    </m:r>
                  </m:sub>
                  <m:sup>
                    <m:r>
                      <w:rPr>
                        <w:rFonts w:ascii="Cambria Math" w:hAnsi="Cambria Math"/>
                        <w:lang w:val="uk-UA"/>
                      </w:rPr>
                      <m:t>N-1</m:t>
                    </m:r>
                  </m:sup>
                  <m:e>
                    <m:nary>
                      <m:naryPr>
                        <m:chr m:val="∑"/>
                        <m:limLoc m:val="undOvr"/>
                        <m:ctrlPr>
                          <w:rPr>
                            <w:rFonts w:ascii="Cambria Math" w:hAnsi="Cambria Math"/>
                            <w:i/>
                            <w:lang w:val="uk-UA"/>
                          </w:rPr>
                        </m:ctrlPr>
                      </m:naryPr>
                      <m:sub>
                        <m:r>
                          <w:rPr>
                            <w:rFonts w:ascii="Cambria Math" w:hAnsi="Cambria Math"/>
                            <w:lang w:val="uk-UA"/>
                          </w:rPr>
                          <m:t>k=0</m:t>
                        </m:r>
                      </m:sub>
                      <m:sup>
                        <m:r>
                          <w:rPr>
                            <w:rFonts w:ascii="Cambria Math" w:hAnsi="Cambria Math"/>
                            <w:lang w:val="uk-UA"/>
                          </w:rPr>
                          <m:t>N-1</m:t>
                        </m:r>
                      </m:sup>
                      <m:e>
                        <m:d>
                          <m:dPr>
                            <m:ctrlPr>
                              <w:rPr>
                                <w:rFonts w:ascii="Cambria Math" w:hAnsi="Cambria Math"/>
                                <w:i/>
                                <w:lang w:val="uk-UA"/>
                              </w:rPr>
                            </m:ctrlPr>
                          </m:dPr>
                          <m:e>
                            <m:sSup>
                              <m:sSupPr>
                                <m:ctrlPr>
                                  <w:rPr>
                                    <w:rFonts w:ascii="Cambria Math" w:hAnsi="Cambria Math"/>
                                    <w:i/>
                                    <w:lang w:val="uk-UA"/>
                                  </w:rPr>
                                </m:ctrlPr>
                              </m:sSupPr>
                              <m:e>
                                <m:r>
                                  <w:rPr>
                                    <w:rFonts w:ascii="Cambria Math" w:hAnsi="Cambria Math"/>
                                    <w:lang w:val="uk-UA"/>
                                  </w:rPr>
                                  <m:t>φ</m:t>
                                </m:r>
                              </m:e>
                              <m:sup>
                                <m:r>
                                  <w:rPr>
                                    <w:rFonts w:ascii="Cambria Math" w:hAnsi="Cambria Math"/>
                                    <w:lang w:val="uk-UA"/>
                                  </w:rPr>
                                  <m:t>*</m:t>
                                </m:r>
                              </m:sup>
                            </m:sSup>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n</m:t>
                                    </m:r>
                                  </m:sub>
                                </m:sSub>
                              </m:e>
                            </m:d>
                            <m:sSub>
                              <m:sSubPr>
                                <m:ctrlPr>
                                  <w:rPr>
                                    <w:rFonts w:ascii="Cambria Math" w:hAnsi="Cambria Math"/>
                                    <w:i/>
                                    <w:lang w:val="uk-UA"/>
                                  </w:rPr>
                                </m:ctrlPr>
                              </m:sSubPr>
                              <m:e>
                                <m:r>
                                  <m:rPr>
                                    <m:sty m:val="bi"/>
                                  </m:rPr>
                                  <w:rPr>
                                    <w:rFonts w:ascii="Cambria Math" w:hAnsi="Cambria Math"/>
                                    <w:lang w:val="uk-UA"/>
                                  </w:rPr>
                                  <m:t>W</m:t>
                                </m:r>
                              </m:e>
                              <m:sub>
                                <m:r>
                                  <w:rPr>
                                    <w:rFonts w:ascii="Cambria Math" w:hAnsi="Cambria Math"/>
                                    <w:lang w:val="uk-UA"/>
                                  </w:rPr>
                                  <m:t>m.k</m:t>
                                </m:r>
                              </m:sub>
                            </m:sSub>
                          </m:e>
                        </m:d>
                      </m:e>
                    </m:nary>
                  </m:e>
                </m:nary>
                <m:r>
                  <w:rPr>
                    <w:rFonts w:ascii="Cambria Math" w:hAnsi="Cambria Math"/>
                    <w:lang w:val="uk-UA"/>
                  </w:rPr>
                  <m:t>,</m:t>
                </m:r>
              </m:oMath>
            </m:oMathPara>
          </w:p>
        </w:tc>
        <w:tc>
          <w:tcPr>
            <w:tcW w:w="893" w:type="dxa"/>
            <w:tcMar>
              <w:left w:w="0" w:type="dxa"/>
              <w:right w:w="0" w:type="dxa"/>
            </w:tcMar>
            <w:vAlign w:val="center"/>
          </w:tcPr>
          <w:p w14:paraId="0C7BFF76" w14:textId="77777777" w:rsidR="00947B50" w:rsidRPr="00590C50" w:rsidRDefault="00947B50" w:rsidP="00947B50">
            <w:pPr>
              <w:pStyle w:val="aff2"/>
              <w:snapToGrid w:val="0"/>
              <w:jc w:val="right"/>
            </w:pPr>
            <w:r w:rsidRPr="00590C50">
              <w:t>(</w:t>
            </w:r>
            <w:r w:rsidRPr="00590C50">
              <w:rPr>
                <w:lang w:val="ru-RU"/>
              </w:rPr>
              <w:t>2</w:t>
            </w:r>
            <w:r w:rsidRPr="00590C50">
              <w:rPr>
                <w:lang w:val="uk-UA"/>
              </w:rPr>
              <w:t>.19</w:t>
            </w:r>
            <w:r w:rsidRPr="00590C50">
              <w:t>)</w:t>
            </w:r>
          </w:p>
        </w:tc>
      </w:tr>
    </w:tbl>
    <w:p w14:paraId="1239880A" w14:textId="77777777" w:rsidR="00947B50" w:rsidRPr="00590C50" w:rsidRDefault="00947B50" w:rsidP="00947B50">
      <w:pPr>
        <w:widowControl w:val="0"/>
        <w:spacing w:after="0" w:line="240" w:lineRule="auto"/>
        <w:jc w:val="right"/>
        <w:rPr>
          <w:rFonts w:ascii="Times New Roman" w:hAnsi="Times New Roman" w:cs="Times New Roman"/>
          <w:sz w:val="28"/>
          <w:szCs w:val="28"/>
          <w:lang w:val="uk-UA"/>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1"/>
        <w:gridCol w:w="1637"/>
      </w:tblGrid>
      <w:tr w:rsidR="00947B50" w:rsidRPr="00590C50" w14:paraId="44480FCD" w14:textId="77777777" w:rsidTr="00491515">
        <w:tc>
          <w:tcPr>
            <w:tcW w:w="9078" w:type="dxa"/>
          </w:tcPr>
          <w:p w14:paraId="4424A201" w14:textId="77777777" w:rsidR="00947B50" w:rsidRPr="00590C50" w:rsidRDefault="00947B50" w:rsidP="00947B50">
            <w:pPr>
              <w:pStyle w:val="aff2"/>
              <w:snapToGrid w:val="0"/>
              <w:rPr>
                <w:lang w:val="uk-UA"/>
              </w:rPr>
            </w:pPr>
            <m:oMathPara>
              <m:oMath>
                <m:r>
                  <w:rPr>
                    <w:rFonts w:ascii="Cambria Math" w:hAnsi="Cambria Math"/>
                    <w:lang w:val="uk-UA"/>
                  </w:rPr>
                  <m:t>q</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n</m:t>
                        </m:r>
                      </m:sub>
                    </m:sSub>
                    <m:r>
                      <w:rPr>
                        <w:rFonts w:ascii="Cambria Math" w:hAnsi="Cambria Math"/>
                        <w:lang w:val="uk-UA"/>
                      </w:rPr>
                      <m:t>,</m:t>
                    </m:r>
                    <m:r>
                      <w:rPr>
                        <w:rFonts w:ascii="Cambria Math" w:hAnsi="Cambria Math"/>
                      </w:rPr>
                      <m:t>i</m:t>
                    </m:r>
                  </m:e>
                </m:d>
                <m:r>
                  <w:rPr>
                    <w:rFonts w:ascii="Cambria Math" w:hAnsi="Cambria Math"/>
                    <w:lang w:val="uk-UA"/>
                  </w:rPr>
                  <m:t>=</m:t>
                </m:r>
                <m:f>
                  <m:fPr>
                    <m:ctrlPr>
                      <w:rPr>
                        <w:rFonts w:ascii="Cambria Math" w:hAnsi="Cambria Math"/>
                        <w:i/>
                        <w:lang w:val="uk-UA"/>
                      </w:rPr>
                    </m:ctrlPr>
                  </m:fPr>
                  <m:num>
                    <m:r>
                      <w:rPr>
                        <w:rFonts w:ascii="Cambria Math" w:hAnsi="Cambria Math"/>
                        <w:lang w:val="uk-UA"/>
                      </w:rPr>
                      <m:t>π</m:t>
                    </m:r>
                  </m:num>
                  <m:den>
                    <m:r>
                      <w:rPr>
                        <w:rFonts w:ascii="Cambria Math" w:hAnsi="Cambria Math"/>
                        <w:lang w:val="uk-UA"/>
                      </w:rPr>
                      <m:t>ln</m:t>
                    </m:r>
                    <m:d>
                      <m:dPr>
                        <m:ctrlPr>
                          <w:rPr>
                            <w:rFonts w:ascii="Cambria Math" w:hAnsi="Cambria Math"/>
                            <w:i/>
                            <w:lang w:val="uk-UA"/>
                          </w:rPr>
                        </m:ctrlPr>
                      </m:dPr>
                      <m:e>
                        <m:r>
                          <w:rPr>
                            <w:rFonts w:ascii="Cambria Math" w:hAnsi="Cambria Math"/>
                            <w:lang w:val="uk-UA"/>
                          </w:rPr>
                          <m:t>2</m:t>
                        </m:r>
                      </m:e>
                    </m:d>
                  </m:den>
                </m:f>
                <m:nary>
                  <m:naryPr>
                    <m:chr m:val="∑"/>
                    <m:limLoc m:val="undOvr"/>
                    <m:ctrlPr>
                      <w:rPr>
                        <w:rFonts w:ascii="Cambria Math" w:hAnsi="Cambria Math"/>
                        <w:i/>
                        <w:lang w:val="uk-UA"/>
                      </w:rPr>
                    </m:ctrlPr>
                  </m:naryPr>
                  <m:sub>
                    <m:r>
                      <w:rPr>
                        <w:rFonts w:ascii="Cambria Math" w:hAnsi="Cambria Math"/>
                        <w:lang w:val="uk-UA"/>
                      </w:rPr>
                      <m:t>n=0</m:t>
                    </m:r>
                  </m:sub>
                  <m:sup>
                    <m:r>
                      <w:rPr>
                        <w:rFonts w:ascii="Cambria Math" w:hAnsi="Cambria Math"/>
                        <w:lang w:val="uk-UA"/>
                      </w:rPr>
                      <m:t>N-1</m:t>
                    </m:r>
                  </m:sup>
                  <m:e>
                    <m:nary>
                      <m:naryPr>
                        <m:chr m:val="∑"/>
                        <m:limLoc m:val="undOvr"/>
                        <m:ctrlPr>
                          <w:rPr>
                            <w:rFonts w:ascii="Cambria Math" w:hAnsi="Cambria Math"/>
                            <w:i/>
                            <w:lang w:val="uk-UA"/>
                          </w:rPr>
                        </m:ctrlPr>
                      </m:naryPr>
                      <m:sub>
                        <m:r>
                          <w:rPr>
                            <w:rFonts w:ascii="Cambria Math" w:hAnsi="Cambria Math"/>
                            <w:lang w:val="uk-UA"/>
                          </w:rPr>
                          <m:t>k=0</m:t>
                        </m:r>
                      </m:sub>
                      <m:sup>
                        <m:r>
                          <w:rPr>
                            <w:rFonts w:ascii="Cambria Math" w:hAnsi="Cambria Math"/>
                            <w:lang w:val="uk-UA"/>
                          </w:rPr>
                          <m:t>N-1</m:t>
                        </m:r>
                      </m:sup>
                      <m:e>
                        <m:d>
                          <m:dPr>
                            <m:ctrlPr>
                              <w:rPr>
                                <w:rFonts w:ascii="Cambria Math" w:hAnsi="Cambria Math"/>
                                <w:i/>
                                <w:lang w:val="uk-UA"/>
                              </w:rPr>
                            </m:ctrlPr>
                          </m:dPr>
                          <m:e>
                            <m:sSup>
                              <m:sSupPr>
                                <m:ctrlPr>
                                  <w:rPr>
                                    <w:rFonts w:ascii="Cambria Math" w:hAnsi="Cambria Math"/>
                                    <w:i/>
                                    <w:lang w:val="uk-UA"/>
                                  </w:rPr>
                                </m:ctrlPr>
                              </m:sSupPr>
                              <m:e>
                                <m:r>
                                  <w:rPr>
                                    <w:rFonts w:ascii="Cambria Math" w:hAnsi="Cambria Math"/>
                                    <w:lang w:val="uk-UA"/>
                                  </w:rPr>
                                  <m:t>φ</m:t>
                                </m:r>
                              </m:e>
                              <m:sup>
                                <m:r>
                                  <w:rPr>
                                    <w:rFonts w:ascii="Cambria Math" w:hAnsi="Cambria Math"/>
                                    <w:lang w:val="uk-UA"/>
                                  </w:rPr>
                                  <m:t>*</m:t>
                                </m:r>
                              </m:sup>
                            </m:sSup>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n</m:t>
                                    </m:r>
                                  </m:sub>
                                </m:sSub>
                              </m:e>
                            </m:d>
                            <m:sSub>
                              <m:sSubPr>
                                <m:ctrlPr>
                                  <w:rPr>
                                    <w:rFonts w:ascii="Cambria Math" w:hAnsi="Cambria Math"/>
                                    <w:i/>
                                    <w:lang w:val="uk-UA"/>
                                  </w:rPr>
                                </m:ctrlPr>
                              </m:sSubPr>
                              <m:e>
                                <m:r>
                                  <m:rPr>
                                    <m:sty m:val="bi"/>
                                  </m:rPr>
                                  <w:rPr>
                                    <w:rFonts w:ascii="Cambria Math" w:hAnsi="Cambria Math"/>
                                    <w:lang w:val="uk-UA"/>
                                  </w:rPr>
                                  <m:t>W</m:t>
                                </m:r>
                              </m:e>
                              <m:sub>
                                <m:r>
                                  <w:rPr>
                                    <w:rFonts w:ascii="Cambria Math" w:hAnsi="Cambria Math"/>
                                    <w:lang w:val="uk-UA"/>
                                  </w:rPr>
                                  <m:t>m.k</m:t>
                                </m:r>
                              </m:sub>
                            </m:sSub>
                            <m:d>
                              <m:dPr>
                                <m:ctrlPr>
                                  <w:rPr>
                                    <w:rFonts w:ascii="Cambria Math" w:hAnsi="Cambria Math"/>
                                    <w:i/>
                                    <w:lang w:val="uk-UA"/>
                                  </w:rPr>
                                </m:ctrlPr>
                              </m:dPr>
                              <m:e>
                                <m:r>
                                  <w:rPr>
                                    <w:rFonts w:ascii="Cambria Math" w:hAnsi="Cambria Math"/>
                                    <w:lang w:val="uk-UA"/>
                                  </w:rPr>
                                  <m:t>i</m:t>
                                </m:r>
                              </m:e>
                            </m:d>
                          </m:e>
                        </m:d>
                      </m:e>
                    </m:nary>
                    <m:r>
                      <w:rPr>
                        <w:rFonts w:ascii="Cambria Math" w:hAnsi="Cambria Math"/>
                        <w:lang w:val="uk-UA"/>
                      </w:rPr>
                      <m:t>.</m:t>
                    </m:r>
                  </m:e>
                </m:nary>
              </m:oMath>
            </m:oMathPara>
          </w:p>
        </w:tc>
        <w:tc>
          <w:tcPr>
            <w:tcW w:w="893" w:type="dxa"/>
            <w:tcMar>
              <w:left w:w="0" w:type="dxa"/>
              <w:right w:w="0" w:type="dxa"/>
            </w:tcMar>
            <w:vAlign w:val="center"/>
          </w:tcPr>
          <w:p w14:paraId="4C67C6F2" w14:textId="77777777" w:rsidR="00947B50" w:rsidRPr="00590C50" w:rsidRDefault="00947B50" w:rsidP="00947B50">
            <w:pPr>
              <w:pStyle w:val="aff2"/>
              <w:snapToGrid w:val="0"/>
              <w:jc w:val="right"/>
            </w:pPr>
            <w:r w:rsidRPr="00590C50">
              <w:t>(</w:t>
            </w:r>
            <w:r w:rsidRPr="00590C50">
              <w:rPr>
                <w:lang w:val="ru-RU"/>
              </w:rPr>
              <w:t>2</w:t>
            </w:r>
            <w:r w:rsidRPr="00590C50">
              <w:rPr>
                <w:lang w:val="uk-UA"/>
              </w:rPr>
              <w:t>.20</w:t>
            </w:r>
            <w:r w:rsidRPr="00590C50">
              <w:t>)</w:t>
            </w:r>
          </w:p>
        </w:tc>
      </w:tr>
      <w:tr w:rsidR="00947B50" w:rsidRPr="00590C50" w14:paraId="62F02951" w14:textId="77777777" w:rsidTr="00491515">
        <w:tc>
          <w:tcPr>
            <w:tcW w:w="9078" w:type="dxa"/>
          </w:tcPr>
          <w:p w14:paraId="1B92F5CE" w14:textId="77777777" w:rsidR="00947B50" w:rsidRPr="00590C50" w:rsidRDefault="00947B50" w:rsidP="00947B50">
            <w:pPr>
              <w:pStyle w:val="aff2"/>
              <w:snapToGrid w:val="0"/>
              <w:rPr>
                <w:rFonts w:eastAsia="Calibri"/>
                <w:lang w:val="en-US"/>
              </w:rPr>
            </w:pPr>
            <m:oMathPara>
              <m:oMath>
                <m:r>
                  <w:rPr>
                    <w:rFonts w:ascii="Cambria Math" w:eastAsia="Calibri" w:hAnsi="Cambria Math"/>
                    <w:lang w:val="en-US"/>
                  </w:rPr>
                  <m:t xml:space="preserve">if </m:t>
                </m:r>
                <m:sSub>
                  <m:sSubPr>
                    <m:ctrlPr>
                      <w:rPr>
                        <w:rFonts w:ascii="Cambria Math" w:eastAsia="Calibri" w:hAnsi="Cambria Math"/>
                        <w:i/>
                        <w:lang w:val="en-US"/>
                      </w:rPr>
                    </m:ctrlPr>
                  </m:sSubPr>
                  <m:e>
                    <m:r>
                      <w:rPr>
                        <w:rFonts w:ascii="Cambria Math" w:eastAsia="Calibri" w:hAnsi="Cambria Math"/>
                        <w:lang w:val="en-US"/>
                      </w:rPr>
                      <m:t>w</m:t>
                    </m:r>
                    <m:d>
                      <m:dPr>
                        <m:ctrlPr>
                          <w:rPr>
                            <w:rFonts w:ascii="Cambria Math" w:eastAsia="Calibri" w:hAnsi="Cambria Math"/>
                            <w:i/>
                            <w:lang w:val="en-US"/>
                          </w:rPr>
                        </m:ctrlPr>
                      </m:dPr>
                      <m:e>
                        <m:r>
                          <w:rPr>
                            <w:rFonts w:ascii="Cambria Math" w:eastAsia="Calibri" w:hAnsi="Cambria Math"/>
                            <w:lang w:val="en-US"/>
                          </w:rPr>
                          <m:t>1</m:t>
                        </m:r>
                      </m:e>
                    </m:d>
                  </m:e>
                  <m:sub>
                    <m:r>
                      <w:rPr>
                        <w:rFonts w:ascii="Cambria Math" w:eastAsia="Calibri" w:hAnsi="Cambria Math"/>
                        <w:lang w:val="en-US"/>
                      </w:rPr>
                      <m:t>m,k</m:t>
                    </m:r>
                  </m:sub>
                </m:sSub>
                <m:r>
                  <w:rPr>
                    <w:rFonts w:ascii="Cambria Math" w:eastAsia="Calibri" w:hAnsi="Cambria Math"/>
                    <w:lang w:val="en-US"/>
                  </w:rPr>
                  <m:t>≥</m:t>
                </m:r>
                <m:sSub>
                  <m:sSubPr>
                    <m:ctrlPr>
                      <w:rPr>
                        <w:rFonts w:ascii="Cambria Math" w:eastAsia="Calibri" w:hAnsi="Cambria Math"/>
                        <w:i/>
                        <w:lang w:val="en-US"/>
                      </w:rPr>
                    </m:ctrlPr>
                  </m:sSubPr>
                  <m:e>
                    <m:r>
                      <w:rPr>
                        <w:rFonts w:ascii="Cambria Math" w:eastAsia="Calibri" w:hAnsi="Cambria Math"/>
                        <w:lang w:val="en-US"/>
                      </w:rPr>
                      <m:t>w</m:t>
                    </m:r>
                    <m:d>
                      <m:dPr>
                        <m:ctrlPr>
                          <w:rPr>
                            <w:rFonts w:ascii="Cambria Math" w:eastAsia="Calibri" w:hAnsi="Cambria Math"/>
                            <w:i/>
                            <w:lang w:val="en-US"/>
                          </w:rPr>
                        </m:ctrlPr>
                      </m:dPr>
                      <m:e>
                        <m:r>
                          <w:rPr>
                            <w:rFonts w:ascii="Cambria Math" w:eastAsia="Calibri" w:hAnsi="Cambria Math"/>
                            <w:lang w:val="en-US"/>
                          </w:rPr>
                          <m:t>2</m:t>
                        </m:r>
                      </m:e>
                    </m:d>
                  </m:e>
                  <m:sub>
                    <m:r>
                      <w:rPr>
                        <w:rFonts w:ascii="Cambria Math" w:eastAsia="Calibri" w:hAnsi="Cambria Math"/>
                        <w:lang w:val="en-US"/>
                      </w:rPr>
                      <m:t>m,k</m:t>
                    </m:r>
                  </m:sub>
                </m:sSub>
                <m:r>
                  <w:rPr>
                    <w:rFonts w:ascii="Cambria Math" w:eastAsia="Calibri" w:hAnsi="Cambria Math"/>
                    <w:lang w:val="en-US"/>
                  </w:rPr>
                  <m:t>→</m:t>
                </m:r>
                <m:sSub>
                  <m:sSubPr>
                    <m:ctrlPr>
                      <w:rPr>
                        <w:rFonts w:ascii="Cambria Math" w:eastAsia="Calibri" w:hAnsi="Cambria Math"/>
                        <w:i/>
                        <w:lang w:val="en-US"/>
                      </w:rPr>
                    </m:ctrlPr>
                  </m:sSubPr>
                  <m:e>
                    <m:r>
                      <w:rPr>
                        <w:rFonts w:ascii="Cambria Math" w:eastAsia="Calibri" w:hAnsi="Cambria Math"/>
                        <w:lang w:val="en-US"/>
                      </w:rPr>
                      <m:t>w</m:t>
                    </m:r>
                    <m:d>
                      <m:dPr>
                        <m:ctrlPr>
                          <w:rPr>
                            <w:rFonts w:ascii="Cambria Math" w:eastAsia="Calibri" w:hAnsi="Cambria Math"/>
                            <w:i/>
                            <w:lang w:val="en-US"/>
                          </w:rPr>
                        </m:ctrlPr>
                      </m:dPr>
                      <m:e>
                        <m:r>
                          <w:rPr>
                            <w:rFonts w:ascii="Cambria Math" w:eastAsia="Calibri" w:hAnsi="Cambria Math"/>
                            <w:lang w:val="en-US"/>
                          </w:rPr>
                          <m:t>3</m:t>
                        </m:r>
                      </m:e>
                    </m:d>
                  </m:e>
                  <m:sub>
                    <m:r>
                      <w:rPr>
                        <w:rFonts w:ascii="Cambria Math" w:eastAsia="Calibri" w:hAnsi="Cambria Math"/>
                        <w:lang w:val="en-US"/>
                      </w:rPr>
                      <m:t>m,k</m:t>
                    </m:r>
                  </m:sub>
                </m:sSub>
                <m:r>
                  <w:rPr>
                    <w:rFonts w:ascii="Cambria Math" w:eastAsia="Calibri" w:hAnsi="Cambria Math"/>
                    <w:lang w:val="en-US"/>
                  </w:rPr>
                  <m:t>=</m:t>
                </m:r>
                <m:sSub>
                  <m:sSubPr>
                    <m:ctrlPr>
                      <w:rPr>
                        <w:rFonts w:ascii="Cambria Math" w:eastAsia="Calibri" w:hAnsi="Cambria Math"/>
                        <w:i/>
                        <w:lang w:val="en-US"/>
                      </w:rPr>
                    </m:ctrlPr>
                  </m:sSubPr>
                  <m:e>
                    <m:r>
                      <w:rPr>
                        <w:rFonts w:ascii="Cambria Math" w:eastAsia="Calibri" w:hAnsi="Cambria Math"/>
                        <w:lang w:val="en-US"/>
                      </w:rPr>
                      <m:t>w</m:t>
                    </m:r>
                    <m:d>
                      <m:dPr>
                        <m:ctrlPr>
                          <w:rPr>
                            <w:rFonts w:ascii="Cambria Math" w:eastAsia="Calibri" w:hAnsi="Cambria Math"/>
                            <w:i/>
                            <w:lang w:val="en-US"/>
                          </w:rPr>
                        </m:ctrlPr>
                      </m:dPr>
                      <m:e>
                        <m:r>
                          <w:rPr>
                            <w:rFonts w:ascii="Cambria Math" w:eastAsia="Calibri" w:hAnsi="Cambria Math"/>
                            <w:lang w:val="en-US"/>
                          </w:rPr>
                          <m:t>1</m:t>
                        </m:r>
                      </m:e>
                    </m:d>
                  </m:e>
                  <m:sub>
                    <m:r>
                      <w:rPr>
                        <w:rFonts w:ascii="Cambria Math" w:eastAsia="Calibri" w:hAnsi="Cambria Math"/>
                        <w:lang w:val="en-US"/>
                      </w:rPr>
                      <m:t>m,k</m:t>
                    </m:r>
                  </m:sub>
                </m:sSub>
                <m:r>
                  <w:rPr>
                    <w:rFonts w:ascii="Cambria Math" w:eastAsia="Calibri" w:hAnsi="Cambria Math"/>
                    <w:lang w:val="en-US"/>
                  </w:rPr>
                  <m:t xml:space="preserve"> else </m:t>
                </m:r>
                <m:sSub>
                  <m:sSubPr>
                    <m:ctrlPr>
                      <w:rPr>
                        <w:rFonts w:ascii="Cambria Math" w:eastAsia="Calibri" w:hAnsi="Cambria Math"/>
                        <w:i/>
                        <w:lang w:val="en-US"/>
                      </w:rPr>
                    </m:ctrlPr>
                  </m:sSubPr>
                  <m:e>
                    <m:r>
                      <w:rPr>
                        <w:rFonts w:ascii="Cambria Math" w:eastAsia="Calibri" w:hAnsi="Cambria Math"/>
                        <w:lang w:val="en-US"/>
                      </w:rPr>
                      <m:t>w</m:t>
                    </m:r>
                    <m:d>
                      <m:dPr>
                        <m:ctrlPr>
                          <w:rPr>
                            <w:rFonts w:ascii="Cambria Math" w:eastAsia="Calibri" w:hAnsi="Cambria Math"/>
                            <w:i/>
                            <w:lang w:val="en-US"/>
                          </w:rPr>
                        </m:ctrlPr>
                      </m:dPr>
                      <m:e>
                        <m:r>
                          <w:rPr>
                            <w:rFonts w:ascii="Cambria Math" w:eastAsia="Calibri" w:hAnsi="Cambria Math"/>
                            <w:lang w:val="en-US"/>
                          </w:rPr>
                          <m:t>3</m:t>
                        </m:r>
                      </m:e>
                    </m:d>
                  </m:e>
                  <m:sub>
                    <m:r>
                      <w:rPr>
                        <w:rFonts w:ascii="Cambria Math" w:eastAsia="Calibri" w:hAnsi="Cambria Math"/>
                        <w:lang w:val="en-US"/>
                      </w:rPr>
                      <m:t>m,k</m:t>
                    </m:r>
                  </m:sub>
                </m:sSub>
                <m:r>
                  <w:rPr>
                    <w:rFonts w:ascii="Cambria Math" w:eastAsia="Calibri" w:hAnsi="Cambria Math"/>
                    <w:lang w:val="en-US"/>
                  </w:rPr>
                  <m:t>=</m:t>
                </m:r>
                <m:sSub>
                  <m:sSubPr>
                    <m:ctrlPr>
                      <w:rPr>
                        <w:rFonts w:ascii="Cambria Math" w:eastAsia="Calibri" w:hAnsi="Cambria Math"/>
                        <w:i/>
                        <w:lang w:val="en-US"/>
                      </w:rPr>
                    </m:ctrlPr>
                  </m:sSubPr>
                  <m:e>
                    <m:r>
                      <w:rPr>
                        <w:rFonts w:ascii="Cambria Math" w:eastAsia="Calibri" w:hAnsi="Cambria Math"/>
                        <w:lang w:val="en-US"/>
                      </w:rPr>
                      <m:t>w</m:t>
                    </m:r>
                    <m:d>
                      <m:dPr>
                        <m:ctrlPr>
                          <w:rPr>
                            <w:rFonts w:ascii="Cambria Math" w:eastAsia="Calibri" w:hAnsi="Cambria Math"/>
                            <w:i/>
                            <w:lang w:val="en-US"/>
                          </w:rPr>
                        </m:ctrlPr>
                      </m:dPr>
                      <m:e>
                        <m:r>
                          <w:rPr>
                            <w:rFonts w:ascii="Cambria Math" w:eastAsia="Calibri" w:hAnsi="Cambria Math"/>
                            <w:lang w:val="en-US"/>
                          </w:rPr>
                          <m:t>2</m:t>
                        </m:r>
                      </m:e>
                    </m:d>
                  </m:e>
                  <m:sub>
                    <m:r>
                      <w:rPr>
                        <w:rFonts w:ascii="Cambria Math" w:eastAsia="Calibri" w:hAnsi="Cambria Math"/>
                        <w:lang w:val="en-US"/>
                      </w:rPr>
                      <m:t>m,k</m:t>
                    </m:r>
                  </m:sub>
                </m:sSub>
              </m:oMath>
            </m:oMathPara>
          </w:p>
        </w:tc>
        <w:tc>
          <w:tcPr>
            <w:tcW w:w="893" w:type="dxa"/>
            <w:tcMar>
              <w:left w:w="0" w:type="dxa"/>
              <w:right w:w="0" w:type="dxa"/>
            </w:tcMar>
            <w:vAlign w:val="center"/>
          </w:tcPr>
          <w:p w14:paraId="6FEC9A81" w14:textId="77777777" w:rsidR="00947B50" w:rsidRPr="00590C50" w:rsidRDefault="00947B50" w:rsidP="00947B50">
            <w:pPr>
              <w:pStyle w:val="aff2"/>
              <w:snapToGrid w:val="0"/>
              <w:jc w:val="right"/>
              <w:rPr>
                <w:lang w:val="ru-RU"/>
              </w:rPr>
            </w:pPr>
            <w:r w:rsidRPr="00590C50">
              <w:rPr>
                <w:lang w:val="ru-RU"/>
              </w:rPr>
              <w:t>(2.21)</w:t>
            </w:r>
          </w:p>
        </w:tc>
      </w:tr>
    </w:tbl>
    <w:p w14:paraId="40766F5F" w14:textId="77777777" w:rsidR="00947B50" w:rsidRPr="00590C50" w:rsidRDefault="00947B50" w:rsidP="009818E4">
      <w:pPr>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lang w:eastAsia="uk-UA"/>
        </w:rPr>
        <w:t xml:space="preserve">мұндағы </w:t>
      </w:r>
      <m:oMath>
        <m:r>
          <m:rPr>
            <m:sty m:val="bi"/>
          </m:rPr>
          <w:rPr>
            <w:rFonts w:ascii="Cambria Math" w:hAnsi="Cambria Math" w:cs="Times New Roman"/>
            <w:sz w:val="28"/>
            <w:szCs w:val="28"/>
          </w:rPr>
          <m:t>W</m:t>
        </m:r>
      </m:oMath>
      <w:r w:rsidRPr="00590C50">
        <w:rPr>
          <w:rFonts w:ascii="Times New Roman" w:hAnsi="Times New Roman" w:cs="Times New Roman"/>
          <w:b/>
          <w:sz w:val="28"/>
          <w:szCs w:val="28"/>
        </w:rPr>
        <w:t xml:space="preserve"> – </w:t>
      </w:r>
      <w:r w:rsidRPr="00590C50">
        <w:rPr>
          <w:rFonts w:ascii="Times New Roman" w:hAnsi="Times New Roman" w:cs="Times New Roman"/>
          <w:sz w:val="28"/>
          <w:szCs w:val="28"/>
        </w:rPr>
        <w:t>вейвлет-коэффициенттер матрицасы;</w:t>
      </w:r>
      <m:oMath>
        <m:r>
          <w:rPr>
            <w:rFonts w:ascii="Cambria Math" w:hAnsi="Cambria Math" w:cs="Times New Roman"/>
            <w:sz w:val="28"/>
            <w:szCs w:val="28"/>
          </w:rPr>
          <m:t xml:space="preserve"> c</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e>
        </m:d>
      </m:oMath>
      <w:r w:rsidRPr="00590C50">
        <w:rPr>
          <w:rFonts w:ascii="Times New Roman" w:hAnsi="Times New Roman" w:cs="Times New Roman"/>
          <w:sz w:val="28"/>
          <w:szCs w:val="28"/>
        </w:rPr>
        <w:t xml:space="preserve"> – жарты тонды кескін үшін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oMath>
      <w:r w:rsidRPr="00590C50">
        <w:rPr>
          <w:rFonts w:ascii="Times New Roman" w:hAnsi="Times New Roman" w:cs="Times New Roman"/>
          <w:sz w:val="28"/>
          <w:szCs w:val="28"/>
        </w:rPr>
        <w:t xml:space="preserve"> нүктесіндегі түс жарықтығы; </w:t>
      </w:r>
      <m:oMath>
        <m:r>
          <w:rPr>
            <w:rFonts w:ascii="Cambria Math" w:hAnsi="Cambria Math" w:cs="Times New Roman"/>
            <w:sz w:val="28"/>
            <w:szCs w:val="28"/>
          </w:rPr>
          <m:t>c</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r>
              <w:rPr>
                <w:rFonts w:ascii="Cambria Math" w:hAnsi="Cambria Math" w:cs="Times New Roman"/>
                <w:sz w:val="28"/>
                <w:szCs w:val="28"/>
              </w:rPr>
              <m:t>,i</m:t>
            </m:r>
          </m:e>
        </m:d>
      </m:oMath>
      <w:r w:rsidRPr="00590C50">
        <w:rPr>
          <w:rFonts w:ascii="Times New Roman" w:hAnsi="Times New Roman" w:cs="Times New Roman"/>
          <w:sz w:val="28"/>
          <w:szCs w:val="28"/>
        </w:rPr>
        <w:t xml:space="preserve"> – түрлі түсті суреттер үшін і  арналы түстің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oMath>
      <w:r w:rsidRPr="00590C50">
        <w:rPr>
          <w:rFonts w:ascii="Times New Roman" w:hAnsi="Times New Roman" w:cs="Times New Roman"/>
          <w:sz w:val="28"/>
          <w:szCs w:val="28"/>
        </w:rPr>
        <w:t xml:space="preserve"> нүктесіндегі жарығы, </w:t>
      </w:r>
      <m:oMath>
        <m:r>
          <w:rPr>
            <w:rFonts w:ascii="Cambria Math" w:hAnsi="Cambria Math" w:cs="Times New Roman"/>
            <w:sz w:val="28"/>
            <w:szCs w:val="28"/>
          </w:rPr>
          <m:t>m,k</m:t>
        </m:r>
      </m:oMath>
      <w:r w:rsidRPr="00590C50">
        <w:rPr>
          <w:rFonts w:ascii="Times New Roman" w:hAnsi="Times New Roman" w:cs="Times New Roman"/>
          <w:sz w:val="28"/>
          <w:szCs w:val="28"/>
        </w:rPr>
        <w:t xml:space="preserve">  - ауыстыру және масштабтау;  </w:t>
      </w:r>
      <w:r w:rsidRPr="00590C50">
        <w:rPr>
          <w:rFonts w:ascii="Times New Roman" w:hAnsi="Times New Roman" w:cs="Times New Roman"/>
          <w:i/>
          <w:sz w:val="28"/>
          <w:szCs w:val="28"/>
        </w:rPr>
        <w:t>x</w:t>
      </w:r>
      <w:r w:rsidRPr="00590C50">
        <w:rPr>
          <w:rFonts w:ascii="Times New Roman" w:hAnsi="Times New Roman" w:cs="Times New Roman"/>
          <w:i/>
          <w:sz w:val="28"/>
          <w:szCs w:val="28"/>
          <w:vertAlign w:val="subscript"/>
        </w:rPr>
        <w:t>n</w:t>
      </w:r>
      <w:r w:rsidRPr="00590C50">
        <w:rPr>
          <w:rFonts w:ascii="Times New Roman" w:hAnsi="Times New Roman" w:cs="Times New Roman"/>
          <w:sz w:val="28"/>
          <w:szCs w:val="28"/>
        </w:rPr>
        <w:t xml:space="preserve"> – кескіннің n-ші нүктесінің координатасы; * – кешенді жұптастыру операциясы;</w:t>
      </w:r>
      <m:oMath>
        <m:r>
          <w:rPr>
            <w:rFonts w:ascii="Cambria Math" w:hAnsi="Cambria Math" w:cs="Times New Roman"/>
            <w:sz w:val="28"/>
            <w:szCs w:val="28"/>
          </w:rPr>
          <m:t xml:space="preserve"> φ</m:t>
        </m:r>
      </m:oMath>
      <w:r w:rsidRPr="00590C50">
        <w:rPr>
          <w:rFonts w:ascii="Times New Roman" w:hAnsi="Times New Roman" w:cs="Times New Roman"/>
          <w:sz w:val="28"/>
          <w:szCs w:val="28"/>
        </w:rPr>
        <w:t xml:space="preserve"> – базисты вейвлет; </w:t>
      </w:r>
      <m:oMath>
        <m:sSub>
          <m:sSubPr>
            <m:ctrlPr>
              <w:rPr>
                <w:rFonts w:ascii="Cambria Math" w:eastAsia="Calibri" w:hAnsi="Cambria Math" w:cs="Times New Roman"/>
                <w:i/>
                <w:sz w:val="28"/>
                <w:szCs w:val="28"/>
                <w:lang w:eastAsia="ru-RU"/>
              </w:rPr>
            </m:ctrlPr>
          </m:sSubPr>
          <m:e>
            <m:r>
              <w:rPr>
                <w:rFonts w:ascii="Cambria Math" w:eastAsia="Calibri" w:hAnsi="Cambria Math"/>
                <w:sz w:val="28"/>
                <w:szCs w:val="28"/>
              </w:rPr>
              <m:t>w</m:t>
            </m:r>
            <m:d>
              <m:dPr>
                <m:ctrlPr>
                  <w:rPr>
                    <w:rFonts w:ascii="Cambria Math" w:eastAsia="Calibri" w:hAnsi="Cambria Math" w:cs="Times New Roman"/>
                    <w:i/>
                    <w:sz w:val="28"/>
                    <w:szCs w:val="28"/>
                    <w:lang w:eastAsia="ru-RU"/>
                  </w:rPr>
                </m:ctrlPr>
              </m:dPr>
              <m:e>
                <m:r>
                  <w:rPr>
                    <w:rFonts w:ascii="Cambria Math" w:eastAsia="Calibri" w:hAnsi="Cambria Math"/>
                    <w:sz w:val="28"/>
                    <w:szCs w:val="28"/>
                  </w:rPr>
                  <m:t>1</m:t>
                </m:r>
              </m:e>
            </m:d>
          </m:e>
          <m:sub>
            <m:r>
              <w:rPr>
                <w:rFonts w:ascii="Cambria Math" w:eastAsia="Calibri" w:hAnsi="Cambria Math"/>
                <w:sz w:val="28"/>
                <w:szCs w:val="28"/>
              </w:rPr>
              <m:t>m,k</m:t>
            </m:r>
          </m:sub>
        </m:sSub>
      </m:oMath>
      <w:r w:rsidRPr="00590C50">
        <w:rPr>
          <w:rFonts w:ascii="Times New Roman" w:hAnsi="Times New Roman" w:cs="Times New Roman"/>
          <w:sz w:val="28"/>
          <w:szCs w:val="28"/>
          <w:lang w:eastAsia="ru-RU"/>
        </w:rPr>
        <w:t xml:space="preserve"> – бірінші сурет үшін m,k-шы вейвлет коэффициенті;  </w:t>
      </w:r>
      <m:oMath>
        <m:sSub>
          <m:sSubPr>
            <m:ctrlPr>
              <w:rPr>
                <w:rFonts w:ascii="Cambria Math" w:eastAsia="Calibri" w:hAnsi="Cambria Math" w:cs="Times New Roman"/>
                <w:i/>
                <w:sz w:val="28"/>
                <w:szCs w:val="28"/>
                <w:lang w:eastAsia="ru-RU"/>
              </w:rPr>
            </m:ctrlPr>
          </m:sSubPr>
          <m:e>
            <m:r>
              <w:rPr>
                <w:rFonts w:ascii="Cambria Math" w:eastAsia="Calibri" w:hAnsi="Cambria Math"/>
                <w:sz w:val="28"/>
                <w:szCs w:val="28"/>
              </w:rPr>
              <m:t>w</m:t>
            </m:r>
            <m:d>
              <m:dPr>
                <m:ctrlPr>
                  <w:rPr>
                    <w:rFonts w:ascii="Cambria Math" w:eastAsia="Calibri" w:hAnsi="Cambria Math" w:cs="Times New Roman"/>
                    <w:i/>
                    <w:sz w:val="28"/>
                    <w:szCs w:val="28"/>
                    <w:lang w:eastAsia="ru-RU"/>
                  </w:rPr>
                </m:ctrlPr>
              </m:dPr>
              <m:e>
                <m:r>
                  <w:rPr>
                    <w:rFonts w:ascii="Cambria Math" w:eastAsia="Calibri" w:hAnsi="Cambria Math"/>
                    <w:sz w:val="28"/>
                    <w:szCs w:val="28"/>
                  </w:rPr>
                  <m:t>2</m:t>
                </m:r>
              </m:e>
            </m:d>
          </m:e>
          <m:sub>
            <m:r>
              <w:rPr>
                <w:rFonts w:ascii="Cambria Math" w:eastAsia="Calibri" w:hAnsi="Cambria Math"/>
                <w:sz w:val="28"/>
                <w:szCs w:val="28"/>
              </w:rPr>
              <m:t>m,k</m:t>
            </m:r>
          </m:sub>
        </m:sSub>
      </m:oMath>
      <w:r w:rsidRPr="00590C50">
        <w:rPr>
          <w:rFonts w:ascii="Times New Roman" w:hAnsi="Times New Roman" w:cs="Times New Roman"/>
          <w:sz w:val="28"/>
          <w:szCs w:val="28"/>
          <w:lang w:eastAsia="ru-RU"/>
        </w:rPr>
        <w:t xml:space="preserve"> – екінші бейне үшін m,k-ші вейвлет коэффициенті;  </w:t>
      </w:r>
      <w:r w:rsidRPr="00590C50">
        <w:rPr>
          <w:rFonts w:ascii="Times New Roman" w:hAnsi="Times New Roman" w:cs="Times New Roman"/>
          <w:sz w:val="28"/>
          <w:szCs w:val="28"/>
        </w:rPr>
        <w:t xml:space="preserve"> </w:t>
      </w:r>
      <m:oMath>
        <m:sSub>
          <m:sSubPr>
            <m:ctrlPr>
              <w:rPr>
                <w:rFonts w:ascii="Cambria Math" w:eastAsia="Calibri" w:hAnsi="Cambria Math" w:cs="Times New Roman"/>
                <w:i/>
                <w:sz w:val="28"/>
                <w:szCs w:val="28"/>
                <w:lang w:eastAsia="ru-RU"/>
              </w:rPr>
            </m:ctrlPr>
          </m:sSubPr>
          <m:e>
            <m:r>
              <w:rPr>
                <w:rFonts w:ascii="Cambria Math" w:eastAsia="Calibri" w:hAnsi="Cambria Math"/>
                <w:sz w:val="28"/>
                <w:szCs w:val="28"/>
              </w:rPr>
              <m:t>w</m:t>
            </m:r>
            <m:d>
              <m:dPr>
                <m:ctrlPr>
                  <w:rPr>
                    <w:rFonts w:ascii="Cambria Math" w:eastAsia="Calibri" w:hAnsi="Cambria Math" w:cs="Times New Roman"/>
                    <w:i/>
                    <w:sz w:val="28"/>
                    <w:szCs w:val="28"/>
                    <w:lang w:eastAsia="ru-RU"/>
                  </w:rPr>
                </m:ctrlPr>
              </m:dPr>
              <m:e>
                <m:r>
                  <w:rPr>
                    <w:rFonts w:ascii="Cambria Math" w:eastAsia="Calibri" w:hAnsi="Cambria Math"/>
                    <w:sz w:val="28"/>
                    <w:szCs w:val="28"/>
                  </w:rPr>
                  <m:t>3</m:t>
                </m:r>
              </m:e>
            </m:d>
          </m:e>
          <m:sub>
            <m:r>
              <w:rPr>
                <w:rFonts w:ascii="Cambria Math" w:eastAsia="Calibri" w:hAnsi="Cambria Math"/>
                <w:sz w:val="28"/>
                <w:szCs w:val="28"/>
              </w:rPr>
              <m:t>m,k</m:t>
            </m:r>
          </m:sub>
        </m:sSub>
      </m:oMath>
      <w:r w:rsidRPr="00590C50">
        <w:rPr>
          <w:rFonts w:ascii="Times New Roman" w:hAnsi="Times New Roman" w:cs="Times New Roman"/>
          <w:sz w:val="28"/>
          <w:szCs w:val="28"/>
          <w:lang w:eastAsia="ru-RU"/>
        </w:rPr>
        <w:t xml:space="preserve"> – үшінші сүзгіленген сурет үшін m,k-ші вейвлет коэффициенті;  </w:t>
      </w:r>
      <w:r w:rsidRPr="00590C50">
        <w:rPr>
          <w:rFonts w:ascii="Times New Roman" w:hAnsi="Times New Roman" w:cs="Times New Roman"/>
          <w:sz w:val="28"/>
          <w:szCs w:val="28"/>
        </w:rPr>
        <w:t xml:space="preserve"> </w:t>
      </w:r>
    </w:p>
    <w:p w14:paraId="1A9B5A38" w14:textId="77777777" w:rsidR="00947B50" w:rsidRPr="00590C50" w:rsidRDefault="00947B50" w:rsidP="009818E4">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(2.17) өрнек жарты тонды кескіннің нүктелерінің бір қатарының толқындық коэффициенттерінің матрицасын анықтайтынын, ал (2.18) өрнек түсті кескіннің i-ші түсті арнасы үшін бірдей матрицаны анықтайтынын ескеру қажет. Сүзу процесінің өзі (2.21) өрнегі арқылы жүзеге асырылады.</w:t>
      </w:r>
    </w:p>
    <w:p w14:paraId="54E0CD7D" w14:textId="77777777" w:rsidR="00947B50" w:rsidRPr="00590C50" w:rsidRDefault="00947B50" w:rsidP="009818E4">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 xml:space="preserve">Сүзілген жартылай реңкті кескінді қалпына келтіру де (2.22) өрнек арқылы жүзеге асырылады. Түсті кескінді қалпына келтіру үшін (2.23) өрнек қолданылады.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1"/>
        <w:gridCol w:w="1637"/>
      </w:tblGrid>
      <w:tr w:rsidR="00947B50" w:rsidRPr="00590C50" w14:paraId="6DEE96A3" w14:textId="77777777" w:rsidTr="00491515">
        <w:tc>
          <w:tcPr>
            <w:tcW w:w="9078" w:type="dxa"/>
          </w:tcPr>
          <w:p w14:paraId="4F3828A0" w14:textId="77777777" w:rsidR="00947B50" w:rsidRPr="00590C50" w:rsidRDefault="00947B50" w:rsidP="00947B50">
            <w:pPr>
              <w:pStyle w:val="aff2"/>
              <w:snapToGrid w:val="0"/>
              <w:rPr>
                <w:lang w:val="uk-UA"/>
              </w:rPr>
            </w:pPr>
            <m:oMathPara>
              <m:oMath>
                <m:r>
                  <w:rPr>
                    <w:rFonts w:ascii="Cambria Math" w:hAnsi="Cambria Math"/>
                    <w:lang w:val="uk-UA"/>
                  </w:rPr>
                  <m:t>q</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n</m:t>
                        </m:r>
                      </m:sub>
                    </m:sSub>
                  </m:e>
                </m:d>
                <m:r>
                  <w:rPr>
                    <w:rFonts w:ascii="Cambria Math" w:hAnsi="Cambria Math"/>
                    <w:lang w:val="uk-UA"/>
                  </w:rPr>
                  <m:t>=</m:t>
                </m:r>
                <m:f>
                  <m:fPr>
                    <m:ctrlPr>
                      <w:rPr>
                        <w:rFonts w:ascii="Cambria Math" w:hAnsi="Cambria Math"/>
                        <w:i/>
                        <w:lang w:val="uk-UA"/>
                      </w:rPr>
                    </m:ctrlPr>
                  </m:fPr>
                  <m:num>
                    <m:r>
                      <w:rPr>
                        <w:rFonts w:ascii="Cambria Math" w:hAnsi="Cambria Math"/>
                        <w:lang w:val="uk-UA"/>
                      </w:rPr>
                      <m:t>π</m:t>
                    </m:r>
                  </m:num>
                  <m:den>
                    <m:r>
                      <w:rPr>
                        <w:rFonts w:ascii="Cambria Math" w:hAnsi="Cambria Math"/>
                        <w:lang w:val="uk-UA"/>
                      </w:rPr>
                      <m:t>ln</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0</m:t>
                            </m:r>
                          </m:sub>
                        </m:sSub>
                      </m:e>
                    </m:d>
                  </m:den>
                </m:f>
                <m:nary>
                  <m:naryPr>
                    <m:chr m:val="∑"/>
                    <m:limLoc m:val="undOvr"/>
                    <m:ctrlPr>
                      <w:rPr>
                        <w:rFonts w:ascii="Cambria Math" w:hAnsi="Cambria Math"/>
                        <w:i/>
                        <w:lang w:val="uk-UA"/>
                      </w:rPr>
                    </m:ctrlPr>
                  </m:naryPr>
                  <m:sub>
                    <m:r>
                      <w:rPr>
                        <w:rFonts w:ascii="Cambria Math" w:hAnsi="Cambria Math"/>
                        <w:lang w:val="uk-UA"/>
                      </w:rPr>
                      <m:t>n=0</m:t>
                    </m:r>
                  </m:sub>
                  <m:sup>
                    <m:r>
                      <w:rPr>
                        <w:rFonts w:ascii="Cambria Math" w:hAnsi="Cambria Math"/>
                        <w:lang w:val="uk-UA"/>
                      </w:rPr>
                      <m:t>N-1</m:t>
                    </m:r>
                  </m:sup>
                  <m:e>
                    <m:nary>
                      <m:naryPr>
                        <m:chr m:val="∑"/>
                        <m:limLoc m:val="undOvr"/>
                        <m:ctrlPr>
                          <w:rPr>
                            <w:rFonts w:ascii="Cambria Math" w:hAnsi="Cambria Math"/>
                            <w:i/>
                            <w:lang w:val="uk-UA"/>
                          </w:rPr>
                        </m:ctrlPr>
                      </m:naryPr>
                      <m:sub>
                        <m:r>
                          <w:rPr>
                            <w:rFonts w:ascii="Cambria Math" w:hAnsi="Cambria Math"/>
                            <w:lang w:val="uk-UA"/>
                          </w:rPr>
                          <m:t>k=0</m:t>
                        </m:r>
                      </m:sub>
                      <m:sup>
                        <m:r>
                          <w:rPr>
                            <w:rFonts w:ascii="Cambria Math" w:hAnsi="Cambria Math"/>
                            <w:lang w:val="uk-UA"/>
                          </w:rPr>
                          <m:t>N-1</m:t>
                        </m:r>
                      </m:sup>
                      <m:e>
                        <m:d>
                          <m:dPr>
                            <m:ctrlPr>
                              <w:rPr>
                                <w:rFonts w:ascii="Cambria Math" w:hAnsi="Cambria Math"/>
                                <w:i/>
                                <w:lang w:val="uk-UA"/>
                              </w:rPr>
                            </m:ctrlPr>
                          </m:dPr>
                          <m:e>
                            <m:sSup>
                              <m:sSupPr>
                                <m:ctrlPr>
                                  <w:rPr>
                                    <w:rFonts w:ascii="Cambria Math" w:hAnsi="Cambria Math"/>
                                    <w:i/>
                                    <w:lang w:val="uk-UA"/>
                                  </w:rPr>
                                </m:ctrlPr>
                              </m:sSupPr>
                              <m:e>
                                <m:r>
                                  <w:rPr>
                                    <w:rFonts w:ascii="Cambria Math" w:hAnsi="Cambria Math"/>
                                    <w:lang w:val="uk-UA"/>
                                  </w:rPr>
                                  <m:t>φ</m:t>
                                </m:r>
                              </m:e>
                              <m:sup>
                                <m:r>
                                  <w:rPr>
                                    <w:rFonts w:ascii="Cambria Math" w:hAnsi="Cambria Math"/>
                                    <w:lang w:val="uk-UA"/>
                                  </w:rPr>
                                  <m:t>*</m:t>
                                </m:r>
                              </m:sup>
                            </m:sSup>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n</m:t>
                                    </m:r>
                                  </m:sub>
                                </m:sSub>
                              </m:e>
                            </m:d>
                            <m:sSub>
                              <m:sSubPr>
                                <m:ctrlPr>
                                  <w:rPr>
                                    <w:rFonts w:ascii="Cambria Math" w:hAnsi="Cambria Math"/>
                                    <w:i/>
                                    <w:lang w:val="uk-UA"/>
                                  </w:rPr>
                                </m:ctrlPr>
                              </m:sSubPr>
                              <m:e>
                                <m:r>
                                  <m:rPr>
                                    <m:sty m:val="bi"/>
                                  </m:rPr>
                                  <w:rPr>
                                    <w:rFonts w:ascii="Cambria Math" w:hAnsi="Cambria Math"/>
                                    <w:lang w:val="uk-UA"/>
                                  </w:rPr>
                                  <m:t>W</m:t>
                                </m:r>
                              </m:e>
                              <m:sub>
                                <m:r>
                                  <w:rPr>
                                    <w:rFonts w:ascii="Cambria Math" w:hAnsi="Cambria Math"/>
                                    <w:lang w:val="uk-UA"/>
                                  </w:rPr>
                                  <m:t>m.k</m:t>
                                </m:r>
                              </m:sub>
                            </m:sSub>
                          </m:e>
                        </m:d>
                      </m:e>
                    </m:nary>
                  </m:e>
                </m:nary>
                <m:r>
                  <w:rPr>
                    <w:rFonts w:ascii="Cambria Math" w:hAnsi="Cambria Math"/>
                    <w:lang w:val="uk-UA"/>
                  </w:rPr>
                  <m:t>,</m:t>
                </m:r>
              </m:oMath>
            </m:oMathPara>
          </w:p>
        </w:tc>
        <w:tc>
          <w:tcPr>
            <w:tcW w:w="1412" w:type="dxa"/>
            <w:tcMar>
              <w:left w:w="0" w:type="dxa"/>
              <w:right w:w="0" w:type="dxa"/>
            </w:tcMar>
            <w:vAlign w:val="center"/>
          </w:tcPr>
          <w:p w14:paraId="387B5166" w14:textId="77777777" w:rsidR="00947B50" w:rsidRPr="00590C50" w:rsidRDefault="00947B50" w:rsidP="00947B50">
            <w:pPr>
              <w:pStyle w:val="aff2"/>
              <w:snapToGrid w:val="0"/>
              <w:jc w:val="right"/>
            </w:pPr>
            <w:r w:rsidRPr="00590C50">
              <w:t>(</w:t>
            </w:r>
            <w:r w:rsidRPr="00590C50">
              <w:rPr>
                <w:lang w:val="ru-RU"/>
              </w:rPr>
              <w:t>2</w:t>
            </w:r>
            <w:r w:rsidRPr="00590C50">
              <w:t>.</w:t>
            </w:r>
            <w:r w:rsidRPr="00590C50">
              <w:rPr>
                <w:lang w:val="ru-RU"/>
              </w:rPr>
              <w:t>22</w:t>
            </w:r>
            <w:r w:rsidRPr="00590C50">
              <w:t>)</w:t>
            </w:r>
          </w:p>
        </w:tc>
      </w:tr>
      <w:tr w:rsidR="00947B50" w:rsidRPr="00590C50" w14:paraId="5AD42565" w14:textId="77777777" w:rsidTr="00491515">
        <w:tc>
          <w:tcPr>
            <w:tcW w:w="9078" w:type="dxa"/>
          </w:tcPr>
          <w:p w14:paraId="7515CA39" w14:textId="77777777" w:rsidR="00947B50" w:rsidRPr="00590C50" w:rsidRDefault="00947B50" w:rsidP="00947B50">
            <w:pPr>
              <w:pStyle w:val="aff2"/>
              <w:snapToGrid w:val="0"/>
              <w:rPr>
                <w:lang w:val="uk-UA"/>
              </w:rPr>
            </w:pPr>
            <m:oMathPara>
              <m:oMath>
                <m:r>
                  <w:rPr>
                    <w:rFonts w:ascii="Cambria Math" w:hAnsi="Cambria Math"/>
                    <w:lang w:val="uk-UA"/>
                  </w:rPr>
                  <m:t>q</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n</m:t>
                        </m:r>
                      </m:sub>
                    </m:sSub>
                    <m:r>
                      <w:rPr>
                        <w:rFonts w:ascii="Cambria Math" w:hAnsi="Cambria Math"/>
                        <w:lang w:val="uk-UA"/>
                      </w:rPr>
                      <m:t>,</m:t>
                    </m:r>
                    <m:r>
                      <w:rPr>
                        <w:rFonts w:ascii="Cambria Math" w:hAnsi="Cambria Math"/>
                      </w:rPr>
                      <m:t>i</m:t>
                    </m:r>
                  </m:e>
                </m:d>
                <m:r>
                  <w:rPr>
                    <w:rFonts w:ascii="Cambria Math" w:hAnsi="Cambria Math"/>
                    <w:lang w:val="uk-UA"/>
                  </w:rPr>
                  <m:t>=</m:t>
                </m:r>
                <m:f>
                  <m:fPr>
                    <m:ctrlPr>
                      <w:rPr>
                        <w:rFonts w:ascii="Cambria Math" w:hAnsi="Cambria Math"/>
                        <w:i/>
                        <w:lang w:val="uk-UA"/>
                      </w:rPr>
                    </m:ctrlPr>
                  </m:fPr>
                  <m:num>
                    <m:r>
                      <w:rPr>
                        <w:rFonts w:ascii="Cambria Math" w:hAnsi="Cambria Math"/>
                        <w:lang w:val="uk-UA"/>
                      </w:rPr>
                      <m:t>π</m:t>
                    </m:r>
                  </m:num>
                  <m:den>
                    <m:r>
                      <w:rPr>
                        <w:rFonts w:ascii="Cambria Math" w:hAnsi="Cambria Math"/>
                        <w:lang w:val="uk-UA"/>
                      </w:rPr>
                      <m:t>ln</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0</m:t>
                            </m:r>
                          </m:sub>
                        </m:sSub>
                      </m:e>
                    </m:d>
                  </m:den>
                </m:f>
                <m:nary>
                  <m:naryPr>
                    <m:chr m:val="∑"/>
                    <m:limLoc m:val="undOvr"/>
                    <m:ctrlPr>
                      <w:rPr>
                        <w:rFonts w:ascii="Cambria Math" w:hAnsi="Cambria Math"/>
                        <w:i/>
                        <w:lang w:val="uk-UA"/>
                      </w:rPr>
                    </m:ctrlPr>
                  </m:naryPr>
                  <m:sub>
                    <m:r>
                      <w:rPr>
                        <w:rFonts w:ascii="Cambria Math" w:hAnsi="Cambria Math"/>
                        <w:lang w:val="uk-UA"/>
                      </w:rPr>
                      <m:t>n=0</m:t>
                    </m:r>
                  </m:sub>
                  <m:sup>
                    <m:r>
                      <w:rPr>
                        <w:rFonts w:ascii="Cambria Math" w:hAnsi="Cambria Math"/>
                        <w:lang w:val="uk-UA"/>
                      </w:rPr>
                      <m:t>N-1</m:t>
                    </m:r>
                  </m:sup>
                  <m:e>
                    <m:nary>
                      <m:naryPr>
                        <m:chr m:val="∑"/>
                        <m:limLoc m:val="undOvr"/>
                        <m:ctrlPr>
                          <w:rPr>
                            <w:rFonts w:ascii="Cambria Math" w:hAnsi="Cambria Math"/>
                            <w:i/>
                            <w:lang w:val="uk-UA"/>
                          </w:rPr>
                        </m:ctrlPr>
                      </m:naryPr>
                      <m:sub>
                        <m:r>
                          <w:rPr>
                            <w:rFonts w:ascii="Cambria Math" w:hAnsi="Cambria Math"/>
                            <w:lang w:val="uk-UA"/>
                          </w:rPr>
                          <m:t>k=0</m:t>
                        </m:r>
                      </m:sub>
                      <m:sup>
                        <m:r>
                          <w:rPr>
                            <w:rFonts w:ascii="Cambria Math" w:hAnsi="Cambria Math"/>
                            <w:lang w:val="uk-UA"/>
                          </w:rPr>
                          <m:t>N-1</m:t>
                        </m:r>
                      </m:sup>
                      <m:e>
                        <m:d>
                          <m:dPr>
                            <m:ctrlPr>
                              <w:rPr>
                                <w:rFonts w:ascii="Cambria Math" w:hAnsi="Cambria Math"/>
                                <w:i/>
                                <w:lang w:val="uk-UA"/>
                              </w:rPr>
                            </m:ctrlPr>
                          </m:dPr>
                          <m:e>
                            <m:sSup>
                              <m:sSupPr>
                                <m:ctrlPr>
                                  <w:rPr>
                                    <w:rFonts w:ascii="Cambria Math" w:hAnsi="Cambria Math"/>
                                    <w:i/>
                                    <w:lang w:val="uk-UA"/>
                                  </w:rPr>
                                </m:ctrlPr>
                              </m:sSupPr>
                              <m:e>
                                <m:r>
                                  <w:rPr>
                                    <w:rFonts w:ascii="Cambria Math" w:hAnsi="Cambria Math"/>
                                    <w:lang w:val="uk-UA"/>
                                  </w:rPr>
                                  <m:t>φ</m:t>
                                </m:r>
                              </m:e>
                              <m:sup>
                                <m:r>
                                  <w:rPr>
                                    <w:rFonts w:ascii="Cambria Math" w:hAnsi="Cambria Math"/>
                                    <w:lang w:val="uk-UA"/>
                                  </w:rPr>
                                  <m:t>*</m:t>
                                </m:r>
                              </m:sup>
                            </m:sSup>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n</m:t>
                                    </m:r>
                                  </m:sub>
                                </m:sSub>
                              </m:e>
                            </m:d>
                            <m:sSub>
                              <m:sSubPr>
                                <m:ctrlPr>
                                  <w:rPr>
                                    <w:rFonts w:ascii="Cambria Math" w:hAnsi="Cambria Math"/>
                                    <w:i/>
                                    <w:lang w:val="uk-UA"/>
                                  </w:rPr>
                                </m:ctrlPr>
                              </m:sSubPr>
                              <m:e>
                                <m:r>
                                  <m:rPr>
                                    <m:sty m:val="bi"/>
                                  </m:rPr>
                                  <w:rPr>
                                    <w:rFonts w:ascii="Cambria Math" w:hAnsi="Cambria Math"/>
                                    <w:lang w:val="uk-UA"/>
                                  </w:rPr>
                                  <m:t>W</m:t>
                                </m:r>
                              </m:e>
                              <m:sub>
                                <m:r>
                                  <w:rPr>
                                    <w:rFonts w:ascii="Cambria Math" w:hAnsi="Cambria Math"/>
                                    <w:lang w:val="uk-UA"/>
                                  </w:rPr>
                                  <m:t>m.k</m:t>
                                </m:r>
                              </m:sub>
                            </m:sSub>
                            <m:d>
                              <m:dPr>
                                <m:ctrlPr>
                                  <w:rPr>
                                    <w:rFonts w:ascii="Cambria Math" w:hAnsi="Cambria Math"/>
                                    <w:i/>
                                    <w:lang w:val="uk-UA"/>
                                  </w:rPr>
                                </m:ctrlPr>
                              </m:dPr>
                              <m:e>
                                <m:r>
                                  <w:rPr>
                                    <w:rFonts w:ascii="Cambria Math" w:hAnsi="Cambria Math"/>
                                    <w:lang w:val="uk-UA"/>
                                  </w:rPr>
                                  <m:t>i</m:t>
                                </m:r>
                              </m:e>
                            </m:d>
                          </m:e>
                        </m:d>
                      </m:e>
                    </m:nary>
                  </m:e>
                </m:nary>
                <m:r>
                  <w:rPr>
                    <w:rFonts w:ascii="Cambria Math" w:hAnsi="Cambria Math"/>
                    <w:lang w:val="uk-UA"/>
                  </w:rPr>
                  <m:t>,</m:t>
                </m:r>
              </m:oMath>
            </m:oMathPara>
          </w:p>
        </w:tc>
        <w:tc>
          <w:tcPr>
            <w:tcW w:w="1412" w:type="dxa"/>
            <w:tcMar>
              <w:left w:w="0" w:type="dxa"/>
              <w:right w:w="0" w:type="dxa"/>
            </w:tcMar>
            <w:vAlign w:val="center"/>
          </w:tcPr>
          <w:p w14:paraId="5FFBD2D5" w14:textId="77777777" w:rsidR="00947B50" w:rsidRPr="00590C50" w:rsidRDefault="00947B50" w:rsidP="00947B50">
            <w:pPr>
              <w:pStyle w:val="aff2"/>
              <w:snapToGrid w:val="0"/>
              <w:jc w:val="right"/>
            </w:pPr>
            <w:r w:rsidRPr="00590C50">
              <w:t>(</w:t>
            </w:r>
            <w:r w:rsidRPr="00590C50">
              <w:rPr>
                <w:lang w:val="ru-RU"/>
              </w:rPr>
              <w:t>2</w:t>
            </w:r>
            <w:r w:rsidRPr="00590C50">
              <w:t>.</w:t>
            </w:r>
            <w:r w:rsidRPr="00590C50">
              <w:rPr>
                <w:lang w:val="ru-RU"/>
              </w:rPr>
              <w:t>23</w:t>
            </w:r>
            <w:r w:rsidRPr="00590C50">
              <w:t>)</w:t>
            </w:r>
          </w:p>
        </w:tc>
      </w:tr>
    </w:tbl>
    <w:p w14:paraId="17AB82BD" w14:textId="77777777" w:rsidR="00947B50" w:rsidRPr="00590C50" w:rsidRDefault="00947B50" w:rsidP="00947B50">
      <w:pPr>
        <w:widowControl w:val="0"/>
        <w:spacing w:after="0" w:line="240" w:lineRule="auto"/>
        <w:jc w:val="both"/>
        <w:rPr>
          <w:rFonts w:ascii="Times New Roman" w:hAnsi="Times New Roman" w:cs="Times New Roman"/>
          <w:sz w:val="28"/>
          <w:szCs w:val="28"/>
        </w:rPr>
      </w:pPr>
    </w:p>
    <w:p w14:paraId="29C3477B" w14:textId="58FC0FA9" w:rsidR="00947B50" w:rsidRPr="00590C50" w:rsidRDefault="00947B50" w:rsidP="009818E4">
      <w:pPr>
        <w:widowControl w:val="0"/>
        <w:spacing w:after="0" w:line="240" w:lineRule="auto"/>
        <w:ind w:firstLine="708"/>
        <w:jc w:val="both"/>
        <w:rPr>
          <w:rFonts w:ascii="Times New Roman" w:hAnsi="Times New Roman" w:cs="Times New Roman"/>
          <w:sz w:val="28"/>
          <w:szCs w:val="28"/>
          <w:lang w:eastAsia="uk-UA"/>
        </w:rPr>
      </w:pPr>
      <w:r w:rsidRPr="00590C50">
        <w:rPr>
          <w:rFonts w:ascii="Times New Roman" w:hAnsi="Times New Roman" w:cs="Times New Roman"/>
          <w:sz w:val="28"/>
          <w:szCs w:val="28"/>
          <w:lang w:eastAsia="uk-UA"/>
        </w:rPr>
        <w:t xml:space="preserve">Шуды теңестіру үшін толқындық түрлендірулерді қолданудың белгілі </w:t>
      </w:r>
      <w:r w:rsidRPr="00590C50">
        <w:rPr>
          <w:rFonts w:ascii="Times New Roman" w:hAnsi="Times New Roman" w:cs="Times New Roman"/>
          <w:sz w:val="28"/>
          <w:szCs w:val="28"/>
          <w:lang w:eastAsia="uk-UA"/>
        </w:rPr>
        <w:lastRenderedPageBreak/>
        <w:t>негізгі шешімінен айырмашылығы, бұл диссертациялық жұмыс (2.21) өрнекке негізделген сүзу процедурасын пайдалануды ұсынады, Хаар толқындарын базалық толқын ретінде пайдалану (2.24) өрнегімен, сондай-ақ толқындық түрлендірулердің егжей-тегжейлерінің бір деңгейімен анықталады.</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1"/>
        <w:gridCol w:w="1637"/>
      </w:tblGrid>
      <w:tr w:rsidR="00947B50" w:rsidRPr="00590C50" w14:paraId="75288827" w14:textId="77777777" w:rsidTr="00491515">
        <w:tc>
          <w:tcPr>
            <w:tcW w:w="9078" w:type="dxa"/>
          </w:tcPr>
          <w:p w14:paraId="439A03B6" w14:textId="77777777" w:rsidR="00947B50" w:rsidRPr="00590C50" w:rsidRDefault="00947B50" w:rsidP="00947B50">
            <w:pPr>
              <w:pStyle w:val="aff2"/>
              <w:snapToGrid w:val="0"/>
              <w:rPr>
                <w:lang w:val="uk-UA"/>
              </w:rPr>
            </w:pPr>
            <m:oMathPara>
              <m:oMath>
                <m:r>
                  <w:rPr>
                    <w:rFonts w:ascii="Cambria Math" w:hAnsi="Cambria Math"/>
                    <w:lang w:val="uk-UA"/>
                  </w:rPr>
                  <m:t>φ=</m:t>
                </m:r>
                <m:d>
                  <m:dPr>
                    <m:begChr m:val="{"/>
                    <m:endChr m:val=""/>
                    <m:ctrlPr>
                      <w:rPr>
                        <w:rFonts w:ascii="Cambria Math" w:hAnsi="Cambria Math"/>
                        <w:i/>
                        <w:lang w:val="uk-UA"/>
                      </w:rPr>
                    </m:ctrlPr>
                  </m:dPr>
                  <m:e>
                    <m:m>
                      <m:mPr>
                        <m:mcs>
                          <m:mc>
                            <m:mcPr>
                              <m:count m:val="1"/>
                              <m:mcJc m:val="center"/>
                            </m:mcPr>
                          </m:mc>
                        </m:mcs>
                        <m:ctrlPr>
                          <w:rPr>
                            <w:rFonts w:ascii="Cambria Math" w:hAnsi="Cambria Math"/>
                            <w:i/>
                            <w:lang w:val="uk-UA"/>
                          </w:rPr>
                        </m:ctrlPr>
                      </m:mPr>
                      <m:mr>
                        <m:e>
                          <m:r>
                            <w:rPr>
                              <w:rFonts w:ascii="Cambria Math" w:hAnsi="Cambria Math"/>
                              <w:lang w:val="uk-UA"/>
                            </w:rPr>
                            <m:t>1</m:t>
                          </m:r>
                          <m:r>
                            <w:rPr>
                              <w:rFonts w:ascii="Cambria Math" w:hAnsi="Cambria Math"/>
                              <w:lang w:val="en-US"/>
                            </w:rPr>
                            <m:t>, 0≤x&lt;0,5</m:t>
                          </m:r>
                        </m:e>
                      </m:mr>
                      <m:mr>
                        <m:e>
                          <m:r>
                            <w:rPr>
                              <w:rFonts w:ascii="Cambria Math" w:hAnsi="Cambria Math"/>
                              <w:lang w:val="uk-UA"/>
                            </w:rPr>
                            <m:t>-1, 0,5≤x&lt;1</m:t>
                          </m:r>
                        </m:e>
                      </m:mr>
                      <m:mr>
                        <m:e>
                          <m:r>
                            <w:rPr>
                              <w:rFonts w:ascii="Cambria Math" w:hAnsi="Cambria Math"/>
                              <w:lang w:val="uk-UA"/>
                            </w:rPr>
                            <m:t>0, x∉</m:t>
                          </m:r>
                          <m:d>
                            <m:dPr>
                              <m:begChr m:val="["/>
                              <m:endChr m:val="["/>
                              <m:ctrlPr>
                                <w:rPr>
                                  <w:rFonts w:ascii="Cambria Math" w:hAnsi="Cambria Math"/>
                                  <w:i/>
                                  <w:lang w:val="uk-UA"/>
                                </w:rPr>
                              </m:ctrlPr>
                            </m:dPr>
                            <m:e>
                              <m:r>
                                <w:rPr>
                                  <w:rFonts w:ascii="Cambria Math" w:hAnsi="Cambria Math"/>
                                  <w:lang w:val="uk-UA"/>
                                </w:rPr>
                                <m:t>0,1</m:t>
                              </m:r>
                            </m:e>
                          </m:d>
                        </m:e>
                      </m:mr>
                    </m:m>
                  </m:e>
                </m:d>
              </m:oMath>
            </m:oMathPara>
          </w:p>
        </w:tc>
        <w:tc>
          <w:tcPr>
            <w:tcW w:w="1412" w:type="dxa"/>
            <w:tcMar>
              <w:left w:w="0" w:type="dxa"/>
              <w:right w:w="0" w:type="dxa"/>
            </w:tcMar>
            <w:vAlign w:val="center"/>
          </w:tcPr>
          <w:p w14:paraId="068D48A5" w14:textId="77777777" w:rsidR="00947B50" w:rsidRPr="00590C50" w:rsidRDefault="00947B50" w:rsidP="00947B50">
            <w:pPr>
              <w:pStyle w:val="aff2"/>
              <w:snapToGrid w:val="0"/>
              <w:jc w:val="right"/>
            </w:pPr>
            <w:r w:rsidRPr="00590C50">
              <w:t>(</w:t>
            </w:r>
            <w:r w:rsidRPr="00590C50">
              <w:rPr>
                <w:lang w:val="ru-RU"/>
              </w:rPr>
              <w:t>2</w:t>
            </w:r>
            <w:r w:rsidRPr="00590C50">
              <w:t>.</w:t>
            </w:r>
            <w:r w:rsidRPr="00590C50">
              <w:rPr>
                <w:lang w:val="ru-RU"/>
              </w:rPr>
              <w:t>24</w:t>
            </w:r>
            <w:r w:rsidRPr="00590C50">
              <w:t>)</w:t>
            </w:r>
          </w:p>
        </w:tc>
      </w:tr>
    </w:tbl>
    <w:p w14:paraId="2EFC326F" w14:textId="77777777" w:rsidR="00947B50" w:rsidRPr="00590C50" w:rsidRDefault="00947B50" w:rsidP="00947B50">
      <w:pPr>
        <w:widowControl w:val="0"/>
        <w:spacing w:after="0" w:line="240" w:lineRule="auto"/>
        <w:jc w:val="both"/>
        <w:rPr>
          <w:rFonts w:ascii="Times New Roman" w:hAnsi="Times New Roman" w:cs="Times New Roman"/>
          <w:sz w:val="28"/>
          <w:szCs w:val="28"/>
          <w:lang w:eastAsia="uk-UA"/>
        </w:rPr>
      </w:pPr>
      <w:r w:rsidRPr="00590C50">
        <w:rPr>
          <w:rFonts w:ascii="Times New Roman" w:hAnsi="Times New Roman" w:cs="Times New Roman"/>
          <w:sz w:val="28"/>
          <w:szCs w:val="28"/>
          <w:lang w:eastAsia="uk-UA"/>
        </w:rPr>
        <w:tab/>
        <w:t>Фильтрлеу түрі (2.21) және вейвлет-Хаар үшін өрнекті пайдаланудың орындылығының негіздемесі сүзгілеу сапасының қолайлы деңгейінде есептеу ресурстарын азайту тұрғысынан жүзеге асырылатынын ескеріңіз.</w:t>
      </w:r>
    </w:p>
    <w:p w14:paraId="1C27A651" w14:textId="25449E0E" w:rsidR="00947B50" w:rsidRPr="00590C50" w:rsidRDefault="002E35E6" w:rsidP="00947B50">
      <w:pPr>
        <w:widowControl w:val="0"/>
        <w:spacing w:after="0" w:line="240" w:lineRule="auto"/>
        <w:jc w:val="both"/>
        <w:rPr>
          <w:rFonts w:ascii="Times New Roman" w:hAnsi="Times New Roman" w:cs="Times New Roman"/>
          <w:sz w:val="28"/>
          <w:szCs w:val="28"/>
          <w:lang w:eastAsia="uk-UA"/>
        </w:rPr>
      </w:pPr>
      <w:r w:rsidRPr="00590C50">
        <w:rPr>
          <w:rFonts w:ascii="Times New Roman" w:hAnsi="Times New Roman" w:cs="Times New Roman"/>
          <w:sz w:val="28"/>
          <w:szCs w:val="28"/>
          <w:lang w:val="kk-KZ" w:eastAsia="uk-UA"/>
        </w:rPr>
        <w:t xml:space="preserve">Сурет </w:t>
      </w:r>
      <w:r w:rsidR="00947B50" w:rsidRPr="00590C50">
        <w:rPr>
          <w:rFonts w:ascii="Times New Roman" w:hAnsi="Times New Roman" w:cs="Times New Roman"/>
          <w:sz w:val="28"/>
          <w:szCs w:val="28"/>
          <w:lang w:eastAsia="uk-UA"/>
        </w:rPr>
        <w:t>2.</w:t>
      </w:r>
      <w:r w:rsidR="00F46077" w:rsidRPr="00590C50">
        <w:rPr>
          <w:rFonts w:ascii="Times New Roman" w:hAnsi="Times New Roman" w:cs="Times New Roman"/>
          <w:sz w:val="28"/>
          <w:szCs w:val="28"/>
          <w:lang w:eastAsia="uk-UA"/>
        </w:rPr>
        <w:t>20</w:t>
      </w:r>
      <w:r w:rsidRPr="00590C50">
        <w:rPr>
          <w:rFonts w:ascii="Times New Roman" w:hAnsi="Times New Roman" w:cs="Times New Roman"/>
          <w:sz w:val="28"/>
          <w:szCs w:val="28"/>
          <w:lang w:val="kk-KZ" w:eastAsia="uk-UA"/>
        </w:rPr>
        <w:t xml:space="preserve"> </w:t>
      </w:r>
      <w:r w:rsidR="00947B50" w:rsidRPr="00590C50">
        <w:rPr>
          <w:rFonts w:ascii="Times New Roman" w:hAnsi="Times New Roman" w:cs="Times New Roman"/>
          <w:sz w:val="28"/>
          <w:szCs w:val="28"/>
          <w:lang w:eastAsia="uk-UA"/>
        </w:rPr>
        <w:t>және 2.</w:t>
      </w:r>
      <w:r w:rsidR="00F46077" w:rsidRPr="00590C50">
        <w:rPr>
          <w:rFonts w:ascii="Times New Roman" w:hAnsi="Times New Roman" w:cs="Times New Roman"/>
          <w:sz w:val="28"/>
          <w:szCs w:val="28"/>
          <w:lang w:eastAsia="uk-UA"/>
        </w:rPr>
        <w:t>21</w:t>
      </w:r>
      <w:r w:rsidRPr="00590C50">
        <w:rPr>
          <w:rFonts w:ascii="Times New Roman" w:hAnsi="Times New Roman" w:cs="Times New Roman"/>
          <w:sz w:val="28"/>
          <w:szCs w:val="28"/>
          <w:lang w:val="kk-KZ"/>
        </w:rPr>
        <w:t xml:space="preserve"> – </w:t>
      </w:r>
      <w:r w:rsidR="00F46077" w:rsidRPr="00590C50">
        <w:rPr>
          <w:rFonts w:ascii="Times New Roman" w:hAnsi="Times New Roman" w:cs="Times New Roman"/>
          <w:sz w:val="28"/>
          <w:szCs w:val="28"/>
          <w:lang w:eastAsia="uk-UA"/>
        </w:rPr>
        <w:t>д</w:t>
      </w:r>
      <w:r w:rsidR="00947B50" w:rsidRPr="00590C50">
        <w:rPr>
          <w:rFonts w:ascii="Times New Roman" w:hAnsi="Times New Roman" w:cs="Times New Roman"/>
          <w:sz w:val="28"/>
          <w:szCs w:val="28"/>
          <w:lang w:eastAsia="uk-UA"/>
        </w:rPr>
        <w:t xml:space="preserve">е көрсетілген кескіндердің әртүрлі бөліктерінде локализацияланған бұлыңғырлықтарды жою үшін (2.17-2.24) өрнектермен көрсетілген сүзгілеу моделін пайдалану мысалы </w:t>
      </w:r>
      <w:r w:rsidRPr="00590C50">
        <w:rPr>
          <w:rFonts w:ascii="Times New Roman" w:hAnsi="Times New Roman" w:cs="Times New Roman"/>
          <w:sz w:val="28"/>
          <w:szCs w:val="28"/>
          <w:lang w:val="kk-KZ" w:eastAsia="uk-UA"/>
        </w:rPr>
        <w:t xml:space="preserve">сурет </w:t>
      </w:r>
      <w:r w:rsidR="00947B50" w:rsidRPr="00590C50">
        <w:rPr>
          <w:rFonts w:ascii="Times New Roman" w:hAnsi="Times New Roman" w:cs="Times New Roman"/>
          <w:sz w:val="28"/>
          <w:szCs w:val="28"/>
          <w:lang w:eastAsia="uk-UA"/>
        </w:rPr>
        <w:t>2.</w:t>
      </w:r>
      <w:r w:rsidR="009818E4" w:rsidRPr="00590C50">
        <w:rPr>
          <w:rFonts w:ascii="Times New Roman" w:hAnsi="Times New Roman" w:cs="Times New Roman"/>
          <w:sz w:val="28"/>
          <w:szCs w:val="28"/>
          <w:lang w:val="kk-KZ" w:eastAsia="uk-UA"/>
        </w:rPr>
        <w:t>2</w:t>
      </w:r>
      <w:r w:rsidR="00F46077" w:rsidRPr="00590C50">
        <w:rPr>
          <w:rFonts w:ascii="Times New Roman" w:hAnsi="Times New Roman" w:cs="Times New Roman"/>
          <w:sz w:val="28"/>
          <w:szCs w:val="28"/>
          <w:lang w:val="kk-KZ" w:eastAsia="uk-UA"/>
        </w:rPr>
        <w:t>2</w:t>
      </w:r>
      <w:r w:rsidRPr="00590C50">
        <w:rPr>
          <w:rFonts w:ascii="Times New Roman" w:hAnsi="Times New Roman" w:cs="Times New Roman"/>
          <w:sz w:val="28"/>
          <w:szCs w:val="28"/>
          <w:lang w:val="kk-KZ"/>
        </w:rPr>
        <w:t xml:space="preserve"> – </w:t>
      </w:r>
      <w:r w:rsidR="00F46077" w:rsidRPr="00590C50">
        <w:rPr>
          <w:rFonts w:ascii="Times New Roman" w:hAnsi="Times New Roman" w:cs="Times New Roman"/>
          <w:sz w:val="28"/>
          <w:szCs w:val="28"/>
          <w:lang w:val="kk-KZ"/>
        </w:rPr>
        <w:t>д</w:t>
      </w:r>
      <w:r w:rsidRPr="00590C50">
        <w:rPr>
          <w:rFonts w:ascii="Times New Roman" w:hAnsi="Times New Roman" w:cs="Times New Roman"/>
          <w:sz w:val="28"/>
          <w:szCs w:val="28"/>
          <w:lang w:val="kk-KZ"/>
        </w:rPr>
        <w:t>е</w:t>
      </w:r>
      <w:r w:rsidR="00947B50" w:rsidRPr="00590C50">
        <w:rPr>
          <w:rFonts w:ascii="Times New Roman" w:hAnsi="Times New Roman" w:cs="Times New Roman"/>
          <w:sz w:val="28"/>
          <w:szCs w:val="28"/>
          <w:lang w:eastAsia="uk-UA"/>
        </w:rPr>
        <w:t xml:space="preserve"> көрсетілген. Бұл жағдайда модель MatLab құралдарының көмегімен жүзеге асырылды.</w:t>
      </w:r>
    </w:p>
    <w:p w14:paraId="38242AAC" w14:textId="77777777" w:rsidR="00947B50" w:rsidRPr="00590C50" w:rsidRDefault="00947B50" w:rsidP="00947B50">
      <w:pPr>
        <w:widowControl w:val="0"/>
        <w:spacing w:after="0" w:line="240" w:lineRule="auto"/>
        <w:jc w:val="both"/>
        <w:rPr>
          <w:rFonts w:ascii="Times New Roman" w:hAnsi="Times New Roman" w:cs="Times New Roman"/>
          <w:sz w:val="28"/>
          <w:szCs w:val="28"/>
          <w:lang w:eastAsia="uk-UA"/>
        </w:rPr>
      </w:pPr>
    </w:p>
    <w:p w14:paraId="5E85D9A1" w14:textId="77777777" w:rsidR="00947B50" w:rsidRPr="00590C50" w:rsidRDefault="00947B50" w:rsidP="009818E4">
      <w:pPr>
        <w:widowControl w:val="0"/>
        <w:spacing w:after="0" w:line="240" w:lineRule="auto"/>
        <w:ind w:firstLine="709"/>
        <w:jc w:val="center"/>
        <w:rPr>
          <w:rFonts w:ascii="Times New Roman" w:hAnsi="Times New Roman" w:cs="Times New Roman"/>
          <w:sz w:val="28"/>
          <w:szCs w:val="28"/>
          <w:lang w:eastAsia="uk-UA"/>
        </w:rPr>
      </w:pPr>
      <w:r w:rsidRPr="00590C50">
        <w:rPr>
          <w:rFonts w:ascii="Times New Roman" w:hAnsi="Times New Roman" w:cs="Times New Roman"/>
          <w:noProof/>
          <w:sz w:val="28"/>
          <w:szCs w:val="28"/>
          <w:lang w:eastAsia="ru-RU"/>
        </w:rPr>
        <w:drawing>
          <wp:inline distT="0" distB="0" distL="0" distR="0" wp14:anchorId="3C6ED93D" wp14:editId="29F8C59D">
            <wp:extent cx="5422900" cy="4781763"/>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438524" cy="4795540"/>
                    </a:xfrm>
                    <a:prstGeom prst="rect">
                      <a:avLst/>
                    </a:prstGeom>
                  </pic:spPr>
                </pic:pic>
              </a:graphicData>
            </a:graphic>
          </wp:inline>
        </w:drawing>
      </w:r>
    </w:p>
    <w:p w14:paraId="3D92777D" w14:textId="77777777" w:rsidR="009818E4" w:rsidRPr="00590C50" w:rsidRDefault="009818E4" w:rsidP="009818E4">
      <w:pPr>
        <w:widowControl w:val="0"/>
        <w:spacing w:after="0" w:line="240" w:lineRule="auto"/>
        <w:ind w:firstLine="709"/>
        <w:jc w:val="center"/>
        <w:rPr>
          <w:rFonts w:ascii="Times New Roman" w:hAnsi="Times New Roman" w:cs="Times New Roman"/>
          <w:sz w:val="28"/>
          <w:szCs w:val="28"/>
          <w:lang w:eastAsia="uk-UA"/>
        </w:rPr>
      </w:pPr>
    </w:p>
    <w:p w14:paraId="4FFAEAD3" w14:textId="2A89989C" w:rsidR="00947B50" w:rsidRPr="00590C50" w:rsidRDefault="002E35E6" w:rsidP="009818E4">
      <w:pPr>
        <w:widowControl w:val="0"/>
        <w:spacing w:after="0" w:line="240" w:lineRule="auto"/>
        <w:ind w:firstLine="709"/>
        <w:jc w:val="center"/>
        <w:rPr>
          <w:rFonts w:ascii="Times New Roman" w:hAnsi="Times New Roman" w:cs="Times New Roman"/>
          <w:sz w:val="28"/>
          <w:szCs w:val="28"/>
          <w:lang w:eastAsia="uk-UA"/>
        </w:rPr>
      </w:pPr>
      <w:r w:rsidRPr="00590C50">
        <w:rPr>
          <w:rFonts w:ascii="Times New Roman" w:hAnsi="Times New Roman" w:cs="Times New Roman"/>
          <w:sz w:val="28"/>
          <w:szCs w:val="28"/>
          <w:lang w:val="kk-KZ" w:eastAsia="uk-UA"/>
        </w:rPr>
        <w:t xml:space="preserve">Сурет </w:t>
      </w:r>
      <w:r w:rsidR="00947B50" w:rsidRPr="00590C50">
        <w:rPr>
          <w:rFonts w:ascii="Times New Roman" w:hAnsi="Times New Roman" w:cs="Times New Roman"/>
          <w:sz w:val="28"/>
          <w:szCs w:val="28"/>
          <w:lang w:eastAsia="uk-UA"/>
        </w:rPr>
        <w:t>2.</w:t>
      </w:r>
      <w:r w:rsidR="009818E4" w:rsidRPr="00590C50">
        <w:rPr>
          <w:rFonts w:ascii="Times New Roman" w:hAnsi="Times New Roman" w:cs="Times New Roman"/>
          <w:sz w:val="28"/>
          <w:szCs w:val="28"/>
          <w:lang w:val="kk-KZ" w:eastAsia="uk-UA"/>
        </w:rPr>
        <w:t>2</w:t>
      </w:r>
      <w:r w:rsidR="00F46077" w:rsidRPr="00590C50">
        <w:rPr>
          <w:rFonts w:ascii="Times New Roman" w:hAnsi="Times New Roman" w:cs="Times New Roman"/>
          <w:sz w:val="28"/>
          <w:szCs w:val="28"/>
          <w:lang w:val="kk-KZ" w:eastAsia="uk-UA"/>
        </w:rPr>
        <w:t>2</w:t>
      </w:r>
      <w:r w:rsidRPr="00590C50">
        <w:rPr>
          <w:rFonts w:ascii="Times New Roman" w:hAnsi="Times New Roman" w:cs="Times New Roman"/>
          <w:sz w:val="28"/>
          <w:szCs w:val="28"/>
          <w:lang w:val="kk-KZ"/>
        </w:rPr>
        <w:t xml:space="preserve"> – </w:t>
      </w:r>
      <w:r w:rsidR="00947B50" w:rsidRPr="00590C50">
        <w:rPr>
          <w:rFonts w:ascii="Times New Roman" w:hAnsi="Times New Roman" w:cs="Times New Roman"/>
          <w:sz w:val="28"/>
          <w:szCs w:val="28"/>
          <w:lang w:eastAsia="uk-UA"/>
        </w:rPr>
        <w:t>Кескіннің әртүрлі бөліктерінде локализацияланған бұлыңғырлықты жою үшін сүзу үлгісін пайдалану иллюстрациясы</w:t>
      </w:r>
    </w:p>
    <w:p w14:paraId="6A7F024A" w14:textId="77777777" w:rsidR="009818E4" w:rsidRPr="00590C50" w:rsidRDefault="009818E4" w:rsidP="009818E4">
      <w:pPr>
        <w:widowControl w:val="0"/>
        <w:spacing w:after="0" w:line="240" w:lineRule="auto"/>
        <w:ind w:firstLine="709"/>
        <w:jc w:val="center"/>
        <w:rPr>
          <w:rFonts w:ascii="Times New Roman" w:hAnsi="Times New Roman" w:cs="Times New Roman"/>
          <w:sz w:val="28"/>
          <w:szCs w:val="28"/>
          <w:lang w:eastAsia="uk-UA"/>
        </w:rPr>
      </w:pPr>
    </w:p>
    <w:p w14:paraId="680F8BB9" w14:textId="77777777" w:rsidR="00947B50" w:rsidRPr="00590C50" w:rsidRDefault="00947B50" w:rsidP="00947B50">
      <w:pPr>
        <w:widowControl w:val="0"/>
        <w:spacing w:after="0" w:line="240" w:lineRule="auto"/>
        <w:jc w:val="both"/>
        <w:rPr>
          <w:rFonts w:ascii="Times New Roman" w:hAnsi="Times New Roman" w:cs="Times New Roman"/>
          <w:sz w:val="28"/>
          <w:szCs w:val="28"/>
          <w:lang w:eastAsia="uk-UA"/>
        </w:rPr>
      </w:pPr>
      <w:r w:rsidRPr="00590C50">
        <w:rPr>
          <w:rFonts w:ascii="Times New Roman" w:hAnsi="Times New Roman" w:cs="Times New Roman"/>
          <w:sz w:val="28"/>
          <w:szCs w:val="28"/>
          <w:lang w:eastAsia="uk-UA"/>
        </w:rPr>
        <w:t xml:space="preserve"> Осылайша, зерттеу нәтижесінде:</w:t>
      </w:r>
    </w:p>
    <w:p w14:paraId="377027B4" w14:textId="77777777" w:rsidR="00947B50" w:rsidRPr="00590C50" w:rsidRDefault="00947B50" w:rsidP="00947B50">
      <w:pPr>
        <w:widowControl w:val="0"/>
        <w:spacing w:after="0" w:line="240" w:lineRule="auto"/>
        <w:jc w:val="both"/>
        <w:rPr>
          <w:rFonts w:ascii="Times New Roman" w:hAnsi="Times New Roman" w:cs="Times New Roman"/>
          <w:sz w:val="28"/>
          <w:szCs w:val="28"/>
          <w:lang w:eastAsia="uk-UA"/>
        </w:rPr>
      </w:pPr>
      <w:r w:rsidRPr="00590C50">
        <w:rPr>
          <w:rFonts w:ascii="Times New Roman" w:hAnsi="Times New Roman" w:cs="Times New Roman"/>
          <w:sz w:val="28"/>
          <w:szCs w:val="28"/>
          <w:lang w:eastAsia="uk-UA"/>
        </w:rPr>
        <w:lastRenderedPageBreak/>
        <w:t>- Интернеттегі ең танымал әлеуметтік желілерде орналастырылған графикалық контенттің параметрлері анықталды: сурет сақталатын файл түрі, форматы, ажыратымдылығы және кескіннің арақатынасы;</w:t>
      </w:r>
    </w:p>
    <w:p w14:paraId="64AFE2A7" w14:textId="77777777" w:rsidR="00947B50" w:rsidRPr="00590C50" w:rsidRDefault="00947B50" w:rsidP="00947B50">
      <w:pPr>
        <w:widowControl w:val="0"/>
        <w:spacing w:after="0" w:line="240" w:lineRule="auto"/>
        <w:jc w:val="both"/>
        <w:rPr>
          <w:rFonts w:ascii="Times New Roman" w:hAnsi="Times New Roman" w:cs="Times New Roman"/>
          <w:sz w:val="28"/>
          <w:szCs w:val="28"/>
          <w:lang w:eastAsia="uk-UA"/>
        </w:rPr>
      </w:pPr>
      <w:r w:rsidRPr="00590C50">
        <w:rPr>
          <w:rFonts w:ascii="Times New Roman" w:hAnsi="Times New Roman" w:cs="Times New Roman"/>
          <w:sz w:val="28"/>
          <w:szCs w:val="28"/>
          <w:lang w:eastAsia="uk-UA"/>
        </w:rPr>
        <w:t>- Саяси экстремизмді анықтау үшін онлайн-әлеуметтік желілерде суреттерді алдын ала өңдеудің негізгі міндеттерінің тізімі негізделген:</w:t>
      </w:r>
    </w:p>
    <w:p w14:paraId="4A971EB2" w14:textId="77777777" w:rsidR="00947B50" w:rsidRPr="00590C50" w:rsidRDefault="00947B50" w:rsidP="00947B50">
      <w:pPr>
        <w:widowControl w:val="0"/>
        <w:spacing w:after="0" w:line="240" w:lineRule="auto"/>
        <w:jc w:val="both"/>
        <w:rPr>
          <w:rFonts w:ascii="Times New Roman" w:hAnsi="Times New Roman" w:cs="Times New Roman"/>
          <w:sz w:val="28"/>
          <w:szCs w:val="28"/>
          <w:lang w:eastAsia="uk-UA"/>
        </w:rPr>
      </w:pPr>
      <w:r w:rsidRPr="00590C50">
        <w:rPr>
          <w:rFonts w:ascii="Times New Roman" w:hAnsi="Times New Roman" w:cs="Times New Roman"/>
          <w:sz w:val="28"/>
          <w:szCs w:val="28"/>
          <w:lang w:eastAsia="uk-UA"/>
        </w:rPr>
        <w:t>1. Қысылған кескінді қалпына келтіру.</w:t>
      </w:r>
    </w:p>
    <w:p w14:paraId="22818070" w14:textId="77777777" w:rsidR="00947B50" w:rsidRPr="00590C50" w:rsidRDefault="00947B50" w:rsidP="00947B50">
      <w:pPr>
        <w:widowControl w:val="0"/>
        <w:spacing w:after="0" w:line="240" w:lineRule="auto"/>
        <w:jc w:val="both"/>
        <w:rPr>
          <w:rFonts w:ascii="Times New Roman" w:hAnsi="Times New Roman" w:cs="Times New Roman"/>
          <w:sz w:val="28"/>
          <w:szCs w:val="28"/>
          <w:lang w:eastAsia="uk-UA"/>
        </w:rPr>
      </w:pPr>
      <w:r w:rsidRPr="00590C50">
        <w:rPr>
          <w:rFonts w:ascii="Times New Roman" w:hAnsi="Times New Roman" w:cs="Times New Roman"/>
          <w:sz w:val="28"/>
          <w:szCs w:val="28"/>
          <w:lang w:eastAsia="uk-UA"/>
        </w:rPr>
        <w:t>2. Кескіндерді олардың өлшемін нейрондық желі моделінің енгізу өрісінің өлшеміне келтіру үшін масштабтау.</w:t>
      </w:r>
    </w:p>
    <w:p w14:paraId="5D290022" w14:textId="77777777" w:rsidR="00947B50" w:rsidRPr="00590C50" w:rsidRDefault="00947B50" w:rsidP="00947B50">
      <w:pPr>
        <w:widowControl w:val="0"/>
        <w:spacing w:after="0" w:line="240" w:lineRule="auto"/>
        <w:jc w:val="both"/>
        <w:rPr>
          <w:rFonts w:ascii="Times New Roman" w:hAnsi="Times New Roman" w:cs="Times New Roman"/>
          <w:sz w:val="28"/>
          <w:szCs w:val="28"/>
          <w:lang w:eastAsia="uk-UA"/>
        </w:rPr>
      </w:pPr>
      <w:r w:rsidRPr="00590C50">
        <w:rPr>
          <w:rFonts w:ascii="Times New Roman" w:hAnsi="Times New Roman" w:cs="Times New Roman"/>
          <w:sz w:val="28"/>
          <w:szCs w:val="28"/>
          <w:lang w:eastAsia="uk-UA"/>
        </w:rPr>
        <w:t>3. Суреттерді берілген түс пішіміне келтіру.</w:t>
      </w:r>
    </w:p>
    <w:p w14:paraId="08F70214" w14:textId="77777777" w:rsidR="00947B50" w:rsidRPr="00590C50" w:rsidRDefault="00947B50" w:rsidP="00947B50">
      <w:pPr>
        <w:widowControl w:val="0"/>
        <w:spacing w:after="0" w:line="240" w:lineRule="auto"/>
        <w:jc w:val="both"/>
        <w:rPr>
          <w:rFonts w:ascii="Times New Roman" w:hAnsi="Times New Roman" w:cs="Times New Roman"/>
          <w:sz w:val="28"/>
          <w:szCs w:val="28"/>
          <w:lang w:eastAsia="uk-UA"/>
        </w:rPr>
      </w:pPr>
      <w:r w:rsidRPr="00590C50">
        <w:rPr>
          <w:rFonts w:ascii="Times New Roman" w:hAnsi="Times New Roman" w:cs="Times New Roman"/>
          <w:sz w:val="28"/>
          <w:szCs w:val="28"/>
          <w:lang w:eastAsia="uk-UA"/>
        </w:rPr>
        <w:t>4. Интернеттегі әлеуметтік желілердегі саяси экстремизм саласына тән типтік араласулар мен бұрмалауларды теңестіру.</w:t>
      </w:r>
    </w:p>
    <w:p w14:paraId="0717780F" w14:textId="77777777" w:rsidR="00947B50" w:rsidRPr="00590C50" w:rsidRDefault="00947B50" w:rsidP="00947B50">
      <w:pPr>
        <w:widowControl w:val="0"/>
        <w:spacing w:after="0" w:line="240" w:lineRule="auto"/>
        <w:jc w:val="both"/>
        <w:rPr>
          <w:rFonts w:ascii="Times New Roman" w:hAnsi="Times New Roman" w:cs="Times New Roman"/>
          <w:sz w:val="28"/>
          <w:szCs w:val="28"/>
          <w:lang w:eastAsia="uk-UA"/>
        </w:rPr>
      </w:pPr>
      <w:r w:rsidRPr="00590C50">
        <w:rPr>
          <w:rFonts w:ascii="Times New Roman" w:hAnsi="Times New Roman" w:cs="Times New Roman"/>
          <w:sz w:val="28"/>
          <w:szCs w:val="28"/>
          <w:lang w:eastAsia="uk-UA"/>
        </w:rPr>
        <w:t>- Жалпыға қолжетімді бейне кодектерді қолдану арқылы бірінші алдын ала өңдеу мәселесін шешу мүмкіндігі көрсетілген.</w:t>
      </w:r>
    </w:p>
    <w:p w14:paraId="2A65932B" w14:textId="77777777" w:rsidR="00947B50" w:rsidRPr="00590C50" w:rsidRDefault="00947B50" w:rsidP="00947B50">
      <w:pPr>
        <w:widowControl w:val="0"/>
        <w:spacing w:after="0" w:line="240" w:lineRule="auto"/>
        <w:jc w:val="both"/>
        <w:rPr>
          <w:rFonts w:ascii="Times New Roman" w:hAnsi="Times New Roman" w:cs="Times New Roman"/>
          <w:sz w:val="28"/>
          <w:szCs w:val="28"/>
          <w:lang w:eastAsia="uk-UA"/>
        </w:rPr>
      </w:pPr>
      <w:r w:rsidRPr="00590C50">
        <w:rPr>
          <w:rFonts w:ascii="Times New Roman" w:hAnsi="Times New Roman" w:cs="Times New Roman"/>
          <w:sz w:val="28"/>
          <w:szCs w:val="28"/>
          <w:lang w:eastAsia="uk-UA"/>
        </w:rPr>
        <w:t>- Екінші, үшінші және төртінші есептерді шешуге арналған (2.1-2.24) өрнектермен нақтыланған математикалық модель әзірленді. Ұсынылып отырған модельдің негізгі ғылыми жаңалығы желідегі әлеуметтік желілердегі кескіндердегі әдеттегі шуды сүзгілеуге арналған түпнұсқа толқындық түрлендіру аппаратын пайдалануында. Кескіндерді кейінгі талдау үшін нейрондық желі үлгісіне жібермес бұрын олардың жарықтығы мен контрастын түзетуге арналған математикалық аппаратты әзірлеу де қызығушылық тудырады.</w:t>
      </w:r>
    </w:p>
    <w:p w14:paraId="15CBA98C" w14:textId="77777777" w:rsidR="00947B50" w:rsidRPr="00590C50" w:rsidRDefault="00947B50" w:rsidP="00947B50">
      <w:pPr>
        <w:widowControl w:val="0"/>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lang w:eastAsia="uk-UA"/>
        </w:rPr>
        <w:t>- Танымал онлайн әлеуметтік желілердегі кескін өлшемдерінің үлкен өзгермелілігі бұл өлшемдерді шектеулі стандартты жиынтыққа дейін азайтуға мүмкіндік бермейтіні дәлелденді, саяси экстремизмді анықтауға арналған нейрондық желі моделінің архитектурасында осы мүмкіндікті ескеру қажеттілігін алдын ала анықтайды.</w:t>
      </w:r>
    </w:p>
    <w:p w14:paraId="70AD98D1" w14:textId="77777777" w:rsidR="00BB00F7" w:rsidRPr="00590C50" w:rsidRDefault="00BB00F7" w:rsidP="00BB00F7">
      <w:pPr>
        <w:pStyle w:val="3"/>
        <w:tabs>
          <w:tab w:val="left" w:pos="993"/>
        </w:tabs>
        <w:spacing w:before="0" w:beforeAutospacing="0" w:after="0" w:afterAutospacing="0"/>
        <w:ind w:left="1276"/>
        <w:jc w:val="both"/>
        <w:rPr>
          <w:sz w:val="28"/>
          <w:szCs w:val="28"/>
          <w:lang w:val="kk-KZ"/>
        </w:rPr>
      </w:pPr>
    </w:p>
    <w:p w14:paraId="5440F94E" w14:textId="77777777" w:rsidR="00E039D3" w:rsidRPr="00590C50" w:rsidRDefault="00E039D3" w:rsidP="00451E2C">
      <w:pPr>
        <w:pStyle w:val="3"/>
        <w:numPr>
          <w:ilvl w:val="1"/>
          <w:numId w:val="6"/>
        </w:numPr>
        <w:tabs>
          <w:tab w:val="left" w:pos="993"/>
          <w:tab w:val="left" w:pos="1276"/>
        </w:tabs>
        <w:spacing w:before="0" w:beforeAutospacing="0" w:after="0" w:afterAutospacing="0"/>
        <w:ind w:left="0" w:firstLine="709"/>
        <w:jc w:val="both"/>
        <w:rPr>
          <w:sz w:val="28"/>
          <w:szCs w:val="28"/>
          <w:lang w:val="kk-KZ"/>
        </w:rPr>
      </w:pPr>
      <w:r w:rsidRPr="00590C50">
        <w:rPr>
          <w:sz w:val="28"/>
          <w:szCs w:val="28"/>
          <w:lang w:val="kk-KZ"/>
        </w:rPr>
        <w:t>Онлайн әлеуметтік желілеріндегі графикалық ресурстарды талдаудың нейрожелілік моделі</w:t>
      </w:r>
    </w:p>
    <w:p w14:paraId="733894C6" w14:textId="77777777" w:rsidR="009818E4" w:rsidRPr="00590C50" w:rsidRDefault="009818E4" w:rsidP="009818E4">
      <w:pPr>
        <w:pStyle w:val="3"/>
        <w:tabs>
          <w:tab w:val="left" w:pos="993"/>
          <w:tab w:val="left" w:pos="1276"/>
        </w:tabs>
        <w:spacing w:before="0" w:beforeAutospacing="0" w:after="0" w:afterAutospacing="0"/>
        <w:ind w:left="709"/>
        <w:jc w:val="both"/>
        <w:rPr>
          <w:sz w:val="28"/>
          <w:szCs w:val="28"/>
          <w:lang w:val="kk-KZ"/>
        </w:rPr>
      </w:pPr>
    </w:p>
    <w:p w14:paraId="3C65A860" w14:textId="77777777" w:rsidR="00846DE6" w:rsidRPr="00590C50" w:rsidRDefault="00846DE6" w:rsidP="00846DE6">
      <w:pPr>
        <w:widowControl w:val="0"/>
        <w:spacing w:line="240" w:lineRule="auto"/>
        <w:ind w:firstLine="708"/>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Жалпы алғанда, желілік әлеуметтік желілердің графикалық ресурстарын талдау үшін нейрондық желі моделі арқылы жүзеге асырылатын ақпаратты түрлендіруді келесі өрнектер арқылы сипаттауға болады:</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9"/>
        <w:gridCol w:w="879"/>
      </w:tblGrid>
      <w:tr w:rsidR="00846DE6" w:rsidRPr="00590C50" w14:paraId="4C1DA97F" w14:textId="77777777" w:rsidTr="00491515">
        <w:tc>
          <w:tcPr>
            <w:tcW w:w="9634" w:type="dxa"/>
          </w:tcPr>
          <w:p w14:paraId="22F94B9C" w14:textId="77777777" w:rsidR="00846DE6" w:rsidRPr="00590C50" w:rsidRDefault="00000000" w:rsidP="00491515">
            <w:pPr>
              <w:widowControl w:val="0"/>
              <w:jc w:val="both"/>
              <w:rPr>
                <w:i/>
                <w:sz w:val="28"/>
                <w:szCs w:val="28"/>
                <w:lang w:val="en-GB"/>
              </w:rPr>
            </w:pPr>
            <m:oMathPara>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lang w:val="en-GB"/>
                      </w:rPr>
                      <m:t>NN</m:t>
                    </m:r>
                  </m:sub>
                </m:sSub>
                <m:d>
                  <m:dPr>
                    <m:ctrlPr>
                      <w:rPr>
                        <w:rFonts w:ascii="Cambria Math" w:hAnsi="Cambria Math"/>
                        <w:i/>
                        <w:sz w:val="28"/>
                        <w:szCs w:val="28"/>
                      </w:rPr>
                    </m:ctrlPr>
                  </m:dPr>
                  <m:e>
                    <m:r>
                      <w:rPr>
                        <w:rFonts w:ascii="Cambria Math" w:hAnsi="Cambria Math"/>
                        <w:sz w:val="28"/>
                        <w:szCs w:val="28"/>
                      </w:rPr>
                      <m:t>GM</m:t>
                    </m:r>
                  </m:e>
                </m:d>
                <m:r>
                  <w:rPr>
                    <w:rFonts w:ascii="Cambria Math" w:hAnsi="Cambria Math"/>
                    <w:sz w:val="28"/>
                    <w:szCs w:val="28"/>
                  </w:rPr>
                  <m:t>→</m:t>
                </m:r>
                <m:r>
                  <w:rPr>
                    <w:rFonts w:ascii="Cambria Math" w:hAnsi="Cambria Math"/>
                    <w:sz w:val="28"/>
                    <w:szCs w:val="28"/>
                    <w:lang w:val="en-GB"/>
                  </w:rPr>
                  <m:t>Y,</m:t>
                </m:r>
              </m:oMath>
            </m:oMathPara>
          </w:p>
        </w:tc>
        <w:tc>
          <w:tcPr>
            <w:tcW w:w="895" w:type="dxa"/>
          </w:tcPr>
          <w:p w14:paraId="50D66641" w14:textId="77777777" w:rsidR="00846DE6" w:rsidRPr="00590C50" w:rsidRDefault="00846DE6" w:rsidP="00491515">
            <w:pPr>
              <w:widowControl w:val="0"/>
              <w:jc w:val="right"/>
              <w:rPr>
                <w:rFonts w:ascii="Times New Roman" w:hAnsi="Times New Roman" w:cs="Times New Roman"/>
                <w:sz w:val="28"/>
                <w:szCs w:val="28"/>
                <w:lang w:val="en-US"/>
              </w:rPr>
            </w:pPr>
            <w:r w:rsidRPr="00590C50">
              <w:rPr>
                <w:rFonts w:ascii="Times New Roman" w:hAnsi="Times New Roman" w:cs="Times New Roman"/>
                <w:sz w:val="28"/>
                <w:szCs w:val="28"/>
                <w:lang w:val="en-US"/>
              </w:rPr>
              <w:t>(3.</w:t>
            </w:r>
            <w:r w:rsidRPr="00590C50">
              <w:rPr>
                <w:rFonts w:ascii="Times New Roman" w:hAnsi="Times New Roman" w:cs="Times New Roman"/>
                <w:sz w:val="28"/>
                <w:szCs w:val="28"/>
              </w:rPr>
              <w:t>1</w:t>
            </w:r>
            <w:r w:rsidRPr="00590C50">
              <w:rPr>
                <w:rFonts w:ascii="Times New Roman" w:hAnsi="Times New Roman" w:cs="Times New Roman"/>
                <w:sz w:val="28"/>
                <w:szCs w:val="28"/>
                <w:lang w:val="en-US"/>
              </w:rPr>
              <w:t>)</w:t>
            </w:r>
          </w:p>
        </w:tc>
      </w:tr>
      <w:tr w:rsidR="00846DE6" w:rsidRPr="00590C50" w14:paraId="7CB901D0" w14:textId="77777777" w:rsidTr="00491515">
        <w:tc>
          <w:tcPr>
            <w:tcW w:w="9634" w:type="dxa"/>
          </w:tcPr>
          <w:p w14:paraId="28FC5DD5" w14:textId="77777777" w:rsidR="00846DE6" w:rsidRPr="00590C50" w:rsidRDefault="00846DE6" w:rsidP="00491515">
            <w:pPr>
              <w:widowControl w:val="0"/>
              <w:jc w:val="both"/>
              <w:rPr>
                <w:rFonts w:eastAsia="Calibri"/>
                <w:sz w:val="28"/>
                <w:szCs w:val="28"/>
                <w:lang w:val="en-US"/>
              </w:rPr>
            </w:pPr>
            <m:oMathPara>
              <m:oMath>
                <m:r>
                  <w:rPr>
                    <w:rFonts w:ascii="Cambria Math" w:hAnsi="Cambria Math"/>
                    <w:sz w:val="28"/>
                    <w:szCs w:val="28"/>
                  </w:rPr>
                  <m:t>GM=</m:t>
                </m:r>
                <m:d>
                  <m:dPr>
                    <m:begChr m:val="⟨"/>
                    <m:endChr m:val=""/>
                    <m:ctrlPr>
                      <w:rPr>
                        <w:rFonts w:ascii="Cambria Math" w:hAnsi="Cambria Math"/>
                        <w:i/>
                        <w:sz w:val="28"/>
                        <w:szCs w:val="28"/>
                      </w:rPr>
                    </m:ctrlPr>
                  </m:dPr>
                  <m:e>
                    <m:d>
                      <m:dPr>
                        <m:begChr m:val="{"/>
                        <m:endChr m:val="}"/>
                        <m:ctrlPr>
                          <w:rPr>
                            <w:rFonts w:ascii="Cambria Math" w:hAnsi="Cambria Math"/>
                            <w:i/>
                            <w:sz w:val="28"/>
                            <w:szCs w:val="28"/>
                          </w:rPr>
                        </m:ctrlPr>
                      </m:dPr>
                      <m:e>
                        <m:r>
                          <w:rPr>
                            <w:rFonts w:ascii="Cambria Math" w:hAnsi="Cambria Math"/>
                            <w:sz w:val="28"/>
                            <w:szCs w:val="28"/>
                          </w:rPr>
                          <m:t>Im</m:t>
                        </m:r>
                      </m:e>
                    </m:d>
                  </m:e>
                </m:d>
                <m:r>
                  <w:rPr>
                    <w:rFonts w:ascii="Cambria Math" w:hAnsi="Cambria Math"/>
                    <w:sz w:val="28"/>
                    <w:szCs w:val="28"/>
                  </w:rPr>
                  <m:t xml:space="preserve">, </m:t>
                </m:r>
                <m:d>
                  <m:dPr>
                    <m:begChr m:val=""/>
                    <m:endChr m:val="⟩"/>
                    <m:ctrlPr>
                      <w:rPr>
                        <w:rFonts w:ascii="Cambria Math" w:hAnsi="Cambria Math"/>
                        <w:i/>
                        <w:sz w:val="28"/>
                        <w:szCs w:val="28"/>
                      </w:rPr>
                    </m:ctrlPr>
                  </m:dPr>
                  <m:e>
                    <m:d>
                      <m:dPr>
                        <m:begChr m:val="{"/>
                        <m:endChr m:val="}"/>
                        <m:ctrlPr>
                          <w:rPr>
                            <w:rFonts w:ascii="Cambria Math" w:hAnsi="Cambria Math"/>
                            <w:i/>
                            <w:sz w:val="28"/>
                            <w:szCs w:val="28"/>
                          </w:rPr>
                        </m:ctrlPr>
                      </m:dPr>
                      <m:e>
                        <m:r>
                          <w:rPr>
                            <w:rFonts w:ascii="Cambria Math" w:hAnsi="Cambria Math"/>
                            <w:sz w:val="28"/>
                            <w:szCs w:val="28"/>
                          </w:rPr>
                          <m:t>Vd</m:t>
                        </m:r>
                      </m:e>
                    </m:d>
                  </m:e>
                </m:d>
                <m:r>
                  <w:rPr>
                    <w:rFonts w:ascii="Cambria Math" w:hAnsi="Cambria Math"/>
                    <w:sz w:val="28"/>
                    <w:szCs w:val="28"/>
                    <w:lang w:val="en-GB"/>
                  </w:rPr>
                  <m:t>,</m:t>
                </m:r>
              </m:oMath>
            </m:oMathPara>
          </w:p>
        </w:tc>
        <w:tc>
          <w:tcPr>
            <w:tcW w:w="895" w:type="dxa"/>
          </w:tcPr>
          <w:p w14:paraId="74A86F0B" w14:textId="77777777" w:rsidR="00846DE6" w:rsidRPr="00590C50" w:rsidRDefault="00846DE6" w:rsidP="00491515">
            <w:pPr>
              <w:widowControl w:val="0"/>
              <w:jc w:val="right"/>
              <w:rPr>
                <w:rFonts w:ascii="Times New Roman" w:hAnsi="Times New Roman" w:cs="Times New Roman"/>
                <w:sz w:val="28"/>
                <w:szCs w:val="28"/>
              </w:rPr>
            </w:pPr>
            <w:r w:rsidRPr="00590C50">
              <w:rPr>
                <w:rFonts w:ascii="Times New Roman" w:hAnsi="Times New Roman" w:cs="Times New Roman"/>
                <w:sz w:val="28"/>
                <w:szCs w:val="28"/>
                <w:lang w:val="en-US"/>
              </w:rPr>
              <w:t>(3.</w:t>
            </w:r>
            <w:r w:rsidRPr="00590C50">
              <w:rPr>
                <w:rFonts w:ascii="Times New Roman" w:hAnsi="Times New Roman" w:cs="Times New Roman"/>
                <w:sz w:val="28"/>
                <w:szCs w:val="28"/>
              </w:rPr>
              <w:t>2</w:t>
            </w:r>
            <w:r w:rsidRPr="00590C50">
              <w:rPr>
                <w:rFonts w:ascii="Times New Roman" w:hAnsi="Times New Roman" w:cs="Times New Roman"/>
                <w:sz w:val="28"/>
                <w:szCs w:val="28"/>
                <w:lang w:val="en-US"/>
              </w:rPr>
              <w:t>)</w:t>
            </w:r>
          </w:p>
        </w:tc>
      </w:tr>
      <w:tr w:rsidR="00846DE6" w:rsidRPr="00590C50" w14:paraId="695AAC90" w14:textId="77777777" w:rsidTr="00491515">
        <w:tc>
          <w:tcPr>
            <w:tcW w:w="9634" w:type="dxa"/>
          </w:tcPr>
          <w:p w14:paraId="60877C7A" w14:textId="77777777" w:rsidR="00846DE6" w:rsidRPr="00590C50" w:rsidRDefault="00846DE6" w:rsidP="00491515">
            <w:pPr>
              <w:widowControl w:val="0"/>
              <w:jc w:val="both"/>
              <w:rPr>
                <w:rFonts w:ascii="Calibri" w:eastAsia="Calibri" w:hAnsi="Calibri"/>
                <w:sz w:val="28"/>
                <w:szCs w:val="28"/>
              </w:rPr>
            </w:pPr>
            <m:oMathPara>
              <m:oMath>
                <m:r>
                  <w:rPr>
                    <w:rFonts w:ascii="Cambria Math" w:hAnsi="Cambria Math"/>
                    <w:sz w:val="28"/>
                    <w:szCs w:val="28"/>
                    <w:lang w:val="en-GB"/>
                  </w:rPr>
                  <m:t>Y=</m:t>
                </m:r>
                <m:d>
                  <m:dPr>
                    <m:begChr m:val="⟨"/>
                    <m:endChr m:val=""/>
                    <m:ctrlPr>
                      <w:rPr>
                        <w:rFonts w:ascii="Cambria Math" w:hAnsi="Cambria Math"/>
                        <w:i/>
                        <w:sz w:val="28"/>
                        <w:szCs w:val="28"/>
                        <w:lang w:val="en-GB"/>
                      </w:rPr>
                    </m:ctrlPr>
                  </m:dPr>
                  <m:e>
                    <m:d>
                      <m:dPr>
                        <m:begChr m:val="{"/>
                        <m:endChr m:val="}"/>
                        <m:ctrlPr>
                          <w:rPr>
                            <w:rFonts w:ascii="Cambria Math" w:hAnsi="Cambria Math"/>
                            <w:i/>
                            <w:sz w:val="28"/>
                            <w:szCs w:val="28"/>
                            <w:lang w:val="en-GB"/>
                          </w:rPr>
                        </m:ctrlPr>
                      </m:dPr>
                      <m:e>
                        <m:sSub>
                          <m:sSubPr>
                            <m:ctrlPr>
                              <w:rPr>
                                <w:rFonts w:ascii="Cambria Math" w:hAnsi="Cambria Math"/>
                                <w:i/>
                                <w:sz w:val="28"/>
                                <w:szCs w:val="28"/>
                                <w:lang w:val="en-GB"/>
                              </w:rPr>
                            </m:ctrlPr>
                          </m:sSubPr>
                          <m:e>
                            <m:r>
                              <w:rPr>
                                <w:rFonts w:ascii="Cambria Math" w:hAnsi="Cambria Math"/>
                                <w:sz w:val="28"/>
                                <w:szCs w:val="28"/>
                                <w:lang w:val="en-GB"/>
                              </w:rPr>
                              <m:t>Y</m:t>
                            </m:r>
                          </m:e>
                          <m:sub>
                            <m:r>
                              <w:rPr>
                                <w:rFonts w:ascii="Cambria Math" w:hAnsi="Cambria Math"/>
                                <w:sz w:val="28"/>
                                <w:szCs w:val="28"/>
                                <w:lang w:val="en-GB"/>
                              </w:rPr>
                              <m:t>Im</m:t>
                            </m:r>
                          </m:sub>
                        </m:sSub>
                      </m:e>
                    </m:d>
                  </m:e>
                </m:d>
                <m:r>
                  <w:rPr>
                    <w:rFonts w:ascii="Cambria Math" w:hAnsi="Cambria Math"/>
                    <w:sz w:val="28"/>
                    <w:szCs w:val="28"/>
                    <w:lang w:val="en-GB"/>
                  </w:rPr>
                  <m:t xml:space="preserve">, </m:t>
                </m:r>
                <m:d>
                  <m:dPr>
                    <m:begChr m:val=""/>
                    <m:endChr m:val="⟩"/>
                    <m:ctrlPr>
                      <w:rPr>
                        <w:rFonts w:ascii="Cambria Math" w:hAnsi="Cambria Math"/>
                        <w:i/>
                        <w:sz w:val="28"/>
                        <w:szCs w:val="28"/>
                        <w:lang w:val="en-GB"/>
                      </w:rPr>
                    </m:ctrlPr>
                  </m:dPr>
                  <m:e>
                    <m:d>
                      <m:dPr>
                        <m:begChr m:val="{"/>
                        <m:endChr m:val="}"/>
                        <m:ctrlPr>
                          <w:rPr>
                            <w:rFonts w:ascii="Cambria Math" w:hAnsi="Cambria Math"/>
                            <w:i/>
                            <w:sz w:val="28"/>
                            <w:szCs w:val="28"/>
                            <w:lang w:val="en-GB"/>
                          </w:rPr>
                        </m:ctrlPr>
                      </m:dPr>
                      <m:e>
                        <m:sSub>
                          <m:sSubPr>
                            <m:ctrlPr>
                              <w:rPr>
                                <w:rFonts w:ascii="Cambria Math" w:hAnsi="Cambria Math"/>
                                <w:i/>
                                <w:sz w:val="28"/>
                                <w:szCs w:val="28"/>
                                <w:lang w:val="en-GB"/>
                              </w:rPr>
                            </m:ctrlPr>
                          </m:sSubPr>
                          <m:e>
                            <m:r>
                              <w:rPr>
                                <w:rFonts w:ascii="Cambria Math" w:hAnsi="Cambria Math"/>
                                <w:sz w:val="28"/>
                                <w:szCs w:val="28"/>
                                <w:lang w:val="en-GB"/>
                              </w:rPr>
                              <m:t>Y</m:t>
                            </m:r>
                          </m:e>
                          <m:sub>
                            <m:r>
                              <w:rPr>
                                <w:rFonts w:ascii="Cambria Math" w:hAnsi="Cambria Math"/>
                                <w:sz w:val="28"/>
                                <w:szCs w:val="28"/>
                                <w:lang w:val="en-GB"/>
                              </w:rPr>
                              <m:t>Vd</m:t>
                            </m:r>
                          </m:sub>
                        </m:sSub>
                      </m:e>
                    </m:d>
                  </m:e>
                </m:d>
                <m:r>
                  <w:rPr>
                    <w:rFonts w:ascii="Cambria Math" w:hAnsi="Cambria Math"/>
                    <w:sz w:val="28"/>
                    <w:szCs w:val="28"/>
                    <w:lang w:val="en-GB"/>
                  </w:rPr>
                  <m:t>,</m:t>
                </m:r>
              </m:oMath>
            </m:oMathPara>
          </w:p>
        </w:tc>
        <w:tc>
          <w:tcPr>
            <w:tcW w:w="895" w:type="dxa"/>
          </w:tcPr>
          <w:p w14:paraId="48BF2E29" w14:textId="77777777" w:rsidR="00846DE6" w:rsidRPr="00590C50" w:rsidRDefault="00846DE6" w:rsidP="00491515">
            <w:pPr>
              <w:widowControl w:val="0"/>
              <w:jc w:val="right"/>
              <w:rPr>
                <w:rFonts w:ascii="Times New Roman" w:hAnsi="Times New Roman" w:cs="Times New Roman"/>
                <w:sz w:val="28"/>
                <w:szCs w:val="28"/>
              </w:rPr>
            </w:pPr>
            <w:r w:rsidRPr="00590C50">
              <w:rPr>
                <w:rFonts w:ascii="Times New Roman" w:hAnsi="Times New Roman" w:cs="Times New Roman"/>
                <w:sz w:val="28"/>
                <w:szCs w:val="28"/>
                <w:lang w:val="en-US"/>
              </w:rPr>
              <w:t>(3.3)</w:t>
            </w:r>
          </w:p>
        </w:tc>
      </w:tr>
    </w:tbl>
    <w:p w14:paraId="569B1010" w14:textId="77777777" w:rsidR="00846DE6" w:rsidRPr="00590C50" w:rsidRDefault="00846DE6" w:rsidP="00846DE6">
      <w:pPr>
        <w:widowControl w:val="0"/>
        <w:spacing w:line="240" w:lineRule="auto"/>
        <w:jc w:val="both"/>
        <w:rPr>
          <w:rFonts w:ascii="Times New Roman" w:hAnsi="Times New Roman" w:cs="Times New Roman"/>
          <w:sz w:val="28"/>
          <w:szCs w:val="28"/>
        </w:rPr>
      </w:pPr>
      <w:r w:rsidRPr="00590C50">
        <w:rPr>
          <w:rFonts w:ascii="Times New Roman" w:hAnsi="Times New Roman" w:cs="Times New Roman"/>
          <w:sz w:val="28"/>
          <w:szCs w:val="28"/>
        </w:rPr>
        <w:t xml:space="preserve">мұндағы </w:t>
      </w:r>
      <m:oMath>
        <m:sSub>
          <m:sSubPr>
            <m:ctrlPr>
              <w:rPr>
                <w:rFonts w:ascii="Cambria Math" w:eastAsia="Times New Roman" w:hAnsi="Cambria Math" w:cs="Times New Roman"/>
                <w:i/>
                <w:sz w:val="28"/>
                <w:szCs w:val="28"/>
                <w:lang w:eastAsia="uk-UA"/>
              </w:rPr>
            </m:ctrlPr>
          </m:sSubPr>
          <m:e>
            <m:r>
              <w:rPr>
                <w:rFonts w:ascii="Cambria Math" w:hAnsi="Cambria Math"/>
                <w:sz w:val="28"/>
                <w:szCs w:val="28"/>
              </w:rPr>
              <m:t>F</m:t>
            </m:r>
          </m:e>
          <m:sub>
            <m:r>
              <w:rPr>
                <w:rFonts w:ascii="Cambria Math" w:hAnsi="Cambria Math"/>
                <w:sz w:val="28"/>
                <w:szCs w:val="28"/>
              </w:rPr>
              <m:t>NN</m:t>
            </m:r>
          </m:sub>
        </m:sSub>
      </m:oMath>
      <w:r w:rsidRPr="00590C50">
        <w:rPr>
          <w:rFonts w:ascii="Times New Roman" w:hAnsi="Times New Roman" w:cs="Times New Roman"/>
          <w:sz w:val="28"/>
          <w:szCs w:val="28"/>
          <w:lang w:eastAsia="uk-UA"/>
        </w:rPr>
        <w:t xml:space="preserve"> – нейрондық желіні тану функциясы; </w:t>
      </w:r>
      <m:oMath>
        <m:r>
          <w:rPr>
            <w:rFonts w:ascii="Cambria Math" w:hAnsi="Cambria Math"/>
            <w:sz w:val="28"/>
            <w:szCs w:val="28"/>
          </w:rPr>
          <m:t>GM</m:t>
        </m:r>
      </m:oMath>
      <w:r w:rsidRPr="00590C50">
        <w:rPr>
          <w:rFonts w:ascii="Times New Roman" w:hAnsi="Times New Roman" w:cs="Times New Roman"/>
          <w:sz w:val="28"/>
          <w:szCs w:val="28"/>
        </w:rPr>
        <w:t xml:space="preserve"> – графикалық материалдар; </w:t>
      </w:r>
      <m:oMath>
        <m:r>
          <w:rPr>
            <w:rFonts w:ascii="Cambria Math" w:hAnsi="Cambria Math"/>
            <w:sz w:val="28"/>
            <w:szCs w:val="28"/>
            <w:lang w:val="en-GB"/>
          </w:rPr>
          <m:t>Y</m:t>
        </m:r>
      </m:oMath>
      <w:r w:rsidRPr="00590C50">
        <w:rPr>
          <w:rFonts w:ascii="Times New Roman" w:hAnsi="Times New Roman" w:cs="Times New Roman"/>
          <w:sz w:val="28"/>
          <w:szCs w:val="28"/>
          <w:lang w:eastAsia="uk-UA"/>
        </w:rPr>
        <w:t xml:space="preserve"> – интернеттегі әлеуметтік желілердің графикалық материалында саяси экстремизмнің болуын көрсететін нейрондық желі моделінің шығуы</w:t>
      </w:r>
      <w:r w:rsidRPr="00590C50">
        <w:rPr>
          <w:rFonts w:ascii="Times New Roman" w:hAnsi="Times New Roman" w:cs="Times New Roman"/>
          <w:sz w:val="28"/>
          <w:szCs w:val="28"/>
        </w:rPr>
        <w:t xml:space="preserve">; </w:t>
      </w:r>
      <m:oMath>
        <m:d>
          <m:dPr>
            <m:begChr m:val="{"/>
            <m:endChr m:val="}"/>
            <m:ctrlPr>
              <w:rPr>
                <w:rFonts w:ascii="Cambria Math" w:eastAsia="Times New Roman" w:hAnsi="Cambria Math" w:cs="Times New Roman"/>
                <w:i/>
                <w:sz w:val="28"/>
                <w:szCs w:val="28"/>
                <w:lang w:eastAsia="uk-UA"/>
              </w:rPr>
            </m:ctrlPr>
          </m:dPr>
          <m:e>
            <m:r>
              <w:rPr>
                <w:rFonts w:ascii="Cambria Math" w:hAnsi="Cambria Math"/>
                <w:sz w:val="28"/>
                <w:szCs w:val="28"/>
              </w:rPr>
              <m:t>Im</m:t>
            </m:r>
          </m:e>
        </m:d>
        <m:r>
          <w:rPr>
            <w:rFonts w:ascii="Cambria Math" w:eastAsia="Times New Roman" w:hAnsi="Cambria Math" w:cs="Times New Roman"/>
            <w:sz w:val="28"/>
            <w:szCs w:val="28"/>
            <w:lang w:eastAsia="uk-UA"/>
          </w:rPr>
          <m:t xml:space="preserve">, </m:t>
        </m:r>
        <m:d>
          <m:dPr>
            <m:begChr m:val="{"/>
            <m:endChr m:val="}"/>
            <m:ctrlPr>
              <w:rPr>
                <w:rFonts w:ascii="Cambria Math" w:eastAsia="Times New Roman" w:hAnsi="Cambria Math" w:cs="Times New Roman"/>
                <w:i/>
                <w:sz w:val="28"/>
                <w:szCs w:val="28"/>
                <w:lang w:eastAsia="uk-UA"/>
              </w:rPr>
            </m:ctrlPr>
          </m:dPr>
          <m:e>
            <m:r>
              <w:rPr>
                <w:rFonts w:ascii="Cambria Math" w:hAnsi="Cambria Math"/>
                <w:sz w:val="28"/>
                <w:szCs w:val="28"/>
              </w:rPr>
              <m:t>Vd</m:t>
            </m:r>
          </m:e>
        </m:d>
      </m:oMath>
      <w:r w:rsidRPr="00590C50">
        <w:rPr>
          <w:rFonts w:ascii="Times New Roman" w:hAnsi="Times New Roman" w:cs="Times New Roman"/>
          <w:sz w:val="28"/>
          <w:szCs w:val="28"/>
          <w:lang w:eastAsia="uk-UA"/>
        </w:rPr>
        <w:t xml:space="preserve"> –әлеуметтік желілердегі </w:t>
      </w:r>
      <w:r w:rsidRPr="00590C50">
        <w:rPr>
          <w:rFonts w:ascii="Times New Roman" w:hAnsi="Times New Roman" w:cs="Times New Roman"/>
          <w:sz w:val="28"/>
          <w:szCs w:val="28"/>
          <w:lang w:val="kk-KZ" w:eastAsia="uk-UA"/>
        </w:rPr>
        <w:t>с</w:t>
      </w:r>
      <w:r w:rsidRPr="00590C50">
        <w:rPr>
          <w:rFonts w:ascii="Times New Roman" w:hAnsi="Times New Roman" w:cs="Times New Roman"/>
          <w:sz w:val="28"/>
          <w:szCs w:val="28"/>
          <w:lang w:eastAsia="uk-UA"/>
        </w:rPr>
        <w:t>уреттер жиыны мен бейнелер жиыны</w:t>
      </w:r>
      <w:r w:rsidRPr="00590C50">
        <w:rPr>
          <w:rFonts w:ascii="Times New Roman" w:hAnsi="Times New Roman" w:cs="Times New Roman"/>
          <w:sz w:val="28"/>
          <w:szCs w:val="28"/>
        </w:rPr>
        <w:t xml:space="preserve">; </w:t>
      </w:r>
      <m:oMath>
        <m:d>
          <m:dPr>
            <m:begChr m:val="{"/>
            <m:endChr m:val="}"/>
            <m:ctrlPr>
              <w:rPr>
                <w:rFonts w:ascii="Cambria Math" w:eastAsia="Times New Roman" w:hAnsi="Cambria Math" w:cs="Times New Roman"/>
                <w:i/>
                <w:sz w:val="28"/>
                <w:szCs w:val="28"/>
                <w:lang w:val="en-GB" w:eastAsia="uk-UA"/>
              </w:rPr>
            </m:ctrlPr>
          </m:dPr>
          <m:e>
            <m:sSub>
              <m:sSubPr>
                <m:ctrlPr>
                  <w:rPr>
                    <w:rFonts w:ascii="Cambria Math" w:eastAsia="Times New Roman" w:hAnsi="Cambria Math" w:cs="Times New Roman"/>
                    <w:i/>
                    <w:sz w:val="28"/>
                    <w:szCs w:val="28"/>
                    <w:lang w:val="en-GB" w:eastAsia="uk-UA"/>
                  </w:rPr>
                </m:ctrlPr>
              </m:sSubPr>
              <m:e>
                <m:r>
                  <w:rPr>
                    <w:rFonts w:ascii="Cambria Math" w:hAnsi="Cambria Math"/>
                    <w:sz w:val="28"/>
                    <w:szCs w:val="28"/>
                    <w:lang w:val="en-GB"/>
                  </w:rPr>
                  <m:t>Y</m:t>
                </m:r>
              </m:e>
              <m:sub>
                <m:r>
                  <w:rPr>
                    <w:rFonts w:ascii="Cambria Math" w:hAnsi="Cambria Math"/>
                    <w:sz w:val="28"/>
                    <w:szCs w:val="28"/>
                    <w:lang w:val="en-GB"/>
                  </w:rPr>
                  <m:t>Im</m:t>
                </m:r>
              </m:sub>
            </m:sSub>
          </m:e>
        </m:d>
        <m:r>
          <w:rPr>
            <w:rFonts w:ascii="Cambria Math" w:eastAsia="Times New Roman" w:hAnsi="Cambria Math" w:cs="Times New Roman"/>
            <w:sz w:val="28"/>
            <w:szCs w:val="28"/>
            <w:lang w:eastAsia="uk-UA"/>
          </w:rPr>
          <m:t xml:space="preserve">, </m:t>
        </m:r>
        <m:d>
          <m:dPr>
            <m:begChr m:val="{"/>
            <m:endChr m:val="}"/>
            <m:ctrlPr>
              <w:rPr>
                <w:rFonts w:ascii="Cambria Math" w:eastAsia="Times New Roman" w:hAnsi="Cambria Math" w:cs="Times New Roman"/>
                <w:i/>
                <w:sz w:val="28"/>
                <w:szCs w:val="28"/>
                <w:lang w:val="en-GB" w:eastAsia="uk-UA"/>
              </w:rPr>
            </m:ctrlPr>
          </m:dPr>
          <m:e>
            <m:sSub>
              <m:sSubPr>
                <m:ctrlPr>
                  <w:rPr>
                    <w:rFonts w:ascii="Cambria Math" w:eastAsia="Times New Roman" w:hAnsi="Cambria Math" w:cs="Times New Roman"/>
                    <w:i/>
                    <w:sz w:val="28"/>
                    <w:szCs w:val="28"/>
                    <w:lang w:val="en-GB" w:eastAsia="uk-UA"/>
                  </w:rPr>
                </m:ctrlPr>
              </m:sSubPr>
              <m:e>
                <m:r>
                  <w:rPr>
                    <w:rFonts w:ascii="Cambria Math" w:hAnsi="Cambria Math"/>
                    <w:sz w:val="28"/>
                    <w:szCs w:val="28"/>
                    <w:lang w:val="en-GB"/>
                  </w:rPr>
                  <m:t>Y</m:t>
                </m:r>
              </m:e>
              <m:sub>
                <m:r>
                  <w:rPr>
                    <w:rFonts w:ascii="Cambria Math" w:hAnsi="Cambria Math"/>
                    <w:sz w:val="28"/>
                    <w:szCs w:val="28"/>
                    <w:lang w:val="en-GB"/>
                  </w:rPr>
                  <m:t>Vd</m:t>
                </m:r>
              </m:sub>
            </m:sSub>
          </m:e>
        </m:d>
        <m:r>
          <w:rPr>
            <w:rFonts w:ascii="Cambria Math" w:eastAsia="Times New Roman" w:hAnsi="Cambria Math" w:cs="Times New Roman"/>
            <w:sz w:val="28"/>
            <w:szCs w:val="28"/>
            <w:lang w:eastAsia="uk-UA"/>
          </w:rPr>
          <m:t xml:space="preserve"> </m:t>
        </m:r>
      </m:oMath>
      <w:r w:rsidRPr="00590C50">
        <w:rPr>
          <w:rFonts w:ascii="Times New Roman" w:hAnsi="Times New Roman" w:cs="Times New Roman"/>
          <w:sz w:val="28"/>
          <w:szCs w:val="28"/>
          <w:lang w:eastAsia="uk-UA"/>
        </w:rPr>
        <w:t xml:space="preserve">– интернеттегі әлеуметтік желілердің суреттері мен бейнематериалдарында саяси экстремизмнің болуын көрсететін нейрондық желі </w:t>
      </w:r>
      <w:r w:rsidRPr="00590C50">
        <w:rPr>
          <w:rFonts w:ascii="Times New Roman" w:hAnsi="Times New Roman" w:cs="Times New Roman"/>
          <w:sz w:val="28"/>
          <w:szCs w:val="28"/>
          <w:lang w:eastAsia="uk-UA"/>
        </w:rPr>
        <w:lastRenderedPageBreak/>
        <w:t>моделінің шығыс сигналдарын қамтитын жиындар.</w:t>
      </w:r>
    </w:p>
    <w:p w14:paraId="15C42A67" w14:textId="30D812CA" w:rsidR="00846DE6" w:rsidRPr="00590C50" w:rsidRDefault="00846DE6" w:rsidP="00846DE6">
      <w:pPr>
        <w:widowControl w:val="0"/>
        <w:spacing w:line="240" w:lineRule="auto"/>
        <w:jc w:val="both"/>
        <w:rPr>
          <w:rFonts w:ascii="Times New Roman" w:hAnsi="Times New Roman" w:cs="Times New Roman"/>
          <w:sz w:val="28"/>
          <w:szCs w:val="28"/>
        </w:rPr>
      </w:pPr>
      <w:r w:rsidRPr="00590C50">
        <w:rPr>
          <w:rFonts w:ascii="Times New Roman" w:hAnsi="Times New Roman" w:cs="Times New Roman"/>
          <w:sz w:val="28"/>
          <w:szCs w:val="28"/>
        </w:rPr>
        <w:t>Графикалық ресурстарды нейрондық желіні талдау саласындағы заманауи жетістіктерге сүйене отырып</w:t>
      </w:r>
      <w:r w:rsidR="00B2204A" w:rsidRPr="00590C50">
        <w:rPr>
          <w:rFonts w:ascii="Times New Roman" w:hAnsi="Times New Roman" w:cs="Times New Roman"/>
          <w:sz w:val="28"/>
          <w:szCs w:val="28"/>
        </w:rPr>
        <w:t xml:space="preserve"> [</w:t>
      </w:r>
      <w:r w:rsidR="00582085" w:rsidRPr="00590C50">
        <w:rPr>
          <w:rFonts w:ascii="Times New Roman" w:hAnsi="Times New Roman" w:cs="Times New Roman"/>
          <w:sz w:val="28"/>
          <w:szCs w:val="28"/>
        </w:rPr>
        <w:t>46</w:t>
      </w:r>
      <w:r w:rsidR="00B2204A" w:rsidRPr="00590C50">
        <w:rPr>
          <w:rFonts w:ascii="Times New Roman" w:hAnsi="Times New Roman" w:cs="Times New Roman"/>
          <w:sz w:val="28"/>
          <w:szCs w:val="28"/>
        </w:rPr>
        <w:t>]</w:t>
      </w:r>
      <w:r w:rsidRPr="00590C50">
        <w:rPr>
          <w:rFonts w:ascii="Times New Roman" w:hAnsi="Times New Roman" w:cs="Times New Roman"/>
          <w:sz w:val="28"/>
          <w:szCs w:val="28"/>
        </w:rPr>
        <w:t xml:space="preserve"> нейрондық желі моделінің негізгі түрі,</w:t>
      </w:r>
      <w:r w:rsidRPr="00590C50">
        <w:rPr>
          <w:rFonts w:ascii="Times New Roman" w:hAnsi="Times New Roman" w:cs="Times New Roman"/>
          <w:sz w:val="28"/>
          <w:szCs w:val="28"/>
          <w:lang w:val="kk-KZ"/>
        </w:rPr>
        <w:t xml:space="preserve"> р</w:t>
      </w:r>
      <w:r w:rsidRPr="00590C50">
        <w:rPr>
          <w:rFonts w:ascii="Times New Roman" w:hAnsi="Times New Roman" w:cs="Times New Roman"/>
          <w:sz w:val="28"/>
          <w:szCs w:val="28"/>
        </w:rPr>
        <w:t xml:space="preserve">астрлық кескінді талдау үшін кеңінен қолданылатын CNN нейрондық желі, оның классикалық құрылымы </w:t>
      </w:r>
      <w:r w:rsidRPr="00590C50">
        <w:rPr>
          <w:rFonts w:ascii="Times New Roman" w:hAnsi="Times New Roman" w:cs="Times New Roman"/>
          <w:sz w:val="28"/>
          <w:szCs w:val="28"/>
          <w:lang w:val="kk-KZ"/>
        </w:rPr>
        <w:t>2</w:t>
      </w:r>
      <w:r w:rsidRPr="00590C50">
        <w:rPr>
          <w:rFonts w:ascii="Times New Roman" w:hAnsi="Times New Roman" w:cs="Times New Roman"/>
          <w:sz w:val="28"/>
          <w:szCs w:val="28"/>
        </w:rPr>
        <w:t>.</w:t>
      </w:r>
      <w:r w:rsidRPr="00590C50">
        <w:rPr>
          <w:rFonts w:ascii="Times New Roman" w:hAnsi="Times New Roman" w:cs="Times New Roman"/>
          <w:sz w:val="28"/>
          <w:szCs w:val="28"/>
          <w:lang w:val="kk-KZ"/>
        </w:rPr>
        <w:t>2</w:t>
      </w:r>
      <w:r w:rsidR="00F46077" w:rsidRPr="00590C50">
        <w:rPr>
          <w:rFonts w:ascii="Times New Roman" w:hAnsi="Times New Roman" w:cs="Times New Roman"/>
          <w:sz w:val="28"/>
          <w:szCs w:val="28"/>
          <w:lang w:val="kk-KZ"/>
        </w:rPr>
        <w:t>3</w:t>
      </w:r>
      <w:r w:rsidRPr="00590C50">
        <w:rPr>
          <w:rFonts w:ascii="Times New Roman" w:hAnsi="Times New Roman" w:cs="Times New Roman"/>
          <w:sz w:val="28"/>
          <w:szCs w:val="28"/>
        </w:rPr>
        <w:t>-суретте көрсетілген.</w:t>
      </w:r>
    </w:p>
    <w:p w14:paraId="6CA808ED" w14:textId="77777777" w:rsidR="00C63250" w:rsidRPr="00590C50" w:rsidRDefault="00C63250" w:rsidP="00846DE6">
      <w:pPr>
        <w:widowControl w:val="0"/>
        <w:spacing w:line="240" w:lineRule="auto"/>
        <w:jc w:val="both"/>
        <w:rPr>
          <w:rFonts w:ascii="Times New Roman" w:hAnsi="Times New Roman" w:cs="Times New Roman"/>
          <w:sz w:val="16"/>
          <w:szCs w:val="16"/>
        </w:rPr>
      </w:pPr>
    </w:p>
    <w:p w14:paraId="219B7D2C" w14:textId="77777777" w:rsidR="00846DE6" w:rsidRPr="00590C50" w:rsidRDefault="00846DE6" w:rsidP="00846DE6">
      <w:pPr>
        <w:widowControl w:val="0"/>
        <w:spacing w:line="240" w:lineRule="auto"/>
        <w:ind w:firstLine="709"/>
        <w:jc w:val="center"/>
        <w:rPr>
          <w:rFonts w:ascii="Times New Roman" w:hAnsi="Times New Roman" w:cs="Times New Roman"/>
          <w:sz w:val="28"/>
          <w:szCs w:val="28"/>
        </w:rPr>
      </w:pPr>
      <w:r w:rsidRPr="00590C50">
        <w:rPr>
          <w:rFonts w:ascii="Times New Roman" w:hAnsi="Times New Roman" w:cs="Times New Roman"/>
          <w:noProof/>
          <w:sz w:val="28"/>
          <w:szCs w:val="28"/>
          <w:lang w:eastAsia="ru-RU"/>
        </w:rPr>
        <w:drawing>
          <wp:inline distT="0" distB="0" distL="0" distR="0" wp14:anchorId="5E9A5AE8" wp14:editId="0961C4EB">
            <wp:extent cx="4933950" cy="1767729"/>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76499" cy="1782974"/>
                    </a:xfrm>
                    <a:prstGeom prst="rect">
                      <a:avLst/>
                    </a:prstGeom>
                    <a:noFill/>
                    <a:ln>
                      <a:noFill/>
                    </a:ln>
                  </pic:spPr>
                </pic:pic>
              </a:graphicData>
            </a:graphic>
          </wp:inline>
        </w:drawing>
      </w:r>
    </w:p>
    <w:p w14:paraId="651DCCF6" w14:textId="749555B8" w:rsidR="00846DE6" w:rsidRPr="00590C50" w:rsidRDefault="002E35E6" w:rsidP="001664D2">
      <w:pPr>
        <w:widowControl w:val="0"/>
        <w:spacing w:line="240" w:lineRule="auto"/>
        <w:ind w:firstLine="709"/>
        <w:jc w:val="center"/>
        <w:rPr>
          <w:rFonts w:ascii="Times New Roman" w:hAnsi="Times New Roman" w:cs="Times New Roman"/>
          <w:sz w:val="28"/>
          <w:szCs w:val="28"/>
        </w:rPr>
      </w:pPr>
      <w:r w:rsidRPr="00590C50">
        <w:rPr>
          <w:rFonts w:ascii="Times New Roman" w:hAnsi="Times New Roman" w:cs="Times New Roman"/>
          <w:sz w:val="28"/>
          <w:szCs w:val="28"/>
          <w:lang w:val="kk-KZ"/>
        </w:rPr>
        <w:t xml:space="preserve">Сурет </w:t>
      </w:r>
      <w:r w:rsidR="001664D2" w:rsidRPr="00590C50">
        <w:rPr>
          <w:rFonts w:ascii="Times New Roman" w:hAnsi="Times New Roman" w:cs="Times New Roman"/>
          <w:sz w:val="28"/>
          <w:szCs w:val="28"/>
          <w:lang w:val="kk-KZ"/>
        </w:rPr>
        <w:t>2</w:t>
      </w:r>
      <w:r w:rsidR="00846DE6" w:rsidRPr="00590C50">
        <w:rPr>
          <w:rFonts w:ascii="Times New Roman" w:hAnsi="Times New Roman" w:cs="Times New Roman"/>
          <w:sz w:val="28"/>
          <w:szCs w:val="28"/>
        </w:rPr>
        <w:t>.</w:t>
      </w:r>
      <w:r w:rsidR="001664D2" w:rsidRPr="00590C50">
        <w:rPr>
          <w:rFonts w:ascii="Times New Roman" w:hAnsi="Times New Roman" w:cs="Times New Roman"/>
          <w:sz w:val="28"/>
          <w:szCs w:val="28"/>
          <w:lang w:val="kk-KZ"/>
        </w:rPr>
        <w:t>2</w:t>
      </w:r>
      <w:r w:rsidR="00F46077" w:rsidRPr="00590C50">
        <w:rPr>
          <w:rFonts w:ascii="Times New Roman" w:hAnsi="Times New Roman" w:cs="Times New Roman"/>
          <w:sz w:val="28"/>
          <w:szCs w:val="28"/>
          <w:lang w:val="kk-KZ"/>
        </w:rPr>
        <w:t>3</w:t>
      </w:r>
      <w:r w:rsidRPr="00590C50">
        <w:rPr>
          <w:rFonts w:ascii="Times New Roman" w:hAnsi="Times New Roman" w:cs="Times New Roman"/>
          <w:sz w:val="28"/>
          <w:szCs w:val="28"/>
          <w:lang w:val="kk-KZ"/>
        </w:rPr>
        <w:t xml:space="preserve"> – </w:t>
      </w:r>
      <w:r w:rsidR="00846DE6" w:rsidRPr="00590C50">
        <w:rPr>
          <w:rFonts w:ascii="Times New Roman" w:hAnsi="Times New Roman" w:cs="Times New Roman"/>
          <w:sz w:val="28"/>
          <w:szCs w:val="28"/>
        </w:rPr>
        <w:t>Интернеттегі әлеуметтік желілерде саяси экстремизмді тануға арналған классикалық CNN нейрондық желінің құрылымы</w:t>
      </w:r>
    </w:p>
    <w:p w14:paraId="5A90610A" w14:textId="77777777" w:rsidR="001664D2" w:rsidRPr="00590C50" w:rsidRDefault="00846DE6" w:rsidP="001664D2">
      <w:pPr>
        <w:widowControl w:val="0"/>
        <w:spacing w:after="0" w:line="240" w:lineRule="auto"/>
        <w:ind w:firstLine="709"/>
        <w:jc w:val="both"/>
        <w:rPr>
          <w:rFonts w:ascii="Times New Roman" w:hAnsi="Times New Roman" w:cs="Times New Roman"/>
          <w:sz w:val="28"/>
          <w:szCs w:val="28"/>
        </w:rPr>
      </w:pPr>
      <w:r w:rsidRPr="00590C50">
        <w:rPr>
          <w:rFonts w:ascii="Times New Roman" w:hAnsi="Times New Roman" w:cs="Times New Roman"/>
          <w:sz w:val="28"/>
          <w:szCs w:val="28"/>
        </w:rPr>
        <w:t>Сонымен қатар, бейнематериалдардың ерекшеліктерін есепке алу RNN нейрондық желілерді пайдалануды немесе attention механизмін сигналдың тікелей таралуымен нейрондық желіге немесе RNN нейрондық желіге біріктіруді қамтиды.</w:t>
      </w:r>
    </w:p>
    <w:p w14:paraId="007A6437" w14:textId="2E6A6D26" w:rsidR="00846DE6" w:rsidRPr="00590C50" w:rsidRDefault="00846DE6" w:rsidP="001664D2">
      <w:pPr>
        <w:widowControl w:val="0"/>
        <w:spacing w:after="0" w:line="240" w:lineRule="auto"/>
        <w:ind w:firstLine="709"/>
        <w:jc w:val="both"/>
        <w:rPr>
          <w:rFonts w:ascii="Times New Roman" w:hAnsi="Times New Roman" w:cs="Times New Roman"/>
          <w:sz w:val="28"/>
          <w:szCs w:val="28"/>
        </w:rPr>
      </w:pPr>
      <w:r w:rsidRPr="00590C50">
        <w:rPr>
          <w:rFonts w:ascii="Times New Roman" w:hAnsi="Times New Roman" w:cs="Times New Roman"/>
          <w:sz w:val="28"/>
          <w:szCs w:val="28"/>
        </w:rPr>
        <w:t xml:space="preserve">LSTM ұяшықтарына негізделген заманауи қайталанатын нейрондық желінің жалпыланған құрылымы </w:t>
      </w:r>
      <w:r w:rsidR="002E35E6" w:rsidRPr="00590C50">
        <w:rPr>
          <w:rFonts w:ascii="Times New Roman" w:hAnsi="Times New Roman" w:cs="Times New Roman"/>
          <w:sz w:val="28"/>
          <w:szCs w:val="28"/>
          <w:lang w:val="kk-KZ"/>
        </w:rPr>
        <w:t xml:space="preserve">сурет </w:t>
      </w:r>
      <w:r w:rsidR="001664D2" w:rsidRPr="00590C50">
        <w:rPr>
          <w:rFonts w:ascii="Times New Roman" w:hAnsi="Times New Roman" w:cs="Times New Roman"/>
          <w:sz w:val="28"/>
          <w:szCs w:val="28"/>
          <w:lang w:val="kk-KZ"/>
        </w:rPr>
        <w:t>2.2</w:t>
      </w:r>
      <w:r w:rsidR="00F46077" w:rsidRPr="00590C50">
        <w:rPr>
          <w:rFonts w:ascii="Times New Roman" w:hAnsi="Times New Roman" w:cs="Times New Roman"/>
          <w:sz w:val="28"/>
          <w:szCs w:val="28"/>
          <w:lang w:val="kk-KZ"/>
        </w:rPr>
        <w:t>4</w:t>
      </w:r>
      <w:r w:rsidRPr="00590C50">
        <w:rPr>
          <w:rFonts w:ascii="Times New Roman" w:hAnsi="Times New Roman" w:cs="Times New Roman"/>
          <w:sz w:val="28"/>
          <w:szCs w:val="28"/>
        </w:rPr>
        <w:t xml:space="preserve"> – </w:t>
      </w:r>
      <w:r w:rsidR="002E35E6" w:rsidRPr="00590C50">
        <w:rPr>
          <w:rFonts w:ascii="Times New Roman" w:hAnsi="Times New Roman" w:cs="Times New Roman"/>
          <w:sz w:val="28"/>
          <w:szCs w:val="28"/>
          <w:lang w:val="kk-KZ"/>
        </w:rPr>
        <w:t>т</w:t>
      </w:r>
      <w:r w:rsidRPr="00590C50">
        <w:rPr>
          <w:rFonts w:ascii="Times New Roman" w:hAnsi="Times New Roman" w:cs="Times New Roman"/>
          <w:sz w:val="28"/>
          <w:szCs w:val="28"/>
        </w:rPr>
        <w:t xml:space="preserve">е, ал Attention механизмін іске асырудың құрылымдық схемасы </w:t>
      </w:r>
      <w:r w:rsidR="002E35E6" w:rsidRPr="00590C50">
        <w:rPr>
          <w:rFonts w:ascii="Times New Roman" w:hAnsi="Times New Roman" w:cs="Times New Roman"/>
          <w:sz w:val="28"/>
          <w:szCs w:val="28"/>
          <w:lang w:val="kk-KZ"/>
        </w:rPr>
        <w:t xml:space="preserve">сурет </w:t>
      </w:r>
      <w:r w:rsidR="001664D2" w:rsidRPr="00590C50">
        <w:rPr>
          <w:rFonts w:ascii="Times New Roman" w:hAnsi="Times New Roman" w:cs="Times New Roman"/>
          <w:sz w:val="28"/>
          <w:szCs w:val="28"/>
          <w:lang w:val="kk-KZ"/>
        </w:rPr>
        <w:t>2.2</w:t>
      </w:r>
      <w:r w:rsidR="00F46077" w:rsidRPr="00590C50">
        <w:rPr>
          <w:rFonts w:ascii="Times New Roman" w:hAnsi="Times New Roman" w:cs="Times New Roman"/>
          <w:sz w:val="28"/>
          <w:szCs w:val="28"/>
          <w:lang w:val="kk-KZ"/>
        </w:rPr>
        <w:t>5</w:t>
      </w:r>
      <w:r w:rsidRPr="00590C50">
        <w:rPr>
          <w:rFonts w:ascii="Times New Roman" w:hAnsi="Times New Roman" w:cs="Times New Roman"/>
          <w:sz w:val="28"/>
          <w:szCs w:val="28"/>
        </w:rPr>
        <w:t xml:space="preserve"> – те көрсетілген. GPU ұяшықтарына негізделген нейрондық желінің құрылымы LSTM ұяшықтарына негізделген құрылымға ұқсас болады, басқа типтегі ұяшықтарды пайдалануды қоспағанда.</w:t>
      </w:r>
    </w:p>
    <w:p w14:paraId="726336C4" w14:textId="62E198CF" w:rsidR="00846DE6" w:rsidRPr="00590C50" w:rsidRDefault="00D724DB" w:rsidP="001664D2">
      <w:pPr>
        <w:widowControl w:val="0"/>
        <w:spacing w:line="240" w:lineRule="auto"/>
        <w:ind w:firstLine="709"/>
        <w:jc w:val="center"/>
        <w:rPr>
          <w:rFonts w:ascii="Times New Roman" w:hAnsi="Times New Roman" w:cs="Times New Roman"/>
          <w:sz w:val="28"/>
          <w:szCs w:val="28"/>
        </w:rPr>
      </w:pPr>
      <w:r w:rsidRPr="00590C50">
        <w:object w:dxaOrig="5886" w:dyaOrig="4015" w14:anchorId="7CA081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pt;height:205pt" o:ole="">
            <v:imagedata r:id="rId45" o:title=""/>
          </v:shape>
          <o:OLEObject Type="Embed" ProgID="Visio.Drawing.11" ShapeID="_x0000_i1025" DrawAspect="Content" ObjectID="_1762671859" r:id="rId46"/>
        </w:object>
      </w:r>
    </w:p>
    <w:p w14:paraId="63390486" w14:textId="04BE2B75" w:rsidR="00846DE6" w:rsidRPr="00590C50" w:rsidRDefault="002E35E6" w:rsidP="001664D2">
      <w:pPr>
        <w:widowControl w:val="0"/>
        <w:spacing w:line="240" w:lineRule="auto"/>
        <w:ind w:firstLine="709"/>
        <w:jc w:val="center"/>
        <w:rPr>
          <w:rFonts w:ascii="Times New Roman" w:hAnsi="Times New Roman" w:cs="Times New Roman"/>
          <w:sz w:val="28"/>
          <w:szCs w:val="28"/>
        </w:rPr>
      </w:pPr>
      <w:r w:rsidRPr="00590C50">
        <w:rPr>
          <w:rFonts w:ascii="Times New Roman" w:hAnsi="Times New Roman" w:cs="Times New Roman"/>
          <w:sz w:val="28"/>
          <w:szCs w:val="28"/>
          <w:lang w:val="kk-KZ"/>
        </w:rPr>
        <w:t xml:space="preserve">Сурет </w:t>
      </w:r>
      <w:r w:rsidR="001664D2" w:rsidRPr="00590C50">
        <w:rPr>
          <w:rFonts w:ascii="Times New Roman" w:hAnsi="Times New Roman" w:cs="Times New Roman"/>
          <w:sz w:val="28"/>
          <w:szCs w:val="28"/>
          <w:lang w:val="kk-KZ"/>
        </w:rPr>
        <w:t>2.2</w:t>
      </w:r>
      <w:r w:rsidR="00F46077" w:rsidRPr="00590C50">
        <w:rPr>
          <w:rFonts w:ascii="Times New Roman" w:hAnsi="Times New Roman" w:cs="Times New Roman"/>
          <w:sz w:val="28"/>
          <w:szCs w:val="28"/>
          <w:lang w:val="kk-KZ"/>
        </w:rPr>
        <w:t>4</w:t>
      </w:r>
      <w:r w:rsidRPr="00590C50">
        <w:rPr>
          <w:rFonts w:ascii="Times New Roman" w:hAnsi="Times New Roman" w:cs="Times New Roman"/>
          <w:sz w:val="28"/>
          <w:szCs w:val="28"/>
          <w:lang w:val="kk-KZ"/>
        </w:rPr>
        <w:t xml:space="preserve"> – </w:t>
      </w:r>
      <w:r w:rsidR="00846DE6" w:rsidRPr="00590C50">
        <w:rPr>
          <w:rFonts w:ascii="Times New Roman" w:hAnsi="Times New Roman" w:cs="Times New Roman"/>
          <w:sz w:val="28"/>
          <w:szCs w:val="28"/>
        </w:rPr>
        <w:t>LSTM ұяшықтарына негізделген RNN нейрондық желінің құрылымы</w:t>
      </w:r>
    </w:p>
    <w:p w14:paraId="1D6F6FB5" w14:textId="5FFC17DA" w:rsidR="00846DE6" w:rsidRPr="00590C50" w:rsidRDefault="004C0E17" w:rsidP="001664D2">
      <w:pPr>
        <w:widowControl w:val="0"/>
        <w:spacing w:line="240" w:lineRule="auto"/>
        <w:ind w:firstLine="709"/>
        <w:jc w:val="center"/>
        <w:rPr>
          <w:rFonts w:ascii="Times New Roman" w:hAnsi="Times New Roman" w:cs="Times New Roman"/>
          <w:sz w:val="28"/>
          <w:szCs w:val="28"/>
        </w:rPr>
      </w:pPr>
      <w:r w:rsidRPr="00590C50">
        <w:object w:dxaOrig="8692" w:dyaOrig="5130" w14:anchorId="3499F47A">
          <v:shape id="_x0000_i1026" type="#_x0000_t75" style="width:346.5pt;height:203pt" o:ole="">
            <v:imagedata r:id="rId47" o:title=""/>
          </v:shape>
          <o:OLEObject Type="Embed" ProgID="Visio.Drawing.11" ShapeID="_x0000_i1026" DrawAspect="Content" ObjectID="_1762671860" r:id="rId48"/>
        </w:object>
      </w:r>
    </w:p>
    <w:p w14:paraId="571D433A" w14:textId="2851A616" w:rsidR="00846DE6" w:rsidRPr="00590C50" w:rsidRDefault="002E35E6" w:rsidP="001664D2">
      <w:pPr>
        <w:widowControl w:val="0"/>
        <w:spacing w:after="0" w:line="240" w:lineRule="auto"/>
        <w:ind w:firstLine="709"/>
        <w:jc w:val="center"/>
        <w:rPr>
          <w:rFonts w:ascii="Times New Roman" w:hAnsi="Times New Roman" w:cs="Times New Roman"/>
          <w:sz w:val="28"/>
          <w:szCs w:val="28"/>
        </w:rPr>
      </w:pPr>
      <w:r w:rsidRPr="00590C50">
        <w:rPr>
          <w:rFonts w:ascii="Times New Roman" w:hAnsi="Times New Roman" w:cs="Times New Roman"/>
          <w:sz w:val="28"/>
          <w:szCs w:val="28"/>
          <w:lang w:val="kk-KZ"/>
        </w:rPr>
        <w:t xml:space="preserve">Сурет </w:t>
      </w:r>
      <w:r w:rsidR="001664D2" w:rsidRPr="00590C50">
        <w:rPr>
          <w:rFonts w:ascii="Times New Roman" w:hAnsi="Times New Roman" w:cs="Times New Roman"/>
          <w:sz w:val="28"/>
          <w:szCs w:val="28"/>
          <w:lang w:val="kk-KZ"/>
        </w:rPr>
        <w:t>2.2</w:t>
      </w:r>
      <w:r w:rsidR="00F46077" w:rsidRPr="00590C50">
        <w:rPr>
          <w:rFonts w:ascii="Times New Roman" w:hAnsi="Times New Roman" w:cs="Times New Roman"/>
          <w:sz w:val="28"/>
          <w:szCs w:val="28"/>
          <w:lang w:val="kk-KZ"/>
        </w:rPr>
        <w:t>5</w:t>
      </w:r>
      <w:r w:rsidR="00846DE6" w:rsidRPr="00590C50">
        <w:rPr>
          <w:rFonts w:ascii="Times New Roman" w:hAnsi="Times New Roman" w:cs="Times New Roman"/>
          <w:sz w:val="28"/>
          <w:szCs w:val="28"/>
        </w:rPr>
        <w:t xml:space="preserve"> </w:t>
      </w:r>
      <w:r w:rsidRPr="00590C50">
        <w:rPr>
          <w:rFonts w:ascii="Times New Roman" w:hAnsi="Times New Roman" w:cs="Times New Roman"/>
          <w:sz w:val="28"/>
          <w:szCs w:val="28"/>
          <w:lang w:val="kk-KZ"/>
        </w:rPr>
        <w:t xml:space="preserve"> – </w:t>
      </w:r>
      <w:r w:rsidR="00846DE6" w:rsidRPr="00590C50">
        <w:rPr>
          <w:rFonts w:ascii="Times New Roman" w:hAnsi="Times New Roman" w:cs="Times New Roman"/>
          <w:sz w:val="28"/>
          <w:szCs w:val="28"/>
        </w:rPr>
        <w:t>RNN нейрондық желі үшін Attention механизмін енгізу</w:t>
      </w:r>
    </w:p>
    <w:p w14:paraId="05D6A7BB" w14:textId="77777777" w:rsidR="001664D2" w:rsidRPr="00590C50" w:rsidRDefault="001664D2" w:rsidP="001664D2">
      <w:pPr>
        <w:widowControl w:val="0"/>
        <w:spacing w:after="0" w:line="240" w:lineRule="auto"/>
        <w:ind w:firstLine="708"/>
        <w:jc w:val="both"/>
        <w:rPr>
          <w:rFonts w:ascii="Times New Roman" w:hAnsi="Times New Roman" w:cs="Times New Roman"/>
          <w:sz w:val="28"/>
          <w:szCs w:val="28"/>
        </w:rPr>
      </w:pPr>
    </w:p>
    <w:p w14:paraId="226833E3" w14:textId="215BAF0B" w:rsidR="00846DE6" w:rsidRPr="00590C50" w:rsidRDefault="00846DE6" w:rsidP="001664D2">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Айта кету керек, қазіргі уақытта CNN нейрондық желілердің әртүрлі модификациялары қолданылады, олардың сипаттамалары мен мүмкіндіктері бір-бірінен айтарлықтай ерекшеленеді. Сонымен қатар, нейрондық желі моделінің архитектурасын әзірлеу әдістемесі кеңінен танымал және жеткілікті түрде сыналған, оның параметрлері тапсырманы тиімді шешуге мүмкіндік береді</w:t>
      </w:r>
      <w:r w:rsidR="00B2204A" w:rsidRPr="00590C50">
        <w:rPr>
          <w:rFonts w:ascii="Times New Roman" w:hAnsi="Times New Roman" w:cs="Times New Roman"/>
          <w:sz w:val="28"/>
          <w:szCs w:val="28"/>
        </w:rPr>
        <w:t xml:space="preserve"> [</w:t>
      </w:r>
      <w:r w:rsidR="00582085" w:rsidRPr="00590C50">
        <w:rPr>
          <w:rFonts w:ascii="Times New Roman" w:hAnsi="Times New Roman" w:cs="Times New Roman"/>
          <w:sz w:val="28"/>
          <w:szCs w:val="28"/>
        </w:rPr>
        <w:t>47</w:t>
      </w:r>
      <w:r w:rsidR="00590C50" w:rsidRPr="00590C50">
        <w:rPr>
          <w:rFonts w:ascii="Times New Roman" w:hAnsi="Times New Roman" w:cs="Times New Roman"/>
          <w:sz w:val="28"/>
          <w:szCs w:val="28"/>
        </w:rPr>
        <w:t>, 48</w:t>
      </w:r>
      <w:r w:rsidR="00B2204A" w:rsidRPr="00590C50">
        <w:rPr>
          <w:rFonts w:ascii="Times New Roman" w:hAnsi="Times New Roman" w:cs="Times New Roman"/>
          <w:sz w:val="28"/>
          <w:szCs w:val="28"/>
        </w:rPr>
        <w:t>]</w:t>
      </w:r>
      <w:r w:rsidR="001664D2" w:rsidRPr="00590C50">
        <w:rPr>
          <w:rFonts w:ascii="Times New Roman" w:hAnsi="Times New Roman" w:cs="Times New Roman"/>
          <w:sz w:val="28"/>
          <w:szCs w:val="28"/>
          <w:lang w:val="kk-KZ"/>
        </w:rPr>
        <w:t>.</w:t>
      </w:r>
      <w:r w:rsidRPr="00590C50">
        <w:rPr>
          <w:rFonts w:ascii="Times New Roman" w:hAnsi="Times New Roman" w:cs="Times New Roman"/>
          <w:sz w:val="28"/>
          <w:szCs w:val="28"/>
        </w:rPr>
        <w:t xml:space="preserve">  Осы әдіснаманы қолдана отырып, саяси экстремизмге шақыруларды анықтау тұрғысынан онлайн әлеуметтік желілердің суреттерінде CNN нейрондық желінің түрін таңдауға мүмкіндік беретін математикалық аппарат жасалды. Бұл математикалық аппараттың негізі өрнектері:</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0"/>
        <w:gridCol w:w="878"/>
      </w:tblGrid>
      <w:tr w:rsidR="00846DE6" w:rsidRPr="00590C50" w14:paraId="551CD26B" w14:textId="77777777" w:rsidTr="00491515">
        <w:tc>
          <w:tcPr>
            <w:tcW w:w="9634" w:type="dxa"/>
          </w:tcPr>
          <w:p w14:paraId="129B513A" w14:textId="77777777" w:rsidR="00846DE6" w:rsidRPr="00590C50" w:rsidRDefault="00000000" w:rsidP="00491515">
            <w:pPr>
              <w:widowControl w:val="0"/>
              <w:jc w:val="both"/>
              <w:rPr>
                <w:i/>
                <w:sz w:val="28"/>
                <w:szCs w:val="28"/>
                <w:lang w:val="en-GB"/>
              </w:rPr>
            </w:pPr>
            <m:oMathPara>
              <m:oMath>
                <m:sSub>
                  <m:sSubPr>
                    <m:ctrlPr>
                      <w:rPr>
                        <w:rFonts w:ascii="Cambria Math" w:hAnsi="Cambria Math"/>
                        <w:i/>
                        <w:sz w:val="28"/>
                        <w:szCs w:val="28"/>
                        <w:lang w:val="en-GB"/>
                      </w:rPr>
                    </m:ctrlPr>
                  </m:sSubPr>
                  <m:e>
                    <m:r>
                      <w:rPr>
                        <w:rFonts w:ascii="Cambria Math" w:hAnsi="Cambria Math"/>
                        <w:sz w:val="28"/>
                        <w:szCs w:val="28"/>
                        <w:lang w:val="en-GB"/>
                      </w:rPr>
                      <m:t>T</m:t>
                    </m:r>
                  </m:e>
                  <m:sub>
                    <m:r>
                      <w:rPr>
                        <w:rFonts w:ascii="Cambria Math" w:hAnsi="Cambria Math"/>
                        <w:sz w:val="28"/>
                        <w:szCs w:val="28"/>
                        <w:lang w:val="en-GB"/>
                      </w:rPr>
                      <m:t>CNN</m:t>
                    </m:r>
                  </m:sub>
                </m:sSub>
                <m:r>
                  <w:rPr>
                    <w:rFonts w:ascii="Cambria Math" w:hAnsi="Cambria Math"/>
                    <w:sz w:val="28"/>
                    <w:szCs w:val="28"/>
                    <w:lang w:val="en-GB"/>
                  </w:rPr>
                  <m:t>=max</m:t>
                </m:r>
                <m:d>
                  <m:dPr>
                    <m:ctrlPr>
                      <w:rPr>
                        <w:rFonts w:ascii="Cambria Math" w:hAnsi="Cambria Math"/>
                        <w:i/>
                        <w:sz w:val="28"/>
                        <w:szCs w:val="28"/>
                        <w:lang w:val="en-GB"/>
                      </w:rPr>
                    </m:ctrlPr>
                  </m:dPr>
                  <m:e>
                    <m:r>
                      <m:rPr>
                        <m:sty m:val="bi"/>
                      </m:rPr>
                      <w:rPr>
                        <w:rFonts w:ascii="Cambria Math" w:hAnsi="Cambria Math"/>
                        <w:sz w:val="28"/>
                        <w:szCs w:val="28"/>
                        <w:lang w:val="en-GB"/>
                      </w:rPr>
                      <m:t>E</m:t>
                    </m:r>
                  </m:e>
                </m:d>
                <m:r>
                  <w:rPr>
                    <w:rFonts w:ascii="Cambria Math" w:hAnsi="Cambria Math"/>
                    <w:sz w:val="28"/>
                    <w:szCs w:val="28"/>
                    <w:lang w:val="en-GB"/>
                  </w:rPr>
                  <m:t>,</m:t>
                </m:r>
              </m:oMath>
            </m:oMathPara>
          </w:p>
        </w:tc>
        <w:tc>
          <w:tcPr>
            <w:tcW w:w="895" w:type="dxa"/>
          </w:tcPr>
          <w:p w14:paraId="6B87D5AA" w14:textId="77777777" w:rsidR="00846DE6" w:rsidRPr="00590C50" w:rsidRDefault="00846DE6" w:rsidP="00491515">
            <w:pPr>
              <w:widowControl w:val="0"/>
              <w:jc w:val="right"/>
              <w:rPr>
                <w:rFonts w:ascii="Times New Roman" w:hAnsi="Times New Roman" w:cs="Times New Roman"/>
                <w:sz w:val="28"/>
                <w:szCs w:val="28"/>
                <w:lang w:val="en-US"/>
              </w:rPr>
            </w:pPr>
            <w:r w:rsidRPr="00590C50">
              <w:rPr>
                <w:rFonts w:ascii="Times New Roman" w:hAnsi="Times New Roman" w:cs="Times New Roman"/>
                <w:sz w:val="28"/>
                <w:szCs w:val="28"/>
                <w:lang w:val="en-US"/>
              </w:rPr>
              <w:t>(3.</w:t>
            </w:r>
            <w:r w:rsidRPr="00590C50">
              <w:rPr>
                <w:rFonts w:ascii="Times New Roman" w:hAnsi="Times New Roman" w:cs="Times New Roman"/>
                <w:sz w:val="28"/>
                <w:szCs w:val="28"/>
              </w:rPr>
              <w:t>4</w:t>
            </w:r>
            <w:r w:rsidRPr="00590C50">
              <w:rPr>
                <w:rFonts w:ascii="Times New Roman" w:hAnsi="Times New Roman" w:cs="Times New Roman"/>
                <w:sz w:val="28"/>
                <w:szCs w:val="28"/>
                <w:lang w:val="en-US"/>
              </w:rPr>
              <w:t>)</w:t>
            </w:r>
          </w:p>
        </w:tc>
      </w:tr>
      <w:tr w:rsidR="00846DE6" w:rsidRPr="00590C50" w14:paraId="01DA652F" w14:textId="77777777" w:rsidTr="00491515">
        <w:tc>
          <w:tcPr>
            <w:tcW w:w="9634" w:type="dxa"/>
          </w:tcPr>
          <w:p w14:paraId="4DC12FDB" w14:textId="77777777" w:rsidR="00846DE6" w:rsidRPr="00590C50" w:rsidRDefault="00846DE6" w:rsidP="00491515">
            <w:pPr>
              <w:widowControl w:val="0"/>
              <w:jc w:val="both"/>
              <w:rPr>
                <w:rFonts w:eastAsia="Calibri"/>
                <w:sz w:val="28"/>
                <w:szCs w:val="28"/>
                <w:lang w:val="en-US"/>
              </w:rPr>
            </w:pPr>
            <m:oMathPara>
              <m:oMath>
                <m:r>
                  <m:rPr>
                    <m:sty m:val="bi"/>
                  </m:rPr>
                  <w:rPr>
                    <w:rFonts w:ascii="Cambria Math" w:eastAsia="Calibri" w:hAnsi="Cambria Math"/>
                    <w:sz w:val="28"/>
                    <w:szCs w:val="28"/>
                    <w:lang w:val="en-US"/>
                  </w:rPr>
                  <m:t>E</m:t>
                </m:r>
                <m:r>
                  <w:rPr>
                    <w:rFonts w:ascii="Cambria Math" w:eastAsia="Calibri" w:hAnsi="Cambria Math"/>
                    <w:sz w:val="28"/>
                    <w:szCs w:val="28"/>
                    <w:lang w:val="en-US"/>
                  </w:rPr>
                  <m:t>=</m:t>
                </m:r>
                <m:d>
                  <m:dPr>
                    <m:begChr m:val="{"/>
                    <m:endChr m:val="}"/>
                    <m:ctrlPr>
                      <w:rPr>
                        <w:rFonts w:ascii="Cambria Math" w:eastAsia="Calibri" w:hAnsi="Cambria Math"/>
                        <w:i/>
                        <w:sz w:val="28"/>
                        <w:szCs w:val="28"/>
                        <w:lang w:val="en-US"/>
                      </w:rPr>
                    </m:ctrlPr>
                  </m:dPr>
                  <m:e>
                    <m:sSub>
                      <m:sSubPr>
                        <m:ctrlPr>
                          <w:rPr>
                            <w:rFonts w:ascii="Cambria Math" w:eastAsia="Calibri" w:hAnsi="Cambria Math"/>
                            <w:i/>
                            <w:sz w:val="28"/>
                            <w:szCs w:val="28"/>
                            <w:lang w:val="en-US"/>
                          </w:rPr>
                        </m:ctrlPr>
                      </m:sSubPr>
                      <m:e>
                        <m:r>
                          <w:rPr>
                            <w:rFonts w:ascii="Cambria Math" w:eastAsia="Calibri" w:hAnsi="Cambria Math"/>
                            <w:sz w:val="28"/>
                            <w:szCs w:val="28"/>
                            <w:lang w:val="en-US"/>
                          </w:rPr>
                          <m:t>E</m:t>
                        </m:r>
                      </m:e>
                      <m:sub>
                        <m:r>
                          <w:rPr>
                            <w:rFonts w:ascii="Cambria Math" w:eastAsia="Calibri" w:hAnsi="Cambria Math"/>
                            <w:sz w:val="28"/>
                            <w:szCs w:val="28"/>
                            <w:lang w:val="en-US"/>
                          </w:rPr>
                          <m:t>1</m:t>
                        </m:r>
                      </m:sub>
                    </m:sSub>
                    <m:r>
                      <w:rPr>
                        <w:rFonts w:ascii="Cambria Math" w:eastAsia="Calibri" w:hAnsi="Cambria Math"/>
                        <w:sz w:val="28"/>
                        <w:szCs w:val="28"/>
                        <w:lang w:val="en-US"/>
                      </w:rPr>
                      <m:t>,</m:t>
                    </m:r>
                    <m:sSub>
                      <m:sSubPr>
                        <m:ctrlPr>
                          <w:rPr>
                            <w:rFonts w:ascii="Cambria Math" w:eastAsia="Calibri" w:hAnsi="Cambria Math"/>
                            <w:i/>
                            <w:sz w:val="28"/>
                            <w:szCs w:val="28"/>
                            <w:lang w:val="en-US"/>
                          </w:rPr>
                        </m:ctrlPr>
                      </m:sSubPr>
                      <m:e>
                        <m:r>
                          <w:rPr>
                            <w:rFonts w:ascii="Cambria Math" w:eastAsia="Calibri" w:hAnsi="Cambria Math"/>
                            <w:sz w:val="28"/>
                            <w:szCs w:val="28"/>
                            <w:lang w:val="en-US"/>
                          </w:rPr>
                          <m:t>E</m:t>
                        </m:r>
                      </m:e>
                      <m:sub>
                        <m:r>
                          <w:rPr>
                            <w:rFonts w:ascii="Cambria Math" w:eastAsia="Calibri" w:hAnsi="Cambria Math"/>
                            <w:sz w:val="28"/>
                            <w:szCs w:val="28"/>
                            <w:lang w:val="en-US"/>
                          </w:rPr>
                          <m:t>2</m:t>
                        </m:r>
                      </m:sub>
                    </m:sSub>
                    <m:r>
                      <w:rPr>
                        <w:rFonts w:ascii="Cambria Math" w:eastAsia="Calibri" w:hAnsi="Cambria Math"/>
                        <w:sz w:val="28"/>
                        <w:szCs w:val="28"/>
                        <w:lang w:val="en-US"/>
                      </w:rPr>
                      <m:t>,…,</m:t>
                    </m:r>
                    <m:sSub>
                      <m:sSubPr>
                        <m:ctrlPr>
                          <w:rPr>
                            <w:rFonts w:ascii="Cambria Math" w:eastAsia="Calibri" w:hAnsi="Cambria Math"/>
                            <w:i/>
                            <w:sz w:val="28"/>
                            <w:szCs w:val="28"/>
                            <w:lang w:val="en-US"/>
                          </w:rPr>
                        </m:ctrlPr>
                      </m:sSubPr>
                      <m:e>
                        <m:r>
                          <w:rPr>
                            <w:rFonts w:ascii="Cambria Math" w:eastAsia="Calibri" w:hAnsi="Cambria Math"/>
                            <w:sz w:val="28"/>
                            <w:szCs w:val="28"/>
                            <w:lang w:val="en-US"/>
                          </w:rPr>
                          <m:t>E</m:t>
                        </m:r>
                      </m:e>
                      <m:sub>
                        <m:r>
                          <w:rPr>
                            <w:rFonts w:ascii="Cambria Math" w:eastAsia="Calibri" w:hAnsi="Cambria Math"/>
                            <w:sz w:val="28"/>
                            <w:szCs w:val="28"/>
                            <w:lang w:val="en-US"/>
                          </w:rPr>
                          <m:t>N</m:t>
                        </m:r>
                      </m:sub>
                    </m:sSub>
                  </m:e>
                </m:d>
                <m:r>
                  <w:rPr>
                    <w:rFonts w:ascii="Cambria Math" w:eastAsia="Calibri" w:hAnsi="Cambria Math"/>
                    <w:sz w:val="28"/>
                    <w:szCs w:val="28"/>
                    <w:lang w:val="en-US"/>
                  </w:rPr>
                  <m:t>,</m:t>
                </m:r>
              </m:oMath>
            </m:oMathPara>
          </w:p>
        </w:tc>
        <w:tc>
          <w:tcPr>
            <w:tcW w:w="895" w:type="dxa"/>
          </w:tcPr>
          <w:p w14:paraId="0755CE5C" w14:textId="77777777" w:rsidR="00846DE6" w:rsidRPr="00590C50" w:rsidRDefault="00846DE6" w:rsidP="00491515">
            <w:pPr>
              <w:widowControl w:val="0"/>
              <w:jc w:val="right"/>
              <w:rPr>
                <w:rFonts w:ascii="Times New Roman" w:hAnsi="Times New Roman" w:cs="Times New Roman"/>
                <w:sz w:val="28"/>
                <w:szCs w:val="28"/>
              </w:rPr>
            </w:pPr>
            <w:r w:rsidRPr="00590C50">
              <w:rPr>
                <w:rFonts w:ascii="Times New Roman" w:hAnsi="Times New Roman" w:cs="Times New Roman"/>
                <w:sz w:val="28"/>
                <w:szCs w:val="28"/>
                <w:lang w:val="en-US"/>
              </w:rPr>
              <w:t>(3.</w:t>
            </w:r>
            <w:r w:rsidRPr="00590C50">
              <w:rPr>
                <w:rFonts w:ascii="Times New Roman" w:hAnsi="Times New Roman" w:cs="Times New Roman"/>
                <w:sz w:val="28"/>
                <w:szCs w:val="28"/>
              </w:rPr>
              <w:t>5</w:t>
            </w:r>
            <w:r w:rsidRPr="00590C50">
              <w:rPr>
                <w:rFonts w:ascii="Times New Roman" w:hAnsi="Times New Roman" w:cs="Times New Roman"/>
                <w:sz w:val="28"/>
                <w:szCs w:val="28"/>
                <w:lang w:val="en-US"/>
              </w:rPr>
              <w:t>)</w:t>
            </w:r>
          </w:p>
        </w:tc>
      </w:tr>
      <w:tr w:rsidR="00846DE6" w:rsidRPr="00590C50" w14:paraId="30831292" w14:textId="77777777" w:rsidTr="00491515">
        <w:tc>
          <w:tcPr>
            <w:tcW w:w="9634" w:type="dxa"/>
          </w:tcPr>
          <w:p w14:paraId="326873AC" w14:textId="77777777" w:rsidR="00846DE6" w:rsidRPr="00590C50" w:rsidRDefault="00000000" w:rsidP="00491515">
            <w:pPr>
              <w:widowControl w:val="0"/>
              <w:jc w:val="both"/>
              <w:rPr>
                <w:rFonts w:ascii="Calibri" w:eastAsia="Calibri" w:hAnsi="Calibri"/>
                <w:sz w:val="28"/>
                <w:szCs w:val="28"/>
              </w:rPr>
            </w:pPr>
            <m:oMathPara>
              <m:oMath>
                <m:sSub>
                  <m:sSubPr>
                    <m:ctrlPr>
                      <w:rPr>
                        <w:rFonts w:ascii="Cambria Math" w:eastAsia="Calibri" w:hAnsi="Cambria Math"/>
                        <w:i/>
                        <w:sz w:val="28"/>
                        <w:szCs w:val="28"/>
                      </w:rPr>
                    </m:ctrlPr>
                  </m:sSubPr>
                  <m:e>
                    <m:r>
                      <w:rPr>
                        <w:rFonts w:ascii="Cambria Math" w:eastAsia="Calibri" w:hAnsi="Cambria Math"/>
                        <w:sz w:val="28"/>
                        <w:szCs w:val="28"/>
                      </w:rPr>
                      <m:t>E</m:t>
                    </m:r>
                  </m:e>
                  <m:sub>
                    <m:r>
                      <w:rPr>
                        <w:rFonts w:ascii="Cambria Math" w:eastAsia="Calibri" w:hAnsi="Cambria Math"/>
                        <w:sz w:val="28"/>
                        <w:szCs w:val="28"/>
                      </w:rPr>
                      <m:t>i</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α</m:t>
                    </m:r>
                  </m:e>
                  <m:sub>
                    <m:r>
                      <w:rPr>
                        <w:rFonts w:ascii="Cambria Math" w:eastAsia="Calibri" w:hAnsi="Cambria Math"/>
                        <w:sz w:val="28"/>
                        <w:szCs w:val="28"/>
                      </w:rPr>
                      <m:t>1</m:t>
                    </m:r>
                  </m:sub>
                </m:sSub>
                <m:sSub>
                  <m:sSubPr>
                    <m:ctrlPr>
                      <w:rPr>
                        <w:rFonts w:ascii="Cambria Math" w:eastAsia="Calibri" w:hAnsi="Cambria Math"/>
                        <w:i/>
                        <w:sz w:val="28"/>
                        <w:szCs w:val="28"/>
                      </w:rPr>
                    </m:ctrlPr>
                  </m:sSubPr>
                  <m:e>
                    <m:r>
                      <w:rPr>
                        <w:rFonts w:ascii="Cambria Math" w:eastAsia="Calibri" w:hAnsi="Cambria Math"/>
                        <w:sz w:val="28"/>
                        <w:szCs w:val="28"/>
                      </w:rPr>
                      <m:t>A</m:t>
                    </m:r>
                  </m:e>
                  <m:sub>
                    <m:r>
                      <w:rPr>
                        <w:rFonts w:ascii="Cambria Math" w:eastAsia="Calibri" w:hAnsi="Cambria Math"/>
                        <w:sz w:val="28"/>
                        <w:szCs w:val="28"/>
                      </w:rPr>
                      <m:t>1</m:t>
                    </m:r>
                  </m:sub>
                </m:sSub>
                <m:d>
                  <m:dPr>
                    <m:ctrlPr>
                      <w:rPr>
                        <w:rFonts w:ascii="Cambria Math" w:eastAsia="Calibri" w:hAnsi="Cambria Math"/>
                        <w:i/>
                        <w:sz w:val="28"/>
                        <w:szCs w:val="28"/>
                      </w:rPr>
                    </m:ctrlPr>
                  </m:dPr>
                  <m:e>
                    <m:r>
                      <w:rPr>
                        <w:rFonts w:ascii="Cambria Math" w:eastAsia="Calibri" w:hAnsi="Cambria Math"/>
                        <w:sz w:val="28"/>
                        <w:szCs w:val="28"/>
                        <w:lang w:val="en-US"/>
                      </w:rPr>
                      <m:t>i</m:t>
                    </m:r>
                  </m:e>
                </m:d>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α</m:t>
                    </m:r>
                  </m:e>
                  <m:sub>
                    <m:r>
                      <w:rPr>
                        <w:rFonts w:ascii="Cambria Math" w:eastAsia="Calibri" w:hAnsi="Cambria Math"/>
                        <w:sz w:val="28"/>
                        <w:szCs w:val="28"/>
                      </w:rPr>
                      <m:t>2</m:t>
                    </m:r>
                  </m:sub>
                </m:sSub>
                <m:sSub>
                  <m:sSubPr>
                    <m:ctrlPr>
                      <w:rPr>
                        <w:rFonts w:ascii="Cambria Math" w:eastAsia="Calibri" w:hAnsi="Cambria Math"/>
                        <w:i/>
                        <w:sz w:val="28"/>
                        <w:szCs w:val="28"/>
                      </w:rPr>
                    </m:ctrlPr>
                  </m:sSubPr>
                  <m:e>
                    <m:r>
                      <w:rPr>
                        <w:rFonts w:ascii="Cambria Math" w:eastAsia="Calibri" w:hAnsi="Cambria Math"/>
                        <w:sz w:val="28"/>
                        <w:szCs w:val="28"/>
                      </w:rPr>
                      <m:t>A</m:t>
                    </m:r>
                  </m:e>
                  <m:sub>
                    <m:r>
                      <w:rPr>
                        <w:rFonts w:ascii="Cambria Math" w:eastAsia="Calibri" w:hAnsi="Cambria Math"/>
                        <w:sz w:val="28"/>
                        <w:szCs w:val="28"/>
                      </w:rPr>
                      <m:t>2</m:t>
                    </m:r>
                  </m:sub>
                </m:sSub>
                <m:d>
                  <m:dPr>
                    <m:ctrlPr>
                      <w:rPr>
                        <w:rFonts w:ascii="Cambria Math" w:eastAsia="Calibri" w:hAnsi="Cambria Math"/>
                        <w:i/>
                        <w:sz w:val="28"/>
                        <w:szCs w:val="28"/>
                      </w:rPr>
                    </m:ctrlPr>
                  </m:dPr>
                  <m:e>
                    <m:r>
                      <w:rPr>
                        <w:rFonts w:ascii="Cambria Math" w:eastAsia="Calibri" w:hAnsi="Cambria Math"/>
                        <w:sz w:val="28"/>
                        <w:szCs w:val="28"/>
                      </w:rPr>
                      <m:t>i</m:t>
                    </m:r>
                  </m:e>
                </m:d>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α</m:t>
                    </m:r>
                  </m:e>
                  <m:sub>
                    <m:r>
                      <w:rPr>
                        <w:rFonts w:ascii="Cambria Math" w:eastAsia="Calibri" w:hAnsi="Cambria Math"/>
                        <w:sz w:val="28"/>
                        <w:szCs w:val="28"/>
                      </w:rPr>
                      <m:t>3</m:t>
                    </m:r>
                  </m:sub>
                </m:sSub>
                <m:sSub>
                  <m:sSubPr>
                    <m:ctrlPr>
                      <w:rPr>
                        <w:rFonts w:ascii="Cambria Math" w:eastAsia="Calibri" w:hAnsi="Cambria Math"/>
                        <w:i/>
                        <w:sz w:val="28"/>
                        <w:szCs w:val="28"/>
                      </w:rPr>
                    </m:ctrlPr>
                  </m:sSubPr>
                  <m:e>
                    <m:r>
                      <w:rPr>
                        <w:rFonts w:ascii="Cambria Math" w:eastAsia="Calibri" w:hAnsi="Cambria Math"/>
                        <w:sz w:val="28"/>
                        <w:szCs w:val="28"/>
                      </w:rPr>
                      <m:t>A</m:t>
                    </m:r>
                  </m:e>
                  <m:sub>
                    <m:r>
                      <w:rPr>
                        <w:rFonts w:ascii="Cambria Math" w:eastAsia="Calibri" w:hAnsi="Cambria Math"/>
                        <w:sz w:val="28"/>
                        <w:szCs w:val="28"/>
                      </w:rPr>
                      <m:t>3</m:t>
                    </m:r>
                  </m:sub>
                </m:sSub>
                <m:d>
                  <m:dPr>
                    <m:ctrlPr>
                      <w:rPr>
                        <w:rFonts w:ascii="Cambria Math" w:eastAsia="Calibri" w:hAnsi="Cambria Math"/>
                        <w:i/>
                        <w:sz w:val="28"/>
                        <w:szCs w:val="28"/>
                      </w:rPr>
                    </m:ctrlPr>
                  </m:dPr>
                  <m:e>
                    <m:r>
                      <w:rPr>
                        <w:rFonts w:ascii="Cambria Math" w:eastAsia="Calibri" w:hAnsi="Cambria Math"/>
                        <w:sz w:val="28"/>
                        <w:szCs w:val="28"/>
                      </w:rPr>
                      <m:t>i</m:t>
                    </m:r>
                  </m:e>
                </m:d>
                <m:r>
                  <w:rPr>
                    <w:rFonts w:ascii="Cambria Math" w:eastAsia="Calibri" w:hAnsi="Cambria Math"/>
                    <w:sz w:val="28"/>
                    <w:szCs w:val="28"/>
                  </w:rPr>
                  <m:t>,</m:t>
                </m:r>
              </m:oMath>
            </m:oMathPara>
          </w:p>
        </w:tc>
        <w:tc>
          <w:tcPr>
            <w:tcW w:w="895" w:type="dxa"/>
          </w:tcPr>
          <w:p w14:paraId="6C2A5EC8" w14:textId="77777777" w:rsidR="00846DE6" w:rsidRPr="00590C50" w:rsidRDefault="00846DE6" w:rsidP="00491515">
            <w:pPr>
              <w:widowControl w:val="0"/>
              <w:jc w:val="right"/>
              <w:rPr>
                <w:rFonts w:ascii="Times New Roman" w:hAnsi="Times New Roman" w:cs="Times New Roman"/>
                <w:sz w:val="28"/>
                <w:szCs w:val="28"/>
              </w:rPr>
            </w:pPr>
            <w:r w:rsidRPr="00590C50">
              <w:rPr>
                <w:rFonts w:ascii="Times New Roman" w:hAnsi="Times New Roman" w:cs="Times New Roman"/>
                <w:sz w:val="28"/>
                <w:szCs w:val="28"/>
                <w:lang w:val="en-US"/>
              </w:rPr>
              <w:t>(3.</w:t>
            </w:r>
            <w:r w:rsidRPr="00590C50">
              <w:rPr>
                <w:rFonts w:ascii="Times New Roman" w:hAnsi="Times New Roman" w:cs="Times New Roman"/>
                <w:sz w:val="28"/>
                <w:szCs w:val="28"/>
              </w:rPr>
              <w:t>6</w:t>
            </w:r>
            <w:r w:rsidRPr="00590C50">
              <w:rPr>
                <w:rFonts w:ascii="Times New Roman" w:hAnsi="Times New Roman" w:cs="Times New Roman"/>
                <w:sz w:val="28"/>
                <w:szCs w:val="28"/>
                <w:lang w:val="en-US"/>
              </w:rPr>
              <w:t>)</w:t>
            </w:r>
          </w:p>
        </w:tc>
      </w:tr>
    </w:tbl>
    <w:p w14:paraId="2F6C44E1" w14:textId="77777777" w:rsidR="00846DE6" w:rsidRPr="00590C50" w:rsidRDefault="00846DE6" w:rsidP="001664D2">
      <w:pPr>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 xml:space="preserve">мұндағы </w:t>
      </w:r>
      <m:oMath>
        <m:sSub>
          <m:sSubPr>
            <m:ctrlPr>
              <w:rPr>
                <w:rFonts w:ascii="Cambria Math" w:eastAsia="Times New Roman" w:hAnsi="Cambria Math" w:cs="Times New Roman"/>
                <w:i/>
                <w:sz w:val="28"/>
                <w:szCs w:val="28"/>
                <w:lang w:val="en-GB" w:eastAsia="uk-UA"/>
              </w:rPr>
            </m:ctrlPr>
          </m:sSubPr>
          <m:e>
            <m:r>
              <w:rPr>
                <w:rFonts w:ascii="Cambria Math" w:hAnsi="Cambria Math"/>
                <w:sz w:val="28"/>
                <w:szCs w:val="28"/>
                <w:lang w:val="en-GB"/>
              </w:rPr>
              <m:t>T</m:t>
            </m:r>
          </m:e>
          <m:sub>
            <m:r>
              <w:rPr>
                <w:rFonts w:ascii="Cambria Math" w:hAnsi="Cambria Math"/>
                <w:sz w:val="28"/>
                <w:szCs w:val="28"/>
                <w:lang w:val="en-GB"/>
              </w:rPr>
              <m:t>CNN</m:t>
            </m:r>
          </m:sub>
        </m:sSub>
      </m:oMath>
      <w:r w:rsidRPr="00590C50">
        <w:rPr>
          <w:rFonts w:ascii="Times New Roman" w:hAnsi="Times New Roman" w:cs="Times New Roman"/>
          <w:sz w:val="28"/>
          <w:szCs w:val="28"/>
          <w:lang w:eastAsia="uk-UA"/>
        </w:rPr>
        <w:t xml:space="preserve"> – CNN нейрондық желінің ең тиімді түрі; </w:t>
      </w:r>
      <m:oMath>
        <m:r>
          <m:rPr>
            <m:sty m:val="bi"/>
          </m:rPr>
          <w:rPr>
            <w:rFonts w:ascii="Cambria Math" w:eastAsia="Calibri" w:hAnsi="Cambria Math"/>
            <w:sz w:val="28"/>
            <w:szCs w:val="28"/>
          </w:rPr>
          <m:t>E</m:t>
        </m:r>
      </m:oMath>
      <w:r w:rsidRPr="00590C50">
        <w:rPr>
          <w:rFonts w:ascii="Times New Roman" w:hAnsi="Times New Roman" w:cs="Times New Roman"/>
          <w:b/>
          <w:sz w:val="28"/>
          <w:szCs w:val="28"/>
        </w:rPr>
        <w:t xml:space="preserve"> – </w:t>
      </w:r>
      <w:r w:rsidRPr="00590C50">
        <w:rPr>
          <w:rFonts w:ascii="Times New Roman" w:hAnsi="Times New Roman" w:cs="Times New Roman"/>
          <w:sz w:val="28"/>
          <w:szCs w:val="28"/>
        </w:rPr>
        <w:t xml:space="preserve">CNN нейрондық желілердің қол жетімді түрлеріне арналған интегралды тиімділік көрсеткіштері бар жиым; </w:t>
      </w:r>
      <m:oMath>
        <m:sSub>
          <m:sSubPr>
            <m:ctrlPr>
              <w:rPr>
                <w:rFonts w:ascii="Cambria Math" w:eastAsia="Calibri" w:hAnsi="Cambria Math" w:cs="Times New Roman"/>
                <w:i/>
                <w:sz w:val="28"/>
                <w:szCs w:val="28"/>
                <w:lang w:eastAsia="uk-UA"/>
              </w:rPr>
            </m:ctrlPr>
          </m:sSubPr>
          <m:e>
            <m:r>
              <w:rPr>
                <w:rFonts w:ascii="Cambria Math" w:eastAsia="Calibri" w:hAnsi="Cambria Math"/>
                <w:sz w:val="28"/>
                <w:szCs w:val="28"/>
              </w:rPr>
              <m:t>E</m:t>
            </m:r>
          </m:e>
          <m:sub>
            <m:r>
              <w:rPr>
                <w:rFonts w:ascii="Cambria Math" w:eastAsia="Calibri" w:hAnsi="Cambria Math"/>
                <w:sz w:val="28"/>
                <w:szCs w:val="28"/>
              </w:rPr>
              <m:t>i</m:t>
            </m:r>
          </m:sub>
        </m:sSub>
      </m:oMath>
      <w:r w:rsidRPr="00590C50">
        <w:rPr>
          <w:rFonts w:ascii="Times New Roman" w:hAnsi="Times New Roman" w:cs="Times New Roman"/>
          <w:sz w:val="28"/>
          <w:szCs w:val="28"/>
          <w:lang w:eastAsia="uk-UA"/>
        </w:rPr>
        <w:t xml:space="preserve"> </w:t>
      </w:r>
      <w:r w:rsidRPr="00590C50">
        <w:rPr>
          <w:rFonts w:ascii="Times New Roman" w:hAnsi="Times New Roman" w:cs="Times New Roman"/>
          <w:sz w:val="28"/>
          <w:szCs w:val="28"/>
        </w:rPr>
        <w:t>–</w:t>
      </w:r>
      <w:r w:rsidRPr="00590C50">
        <w:rPr>
          <w:rFonts w:ascii="Times New Roman" w:hAnsi="Times New Roman" w:cs="Times New Roman"/>
          <w:sz w:val="28"/>
          <w:szCs w:val="28"/>
          <w:lang w:eastAsia="uk-UA"/>
        </w:rPr>
        <w:t xml:space="preserve"> </w:t>
      </w:r>
      <w:r w:rsidRPr="00590C50">
        <w:rPr>
          <w:rFonts w:ascii="Times New Roman" w:hAnsi="Times New Roman" w:cs="Times New Roman"/>
          <w:sz w:val="28"/>
          <w:szCs w:val="28"/>
        </w:rPr>
        <w:t xml:space="preserve">CNN нейрондық желінің I </w:t>
      </w:r>
      <w:r w:rsidRPr="00590C50">
        <w:rPr>
          <w:rFonts w:ascii="Times New Roman" w:hAnsi="Times New Roman" w:cs="Times New Roman"/>
          <w:sz w:val="28"/>
          <w:szCs w:val="28"/>
          <w:lang w:val="kk-KZ"/>
        </w:rPr>
        <w:t xml:space="preserve">– </w:t>
      </w:r>
      <w:r w:rsidRPr="00590C50">
        <w:rPr>
          <w:rFonts w:ascii="Times New Roman" w:hAnsi="Times New Roman" w:cs="Times New Roman"/>
          <w:sz w:val="28"/>
          <w:szCs w:val="28"/>
        </w:rPr>
        <w:t xml:space="preserve">типті  интегралды тиімділік көрсеткіштері; </w:t>
      </w:r>
      <w:r w:rsidRPr="00590C50">
        <w:rPr>
          <w:rFonts w:ascii="Times New Roman" w:hAnsi="Times New Roman" w:cs="Times New Roman"/>
          <w:i/>
          <w:sz w:val="28"/>
          <w:szCs w:val="28"/>
        </w:rPr>
        <w:t>N</w:t>
      </w:r>
      <w:r w:rsidRPr="00590C50">
        <w:rPr>
          <w:rFonts w:ascii="Times New Roman" w:hAnsi="Times New Roman" w:cs="Times New Roman"/>
          <w:sz w:val="28"/>
          <w:szCs w:val="28"/>
        </w:rPr>
        <w:t xml:space="preserve"> – CNN нейрондық желілердің қарастырылатын түрлерінің саны; </w:t>
      </w:r>
      <m:oMath>
        <m:sSub>
          <m:sSubPr>
            <m:ctrlPr>
              <w:rPr>
                <w:rFonts w:ascii="Cambria Math" w:eastAsia="Calibri" w:hAnsi="Cambria Math" w:cs="Times New Roman"/>
                <w:i/>
                <w:sz w:val="28"/>
                <w:szCs w:val="28"/>
                <w:lang w:eastAsia="uk-UA"/>
              </w:rPr>
            </m:ctrlPr>
          </m:sSubPr>
          <m:e>
            <m:r>
              <w:rPr>
                <w:rFonts w:ascii="Cambria Math" w:eastAsia="Calibri" w:hAnsi="Cambria Math"/>
                <w:sz w:val="28"/>
                <w:szCs w:val="28"/>
              </w:rPr>
              <m:t>A</m:t>
            </m:r>
          </m:e>
          <m:sub>
            <m:r>
              <w:rPr>
                <w:rFonts w:ascii="Cambria Math" w:eastAsia="Calibri" w:hAnsi="Cambria Math"/>
                <w:sz w:val="28"/>
                <w:szCs w:val="28"/>
              </w:rPr>
              <m:t>1</m:t>
            </m:r>
          </m:sub>
        </m:sSub>
        <m:d>
          <m:dPr>
            <m:ctrlPr>
              <w:rPr>
                <w:rFonts w:ascii="Cambria Math" w:eastAsia="Calibri" w:hAnsi="Cambria Math" w:cs="Times New Roman"/>
                <w:i/>
                <w:sz w:val="28"/>
                <w:szCs w:val="28"/>
                <w:lang w:eastAsia="uk-UA"/>
              </w:rPr>
            </m:ctrlPr>
          </m:dPr>
          <m:e>
            <m:r>
              <w:rPr>
                <w:rFonts w:ascii="Cambria Math" w:eastAsia="Calibri" w:hAnsi="Cambria Math"/>
                <w:sz w:val="28"/>
                <w:szCs w:val="28"/>
              </w:rPr>
              <m:t>i</m:t>
            </m:r>
          </m:e>
        </m:d>
        <m:r>
          <w:rPr>
            <w:rFonts w:ascii="Cambria Math" w:eastAsia="Calibri" w:hAnsi="Cambria Math" w:cs="Times New Roman"/>
            <w:sz w:val="28"/>
            <w:szCs w:val="28"/>
            <w:lang w:eastAsia="uk-UA"/>
          </w:rPr>
          <m:t>,</m:t>
        </m:r>
        <m:sSub>
          <m:sSubPr>
            <m:ctrlPr>
              <w:rPr>
                <w:rFonts w:ascii="Cambria Math" w:eastAsia="Calibri" w:hAnsi="Cambria Math" w:cs="Times New Roman"/>
                <w:i/>
                <w:sz w:val="28"/>
                <w:szCs w:val="28"/>
                <w:lang w:eastAsia="uk-UA"/>
              </w:rPr>
            </m:ctrlPr>
          </m:sSubPr>
          <m:e>
            <m:r>
              <w:rPr>
                <w:rFonts w:ascii="Cambria Math" w:eastAsia="Calibri" w:hAnsi="Cambria Math"/>
                <w:sz w:val="28"/>
                <w:szCs w:val="28"/>
              </w:rPr>
              <m:t>A</m:t>
            </m:r>
          </m:e>
          <m:sub>
            <m:r>
              <w:rPr>
                <w:rFonts w:ascii="Cambria Math" w:eastAsia="Calibri" w:hAnsi="Cambria Math"/>
                <w:sz w:val="28"/>
                <w:szCs w:val="28"/>
              </w:rPr>
              <m:t>2</m:t>
            </m:r>
          </m:sub>
        </m:sSub>
        <m:d>
          <m:dPr>
            <m:ctrlPr>
              <w:rPr>
                <w:rFonts w:ascii="Cambria Math" w:eastAsia="Calibri" w:hAnsi="Cambria Math" w:cs="Times New Roman"/>
                <w:i/>
                <w:sz w:val="28"/>
                <w:szCs w:val="28"/>
                <w:lang w:eastAsia="uk-UA"/>
              </w:rPr>
            </m:ctrlPr>
          </m:dPr>
          <m:e>
            <m:r>
              <w:rPr>
                <w:rFonts w:ascii="Cambria Math" w:eastAsia="Calibri" w:hAnsi="Cambria Math"/>
                <w:sz w:val="28"/>
                <w:szCs w:val="28"/>
              </w:rPr>
              <m:t>i</m:t>
            </m:r>
          </m:e>
        </m:d>
        <m:r>
          <w:rPr>
            <w:rFonts w:ascii="Cambria Math" w:eastAsia="Calibri" w:hAnsi="Cambria Math" w:cs="Times New Roman"/>
            <w:sz w:val="28"/>
            <w:szCs w:val="28"/>
            <w:lang w:eastAsia="uk-UA"/>
          </w:rPr>
          <m:t>,</m:t>
        </m:r>
        <m:sSub>
          <m:sSubPr>
            <m:ctrlPr>
              <w:rPr>
                <w:rFonts w:ascii="Cambria Math" w:eastAsia="Calibri" w:hAnsi="Cambria Math" w:cs="Times New Roman"/>
                <w:i/>
                <w:sz w:val="28"/>
                <w:szCs w:val="28"/>
                <w:lang w:eastAsia="uk-UA"/>
              </w:rPr>
            </m:ctrlPr>
          </m:sSubPr>
          <m:e>
            <m:r>
              <w:rPr>
                <w:rFonts w:ascii="Cambria Math" w:eastAsia="Calibri" w:hAnsi="Cambria Math"/>
                <w:sz w:val="28"/>
                <w:szCs w:val="28"/>
              </w:rPr>
              <m:t>A</m:t>
            </m:r>
          </m:e>
          <m:sub>
            <m:r>
              <w:rPr>
                <w:rFonts w:ascii="Cambria Math" w:eastAsia="Calibri" w:hAnsi="Cambria Math"/>
                <w:sz w:val="28"/>
                <w:szCs w:val="28"/>
              </w:rPr>
              <m:t>3</m:t>
            </m:r>
          </m:sub>
        </m:sSub>
        <m:d>
          <m:dPr>
            <m:ctrlPr>
              <w:rPr>
                <w:rFonts w:ascii="Cambria Math" w:eastAsia="Calibri" w:hAnsi="Cambria Math" w:cs="Times New Roman"/>
                <w:i/>
                <w:sz w:val="28"/>
                <w:szCs w:val="28"/>
                <w:lang w:eastAsia="uk-UA"/>
              </w:rPr>
            </m:ctrlPr>
          </m:dPr>
          <m:e>
            <m:r>
              <w:rPr>
                <w:rFonts w:ascii="Cambria Math" w:eastAsia="Calibri" w:hAnsi="Cambria Math"/>
                <w:sz w:val="28"/>
                <w:szCs w:val="28"/>
              </w:rPr>
              <m:t>i</m:t>
            </m:r>
          </m:e>
        </m:d>
        <m:r>
          <w:rPr>
            <w:rFonts w:ascii="Cambria Math" w:eastAsia="Calibri" w:hAnsi="Cambria Math" w:cs="Times New Roman"/>
            <w:sz w:val="28"/>
            <w:szCs w:val="28"/>
            <w:lang w:eastAsia="uk-UA"/>
          </w:rPr>
          <m:t xml:space="preserve"> </m:t>
        </m:r>
      </m:oMath>
      <w:r w:rsidRPr="00590C50">
        <w:rPr>
          <w:rFonts w:ascii="Times New Roman" w:hAnsi="Times New Roman" w:cs="Times New Roman"/>
          <w:sz w:val="28"/>
          <w:szCs w:val="28"/>
          <w:lang w:eastAsia="uk-UA"/>
        </w:rPr>
        <w:t xml:space="preserve"> – CNN нейрондық желінің i типі үшін бірінші, екінші және үшінші тиімділік критерийлерінің мәндері</w:t>
      </w:r>
      <w:r w:rsidRPr="00590C50">
        <w:rPr>
          <w:rFonts w:ascii="Times New Roman" w:hAnsi="Times New Roman" w:cs="Times New Roman"/>
          <w:sz w:val="28"/>
          <w:szCs w:val="28"/>
        </w:rPr>
        <w:t xml:space="preserve">; </w:t>
      </w:r>
      <m:oMath>
        <m:sSub>
          <m:sSubPr>
            <m:ctrlPr>
              <w:rPr>
                <w:rFonts w:ascii="Cambria Math" w:eastAsia="Calibri" w:hAnsi="Cambria Math" w:cs="Times New Roman"/>
                <w:i/>
                <w:sz w:val="28"/>
                <w:szCs w:val="28"/>
                <w:lang w:eastAsia="uk-UA"/>
              </w:rPr>
            </m:ctrlPr>
          </m:sSubPr>
          <m:e>
            <m:r>
              <w:rPr>
                <w:rFonts w:ascii="Cambria Math" w:eastAsia="Calibri" w:hAnsi="Cambria Math"/>
                <w:sz w:val="28"/>
                <w:szCs w:val="28"/>
              </w:rPr>
              <m:t>α</m:t>
            </m:r>
          </m:e>
          <m:sub>
            <m:r>
              <w:rPr>
                <w:rFonts w:ascii="Cambria Math" w:eastAsia="Calibri" w:hAnsi="Cambria Math"/>
                <w:sz w:val="28"/>
                <w:szCs w:val="28"/>
              </w:rPr>
              <m:t>1</m:t>
            </m:r>
          </m:sub>
        </m:sSub>
        <m:r>
          <w:rPr>
            <w:rFonts w:ascii="Cambria Math" w:eastAsia="Calibri" w:hAnsi="Cambria Math" w:cs="Times New Roman"/>
            <w:sz w:val="28"/>
            <w:szCs w:val="28"/>
            <w:lang w:eastAsia="uk-UA"/>
          </w:rPr>
          <m:t>,</m:t>
        </m:r>
        <m:r>
          <m:rPr>
            <m:sty m:val="p"/>
          </m:rPr>
          <w:rPr>
            <w:rFonts w:ascii="Cambria Math" w:hAnsi="Cambria Math" w:cs="Times New Roman"/>
            <w:sz w:val="28"/>
            <w:szCs w:val="28"/>
          </w:rPr>
          <m:t xml:space="preserve"> </m:t>
        </m:r>
        <m:sSub>
          <m:sSubPr>
            <m:ctrlPr>
              <w:rPr>
                <w:rFonts w:ascii="Cambria Math" w:eastAsia="Calibri" w:hAnsi="Cambria Math" w:cs="Times New Roman"/>
                <w:i/>
                <w:sz w:val="28"/>
                <w:szCs w:val="28"/>
                <w:lang w:eastAsia="uk-UA"/>
              </w:rPr>
            </m:ctrlPr>
          </m:sSubPr>
          <m:e>
            <m:r>
              <w:rPr>
                <w:rFonts w:ascii="Cambria Math" w:eastAsia="Calibri" w:hAnsi="Cambria Math"/>
                <w:sz w:val="28"/>
                <w:szCs w:val="28"/>
              </w:rPr>
              <m:t>α</m:t>
            </m:r>
          </m:e>
          <m:sub>
            <m:r>
              <w:rPr>
                <w:rFonts w:ascii="Cambria Math" w:eastAsia="Calibri" w:hAnsi="Cambria Math"/>
                <w:sz w:val="28"/>
                <w:szCs w:val="28"/>
              </w:rPr>
              <m:t>2</m:t>
            </m:r>
          </m:sub>
        </m:sSub>
      </m:oMath>
      <w:r w:rsidRPr="00590C50">
        <w:rPr>
          <w:rFonts w:ascii="Times New Roman" w:hAnsi="Times New Roman" w:cs="Times New Roman"/>
          <w:sz w:val="28"/>
          <w:szCs w:val="28"/>
          <w:lang w:eastAsia="uk-UA"/>
        </w:rPr>
        <w:t xml:space="preserve">, </w:t>
      </w:r>
      <m:oMath>
        <m:sSub>
          <m:sSubPr>
            <m:ctrlPr>
              <w:rPr>
                <w:rFonts w:ascii="Cambria Math" w:eastAsia="Calibri" w:hAnsi="Cambria Math" w:cs="Times New Roman"/>
                <w:i/>
                <w:sz w:val="28"/>
                <w:szCs w:val="28"/>
                <w:lang w:eastAsia="uk-UA"/>
              </w:rPr>
            </m:ctrlPr>
          </m:sSubPr>
          <m:e>
            <m:r>
              <w:rPr>
                <w:rFonts w:ascii="Cambria Math" w:eastAsia="Calibri" w:hAnsi="Cambria Math"/>
                <w:sz w:val="28"/>
                <w:szCs w:val="28"/>
              </w:rPr>
              <m:t>α</m:t>
            </m:r>
          </m:e>
          <m:sub>
            <m:r>
              <w:rPr>
                <w:rFonts w:ascii="Cambria Math" w:eastAsia="Calibri" w:hAnsi="Cambria Math"/>
                <w:sz w:val="28"/>
                <w:szCs w:val="28"/>
              </w:rPr>
              <m:t>3</m:t>
            </m:r>
          </m:sub>
        </m:sSub>
      </m:oMath>
      <w:r w:rsidRPr="00590C50">
        <w:rPr>
          <w:rFonts w:ascii="Times New Roman" w:hAnsi="Times New Roman" w:cs="Times New Roman"/>
          <w:sz w:val="28"/>
          <w:szCs w:val="28"/>
          <w:lang w:eastAsia="uk-UA"/>
        </w:rPr>
        <w:t xml:space="preserve"> – тиісінше бірінші, екінші және үшінші тиімділік критерийлерінің салмақ коэффициенті.</w:t>
      </w:r>
    </w:p>
    <w:p w14:paraId="679B3D68" w14:textId="77777777" w:rsidR="00846DE6" w:rsidRPr="00590C50" w:rsidRDefault="00000000" w:rsidP="001664D2">
      <w:pPr>
        <w:spacing w:after="0" w:line="240" w:lineRule="auto"/>
        <w:ind w:firstLine="708"/>
        <w:jc w:val="both"/>
        <w:rPr>
          <w:rFonts w:ascii="Times New Roman" w:hAnsi="Times New Roman" w:cs="Times New Roman"/>
          <w:sz w:val="28"/>
          <w:szCs w:val="28"/>
          <w:lang w:eastAsia="uk-UA"/>
        </w:rPr>
      </w:pPr>
      <m:oMath>
        <m:sSub>
          <m:sSubPr>
            <m:ctrlPr>
              <w:rPr>
                <w:rFonts w:ascii="Cambria Math" w:eastAsia="Calibri" w:hAnsi="Cambria Math" w:cs="Times New Roman"/>
                <w:i/>
                <w:sz w:val="28"/>
                <w:szCs w:val="28"/>
                <w:lang w:eastAsia="uk-UA"/>
              </w:rPr>
            </m:ctrlPr>
          </m:sSubPr>
          <m:e>
            <m:r>
              <w:rPr>
                <w:rFonts w:ascii="Cambria Math" w:eastAsia="Calibri" w:hAnsi="Cambria Math"/>
                <w:sz w:val="28"/>
                <w:szCs w:val="28"/>
              </w:rPr>
              <m:t>A</m:t>
            </m:r>
          </m:e>
          <m:sub>
            <m:r>
              <w:rPr>
                <w:rFonts w:ascii="Cambria Math" w:eastAsia="Calibri" w:hAnsi="Cambria Math"/>
                <w:sz w:val="28"/>
                <w:szCs w:val="28"/>
              </w:rPr>
              <m:t>1</m:t>
            </m:r>
          </m:sub>
        </m:sSub>
        <m:d>
          <m:dPr>
            <m:ctrlPr>
              <w:rPr>
                <w:rFonts w:ascii="Cambria Math" w:eastAsia="Calibri" w:hAnsi="Cambria Math" w:cs="Times New Roman"/>
                <w:i/>
                <w:sz w:val="28"/>
                <w:szCs w:val="28"/>
                <w:lang w:eastAsia="uk-UA"/>
              </w:rPr>
            </m:ctrlPr>
          </m:dPr>
          <m:e>
            <m:r>
              <w:rPr>
                <w:rFonts w:ascii="Cambria Math" w:eastAsia="Calibri" w:hAnsi="Cambria Math"/>
                <w:sz w:val="28"/>
                <w:szCs w:val="28"/>
              </w:rPr>
              <m:t>i</m:t>
            </m:r>
          </m:e>
        </m:d>
      </m:oMath>
      <w:r w:rsidR="00846DE6" w:rsidRPr="00590C50">
        <w:rPr>
          <w:rFonts w:ascii="Times New Roman" w:hAnsi="Times New Roman" w:cs="Times New Roman"/>
          <w:sz w:val="28"/>
          <w:szCs w:val="28"/>
        </w:rPr>
        <w:t xml:space="preserve"> </w:t>
      </w:r>
      <w:r w:rsidR="00846DE6" w:rsidRPr="00590C50">
        <w:rPr>
          <w:rFonts w:ascii="Times New Roman" w:hAnsi="Times New Roman" w:cs="Times New Roman"/>
          <w:sz w:val="28"/>
          <w:szCs w:val="28"/>
          <w:lang w:eastAsia="uk-UA"/>
        </w:rPr>
        <w:t xml:space="preserve">критерийі тану дәлдігімен, </w:t>
      </w:r>
      <m:oMath>
        <m:sSub>
          <m:sSubPr>
            <m:ctrlPr>
              <w:rPr>
                <w:rFonts w:ascii="Cambria Math" w:eastAsia="Calibri" w:hAnsi="Cambria Math" w:cs="Times New Roman"/>
                <w:i/>
                <w:sz w:val="28"/>
                <w:szCs w:val="28"/>
                <w:lang w:eastAsia="uk-UA"/>
              </w:rPr>
            </m:ctrlPr>
          </m:sSubPr>
          <m:e>
            <m:r>
              <w:rPr>
                <w:rFonts w:ascii="Cambria Math" w:eastAsia="Calibri" w:hAnsi="Cambria Math"/>
                <w:sz w:val="28"/>
                <w:szCs w:val="28"/>
              </w:rPr>
              <m:t>A</m:t>
            </m:r>
          </m:e>
          <m:sub>
            <m:r>
              <w:rPr>
                <w:rFonts w:ascii="Cambria Math" w:eastAsia="Calibri" w:hAnsi="Cambria Math"/>
                <w:sz w:val="28"/>
                <w:szCs w:val="28"/>
              </w:rPr>
              <m:t>2</m:t>
            </m:r>
          </m:sub>
        </m:sSub>
        <m:d>
          <m:dPr>
            <m:ctrlPr>
              <w:rPr>
                <w:rFonts w:ascii="Cambria Math" w:eastAsia="Calibri" w:hAnsi="Cambria Math" w:cs="Times New Roman"/>
                <w:i/>
                <w:sz w:val="28"/>
                <w:szCs w:val="28"/>
                <w:lang w:eastAsia="uk-UA"/>
              </w:rPr>
            </m:ctrlPr>
          </m:dPr>
          <m:e>
            <m:r>
              <w:rPr>
                <w:rFonts w:ascii="Cambria Math" w:eastAsia="Calibri" w:hAnsi="Cambria Math"/>
                <w:sz w:val="28"/>
                <w:szCs w:val="28"/>
              </w:rPr>
              <m:t>i</m:t>
            </m:r>
          </m:e>
        </m:d>
      </m:oMath>
      <w:r w:rsidR="00846DE6" w:rsidRPr="00590C50">
        <w:rPr>
          <w:rFonts w:ascii="Times New Roman" w:hAnsi="Times New Roman" w:cs="Times New Roman"/>
          <w:sz w:val="28"/>
          <w:szCs w:val="28"/>
          <w:lang w:eastAsia="uk-UA"/>
        </w:rPr>
        <w:t xml:space="preserve"> – критерийі танудың ресурс сыйымдылығымен, ал </w:t>
      </w:r>
      <m:oMath>
        <m:sSub>
          <m:sSubPr>
            <m:ctrlPr>
              <w:rPr>
                <w:rFonts w:ascii="Cambria Math" w:eastAsia="Calibri" w:hAnsi="Cambria Math" w:cs="Times New Roman"/>
                <w:i/>
                <w:sz w:val="28"/>
                <w:szCs w:val="28"/>
                <w:lang w:eastAsia="uk-UA"/>
              </w:rPr>
            </m:ctrlPr>
          </m:sSubPr>
          <m:e>
            <m:r>
              <w:rPr>
                <w:rFonts w:ascii="Cambria Math" w:eastAsia="Calibri" w:hAnsi="Cambria Math"/>
                <w:sz w:val="28"/>
                <w:szCs w:val="28"/>
              </w:rPr>
              <m:t>A</m:t>
            </m:r>
          </m:e>
          <m:sub>
            <m:r>
              <w:rPr>
                <w:rFonts w:ascii="Cambria Math" w:eastAsia="Calibri" w:hAnsi="Cambria Math"/>
                <w:sz w:val="28"/>
                <w:szCs w:val="28"/>
              </w:rPr>
              <m:t>3</m:t>
            </m:r>
          </m:sub>
        </m:sSub>
        <m:d>
          <m:dPr>
            <m:ctrlPr>
              <w:rPr>
                <w:rFonts w:ascii="Cambria Math" w:eastAsia="Calibri" w:hAnsi="Cambria Math" w:cs="Times New Roman"/>
                <w:i/>
                <w:sz w:val="28"/>
                <w:szCs w:val="28"/>
                <w:lang w:eastAsia="uk-UA"/>
              </w:rPr>
            </m:ctrlPr>
          </m:dPr>
          <m:e>
            <m:r>
              <w:rPr>
                <w:rFonts w:ascii="Cambria Math" w:eastAsia="Calibri" w:hAnsi="Cambria Math"/>
                <w:sz w:val="28"/>
                <w:szCs w:val="28"/>
              </w:rPr>
              <m:t>i</m:t>
            </m:r>
          </m:e>
        </m:d>
      </m:oMath>
      <w:r w:rsidR="00846DE6" w:rsidRPr="00590C50">
        <w:rPr>
          <w:rFonts w:ascii="Times New Roman" w:hAnsi="Times New Roman" w:cs="Times New Roman"/>
          <w:sz w:val="28"/>
          <w:szCs w:val="28"/>
          <w:lang w:eastAsia="uk-UA"/>
        </w:rPr>
        <w:t xml:space="preserve"> – критерийі CNN нейрондық желінің i</w:t>
      </w:r>
      <w:r w:rsidR="00846DE6" w:rsidRPr="00590C50">
        <w:rPr>
          <w:rFonts w:ascii="Times New Roman" w:hAnsi="Times New Roman" w:cs="Times New Roman"/>
          <w:sz w:val="28"/>
          <w:szCs w:val="28"/>
          <w:lang w:val="kk-KZ"/>
        </w:rPr>
        <w:t xml:space="preserve"> </w:t>
      </w:r>
      <w:r w:rsidR="00846DE6" w:rsidRPr="00590C50">
        <w:rPr>
          <w:rFonts w:ascii="Times New Roman" w:hAnsi="Times New Roman" w:cs="Times New Roman"/>
          <w:sz w:val="28"/>
          <w:szCs w:val="28"/>
        </w:rPr>
        <w:t xml:space="preserve">– </w:t>
      </w:r>
      <w:r w:rsidR="00846DE6" w:rsidRPr="00590C50">
        <w:rPr>
          <w:rFonts w:ascii="Times New Roman" w:hAnsi="Times New Roman" w:cs="Times New Roman"/>
          <w:sz w:val="28"/>
          <w:szCs w:val="28"/>
          <w:lang w:eastAsia="uk-UA"/>
        </w:rPr>
        <w:t>типті  оқу уақытымен байланысты екенін ескереміз.</w:t>
      </w:r>
    </w:p>
    <w:p w14:paraId="498FBE89" w14:textId="7A3B7DE1" w:rsidR="00846DE6" w:rsidRPr="00590C50" w:rsidRDefault="00846DE6" w:rsidP="001664D2">
      <w:pPr>
        <w:spacing w:after="0" w:line="240" w:lineRule="auto"/>
        <w:ind w:firstLine="708"/>
        <w:jc w:val="both"/>
        <w:rPr>
          <w:rFonts w:ascii="Times New Roman" w:hAnsi="Times New Roman" w:cs="Times New Roman"/>
          <w:sz w:val="28"/>
          <w:szCs w:val="28"/>
          <w:lang w:eastAsia="uk-UA"/>
        </w:rPr>
      </w:pPr>
      <w:r w:rsidRPr="00590C50">
        <w:rPr>
          <w:rFonts w:ascii="Times New Roman" w:hAnsi="Times New Roman" w:cs="Times New Roman"/>
          <w:sz w:val="28"/>
          <w:szCs w:val="28"/>
          <w:lang w:eastAsia="uk-UA"/>
        </w:rPr>
        <w:t>Нәтижелеріне сүйене отырып</w:t>
      </w:r>
      <w:r w:rsidR="00B2204A" w:rsidRPr="00590C50">
        <w:rPr>
          <w:rFonts w:ascii="Times New Roman" w:hAnsi="Times New Roman" w:cs="Times New Roman"/>
          <w:sz w:val="28"/>
          <w:szCs w:val="28"/>
          <w:lang w:eastAsia="uk-UA"/>
        </w:rPr>
        <w:t xml:space="preserve"> [</w:t>
      </w:r>
      <w:r w:rsidR="00582085" w:rsidRPr="00590C50">
        <w:rPr>
          <w:rFonts w:ascii="Times New Roman" w:hAnsi="Times New Roman" w:cs="Times New Roman"/>
          <w:sz w:val="28"/>
          <w:szCs w:val="28"/>
          <w:lang w:eastAsia="uk-UA"/>
        </w:rPr>
        <w:t>49</w:t>
      </w:r>
      <w:r w:rsidR="00B2204A" w:rsidRPr="00590C50">
        <w:rPr>
          <w:rFonts w:ascii="Times New Roman" w:hAnsi="Times New Roman" w:cs="Times New Roman"/>
          <w:sz w:val="28"/>
          <w:szCs w:val="28"/>
          <w:lang w:eastAsia="uk-UA"/>
        </w:rPr>
        <w:t>]</w:t>
      </w:r>
      <w:r w:rsidR="001664D2" w:rsidRPr="00590C50">
        <w:rPr>
          <w:rFonts w:ascii="Times New Roman" w:hAnsi="Times New Roman" w:cs="Times New Roman"/>
          <w:sz w:val="28"/>
          <w:szCs w:val="28"/>
          <w:lang w:val="kk-KZ" w:eastAsia="uk-UA"/>
        </w:rPr>
        <w:t xml:space="preserve">, </w:t>
      </w:r>
      <w:r w:rsidRPr="00590C50">
        <w:rPr>
          <w:rFonts w:ascii="Times New Roman" w:hAnsi="Times New Roman" w:cs="Times New Roman"/>
          <w:sz w:val="28"/>
          <w:szCs w:val="28"/>
          <w:lang w:eastAsia="uk-UA"/>
        </w:rPr>
        <w:t xml:space="preserve">саяси экстремизмді тану міндетін графикалық материалды жіктеу міндеті ретінде ұсынуға болатындығын ескере отырып, дәлдік критерийін бағалау үшін Accuracy көрсеткіші қолданылады, ол </w:t>
      </w:r>
      <w:r w:rsidRPr="00590C50">
        <w:rPr>
          <w:rFonts w:ascii="Times New Roman" w:hAnsi="Times New Roman" w:cs="Times New Roman"/>
          <w:sz w:val="28"/>
          <w:szCs w:val="28"/>
          <w:lang w:val="kk-KZ" w:eastAsia="uk-UA"/>
        </w:rPr>
        <w:t xml:space="preserve">келесі </w:t>
      </w:r>
      <w:r w:rsidRPr="00590C50">
        <w:rPr>
          <w:rFonts w:ascii="Times New Roman" w:hAnsi="Times New Roman" w:cs="Times New Roman"/>
          <w:sz w:val="28"/>
          <w:szCs w:val="28"/>
          <w:lang w:eastAsia="uk-UA"/>
        </w:rPr>
        <w:t>өрнек арқылы есептеледі:</w:t>
      </w:r>
    </w:p>
    <w:tbl>
      <w:tblPr>
        <w:tblStyle w:val="ac"/>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4"/>
        <w:gridCol w:w="784"/>
      </w:tblGrid>
      <w:tr w:rsidR="00846DE6" w:rsidRPr="00590C50" w14:paraId="391AF54E" w14:textId="77777777" w:rsidTr="00491515">
        <w:trPr>
          <w:jc w:val="right"/>
        </w:trPr>
        <w:tc>
          <w:tcPr>
            <w:tcW w:w="9640" w:type="dxa"/>
          </w:tcPr>
          <w:p w14:paraId="2A8D5BFF" w14:textId="77777777" w:rsidR="00846DE6" w:rsidRPr="00590C50" w:rsidRDefault="00846DE6" w:rsidP="001664D2">
            <w:pPr>
              <w:adjustRightInd w:val="0"/>
              <w:spacing w:line="240" w:lineRule="auto"/>
              <w:jc w:val="both"/>
              <w:rPr>
                <w:iCs/>
                <w:sz w:val="28"/>
                <w:szCs w:val="28"/>
                <w:lang w:eastAsia="ru-RU"/>
              </w:rPr>
            </w:pPr>
            <m:oMathPara>
              <m:oMathParaPr>
                <m:jc m:val="center"/>
              </m:oMathParaPr>
              <m:oMath>
                <m:r>
                  <w:rPr>
                    <w:rFonts w:ascii="Cambria Math" w:hAnsi="Cambria Math"/>
                    <w:sz w:val="28"/>
                    <w:szCs w:val="28"/>
                    <w:lang w:eastAsia="ru-RU"/>
                  </w:rPr>
                  <m:t>A</m:t>
                </m:r>
                <m:r>
                  <w:rPr>
                    <w:rFonts w:ascii="Cambria Math" w:hAnsi="Cambria Math"/>
                    <w:sz w:val="28"/>
                    <w:szCs w:val="28"/>
                    <w:lang w:val="en-GB" w:eastAsia="ru-RU"/>
                  </w:rPr>
                  <m:t>c</m:t>
                </m:r>
                <m:r>
                  <w:rPr>
                    <w:rFonts w:ascii="Cambria Math" w:hAnsi="Cambria Math"/>
                    <w:sz w:val="28"/>
                    <w:szCs w:val="28"/>
                    <w:lang w:eastAsia="ru-RU"/>
                  </w:rPr>
                  <m:t>=</m:t>
                </m:r>
                <m:f>
                  <m:fPr>
                    <m:ctrlPr>
                      <w:rPr>
                        <w:rFonts w:ascii="Cambria Math" w:hAnsi="Cambria Math"/>
                        <w:i/>
                        <w:iCs/>
                        <w:sz w:val="28"/>
                        <w:szCs w:val="28"/>
                        <w:lang w:eastAsia="ru-RU"/>
                      </w:rPr>
                    </m:ctrlPr>
                  </m:fPr>
                  <m:num>
                    <m:r>
                      <w:rPr>
                        <w:rFonts w:ascii="Cambria Math" w:hAnsi="Cambria Math"/>
                        <w:sz w:val="28"/>
                        <w:szCs w:val="28"/>
                        <w:lang w:val="en-GB" w:eastAsia="ru-RU"/>
                      </w:rPr>
                      <m:t>Nr</m:t>
                    </m:r>
                  </m:num>
                  <m:den>
                    <m:r>
                      <w:rPr>
                        <w:rFonts w:ascii="Cambria Math" w:hAnsi="Cambria Math"/>
                        <w:sz w:val="28"/>
                        <w:szCs w:val="28"/>
                        <w:lang w:eastAsia="ru-RU"/>
                      </w:rPr>
                      <m:t>N</m:t>
                    </m:r>
                  </m:den>
                </m:f>
                <m:r>
                  <w:rPr>
                    <w:rFonts w:ascii="Cambria Math" w:hAnsi="Cambria Math"/>
                    <w:sz w:val="28"/>
                    <w:szCs w:val="28"/>
                    <w:lang w:eastAsia="ru-RU"/>
                  </w:rPr>
                  <m:t>,</m:t>
                </m:r>
              </m:oMath>
            </m:oMathPara>
          </w:p>
        </w:tc>
        <w:tc>
          <w:tcPr>
            <w:tcW w:w="768" w:type="dxa"/>
            <w:noWrap/>
            <w:tcMar>
              <w:left w:w="0" w:type="dxa"/>
              <w:right w:w="0" w:type="dxa"/>
            </w:tcMar>
            <w:vAlign w:val="center"/>
          </w:tcPr>
          <w:p w14:paraId="0C0F1165" w14:textId="77777777" w:rsidR="00846DE6" w:rsidRPr="00590C50" w:rsidRDefault="00846DE6" w:rsidP="001664D2">
            <w:pPr>
              <w:adjustRightInd w:val="0"/>
              <w:spacing w:line="240" w:lineRule="auto"/>
              <w:jc w:val="right"/>
              <w:rPr>
                <w:rFonts w:ascii="Times New Roman" w:hAnsi="Times New Roman" w:cs="Times New Roman"/>
                <w:iCs/>
                <w:sz w:val="28"/>
                <w:szCs w:val="28"/>
                <w:lang w:eastAsia="ru-RU"/>
              </w:rPr>
            </w:pPr>
            <w:r w:rsidRPr="00590C50">
              <w:rPr>
                <w:rFonts w:ascii="Times New Roman" w:hAnsi="Times New Roman" w:cs="Times New Roman"/>
                <w:iCs/>
                <w:sz w:val="28"/>
                <w:szCs w:val="28"/>
                <w:lang w:eastAsia="ru-RU"/>
              </w:rPr>
              <w:t>(3.7)</w:t>
            </w:r>
          </w:p>
        </w:tc>
      </w:tr>
    </w:tbl>
    <w:p w14:paraId="5A419238" w14:textId="7B77B411" w:rsidR="00846DE6" w:rsidRPr="00590C50" w:rsidRDefault="00846DE6" w:rsidP="001664D2">
      <w:pPr>
        <w:spacing w:after="0" w:line="240" w:lineRule="auto"/>
        <w:jc w:val="both"/>
        <w:rPr>
          <w:rFonts w:ascii="Times New Roman" w:hAnsi="Times New Roman" w:cs="Times New Roman"/>
          <w:sz w:val="28"/>
          <w:szCs w:val="28"/>
          <w:lang w:eastAsia="uk-UA"/>
        </w:rPr>
      </w:pPr>
      <w:r w:rsidRPr="00590C50">
        <w:rPr>
          <w:rFonts w:ascii="Times New Roman" w:hAnsi="Times New Roman" w:cs="Times New Roman"/>
          <w:sz w:val="28"/>
          <w:szCs w:val="28"/>
          <w:lang w:eastAsia="uk-UA"/>
        </w:rPr>
        <w:lastRenderedPageBreak/>
        <w:t xml:space="preserve">мұндағы </w:t>
      </w:r>
      <m:oMath>
        <m:r>
          <w:rPr>
            <w:rFonts w:ascii="Cambria Math" w:hAnsi="Cambria Math"/>
            <w:sz w:val="28"/>
            <w:szCs w:val="28"/>
            <w:lang w:val="en-GB" w:eastAsia="ru-RU"/>
          </w:rPr>
          <m:t>Nr</m:t>
        </m:r>
      </m:oMath>
      <w:r w:rsidRPr="00590C50">
        <w:rPr>
          <w:rFonts w:ascii="Times New Roman" w:hAnsi="Times New Roman" w:cs="Times New Roman"/>
          <w:sz w:val="28"/>
          <w:szCs w:val="28"/>
          <w:lang w:eastAsia="uk-UA"/>
        </w:rPr>
        <w:t xml:space="preserve"> – дұрыс танылған мысалдар саны; </w:t>
      </w:r>
      <m:oMath>
        <m:r>
          <w:rPr>
            <w:rFonts w:ascii="Cambria Math" w:hAnsi="Cambria Math" w:cs="Times New Roman"/>
            <w:sz w:val="28"/>
            <w:szCs w:val="28"/>
            <w:lang w:eastAsia="uk-UA"/>
          </w:rPr>
          <m:t>N</m:t>
        </m:r>
      </m:oMath>
      <w:r w:rsidRPr="00590C50">
        <w:rPr>
          <w:rFonts w:ascii="Times New Roman" w:hAnsi="Times New Roman" w:cs="Times New Roman"/>
          <w:sz w:val="28"/>
          <w:szCs w:val="28"/>
          <w:lang w:eastAsia="uk-UA"/>
        </w:rPr>
        <w:t xml:space="preserve"> </w:t>
      </w:r>
      <w:r w:rsidR="00B22B55" w:rsidRPr="00590C50">
        <w:rPr>
          <w:rFonts w:ascii="Times New Roman" w:hAnsi="Times New Roman" w:cs="Times New Roman"/>
          <w:sz w:val="28"/>
          <w:szCs w:val="28"/>
          <w:lang w:eastAsia="uk-UA"/>
        </w:rPr>
        <w:t>– мысалдардың</w:t>
      </w:r>
      <w:r w:rsidRPr="00590C50">
        <w:rPr>
          <w:rFonts w:ascii="Times New Roman" w:hAnsi="Times New Roman" w:cs="Times New Roman"/>
          <w:sz w:val="28"/>
          <w:szCs w:val="28"/>
          <w:lang w:eastAsia="uk-UA"/>
        </w:rPr>
        <w:t xml:space="preserve"> жалпы саны.</w:t>
      </w:r>
    </w:p>
    <w:p w14:paraId="209342DD" w14:textId="77777777" w:rsidR="00846DE6" w:rsidRPr="00590C50" w:rsidRDefault="00846DE6" w:rsidP="001664D2">
      <w:pPr>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Нейрондық желі моделінің дәлдігі әдетте жаттығу, сынақ және валидация үлгілерінде бағаланатындықтан, дәлдікті бағалау үшін өрнектің біршама өзгертілген түрі (3.7) қолданылады:</w:t>
      </w:r>
    </w:p>
    <w:tbl>
      <w:tblPr>
        <w:tblStyle w:val="ac"/>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0"/>
        <w:gridCol w:w="768"/>
      </w:tblGrid>
      <w:tr w:rsidR="00846DE6" w:rsidRPr="00590C50" w14:paraId="52051E1F" w14:textId="77777777" w:rsidTr="00491515">
        <w:trPr>
          <w:jc w:val="right"/>
        </w:trPr>
        <w:tc>
          <w:tcPr>
            <w:tcW w:w="9640" w:type="dxa"/>
          </w:tcPr>
          <w:p w14:paraId="4C78EDEE" w14:textId="77777777" w:rsidR="00846DE6" w:rsidRPr="00590C50" w:rsidRDefault="00000000" w:rsidP="00491515">
            <w:pPr>
              <w:adjustRightInd w:val="0"/>
              <w:spacing w:line="360" w:lineRule="auto"/>
              <w:jc w:val="both"/>
              <w:rPr>
                <w:iCs/>
                <w:sz w:val="28"/>
                <w:szCs w:val="28"/>
                <w:lang w:val="en-GB" w:eastAsia="ru-RU"/>
              </w:rPr>
            </w:pPr>
            <m:oMathPara>
              <m:oMathParaPr>
                <m:jc m:val="center"/>
              </m:oMathParaPr>
              <m:oMath>
                <m:sSub>
                  <m:sSubPr>
                    <m:ctrlPr>
                      <w:rPr>
                        <w:rFonts w:ascii="Cambria Math" w:hAnsi="Cambria Math"/>
                        <w:i/>
                        <w:sz w:val="28"/>
                        <w:szCs w:val="28"/>
                        <w:lang w:eastAsia="ru-RU"/>
                      </w:rPr>
                    </m:ctrlPr>
                  </m:sSubPr>
                  <m:e>
                    <m:sSub>
                      <m:sSubPr>
                        <m:ctrlPr>
                          <w:rPr>
                            <w:rFonts w:ascii="Cambria Math" w:hAnsi="Cambria Math"/>
                            <w:i/>
                            <w:sz w:val="28"/>
                            <w:szCs w:val="28"/>
                            <w:lang w:eastAsia="ru-RU"/>
                          </w:rPr>
                        </m:ctrlPr>
                      </m:sSubPr>
                      <m:e>
                        <m:r>
                          <w:rPr>
                            <w:rFonts w:ascii="Cambria Math" w:hAnsi="Cambria Math"/>
                            <w:sz w:val="28"/>
                            <w:szCs w:val="28"/>
                            <w:lang w:eastAsia="ru-RU"/>
                          </w:rPr>
                          <m:t>Ac</m:t>
                        </m:r>
                      </m:e>
                      <m:sub>
                        <m:r>
                          <w:rPr>
                            <w:rFonts w:ascii="Cambria Math" w:hAnsi="Cambria Math"/>
                            <w:sz w:val="28"/>
                            <w:szCs w:val="28"/>
                            <w:lang w:eastAsia="ru-RU"/>
                          </w:rPr>
                          <m:t>k</m:t>
                        </m:r>
                      </m:sub>
                    </m:sSub>
                    <m:r>
                      <w:rPr>
                        <w:rFonts w:ascii="Cambria Math" w:hAnsi="Cambria Math"/>
                        <w:sz w:val="28"/>
                        <w:szCs w:val="28"/>
                        <w:lang w:eastAsia="ru-RU"/>
                      </w:rPr>
                      <m:t>=</m:t>
                    </m:r>
                    <m:f>
                      <m:fPr>
                        <m:ctrlPr>
                          <w:rPr>
                            <w:rFonts w:ascii="Cambria Math" w:hAnsi="Cambria Math"/>
                            <w:i/>
                            <w:iCs/>
                            <w:sz w:val="28"/>
                            <w:szCs w:val="28"/>
                            <w:lang w:eastAsia="ru-RU"/>
                          </w:rPr>
                        </m:ctrlPr>
                      </m:fPr>
                      <m:num>
                        <m:sSub>
                          <m:sSubPr>
                            <m:ctrlPr>
                              <w:rPr>
                                <w:rFonts w:ascii="Cambria Math" w:hAnsi="Cambria Math"/>
                                <w:i/>
                                <w:iCs/>
                                <w:sz w:val="28"/>
                                <w:szCs w:val="28"/>
                                <w:lang w:eastAsia="ru-RU"/>
                              </w:rPr>
                            </m:ctrlPr>
                          </m:sSubPr>
                          <m:e>
                            <m:r>
                              <w:rPr>
                                <w:rFonts w:ascii="Cambria Math" w:hAnsi="Cambria Math"/>
                                <w:sz w:val="28"/>
                                <w:szCs w:val="28"/>
                                <w:lang w:eastAsia="ru-RU"/>
                              </w:rPr>
                              <m:t>Nr</m:t>
                            </m:r>
                          </m:e>
                          <m:sub>
                            <m:r>
                              <w:rPr>
                                <w:rFonts w:ascii="Cambria Math" w:hAnsi="Cambria Math"/>
                                <w:sz w:val="28"/>
                                <w:szCs w:val="28"/>
                                <w:lang w:eastAsia="ru-RU"/>
                              </w:rPr>
                              <m:t>k</m:t>
                            </m:r>
                          </m:sub>
                        </m:sSub>
                      </m:num>
                      <m:den>
                        <m:sSub>
                          <m:sSubPr>
                            <m:ctrlPr>
                              <w:rPr>
                                <w:rFonts w:ascii="Cambria Math" w:hAnsi="Cambria Math"/>
                                <w:i/>
                                <w:sz w:val="28"/>
                                <w:szCs w:val="28"/>
                                <w:lang w:eastAsia="ru-RU"/>
                              </w:rPr>
                            </m:ctrlPr>
                          </m:sSubPr>
                          <m:e>
                            <m:r>
                              <w:rPr>
                                <w:rFonts w:ascii="Cambria Math" w:hAnsi="Cambria Math"/>
                                <w:sz w:val="28"/>
                                <w:szCs w:val="28"/>
                                <w:lang w:eastAsia="ru-RU"/>
                              </w:rPr>
                              <m:t>N</m:t>
                            </m:r>
                          </m:e>
                          <m:sub>
                            <m:r>
                              <w:rPr>
                                <w:rFonts w:ascii="Cambria Math" w:hAnsi="Cambria Math"/>
                                <w:sz w:val="28"/>
                                <w:szCs w:val="28"/>
                                <w:lang w:eastAsia="ru-RU"/>
                              </w:rPr>
                              <m:t>k</m:t>
                            </m:r>
                          </m:sub>
                        </m:sSub>
                      </m:den>
                    </m:f>
                    <m:r>
                      <w:rPr>
                        <w:rFonts w:ascii="Cambria Math" w:hAnsi="Cambria Math"/>
                        <w:sz w:val="28"/>
                        <w:szCs w:val="28"/>
                        <w:lang w:eastAsia="ru-RU"/>
                      </w:rPr>
                      <m:t xml:space="preserve">,  k=1,2,3. </m:t>
                    </m:r>
                  </m:e>
                  <m:sub/>
                </m:sSub>
              </m:oMath>
            </m:oMathPara>
          </w:p>
        </w:tc>
        <w:tc>
          <w:tcPr>
            <w:tcW w:w="752" w:type="dxa"/>
            <w:noWrap/>
            <w:tcMar>
              <w:left w:w="0" w:type="dxa"/>
              <w:right w:w="0" w:type="dxa"/>
            </w:tcMar>
            <w:vAlign w:val="center"/>
          </w:tcPr>
          <w:p w14:paraId="564C8E8A" w14:textId="77777777" w:rsidR="00846DE6" w:rsidRPr="00590C50" w:rsidRDefault="00846DE6" w:rsidP="00491515">
            <w:pPr>
              <w:adjustRightInd w:val="0"/>
              <w:spacing w:line="360" w:lineRule="auto"/>
              <w:jc w:val="right"/>
              <w:rPr>
                <w:rFonts w:ascii="Times New Roman" w:hAnsi="Times New Roman" w:cs="Times New Roman"/>
                <w:iCs/>
                <w:sz w:val="28"/>
                <w:szCs w:val="28"/>
                <w:lang w:eastAsia="ru-RU"/>
              </w:rPr>
            </w:pPr>
            <w:r w:rsidRPr="00590C50">
              <w:rPr>
                <w:rFonts w:ascii="Times New Roman" w:hAnsi="Times New Roman" w:cs="Times New Roman"/>
                <w:iCs/>
                <w:sz w:val="28"/>
                <w:szCs w:val="28"/>
                <w:lang w:eastAsia="ru-RU"/>
              </w:rPr>
              <w:t>(3.8)</w:t>
            </w:r>
          </w:p>
        </w:tc>
      </w:tr>
    </w:tbl>
    <w:p w14:paraId="29616ADF" w14:textId="77777777" w:rsidR="00846DE6" w:rsidRPr="00590C50" w:rsidRDefault="00846DE6" w:rsidP="00846DE6">
      <w:p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590C50">
        <w:rPr>
          <w:rFonts w:ascii="Times New Roman" w:eastAsia="Times New Roman" w:hAnsi="Times New Roman" w:cs="Times New Roman"/>
          <w:iCs/>
          <w:sz w:val="28"/>
          <w:szCs w:val="28"/>
          <w:lang w:eastAsia="ru-RU"/>
        </w:rPr>
        <w:t xml:space="preserve"> (3.7) өрнегіндегі </w:t>
      </w:r>
      <m:oMath>
        <m:r>
          <w:rPr>
            <w:rFonts w:ascii="Cambria Math" w:hAnsi="Cambria Math"/>
            <w:sz w:val="28"/>
            <w:szCs w:val="28"/>
            <w:lang w:eastAsia="ru-RU"/>
          </w:rPr>
          <m:t>k</m:t>
        </m:r>
      </m:oMath>
      <w:r w:rsidRPr="00590C50">
        <w:rPr>
          <w:rFonts w:ascii="Times New Roman" w:eastAsia="Times New Roman" w:hAnsi="Times New Roman" w:cs="Times New Roman"/>
          <w:iCs/>
          <w:sz w:val="28"/>
          <w:szCs w:val="28"/>
          <w:lang w:eastAsia="ru-RU"/>
        </w:rPr>
        <w:t xml:space="preserve"> мәні үлгі нөміріне сәйкес келеді:</w:t>
      </w:r>
    </w:p>
    <w:p w14:paraId="194DBE29" w14:textId="77777777" w:rsidR="00846DE6" w:rsidRPr="00590C50" w:rsidRDefault="00846DE6" w:rsidP="00846DE6">
      <w:p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590C50">
        <w:rPr>
          <w:rFonts w:ascii="Times New Roman" w:eastAsia="Times New Roman" w:hAnsi="Times New Roman" w:cs="Times New Roman"/>
          <w:iCs/>
          <w:sz w:val="28"/>
          <w:szCs w:val="28"/>
          <w:lang w:eastAsia="ru-RU"/>
        </w:rPr>
        <w:t xml:space="preserve">  </w:t>
      </w:r>
      <m:oMath>
        <m:r>
          <w:rPr>
            <w:rFonts w:ascii="Cambria Math" w:hAnsi="Cambria Math"/>
            <w:sz w:val="28"/>
            <w:szCs w:val="28"/>
            <w:lang w:eastAsia="ru-RU"/>
          </w:rPr>
          <m:t xml:space="preserve">k=1 </m:t>
        </m:r>
      </m:oMath>
      <w:r w:rsidRPr="00590C50">
        <w:rPr>
          <w:rFonts w:ascii="Times New Roman" w:hAnsi="Times New Roman" w:cs="Times New Roman"/>
          <w:sz w:val="28"/>
          <w:szCs w:val="28"/>
          <w:lang w:eastAsia="uk-UA"/>
        </w:rPr>
        <w:t>–</w:t>
      </w:r>
      <w:r w:rsidRPr="00590C50">
        <w:rPr>
          <w:rFonts w:ascii="Times New Roman" w:eastAsia="Times New Roman" w:hAnsi="Times New Roman" w:cs="Times New Roman"/>
          <w:iCs/>
          <w:sz w:val="28"/>
          <w:szCs w:val="28"/>
          <w:lang w:eastAsia="ru-RU"/>
        </w:rPr>
        <w:t xml:space="preserve"> жаттығу жиынтығы;</w:t>
      </w:r>
    </w:p>
    <w:p w14:paraId="5684F9DE" w14:textId="77777777" w:rsidR="00846DE6" w:rsidRPr="00590C50" w:rsidRDefault="00846DE6" w:rsidP="00846DE6">
      <w:p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590C50">
        <w:rPr>
          <w:rFonts w:ascii="Times New Roman" w:eastAsia="Times New Roman" w:hAnsi="Times New Roman" w:cs="Times New Roman"/>
          <w:iCs/>
          <w:sz w:val="28"/>
          <w:szCs w:val="28"/>
          <w:lang w:eastAsia="ru-RU"/>
        </w:rPr>
        <w:t xml:space="preserve">  </w:t>
      </w:r>
      <m:oMath>
        <m:r>
          <w:rPr>
            <w:rFonts w:ascii="Cambria Math" w:hAnsi="Cambria Math"/>
            <w:sz w:val="28"/>
            <w:szCs w:val="28"/>
            <w:lang w:eastAsia="ru-RU"/>
          </w:rPr>
          <m:t xml:space="preserve">k=2 </m:t>
        </m:r>
      </m:oMath>
      <w:r w:rsidRPr="00590C50">
        <w:rPr>
          <w:rFonts w:ascii="Times New Roman" w:hAnsi="Times New Roman" w:cs="Times New Roman"/>
          <w:sz w:val="28"/>
          <w:szCs w:val="28"/>
          <w:lang w:eastAsia="uk-UA"/>
        </w:rPr>
        <w:t>–</w:t>
      </w:r>
      <w:r w:rsidRPr="00590C50">
        <w:rPr>
          <w:rFonts w:ascii="Times New Roman" w:eastAsia="Times New Roman" w:hAnsi="Times New Roman" w:cs="Times New Roman"/>
          <w:iCs/>
          <w:sz w:val="28"/>
          <w:szCs w:val="28"/>
          <w:lang w:eastAsia="ru-RU"/>
        </w:rPr>
        <w:t xml:space="preserve"> сынақ үлгісі;</w:t>
      </w:r>
    </w:p>
    <w:p w14:paraId="4672A4B9" w14:textId="77777777" w:rsidR="00846DE6" w:rsidRPr="00590C50" w:rsidRDefault="00846DE6" w:rsidP="00846DE6">
      <w:p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590C50">
        <w:rPr>
          <w:rFonts w:ascii="Times New Roman" w:eastAsia="Times New Roman" w:hAnsi="Times New Roman" w:cs="Times New Roman"/>
          <w:iCs/>
          <w:sz w:val="28"/>
          <w:szCs w:val="28"/>
          <w:lang w:eastAsia="ru-RU"/>
        </w:rPr>
        <w:t xml:space="preserve">  </w:t>
      </w:r>
      <m:oMath>
        <m:r>
          <w:rPr>
            <w:rFonts w:ascii="Cambria Math" w:hAnsi="Cambria Math"/>
            <w:sz w:val="28"/>
            <w:szCs w:val="28"/>
            <w:lang w:eastAsia="ru-RU"/>
          </w:rPr>
          <m:t xml:space="preserve">k=3 </m:t>
        </m:r>
      </m:oMath>
      <w:r w:rsidRPr="00590C50">
        <w:rPr>
          <w:rFonts w:ascii="Times New Roman" w:hAnsi="Times New Roman" w:cs="Times New Roman"/>
          <w:sz w:val="28"/>
          <w:szCs w:val="28"/>
          <w:lang w:eastAsia="uk-UA"/>
        </w:rPr>
        <w:t>–</w:t>
      </w:r>
      <w:r w:rsidRPr="00590C50">
        <w:rPr>
          <w:rFonts w:ascii="Times New Roman" w:eastAsia="Times New Roman" w:hAnsi="Times New Roman" w:cs="Times New Roman"/>
          <w:iCs/>
          <w:sz w:val="28"/>
          <w:szCs w:val="28"/>
          <w:lang w:eastAsia="ru-RU"/>
        </w:rPr>
        <w:t xml:space="preserve"> валидация жинағы.</w:t>
      </w:r>
    </w:p>
    <w:p w14:paraId="4B33C5DF" w14:textId="65F8650B" w:rsidR="00846DE6" w:rsidRPr="00590C50" w:rsidRDefault="00846DE6" w:rsidP="001664D2">
      <w:pPr>
        <w:autoSpaceDE w:val="0"/>
        <w:autoSpaceDN w:val="0"/>
        <w:adjustRightInd w:val="0"/>
        <w:spacing w:line="240" w:lineRule="auto"/>
        <w:ind w:firstLine="708"/>
        <w:jc w:val="both"/>
        <w:rPr>
          <w:rFonts w:ascii="Times New Roman" w:eastAsia="Times New Roman" w:hAnsi="Times New Roman" w:cs="Times New Roman"/>
          <w:iCs/>
          <w:sz w:val="28"/>
          <w:szCs w:val="28"/>
          <w:lang w:eastAsia="ru-RU"/>
        </w:rPr>
      </w:pPr>
      <w:r w:rsidRPr="00590C50">
        <w:rPr>
          <w:rFonts w:ascii="Times New Roman" w:eastAsia="Times New Roman" w:hAnsi="Times New Roman" w:cs="Times New Roman"/>
          <w:iCs/>
          <w:sz w:val="28"/>
          <w:szCs w:val="28"/>
          <w:lang w:eastAsia="ru-RU"/>
        </w:rPr>
        <w:t>Нұсқауларға сәйкес</w:t>
      </w:r>
      <w:r w:rsidR="00B2204A" w:rsidRPr="00590C50">
        <w:rPr>
          <w:rFonts w:ascii="Times New Roman" w:eastAsia="Times New Roman" w:hAnsi="Times New Roman" w:cs="Times New Roman"/>
          <w:iCs/>
          <w:sz w:val="28"/>
          <w:szCs w:val="28"/>
          <w:lang w:eastAsia="ru-RU"/>
        </w:rPr>
        <w:t xml:space="preserve"> [</w:t>
      </w:r>
      <w:r w:rsidR="00582085" w:rsidRPr="00590C50">
        <w:rPr>
          <w:rFonts w:ascii="Times New Roman" w:eastAsia="Times New Roman" w:hAnsi="Times New Roman" w:cs="Times New Roman"/>
          <w:iCs/>
          <w:sz w:val="28"/>
          <w:szCs w:val="28"/>
          <w:lang w:eastAsia="ru-RU"/>
        </w:rPr>
        <w:t>50</w:t>
      </w:r>
      <w:r w:rsidR="00B2204A" w:rsidRPr="00590C50">
        <w:rPr>
          <w:rFonts w:ascii="Times New Roman" w:eastAsia="Times New Roman" w:hAnsi="Times New Roman" w:cs="Times New Roman"/>
          <w:iCs/>
          <w:sz w:val="28"/>
          <w:szCs w:val="28"/>
          <w:lang w:eastAsia="ru-RU"/>
        </w:rPr>
        <w:t>]</w:t>
      </w:r>
      <w:r w:rsidR="001664D2" w:rsidRPr="00590C50">
        <w:rPr>
          <w:rFonts w:ascii="Times New Roman" w:eastAsia="Times New Roman" w:hAnsi="Times New Roman" w:cs="Times New Roman"/>
          <w:iCs/>
          <w:sz w:val="28"/>
          <w:szCs w:val="28"/>
          <w:lang w:val="kk-KZ" w:eastAsia="ru-RU"/>
        </w:rPr>
        <w:t>,</w:t>
      </w:r>
      <w:r w:rsidRPr="00590C50">
        <w:rPr>
          <w:rFonts w:ascii="Times New Roman" w:eastAsia="Times New Roman" w:hAnsi="Times New Roman" w:cs="Times New Roman"/>
          <w:iCs/>
          <w:sz w:val="28"/>
          <w:szCs w:val="28"/>
          <w:lang w:eastAsia="ru-RU"/>
        </w:rPr>
        <w:t xml:space="preserve"> CNN нейрондық желіні тану дәлдігіне қатысты  </w:t>
      </w:r>
      <m:oMath>
        <m:sSub>
          <m:sSubPr>
            <m:ctrlPr>
              <w:rPr>
                <w:rFonts w:ascii="Cambria Math" w:eastAsia="Calibri" w:hAnsi="Cambria Math" w:cs="Times New Roman"/>
                <w:i/>
                <w:sz w:val="28"/>
                <w:szCs w:val="28"/>
                <w:lang w:eastAsia="uk-UA"/>
              </w:rPr>
            </m:ctrlPr>
          </m:sSubPr>
          <m:e>
            <m:r>
              <w:rPr>
                <w:rFonts w:ascii="Cambria Math" w:eastAsia="Calibri" w:hAnsi="Cambria Math"/>
                <w:sz w:val="28"/>
                <w:szCs w:val="28"/>
              </w:rPr>
              <m:t>A</m:t>
            </m:r>
          </m:e>
          <m:sub>
            <m:r>
              <w:rPr>
                <w:rFonts w:ascii="Cambria Math" w:eastAsia="Calibri" w:hAnsi="Cambria Math"/>
                <w:sz w:val="28"/>
                <w:szCs w:val="28"/>
              </w:rPr>
              <m:t>1</m:t>
            </m:r>
          </m:sub>
        </m:sSub>
      </m:oMath>
      <w:r w:rsidRPr="00590C50">
        <w:rPr>
          <w:rFonts w:ascii="Times New Roman" w:eastAsia="Times New Roman" w:hAnsi="Times New Roman" w:cs="Times New Roman"/>
          <w:iCs/>
          <w:sz w:val="28"/>
          <w:szCs w:val="28"/>
          <w:lang w:eastAsia="ru-RU"/>
        </w:rPr>
        <w:t xml:space="preserve"> тиімділік критерийін бағалаудың қосымша параметрі ретінде өрнекпен анықталған </w:t>
      </w:r>
      <w:r w:rsidRPr="00590C50">
        <w:rPr>
          <w:rFonts w:ascii="Times New Roman" w:eastAsia="Times New Roman" w:hAnsi="Times New Roman" w:cs="Times New Roman"/>
          <w:iCs/>
          <w:sz w:val="28"/>
          <w:szCs w:val="28"/>
          <w:lang w:val="en-GB" w:eastAsia="ru-RU"/>
        </w:rPr>
        <w:t>Loss</w:t>
      </w:r>
      <w:r w:rsidRPr="00590C50">
        <w:rPr>
          <w:rFonts w:ascii="Times New Roman" w:eastAsia="Times New Roman" w:hAnsi="Times New Roman" w:cs="Times New Roman"/>
          <w:iCs/>
          <w:sz w:val="28"/>
          <w:szCs w:val="28"/>
          <w:lang w:eastAsia="ru-RU"/>
        </w:rPr>
        <w:t xml:space="preserve"> көрсеткіші пайдаланылды:</w:t>
      </w:r>
    </w:p>
    <w:tbl>
      <w:tblPr>
        <w:tblStyle w:val="ac"/>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4"/>
        <w:gridCol w:w="724"/>
      </w:tblGrid>
      <w:tr w:rsidR="00846DE6" w:rsidRPr="00590C50" w14:paraId="41946835" w14:textId="77777777" w:rsidTr="00491515">
        <w:trPr>
          <w:jc w:val="right"/>
        </w:trPr>
        <w:tc>
          <w:tcPr>
            <w:tcW w:w="9781" w:type="dxa"/>
          </w:tcPr>
          <w:p w14:paraId="1C3AD3AE" w14:textId="77777777" w:rsidR="00846DE6" w:rsidRPr="00590C50" w:rsidRDefault="00846DE6" w:rsidP="00491515">
            <w:pPr>
              <w:adjustRightInd w:val="0"/>
              <w:jc w:val="both"/>
              <w:rPr>
                <w:iCs/>
                <w:sz w:val="28"/>
                <w:szCs w:val="28"/>
                <w:lang w:eastAsia="ru-RU"/>
              </w:rPr>
            </w:pPr>
            <m:oMathPara>
              <m:oMath>
                <m:r>
                  <w:rPr>
                    <w:rFonts w:ascii="Cambria Math" w:hAnsi="Cambria Math"/>
                    <w:sz w:val="28"/>
                    <w:szCs w:val="28"/>
                    <w:lang w:eastAsia="ru-RU"/>
                  </w:rPr>
                  <m:t>L=</m:t>
                </m:r>
                <m:f>
                  <m:fPr>
                    <m:ctrlPr>
                      <w:rPr>
                        <w:rFonts w:ascii="Cambria Math" w:hAnsi="Cambria Math"/>
                        <w:i/>
                        <w:iCs/>
                        <w:sz w:val="28"/>
                        <w:szCs w:val="28"/>
                        <w:lang w:eastAsia="ru-RU"/>
                      </w:rPr>
                    </m:ctrlPr>
                  </m:fPr>
                  <m:num>
                    <m:r>
                      <w:rPr>
                        <w:rFonts w:ascii="Cambria Math" w:hAnsi="Cambria Math"/>
                        <w:sz w:val="28"/>
                        <w:szCs w:val="28"/>
                        <w:lang w:eastAsia="ru-RU"/>
                      </w:rPr>
                      <m:t>1</m:t>
                    </m:r>
                  </m:num>
                  <m:den>
                    <m:r>
                      <w:rPr>
                        <w:rFonts w:ascii="Cambria Math" w:hAnsi="Cambria Math"/>
                        <w:sz w:val="28"/>
                        <w:szCs w:val="28"/>
                        <w:lang w:eastAsia="ru-RU"/>
                      </w:rPr>
                      <m:t>N</m:t>
                    </m:r>
                  </m:den>
                </m:f>
                <m:nary>
                  <m:naryPr>
                    <m:chr m:val="∑"/>
                    <m:limLoc m:val="undOvr"/>
                    <m:ctrlPr>
                      <w:rPr>
                        <w:rFonts w:ascii="Cambria Math" w:hAnsi="Cambria Math"/>
                        <w:i/>
                        <w:iCs/>
                        <w:sz w:val="28"/>
                        <w:szCs w:val="28"/>
                        <w:lang w:eastAsia="ru-RU"/>
                      </w:rPr>
                    </m:ctrlPr>
                  </m:naryPr>
                  <m:sub>
                    <m:r>
                      <w:rPr>
                        <w:rFonts w:ascii="Cambria Math" w:hAnsi="Cambria Math"/>
                        <w:sz w:val="28"/>
                        <w:szCs w:val="28"/>
                        <w:lang w:eastAsia="ru-RU"/>
                      </w:rPr>
                      <m:t>n=1</m:t>
                    </m:r>
                  </m:sub>
                  <m:sup>
                    <m:r>
                      <w:rPr>
                        <w:rFonts w:ascii="Cambria Math" w:hAnsi="Cambria Math"/>
                        <w:sz w:val="28"/>
                        <w:szCs w:val="28"/>
                        <w:lang w:eastAsia="ru-RU"/>
                      </w:rPr>
                      <m:t>N</m:t>
                    </m:r>
                  </m:sup>
                  <m:e>
                    <m:nary>
                      <m:naryPr>
                        <m:chr m:val="∑"/>
                        <m:limLoc m:val="undOvr"/>
                        <m:ctrlPr>
                          <w:rPr>
                            <w:rFonts w:ascii="Cambria Math" w:hAnsi="Cambria Math"/>
                            <w:i/>
                            <w:iCs/>
                            <w:sz w:val="28"/>
                            <w:szCs w:val="28"/>
                            <w:lang w:eastAsia="ru-RU"/>
                          </w:rPr>
                        </m:ctrlPr>
                      </m:naryPr>
                      <m:sub>
                        <m:r>
                          <w:rPr>
                            <w:rFonts w:ascii="Cambria Math" w:hAnsi="Cambria Math"/>
                            <w:sz w:val="28"/>
                            <w:szCs w:val="28"/>
                            <w:lang w:eastAsia="ru-RU"/>
                          </w:rPr>
                          <m:t>q=1</m:t>
                        </m:r>
                      </m:sub>
                      <m:sup>
                        <m:r>
                          <w:rPr>
                            <w:rFonts w:ascii="Cambria Math" w:hAnsi="Cambria Math"/>
                            <w:sz w:val="28"/>
                            <w:szCs w:val="28"/>
                            <w:lang w:eastAsia="ru-RU"/>
                          </w:rPr>
                          <m:t>Q</m:t>
                        </m:r>
                      </m:sup>
                      <m:e>
                        <m:sSub>
                          <m:sSubPr>
                            <m:ctrlPr>
                              <w:rPr>
                                <w:rFonts w:ascii="Cambria Math" w:hAnsi="Cambria Math"/>
                                <w:i/>
                                <w:iCs/>
                                <w:sz w:val="28"/>
                                <w:szCs w:val="28"/>
                                <w:lang w:eastAsia="ru-RU"/>
                              </w:rPr>
                            </m:ctrlPr>
                          </m:sSubPr>
                          <m:e>
                            <m:r>
                              <w:rPr>
                                <w:rFonts w:ascii="Cambria Math" w:hAnsi="Cambria Math"/>
                                <w:sz w:val="28"/>
                                <w:szCs w:val="28"/>
                                <w:lang w:eastAsia="ru-RU"/>
                              </w:rPr>
                              <m:t>a</m:t>
                            </m:r>
                          </m:e>
                          <m:sub>
                            <m:r>
                              <w:rPr>
                                <w:rFonts w:ascii="Cambria Math" w:hAnsi="Cambria Math"/>
                                <w:sz w:val="28"/>
                                <w:szCs w:val="28"/>
                                <w:lang w:eastAsia="ru-RU"/>
                              </w:rPr>
                              <m:t>n.q</m:t>
                            </m:r>
                          </m:sub>
                        </m:sSub>
                        <m:r>
                          <w:rPr>
                            <w:rFonts w:ascii="Cambria Math" w:hAnsi="Cambria Math"/>
                            <w:sz w:val="28"/>
                            <w:szCs w:val="28"/>
                            <w:lang w:eastAsia="ru-RU"/>
                          </w:rPr>
                          <m:t>ln</m:t>
                        </m:r>
                      </m:e>
                    </m:nary>
                    <m:d>
                      <m:dPr>
                        <m:ctrlPr>
                          <w:rPr>
                            <w:rFonts w:ascii="Cambria Math" w:hAnsi="Cambria Math"/>
                            <w:i/>
                            <w:iCs/>
                            <w:sz w:val="28"/>
                            <w:szCs w:val="28"/>
                            <w:lang w:eastAsia="ru-RU"/>
                          </w:rPr>
                        </m:ctrlPr>
                      </m:dPr>
                      <m:e>
                        <m:sSub>
                          <m:sSubPr>
                            <m:ctrlPr>
                              <w:rPr>
                                <w:rFonts w:ascii="Cambria Math" w:hAnsi="Cambria Math"/>
                                <w:i/>
                                <w:iCs/>
                                <w:sz w:val="28"/>
                                <w:szCs w:val="28"/>
                                <w:lang w:eastAsia="ru-RU"/>
                              </w:rPr>
                            </m:ctrlPr>
                          </m:sSubPr>
                          <m:e>
                            <m:r>
                              <w:rPr>
                                <w:rFonts w:ascii="Cambria Math" w:hAnsi="Cambria Math"/>
                                <w:sz w:val="28"/>
                                <w:szCs w:val="28"/>
                                <w:lang w:eastAsia="ru-RU"/>
                              </w:rPr>
                              <m:t>y</m:t>
                            </m:r>
                          </m:e>
                          <m:sub>
                            <m:r>
                              <w:rPr>
                                <w:rFonts w:ascii="Cambria Math" w:hAnsi="Cambria Math"/>
                                <w:sz w:val="28"/>
                                <w:szCs w:val="28"/>
                                <w:lang w:eastAsia="ru-RU"/>
                              </w:rPr>
                              <m:t>n,q</m:t>
                            </m:r>
                          </m:sub>
                        </m:sSub>
                      </m:e>
                    </m:d>
                    <m:r>
                      <w:rPr>
                        <w:rFonts w:ascii="Cambria Math" w:hAnsi="Cambria Math"/>
                        <w:sz w:val="28"/>
                        <w:szCs w:val="28"/>
                        <w:lang w:eastAsia="ru-RU"/>
                      </w:rPr>
                      <m:t>,</m:t>
                    </m:r>
                  </m:e>
                </m:nary>
              </m:oMath>
            </m:oMathPara>
          </w:p>
        </w:tc>
        <w:tc>
          <w:tcPr>
            <w:tcW w:w="752" w:type="dxa"/>
            <w:tcMar>
              <w:left w:w="0" w:type="dxa"/>
              <w:right w:w="0" w:type="dxa"/>
            </w:tcMar>
            <w:vAlign w:val="center"/>
          </w:tcPr>
          <w:p w14:paraId="17D7819F" w14:textId="77777777" w:rsidR="00846DE6" w:rsidRPr="00590C50" w:rsidRDefault="00846DE6" w:rsidP="00491515">
            <w:pPr>
              <w:adjustRightInd w:val="0"/>
              <w:rPr>
                <w:rFonts w:ascii="Times New Roman" w:hAnsi="Times New Roman" w:cs="Times New Roman"/>
                <w:iCs/>
                <w:sz w:val="28"/>
                <w:szCs w:val="28"/>
                <w:lang w:eastAsia="ru-RU"/>
              </w:rPr>
            </w:pPr>
            <w:r w:rsidRPr="00590C50">
              <w:rPr>
                <w:rFonts w:ascii="Times New Roman" w:hAnsi="Times New Roman" w:cs="Times New Roman"/>
                <w:iCs/>
                <w:sz w:val="28"/>
                <w:szCs w:val="28"/>
                <w:lang w:eastAsia="ru-RU"/>
              </w:rPr>
              <w:t>(3.9)</w:t>
            </w:r>
          </w:p>
        </w:tc>
      </w:tr>
    </w:tbl>
    <w:p w14:paraId="756EA2FA" w14:textId="77777777" w:rsidR="00846DE6" w:rsidRPr="00590C50" w:rsidRDefault="00846DE6" w:rsidP="001664D2">
      <w:pPr>
        <w:adjustRightInd w:val="0"/>
        <w:spacing w:after="0" w:line="240" w:lineRule="auto"/>
        <w:jc w:val="both"/>
        <w:rPr>
          <w:rFonts w:ascii="Times New Roman" w:hAnsi="Times New Roman" w:cs="Times New Roman"/>
          <w:iCs/>
          <w:sz w:val="28"/>
          <w:szCs w:val="28"/>
          <w:lang w:val="uk-UA" w:eastAsia="ru-RU"/>
        </w:rPr>
      </w:pPr>
      <w:r w:rsidRPr="00590C50">
        <w:rPr>
          <w:rFonts w:ascii="Times New Roman" w:hAnsi="Times New Roman" w:cs="Times New Roman"/>
          <w:iCs/>
          <w:sz w:val="28"/>
          <w:szCs w:val="28"/>
          <w:lang w:val="uk-UA" w:eastAsia="ru-RU"/>
        </w:rPr>
        <w:t xml:space="preserve"> мұндағы </w:t>
      </w:r>
      <m:oMath>
        <m:r>
          <w:rPr>
            <w:rFonts w:ascii="Cambria Math" w:hAnsi="Cambria Math" w:cs="Times New Roman"/>
            <w:sz w:val="28"/>
            <w:szCs w:val="28"/>
            <w:lang w:val="uk-UA" w:eastAsia="ru-RU"/>
          </w:rPr>
          <m:t>N</m:t>
        </m:r>
      </m:oMath>
      <w:r w:rsidRPr="00590C50">
        <w:rPr>
          <w:rFonts w:ascii="Times New Roman" w:hAnsi="Times New Roman" w:cs="Times New Roman"/>
          <w:iCs/>
          <w:sz w:val="28"/>
          <w:szCs w:val="28"/>
          <w:lang w:val="uk-UA" w:eastAsia="ru-RU"/>
        </w:rPr>
        <w:t xml:space="preserve"> </w:t>
      </w:r>
      <w:r w:rsidRPr="00590C50">
        <w:rPr>
          <w:rFonts w:ascii="Times New Roman" w:hAnsi="Times New Roman" w:cs="Times New Roman"/>
          <w:sz w:val="28"/>
          <w:szCs w:val="28"/>
          <w:lang w:val="uk-UA" w:eastAsia="uk-UA"/>
        </w:rPr>
        <w:t>–</w:t>
      </w:r>
      <w:r w:rsidRPr="00590C50">
        <w:rPr>
          <w:rFonts w:ascii="Times New Roman" w:hAnsi="Times New Roman" w:cs="Times New Roman"/>
          <w:iCs/>
          <w:sz w:val="28"/>
          <w:szCs w:val="28"/>
          <w:lang w:val="uk-UA" w:eastAsia="ru-RU"/>
        </w:rPr>
        <w:t xml:space="preserve"> мысалдардың жалпы саны; </w:t>
      </w:r>
      <w:r w:rsidRPr="00590C50">
        <w:rPr>
          <w:rFonts w:ascii="Cambria Math" w:hAnsi="Cambria Math" w:cs="Times New Roman"/>
          <w:iCs/>
          <w:sz w:val="28"/>
          <w:szCs w:val="28"/>
          <w:lang w:val="en-GB" w:eastAsia="ru-RU"/>
        </w:rPr>
        <w:t>𝑄</w:t>
      </w:r>
      <w:r w:rsidRPr="00590C50">
        <w:rPr>
          <w:rFonts w:ascii="Times New Roman" w:hAnsi="Times New Roman" w:cs="Times New Roman"/>
          <w:iCs/>
          <w:sz w:val="28"/>
          <w:szCs w:val="28"/>
          <w:lang w:val="uk-UA" w:eastAsia="ru-RU"/>
        </w:rPr>
        <w:t xml:space="preserve"> </w:t>
      </w:r>
      <w:r w:rsidRPr="00590C50">
        <w:rPr>
          <w:rFonts w:ascii="Times New Roman" w:hAnsi="Times New Roman" w:cs="Times New Roman"/>
          <w:sz w:val="28"/>
          <w:szCs w:val="28"/>
          <w:lang w:val="uk-UA" w:eastAsia="uk-UA"/>
        </w:rPr>
        <w:t>–</w:t>
      </w:r>
      <w:r w:rsidRPr="00590C50">
        <w:rPr>
          <w:rFonts w:ascii="Times New Roman" w:hAnsi="Times New Roman" w:cs="Times New Roman"/>
          <w:iCs/>
          <w:sz w:val="28"/>
          <w:szCs w:val="28"/>
          <w:lang w:val="uk-UA" w:eastAsia="ru-RU"/>
        </w:rPr>
        <w:t xml:space="preserve"> танылуы керек класстар саны; </w:t>
      </w:r>
      <m:oMath>
        <m:sSub>
          <m:sSubPr>
            <m:ctrlPr>
              <w:rPr>
                <w:rFonts w:ascii="Cambria Math" w:hAnsi="Cambria Math" w:cs="Times New Roman"/>
                <w:i/>
                <w:iCs/>
                <w:sz w:val="28"/>
                <w:szCs w:val="28"/>
                <w:lang w:val="uk-UA" w:eastAsia="ru-RU"/>
              </w:rPr>
            </m:ctrlPr>
          </m:sSubPr>
          <m:e>
            <m:r>
              <w:rPr>
                <w:rFonts w:ascii="Cambria Math" w:hAnsi="Cambria Math" w:cs="Times New Roman"/>
                <w:sz w:val="28"/>
                <w:szCs w:val="28"/>
                <w:lang w:val="uk-UA" w:eastAsia="ru-RU"/>
              </w:rPr>
              <m:t>y</m:t>
            </m:r>
          </m:e>
          <m:sub>
            <m:r>
              <w:rPr>
                <w:rFonts w:ascii="Cambria Math" w:hAnsi="Cambria Math" w:cs="Times New Roman"/>
                <w:sz w:val="28"/>
                <w:szCs w:val="28"/>
                <w:lang w:val="uk-UA" w:eastAsia="ru-RU"/>
              </w:rPr>
              <m:t>n,</m:t>
            </m:r>
            <m:r>
              <w:rPr>
                <w:rFonts w:ascii="Cambria Math" w:hAnsi="Cambria Math"/>
                <w:sz w:val="28"/>
                <w:szCs w:val="28"/>
                <w:lang w:eastAsia="ru-RU"/>
              </w:rPr>
              <m:t>q</m:t>
            </m:r>
          </m:sub>
        </m:sSub>
      </m:oMath>
      <w:r w:rsidRPr="00590C50">
        <w:rPr>
          <w:rFonts w:ascii="Times New Roman" w:hAnsi="Times New Roman" w:cs="Times New Roman"/>
          <w:iCs/>
          <w:sz w:val="28"/>
          <w:szCs w:val="28"/>
          <w:lang w:val="uk-UA" w:eastAsia="ru-RU"/>
        </w:rPr>
        <w:t xml:space="preserve"> </w:t>
      </w:r>
      <w:r w:rsidRPr="00590C50">
        <w:rPr>
          <w:rFonts w:ascii="Times New Roman" w:hAnsi="Times New Roman" w:cs="Times New Roman"/>
          <w:sz w:val="28"/>
          <w:szCs w:val="28"/>
          <w:lang w:val="uk-UA" w:eastAsia="uk-UA"/>
        </w:rPr>
        <w:t>–</w:t>
      </w:r>
      <w:r w:rsidRPr="00590C50">
        <w:rPr>
          <w:rFonts w:ascii="Times New Roman" w:hAnsi="Times New Roman" w:cs="Times New Roman"/>
          <w:iCs/>
          <w:sz w:val="28"/>
          <w:szCs w:val="28"/>
          <w:lang w:val="uk-UA" w:eastAsia="ru-RU"/>
        </w:rPr>
        <w:t xml:space="preserve"> </w:t>
      </w:r>
      <w:r w:rsidRPr="00590C50">
        <w:rPr>
          <w:rFonts w:ascii="Times New Roman" w:hAnsi="Times New Roman" w:cs="Times New Roman"/>
          <w:iCs/>
          <w:sz w:val="28"/>
          <w:szCs w:val="28"/>
          <w:lang w:eastAsia="ru-RU"/>
        </w:rPr>
        <w:t>n</w:t>
      </w:r>
      <w:r w:rsidRPr="00590C50">
        <w:rPr>
          <w:rFonts w:ascii="Times New Roman" w:hAnsi="Times New Roman" w:cs="Times New Roman"/>
          <w:iCs/>
          <w:sz w:val="28"/>
          <w:szCs w:val="28"/>
          <w:lang w:val="uk-UA" w:eastAsia="ru-RU"/>
        </w:rPr>
        <w:t xml:space="preserve">-ші мысалды </w:t>
      </w:r>
      <w:r w:rsidRPr="00590C50">
        <w:rPr>
          <w:rFonts w:ascii="Times New Roman" w:hAnsi="Times New Roman" w:cs="Times New Roman"/>
          <w:iCs/>
          <w:sz w:val="28"/>
          <w:szCs w:val="28"/>
          <w:lang w:eastAsia="ru-RU"/>
        </w:rPr>
        <w:t>q</w:t>
      </w:r>
      <w:r w:rsidRPr="00590C50">
        <w:rPr>
          <w:rFonts w:ascii="Times New Roman" w:hAnsi="Times New Roman" w:cs="Times New Roman"/>
          <w:iCs/>
          <w:sz w:val="28"/>
          <w:szCs w:val="28"/>
          <w:lang w:val="uk-UA" w:eastAsia="ru-RU"/>
        </w:rPr>
        <w:t>-классқа жатқызуды көрсететін нейрондық желі моделінің шығыс сигналдарының мәндері.</w:t>
      </w:r>
    </w:p>
    <w:p w14:paraId="306F35FA" w14:textId="77777777" w:rsidR="00846DE6" w:rsidRPr="00590C50" w:rsidRDefault="00846DE6" w:rsidP="001664D2">
      <w:pPr>
        <w:autoSpaceDE w:val="0"/>
        <w:autoSpaceDN w:val="0"/>
        <w:adjustRightInd w:val="0"/>
        <w:spacing w:after="0" w:line="240" w:lineRule="auto"/>
        <w:jc w:val="both"/>
        <w:rPr>
          <w:rFonts w:ascii="Times New Roman" w:hAnsi="Times New Roman" w:cs="Times New Roman"/>
          <w:sz w:val="28"/>
          <w:szCs w:val="28"/>
          <w:lang w:val="uk-UA" w:eastAsia="uk-UA"/>
        </w:rPr>
      </w:pPr>
      <w:r w:rsidRPr="00590C50">
        <w:rPr>
          <w:rFonts w:ascii="Times New Roman" w:eastAsia="Times New Roman" w:hAnsi="Times New Roman" w:cs="Times New Roman"/>
          <w:iCs/>
          <w:sz w:val="28"/>
          <w:szCs w:val="28"/>
          <w:lang w:val="uk-UA" w:eastAsia="ru-RU"/>
        </w:rPr>
        <w:tab/>
      </w:r>
      <w:r w:rsidRPr="00590C50">
        <w:rPr>
          <w:rFonts w:ascii="Times New Roman" w:eastAsia="Times New Roman" w:hAnsi="Times New Roman" w:cs="Times New Roman"/>
          <w:iCs/>
          <w:sz w:val="28"/>
          <w:szCs w:val="28"/>
          <w:lang w:eastAsia="ru-RU"/>
        </w:rPr>
        <w:t>Loss</w:t>
      </w:r>
      <w:r w:rsidRPr="00590C50">
        <w:rPr>
          <w:rFonts w:ascii="Times New Roman" w:eastAsia="Times New Roman" w:hAnsi="Times New Roman" w:cs="Times New Roman"/>
          <w:iCs/>
          <w:sz w:val="28"/>
          <w:szCs w:val="28"/>
          <w:lang w:val="uk-UA" w:eastAsia="ru-RU"/>
        </w:rPr>
        <w:t xml:space="preserve"> көрсеткішін қолданылатын мысалдар түріне бейімдеу қажеттілігін ескере отырып, (3.9) өрнек келесідей өзгертілген:</w:t>
      </w:r>
    </w:p>
    <w:tbl>
      <w:tblPr>
        <w:tblStyle w:val="ac"/>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6"/>
        <w:gridCol w:w="742"/>
      </w:tblGrid>
      <w:tr w:rsidR="00846DE6" w:rsidRPr="00590C50" w14:paraId="05883B4E" w14:textId="77777777" w:rsidTr="00491515">
        <w:trPr>
          <w:jc w:val="right"/>
        </w:trPr>
        <w:tc>
          <w:tcPr>
            <w:tcW w:w="9781" w:type="dxa"/>
          </w:tcPr>
          <w:p w14:paraId="357673B0" w14:textId="77777777" w:rsidR="00846DE6" w:rsidRPr="00590C50" w:rsidRDefault="00000000" w:rsidP="00491515">
            <w:pPr>
              <w:adjustRightInd w:val="0"/>
              <w:jc w:val="both"/>
              <w:rPr>
                <w:iCs/>
                <w:sz w:val="28"/>
                <w:szCs w:val="28"/>
                <w:lang w:eastAsia="ru-RU"/>
              </w:rPr>
            </w:pPr>
            <m:oMathPara>
              <m:oMath>
                <m:sSub>
                  <m:sSubPr>
                    <m:ctrlPr>
                      <w:rPr>
                        <w:rFonts w:ascii="Cambria Math" w:hAnsi="Cambria Math"/>
                        <w:i/>
                        <w:sz w:val="28"/>
                        <w:szCs w:val="28"/>
                        <w:lang w:eastAsia="ru-RU"/>
                      </w:rPr>
                    </m:ctrlPr>
                  </m:sSubPr>
                  <m:e>
                    <m:r>
                      <w:rPr>
                        <w:rFonts w:ascii="Cambria Math" w:hAnsi="Cambria Math"/>
                        <w:sz w:val="28"/>
                        <w:szCs w:val="28"/>
                        <w:lang w:eastAsia="ru-RU"/>
                      </w:rPr>
                      <m:t>L</m:t>
                    </m:r>
                  </m:e>
                  <m:sub>
                    <m:r>
                      <w:rPr>
                        <w:rFonts w:ascii="Cambria Math" w:hAnsi="Cambria Math"/>
                        <w:sz w:val="28"/>
                        <w:szCs w:val="28"/>
                        <w:lang w:val="en-GB" w:eastAsia="ru-RU"/>
                      </w:rPr>
                      <m:t>k</m:t>
                    </m:r>
                  </m:sub>
                </m:sSub>
                <m:r>
                  <w:rPr>
                    <w:rFonts w:ascii="Cambria Math" w:hAnsi="Cambria Math"/>
                    <w:sz w:val="28"/>
                    <w:szCs w:val="28"/>
                    <w:lang w:eastAsia="ru-RU"/>
                  </w:rPr>
                  <m:t>=</m:t>
                </m:r>
                <m:f>
                  <m:fPr>
                    <m:ctrlPr>
                      <w:rPr>
                        <w:rFonts w:ascii="Cambria Math" w:hAnsi="Cambria Math"/>
                        <w:i/>
                        <w:iCs/>
                        <w:sz w:val="28"/>
                        <w:szCs w:val="28"/>
                        <w:lang w:eastAsia="ru-RU"/>
                      </w:rPr>
                    </m:ctrlPr>
                  </m:fPr>
                  <m:num>
                    <m:r>
                      <w:rPr>
                        <w:rFonts w:ascii="Cambria Math" w:hAnsi="Cambria Math"/>
                        <w:sz w:val="28"/>
                        <w:szCs w:val="28"/>
                        <w:lang w:eastAsia="ru-RU"/>
                      </w:rPr>
                      <m:t>1</m:t>
                    </m:r>
                  </m:num>
                  <m:den>
                    <m:sSub>
                      <m:sSubPr>
                        <m:ctrlPr>
                          <w:rPr>
                            <w:rFonts w:ascii="Cambria Math" w:hAnsi="Cambria Math"/>
                            <w:i/>
                            <w:sz w:val="28"/>
                            <w:szCs w:val="28"/>
                            <w:lang w:eastAsia="ru-RU"/>
                          </w:rPr>
                        </m:ctrlPr>
                      </m:sSubPr>
                      <m:e>
                        <m:r>
                          <w:rPr>
                            <w:rFonts w:ascii="Cambria Math" w:hAnsi="Cambria Math"/>
                            <w:sz w:val="28"/>
                            <w:szCs w:val="28"/>
                            <w:lang w:eastAsia="ru-RU"/>
                          </w:rPr>
                          <m:t>N</m:t>
                        </m:r>
                      </m:e>
                      <m:sub>
                        <m:r>
                          <w:rPr>
                            <w:rFonts w:ascii="Cambria Math" w:hAnsi="Cambria Math"/>
                            <w:sz w:val="28"/>
                            <w:szCs w:val="28"/>
                            <w:lang w:eastAsia="ru-RU"/>
                          </w:rPr>
                          <m:t>k</m:t>
                        </m:r>
                      </m:sub>
                    </m:sSub>
                  </m:den>
                </m:f>
                <m:nary>
                  <m:naryPr>
                    <m:chr m:val="∑"/>
                    <m:limLoc m:val="undOvr"/>
                    <m:ctrlPr>
                      <w:rPr>
                        <w:rFonts w:ascii="Cambria Math" w:hAnsi="Cambria Math"/>
                        <w:i/>
                        <w:iCs/>
                        <w:sz w:val="28"/>
                        <w:szCs w:val="28"/>
                        <w:lang w:eastAsia="ru-RU"/>
                      </w:rPr>
                    </m:ctrlPr>
                  </m:naryPr>
                  <m:sub>
                    <m:r>
                      <w:rPr>
                        <w:rFonts w:ascii="Cambria Math" w:hAnsi="Cambria Math"/>
                        <w:sz w:val="28"/>
                        <w:szCs w:val="28"/>
                        <w:lang w:eastAsia="ru-RU"/>
                      </w:rPr>
                      <m:t>n=1</m:t>
                    </m:r>
                  </m:sub>
                  <m:sup>
                    <m:sSub>
                      <m:sSubPr>
                        <m:ctrlPr>
                          <w:rPr>
                            <w:rFonts w:ascii="Cambria Math" w:hAnsi="Cambria Math"/>
                            <w:i/>
                            <w:sz w:val="28"/>
                            <w:szCs w:val="28"/>
                            <w:lang w:eastAsia="ru-RU"/>
                          </w:rPr>
                        </m:ctrlPr>
                      </m:sSubPr>
                      <m:e>
                        <m:r>
                          <w:rPr>
                            <w:rFonts w:ascii="Cambria Math" w:hAnsi="Cambria Math"/>
                            <w:sz w:val="28"/>
                            <w:szCs w:val="28"/>
                            <w:lang w:eastAsia="ru-RU"/>
                          </w:rPr>
                          <m:t>N</m:t>
                        </m:r>
                      </m:e>
                      <m:sub>
                        <m:r>
                          <w:rPr>
                            <w:rFonts w:ascii="Cambria Math" w:hAnsi="Cambria Math"/>
                            <w:sz w:val="28"/>
                            <w:szCs w:val="28"/>
                            <w:lang w:eastAsia="ru-RU"/>
                          </w:rPr>
                          <m:t>k</m:t>
                        </m:r>
                      </m:sub>
                    </m:sSub>
                  </m:sup>
                  <m:e>
                    <m:nary>
                      <m:naryPr>
                        <m:chr m:val="∑"/>
                        <m:limLoc m:val="undOvr"/>
                        <m:ctrlPr>
                          <w:rPr>
                            <w:rFonts w:ascii="Cambria Math" w:hAnsi="Cambria Math"/>
                            <w:i/>
                            <w:iCs/>
                            <w:sz w:val="28"/>
                            <w:szCs w:val="28"/>
                            <w:lang w:eastAsia="ru-RU"/>
                          </w:rPr>
                        </m:ctrlPr>
                      </m:naryPr>
                      <m:sub>
                        <m:r>
                          <w:rPr>
                            <w:rFonts w:ascii="Cambria Math" w:hAnsi="Cambria Math"/>
                            <w:sz w:val="28"/>
                            <w:szCs w:val="28"/>
                            <w:lang w:eastAsia="ru-RU"/>
                          </w:rPr>
                          <m:t>q=1</m:t>
                        </m:r>
                      </m:sub>
                      <m:sup>
                        <m:r>
                          <w:rPr>
                            <w:rFonts w:ascii="Cambria Math" w:hAnsi="Cambria Math"/>
                            <w:sz w:val="28"/>
                            <w:szCs w:val="28"/>
                            <w:lang w:eastAsia="ru-RU"/>
                          </w:rPr>
                          <m:t>Q</m:t>
                        </m:r>
                      </m:sup>
                      <m:e>
                        <m:sSub>
                          <m:sSubPr>
                            <m:ctrlPr>
                              <w:rPr>
                                <w:rFonts w:ascii="Cambria Math" w:hAnsi="Cambria Math"/>
                                <w:i/>
                                <w:iCs/>
                                <w:sz w:val="28"/>
                                <w:szCs w:val="28"/>
                                <w:lang w:eastAsia="ru-RU"/>
                              </w:rPr>
                            </m:ctrlPr>
                          </m:sSubPr>
                          <m:e>
                            <m:r>
                              <w:rPr>
                                <w:rFonts w:ascii="Cambria Math" w:hAnsi="Cambria Math"/>
                                <w:sz w:val="28"/>
                                <w:szCs w:val="28"/>
                                <w:lang w:eastAsia="ru-RU"/>
                              </w:rPr>
                              <m:t>a</m:t>
                            </m:r>
                          </m:e>
                          <m:sub>
                            <m:r>
                              <w:rPr>
                                <w:rFonts w:ascii="Cambria Math" w:hAnsi="Cambria Math"/>
                                <w:sz w:val="28"/>
                                <w:szCs w:val="28"/>
                                <w:lang w:eastAsia="ru-RU"/>
                              </w:rPr>
                              <m:t>n.q</m:t>
                            </m:r>
                          </m:sub>
                        </m:sSub>
                        <m:r>
                          <w:rPr>
                            <w:rFonts w:ascii="Cambria Math" w:hAnsi="Cambria Math"/>
                            <w:sz w:val="28"/>
                            <w:szCs w:val="28"/>
                            <w:lang w:eastAsia="ru-RU"/>
                          </w:rPr>
                          <m:t>ln</m:t>
                        </m:r>
                      </m:e>
                    </m:nary>
                    <m:d>
                      <m:dPr>
                        <m:ctrlPr>
                          <w:rPr>
                            <w:rFonts w:ascii="Cambria Math" w:hAnsi="Cambria Math"/>
                            <w:i/>
                            <w:iCs/>
                            <w:sz w:val="28"/>
                            <w:szCs w:val="28"/>
                            <w:lang w:eastAsia="ru-RU"/>
                          </w:rPr>
                        </m:ctrlPr>
                      </m:dPr>
                      <m:e>
                        <m:sSub>
                          <m:sSubPr>
                            <m:ctrlPr>
                              <w:rPr>
                                <w:rFonts w:ascii="Cambria Math" w:hAnsi="Cambria Math"/>
                                <w:i/>
                                <w:iCs/>
                                <w:sz w:val="28"/>
                                <w:szCs w:val="28"/>
                                <w:lang w:eastAsia="ru-RU"/>
                              </w:rPr>
                            </m:ctrlPr>
                          </m:sSubPr>
                          <m:e>
                            <m:r>
                              <w:rPr>
                                <w:rFonts w:ascii="Cambria Math" w:hAnsi="Cambria Math"/>
                                <w:sz w:val="28"/>
                                <w:szCs w:val="28"/>
                                <w:lang w:eastAsia="ru-RU"/>
                              </w:rPr>
                              <m:t>y</m:t>
                            </m:r>
                          </m:e>
                          <m:sub>
                            <m:r>
                              <w:rPr>
                                <w:rFonts w:ascii="Cambria Math" w:hAnsi="Cambria Math"/>
                                <w:sz w:val="28"/>
                                <w:szCs w:val="28"/>
                                <w:lang w:eastAsia="ru-RU"/>
                              </w:rPr>
                              <m:t>n,q</m:t>
                            </m:r>
                          </m:sub>
                        </m:sSub>
                      </m:e>
                    </m:d>
                    <m:r>
                      <w:rPr>
                        <w:rFonts w:ascii="Cambria Math" w:hAnsi="Cambria Math"/>
                        <w:sz w:val="28"/>
                        <w:szCs w:val="28"/>
                        <w:lang w:eastAsia="ru-RU"/>
                      </w:rPr>
                      <m:t>.</m:t>
                    </m:r>
                  </m:e>
                </m:nary>
              </m:oMath>
            </m:oMathPara>
          </w:p>
        </w:tc>
        <w:tc>
          <w:tcPr>
            <w:tcW w:w="752" w:type="dxa"/>
            <w:tcMar>
              <w:left w:w="0" w:type="dxa"/>
              <w:right w:w="0" w:type="dxa"/>
            </w:tcMar>
            <w:vAlign w:val="center"/>
          </w:tcPr>
          <w:p w14:paraId="1C4105CD" w14:textId="77777777" w:rsidR="00846DE6" w:rsidRPr="00590C50" w:rsidRDefault="00846DE6" w:rsidP="00491515">
            <w:pPr>
              <w:adjustRightInd w:val="0"/>
              <w:rPr>
                <w:rFonts w:ascii="Times New Roman" w:hAnsi="Times New Roman" w:cs="Times New Roman"/>
                <w:iCs/>
                <w:sz w:val="28"/>
                <w:szCs w:val="28"/>
                <w:lang w:eastAsia="ru-RU"/>
              </w:rPr>
            </w:pPr>
            <w:r w:rsidRPr="00590C50">
              <w:rPr>
                <w:rFonts w:ascii="Times New Roman" w:hAnsi="Times New Roman" w:cs="Times New Roman"/>
                <w:iCs/>
                <w:sz w:val="28"/>
                <w:szCs w:val="28"/>
                <w:lang w:eastAsia="ru-RU"/>
              </w:rPr>
              <w:t>(3.10)</w:t>
            </w:r>
          </w:p>
        </w:tc>
      </w:tr>
    </w:tbl>
    <w:p w14:paraId="5657CACB" w14:textId="6DD38CFB" w:rsidR="00846DE6" w:rsidRPr="00590C50" w:rsidRDefault="00846DE6" w:rsidP="00846DE6">
      <w:pPr>
        <w:autoSpaceDE w:val="0"/>
        <w:autoSpaceDN w:val="0"/>
        <w:adjustRightInd w:val="0"/>
        <w:spacing w:line="240" w:lineRule="auto"/>
        <w:jc w:val="both"/>
        <w:rPr>
          <w:rFonts w:ascii="Times New Roman" w:eastAsia="Times New Roman" w:hAnsi="Times New Roman" w:cs="Times New Roman"/>
          <w:iCs/>
          <w:sz w:val="28"/>
          <w:szCs w:val="28"/>
          <w:lang w:eastAsia="ru-RU"/>
        </w:rPr>
      </w:pPr>
      <w:r w:rsidRPr="00590C50">
        <w:rPr>
          <w:rFonts w:ascii="Times New Roman" w:eastAsia="Times New Roman" w:hAnsi="Times New Roman" w:cs="Times New Roman"/>
          <w:iCs/>
          <w:sz w:val="28"/>
          <w:szCs w:val="28"/>
          <w:lang w:eastAsia="ru-RU"/>
        </w:rPr>
        <w:tab/>
        <w:t xml:space="preserve">Теориялық нәтижелерге негізделе отырып, </w:t>
      </w:r>
      <m:oMath>
        <m:sSub>
          <m:sSubPr>
            <m:ctrlPr>
              <w:rPr>
                <w:rFonts w:ascii="Cambria Math" w:eastAsia="Calibri" w:hAnsi="Cambria Math" w:cs="Times New Roman"/>
                <w:i/>
                <w:sz w:val="28"/>
                <w:szCs w:val="28"/>
                <w:lang w:eastAsia="uk-UA"/>
              </w:rPr>
            </m:ctrlPr>
          </m:sSubPr>
          <m:e>
            <m:r>
              <w:rPr>
                <w:rFonts w:ascii="Cambria Math" w:eastAsia="Calibri" w:hAnsi="Cambria Math"/>
                <w:sz w:val="28"/>
                <w:szCs w:val="28"/>
              </w:rPr>
              <m:t>A</m:t>
            </m:r>
          </m:e>
          <m:sub>
            <m:r>
              <w:rPr>
                <w:rFonts w:ascii="Cambria Math" w:eastAsia="Calibri" w:hAnsi="Cambria Math"/>
                <w:sz w:val="28"/>
                <w:szCs w:val="28"/>
              </w:rPr>
              <m:t>2</m:t>
            </m:r>
          </m:sub>
        </m:sSub>
        <m:r>
          <w:rPr>
            <w:rFonts w:ascii="Cambria Math" w:eastAsia="Calibri" w:hAnsi="Cambria Math" w:cs="Times New Roman"/>
            <w:sz w:val="28"/>
            <w:szCs w:val="28"/>
            <w:lang w:eastAsia="uk-UA"/>
          </w:rPr>
          <m:t xml:space="preserve"> </m:t>
        </m:r>
      </m:oMath>
      <w:r w:rsidRPr="00590C50">
        <w:rPr>
          <w:rFonts w:ascii="Times New Roman" w:eastAsia="Times New Roman" w:hAnsi="Times New Roman" w:cs="Times New Roman"/>
          <w:sz w:val="28"/>
          <w:szCs w:val="28"/>
          <w:lang w:eastAsia="uk-UA"/>
        </w:rPr>
        <w:t xml:space="preserve"> тиімділік критерийін бағалау үшін,</w:t>
      </w:r>
      <w:r w:rsidRPr="00590C50">
        <w:t xml:space="preserve"> </w:t>
      </w:r>
      <w:r w:rsidRPr="00590C50">
        <w:rPr>
          <w:rFonts w:ascii="Times New Roman" w:eastAsia="Times New Roman" w:hAnsi="Times New Roman" w:cs="Times New Roman"/>
          <w:sz w:val="28"/>
          <w:szCs w:val="28"/>
          <w:lang w:eastAsia="uk-UA"/>
        </w:rPr>
        <w:t>танудың ресурс сыйымдылығымен байланысты өрнектер түрлері қолданылады:</w:t>
      </w:r>
    </w:p>
    <w:tbl>
      <w:tblPr>
        <w:tblStyle w:val="ac"/>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2"/>
        <w:gridCol w:w="657"/>
        <w:gridCol w:w="739"/>
      </w:tblGrid>
      <w:tr w:rsidR="00846DE6" w:rsidRPr="00590C50" w14:paraId="709F217D" w14:textId="77777777" w:rsidTr="00491515">
        <w:trPr>
          <w:jc w:val="right"/>
        </w:trPr>
        <w:tc>
          <w:tcPr>
            <w:tcW w:w="9084" w:type="dxa"/>
          </w:tcPr>
          <w:p w14:paraId="010BB514" w14:textId="77777777" w:rsidR="00846DE6" w:rsidRPr="00590C50" w:rsidRDefault="00000000" w:rsidP="00491515">
            <w:pPr>
              <w:adjustRightInd w:val="0"/>
              <w:jc w:val="center"/>
              <w:rPr>
                <w:iCs/>
                <w:sz w:val="28"/>
                <w:szCs w:val="28"/>
                <w:lang w:val="en-GB" w:eastAsia="ru-RU"/>
              </w:rPr>
            </w:pPr>
            <m:oMath>
              <m:sSub>
                <m:sSubPr>
                  <m:ctrlPr>
                    <w:rPr>
                      <w:rFonts w:ascii="Cambria Math" w:hAnsi="Cambria Math"/>
                      <w:i/>
                      <w:iCs/>
                      <w:sz w:val="28"/>
                      <w:szCs w:val="28"/>
                      <w:lang w:eastAsia="ru-RU"/>
                    </w:rPr>
                  </m:ctrlPr>
                </m:sSubPr>
                <m:e>
                  <m:r>
                    <w:rPr>
                      <w:rFonts w:ascii="Cambria Math" w:hAnsi="Cambria Math"/>
                      <w:sz w:val="28"/>
                      <w:szCs w:val="28"/>
                      <w:lang w:eastAsia="ru-RU"/>
                    </w:rPr>
                    <m:t>A</m:t>
                  </m:r>
                </m:e>
                <m:sub>
                  <m:r>
                    <w:rPr>
                      <w:rFonts w:ascii="Cambria Math" w:hAnsi="Cambria Math"/>
                      <w:sz w:val="28"/>
                      <w:szCs w:val="28"/>
                      <w:lang w:eastAsia="ru-RU"/>
                    </w:rPr>
                    <m:t>2</m:t>
                  </m:r>
                </m:sub>
              </m:sSub>
              <m:r>
                <w:rPr>
                  <w:rFonts w:ascii="Cambria Math" w:hAnsi="Cambria Math"/>
                  <w:sz w:val="28"/>
                  <w:szCs w:val="28"/>
                  <w:lang w:eastAsia="ru-RU"/>
                </w:rPr>
                <m:t>=ρ</m:t>
              </m:r>
              <m:sSub>
                <m:sSubPr>
                  <m:ctrlPr>
                    <w:rPr>
                      <w:rFonts w:ascii="Cambria Math" w:hAnsi="Cambria Math"/>
                      <w:i/>
                      <w:iCs/>
                      <w:sz w:val="28"/>
                      <w:szCs w:val="28"/>
                      <w:lang w:eastAsia="ru-RU"/>
                    </w:rPr>
                  </m:ctrlPr>
                </m:sSubPr>
                <m:e>
                  <m:acc>
                    <m:accPr>
                      <m:chr m:val="̅"/>
                      <m:ctrlPr>
                        <w:rPr>
                          <w:rFonts w:ascii="Cambria Math" w:hAnsi="Cambria Math"/>
                          <w:i/>
                          <w:iCs/>
                          <w:sz w:val="28"/>
                          <w:szCs w:val="28"/>
                          <w:lang w:eastAsia="ru-RU"/>
                        </w:rPr>
                      </m:ctrlPr>
                    </m:accPr>
                    <m:e>
                      <m:r>
                        <w:rPr>
                          <w:rFonts w:ascii="Cambria Math" w:hAnsi="Cambria Math"/>
                          <w:sz w:val="28"/>
                          <w:szCs w:val="28"/>
                          <w:lang w:eastAsia="ru-RU"/>
                        </w:rPr>
                        <m:t>N</m:t>
                      </m:r>
                    </m:e>
                  </m:acc>
                </m:e>
                <m:sub>
                  <m:r>
                    <w:rPr>
                      <w:rFonts w:ascii="Cambria Math" w:hAnsi="Cambria Math"/>
                      <w:sz w:val="28"/>
                      <w:szCs w:val="28"/>
                      <w:lang w:eastAsia="ru-RU"/>
                    </w:rPr>
                    <m:t>W</m:t>
                  </m:r>
                </m:sub>
              </m:sSub>
            </m:oMath>
            <w:r w:rsidR="00846DE6" w:rsidRPr="00590C50">
              <w:rPr>
                <w:iCs/>
                <w:sz w:val="28"/>
                <w:szCs w:val="28"/>
                <w:lang w:val="en-GB" w:eastAsia="ru-RU"/>
              </w:rPr>
              <w:t>,</w:t>
            </w:r>
          </w:p>
        </w:tc>
        <w:tc>
          <w:tcPr>
            <w:tcW w:w="709" w:type="dxa"/>
          </w:tcPr>
          <w:p w14:paraId="392E5FE3" w14:textId="77777777" w:rsidR="00846DE6" w:rsidRPr="00590C50" w:rsidRDefault="00846DE6" w:rsidP="00491515">
            <w:pPr>
              <w:adjustRightInd w:val="0"/>
              <w:rPr>
                <w:iCs/>
                <w:sz w:val="28"/>
                <w:szCs w:val="28"/>
                <w:lang w:eastAsia="ru-RU"/>
              </w:rPr>
            </w:pPr>
          </w:p>
        </w:tc>
        <w:tc>
          <w:tcPr>
            <w:tcW w:w="746" w:type="dxa"/>
            <w:tcMar>
              <w:left w:w="0" w:type="dxa"/>
              <w:right w:w="0" w:type="dxa"/>
            </w:tcMar>
            <w:vAlign w:val="center"/>
          </w:tcPr>
          <w:p w14:paraId="432153F8" w14:textId="77777777" w:rsidR="00846DE6" w:rsidRPr="00590C50" w:rsidRDefault="00846DE6" w:rsidP="00491515">
            <w:pPr>
              <w:adjustRightInd w:val="0"/>
              <w:rPr>
                <w:rFonts w:ascii="Times New Roman" w:hAnsi="Times New Roman" w:cs="Times New Roman"/>
                <w:iCs/>
                <w:sz w:val="28"/>
                <w:szCs w:val="28"/>
                <w:lang w:eastAsia="ru-RU"/>
              </w:rPr>
            </w:pPr>
            <w:r w:rsidRPr="00590C50">
              <w:rPr>
                <w:rFonts w:ascii="Times New Roman" w:hAnsi="Times New Roman" w:cs="Times New Roman"/>
                <w:iCs/>
                <w:sz w:val="28"/>
                <w:szCs w:val="28"/>
                <w:lang w:eastAsia="ru-RU"/>
              </w:rPr>
              <w:t>(3.</w:t>
            </w:r>
            <w:r w:rsidRPr="00590C50">
              <w:rPr>
                <w:rFonts w:ascii="Times New Roman" w:hAnsi="Times New Roman" w:cs="Times New Roman"/>
                <w:iCs/>
                <w:sz w:val="28"/>
                <w:szCs w:val="28"/>
                <w:lang w:val="en-GB" w:eastAsia="ru-RU"/>
              </w:rPr>
              <w:t>11</w:t>
            </w:r>
            <w:r w:rsidRPr="00590C50">
              <w:rPr>
                <w:rFonts w:ascii="Times New Roman" w:hAnsi="Times New Roman" w:cs="Times New Roman"/>
                <w:iCs/>
                <w:sz w:val="28"/>
                <w:szCs w:val="28"/>
                <w:lang w:eastAsia="ru-RU"/>
              </w:rPr>
              <w:t>)</w:t>
            </w:r>
          </w:p>
        </w:tc>
      </w:tr>
      <w:tr w:rsidR="00846DE6" w:rsidRPr="00590C50" w14:paraId="16C28454" w14:textId="77777777" w:rsidTr="00491515">
        <w:trPr>
          <w:jc w:val="right"/>
        </w:trPr>
        <w:tc>
          <w:tcPr>
            <w:tcW w:w="9084" w:type="dxa"/>
          </w:tcPr>
          <w:p w14:paraId="23D4B4CB" w14:textId="77777777" w:rsidR="00846DE6" w:rsidRPr="00590C50" w:rsidRDefault="00000000" w:rsidP="00491515">
            <w:pPr>
              <w:adjustRightInd w:val="0"/>
              <w:jc w:val="center"/>
              <w:rPr>
                <w:iCs/>
                <w:sz w:val="28"/>
                <w:szCs w:val="28"/>
                <w:lang w:eastAsia="ru-RU"/>
              </w:rPr>
            </w:pPr>
            <m:oMathPara>
              <m:oMath>
                <m:sSub>
                  <m:sSubPr>
                    <m:ctrlPr>
                      <w:rPr>
                        <w:rFonts w:ascii="Cambria Math" w:hAnsi="Cambria Math"/>
                        <w:i/>
                        <w:iCs/>
                        <w:sz w:val="28"/>
                        <w:szCs w:val="28"/>
                        <w:lang w:eastAsia="ru-RU"/>
                      </w:rPr>
                    </m:ctrlPr>
                  </m:sSubPr>
                  <m:e>
                    <m:acc>
                      <m:accPr>
                        <m:chr m:val="̅"/>
                        <m:ctrlPr>
                          <w:rPr>
                            <w:rFonts w:ascii="Cambria Math" w:hAnsi="Cambria Math"/>
                            <w:i/>
                            <w:iCs/>
                            <w:sz w:val="28"/>
                            <w:szCs w:val="28"/>
                            <w:lang w:eastAsia="ru-RU"/>
                          </w:rPr>
                        </m:ctrlPr>
                      </m:accPr>
                      <m:e>
                        <m:r>
                          <w:rPr>
                            <w:rFonts w:ascii="Cambria Math" w:hAnsi="Cambria Math"/>
                            <w:sz w:val="28"/>
                            <w:szCs w:val="28"/>
                            <w:lang w:eastAsia="ru-RU"/>
                          </w:rPr>
                          <m:t>N</m:t>
                        </m:r>
                      </m:e>
                    </m:acc>
                  </m:e>
                  <m:sub>
                    <m:r>
                      <w:rPr>
                        <w:rFonts w:ascii="Cambria Math" w:hAnsi="Cambria Math"/>
                        <w:sz w:val="28"/>
                        <w:szCs w:val="28"/>
                        <w:lang w:eastAsia="ru-RU"/>
                      </w:rPr>
                      <m:t>W</m:t>
                    </m:r>
                  </m:sub>
                </m:sSub>
                <m:r>
                  <w:rPr>
                    <w:rFonts w:ascii="Cambria Math" w:hAnsi="Cambria Math"/>
                    <w:sz w:val="28"/>
                    <w:szCs w:val="28"/>
                    <w:lang w:eastAsia="ru-RU"/>
                  </w:rPr>
                  <m:t>=</m:t>
                </m:r>
                <m:f>
                  <m:fPr>
                    <m:ctrlPr>
                      <w:rPr>
                        <w:rFonts w:ascii="Cambria Math" w:hAnsi="Cambria Math"/>
                        <w:i/>
                        <w:iCs/>
                        <w:sz w:val="28"/>
                        <w:szCs w:val="28"/>
                        <w:lang w:eastAsia="ru-RU"/>
                      </w:rPr>
                    </m:ctrlPr>
                  </m:fPr>
                  <m:num>
                    <m:sSub>
                      <m:sSubPr>
                        <m:ctrlPr>
                          <w:rPr>
                            <w:rFonts w:ascii="Cambria Math" w:hAnsi="Cambria Math"/>
                            <w:i/>
                            <w:iCs/>
                            <w:sz w:val="28"/>
                            <w:szCs w:val="28"/>
                            <w:lang w:eastAsia="ru-RU"/>
                          </w:rPr>
                        </m:ctrlPr>
                      </m:sSubPr>
                      <m:e>
                        <m:r>
                          <w:rPr>
                            <w:rFonts w:ascii="Cambria Math" w:hAnsi="Cambria Math"/>
                            <w:sz w:val="28"/>
                            <w:szCs w:val="28"/>
                            <w:lang w:val="en-GB" w:eastAsia="ru-RU"/>
                          </w:rPr>
                          <m:t>N</m:t>
                        </m:r>
                      </m:e>
                      <m:sub>
                        <m:r>
                          <w:rPr>
                            <w:rFonts w:ascii="Cambria Math" w:hAnsi="Cambria Math"/>
                            <w:sz w:val="28"/>
                            <w:szCs w:val="28"/>
                            <w:lang w:eastAsia="ru-RU"/>
                          </w:rPr>
                          <m:t>W</m:t>
                        </m:r>
                      </m:sub>
                    </m:sSub>
                  </m:num>
                  <m:den>
                    <m:sSubSup>
                      <m:sSubSupPr>
                        <m:ctrlPr>
                          <w:rPr>
                            <w:rFonts w:ascii="Cambria Math" w:hAnsi="Cambria Math"/>
                            <w:i/>
                            <w:iCs/>
                            <w:sz w:val="28"/>
                            <w:szCs w:val="28"/>
                            <w:lang w:eastAsia="ru-RU"/>
                          </w:rPr>
                        </m:ctrlPr>
                      </m:sSubSupPr>
                      <m:e>
                        <m:r>
                          <w:rPr>
                            <w:rFonts w:ascii="Cambria Math" w:hAnsi="Cambria Math"/>
                            <w:sz w:val="28"/>
                            <w:szCs w:val="28"/>
                            <w:lang w:eastAsia="ru-RU"/>
                          </w:rPr>
                          <m:t>N</m:t>
                        </m:r>
                      </m:e>
                      <m:sub>
                        <m:r>
                          <w:rPr>
                            <w:rFonts w:ascii="Cambria Math" w:hAnsi="Cambria Math"/>
                            <w:sz w:val="28"/>
                            <w:szCs w:val="28"/>
                            <w:lang w:eastAsia="ru-RU"/>
                          </w:rPr>
                          <m:t>W</m:t>
                        </m:r>
                      </m:sub>
                      <m:sup>
                        <m:r>
                          <w:rPr>
                            <w:rFonts w:ascii="Cambria Math" w:hAnsi="Cambria Math"/>
                            <w:sz w:val="28"/>
                            <w:szCs w:val="28"/>
                            <w:lang w:eastAsia="ru-RU"/>
                          </w:rPr>
                          <m:t>max</m:t>
                        </m:r>
                      </m:sup>
                    </m:sSubSup>
                  </m:den>
                </m:f>
              </m:oMath>
            </m:oMathPara>
          </w:p>
        </w:tc>
        <w:tc>
          <w:tcPr>
            <w:tcW w:w="709" w:type="dxa"/>
          </w:tcPr>
          <w:p w14:paraId="3228974E" w14:textId="77777777" w:rsidR="00846DE6" w:rsidRPr="00590C50" w:rsidRDefault="00846DE6" w:rsidP="00491515">
            <w:pPr>
              <w:adjustRightInd w:val="0"/>
              <w:rPr>
                <w:iCs/>
                <w:sz w:val="28"/>
                <w:szCs w:val="28"/>
                <w:lang w:eastAsia="ru-RU"/>
              </w:rPr>
            </w:pPr>
          </w:p>
        </w:tc>
        <w:tc>
          <w:tcPr>
            <w:tcW w:w="746" w:type="dxa"/>
            <w:tcMar>
              <w:left w:w="0" w:type="dxa"/>
              <w:right w:w="0" w:type="dxa"/>
            </w:tcMar>
            <w:vAlign w:val="center"/>
          </w:tcPr>
          <w:p w14:paraId="5A4150B8" w14:textId="77777777" w:rsidR="00846DE6" w:rsidRPr="00590C50" w:rsidRDefault="00846DE6" w:rsidP="00491515">
            <w:pPr>
              <w:adjustRightInd w:val="0"/>
              <w:rPr>
                <w:rFonts w:ascii="Times New Roman" w:hAnsi="Times New Roman" w:cs="Times New Roman"/>
                <w:iCs/>
                <w:sz w:val="28"/>
                <w:szCs w:val="28"/>
                <w:lang w:eastAsia="ru-RU"/>
              </w:rPr>
            </w:pPr>
            <w:r w:rsidRPr="00590C50">
              <w:rPr>
                <w:rFonts w:ascii="Times New Roman" w:hAnsi="Times New Roman" w:cs="Times New Roman"/>
                <w:iCs/>
                <w:sz w:val="28"/>
                <w:szCs w:val="28"/>
                <w:lang w:eastAsia="ru-RU"/>
              </w:rPr>
              <w:t>(3.</w:t>
            </w:r>
            <w:r w:rsidRPr="00590C50">
              <w:rPr>
                <w:rFonts w:ascii="Times New Roman" w:hAnsi="Times New Roman" w:cs="Times New Roman"/>
                <w:iCs/>
                <w:sz w:val="28"/>
                <w:szCs w:val="28"/>
                <w:lang w:val="en-GB" w:eastAsia="ru-RU"/>
              </w:rPr>
              <w:t>1</w:t>
            </w:r>
            <w:r w:rsidRPr="00590C50">
              <w:rPr>
                <w:rFonts w:ascii="Times New Roman" w:hAnsi="Times New Roman" w:cs="Times New Roman"/>
                <w:iCs/>
                <w:sz w:val="28"/>
                <w:szCs w:val="28"/>
                <w:lang w:eastAsia="ru-RU"/>
              </w:rPr>
              <w:t>2)</w:t>
            </w:r>
          </w:p>
        </w:tc>
      </w:tr>
    </w:tbl>
    <w:p w14:paraId="3F5B4A0E" w14:textId="77777777" w:rsidR="00846DE6" w:rsidRPr="00590C50" w:rsidRDefault="00846DE6" w:rsidP="00846DE6">
      <w:pPr>
        <w:autoSpaceDE w:val="0"/>
        <w:autoSpaceDN w:val="0"/>
        <w:adjustRightInd w:val="0"/>
        <w:spacing w:line="240" w:lineRule="auto"/>
        <w:jc w:val="both"/>
        <w:rPr>
          <w:rFonts w:ascii="Times New Roman" w:eastAsia="Times New Roman" w:hAnsi="Times New Roman" w:cs="Times New Roman"/>
          <w:iCs/>
          <w:sz w:val="28"/>
          <w:szCs w:val="28"/>
          <w:lang w:val="uk-UA" w:eastAsia="ru-RU"/>
        </w:rPr>
      </w:pPr>
      <w:r w:rsidRPr="00590C50">
        <w:rPr>
          <w:rFonts w:ascii="Times New Roman" w:eastAsia="Times New Roman" w:hAnsi="Times New Roman" w:cs="Times New Roman"/>
          <w:iCs/>
          <w:sz w:val="28"/>
          <w:szCs w:val="28"/>
          <w:lang w:eastAsia="ru-RU"/>
        </w:rPr>
        <w:t xml:space="preserve">мұндағы </w:t>
      </w:r>
      <m:oMath>
        <m:r>
          <w:rPr>
            <w:rFonts w:ascii="Cambria Math" w:hAnsi="Cambria Math"/>
            <w:sz w:val="28"/>
            <w:szCs w:val="28"/>
            <w:lang w:eastAsia="ru-RU"/>
          </w:rPr>
          <m:t xml:space="preserve">ρ </m:t>
        </m:r>
      </m:oMath>
      <w:r w:rsidRPr="00590C50">
        <w:rPr>
          <w:rFonts w:ascii="Times New Roman" w:eastAsia="Times New Roman" w:hAnsi="Times New Roman" w:cs="Times New Roman"/>
          <w:iCs/>
          <w:sz w:val="28"/>
          <w:szCs w:val="28"/>
          <w:lang w:eastAsia="ru-RU"/>
        </w:rPr>
        <w:t xml:space="preserve">– берілген коэффициент; </w:t>
      </w:r>
      <m:oMath>
        <m:sSub>
          <m:sSubPr>
            <m:ctrlPr>
              <w:rPr>
                <w:rFonts w:ascii="Cambria Math" w:eastAsia="Times New Roman" w:hAnsi="Cambria Math" w:cs="Times New Roman"/>
                <w:i/>
                <w:iCs/>
                <w:sz w:val="28"/>
                <w:szCs w:val="28"/>
                <w:lang w:val="uk-UA" w:eastAsia="ru-RU"/>
              </w:rPr>
            </m:ctrlPr>
          </m:sSubPr>
          <m:e>
            <m:r>
              <w:rPr>
                <w:rFonts w:ascii="Cambria Math" w:hAnsi="Cambria Math"/>
                <w:sz w:val="28"/>
                <w:szCs w:val="28"/>
                <w:lang w:eastAsia="ru-RU"/>
              </w:rPr>
              <m:t>N</m:t>
            </m:r>
          </m:e>
          <m:sub>
            <m:r>
              <w:rPr>
                <w:rFonts w:ascii="Cambria Math" w:hAnsi="Cambria Math"/>
                <w:sz w:val="28"/>
                <w:szCs w:val="28"/>
                <w:lang w:eastAsia="ru-RU"/>
              </w:rPr>
              <m:t>W</m:t>
            </m:r>
          </m:sub>
        </m:sSub>
      </m:oMath>
      <w:r w:rsidRPr="00590C50">
        <w:rPr>
          <w:rFonts w:ascii="Times New Roman" w:eastAsia="Times New Roman" w:hAnsi="Times New Roman" w:cs="Times New Roman"/>
          <w:iCs/>
          <w:sz w:val="28"/>
          <w:szCs w:val="28"/>
          <w:lang w:val="uk-UA" w:eastAsia="ru-RU"/>
        </w:rPr>
        <w:t xml:space="preserve"> </w:t>
      </w:r>
      <w:r w:rsidRPr="00590C50">
        <w:rPr>
          <w:rFonts w:ascii="Times New Roman" w:eastAsia="Times New Roman" w:hAnsi="Times New Roman" w:cs="Times New Roman"/>
          <w:iCs/>
          <w:sz w:val="28"/>
          <w:szCs w:val="28"/>
          <w:lang w:eastAsia="ru-RU"/>
        </w:rPr>
        <w:t xml:space="preserve">– бағаланатын типтегі CNN нейрондық желідегі салмақ коэффициенттерінің саны; </w:t>
      </w:r>
      <m:oMath>
        <m:sSub>
          <m:sSubPr>
            <m:ctrlPr>
              <w:rPr>
                <w:rFonts w:ascii="Cambria Math" w:eastAsia="Times New Roman" w:hAnsi="Cambria Math" w:cs="Times New Roman"/>
                <w:i/>
                <w:iCs/>
                <w:sz w:val="28"/>
                <w:szCs w:val="28"/>
                <w:lang w:val="uk-UA" w:eastAsia="ru-RU"/>
              </w:rPr>
            </m:ctrlPr>
          </m:sSubPr>
          <m:e>
            <m:acc>
              <m:accPr>
                <m:chr m:val="̅"/>
                <m:ctrlPr>
                  <w:rPr>
                    <w:rFonts w:ascii="Cambria Math" w:eastAsia="Times New Roman" w:hAnsi="Cambria Math" w:cs="Times New Roman"/>
                    <w:i/>
                    <w:iCs/>
                    <w:sz w:val="28"/>
                    <w:szCs w:val="28"/>
                    <w:lang w:val="uk-UA" w:eastAsia="ru-RU"/>
                  </w:rPr>
                </m:ctrlPr>
              </m:accPr>
              <m:e>
                <m:r>
                  <w:rPr>
                    <w:rFonts w:ascii="Cambria Math" w:hAnsi="Cambria Math"/>
                    <w:sz w:val="28"/>
                    <w:szCs w:val="28"/>
                    <w:lang w:eastAsia="ru-RU"/>
                  </w:rPr>
                  <m:t>N</m:t>
                </m:r>
              </m:e>
            </m:acc>
          </m:e>
          <m:sub>
            <m:r>
              <w:rPr>
                <w:rFonts w:ascii="Cambria Math" w:hAnsi="Cambria Math"/>
                <w:sz w:val="28"/>
                <w:szCs w:val="28"/>
                <w:lang w:eastAsia="ru-RU"/>
              </w:rPr>
              <m:t>W</m:t>
            </m:r>
          </m:sub>
        </m:sSub>
        <m:r>
          <w:rPr>
            <w:rFonts w:ascii="Cambria Math" w:eastAsia="Times New Roman" w:hAnsi="Cambria Math" w:cs="Times New Roman"/>
            <w:sz w:val="28"/>
            <w:szCs w:val="28"/>
            <w:lang w:val="uk-UA" w:eastAsia="ru-RU"/>
          </w:rPr>
          <m:t>-</m:t>
        </m:r>
      </m:oMath>
      <w:r w:rsidRPr="00590C50">
        <w:rPr>
          <w:rFonts w:ascii="Times New Roman" w:eastAsia="Times New Roman" w:hAnsi="Times New Roman" w:cs="Times New Roman"/>
          <w:iCs/>
          <w:sz w:val="28"/>
          <w:szCs w:val="28"/>
          <w:lang w:eastAsia="ru-RU"/>
        </w:rPr>
        <w:t xml:space="preserve"> бағаланатын типтегі CNN нейрондық желідегі салмақ коэффициенттерінің келтірілген саны; </w:t>
      </w:r>
      <m:oMath>
        <m:sSubSup>
          <m:sSubSupPr>
            <m:ctrlPr>
              <w:rPr>
                <w:rFonts w:ascii="Cambria Math" w:eastAsia="Times New Roman" w:hAnsi="Cambria Math" w:cs="Times New Roman"/>
                <w:i/>
                <w:iCs/>
                <w:sz w:val="28"/>
                <w:szCs w:val="28"/>
                <w:lang w:val="uk-UA" w:eastAsia="ru-RU"/>
              </w:rPr>
            </m:ctrlPr>
          </m:sSubSupPr>
          <m:e>
            <m:r>
              <w:rPr>
                <w:rFonts w:ascii="Cambria Math" w:hAnsi="Cambria Math"/>
                <w:sz w:val="28"/>
                <w:szCs w:val="28"/>
                <w:lang w:eastAsia="ru-RU"/>
              </w:rPr>
              <m:t>N</m:t>
            </m:r>
          </m:e>
          <m:sub>
            <m:r>
              <w:rPr>
                <w:rFonts w:ascii="Cambria Math" w:hAnsi="Cambria Math"/>
                <w:sz w:val="28"/>
                <w:szCs w:val="28"/>
                <w:lang w:eastAsia="ru-RU"/>
              </w:rPr>
              <m:t>W</m:t>
            </m:r>
          </m:sub>
          <m:sup>
            <m:r>
              <w:rPr>
                <w:rFonts w:ascii="Cambria Math" w:hAnsi="Cambria Math"/>
                <w:sz w:val="28"/>
                <w:szCs w:val="28"/>
                <w:lang w:eastAsia="ru-RU"/>
              </w:rPr>
              <m:t>max</m:t>
            </m:r>
          </m:sup>
        </m:sSubSup>
        <m:r>
          <w:rPr>
            <w:rFonts w:ascii="Cambria Math" w:eastAsia="Times New Roman" w:hAnsi="Cambria Math" w:cs="Times New Roman"/>
            <w:sz w:val="28"/>
            <w:szCs w:val="28"/>
            <w:lang w:val="uk-UA" w:eastAsia="ru-RU"/>
          </w:rPr>
          <m:t>-</m:t>
        </m:r>
      </m:oMath>
      <w:r w:rsidRPr="00590C50">
        <w:rPr>
          <w:rFonts w:ascii="Times New Roman" w:eastAsia="Times New Roman" w:hAnsi="Times New Roman" w:cs="Times New Roman"/>
          <w:iCs/>
          <w:sz w:val="28"/>
          <w:szCs w:val="28"/>
          <w:lang w:val="uk-UA" w:eastAsia="ru-RU"/>
        </w:rPr>
        <w:t xml:space="preserve"> CNN нейрондық желілердің бағаланатын түрлері арасындағы салмақ коэффициенттерінің максималды саны.</w:t>
      </w:r>
    </w:p>
    <w:p w14:paraId="2C34D620" w14:textId="77777777" w:rsidR="00846DE6" w:rsidRPr="00590C50" w:rsidRDefault="00846DE6" w:rsidP="001664D2">
      <w:pPr>
        <w:autoSpaceDE w:val="0"/>
        <w:autoSpaceDN w:val="0"/>
        <w:adjustRightInd w:val="0"/>
        <w:spacing w:after="0" w:line="240" w:lineRule="auto"/>
        <w:jc w:val="both"/>
        <w:rPr>
          <w:rFonts w:ascii="Times New Roman" w:eastAsia="Times New Roman" w:hAnsi="Times New Roman" w:cs="Times New Roman"/>
          <w:iCs/>
          <w:sz w:val="28"/>
          <w:szCs w:val="28"/>
          <w:lang w:val="uk-UA" w:eastAsia="ru-RU"/>
        </w:rPr>
      </w:pPr>
      <w:r w:rsidRPr="00590C50">
        <w:rPr>
          <w:rFonts w:ascii="Times New Roman" w:eastAsia="Times New Roman" w:hAnsi="Times New Roman" w:cs="Times New Roman"/>
          <w:iCs/>
          <w:sz w:val="28"/>
          <w:szCs w:val="28"/>
          <w:lang w:val="uk-UA" w:eastAsia="ru-RU"/>
        </w:rPr>
        <w:t xml:space="preserve">CNN нейрондық желілердің ресурс сыйымдылығын салыстыруға байланысты бағалау есептеулерін жүргізген кезде, базалық нұсқада </w:t>
      </w:r>
      <m:oMath>
        <m:r>
          <w:rPr>
            <w:rFonts w:ascii="Cambria Math" w:hAnsi="Cambria Math"/>
            <w:sz w:val="28"/>
            <w:szCs w:val="28"/>
            <w:lang w:eastAsia="ru-RU"/>
          </w:rPr>
          <m:t>ρ</m:t>
        </m:r>
        <m:r>
          <w:rPr>
            <w:rFonts w:ascii="Cambria Math" w:hAnsi="Cambria Math"/>
            <w:sz w:val="28"/>
            <w:szCs w:val="28"/>
            <w:lang w:val="uk-UA" w:eastAsia="ru-RU"/>
          </w:rPr>
          <m:t>=</m:t>
        </m:r>
        <m:r>
          <w:rPr>
            <w:rFonts w:ascii="Cambria Math" w:hAnsi="Cambria Math"/>
            <w:sz w:val="28"/>
            <w:szCs w:val="28"/>
            <w:lang w:eastAsia="ru-RU"/>
          </w:rPr>
          <m:t>const</m:t>
        </m:r>
      </m:oMath>
      <w:r w:rsidRPr="00590C50">
        <w:rPr>
          <w:rFonts w:ascii="Times New Roman" w:eastAsia="Times New Roman" w:hAnsi="Times New Roman" w:cs="Times New Roman"/>
          <w:iCs/>
          <w:sz w:val="28"/>
          <w:szCs w:val="28"/>
          <w:lang w:val="uk-UA" w:eastAsia="ru-RU"/>
        </w:rPr>
        <w:t xml:space="preserve"> бағаланатын желілердің барлық түрлері үшін бірдей деп есептеледі. Осылайша, CNN нейрондық желінің белгілі бір түрінің ресурс сыйымдылығын бағалау </w:t>
      </w:r>
      <w:r w:rsidRPr="00590C50">
        <w:rPr>
          <w:rFonts w:ascii="Times New Roman" w:eastAsia="Times New Roman" w:hAnsi="Times New Roman" w:cs="Times New Roman"/>
          <w:iCs/>
          <w:sz w:val="28"/>
          <w:szCs w:val="28"/>
          <w:lang w:val="uk-UA" w:eastAsia="ru-RU"/>
        </w:rPr>
        <w:lastRenderedPageBreak/>
        <w:t>нейрондық желі моделінің осы түрінің салмақ коэффициенттерінің санын анықтаумен байланысты.</w:t>
      </w:r>
    </w:p>
    <w:p w14:paraId="020757B4" w14:textId="77777777" w:rsidR="00846DE6" w:rsidRPr="00590C50" w:rsidRDefault="00846DE6" w:rsidP="001664D2">
      <w:pPr>
        <w:autoSpaceDE w:val="0"/>
        <w:autoSpaceDN w:val="0"/>
        <w:adjustRightInd w:val="0"/>
        <w:spacing w:after="0" w:line="240" w:lineRule="auto"/>
        <w:ind w:firstLine="708"/>
        <w:jc w:val="both"/>
        <w:rPr>
          <w:rFonts w:ascii="Times New Roman" w:eastAsia="Times New Roman" w:hAnsi="Times New Roman" w:cs="Times New Roman"/>
          <w:iCs/>
          <w:sz w:val="28"/>
          <w:szCs w:val="28"/>
          <w:lang w:val="uk-UA" w:eastAsia="ru-RU"/>
        </w:rPr>
      </w:pPr>
      <w:r w:rsidRPr="00590C50">
        <w:rPr>
          <w:rFonts w:ascii="Times New Roman" w:eastAsia="Times New Roman" w:hAnsi="Times New Roman" w:cs="Times New Roman"/>
          <w:iCs/>
          <w:sz w:val="28"/>
          <w:szCs w:val="28"/>
          <w:lang w:val="uk-UA" w:eastAsia="ru-RU"/>
        </w:rPr>
        <w:t xml:space="preserve">Нейрондық желі моделінің тиімділігін арттыру ресурс сыйымдылығының төмендеуімен байланысты болғандықтан,  (3.11) өрнегінде </w:t>
      </w:r>
      <m:oMath>
        <m:r>
          <w:rPr>
            <w:rFonts w:ascii="Cambria Math" w:hAnsi="Cambria Math"/>
            <w:sz w:val="28"/>
            <w:szCs w:val="28"/>
            <w:lang w:eastAsia="ru-RU"/>
          </w:rPr>
          <m:t>ρ</m:t>
        </m:r>
      </m:oMath>
      <w:r w:rsidRPr="00590C50">
        <w:rPr>
          <w:rFonts w:ascii="Times New Roman" w:hAnsi="Times New Roman" w:cs="Times New Roman"/>
          <w:iCs/>
          <w:sz w:val="28"/>
          <w:szCs w:val="28"/>
          <w:lang w:val="uk-UA" w:eastAsia="ru-RU"/>
        </w:rPr>
        <w:t xml:space="preserve"> </w:t>
      </w:r>
      <w:r w:rsidRPr="00590C50">
        <w:rPr>
          <w:rFonts w:ascii="Times New Roman" w:eastAsia="Times New Roman" w:hAnsi="Times New Roman" w:cs="Times New Roman"/>
          <w:iCs/>
          <w:sz w:val="28"/>
          <w:szCs w:val="28"/>
          <w:lang w:val="uk-UA" w:eastAsia="ru-RU"/>
        </w:rPr>
        <w:t>теріс мағына қолданылады.</w:t>
      </w:r>
    </w:p>
    <w:p w14:paraId="6EBC5234" w14:textId="77777777" w:rsidR="00846DE6" w:rsidRPr="00590C50" w:rsidRDefault="00846DE6" w:rsidP="001664D2">
      <w:pPr>
        <w:autoSpaceDE w:val="0"/>
        <w:autoSpaceDN w:val="0"/>
        <w:adjustRightInd w:val="0"/>
        <w:spacing w:after="0" w:line="240" w:lineRule="auto"/>
        <w:ind w:firstLine="708"/>
        <w:jc w:val="both"/>
        <w:rPr>
          <w:rFonts w:ascii="Times New Roman" w:hAnsi="Times New Roman" w:cs="Times New Roman"/>
          <w:iCs/>
          <w:sz w:val="28"/>
          <w:szCs w:val="28"/>
          <w:lang w:val="uk-UA" w:eastAsia="ru-RU"/>
        </w:rPr>
      </w:pPr>
      <w:r w:rsidRPr="00590C50">
        <w:rPr>
          <w:rFonts w:ascii="Times New Roman" w:hAnsi="Times New Roman" w:cs="Times New Roman"/>
          <w:iCs/>
          <w:sz w:val="28"/>
          <w:szCs w:val="28"/>
          <w:lang w:val="uk-UA" w:eastAsia="ru-RU"/>
        </w:rPr>
        <w:t xml:space="preserve">CNN нейрондық желінің оқу уақытына қатысты </w:t>
      </w:r>
      <m:oMath>
        <m:sSub>
          <m:sSubPr>
            <m:ctrlPr>
              <w:rPr>
                <w:rFonts w:ascii="Cambria Math" w:eastAsia="Calibri" w:hAnsi="Cambria Math" w:cs="Times New Roman"/>
                <w:i/>
                <w:sz w:val="28"/>
                <w:szCs w:val="28"/>
                <w:lang w:eastAsia="uk-UA"/>
              </w:rPr>
            </m:ctrlPr>
          </m:sSubPr>
          <m:e>
            <m:r>
              <w:rPr>
                <w:rFonts w:ascii="Cambria Math" w:eastAsia="Calibri" w:hAnsi="Cambria Math"/>
                <w:sz w:val="28"/>
                <w:szCs w:val="28"/>
              </w:rPr>
              <m:t>A</m:t>
            </m:r>
          </m:e>
          <m:sub>
            <m:r>
              <w:rPr>
                <w:rFonts w:ascii="Cambria Math" w:eastAsia="Calibri" w:hAnsi="Cambria Math" w:cs="Times New Roman"/>
                <w:sz w:val="28"/>
                <w:szCs w:val="28"/>
                <w:lang w:val="uk-UA" w:eastAsia="uk-UA"/>
              </w:rPr>
              <m:t>3</m:t>
            </m:r>
          </m:sub>
        </m:sSub>
      </m:oMath>
      <w:r w:rsidRPr="00590C50">
        <w:rPr>
          <w:rFonts w:ascii="Times New Roman" w:hAnsi="Times New Roman" w:cs="Times New Roman"/>
          <w:iCs/>
          <w:sz w:val="28"/>
          <w:szCs w:val="28"/>
          <w:lang w:val="uk-UA" w:eastAsia="ru-RU"/>
        </w:rPr>
        <w:t xml:space="preserve"> тиімділік критерийі нейрондық желі моделінің салмақ коэффициенттерінің санына және нейрондық желі моделінің осы түріне тән оқыту механизмінің ерекшеліктеріне тікелей байланысты. Желіні оқытудың бір типті тетіктерін пайдаланған жағдайда, </w:t>
      </w:r>
      <m:oMath>
        <m:sSub>
          <m:sSubPr>
            <m:ctrlPr>
              <w:rPr>
                <w:rFonts w:ascii="Cambria Math" w:eastAsia="Calibri" w:hAnsi="Cambria Math" w:cs="Times New Roman"/>
                <w:i/>
                <w:sz w:val="28"/>
                <w:szCs w:val="28"/>
                <w:lang w:eastAsia="uk-UA"/>
              </w:rPr>
            </m:ctrlPr>
          </m:sSubPr>
          <m:e>
            <m:r>
              <w:rPr>
                <w:rFonts w:ascii="Cambria Math" w:eastAsia="Calibri" w:hAnsi="Cambria Math"/>
                <w:sz w:val="28"/>
                <w:szCs w:val="28"/>
              </w:rPr>
              <m:t>A</m:t>
            </m:r>
          </m:e>
          <m:sub>
            <m:r>
              <w:rPr>
                <w:rFonts w:ascii="Cambria Math" w:eastAsia="Calibri" w:hAnsi="Cambria Math" w:cs="Times New Roman"/>
                <w:sz w:val="28"/>
                <w:szCs w:val="28"/>
                <w:lang w:val="uk-UA" w:eastAsia="uk-UA"/>
              </w:rPr>
              <m:t>3</m:t>
            </m:r>
          </m:sub>
        </m:sSub>
      </m:oMath>
      <w:r w:rsidRPr="00590C50">
        <w:rPr>
          <w:rFonts w:ascii="Times New Roman" w:hAnsi="Times New Roman" w:cs="Times New Roman"/>
          <w:sz w:val="28"/>
          <w:szCs w:val="28"/>
          <w:lang w:val="uk-UA" w:eastAsia="uk-UA"/>
        </w:rPr>
        <w:t xml:space="preserve"> </w:t>
      </w:r>
      <w:r w:rsidRPr="00590C50">
        <w:rPr>
          <w:rFonts w:ascii="Times New Roman" w:hAnsi="Times New Roman" w:cs="Times New Roman"/>
          <w:iCs/>
          <w:sz w:val="28"/>
          <w:szCs w:val="28"/>
          <w:lang w:val="uk-UA" w:eastAsia="ru-RU"/>
        </w:rPr>
        <w:t>тиімділік критерийін бағалау үшін нейрондық желі моделі түрлерінің тиімділігін салыстыру мәселесінде (3.11) қолдануға болады.</w:t>
      </w:r>
    </w:p>
    <w:p w14:paraId="49AA8F7A" w14:textId="77777777" w:rsidR="00846DE6" w:rsidRPr="00590C50" w:rsidRDefault="00846DE6" w:rsidP="001664D2">
      <w:pPr>
        <w:autoSpaceDE w:val="0"/>
        <w:autoSpaceDN w:val="0"/>
        <w:adjustRightInd w:val="0"/>
        <w:spacing w:line="240" w:lineRule="auto"/>
        <w:ind w:firstLine="708"/>
        <w:jc w:val="both"/>
        <w:rPr>
          <w:rFonts w:ascii="Times New Roman" w:hAnsi="Times New Roman" w:cs="Times New Roman"/>
          <w:iCs/>
          <w:sz w:val="28"/>
          <w:szCs w:val="28"/>
          <w:lang w:val="uk-UA" w:eastAsia="ru-RU"/>
        </w:rPr>
      </w:pPr>
      <w:r w:rsidRPr="00590C50">
        <w:rPr>
          <w:rFonts w:ascii="Times New Roman" w:hAnsi="Times New Roman" w:cs="Times New Roman"/>
          <w:iCs/>
          <w:sz w:val="28"/>
          <w:szCs w:val="28"/>
          <w:lang w:val="uk-UA" w:eastAsia="ru-RU"/>
        </w:rPr>
        <w:t xml:space="preserve">CNN нейрондық желілердің көптеген рұқсат етілген түрлерін қалыптастыру оларды нейрондық желіні талдау тапсырмаларында сынақтан өткізу және ашық бағдарламалық коды бар қол жетімді аспаптық қамтамасыз етудің болуы тұрғысынан жүзеге асырылады, бұл мемлекеттің ақпараттық қауіпсіздігін қамтамасыз ететін жоғары жауапты жүйелерде пайдалану қажеттілігімен түсіндіріледі. Сайып келгенде CNN нейрондық желілердің көптеген қолайлы түрлеріне мыналар кірді: </w:t>
      </w:r>
      <w:r w:rsidRPr="00590C50">
        <w:rPr>
          <w:rFonts w:ascii="Times New Roman" w:eastAsia="Times New Roman" w:hAnsi="Times New Roman" w:cs="Times New Roman"/>
          <w:iCs/>
          <w:sz w:val="28"/>
          <w:szCs w:val="28"/>
          <w:lang w:eastAsia="ru-RU"/>
        </w:rPr>
        <w:t>VGG</w:t>
      </w:r>
      <w:r w:rsidRPr="00590C50">
        <w:rPr>
          <w:rFonts w:ascii="Times New Roman" w:eastAsia="Times New Roman" w:hAnsi="Times New Roman" w:cs="Times New Roman"/>
          <w:iCs/>
          <w:sz w:val="28"/>
          <w:szCs w:val="28"/>
          <w:lang w:val="uk-UA" w:eastAsia="ru-RU"/>
        </w:rPr>
        <w:t xml:space="preserve">-16, </w:t>
      </w:r>
      <w:r w:rsidRPr="00590C50">
        <w:rPr>
          <w:rFonts w:ascii="Times New Roman" w:eastAsia="Times New Roman" w:hAnsi="Times New Roman" w:cs="Times New Roman"/>
          <w:iCs/>
          <w:sz w:val="28"/>
          <w:szCs w:val="28"/>
          <w:lang w:eastAsia="ru-RU"/>
        </w:rPr>
        <w:t>VGG</w:t>
      </w:r>
      <w:r w:rsidRPr="00590C50">
        <w:rPr>
          <w:rFonts w:ascii="Times New Roman" w:eastAsia="Times New Roman" w:hAnsi="Times New Roman" w:cs="Times New Roman"/>
          <w:iCs/>
          <w:sz w:val="28"/>
          <w:szCs w:val="28"/>
          <w:lang w:val="uk-UA" w:eastAsia="ru-RU"/>
        </w:rPr>
        <w:t xml:space="preserve">-19, </w:t>
      </w:r>
      <w:r w:rsidRPr="00590C50">
        <w:rPr>
          <w:rFonts w:ascii="Times New Roman" w:eastAsia="Times New Roman" w:hAnsi="Times New Roman" w:cs="Times New Roman"/>
          <w:iCs/>
          <w:sz w:val="28"/>
          <w:szCs w:val="28"/>
          <w:lang w:eastAsia="ru-RU"/>
        </w:rPr>
        <w:t>Inception</w:t>
      </w:r>
      <w:r w:rsidRPr="00590C50">
        <w:rPr>
          <w:rFonts w:ascii="Times New Roman" w:eastAsia="Times New Roman" w:hAnsi="Times New Roman" w:cs="Times New Roman"/>
          <w:iCs/>
          <w:sz w:val="28"/>
          <w:szCs w:val="28"/>
          <w:lang w:val="uk-UA" w:eastAsia="ru-RU"/>
        </w:rPr>
        <w:t xml:space="preserve">, </w:t>
      </w:r>
      <w:r w:rsidRPr="00590C50">
        <w:rPr>
          <w:rFonts w:ascii="Times New Roman" w:eastAsia="Times New Roman" w:hAnsi="Times New Roman" w:cs="Times New Roman"/>
          <w:iCs/>
          <w:sz w:val="28"/>
          <w:szCs w:val="28"/>
          <w:lang w:eastAsia="ru-RU"/>
        </w:rPr>
        <w:t>GoogleNet</w:t>
      </w:r>
      <w:r w:rsidRPr="00590C50">
        <w:rPr>
          <w:rFonts w:ascii="Times New Roman" w:eastAsia="Times New Roman" w:hAnsi="Times New Roman" w:cs="Times New Roman"/>
          <w:iCs/>
          <w:sz w:val="28"/>
          <w:szCs w:val="28"/>
          <w:lang w:val="uk-UA" w:eastAsia="ru-RU"/>
        </w:rPr>
        <w:t xml:space="preserve">, </w:t>
      </w:r>
      <w:r w:rsidRPr="00590C50">
        <w:rPr>
          <w:rFonts w:ascii="Times New Roman" w:hAnsi="Times New Roman" w:cs="Times New Roman"/>
          <w:sz w:val="28"/>
          <w:szCs w:val="28"/>
          <w:lang w:val="en-GB"/>
        </w:rPr>
        <w:t>MobileNetV</w:t>
      </w:r>
      <w:r w:rsidRPr="00590C50">
        <w:rPr>
          <w:rFonts w:ascii="Times New Roman" w:hAnsi="Times New Roman" w:cs="Times New Roman"/>
          <w:sz w:val="28"/>
          <w:szCs w:val="28"/>
          <w:lang w:val="uk-UA"/>
        </w:rPr>
        <w:t>2</w:t>
      </w:r>
      <w:r w:rsidRPr="00590C50">
        <w:rPr>
          <w:rFonts w:ascii="Times New Roman" w:eastAsia="Times New Roman" w:hAnsi="Times New Roman" w:cs="Times New Roman"/>
          <w:iCs/>
          <w:sz w:val="28"/>
          <w:szCs w:val="28"/>
          <w:lang w:val="uk-UA" w:eastAsia="ru-RU"/>
        </w:rPr>
        <w:t xml:space="preserve">, </w:t>
      </w:r>
      <w:r w:rsidRPr="00590C50">
        <w:rPr>
          <w:rFonts w:ascii="Times New Roman" w:eastAsia="Times New Roman" w:hAnsi="Times New Roman" w:cs="Times New Roman"/>
          <w:iCs/>
          <w:sz w:val="28"/>
          <w:szCs w:val="28"/>
          <w:lang w:eastAsia="ru-RU"/>
        </w:rPr>
        <w:t>SqueezeNet</w:t>
      </w:r>
      <w:r w:rsidRPr="00590C50">
        <w:rPr>
          <w:rFonts w:ascii="Times New Roman" w:eastAsia="Times New Roman" w:hAnsi="Times New Roman" w:cs="Times New Roman"/>
          <w:iCs/>
          <w:sz w:val="28"/>
          <w:szCs w:val="28"/>
          <w:lang w:val="uk-UA" w:eastAsia="ru-RU"/>
        </w:rPr>
        <w:t xml:space="preserve">, </w:t>
      </w:r>
      <w:r w:rsidRPr="00590C50">
        <w:rPr>
          <w:rFonts w:ascii="Times New Roman" w:eastAsia="Times New Roman" w:hAnsi="Times New Roman" w:cs="Times New Roman"/>
          <w:iCs/>
          <w:sz w:val="28"/>
          <w:szCs w:val="28"/>
          <w:lang w:eastAsia="ru-RU"/>
        </w:rPr>
        <w:t>ResNet</w:t>
      </w:r>
      <w:r w:rsidRPr="00590C50">
        <w:rPr>
          <w:rFonts w:ascii="Times New Roman" w:eastAsia="Times New Roman" w:hAnsi="Times New Roman" w:cs="Times New Roman"/>
          <w:iCs/>
          <w:sz w:val="28"/>
          <w:szCs w:val="28"/>
          <w:lang w:val="uk-UA" w:eastAsia="ru-RU"/>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4"/>
        <w:gridCol w:w="874"/>
      </w:tblGrid>
      <w:tr w:rsidR="00846DE6" w:rsidRPr="00590C50" w14:paraId="4320CC30" w14:textId="77777777" w:rsidTr="00491515">
        <w:tc>
          <w:tcPr>
            <w:tcW w:w="9776" w:type="dxa"/>
          </w:tcPr>
          <w:p w14:paraId="2F4F0C2B" w14:textId="77777777" w:rsidR="00846DE6" w:rsidRPr="00590C50" w:rsidRDefault="00846DE6" w:rsidP="00491515">
            <w:pPr>
              <w:widowControl w:val="0"/>
              <w:jc w:val="both"/>
              <w:rPr>
                <w:rFonts w:eastAsia="Calibri"/>
                <w:sz w:val="28"/>
                <w:szCs w:val="28"/>
                <w:lang w:val="en-US"/>
              </w:rPr>
            </w:pPr>
            <m:oMathPara>
              <m:oMathParaPr>
                <m:jc m:val="center"/>
              </m:oMathParaPr>
              <m:oMath>
                <m:r>
                  <m:rPr>
                    <m:sty m:val="bi"/>
                  </m:rPr>
                  <w:rPr>
                    <w:rFonts w:ascii="Cambria Math" w:eastAsia="Calibri" w:hAnsi="Cambria Math"/>
                    <w:sz w:val="28"/>
                    <w:szCs w:val="28"/>
                    <w:lang w:val="en-US"/>
                  </w:rPr>
                  <m:t>T</m:t>
                </m:r>
                <m:r>
                  <w:rPr>
                    <w:rFonts w:ascii="Cambria Math" w:eastAsia="Calibri" w:hAnsi="Cambria Math"/>
                    <w:sz w:val="28"/>
                    <w:szCs w:val="28"/>
                    <w:lang w:val="en-US"/>
                  </w:rPr>
                  <m:t>=</m:t>
                </m:r>
                <m:d>
                  <m:dPr>
                    <m:begChr m:val="{"/>
                    <m:endChr m:val="}"/>
                    <m:ctrlPr>
                      <w:rPr>
                        <w:rFonts w:ascii="Cambria Math" w:eastAsia="Calibri" w:hAnsi="Cambria Math"/>
                        <w:i/>
                        <w:sz w:val="28"/>
                        <w:szCs w:val="28"/>
                        <w:lang w:val="en-US"/>
                      </w:rPr>
                    </m:ctrlPr>
                  </m:dPr>
                  <m:e>
                    <m:sSub>
                      <m:sSubPr>
                        <m:ctrlPr>
                          <w:rPr>
                            <w:rFonts w:ascii="Cambria Math" w:eastAsia="Calibri" w:hAnsi="Cambria Math"/>
                            <w:i/>
                            <w:sz w:val="28"/>
                            <w:szCs w:val="28"/>
                            <w:lang w:val="en-US"/>
                          </w:rPr>
                        </m:ctrlPr>
                      </m:sSubPr>
                      <m:e>
                        <m:r>
                          <w:rPr>
                            <w:rFonts w:ascii="Cambria Math" w:eastAsia="Calibri" w:hAnsi="Cambria Math"/>
                            <w:sz w:val="28"/>
                            <w:szCs w:val="28"/>
                            <w:lang w:val="en-US"/>
                          </w:rPr>
                          <m:t>T</m:t>
                        </m:r>
                      </m:e>
                      <m:sub>
                        <m:r>
                          <m:rPr>
                            <m:sty m:val="p"/>
                          </m:rPr>
                          <w:rPr>
                            <w:rFonts w:ascii="Cambria Math" w:hAnsi="Cambria Math"/>
                            <w:sz w:val="28"/>
                            <w:szCs w:val="28"/>
                            <w:lang w:eastAsia="ru-RU"/>
                          </w:rPr>
                          <m:t>VGG-16</m:t>
                        </m:r>
                      </m:sub>
                    </m:sSub>
                    <m:r>
                      <w:rPr>
                        <w:rFonts w:ascii="Cambria Math" w:eastAsia="Calibri" w:hAnsi="Cambria Math"/>
                        <w:sz w:val="28"/>
                        <w:szCs w:val="28"/>
                        <w:lang w:val="en-US"/>
                      </w:rPr>
                      <m:t>,</m:t>
                    </m:r>
                    <m:sSub>
                      <m:sSubPr>
                        <m:ctrlPr>
                          <w:rPr>
                            <w:rFonts w:ascii="Cambria Math" w:eastAsia="Calibri" w:hAnsi="Cambria Math"/>
                            <w:i/>
                            <w:sz w:val="28"/>
                            <w:szCs w:val="28"/>
                            <w:lang w:val="en-US"/>
                          </w:rPr>
                        </m:ctrlPr>
                      </m:sSubPr>
                      <m:e>
                        <m:r>
                          <w:rPr>
                            <w:rFonts w:ascii="Cambria Math" w:eastAsia="Calibri" w:hAnsi="Cambria Math"/>
                            <w:sz w:val="28"/>
                            <w:szCs w:val="28"/>
                            <w:lang w:val="en-US"/>
                          </w:rPr>
                          <m:t>T</m:t>
                        </m:r>
                      </m:e>
                      <m:sub>
                        <m:r>
                          <m:rPr>
                            <m:sty m:val="p"/>
                          </m:rPr>
                          <w:rPr>
                            <w:rFonts w:ascii="Cambria Math" w:hAnsi="Cambria Math"/>
                            <w:sz w:val="28"/>
                            <w:szCs w:val="28"/>
                            <w:lang w:eastAsia="ru-RU"/>
                          </w:rPr>
                          <m:t>VGG-19</m:t>
                        </m:r>
                      </m:sub>
                    </m:sSub>
                    <m:r>
                      <w:rPr>
                        <w:rFonts w:ascii="Cambria Math" w:eastAsia="Calibri" w:hAnsi="Cambria Math"/>
                        <w:sz w:val="28"/>
                        <w:szCs w:val="28"/>
                        <w:lang w:val="en-US"/>
                      </w:rPr>
                      <m:t>,</m:t>
                    </m:r>
                    <m:sSub>
                      <m:sSubPr>
                        <m:ctrlPr>
                          <w:rPr>
                            <w:rFonts w:ascii="Cambria Math" w:eastAsia="Calibri" w:hAnsi="Cambria Math"/>
                            <w:i/>
                            <w:sz w:val="28"/>
                            <w:szCs w:val="28"/>
                            <w:lang w:val="en-US"/>
                          </w:rPr>
                        </m:ctrlPr>
                      </m:sSubPr>
                      <m:e>
                        <m:r>
                          <w:rPr>
                            <w:rFonts w:ascii="Cambria Math" w:eastAsia="Calibri" w:hAnsi="Cambria Math"/>
                            <w:sz w:val="28"/>
                            <w:szCs w:val="28"/>
                            <w:lang w:val="en-US"/>
                          </w:rPr>
                          <m:t>T</m:t>
                        </m:r>
                      </m:e>
                      <m:sub>
                        <m:r>
                          <m:rPr>
                            <m:sty m:val="p"/>
                          </m:rPr>
                          <w:rPr>
                            <w:rFonts w:ascii="Cambria Math" w:hAnsi="Cambria Math"/>
                            <w:sz w:val="28"/>
                            <w:szCs w:val="28"/>
                            <w:lang w:eastAsia="ru-RU"/>
                          </w:rPr>
                          <m:t>Inception</m:t>
                        </m:r>
                      </m:sub>
                    </m:sSub>
                    <m:r>
                      <w:rPr>
                        <w:rFonts w:ascii="Cambria Math" w:eastAsia="Calibri" w:hAnsi="Cambria Math"/>
                        <w:sz w:val="28"/>
                        <w:szCs w:val="28"/>
                        <w:lang w:val="en-US"/>
                      </w:rPr>
                      <m:t>,</m:t>
                    </m:r>
                    <m:sSub>
                      <m:sSubPr>
                        <m:ctrlPr>
                          <w:rPr>
                            <w:rFonts w:ascii="Cambria Math" w:eastAsia="Calibri" w:hAnsi="Cambria Math"/>
                            <w:i/>
                            <w:sz w:val="28"/>
                            <w:szCs w:val="28"/>
                            <w:lang w:val="en-US"/>
                          </w:rPr>
                        </m:ctrlPr>
                      </m:sSubPr>
                      <m:e>
                        <m:r>
                          <w:rPr>
                            <w:rFonts w:ascii="Cambria Math" w:eastAsia="Calibri" w:hAnsi="Cambria Math"/>
                            <w:sz w:val="28"/>
                            <w:szCs w:val="28"/>
                            <w:lang w:val="en-US"/>
                          </w:rPr>
                          <m:t>T</m:t>
                        </m:r>
                      </m:e>
                      <m:sub>
                        <m:r>
                          <m:rPr>
                            <m:sty m:val="p"/>
                          </m:rPr>
                          <w:rPr>
                            <w:rFonts w:ascii="Cambria Math" w:hAnsi="Cambria Math"/>
                            <w:sz w:val="28"/>
                            <w:szCs w:val="28"/>
                            <w:lang w:eastAsia="ru-RU"/>
                          </w:rPr>
                          <m:t>GoogleNet</m:t>
                        </m:r>
                      </m:sub>
                    </m:sSub>
                    <m:r>
                      <w:rPr>
                        <w:rFonts w:ascii="Cambria Math" w:eastAsia="Calibri" w:hAnsi="Cambria Math"/>
                        <w:sz w:val="28"/>
                        <w:szCs w:val="28"/>
                        <w:lang w:val="en-US"/>
                      </w:rPr>
                      <m:t>,</m:t>
                    </m:r>
                    <m:sSub>
                      <m:sSubPr>
                        <m:ctrlPr>
                          <w:rPr>
                            <w:rFonts w:ascii="Cambria Math" w:eastAsia="Calibri" w:hAnsi="Cambria Math"/>
                            <w:i/>
                            <w:sz w:val="28"/>
                            <w:szCs w:val="28"/>
                            <w:lang w:val="en-US"/>
                          </w:rPr>
                        </m:ctrlPr>
                      </m:sSubPr>
                      <m:e>
                        <m:r>
                          <w:rPr>
                            <w:rFonts w:ascii="Cambria Math" w:eastAsia="Calibri" w:hAnsi="Cambria Math"/>
                            <w:sz w:val="28"/>
                            <w:szCs w:val="28"/>
                            <w:lang w:val="en-US"/>
                          </w:rPr>
                          <m:t>T</m:t>
                        </m:r>
                      </m:e>
                      <m:sub>
                        <m:r>
                          <m:rPr>
                            <m:sty m:val="p"/>
                          </m:rPr>
                          <w:rPr>
                            <w:rFonts w:ascii="Cambria Math" w:hAnsi="Cambria Math"/>
                            <w:sz w:val="28"/>
                            <w:szCs w:val="28"/>
                            <w:lang w:eastAsia="ru-RU"/>
                          </w:rPr>
                          <m:t>MobileNetV2</m:t>
                        </m:r>
                      </m:sub>
                    </m:sSub>
                    <m:r>
                      <w:rPr>
                        <w:rFonts w:ascii="Cambria Math" w:eastAsia="Calibri" w:hAnsi="Cambria Math"/>
                        <w:sz w:val="28"/>
                        <w:szCs w:val="28"/>
                        <w:lang w:val="en-US"/>
                      </w:rPr>
                      <m:t>,</m:t>
                    </m:r>
                    <m:sSub>
                      <m:sSubPr>
                        <m:ctrlPr>
                          <w:rPr>
                            <w:rFonts w:ascii="Cambria Math" w:eastAsia="Calibri" w:hAnsi="Cambria Math"/>
                            <w:i/>
                            <w:sz w:val="28"/>
                            <w:szCs w:val="28"/>
                            <w:lang w:val="en-US"/>
                          </w:rPr>
                        </m:ctrlPr>
                      </m:sSubPr>
                      <m:e>
                        <m:r>
                          <w:rPr>
                            <w:rFonts w:ascii="Cambria Math" w:eastAsia="Calibri" w:hAnsi="Cambria Math"/>
                            <w:sz w:val="28"/>
                            <w:szCs w:val="28"/>
                            <w:lang w:val="en-US"/>
                          </w:rPr>
                          <m:t>T</m:t>
                        </m:r>
                      </m:e>
                      <m:sub>
                        <m:r>
                          <m:rPr>
                            <m:sty m:val="p"/>
                          </m:rPr>
                          <w:rPr>
                            <w:rFonts w:ascii="Cambria Math" w:hAnsi="Cambria Math"/>
                            <w:sz w:val="28"/>
                            <w:szCs w:val="28"/>
                            <w:lang w:eastAsia="ru-RU"/>
                          </w:rPr>
                          <m:t>SqueezeNet</m:t>
                        </m:r>
                      </m:sub>
                    </m:sSub>
                    <m:r>
                      <w:rPr>
                        <w:rFonts w:ascii="Cambria Math" w:eastAsia="Calibri" w:hAnsi="Cambria Math"/>
                        <w:sz w:val="28"/>
                        <w:szCs w:val="28"/>
                        <w:lang w:val="en-US"/>
                      </w:rPr>
                      <m:t>,</m:t>
                    </m:r>
                    <m:sSub>
                      <m:sSubPr>
                        <m:ctrlPr>
                          <w:rPr>
                            <w:rFonts w:ascii="Cambria Math" w:eastAsia="Calibri" w:hAnsi="Cambria Math"/>
                            <w:i/>
                            <w:sz w:val="28"/>
                            <w:szCs w:val="28"/>
                            <w:lang w:val="en-US"/>
                          </w:rPr>
                        </m:ctrlPr>
                      </m:sSubPr>
                      <m:e>
                        <m:r>
                          <w:rPr>
                            <w:rFonts w:ascii="Cambria Math" w:eastAsia="Calibri" w:hAnsi="Cambria Math"/>
                            <w:sz w:val="28"/>
                            <w:szCs w:val="28"/>
                            <w:lang w:val="en-US"/>
                          </w:rPr>
                          <m:t>T</m:t>
                        </m:r>
                      </m:e>
                      <m:sub>
                        <m:r>
                          <m:rPr>
                            <m:sty m:val="p"/>
                          </m:rPr>
                          <w:rPr>
                            <w:rFonts w:ascii="Cambria Math" w:hAnsi="Cambria Math"/>
                            <w:sz w:val="28"/>
                            <w:szCs w:val="28"/>
                            <w:lang w:eastAsia="ru-RU"/>
                          </w:rPr>
                          <m:t>ResNet</m:t>
                        </m:r>
                      </m:sub>
                    </m:sSub>
                  </m:e>
                </m:d>
                <m:r>
                  <w:rPr>
                    <w:rFonts w:ascii="Cambria Math" w:eastAsia="Calibri" w:hAnsi="Cambria Math"/>
                    <w:sz w:val="28"/>
                    <w:szCs w:val="28"/>
                    <w:lang w:val="en-US"/>
                  </w:rPr>
                  <m:t>.</m:t>
                </m:r>
              </m:oMath>
            </m:oMathPara>
          </w:p>
        </w:tc>
        <w:tc>
          <w:tcPr>
            <w:tcW w:w="753" w:type="dxa"/>
          </w:tcPr>
          <w:p w14:paraId="0692A717" w14:textId="77777777" w:rsidR="00846DE6" w:rsidRPr="00590C50" w:rsidRDefault="00846DE6" w:rsidP="00491515">
            <w:pPr>
              <w:widowControl w:val="0"/>
              <w:jc w:val="right"/>
              <w:rPr>
                <w:rFonts w:ascii="Times New Roman" w:hAnsi="Times New Roman" w:cs="Times New Roman"/>
                <w:sz w:val="28"/>
                <w:szCs w:val="28"/>
              </w:rPr>
            </w:pPr>
            <w:r w:rsidRPr="00590C50">
              <w:rPr>
                <w:rFonts w:ascii="Times New Roman" w:hAnsi="Times New Roman" w:cs="Times New Roman"/>
                <w:sz w:val="28"/>
                <w:szCs w:val="28"/>
                <w:lang w:val="en-US"/>
              </w:rPr>
              <w:t>(3.</w:t>
            </w:r>
            <w:r w:rsidRPr="00590C50">
              <w:rPr>
                <w:rFonts w:ascii="Times New Roman" w:hAnsi="Times New Roman" w:cs="Times New Roman"/>
                <w:sz w:val="28"/>
                <w:szCs w:val="28"/>
              </w:rPr>
              <w:t>13</w:t>
            </w:r>
            <w:r w:rsidRPr="00590C50">
              <w:rPr>
                <w:rFonts w:ascii="Times New Roman" w:hAnsi="Times New Roman" w:cs="Times New Roman"/>
                <w:sz w:val="28"/>
                <w:szCs w:val="28"/>
                <w:lang w:val="en-US"/>
              </w:rPr>
              <w:t>)</w:t>
            </w:r>
          </w:p>
        </w:tc>
      </w:tr>
    </w:tbl>
    <w:p w14:paraId="5C461511" w14:textId="77777777" w:rsidR="00846DE6" w:rsidRPr="00590C50" w:rsidRDefault="00846DE6" w:rsidP="001664D2">
      <w:pPr>
        <w:widowControl w:val="0"/>
        <w:spacing w:after="0" w:line="240" w:lineRule="auto"/>
        <w:jc w:val="both"/>
        <w:rPr>
          <w:rFonts w:ascii="Times New Roman" w:hAnsi="Times New Roman" w:cs="Times New Roman"/>
          <w:sz w:val="28"/>
          <w:szCs w:val="28"/>
          <w:lang w:eastAsia="uk-UA"/>
        </w:rPr>
      </w:pPr>
      <w:r w:rsidRPr="00590C50">
        <w:rPr>
          <w:rFonts w:ascii="Times New Roman" w:hAnsi="Times New Roman" w:cs="Times New Roman"/>
          <w:sz w:val="28"/>
          <w:szCs w:val="28"/>
          <w:lang w:eastAsia="uk-UA"/>
        </w:rPr>
        <w:t xml:space="preserve">(3.4) - (3.13) өрнектерін пайдалана отырып жүргізілген есептеулер онлайн әлеуметтік желілердің кескіндеріндегі саяси экстремизмді анықтау міндетінде CNN нейрондық желілердің рұқсат етілген түрлерінің ішінде </w:t>
      </w:r>
      <w:r w:rsidRPr="00590C50">
        <w:rPr>
          <w:rFonts w:ascii="Times New Roman" w:hAnsi="Times New Roman" w:cs="Times New Roman"/>
          <w:sz w:val="28"/>
          <w:szCs w:val="28"/>
          <w:lang w:val="en-GB"/>
        </w:rPr>
        <w:t>MobileNetV</w:t>
      </w:r>
      <w:r w:rsidRPr="00590C50">
        <w:rPr>
          <w:rFonts w:ascii="Times New Roman" w:hAnsi="Times New Roman" w:cs="Times New Roman"/>
          <w:sz w:val="28"/>
          <w:szCs w:val="28"/>
        </w:rPr>
        <w:t>2</w:t>
      </w:r>
      <w:r w:rsidRPr="00590C50">
        <w:rPr>
          <w:rFonts w:ascii="Times New Roman" w:hAnsi="Times New Roman" w:cs="Times New Roman"/>
          <w:sz w:val="28"/>
          <w:szCs w:val="28"/>
          <w:lang w:eastAsia="uk-UA"/>
        </w:rPr>
        <w:t xml:space="preserve"> типті CNN нейрондық желілер ең үлкен тиімділікке ие екенін көрсетеді, олар үшін есептелген интегралды тиімділік көрсеткіші максималды мәнге ие. Есептеулерді жүргізу кезінде </w:t>
      </w:r>
      <w:r w:rsidRPr="00590C50">
        <w:rPr>
          <w:rFonts w:ascii="Times New Roman" w:hAnsi="Times New Roman" w:cs="Times New Roman"/>
          <w:sz w:val="28"/>
          <w:szCs w:val="28"/>
        </w:rPr>
        <w:t xml:space="preserve"> </w:t>
      </w:r>
      <m:oMath>
        <m:sSub>
          <m:sSubPr>
            <m:ctrlPr>
              <w:rPr>
                <w:rFonts w:ascii="Cambria Math" w:eastAsia="Calibri" w:hAnsi="Cambria Math" w:cs="Times New Roman"/>
                <w:i/>
                <w:sz w:val="28"/>
                <w:szCs w:val="28"/>
                <w:lang w:eastAsia="uk-UA"/>
              </w:rPr>
            </m:ctrlPr>
          </m:sSubPr>
          <m:e>
            <m:r>
              <w:rPr>
                <w:rFonts w:ascii="Cambria Math" w:eastAsia="Calibri" w:hAnsi="Cambria Math"/>
                <w:sz w:val="28"/>
                <w:szCs w:val="28"/>
              </w:rPr>
              <m:t>α</m:t>
            </m:r>
          </m:e>
          <m:sub>
            <m:r>
              <w:rPr>
                <w:rFonts w:ascii="Cambria Math" w:eastAsia="Calibri" w:hAnsi="Cambria Math"/>
                <w:sz w:val="28"/>
                <w:szCs w:val="28"/>
              </w:rPr>
              <m:t>1</m:t>
            </m:r>
          </m:sub>
        </m:sSub>
        <m:r>
          <w:rPr>
            <w:rFonts w:ascii="Cambria Math" w:eastAsia="Calibri" w:hAnsi="Cambria Math" w:cs="Times New Roman"/>
            <w:sz w:val="28"/>
            <w:szCs w:val="28"/>
            <w:lang w:eastAsia="uk-UA"/>
          </w:rPr>
          <m:t>=0,5,</m:t>
        </m:r>
        <m:r>
          <m:rPr>
            <m:sty m:val="p"/>
          </m:rPr>
          <w:rPr>
            <w:rFonts w:ascii="Cambria Math" w:hAnsi="Cambria Math" w:cs="Times New Roman"/>
            <w:sz w:val="28"/>
            <w:szCs w:val="28"/>
          </w:rPr>
          <m:t xml:space="preserve"> </m:t>
        </m:r>
        <m:sSub>
          <m:sSubPr>
            <m:ctrlPr>
              <w:rPr>
                <w:rFonts w:ascii="Cambria Math" w:eastAsia="Calibri" w:hAnsi="Cambria Math" w:cs="Times New Roman"/>
                <w:i/>
                <w:sz w:val="28"/>
                <w:szCs w:val="28"/>
                <w:lang w:eastAsia="uk-UA"/>
              </w:rPr>
            </m:ctrlPr>
          </m:sSubPr>
          <m:e>
            <m:r>
              <w:rPr>
                <w:rFonts w:ascii="Cambria Math" w:eastAsia="Calibri" w:hAnsi="Cambria Math"/>
                <w:sz w:val="28"/>
                <w:szCs w:val="28"/>
              </w:rPr>
              <m:t>α</m:t>
            </m:r>
          </m:e>
          <m:sub>
            <m:r>
              <w:rPr>
                <w:rFonts w:ascii="Cambria Math" w:eastAsia="Calibri" w:hAnsi="Cambria Math"/>
                <w:sz w:val="28"/>
                <w:szCs w:val="28"/>
              </w:rPr>
              <m:t>2</m:t>
            </m:r>
          </m:sub>
        </m:sSub>
        <m:r>
          <w:rPr>
            <w:rFonts w:ascii="Cambria Math" w:eastAsia="Calibri" w:hAnsi="Cambria Math" w:cs="Times New Roman"/>
            <w:sz w:val="28"/>
            <w:szCs w:val="28"/>
            <w:lang w:eastAsia="uk-UA"/>
          </w:rPr>
          <m:t>=0,25</m:t>
        </m:r>
      </m:oMath>
      <w:r w:rsidRPr="00590C50">
        <w:rPr>
          <w:rFonts w:ascii="Times New Roman" w:hAnsi="Times New Roman" w:cs="Times New Roman"/>
          <w:sz w:val="28"/>
          <w:szCs w:val="28"/>
          <w:lang w:eastAsia="uk-UA"/>
        </w:rPr>
        <w:t xml:space="preserve">, </w:t>
      </w:r>
      <m:oMath>
        <m:sSub>
          <m:sSubPr>
            <m:ctrlPr>
              <w:rPr>
                <w:rFonts w:ascii="Cambria Math" w:eastAsia="Calibri" w:hAnsi="Cambria Math" w:cs="Times New Roman"/>
                <w:i/>
                <w:sz w:val="28"/>
                <w:szCs w:val="28"/>
                <w:lang w:eastAsia="uk-UA"/>
              </w:rPr>
            </m:ctrlPr>
          </m:sSubPr>
          <m:e>
            <m:r>
              <w:rPr>
                <w:rFonts w:ascii="Cambria Math" w:eastAsia="Calibri" w:hAnsi="Cambria Math"/>
                <w:sz w:val="28"/>
                <w:szCs w:val="28"/>
              </w:rPr>
              <m:t>α</m:t>
            </m:r>
          </m:e>
          <m:sub>
            <m:r>
              <w:rPr>
                <w:rFonts w:ascii="Cambria Math" w:eastAsia="Calibri" w:hAnsi="Cambria Math"/>
                <w:sz w:val="28"/>
                <w:szCs w:val="28"/>
              </w:rPr>
              <m:t>3</m:t>
            </m:r>
          </m:sub>
        </m:sSub>
        <m:r>
          <w:rPr>
            <w:rFonts w:ascii="Cambria Math" w:eastAsia="Calibri" w:hAnsi="Cambria Math" w:cs="Times New Roman"/>
            <w:sz w:val="28"/>
            <w:szCs w:val="28"/>
            <w:lang w:eastAsia="uk-UA"/>
          </w:rPr>
          <m:t>=0,25</m:t>
        </m:r>
      </m:oMath>
      <w:r w:rsidRPr="00590C50">
        <w:rPr>
          <w:rFonts w:ascii="Times New Roman" w:hAnsi="Times New Roman" w:cs="Times New Roman"/>
          <w:sz w:val="28"/>
          <w:szCs w:val="28"/>
          <w:lang w:eastAsia="uk-UA"/>
        </w:rPr>
        <w:t xml:space="preserve"> екенін ескереміз.</w:t>
      </w:r>
    </w:p>
    <w:p w14:paraId="07A31FE5" w14:textId="50D92A97" w:rsidR="00846DE6" w:rsidRPr="00590C50" w:rsidRDefault="00846DE6" w:rsidP="001664D2">
      <w:pPr>
        <w:widowControl w:val="0"/>
        <w:spacing w:after="0" w:line="240" w:lineRule="auto"/>
        <w:ind w:firstLine="708"/>
        <w:jc w:val="both"/>
        <w:rPr>
          <w:rFonts w:ascii="Times New Roman" w:hAnsi="Times New Roman" w:cs="Times New Roman"/>
          <w:sz w:val="28"/>
          <w:szCs w:val="28"/>
          <w:lang w:val="kk-KZ"/>
        </w:rPr>
      </w:pPr>
      <w:r w:rsidRPr="00590C50">
        <w:rPr>
          <w:rFonts w:ascii="Times New Roman" w:hAnsi="Times New Roman" w:cs="Times New Roman"/>
          <w:sz w:val="28"/>
          <w:szCs w:val="28"/>
          <w:lang w:val="en-GB"/>
        </w:rPr>
        <w:t>MobileNetV</w:t>
      </w:r>
      <w:r w:rsidRPr="00590C50">
        <w:rPr>
          <w:rFonts w:ascii="Times New Roman" w:hAnsi="Times New Roman" w:cs="Times New Roman"/>
          <w:sz w:val="28"/>
          <w:szCs w:val="28"/>
        </w:rPr>
        <w:t>2 негізінде "depthwise separable convolution" механизмі жатыр, ол 1x1 ядросы бар арналы конволюция болып табылатын depthwise-конволюция операциясын орындау үшін пайдаланылады</w:t>
      </w:r>
      <w:r w:rsidR="00B2204A" w:rsidRPr="00590C50">
        <w:rPr>
          <w:rFonts w:ascii="Times New Roman" w:hAnsi="Times New Roman" w:cs="Times New Roman"/>
          <w:sz w:val="28"/>
          <w:szCs w:val="28"/>
        </w:rPr>
        <w:t xml:space="preserve"> [</w:t>
      </w:r>
      <w:r w:rsidR="00582085" w:rsidRPr="00590C50">
        <w:rPr>
          <w:rFonts w:ascii="Times New Roman" w:hAnsi="Times New Roman" w:cs="Times New Roman"/>
          <w:sz w:val="28"/>
          <w:szCs w:val="28"/>
        </w:rPr>
        <w:t>51, 52</w:t>
      </w:r>
      <w:r w:rsidR="00B2204A" w:rsidRPr="00590C50">
        <w:rPr>
          <w:rFonts w:ascii="Times New Roman" w:hAnsi="Times New Roman" w:cs="Times New Roman"/>
          <w:sz w:val="28"/>
          <w:szCs w:val="28"/>
        </w:rPr>
        <w:t>]</w:t>
      </w:r>
      <w:r w:rsidR="001664D2" w:rsidRPr="00590C50">
        <w:rPr>
          <w:rFonts w:ascii="Times New Roman" w:hAnsi="Times New Roman" w:cs="Times New Roman"/>
          <w:sz w:val="28"/>
          <w:szCs w:val="28"/>
          <w:lang w:val="kk-KZ"/>
        </w:rPr>
        <w:t>.</w:t>
      </w:r>
    </w:p>
    <w:p w14:paraId="180B4B31" w14:textId="77777777" w:rsidR="00846DE6" w:rsidRPr="00590C50" w:rsidRDefault="00846DE6" w:rsidP="001664D2">
      <w:pPr>
        <w:widowControl w:val="0"/>
        <w:spacing w:after="0" w:line="240" w:lineRule="auto"/>
        <w:ind w:firstLine="708"/>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Мұндай конволюция "pointwise convolution" деп аталды. Көрсетілген механизмді қолдану арқылы CNN нейрондық желінің шығыс сигналын есептеу үшін қажетті есептеу операцияларының санын азайту әсеріне қол жеткізіледі. «depthwise separable convolution механизмін пайдаланатын бір CNN қабатты пайдаланған жағдайда, классикалық CNN қабатқа қатысты есептеу операцияларының санының өзгеру коэффициентін келесідей есептеуге болады:</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5"/>
        <w:gridCol w:w="893"/>
      </w:tblGrid>
      <w:tr w:rsidR="00846DE6" w:rsidRPr="00590C50" w14:paraId="4F56F378" w14:textId="77777777" w:rsidTr="00491515">
        <w:tc>
          <w:tcPr>
            <w:tcW w:w="9636" w:type="dxa"/>
          </w:tcPr>
          <w:p w14:paraId="045056B8" w14:textId="77777777" w:rsidR="00846DE6" w:rsidRPr="00590C50" w:rsidRDefault="00846DE6" w:rsidP="00491515">
            <w:pPr>
              <w:adjustRightInd w:val="0"/>
              <w:rPr>
                <w:iCs/>
                <w:sz w:val="28"/>
                <w:szCs w:val="28"/>
                <w:lang w:eastAsia="ru-RU"/>
              </w:rPr>
            </w:pPr>
            <m:oMathPara>
              <m:oMath>
                <m:r>
                  <w:rPr>
                    <w:rFonts w:ascii="Cambria Math" w:hAnsi="Cambria Math"/>
                    <w:sz w:val="28"/>
                    <w:szCs w:val="28"/>
                    <w:lang w:eastAsia="ru-RU"/>
                  </w:rPr>
                  <m:t>δ=</m:t>
                </m:r>
                <m:f>
                  <m:fPr>
                    <m:ctrlPr>
                      <w:rPr>
                        <w:rFonts w:ascii="Cambria Math" w:hAnsi="Cambria Math"/>
                        <w:i/>
                        <w:iCs/>
                        <w:sz w:val="28"/>
                        <w:szCs w:val="28"/>
                        <w:lang w:eastAsia="ru-RU"/>
                      </w:rPr>
                    </m:ctrlPr>
                  </m:fPr>
                  <m:num>
                    <m:sSup>
                      <m:sSupPr>
                        <m:ctrlPr>
                          <w:rPr>
                            <w:rFonts w:ascii="Cambria Math" w:hAnsi="Cambria Math"/>
                            <w:i/>
                            <w:iCs/>
                            <w:sz w:val="28"/>
                            <w:szCs w:val="28"/>
                            <w:lang w:eastAsia="ru-RU"/>
                          </w:rPr>
                        </m:ctrlPr>
                      </m:sSupPr>
                      <m:e>
                        <m:r>
                          <w:rPr>
                            <w:rFonts w:ascii="Cambria Math" w:hAnsi="Cambria Math"/>
                            <w:sz w:val="28"/>
                            <w:szCs w:val="28"/>
                            <w:lang w:eastAsia="ru-RU"/>
                          </w:rPr>
                          <m:t>d</m:t>
                        </m:r>
                      </m:e>
                      <m:sup>
                        <m:r>
                          <w:rPr>
                            <w:rFonts w:ascii="Cambria Math" w:hAnsi="Cambria Math"/>
                            <w:sz w:val="28"/>
                            <w:szCs w:val="28"/>
                            <w:lang w:eastAsia="ru-RU"/>
                          </w:rPr>
                          <m:t>2</m:t>
                        </m:r>
                      </m:sup>
                    </m:sSup>
                    <m:r>
                      <w:rPr>
                        <w:rFonts w:ascii="Cambria Math" w:hAnsi="Cambria Math"/>
                        <w:sz w:val="28"/>
                        <w:szCs w:val="28"/>
                        <w:lang w:eastAsia="ru-RU"/>
                      </w:rPr>
                      <m:t>×</m:t>
                    </m:r>
                    <m:sSub>
                      <m:sSubPr>
                        <m:ctrlPr>
                          <w:rPr>
                            <w:rFonts w:ascii="Cambria Math" w:hAnsi="Cambria Math"/>
                            <w:i/>
                            <w:iCs/>
                            <w:sz w:val="28"/>
                            <w:szCs w:val="28"/>
                            <w:lang w:eastAsia="ru-RU"/>
                          </w:rPr>
                        </m:ctrlPr>
                      </m:sSubPr>
                      <m:e>
                        <m:r>
                          <w:rPr>
                            <w:rFonts w:ascii="Cambria Math" w:hAnsi="Cambria Math"/>
                            <w:sz w:val="28"/>
                            <w:szCs w:val="28"/>
                            <w:lang w:eastAsia="ru-RU"/>
                          </w:rPr>
                          <m:t>k</m:t>
                        </m:r>
                      </m:e>
                      <m:sub>
                        <m:r>
                          <w:rPr>
                            <w:rFonts w:ascii="Cambria Math" w:hAnsi="Cambria Math"/>
                            <w:sz w:val="28"/>
                            <w:szCs w:val="28"/>
                            <w:lang w:eastAsia="ru-RU"/>
                          </w:rPr>
                          <m:t>out</m:t>
                        </m:r>
                      </m:sub>
                    </m:sSub>
                  </m:num>
                  <m:den>
                    <m:sSup>
                      <m:sSupPr>
                        <m:ctrlPr>
                          <w:rPr>
                            <w:rFonts w:ascii="Cambria Math" w:hAnsi="Cambria Math"/>
                            <w:i/>
                            <w:iCs/>
                            <w:sz w:val="28"/>
                            <w:szCs w:val="28"/>
                            <w:lang w:eastAsia="ru-RU"/>
                          </w:rPr>
                        </m:ctrlPr>
                      </m:sSupPr>
                      <m:e>
                        <m:r>
                          <w:rPr>
                            <w:rFonts w:ascii="Cambria Math" w:hAnsi="Cambria Math"/>
                            <w:sz w:val="28"/>
                            <w:szCs w:val="28"/>
                            <w:lang w:eastAsia="ru-RU"/>
                          </w:rPr>
                          <m:t>d</m:t>
                        </m:r>
                      </m:e>
                      <m:sup>
                        <m:r>
                          <w:rPr>
                            <w:rFonts w:ascii="Cambria Math" w:hAnsi="Cambria Math"/>
                            <w:sz w:val="28"/>
                            <w:szCs w:val="28"/>
                            <w:lang w:eastAsia="ru-RU"/>
                          </w:rPr>
                          <m:t>2</m:t>
                        </m:r>
                      </m:sup>
                    </m:sSup>
                    <m:r>
                      <w:rPr>
                        <w:rFonts w:ascii="Cambria Math" w:hAnsi="Cambria Math"/>
                        <w:sz w:val="28"/>
                        <w:szCs w:val="28"/>
                        <w:lang w:eastAsia="ru-RU"/>
                      </w:rPr>
                      <m:t>+</m:t>
                    </m:r>
                    <m:sSub>
                      <m:sSubPr>
                        <m:ctrlPr>
                          <w:rPr>
                            <w:rFonts w:ascii="Cambria Math" w:hAnsi="Cambria Math"/>
                            <w:i/>
                            <w:iCs/>
                            <w:sz w:val="28"/>
                            <w:szCs w:val="28"/>
                            <w:lang w:eastAsia="ru-RU"/>
                          </w:rPr>
                        </m:ctrlPr>
                      </m:sSubPr>
                      <m:e>
                        <m:r>
                          <w:rPr>
                            <w:rFonts w:ascii="Cambria Math" w:hAnsi="Cambria Math"/>
                            <w:sz w:val="28"/>
                            <w:szCs w:val="28"/>
                            <w:lang w:eastAsia="ru-RU"/>
                          </w:rPr>
                          <m:t>k</m:t>
                        </m:r>
                      </m:e>
                      <m:sub>
                        <m:r>
                          <w:rPr>
                            <w:rFonts w:ascii="Cambria Math" w:hAnsi="Cambria Math"/>
                            <w:sz w:val="28"/>
                            <w:szCs w:val="28"/>
                            <w:lang w:eastAsia="ru-RU"/>
                          </w:rPr>
                          <m:t>out</m:t>
                        </m:r>
                      </m:sub>
                    </m:sSub>
                  </m:den>
                </m:f>
              </m:oMath>
            </m:oMathPara>
          </w:p>
        </w:tc>
        <w:tc>
          <w:tcPr>
            <w:tcW w:w="893" w:type="dxa"/>
          </w:tcPr>
          <w:p w14:paraId="191B8200" w14:textId="77777777" w:rsidR="00846DE6" w:rsidRPr="00590C50" w:rsidRDefault="00846DE6" w:rsidP="00491515">
            <w:pPr>
              <w:adjustRightInd w:val="0"/>
              <w:jc w:val="right"/>
              <w:rPr>
                <w:rFonts w:ascii="Times New Roman" w:hAnsi="Times New Roman" w:cs="Times New Roman"/>
                <w:iCs/>
                <w:sz w:val="28"/>
                <w:szCs w:val="28"/>
                <w:lang w:eastAsia="ru-RU"/>
              </w:rPr>
            </w:pPr>
            <w:r w:rsidRPr="00590C50">
              <w:rPr>
                <w:rFonts w:ascii="Times New Roman" w:hAnsi="Times New Roman" w:cs="Times New Roman"/>
                <w:iCs/>
                <w:sz w:val="28"/>
                <w:szCs w:val="28"/>
                <w:lang w:eastAsia="ru-RU"/>
              </w:rPr>
              <w:t>(3.</w:t>
            </w:r>
            <w:r w:rsidRPr="00590C50">
              <w:rPr>
                <w:rFonts w:ascii="Times New Roman" w:hAnsi="Times New Roman" w:cs="Times New Roman"/>
                <w:iCs/>
                <w:sz w:val="28"/>
                <w:szCs w:val="28"/>
                <w:lang w:val="en-GB" w:eastAsia="ru-RU"/>
              </w:rPr>
              <w:t>1</w:t>
            </w:r>
            <w:r w:rsidRPr="00590C50">
              <w:rPr>
                <w:rFonts w:ascii="Times New Roman" w:hAnsi="Times New Roman" w:cs="Times New Roman"/>
                <w:iCs/>
                <w:sz w:val="28"/>
                <w:szCs w:val="28"/>
                <w:lang w:eastAsia="ru-RU"/>
              </w:rPr>
              <w:t>4)</w:t>
            </w:r>
          </w:p>
        </w:tc>
      </w:tr>
    </w:tbl>
    <w:p w14:paraId="55C728A5" w14:textId="77777777" w:rsidR="00846DE6" w:rsidRPr="00590C50" w:rsidRDefault="00846DE6" w:rsidP="001664D2">
      <w:pPr>
        <w:widowControl w:val="0"/>
        <w:spacing w:after="0" w:line="240" w:lineRule="auto"/>
        <w:jc w:val="both"/>
        <w:rPr>
          <w:rFonts w:ascii="Times New Roman" w:hAnsi="Times New Roman" w:cs="Times New Roman"/>
          <w:iCs/>
          <w:sz w:val="28"/>
          <w:szCs w:val="28"/>
          <w:lang w:eastAsia="ru-RU"/>
        </w:rPr>
      </w:pPr>
      <w:r w:rsidRPr="00590C50">
        <w:rPr>
          <w:rFonts w:ascii="Times New Roman" w:hAnsi="Times New Roman" w:cs="Times New Roman"/>
          <w:sz w:val="28"/>
          <w:szCs w:val="28"/>
        </w:rPr>
        <w:tab/>
        <w:t xml:space="preserve">мұндағы </w:t>
      </w:r>
      <m:oMath>
        <m:r>
          <w:rPr>
            <w:rFonts w:ascii="Cambria Math" w:hAnsi="Cambria Math"/>
            <w:sz w:val="28"/>
            <w:szCs w:val="28"/>
            <w:lang w:eastAsia="ru-RU"/>
          </w:rPr>
          <m:t>δ</m:t>
        </m:r>
      </m:oMath>
      <w:r w:rsidRPr="00590C50">
        <w:rPr>
          <w:rFonts w:ascii="Times New Roman" w:hAnsi="Times New Roman" w:cs="Times New Roman"/>
          <w:iCs/>
          <w:sz w:val="28"/>
          <w:szCs w:val="28"/>
          <w:lang w:eastAsia="ru-RU"/>
        </w:rPr>
        <w:t xml:space="preserve"> – </w:t>
      </w:r>
      <w:r w:rsidRPr="00590C50">
        <w:rPr>
          <w:rFonts w:ascii="Times New Roman" w:hAnsi="Times New Roman" w:cs="Times New Roman"/>
          <w:sz w:val="28"/>
          <w:szCs w:val="28"/>
        </w:rPr>
        <w:t xml:space="preserve">өзгеріс коэффициенті; </w:t>
      </w:r>
      <m:oMath>
        <m:r>
          <w:rPr>
            <w:rFonts w:ascii="Cambria Math" w:hAnsi="Cambria Math" w:cs="Times New Roman"/>
            <w:sz w:val="28"/>
            <w:szCs w:val="28"/>
          </w:rPr>
          <m:t>d</m:t>
        </m:r>
      </m:oMath>
      <w:r w:rsidRPr="00590C50">
        <w:rPr>
          <w:rFonts w:ascii="Times New Roman" w:hAnsi="Times New Roman" w:cs="Times New Roman"/>
          <w:sz w:val="28"/>
          <w:szCs w:val="28"/>
        </w:rPr>
        <w:t xml:space="preserve"> –</w:t>
      </w:r>
      <w:r w:rsidRPr="00590C50">
        <w:t xml:space="preserve"> </w:t>
      </w:r>
      <w:r w:rsidRPr="00590C50">
        <w:rPr>
          <w:rFonts w:ascii="Times New Roman" w:hAnsi="Times New Roman" w:cs="Times New Roman"/>
          <w:sz w:val="28"/>
          <w:szCs w:val="28"/>
        </w:rPr>
        <w:t xml:space="preserve">конволюция ядросының мөлшері; </w:t>
      </w:r>
      <m:oMath>
        <m:sSub>
          <m:sSubPr>
            <m:ctrlPr>
              <w:rPr>
                <w:rFonts w:ascii="Cambria Math" w:eastAsia="Times New Roman" w:hAnsi="Cambria Math" w:cs="Times New Roman"/>
                <w:i/>
                <w:iCs/>
                <w:sz w:val="28"/>
                <w:szCs w:val="28"/>
                <w:lang w:val="uk-UA" w:eastAsia="ru-RU"/>
              </w:rPr>
            </m:ctrlPr>
          </m:sSubPr>
          <m:e>
            <m:r>
              <w:rPr>
                <w:rFonts w:ascii="Cambria Math" w:hAnsi="Cambria Math"/>
                <w:sz w:val="28"/>
                <w:szCs w:val="28"/>
                <w:lang w:eastAsia="ru-RU"/>
              </w:rPr>
              <m:t>k</m:t>
            </m:r>
          </m:e>
          <m:sub>
            <m:r>
              <w:rPr>
                <w:rFonts w:ascii="Cambria Math" w:hAnsi="Cambria Math"/>
                <w:sz w:val="28"/>
                <w:szCs w:val="28"/>
                <w:lang w:eastAsia="ru-RU"/>
              </w:rPr>
              <m:t>out</m:t>
            </m:r>
          </m:sub>
        </m:sSub>
      </m:oMath>
      <w:r w:rsidRPr="00590C50">
        <w:rPr>
          <w:rFonts w:ascii="Times New Roman" w:hAnsi="Times New Roman" w:cs="Times New Roman"/>
          <w:iCs/>
          <w:sz w:val="28"/>
          <w:szCs w:val="28"/>
          <w:lang w:val="uk-UA" w:eastAsia="ru-RU"/>
        </w:rPr>
        <w:t xml:space="preserve"> – </w:t>
      </w:r>
      <w:r w:rsidRPr="00590C50">
        <w:rPr>
          <w:rFonts w:ascii="Times New Roman" w:hAnsi="Times New Roman" w:cs="Times New Roman"/>
          <w:iCs/>
          <w:sz w:val="28"/>
          <w:szCs w:val="28"/>
          <w:lang w:eastAsia="ru-RU"/>
        </w:rPr>
        <w:t>қабаттан шығатын арналар саны.</w:t>
      </w:r>
    </w:p>
    <w:p w14:paraId="546F2AEA" w14:textId="4E129FA5" w:rsidR="00846DE6" w:rsidRPr="00590C50" w:rsidRDefault="00846DE6" w:rsidP="001664D2">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lang w:val="en-GB"/>
        </w:rPr>
        <w:t>MobileNetV</w:t>
      </w:r>
      <w:r w:rsidRPr="00590C50">
        <w:rPr>
          <w:rFonts w:ascii="Times New Roman" w:hAnsi="Times New Roman" w:cs="Times New Roman"/>
          <w:sz w:val="28"/>
          <w:szCs w:val="28"/>
        </w:rPr>
        <w:t xml:space="preserve">2 құрылымының айрықша ерекшелігі – </w:t>
      </w:r>
      <w:r w:rsidR="001664D2" w:rsidRPr="00590C50">
        <w:rPr>
          <w:rFonts w:ascii="Times New Roman" w:hAnsi="Times New Roman" w:cs="Times New Roman"/>
          <w:sz w:val="28"/>
          <w:szCs w:val="28"/>
        </w:rPr>
        <w:t>кеңейту CNN</w:t>
      </w:r>
      <w:r w:rsidRPr="00590C50">
        <w:rPr>
          <w:rFonts w:ascii="Times New Roman" w:hAnsi="Times New Roman" w:cs="Times New Roman"/>
          <w:sz w:val="28"/>
          <w:szCs w:val="28"/>
        </w:rPr>
        <w:t xml:space="preserve"> блоктары деп аталатын модульдердің болуы. Мұндай блоктың құрылымы </w:t>
      </w:r>
      <w:r w:rsidR="002E35E6" w:rsidRPr="00590C50">
        <w:rPr>
          <w:rFonts w:ascii="Times New Roman" w:hAnsi="Times New Roman" w:cs="Times New Roman"/>
          <w:sz w:val="28"/>
          <w:szCs w:val="28"/>
          <w:lang w:val="kk-KZ"/>
        </w:rPr>
        <w:t xml:space="preserve">сурет </w:t>
      </w:r>
      <w:r w:rsidR="001664D2" w:rsidRPr="00590C50">
        <w:rPr>
          <w:rFonts w:ascii="Times New Roman" w:hAnsi="Times New Roman" w:cs="Times New Roman"/>
          <w:sz w:val="28"/>
          <w:szCs w:val="28"/>
          <w:lang w:val="kk-KZ"/>
        </w:rPr>
        <w:t>2.2</w:t>
      </w:r>
      <w:r w:rsidR="00F46077" w:rsidRPr="00590C50">
        <w:rPr>
          <w:rFonts w:ascii="Times New Roman" w:hAnsi="Times New Roman" w:cs="Times New Roman"/>
          <w:sz w:val="28"/>
          <w:szCs w:val="28"/>
          <w:lang w:val="kk-KZ"/>
        </w:rPr>
        <w:t>6</w:t>
      </w:r>
      <w:r w:rsidRPr="00590C50">
        <w:rPr>
          <w:rFonts w:ascii="Times New Roman" w:hAnsi="Times New Roman" w:cs="Times New Roman"/>
          <w:sz w:val="28"/>
          <w:szCs w:val="28"/>
        </w:rPr>
        <w:t xml:space="preserve"> –</w:t>
      </w:r>
      <w:r w:rsidR="00F46077" w:rsidRPr="00590C50">
        <w:rPr>
          <w:rFonts w:ascii="Times New Roman" w:hAnsi="Times New Roman" w:cs="Times New Roman"/>
          <w:sz w:val="28"/>
          <w:szCs w:val="28"/>
        </w:rPr>
        <w:t>да</w:t>
      </w:r>
      <w:r w:rsidR="001664D2" w:rsidRPr="00590C50">
        <w:rPr>
          <w:rFonts w:ascii="Times New Roman" w:hAnsi="Times New Roman" w:cs="Times New Roman"/>
          <w:sz w:val="28"/>
          <w:szCs w:val="28"/>
        </w:rPr>
        <w:t xml:space="preserve"> </w:t>
      </w:r>
      <w:r w:rsidR="001664D2" w:rsidRPr="00590C50">
        <w:rPr>
          <w:rFonts w:ascii="Times New Roman" w:hAnsi="Times New Roman" w:cs="Times New Roman"/>
          <w:sz w:val="28"/>
          <w:szCs w:val="28"/>
        </w:rPr>
        <w:lastRenderedPageBreak/>
        <w:t>көрсетілген</w:t>
      </w:r>
      <w:r w:rsidRPr="00590C50">
        <w:rPr>
          <w:rFonts w:ascii="Times New Roman" w:hAnsi="Times New Roman" w:cs="Times New Roman"/>
          <w:sz w:val="28"/>
          <w:szCs w:val="28"/>
        </w:rPr>
        <w:t xml:space="preserve">. </w:t>
      </w:r>
    </w:p>
    <w:p w14:paraId="47CE3F34" w14:textId="3358DBF5" w:rsidR="00846DE6" w:rsidRPr="00590C50" w:rsidRDefault="004C0E17" w:rsidP="001664D2">
      <w:pPr>
        <w:widowControl w:val="0"/>
        <w:spacing w:line="240" w:lineRule="auto"/>
        <w:ind w:firstLine="709"/>
        <w:jc w:val="center"/>
      </w:pPr>
      <w:r w:rsidRPr="00590C50">
        <w:object w:dxaOrig="6618" w:dyaOrig="1815" w14:anchorId="1144B0E2">
          <v:shape id="_x0000_i1027" type="#_x0000_t75" style="width:340.5pt;height:82pt" o:ole="">
            <v:imagedata r:id="rId49" o:title=""/>
          </v:shape>
          <o:OLEObject Type="Embed" ProgID="Visio.Drawing.11" ShapeID="_x0000_i1027" DrawAspect="Content" ObjectID="_1762671861" r:id="rId50"/>
        </w:object>
      </w:r>
    </w:p>
    <w:p w14:paraId="4E5B92D2" w14:textId="1DC4747A" w:rsidR="00846DE6" w:rsidRPr="00590C50" w:rsidRDefault="002E35E6" w:rsidP="001664D2">
      <w:pPr>
        <w:widowControl w:val="0"/>
        <w:spacing w:line="240" w:lineRule="auto"/>
        <w:ind w:firstLine="709"/>
        <w:jc w:val="center"/>
        <w:rPr>
          <w:rFonts w:ascii="Times New Roman" w:hAnsi="Times New Roman" w:cs="Times New Roman"/>
          <w:sz w:val="28"/>
          <w:szCs w:val="28"/>
        </w:rPr>
      </w:pPr>
      <w:r w:rsidRPr="00590C50">
        <w:rPr>
          <w:rFonts w:ascii="Times New Roman" w:hAnsi="Times New Roman" w:cs="Times New Roman"/>
          <w:sz w:val="28"/>
          <w:szCs w:val="28"/>
          <w:lang w:val="kk-KZ"/>
        </w:rPr>
        <w:t xml:space="preserve">Сурет </w:t>
      </w:r>
      <w:r w:rsidR="001664D2" w:rsidRPr="00590C50">
        <w:rPr>
          <w:rFonts w:ascii="Times New Roman" w:hAnsi="Times New Roman" w:cs="Times New Roman"/>
          <w:sz w:val="28"/>
          <w:szCs w:val="28"/>
          <w:lang w:val="kk-KZ"/>
        </w:rPr>
        <w:t>2</w:t>
      </w:r>
      <w:r w:rsidR="00846DE6" w:rsidRPr="00590C50">
        <w:rPr>
          <w:rFonts w:ascii="Times New Roman" w:hAnsi="Times New Roman" w:cs="Times New Roman"/>
          <w:sz w:val="28"/>
          <w:szCs w:val="28"/>
        </w:rPr>
        <w:t>.</w:t>
      </w:r>
      <w:r w:rsidR="001664D2" w:rsidRPr="00590C50">
        <w:rPr>
          <w:rFonts w:ascii="Times New Roman" w:hAnsi="Times New Roman" w:cs="Times New Roman"/>
          <w:sz w:val="28"/>
          <w:szCs w:val="28"/>
          <w:lang w:val="kk-KZ"/>
        </w:rPr>
        <w:t>2</w:t>
      </w:r>
      <w:r w:rsidR="00F46077" w:rsidRPr="00590C50">
        <w:rPr>
          <w:rFonts w:ascii="Times New Roman" w:hAnsi="Times New Roman" w:cs="Times New Roman"/>
          <w:sz w:val="28"/>
          <w:szCs w:val="28"/>
        </w:rPr>
        <w:t>6</w:t>
      </w:r>
      <w:r w:rsidRPr="00590C50">
        <w:rPr>
          <w:rFonts w:ascii="Times New Roman" w:hAnsi="Times New Roman" w:cs="Times New Roman"/>
          <w:sz w:val="28"/>
          <w:szCs w:val="28"/>
          <w:lang w:val="kk-KZ"/>
        </w:rPr>
        <w:t xml:space="preserve"> – </w:t>
      </w:r>
      <w:r w:rsidR="00846DE6" w:rsidRPr="00590C50">
        <w:rPr>
          <w:rFonts w:ascii="Times New Roman" w:hAnsi="Times New Roman" w:cs="Times New Roman"/>
          <w:sz w:val="28"/>
          <w:szCs w:val="28"/>
        </w:rPr>
        <w:t xml:space="preserve">Кеңейту </w:t>
      </w:r>
      <w:r w:rsidR="00846DE6" w:rsidRPr="00590C50">
        <w:rPr>
          <w:rFonts w:ascii="Times New Roman" w:hAnsi="Times New Roman" w:cs="Times New Roman"/>
          <w:sz w:val="28"/>
          <w:szCs w:val="28"/>
          <w:lang w:val="en-US"/>
        </w:rPr>
        <w:t>CNN</w:t>
      </w:r>
      <w:r w:rsidR="00846DE6" w:rsidRPr="00590C50">
        <w:rPr>
          <w:rFonts w:ascii="Times New Roman" w:hAnsi="Times New Roman" w:cs="Times New Roman"/>
          <w:sz w:val="28"/>
          <w:szCs w:val="28"/>
        </w:rPr>
        <w:t xml:space="preserve"> блогының құрылымы</w:t>
      </w:r>
    </w:p>
    <w:p w14:paraId="1B216585" w14:textId="573ADD58" w:rsidR="00846DE6" w:rsidRPr="00590C50" w:rsidRDefault="001664D2" w:rsidP="001664D2">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lang w:val="kk-KZ"/>
        </w:rPr>
        <w:t>2</w:t>
      </w:r>
      <w:r w:rsidR="00846DE6" w:rsidRPr="00590C50">
        <w:rPr>
          <w:rFonts w:ascii="Times New Roman" w:hAnsi="Times New Roman" w:cs="Times New Roman"/>
          <w:sz w:val="28"/>
          <w:szCs w:val="28"/>
        </w:rPr>
        <w:t>.</w:t>
      </w:r>
      <w:r w:rsidRPr="00590C50">
        <w:rPr>
          <w:rFonts w:ascii="Times New Roman" w:hAnsi="Times New Roman" w:cs="Times New Roman"/>
          <w:sz w:val="28"/>
          <w:szCs w:val="28"/>
          <w:lang w:val="kk-KZ"/>
        </w:rPr>
        <w:t>25</w:t>
      </w:r>
      <w:r w:rsidR="00846DE6" w:rsidRPr="00590C50">
        <w:rPr>
          <w:rFonts w:ascii="Times New Roman" w:hAnsi="Times New Roman" w:cs="Times New Roman"/>
          <w:sz w:val="28"/>
          <w:szCs w:val="28"/>
        </w:rPr>
        <w:t>-суретте келесі белгілер қабылданғанын ескерсек:</w:t>
      </w:r>
    </w:p>
    <w:p w14:paraId="6B405842" w14:textId="77777777" w:rsidR="00846DE6" w:rsidRPr="00590C50" w:rsidRDefault="00846DE6" w:rsidP="001664D2">
      <w:pPr>
        <w:widowControl w:val="0"/>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 xml:space="preserve">- </w:t>
      </w:r>
      <w:r w:rsidRPr="00590C50">
        <w:rPr>
          <w:rFonts w:ascii="Times New Roman" w:hAnsi="Times New Roman" w:cs="Times New Roman"/>
          <w:i/>
          <w:sz w:val="28"/>
          <w:szCs w:val="28"/>
        </w:rPr>
        <w:t>L</w:t>
      </w:r>
      <w:r w:rsidRPr="00590C50">
        <w:rPr>
          <w:rFonts w:ascii="Times New Roman" w:hAnsi="Times New Roman" w:cs="Times New Roman"/>
          <w:sz w:val="28"/>
          <w:szCs w:val="28"/>
          <w:vertAlign w:val="subscript"/>
        </w:rPr>
        <w:t>1</w:t>
      </w:r>
      <w:r w:rsidRPr="00590C50">
        <w:rPr>
          <w:rFonts w:ascii="Times New Roman" w:hAnsi="Times New Roman" w:cs="Times New Roman"/>
          <w:sz w:val="28"/>
          <w:szCs w:val="28"/>
        </w:rPr>
        <w:t xml:space="preserve">, </w:t>
      </w:r>
      <w:r w:rsidRPr="00590C50">
        <w:rPr>
          <w:rFonts w:ascii="Times New Roman" w:hAnsi="Times New Roman" w:cs="Times New Roman"/>
          <w:i/>
          <w:sz w:val="28"/>
          <w:szCs w:val="28"/>
        </w:rPr>
        <w:t>L</w:t>
      </w:r>
      <w:r w:rsidRPr="00590C50">
        <w:rPr>
          <w:rFonts w:ascii="Times New Roman" w:hAnsi="Times New Roman" w:cs="Times New Roman"/>
          <w:sz w:val="28"/>
          <w:szCs w:val="28"/>
          <w:vertAlign w:val="subscript"/>
        </w:rPr>
        <w:t>2</w:t>
      </w:r>
      <w:r w:rsidRPr="00590C50">
        <w:rPr>
          <w:rFonts w:ascii="Times New Roman" w:hAnsi="Times New Roman" w:cs="Times New Roman"/>
          <w:sz w:val="28"/>
          <w:szCs w:val="28"/>
        </w:rPr>
        <w:t xml:space="preserve">, </w:t>
      </w:r>
      <w:r w:rsidRPr="00590C50">
        <w:rPr>
          <w:rFonts w:ascii="Times New Roman" w:hAnsi="Times New Roman" w:cs="Times New Roman"/>
          <w:i/>
          <w:sz w:val="28"/>
          <w:szCs w:val="28"/>
        </w:rPr>
        <w:t>L</w:t>
      </w:r>
      <w:r w:rsidRPr="00590C50">
        <w:rPr>
          <w:rFonts w:ascii="Times New Roman" w:hAnsi="Times New Roman" w:cs="Times New Roman"/>
          <w:sz w:val="28"/>
          <w:szCs w:val="28"/>
          <w:vertAlign w:val="subscript"/>
        </w:rPr>
        <w:t>3</w:t>
      </w:r>
      <w:r w:rsidRPr="00590C50">
        <w:rPr>
          <w:rFonts w:ascii="Times New Roman" w:hAnsi="Times New Roman" w:cs="Times New Roman"/>
          <w:sz w:val="28"/>
          <w:szCs w:val="28"/>
        </w:rPr>
        <w:t xml:space="preserve"> – сәйкесінше 1, 2, 3 қабат.</w:t>
      </w:r>
    </w:p>
    <w:p w14:paraId="1E86DDFB" w14:textId="77777777" w:rsidR="00846DE6" w:rsidRPr="00590C50" w:rsidRDefault="00846DE6" w:rsidP="001664D2">
      <w:pPr>
        <w:widowControl w:val="0"/>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 X</w:t>
      </w:r>
      <w:r w:rsidRPr="00590C50">
        <w:rPr>
          <w:rFonts w:ascii="Times New Roman" w:hAnsi="Times New Roman" w:cs="Times New Roman"/>
          <w:sz w:val="28"/>
          <w:szCs w:val="28"/>
          <w:vertAlign w:val="subscript"/>
        </w:rPr>
        <w:t>L1</w:t>
      </w:r>
      <w:r w:rsidRPr="00590C50">
        <w:rPr>
          <w:rFonts w:ascii="Times New Roman" w:hAnsi="Times New Roman" w:cs="Times New Roman"/>
          <w:sz w:val="28"/>
          <w:szCs w:val="28"/>
        </w:rPr>
        <w:t xml:space="preserve"> –</w:t>
      </w:r>
      <w:r w:rsidRPr="00590C50">
        <w:rPr>
          <w:rFonts w:ascii="Times New Roman" w:hAnsi="Times New Roman" w:cs="Times New Roman"/>
          <w:i/>
          <w:sz w:val="28"/>
          <w:szCs w:val="28"/>
        </w:rPr>
        <w:t>L</w:t>
      </w:r>
      <w:r w:rsidRPr="00590C50">
        <w:rPr>
          <w:rFonts w:ascii="Times New Roman" w:hAnsi="Times New Roman" w:cs="Times New Roman"/>
          <w:sz w:val="28"/>
          <w:szCs w:val="28"/>
          <w:vertAlign w:val="subscript"/>
        </w:rPr>
        <w:t xml:space="preserve">1 </w:t>
      </w:r>
      <w:r w:rsidRPr="00590C50">
        <w:rPr>
          <w:rFonts w:ascii="Times New Roman" w:hAnsi="Times New Roman" w:cs="Times New Roman"/>
          <w:sz w:val="28"/>
          <w:szCs w:val="28"/>
        </w:rPr>
        <w:t>үшін кіріс тензоры;</w:t>
      </w:r>
    </w:p>
    <w:p w14:paraId="36FE9F5B" w14:textId="77777777" w:rsidR="00846DE6" w:rsidRPr="00590C50" w:rsidRDefault="00846DE6" w:rsidP="001664D2">
      <w:pPr>
        <w:widowControl w:val="0"/>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 Y</w:t>
      </w:r>
      <w:r w:rsidRPr="00590C50">
        <w:rPr>
          <w:rFonts w:ascii="Times New Roman" w:hAnsi="Times New Roman" w:cs="Times New Roman"/>
          <w:sz w:val="28"/>
          <w:szCs w:val="28"/>
          <w:vertAlign w:val="subscript"/>
        </w:rPr>
        <w:t>L1</w:t>
      </w:r>
      <w:r w:rsidRPr="00590C50">
        <w:rPr>
          <w:rFonts w:ascii="Times New Roman" w:hAnsi="Times New Roman" w:cs="Times New Roman"/>
          <w:sz w:val="28"/>
          <w:szCs w:val="28"/>
        </w:rPr>
        <w:t>, Y</w:t>
      </w:r>
      <w:r w:rsidRPr="00590C50">
        <w:rPr>
          <w:rFonts w:ascii="Times New Roman" w:hAnsi="Times New Roman" w:cs="Times New Roman"/>
          <w:sz w:val="28"/>
          <w:szCs w:val="28"/>
          <w:vertAlign w:val="subscript"/>
        </w:rPr>
        <w:t>L2</w:t>
      </w:r>
      <w:r w:rsidRPr="00590C50">
        <w:rPr>
          <w:rFonts w:ascii="Times New Roman" w:hAnsi="Times New Roman" w:cs="Times New Roman"/>
          <w:sz w:val="28"/>
          <w:szCs w:val="28"/>
        </w:rPr>
        <w:t>, Y</w:t>
      </w:r>
      <w:r w:rsidRPr="00590C50">
        <w:rPr>
          <w:rFonts w:ascii="Times New Roman" w:hAnsi="Times New Roman" w:cs="Times New Roman"/>
          <w:sz w:val="28"/>
          <w:szCs w:val="28"/>
          <w:vertAlign w:val="subscript"/>
        </w:rPr>
        <w:t>L3</w:t>
      </w:r>
      <w:r w:rsidRPr="00590C50">
        <w:rPr>
          <w:rFonts w:ascii="Times New Roman" w:hAnsi="Times New Roman" w:cs="Times New Roman"/>
          <w:sz w:val="28"/>
          <w:szCs w:val="28"/>
        </w:rPr>
        <w:t xml:space="preserve"> –</w:t>
      </w:r>
      <w:r w:rsidRPr="00590C50">
        <w:rPr>
          <w:rFonts w:ascii="Times New Roman" w:hAnsi="Times New Roman" w:cs="Times New Roman"/>
          <w:i/>
          <w:sz w:val="28"/>
          <w:szCs w:val="28"/>
        </w:rPr>
        <w:t>L</w:t>
      </w:r>
      <w:r w:rsidRPr="00590C50">
        <w:rPr>
          <w:rFonts w:ascii="Times New Roman" w:hAnsi="Times New Roman" w:cs="Times New Roman"/>
          <w:sz w:val="28"/>
          <w:szCs w:val="28"/>
          <w:vertAlign w:val="subscript"/>
        </w:rPr>
        <w:t>1</w:t>
      </w:r>
      <w:r w:rsidRPr="00590C50">
        <w:rPr>
          <w:rFonts w:ascii="Times New Roman" w:hAnsi="Times New Roman" w:cs="Times New Roman"/>
          <w:sz w:val="28"/>
          <w:szCs w:val="28"/>
        </w:rPr>
        <w:t xml:space="preserve">, </w:t>
      </w:r>
      <w:r w:rsidRPr="00590C50">
        <w:rPr>
          <w:rFonts w:ascii="Times New Roman" w:hAnsi="Times New Roman" w:cs="Times New Roman"/>
          <w:i/>
          <w:sz w:val="28"/>
          <w:szCs w:val="28"/>
        </w:rPr>
        <w:t>L</w:t>
      </w:r>
      <w:r w:rsidRPr="00590C50">
        <w:rPr>
          <w:rFonts w:ascii="Times New Roman" w:hAnsi="Times New Roman" w:cs="Times New Roman"/>
          <w:sz w:val="28"/>
          <w:szCs w:val="28"/>
          <w:vertAlign w:val="subscript"/>
        </w:rPr>
        <w:t>2</w:t>
      </w:r>
      <w:r w:rsidRPr="00590C50">
        <w:rPr>
          <w:rFonts w:ascii="Times New Roman" w:hAnsi="Times New Roman" w:cs="Times New Roman"/>
          <w:sz w:val="28"/>
          <w:szCs w:val="28"/>
        </w:rPr>
        <w:t xml:space="preserve">, </w:t>
      </w:r>
      <w:r w:rsidRPr="00590C50">
        <w:rPr>
          <w:rFonts w:ascii="Times New Roman" w:hAnsi="Times New Roman" w:cs="Times New Roman"/>
          <w:i/>
          <w:sz w:val="28"/>
          <w:szCs w:val="28"/>
        </w:rPr>
        <w:t>L</w:t>
      </w:r>
      <w:r w:rsidRPr="00590C50">
        <w:rPr>
          <w:rFonts w:ascii="Times New Roman" w:hAnsi="Times New Roman" w:cs="Times New Roman"/>
          <w:sz w:val="28"/>
          <w:szCs w:val="28"/>
          <w:vertAlign w:val="subscript"/>
        </w:rPr>
        <w:t>3</w:t>
      </w:r>
      <w:r w:rsidRPr="00590C50">
        <w:rPr>
          <w:rFonts w:ascii="Times New Roman" w:hAnsi="Times New Roman" w:cs="Times New Roman"/>
          <w:sz w:val="28"/>
          <w:szCs w:val="28"/>
        </w:rPr>
        <w:t>, қабаттарына арналған сәйкесінше шығыс тензорлары;</w:t>
      </w:r>
    </w:p>
    <w:p w14:paraId="6134303C" w14:textId="77777777" w:rsidR="00846DE6" w:rsidRPr="00590C50" w:rsidRDefault="00846DE6" w:rsidP="001664D2">
      <w:pPr>
        <w:widowControl w:val="0"/>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 Conv 1x1 –1х1</w:t>
      </w:r>
      <w:r w:rsidRPr="00590C50">
        <w:t xml:space="preserve"> </w:t>
      </w:r>
      <w:r w:rsidRPr="00590C50">
        <w:rPr>
          <w:rFonts w:ascii="Times New Roman" w:hAnsi="Times New Roman" w:cs="Times New Roman"/>
          <w:sz w:val="28"/>
          <w:szCs w:val="28"/>
        </w:rPr>
        <w:t>конволюция ядросы бар конволюция;</w:t>
      </w:r>
    </w:p>
    <w:p w14:paraId="2A2B6742" w14:textId="1933BE4D" w:rsidR="00846DE6" w:rsidRPr="00590C50" w:rsidRDefault="00846DE6" w:rsidP="001664D2">
      <w:pPr>
        <w:widowControl w:val="0"/>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 xml:space="preserve">- ReLU6 – (3.15) өрнегімен берілген белсендіру функциясы, оның графигі </w:t>
      </w:r>
      <w:r w:rsidR="00F46077" w:rsidRPr="00590C50">
        <w:rPr>
          <w:rFonts w:ascii="Times New Roman" w:hAnsi="Times New Roman" w:cs="Times New Roman"/>
          <w:sz w:val="28"/>
          <w:szCs w:val="28"/>
        </w:rPr>
        <w:t>2</w:t>
      </w:r>
      <w:r w:rsidRPr="00590C50">
        <w:rPr>
          <w:rFonts w:ascii="Times New Roman" w:hAnsi="Times New Roman" w:cs="Times New Roman"/>
          <w:sz w:val="28"/>
          <w:szCs w:val="28"/>
        </w:rPr>
        <w:t>.</w:t>
      </w:r>
      <w:r w:rsidR="00F46077" w:rsidRPr="00590C50">
        <w:rPr>
          <w:rFonts w:ascii="Times New Roman" w:hAnsi="Times New Roman" w:cs="Times New Roman"/>
          <w:sz w:val="28"/>
          <w:szCs w:val="28"/>
        </w:rPr>
        <w:t>27</w:t>
      </w:r>
      <w:r w:rsidRPr="00590C50">
        <w:rPr>
          <w:rFonts w:ascii="Times New Roman" w:hAnsi="Times New Roman" w:cs="Times New Roman"/>
          <w:sz w:val="28"/>
          <w:szCs w:val="28"/>
        </w:rPr>
        <w:t>-суретте көрсетілген;</w:t>
      </w:r>
    </w:p>
    <w:p w14:paraId="5E25134F" w14:textId="77777777" w:rsidR="00846DE6" w:rsidRPr="00590C50" w:rsidRDefault="00846DE6" w:rsidP="001664D2">
      <w:pPr>
        <w:widowControl w:val="0"/>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 Stride=2 – Конволюция ядросының 2 қадамымен ығысуы;</w:t>
      </w:r>
    </w:p>
    <w:p w14:paraId="4F62B0B7" w14:textId="77777777" w:rsidR="00846DE6" w:rsidRPr="00590C50" w:rsidRDefault="00846DE6" w:rsidP="001664D2">
      <w:pPr>
        <w:widowControl w:val="0"/>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 xml:space="preserve">- </w:t>
      </w:r>
      <w:r w:rsidRPr="00590C50">
        <w:rPr>
          <w:rFonts w:ascii="Times New Roman" w:hAnsi="Times New Roman" w:cs="Times New Roman"/>
          <w:sz w:val="28"/>
          <w:szCs w:val="28"/>
          <w:lang w:val="en-GB"/>
        </w:rPr>
        <w:t>Dwise</w:t>
      </w:r>
      <w:r w:rsidRPr="00590C50">
        <w:rPr>
          <w:rFonts w:ascii="Times New Roman" w:hAnsi="Times New Roman" w:cs="Times New Roman"/>
          <w:sz w:val="28"/>
          <w:szCs w:val="28"/>
        </w:rPr>
        <w:t xml:space="preserve"> 3</w:t>
      </w:r>
      <w:r w:rsidRPr="00590C50">
        <w:rPr>
          <w:rFonts w:ascii="Times New Roman" w:hAnsi="Times New Roman" w:cs="Times New Roman"/>
          <w:sz w:val="28"/>
          <w:szCs w:val="28"/>
          <w:lang w:val="en-GB"/>
        </w:rPr>
        <w:t>x</w:t>
      </w:r>
      <w:r w:rsidRPr="00590C50">
        <w:rPr>
          <w:rFonts w:ascii="Times New Roman" w:hAnsi="Times New Roman" w:cs="Times New Roman"/>
          <w:sz w:val="28"/>
          <w:szCs w:val="28"/>
        </w:rPr>
        <w:t>3 – 3x3 CNN ядросы бар терең (көп арналы) конволюция.</w:t>
      </w:r>
    </w:p>
    <w:p w14:paraId="18222F5B" w14:textId="2EE56B4D" w:rsidR="00846DE6" w:rsidRPr="00590C50" w:rsidRDefault="004C0E17" w:rsidP="001664D2">
      <w:pPr>
        <w:widowControl w:val="0"/>
        <w:spacing w:after="0" w:line="240" w:lineRule="auto"/>
        <w:ind w:firstLine="709"/>
        <w:jc w:val="center"/>
      </w:pPr>
      <w:r w:rsidRPr="00590C50">
        <w:object w:dxaOrig="5314" w:dyaOrig="4087" w14:anchorId="1342894C">
          <v:shape id="_x0000_i1028" type="#_x0000_t75" style="width:170.5pt;height:130.5pt" o:ole="">
            <v:imagedata r:id="rId51" o:title=""/>
          </v:shape>
          <o:OLEObject Type="Embed" ProgID="Visio.Drawing.11" ShapeID="_x0000_i1028" DrawAspect="Content" ObjectID="_1762671862" r:id="rId52"/>
        </w:object>
      </w:r>
    </w:p>
    <w:p w14:paraId="727F657C" w14:textId="3862EB4E" w:rsidR="00846DE6" w:rsidRPr="00590C50" w:rsidRDefault="002E35E6" w:rsidP="001664D2">
      <w:pPr>
        <w:widowControl w:val="0"/>
        <w:spacing w:after="0" w:line="240" w:lineRule="auto"/>
        <w:ind w:firstLine="709"/>
        <w:jc w:val="center"/>
        <w:rPr>
          <w:rFonts w:ascii="Times New Roman" w:hAnsi="Times New Roman" w:cs="Times New Roman"/>
          <w:sz w:val="28"/>
          <w:szCs w:val="28"/>
        </w:rPr>
      </w:pPr>
      <w:r w:rsidRPr="00590C50">
        <w:rPr>
          <w:rFonts w:ascii="Times New Roman" w:hAnsi="Times New Roman" w:cs="Times New Roman"/>
          <w:sz w:val="28"/>
          <w:szCs w:val="28"/>
          <w:lang w:val="kk-KZ"/>
        </w:rPr>
        <w:t xml:space="preserve">Сурет </w:t>
      </w:r>
      <w:r w:rsidR="001664D2" w:rsidRPr="00590C50">
        <w:rPr>
          <w:rFonts w:ascii="Times New Roman" w:hAnsi="Times New Roman" w:cs="Times New Roman"/>
          <w:sz w:val="28"/>
          <w:szCs w:val="28"/>
          <w:lang w:val="kk-KZ"/>
        </w:rPr>
        <w:t>2</w:t>
      </w:r>
      <w:r w:rsidR="00846DE6" w:rsidRPr="00590C50">
        <w:rPr>
          <w:rFonts w:ascii="Times New Roman" w:hAnsi="Times New Roman" w:cs="Times New Roman"/>
          <w:sz w:val="28"/>
          <w:szCs w:val="28"/>
        </w:rPr>
        <w:t>.</w:t>
      </w:r>
      <w:r w:rsidR="001664D2" w:rsidRPr="00590C50">
        <w:rPr>
          <w:rFonts w:ascii="Times New Roman" w:hAnsi="Times New Roman" w:cs="Times New Roman"/>
          <w:sz w:val="28"/>
          <w:szCs w:val="28"/>
          <w:lang w:val="kk-KZ"/>
        </w:rPr>
        <w:t>2</w:t>
      </w:r>
      <w:r w:rsidR="00F46077" w:rsidRPr="00590C50">
        <w:rPr>
          <w:rFonts w:ascii="Times New Roman" w:hAnsi="Times New Roman" w:cs="Times New Roman"/>
          <w:sz w:val="28"/>
          <w:szCs w:val="28"/>
          <w:lang w:val="kk-KZ"/>
        </w:rPr>
        <w:t>7</w:t>
      </w:r>
      <w:r w:rsidR="00846DE6" w:rsidRPr="00590C50">
        <w:rPr>
          <w:rFonts w:ascii="Times New Roman" w:hAnsi="Times New Roman" w:cs="Times New Roman"/>
          <w:sz w:val="28"/>
          <w:szCs w:val="28"/>
        </w:rPr>
        <w:t xml:space="preserve"> </w:t>
      </w:r>
      <w:r w:rsidRPr="00590C50">
        <w:rPr>
          <w:rFonts w:ascii="Times New Roman" w:hAnsi="Times New Roman" w:cs="Times New Roman"/>
          <w:sz w:val="28"/>
          <w:szCs w:val="28"/>
          <w:lang w:val="kk-KZ"/>
        </w:rPr>
        <w:t xml:space="preserve"> – </w:t>
      </w:r>
      <w:r w:rsidR="00846DE6" w:rsidRPr="00590C50">
        <w:rPr>
          <w:rFonts w:ascii="Times New Roman" w:hAnsi="Times New Roman" w:cs="Times New Roman"/>
          <w:sz w:val="28"/>
          <w:szCs w:val="28"/>
        </w:rPr>
        <w:t>ReLU6 белсендіру функциясының графигі</w:t>
      </w:r>
    </w:p>
    <w:p w14:paraId="15110B5F" w14:textId="77777777" w:rsidR="002E35E6" w:rsidRPr="00590C50" w:rsidRDefault="002E35E6" w:rsidP="001664D2">
      <w:pPr>
        <w:widowControl w:val="0"/>
        <w:spacing w:after="0" w:line="240" w:lineRule="auto"/>
        <w:ind w:firstLine="709"/>
        <w:jc w:val="center"/>
        <w:rPr>
          <w:rFonts w:ascii="Times New Roman" w:hAnsi="Times New Roman" w:cs="Times New Roman"/>
          <w:sz w:val="28"/>
          <w:szCs w:val="28"/>
        </w:rPr>
      </w:pPr>
    </w:p>
    <w:p w14:paraId="74253857" w14:textId="77777777" w:rsidR="00846DE6" w:rsidRPr="00590C50" w:rsidRDefault="00846DE6" w:rsidP="001664D2">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Кеңейтетін CNN блоктағы ақпаратты өңдеу механизмі келесі өрнектермен сипатталады:</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5"/>
        <w:gridCol w:w="893"/>
      </w:tblGrid>
      <w:tr w:rsidR="00846DE6" w:rsidRPr="00590C50" w14:paraId="2D62E7A2" w14:textId="77777777" w:rsidTr="00491515">
        <w:tc>
          <w:tcPr>
            <w:tcW w:w="9636" w:type="dxa"/>
          </w:tcPr>
          <w:p w14:paraId="52EF6853" w14:textId="77777777" w:rsidR="00846DE6" w:rsidRPr="00590C50" w:rsidRDefault="00846DE6" w:rsidP="00491515">
            <w:pPr>
              <w:adjustRightInd w:val="0"/>
              <w:rPr>
                <w:iCs/>
                <w:sz w:val="28"/>
                <w:szCs w:val="28"/>
                <w:lang w:eastAsia="ru-RU"/>
              </w:rPr>
            </w:pPr>
            <m:oMathPara>
              <m:oMath>
                <m:r>
                  <w:rPr>
                    <w:rFonts w:ascii="Cambria Math" w:hAnsi="Cambria Math"/>
                    <w:sz w:val="28"/>
                    <w:szCs w:val="28"/>
                    <w:lang w:eastAsia="ru-RU"/>
                  </w:rPr>
                  <m:t>y=</m:t>
                </m:r>
                <m:d>
                  <m:dPr>
                    <m:begChr m:val="{"/>
                    <m:endChr m:val=""/>
                    <m:ctrlPr>
                      <w:rPr>
                        <w:rFonts w:ascii="Cambria Math" w:hAnsi="Cambria Math"/>
                        <w:i/>
                        <w:iCs/>
                        <w:sz w:val="28"/>
                        <w:szCs w:val="28"/>
                        <w:lang w:eastAsia="ru-RU"/>
                      </w:rPr>
                    </m:ctrlPr>
                  </m:dPr>
                  <m:e>
                    <m:m>
                      <m:mPr>
                        <m:mcs>
                          <m:mc>
                            <m:mcPr>
                              <m:count m:val="1"/>
                              <m:mcJc m:val="center"/>
                            </m:mcPr>
                          </m:mc>
                        </m:mcs>
                        <m:ctrlPr>
                          <w:rPr>
                            <w:rFonts w:ascii="Cambria Math" w:hAnsi="Cambria Math"/>
                            <w:i/>
                            <w:iCs/>
                            <w:sz w:val="28"/>
                            <w:szCs w:val="28"/>
                            <w:lang w:eastAsia="ru-RU"/>
                          </w:rPr>
                        </m:ctrlPr>
                      </m:mPr>
                      <m:mr>
                        <m:e>
                          <m:r>
                            <w:rPr>
                              <w:rFonts w:ascii="Cambria Math" w:hAnsi="Cambria Math"/>
                              <w:sz w:val="28"/>
                              <w:szCs w:val="28"/>
                              <w:lang w:eastAsia="ru-RU"/>
                            </w:rPr>
                            <m:t>0, if x≤0</m:t>
                          </m:r>
                        </m:e>
                      </m:mr>
                      <m:mr>
                        <m:e>
                          <m:r>
                            <w:rPr>
                              <w:rFonts w:ascii="Cambria Math" w:hAnsi="Cambria Math"/>
                              <w:sz w:val="28"/>
                              <w:szCs w:val="28"/>
                              <w:lang w:eastAsia="ru-RU"/>
                            </w:rPr>
                            <m:t>x, if 0&lt;x&lt;6</m:t>
                          </m:r>
                        </m:e>
                      </m:mr>
                      <m:mr>
                        <m:e>
                          <m:r>
                            <w:rPr>
                              <w:rFonts w:ascii="Cambria Math" w:hAnsi="Cambria Math"/>
                              <w:sz w:val="28"/>
                              <w:szCs w:val="28"/>
                              <w:lang w:eastAsia="ru-RU"/>
                            </w:rPr>
                            <m:t>6, if x≥6</m:t>
                          </m:r>
                        </m:e>
                      </m:mr>
                    </m:m>
                  </m:e>
                </m:d>
              </m:oMath>
            </m:oMathPara>
          </w:p>
        </w:tc>
        <w:tc>
          <w:tcPr>
            <w:tcW w:w="893" w:type="dxa"/>
          </w:tcPr>
          <w:p w14:paraId="458228C5" w14:textId="77777777" w:rsidR="00846DE6" w:rsidRPr="00590C50" w:rsidRDefault="00846DE6" w:rsidP="00491515">
            <w:pPr>
              <w:adjustRightInd w:val="0"/>
              <w:jc w:val="right"/>
              <w:rPr>
                <w:rFonts w:ascii="Times New Roman" w:hAnsi="Times New Roman" w:cs="Times New Roman"/>
                <w:iCs/>
                <w:sz w:val="28"/>
                <w:szCs w:val="28"/>
                <w:lang w:eastAsia="ru-RU"/>
              </w:rPr>
            </w:pPr>
            <w:r w:rsidRPr="00590C50">
              <w:rPr>
                <w:rFonts w:ascii="Times New Roman" w:hAnsi="Times New Roman" w:cs="Times New Roman"/>
                <w:iCs/>
                <w:sz w:val="28"/>
                <w:szCs w:val="28"/>
                <w:lang w:eastAsia="ru-RU"/>
              </w:rPr>
              <w:t>(3.</w:t>
            </w:r>
            <w:r w:rsidRPr="00590C50">
              <w:rPr>
                <w:rFonts w:ascii="Times New Roman" w:hAnsi="Times New Roman" w:cs="Times New Roman"/>
                <w:iCs/>
                <w:sz w:val="28"/>
                <w:szCs w:val="28"/>
                <w:lang w:val="en-GB" w:eastAsia="ru-RU"/>
              </w:rPr>
              <w:t>1</w:t>
            </w:r>
            <w:r w:rsidRPr="00590C50">
              <w:rPr>
                <w:rFonts w:ascii="Times New Roman" w:hAnsi="Times New Roman" w:cs="Times New Roman"/>
                <w:iCs/>
                <w:sz w:val="28"/>
                <w:szCs w:val="28"/>
                <w:lang w:eastAsia="ru-RU"/>
              </w:rPr>
              <w:t>5)</w:t>
            </w:r>
          </w:p>
        </w:tc>
      </w:tr>
      <w:tr w:rsidR="00846DE6" w:rsidRPr="00590C50" w14:paraId="2281F13E" w14:textId="77777777" w:rsidTr="00491515">
        <w:tc>
          <w:tcPr>
            <w:tcW w:w="9636" w:type="dxa"/>
          </w:tcPr>
          <w:p w14:paraId="465CF211" w14:textId="77777777" w:rsidR="00846DE6" w:rsidRPr="00590C50" w:rsidRDefault="00000000" w:rsidP="00491515">
            <w:pPr>
              <w:adjustRightInd w:val="0"/>
              <w:rPr>
                <w:i/>
                <w:iCs/>
                <w:sz w:val="28"/>
                <w:szCs w:val="28"/>
                <w:lang w:eastAsia="ru-RU"/>
              </w:rPr>
            </w:pPr>
            <m:oMathPara>
              <m:oMath>
                <m:sSub>
                  <m:sSubPr>
                    <m:ctrlPr>
                      <w:rPr>
                        <w:rFonts w:ascii="Cambria Math" w:hAnsi="Cambria Math"/>
                        <w:i/>
                        <w:iCs/>
                        <w:sz w:val="28"/>
                        <w:szCs w:val="28"/>
                        <w:lang w:eastAsia="ru-RU"/>
                      </w:rPr>
                    </m:ctrlPr>
                  </m:sSubPr>
                  <m:e>
                    <m:r>
                      <w:rPr>
                        <w:rFonts w:ascii="Cambria Math" w:hAnsi="Cambria Math"/>
                        <w:sz w:val="28"/>
                        <w:szCs w:val="28"/>
                        <w:lang w:eastAsia="ru-RU"/>
                      </w:rPr>
                      <m:t>K</m:t>
                    </m:r>
                  </m:e>
                  <m:sub>
                    <m:sSub>
                      <m:sSubPr>
                        <m:ctrlPr>
                          <w:rPr>
                            <w:rFonts w:ascii="Cambria Math" w:hAnsi="Cambria Math"/>
                            <w:i/>
                            <w:iCs/>
                            <w:sz w:val="28"/>
                            <w:szCs w:val="28"/>
                            <w:lang w:eastAsia="ru-RU"/>
                          </w:rPr>
                        </m:ctrlPr>
                      </m:sSubPr>
                      <m:e>
                        <m:r>
                          <w:rPr>
                            <w:rFonts w:ascii="Cambria Math" w:hAnsi="Cambria Math"/>
                            <w:sz w:val="28"/>
                            <w:szCs w:val="28"/>
                            <w:lang w:eastAsia="ru-RU"/>
                          </w:rPr>
                          <m:t>X</m:t>
                        </m:r>
                      </m:e>
                      <m:sub>
                        <m:r>
                          <w:rPr>
                            <w:rFonts w:ascii="Cambria Math" w:hAnsi="Cambria Math"/>
                            <w:sz w:val="28"/>
                            <w:szCs w:val="28"/>
                            <w:lang w:eastAsia="ru-RU"/>
                          </w:rPr>
                          <m:t>L1</m:t>
                        </m:r>
                      </m:sub>
                    </m:sSub>
                  </m:sub>
                </m:sSub>
                <m:r>
                  <w:rPr>
                    <w:rFonts w:ascii="Cambria Math" w:hAnsi="Cambria Math"/>
                    <w:sz w:val="28"/>
                    <w:szCs w:val="28"/>
                    <w:lang w:eastAsia="ru-RU"/>
                  </w:rPr>
                  <m:t>=</m:t>
                </m:r>
                <m:sSup>
                  <m:sSupPr>
                    <m:ctrlPr>
                      <w:rPr>
                        <w:rFonts w:ascii="Cambria Math" w:hAnsi="Cambria Math"/>
                        <w:i/>
                        <w:iCs/>
                        <w:sz w:val="28"/>
                        <w:szCs w:val="28"/>
                        <w:lang w:eastAsia="ru-RU"/>
                      </w:rPr>
                    </m:ctrlPr>
                  </m:sSupPr>
                  <m:e>
                    <m:r>
                      <w:rPr>
                        <w:rFonts w:ascii="Cambria Math" w:hAnsi="Cambria Math"/>
                        <w:sz w:val="28"/>
                        <w:szCs w:val="28"/>
                        <w:lang w:eastAsia="ru-RU"/>
                      </w:rPr>
                      <m:t>H</m:t>
                    </m:r>
                  </m:e>
                  <m:sup>
                    <m:r>
                      <w:rPr>
                        <w:rFonts w:ascii="Cambria Math" w:hAnsi="Cambria Math"/>
                        <w:sz w:val="28"/>
                        <w:szCs w:val="28"/>
                        <w:lang w:eastAsia="ru-RU"/>
                      </w:rPr>
                      <m:t>2</m:t>
                    </m:r>
                  </m:sup>
                </m:sSup>
                <m:r>
                  <w:rPr>
                    <w:rFonts w:ascii="Cambria Math" w:hAnsi="Cambria Math"/>
                    <w:sz w:val="28"/>
                    <w:szCs w:val="28"/>
                    <w:lang w:eastAsia="ru-RU"/>
                  </w:rPr>
                  <m:t>×</m:t>
                </m:r>
                <m:sSub>
                  <m:sSubPr>
                    <m:ctrlPr>
                      <w:rPr>
                        <w:rFonts w:ascii="Cambria Math" w:hAnsi="Cambria Math"/>
                        <w:i/>
                        <w:iCs/>
                        <w:sz w:val="28"/>
                        <w:szCs w:val="28"/>
                        <w:lang w:eastAsia="ru-RU"/>
                      </w:rPr>
                    </m:ctrlPr>
                  </m:sSubPr>
                  <m:e>
                    <m:r>
                      <w:rPr>
                        <w:rFonts w:ascii="Cambria Math" w:hAnsi="Cambria Math"/>
                        <w:sz w:val="28"/>
                        <w:szCs w:val="28"/>
                        <w:lang w:eastAsia="ru-RU"/>
                      </w:rPr>
                      <m:t>k</m:t>
                    </m:r>
                  </m:e>
                  <m:sub>
                    <m:r>
                      <w:rPr>
                        <w:rFonts w:ascii="Cambria Math" w:hAnsi="Cambria Math"/>
                        <w:sz w:val="28"/>
                        <w:szCs w:val="28"/>
                        <w:lang w:eastAsia="ru-RU"/>
                      </w:rPr>
                      <m:t>L1</m:t>
                    </m:r>
                  </m:sub>
                </m:sSub>
              </m:oMath>
            </m:oMathPara>
          </w:p>
        </w:tc>
        <w:tc>
          <w:tcPr>
            <w:tcW w:w="893" w:type="dxa"/>
          </w:tcPr>
          <w:p w14:paraId="76BF4333" w14:textId="77777777" w:rsidR="00846DE6" w:rsidRPr="00590C50" w:rsidRDefault="00846DE6" w:rsidP="00491515">
            <w:pPr>
              <w:adjustRightInd w:val="0"/>
              <w:jc w:val="right"/>
              <w:rPr>
                <w:rFonts w:ascii="Times New Roman" w:hAnsi="Times New Roman" w:cs="Times New Roman"/>
                <w:iCs/>
                <w:sz w:val="28"/>
                <w:szCs w:val="28"/>
                <w:lang w:eastAsia="ru-RU"/>
              </w:rPr>
            </w:pPr>
            <w:r w:rsidRPr="00590C50">
              <w:rPr>
                <w:rFonts w:ascii="Times New Roman" w:hAnsi="Times New Roman" w:cs="Times New Roman"/>
                <w:iCs/>
                <w:sz w:val="28"/>
                <w:szCs w:val="28"/>
                <w:lang w:eastAsia="ru-RU"/>
              </w:rPr>
              <w:t>(3.</w:t>
            </w:r>
            <w:r w:rsidRPr="00590C50">
              <w:rPr>
                <w:rFonts w:ascii="Times New Roman" w:hAnsi="Times New Roman" w:cs="Times New Roman"/>
                <w:iCs/>
                <w:sz w:val="28"/>
                <w:szCs w:val="28"/>
                <w:lang w:val="en-GB" w:eastAsia="ru-RU"/>
              </w:rPr>
              <w:t>1</w:t>
            </w:r>
            <w:r w:rsidRPr="00590C50">
              <w:rPr>
                <w:rFonts w:ascii="Times New Roman" w:hAnsi="Times New Roman" w:cs="Times New Roman"/>
                <w:iCs/>
                <w:sz w:val="28"/>
                <w:szCs w:val="28"/>
                <w:lang w:eastAsia="ru-RU"/>
              </w:rPr>
              <w:t>6)</w:t>
            </w:r>
          </w:p>
        </w:tc>
      </w:tr>
      <w:tr w:rsidR="00846DE6" w:rsidRPr="00590C50" w14:paraId="6F0CCBE7" w14:textId="77777777" w:rsidTr="00491515">
        <w:tc>
          <w:tcPr>
            <w:tcW w:w="9636" w:type="dxa"/>
          </w:tcPr>
          <w:p w14:paraId="6E1098C9" w14:textId="77777777" w:rsidR="00846DE6" w:rsidRPr="00590C50" w:rsidRDefault="00000000" w:rsidP="00491515">
            <w:pPr>
              <w:adjustRightInd w:val="0"/>
              <w:rPr>
                <w:iCs/>
                <w:sz w:val="28"/>
                <w:szCs w:val="28"/>
                <w:lang w:eastAsia="ru-RU"/>
              </w:rPr>
            </w:pPr>
            <m:oMathPara>
              <m:oMath>
                <m:sSub>
                  <m:sSubPr>
                    <m:ctrlPr>
                      <w:rPr>
                        <w:rFonts w:ascii="Cambria Math" w:hAnsi="Cambria Math"/>
                        <w:i/>
                        <w:iCs/>
                        <w:sz w:val="28"/>
                        <w:szCs w:val="28"/>
                        <w:lang w:eastAsia="ru-RU"/>
                      </w:rPr>
                    </m:ctrlPr>
                  </m:sSubPr>
                  <m:e>
                    <m:r>
                      <w:rPr>
                        <w:rFonts w:ascii="Cambria Math" w:hAnsi="Cambria Math"/>
                        <w:sz w:val="28"/>
                        <w:szCs w:val="28"/>
                        <w:lang w:eastAsia="ru-RU"/>
                      </w:rPr>
                      <m:t>K</m:t>
                    </m:r>
                  </m:e>
                  <m:sub>
                    <m:sSub>
                      <m:sSubPr>
                        <m:ctrlPr>
                          <w:rPr>
                            <w:rFonts w:ascii="Cambria Math" w:hAnsi="Cambria Math"/>
                            <w:i/>
                            <w:iCs/>
                            <w:sz w:val="28"/>
                            <w:szCs w:val="28"/>
                            <w:lang w:eastAsia="ru-RU"/>
                          </w:rPr>
                        </m:ctrlPr>
                      </m:sSubPr>
                      <m:e>
                        <m:r>
                          <w:rPr>
                            <w:rFonts w:ascii="Cambria Math" w:hAnsi="Cambria Math"/>
                            <w:sz w:val="28"/>
                            <w:szCs w:val="28"/>
                            <w:lang w:eastAsia="ru-RU"/>
                          </w:rPr>
                          <m:t>Y</m:t>
                        </m:r>
                      </m:e>
                      <m:sub>
                        <m:r>
                          <w:rPr>
                            <w:rFonts w:ascii="Cambria Math" w:hAnsi="Cambria Math"/>
                            <w:sz w:val="28"/>
                            <w:szCs w:val="28"/>
                            <w:lang w:eastAsia="ru-RU"/>
                          </w:rPr>
                          <m:t>L1</m:t>
                        </m:r>
                      </m:sub>
                    </m:sSub>
                  </m:sub>
                </m:sSub>
                <m:r>
                  <w:rPr>
                    <w:rFonts w:ascii="Cambria Math" w:hAnsi="Cambria Math"/>
                    <w:sz w:val="28"/>
                    <w:szCs w:val="28"/>
                    <w:lang w:eastAsia="ru-RU"/>
                  </w:rPr>
                  <m:t>=</m:t>
                </m:r>
                <m:sSubSup>
                  <m:sSubSupPr>
                    <m:ctrlPr>
                      <w:rPr>
                        <w:rFonts w:ascii="Cambria Math" w:hAnsi="Cambria Math"/>
                        <w:i/>
                        <w:iCs/>
                        <w:sz w:val="28"/>
                        <w:szCs w:val="28"/>
                        <w:lang w:val="en-US" w:eastAsia="ru-RU"/>
                      </w:rPr>
                    </m:ctrlPr>
                  </m:sSubSupPr>
                  <m:e>
                    <m:r>
                      <w:rPr>
                        <w:rFonts w:ascii="Cambria Math" w:hAnsi="Cambria Math"/>
                        <w:sz w:val="28"/>
                        <w:szCs w:val="28"/>
                        <w:lang w:val="en-US" w:eastAsia="ru-RU"/>
                      </w:rPr>
                      <m:t>H</m:t>
                    </m:r>
                  </m:e>
                  <m:sub>
                    <m:r>
                      <w:rPr>
                        <w:rFonts w:ascii="Cambria Math" w:hAnsi="Cambria Math"/>
                        <w:sz w:val="28"/>
                        <w:szCs w:val="28"/>
                        <w:lang w:val="en-US" w:eastAsia="ru-RU"/>
                      </w:rPr>
                      <m:t>L1</m:t>
                    </m:r>
                  </m:sub>
                  <m:sup>
                    <m:r>
                      <w:rPr>
                        <w:rFonts w:ascii="Cambria Math" w:hAnsi="Cambria Math"/>
                        <w:sz w:val="28"/>
                        <w:szCs w:val="28"/>
                        <w:lang w:val="en-US" w:eastAsia="ru-RU"/>
                      </w:rPr>
                      <m:t>2</m:t>
                    </m:r>
                  </m:sup>
                </m:sSubSup>
                <m:r>
                  <w:rPr>
                    <w:rFonts w:ascii="Cambria Math" w:hAnsi="Cambria Math"/>
                    <w:sz w:val="28"/>
                    <w:szCs w:val="28"/>
                    <w:lang w:eastAsia="ru-RU"/>
                  </w:rPr>
                  <m:t>×</m:t>
                </m:r>
                <m:sSub>
                  <m:sSubPr>
                    <m:ctrlPr>
                      <w:rPr>
                        <w:rFonts w:ascii="Cambria Math" w:hAnsi="Cambria Math"/>
                        <w:i/>
                        <w:iCs/>
                        <w:sz w:val="28"/>
                        <w:szCs w:val="28"/>
                        <w:lang w:eastAsia="ru-RU"/>
                      </w:rPr>
                    </m:ctrlPr>
                  </m:sSubPr>
                  <m:e>
                    <m:r>
                      <w:rPr>
                        <w:rFonts w:ascii="Cambria Math" w:hAnsi="Cambria Math"/>
                        <w:sz w:val="28"/>
                        <w:szCs w:val="28"/>
                        <w:lang w:eastAsia="ru-RU"/>
                      </w:rPr>
                      <m:t>k</m:t>
                    </m:r>
                  </m:e>
                  <m:sub>
                    <m:r>
                      <w:rPr>
                        <w:rFonts w:ascii="Cambria Math" w:hAnsi="Cambria Math"/>
                        <w:sz w:val="28"/>
                        <w:szCs w:val="28"/>
                        <w:lang w:eastAsia="ru-RU"/>
                      </w:rPr>
                      <m:t>L1</m:t>
                    </m:r>
                  </m:sub>
                </m:sSub>
                <m:r>
                  <w:rPr>
                    <w:rFonts w:ascii="Cambria Math" w:hAnsi="Cambria Math"/>
                    <w:sz w:val="28"/>
                    <w:szCs w:val="28"/>
                    <w:lang w:eastAsia="ru-RU"/>
                  </w:rPr>
                  <m:t>×t</m:t>
                </m:r>
              </m:oMath>
            </m:oMathPara>
          </w:p>
        </w:tc>
        <w:tc>
          <w:tcPr>
            <w:tcW w:w="893" w:type="dxa"/>
          </w:tcPr>
          <w:p w14:paraId="0DC238E1" w14:textId="77777777" w:rsidR="00846DE6" w:rsidRPr="00590C50" w:rsidRDefault="00846DE6" w:rsidP="00491515">
            <w:pPr>
              <w:adjustRightInd w:val="0"/>
              <w:jc w:val="right"/>
              <w:rPr>
                <w:rFonts w:ascii="Times New Roman" w:hAnsi="Times New Roman" w:cs="Times New Roman"/>
                <w:iCs/>
                <w:sz w:val="28"/>
                <w:szCs w:val="28"/>
                <w:lang w:eastAsia="ru-RU"/>
              </w:rPr>
            </w:pPr>
            <w:r w:rsidRPr="00590C50">
              <w:rPr>
                <w:rFonts w:ascii="Times New Roman" w:hAnsi="Times New Roman" w:cs="Times New Roman"/>
                <w:iCs/>
                <w:sz w:val="28"/>
                <w:szCs w:val="28"/>
                <w:lang w:eastAsia="ru-RU"/>
              </w:rPr>
              <w:t>(3.</w:t>
            </w:r>
            <w:r w:rsidRPr="00590C50">
              <w:rPr>
                <w:rFonts w:ascii="Times New Roman" w:hAnsi="Times New Roman" w:cs="Times New Roman"/>
                <w:iCs/>
                <w:sz w:val="28"/>
                <w:szCs w:val="28"/>
                <w:lang w:val="en-GB" w:eastAsia="ru-RU"/>
              </w:rPr>
              <w:t>1</w:t>
            </w:r>
            <w:r w:rsidRPr="00590C50">
              <w:rPr>
                <w:rFonts w:ascii="Times New Roman" w:hAnsi="Times New Roman" w:cs="Times New Roman"/>
                <w:iCs/>
                <w:sz w:val="28"/>
                <w:szCs w:val="28"/>
                <w:lang w:eastAsia="ru-RU"/>
              </w:rPr>
              <w:t>7)</w:t>
            </w:r>
          </w:p>
        </w:tc>
      </w:tr>
      <w:tr w:rsidR="00846DE6" w:rsidRPr="00590C50" w14:paraId="72DF1AEF" w14:textId="77777777" w:rsidTr="00491515">
        <w:tc>
          <w:tcPr>
            <w:tcW w:w="9636" w:type="dxa"/>
          </w:tcPr>
          <w:p w14:paraId="58F757A6" w14:textId="77777777" w:rsidR="00846DE6" w:rsidRPr="00590C50" w:rsidRDefault="00000000" w:rsidP="00491515">
            <w:pPr>
              <w:adjustRightInd w:val="0"/>
              <w:rPr>
                <w:iCs/>
                <w:sz w:val="28"/>
                <w:szCs w:val="28"/>
                <w:lang w:eastAsia="ru-RU"/>
              </w:rPr>
            </w:pPr>
            <m:oMathPara>
              <m:oMath>
                <m:sSub>
                  <m:sSubPr>
                    <m:ctrlPr>
                      <w:rPr>
                        <w:rFonts w:ascii="Cambria Math" w:hAnsi="Cambria Math"/>
                        <w:i/>
                        <w:iCs/>
                        <w:sz w:val="28"/>
                        <w:szCs w:val="28"/>
                        <w:lang w:eastAsia="ru-RU"/>
                      </w:rPr>
                    </m:ctrlPr>
                  </m:sSubPr>
                  <m:e>
                    <m:r>
                      <w:rPr>
                        <w:rFonts w:ascii="Cambria Math" w:hAnsi="Cambria Math"/>
                        <w:sz w:val="28"/>
                        <w:szCs w:val="28"/>
                        <w:lang w:eastAsia="ru-RU"/>
                      </w:rPr>
                      <m:t>K</m:t>
                    </m:r>
                  </m:e>
                  <m:sub>
                    <m:sSub>
                      <m:sSubPr>
                        <m:ctrlPr>
                          <w:rPr>
                            <w:rFonts w:ascii="Cambria Math" w:hAnsi="Cambria Math"/>
                            <w:i/>
                            <w:iCs/>
                            <w:sz w:val="28"/>
                            <w:szCs w:val="28"/>
                            <w:lang w:eastAsia="ru-RU"/>
                          </w:rPr>
                        </m:ctrlPr>
                      </m:sSubPr>
                      <m:e>
                        <m:r>
                          <w:rPr>
                            <w:rFonts w:ascii="Cambria Math" w:hAnsi="Cambria Math"/>
                            <w:sz w:val="28"/>
                            <w:szCs w:val="28"/>
                            <w:lang w:eastAsia="ru-RU"/>
                          </w:rPr>
                          <m:t>Y</m:t>
                        </m:r>
                      </m:e>
                      <m:sub>
                        <m:r>
                          <w:rPr>
                            <w:rFonts w:ascii="Cambria Math" w:hAnsi="Cambria Math"/>
                            <w:sz w:val="28"/>
                            <w:szCs w:val="28"/>
                            <w:lang w:eastAsia="ru-RU"/>
                          </w:rPr>
                          <m:t>L2</m:t>
                        </m:r>
                      </m:sub>
                    </m:sSub>
                  </m:sub>
                </m:sSub>
                <m:r>
                  <w:rPr>
                    <w:rFonts w:ascii="Cambria Math" w:hAnsi="Cambria Math"/>
                    <w:sz w:val="28"/>
                    <w:szCs w:val="28"/>
                    <w:lang w:eastAsia="ru-RU"/>
                  </w:rPr>
                  <m:t>=</m:t>
                </m:r>
                <m:f>
                  <m:fPr>
                    <m:ctrlPr>
                      <w:rPr>
                        <w:rFonts w:ascii="Cambria Math" w:hAnsi="Cambria Math"/>
                        <w:i/>
                        <w:iCs/>
                        <w:sz w:val="28"/>
                        <w:szCs w:val="28"/>
                        <w:lang w:eastAsia="ru-RU"/>
                      </w:rPr>
                    </m:ctrlPr>
                  </m:fPr>
                  <m:num>
                    <m:sSubSup>
                      <m:sSubSupPr>
                        <m:ctrlPr>
                          <w:rPr>
                            <w:rFonts w:ascii="Cambria Math" w:hAnsi="Cambria Math"/>
                            <w:i/>
                            <w:iCs/>
                            <w:sz w:val="28"/>
                            <w:szCs w:val="28"/>
                            <w:lang w:val="en-US" w:eastAsia="ru-RU"/>
                          </w:rPr>
                        </m:ctrlPr>
                      </m:sSubSupPr>
                      <m:e>
                        <m:r>
                          <w:rPr>
                            <w:rFonts w:ascii="Cambria Math" w:hAnsi="Cambria Math"/>
                            <w:sz w:val="28"/>
                            <w:szCs w:val="28"/>
                            <w:lang w:val="en-US" w:eastAsia="ru-RU"/>
                          </w:rPr>
                          <m:t>H</m:t>
                        </m:r>
                      </m:e>
                      <m:sub>
                        <m:r>
                          <w:rPr>
                            <w:rFonts w:ascii="Cambria Math" w:hAnsi="Cambria Math"/>
                            <w:sz w:val="28"/>
                            <w:szCs w:val="28"/>
                            <w:lang w:val="en-US" w:eastAsia="ru-RU"/>
                          </w:rPr>
                          <m:t>L2</m:t>
                        </m:r>
                      </m:sub>
                      <m:sup>
                        <m:r>
                          <w:rPr>
                            <w:rFonts w:ascii="Cambria Math" w:hAnsi="Cambria Math"/>
                            <w:sz w:val="28"/>
                            <w:szCs w:val="28"/>
                            <w:lang w:val="en-US" w:eastAsia="ru-RU"/>
                          </w:rPr>
                          <m:t>2</m:t>
                        </m:r>
                      </m:sup>
                    </m:sSubSup>
                  </m:num>
                  <m:den>
                    <m:sSup>
                      <m:sSupPr>
                        <m:ctrlPr>
                          <w:rPr>
                            <w:rFonts w:ascii="Cambria Math" w:hAnsi="Cambria Math"/>
                            <w:i/>
                            <w:iCs/>
                            <w:sz w:val="28"/>
                            <w:szCs w:val="28"/>
                            <w:lang w:eastAsia="ru-RU"/>
                          </w:rPr>
                        </m:ctrlPr>
                      </m:sSupPr>
                      <m:e>
                        <m:r>
                          <w:rPr>
                            <w:rFonts w:ascii="Cambria Math" w:hAnsi="Cambria Math"/>
                            <w:sz w:val="28"/>
                            <w:szCs w:val="28"/>
                            <w:lang w:eastAsia="ru-RU"/>
                          </w:rPr>
                          <m:t>s</m:t>
                        </m:r>
                      </m:e>
                      <m:sup>
                        <m:r>
                          <w:rPr>
                            <w:rFonts w:ascii="Cambria Math" w:hAnsi="Cambria Math"/>
                            <w:sz w:val="28"/>
                            <w:szCs w:val="28"/>
                            <w:lang w:eastAsia="ru-RU"/>
                          </w:rPr>
                          <m:t>2</m:t>
                        </m:r>
                      </m:sup>
                    </m:sSup>
                  </m:den>
                </m:f>
                <m:r>
                  <w:rPr>
                    <w:rFonts w:ascii="Cambria Math" w:hAnsi="Cambria Math"/>
                    <w:sz w:val="28"/>
                    <w:szCs w:val="28"/>
                    <w:lang w:eastAsia="ru-RU"/>
                  </w:rPr>
                  <m:t>×t×</m:t>
                </m:r>
                <m:sSub>
                  <m:sSubPr>
                    <m:ctrlPr>
                      <w:rPr>
                        <w:rFonts w:ascii="Cambria Math" w:hAnsi="Cambria Math"/>
                        <w:i/>
                        <w:iCs/>
                        <w:sz w:val="28"/>
                        <w:szCs w:val="28"/>
                        <w:lang w:eastAsia="ru-RU"/>
                      </w:rPr>
                    </m:ctrlPr>
                  </m:sSubPr>
                  <m:e>
                    <m:r>
                      <w:rPr>
                        <w:rFonts w:ascii="Cambria Math" w:hAnsi="Cambria Math"/>
                        <w:sz w:val="28"/>
                        <w:szCs w:val="28"/>
                        <w:lang w:eastAsia="ru-RU"/>
                      </w:rPr>
                      <m:t>k</m:t>
                    </m:r>
                  </m:e>
                  <m:sub>
                    <m:r>
                      <w:rPr>
                        <w:rFonts w:ascii="Cambria Math" w:hAnsi="Cambria Math"/>
                        <w:sz w:val="28"/>
                        <w:szCs w:val="28"/>
                        <w:lang w:eastAsia="ru-RU"/>
                      </w:rPr>
                      <m:t>L2</m:t>
                    </m:r>
                  </m:sub>
                </m:sSub>
              </m:oMath>
            </m:oMathPara>
          </w:p>
        </w:tc>
        <w:tc>
          <w:tcPr>
            <w:tcW w:w="893" w:type="dxa"/>
          </w:tcPr>
          <w:p w14:paraId="23EA6987" w14:textId="77777777" w:rsidR="00846DE6" w:rsidRPr="00590C50" w:rsidRDefault="00846DE6" w:rsidP="00491515">
            <w:pPr>
              <w:adjustRightInd w:val="0"/>
              <w:jc w:val="right"/>
              <w:rPr>
                <w:rFonts w:ascii="Times New Roman" w:hAnsi="Times New Roman" w:cs="Times New Roman"/>
                <w:iCs/>
                <w:sz w:val="28"/>
                <w:szCs w:val="28"/>
                <w:lang w:eastAsia="ru-RU"/>
              </w:rPr>
            </w:pPr>
            <w:r w:rsidRPr="00590C50">
              <w:rPr>
                <w:rFonts w:ascii="Times New Roman" w:hAnsi="Times New Roman" w:cs="Times New Roman"/>
                <w:iCs/>
                <w:sz w:val="28"/>
                <w:szCs w:val="28"/>
                <w:lang w:eastAsia="ru-RU"/>
              </w:rPr>
              <w:t>(3.</w:t>
            </w:r>
            <w:r w:rsidRPr="00590C50">
              <w:rPr>
                <w:rFonts w:ascii="Times New Roman" w:hAnsi="Times New Roman" w:cs="Times New Roman"/>
                <w:iCs/>
                <w:sz w:val="28"/>
                <w:szCs w:val="28"/>
                <w:lang w:val="en-GB" w:eastAsia="ru-RU"/>
              </w:rPr>
              <w:t>1</w:t>
            </w:r>
            <w:r w:rsidRPr="00590C50">
              <w:rPr>
                <w:rFonts w:ascii="Times New Roman" w:hAnsi="Times New Roman" w:cs="Times New Roman"/>
                <w:iCs/>
                <w:sz w:val="28"/>
                <w:szCs w:val="28"/>
                <w:lang w:eastAsia="ru-RU"/>
              </w:rPr>
              <w:t>8)</w:t>
            </w:r>
          </w:p>
        </w:tc>
      </w:tr>
      <w:tr w:rsidR="00846DE6" w:rsidRPr="00590C50" w14:paraId="74ED6937" w14:textId="77777777" w:rsidTr="00491515">
        <w:tc>
          <w:tcPr>
            <w:tcW w:w="9636" w:type="dxa"/>
          </w:tcPr>
          <w:p w14:paraId="74193A2F" w14:textId="77777777" w:rsidR="00846DE6" w:rsidRPr="00590C50" w:rsidRDefault="00000000" w:rsidP="00491515">
            <w:pPr>
              <w:adjustRightInd w:val="0"/>
              <w:rPr>
                <w:iCs/>
                <w:sz w:val="28"/>
                <w:szCs w:val="28"/>
                <w:lang w:eastAsia="ru-RU"/>
              </w:rPr>
            </w:pPr>
            <m:oMathPara>
              <m:oMath>
                <m:sSub>
                  <m:sSubPr>
                    <m:ctrlPr>
                      <w:rPr>
                        <w:rFonts w:ascii="Cambria Math" w:hAnsi="Cambria Math"/>
                        <w:i/>
                        <w:iCs/>
                        <w:sz w:val="28"/>
                        <w:szCs w:val="28"/>
                        <w:lang w:eastAsia="ru-RU"/>
                      </w:rPr>
                    </m:ctrlPr>
                  </m:sSubPr>
                  <m:e>
                    <m:r>
                      <w:rPr>
                        <w:rFonts w:ascii="Cambria Math" w:hAnsi="Cambria Math"/>
                        <w:sz w:val="28"/>
                        <w:szCs w:val="28"/>
                        <w:lang w:eastAsia="ru-RU"/>
                      </w:rPr>
                      <m:t>K</m:t>
                    </m:r>
                  </m:e>
                  <m:sub>
                    <m:sSub>
                      <m:sSubPr>
                        <m:ctrlPr>
                          <w:rPr>
                            <w:rFonts w:ascii="Cambria Math" w:hAnsi="Cambria Math"/>
                            <w:i/>
                            <w:iCs/>
                            <w:sz w:val="28"/>
                            <w:szCs w:val="28"/>
                            <w:lang w:eastAsia="ru-RU"/>
                          </w:rPr>
                        </m:ctrlPr>
                      </m:sSubPr>
                      <m:e>
                        <m:r>
                          <w:rPr>
                            <w:rFonts w:ascii="Cambria Math" w:hAnsi="Cambria Math"/>
                            <w:sz w:val="28"/>
                            <w:szCs w:val="28"/>
                            <w:lang w:eastAsia="ru-RU"/>
                          </w:rPr>
                          <m:t>Y</m:t>
                        </m:r>
                      </m:e>
                      <m:sub>
                        <m:r>
                          <w:rPr>
                            <w:rFonts w:ascii="Cambria Math" w:hAnsi="Cambria Math"/>
                            <w:sz w:val="28"/>
                            <w:szCs w:val="28"/>
                            <w:lang w:eastAsia="ru-RU"/>
                          </w:rPr>
                          <m:t>L3</m:t>
                        </m:r>
                      </m:sub>
                    </m:sSub>
                  </m:sub>
                </m:sSub>
                <m:r>
                  <w:rPr>
                    <w:rFonts w:ascii="Cambria Math" w:hAnsi="Cambria Math"/>
                    <w:sz w:val="28"/>
                    <w:szCs w:val="28"/>
                    <w:lang w:eastAsia="ru-RU"/>
                  </w:rPr>
                  <m:t>=</m:t>
                </m:r>
                <m:f>
                  <m:fPr>
                    <m:ctrlPr>
                      <w:rPr>
                        <w:rFonts w:ascii="Cambria Math" w:hAnsi="Cambria Math"/>
                        <w:i/>
                        <w:iCs/>
                        <w:sz w:val="28"/>
                        <w:szCs w:val="28"/>
                        <w:lang w:eastAsia="ru-RU"/>
                      </w:rPr>
                    </m:ctrlPr>
                  </m:fPr>
                  <m:num>
                    <m:sSubSup>
                      <m:sSubSupPr>
                        <m:ctrlPr>
                          <w:rPr>
                            <w:rFonts w:ascii="Cambria Math" w:hAnsi="Cambria Math"/>
                            <w:i/>
                            <w:iCs/>
                            <w:sz w:val="28"/>
                            <w:szCs w:val="28"/>
                            <w:lang w:val="en-US" w:eastAsia="ru-RU"/>
                          </w:rPr>
                        </m:ctrlPr>
                      </m:sSubSupPr>
                      <m:e>
                        <m:r>
                          <w:rPr>
                            <w:rFonts w:ascii="Cambria Math" w:hAnsi="Cambria Math"/>
                            <w:sz w:val="28"/>
                            <w:szCs w:val="28"/>
                            <w:lang w:val="en-US" w:eastAsia="ru-RU"/>
                          </w:rPr>
                          <m:t>H</m:t>
                        </m:r>
                      </m:e>
                      <m:sub>
                        <m:r>
                          <w:rPr>
                            <w:rFonts w:ascii="Cambria Math" w:hAnsi="Cambria Math"/>
                            <w:sz w:val="28"/>
                            <w:szCs w:val="28"/>
                            <w:lang w:val="en-US" w:eastAsia="ru-RU"/>
                          </w:rPr>
                          <m:t>L3</m:t>
                        </m:r>
                      </m:sub>
                      <m:sup>
                        <m:r>
                          <w:rPr>
                            <w:rFonts w:ascii="Cambria Math" w:hAnsi="Cambria Math"/>
                            <w:sz w:val="28"/>
                            <w:szCs w:val="28"/>
                            <w:lang w:val="en-US" w:eastAsia="ru-RU"/>
                          </w:rPr>
                          <m:t>2</m:t>
                        </m:r>
                      </m:sup>
                    </m:sSubSup>
                  </m:num>
                  <m:den>
                    <m:sSup>
                      <m:sSupPr>
                        <m:ctrlPr>
                          <w:rPr>
                            <w:rFonts w:ascii="Cambria Math" w:hAnsi="Cambria Math"/>
                            <w:i/>
                            <w:iCs/>
                            <w:sz w:val="28"/>
                            <w:szCs w:val="28"/>
                            <w:lang w:eastAsia="ru-RU"/>
                          </w:rPr>
                        </m:ctrlPr>
                      </m:sSupPr>
                      <m:e>
                        <m:r>
                          <w:rPr>
                            <w:rFonts w:ascii="Cambria Math" w:hAnsi="Cambria Math"/>
                            <w:sz w:val="28"/>
                            <w:szCs w:val="28"/>
                            <w:lang w:eastAsia="ru-RU"/>
                          </w:rPr>
                          <m:t>s</m:t>
                        </m:r>
                      </m:e>
                      <m:sup>
                        <m:r>
                          <w:rPr>
                            <w:rFonts w:ascii="Cambria Math" w:hAnsi="Cambria Math"/>
                            <w:sz w:val="28"/>
                            <w:szCs w:val="28"/>
                            <w:lang w:eastAsia="ru-RU"/>
                          </w:rPr>
                          <m:t>2</m:t>
                        </m:r>
                      </m:sup>
                    </m:sSup>
                  </m:den>
                </m:f>
                <m:r>
                  <w:rPr>
                    <w:rFonts w:ascii="Cambria Math" w:hAnsi="Cambria Math"/>
                    <w:sz w:val="28"/>
                    <w:szCs w:val="28"/>
                    <w:lang w:eastAsia="ru-RU"/>
                  </w:rPr>
                  <m:t>×t×</m:t>
                </m:r>
                <m:sSub>
                  <m:sSubPr>
                    <m:ctrlPr>
                      <w:rPr>
                        <w:rFonts w:ascii="Cambria Math" w:hAnsi="Cambria Math"/>
                        <w:i/>
                        <w:iCs/>
                        <w:sz w:val="28"/>
                        <w:szCs w:val="28"/>
                        <w:lang w:eastAsia="ru-RU"/>
                      </w:rPr>
                    </m:ctrlPr>
                  </m:sSubPr>
                  <m:e>
                    <m:r>
                      <w:rPr>
                        <w:rFonts w:ascii="Cambria Math" w:hAnsi="Cambria Math"/>
                        <w:sz w:val="28"/>
                        <w:szCs w:val="28"/>
                        <w:lang w:eastAsia="ru-RU"/>
                      </w:rPr>
                      <m:t>k</m:t>
                    </m:r>
                  </m:e>
                  <m:sub>
                    <m:r>
                      <w:rPr>
                        <w:rFonts w:ascii="Cambria Math" w:hAnsi="Cambria Math"/>
                        <w:sz w:val="28"/>
                        <w:szCs w:val="28"/>
                        <w:lang w:eastAsia="ru-RU"/>
                      </w:rPr>
                      <m:t>L3</m:t>
                    </m:r>
                  </m:sub>
                </m:sSub>
              </m:oMath>
            </m:oMathPara>
          </w:p>
        </w:tc>
        <w:tc>
          <w:tcPr>
            <w:tcW w:w="893" w:type="dxa"/>
          </w:tcPr>
          <w:p w14:paraId="06DA048E" w14:textId="77777777" w:rsidR="00846DE6" w:rsidRPr="00590C50" w:rsidRDefault="00846DE6" w:rsidP="00491515">
            <w:pPr>
              <w:adjustRightInd w:val="0"/>
              <w:jc w:val="right"/>
              <w:rPr>
                <w:rFonts w:ascii="Times New Roman" w:hAnsi="Times New Roman" w:cs="Times New Roman"/>
                <w:iCs/>
                <w:sz w:val="28"/>
                <w:szCs w:val="28"/>
                <w:lang w:eastAsia="ru-RU"/>
              </w:rPr>
            </w:pPr>
            <w:r w:rsidRPr="00590C50">
              <w:rPr>
                <w:rFonts w:ascii="Times New Roman" w:hAnsi="Times New Roman" w:cs="Times New Roman"/>
                <w:iCs/>
                <w:sz w:val="28"/>
                <w:szCs w:val="28"/>
                <w:lang w:eastAsia="ru-RU"/>
              </w:rPr>
              <w:t>(3.</w:t>
            </w:r>
            <w:r w:rsidRPr="00590C50">
              <w:rPr>
                <w:rFonts w:ascii="Times New Roman" w:hAnsi="Times New Roman" w:cs="Times New Roman"/>
                <w:iCs/>
                <w:sz w:val="28"/>
                <w:szCs w:val="28"/>
                <w:lang w:val="en-GB" w:eastAsia="ru-RU"/>
              </w:rPr>
              <w:t>1</w:t>
            </w:r>
            <w:r w:rsidRPr="00590C50">
              <w:rPr>
                <w:rFonts w:ascii="Times New Roman" w:hAnsi="Times New Roman" w:cs="Times New Roman"/>
                <w:iCs/>
                <w:sz w:val="28"/>
                <w:szCs w:val="28"/>
                <w:lang w:eastAsia="ru-RU"/>
              </w:rPr>
              <w:t>9)</w:t>
            </w:r>
          </w:p>
        </w:tc>
      </w:tr>
    </w:tbl>
    <w:p w14:paraId="02BB4CF8" w14:textId="77777777" w:rsidR="00846DE6" w:rsidRPr="00590C50" w:rsidRDefault="00846DE6" w:rsidP="001664D2">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 xml:space="preserve">мұндағы </w:t>
      </w:r>
      <m:oMath>
        <m:r>
          <w:rPr>
            <w:rFonts w:ascii="Cambria Math" w:hAnsi="Cambria Math"/>
            <w:sz w:val="28"/>
            <w:szCs w:val="28"/>
            <w:lang w:eastAsia="ru-RU"/>
          </w:rPr>
          <m:t>x</m:t>
        </m:r>
      </m:oMath>
      <w:r w:rsidRPr="00590C50">
        <w:rPr>
          <w:rFonts w:ascii="Times New Roman" w:hAnsi="Times New Roman" w:cs="Times New Roman"/>
          <w:iCs/>
          <w:sz w:val="28"/>
          <w:szCs w:val="28"/>
          <w:lang w:eastAsia="ru-RU"/>
        </w:rPr>
        <w:t xml:space="preserve"> – белсендіру функциясының жалпы кіріс сигналы; </w:t>
      </w:r>
      <m:oMath>
        <m:r>
          <w:rPr>
            <w:rFonts w:ascii="Cambria Math" w:hAnsi="Cambria Math"/>
            <w:sz w:val="28"/>
            <w:szCs w:val="28"/>
            <w:lang w:eastAsia="ru-RU"/>
          </w:rPr>
          <m:t>y</m:t>
        </m:r>
      </m:oMath>
      <w:r w:rsidRPr="00590C50">
        <w:rPr>
          <w:rFonts w:ascii="Times New Roman" w:hAnsi="Times New Roman" w:cs="Times New Roman"/>
          <w:iCs/>
          <w:sz w:val="28"/>
          <w:szCs w:val="28"/>
          <w:lang w:eastAsia="ru-RU"/>
        </w:rPr>
        <w:t xml:space="preserve"> – белсендіру функциясының шығыс сигналы; </w:t>
      </w:r>
      <m:oMath>
        <m:sSub>
          <m:sSubPr>
            <m:ctrlPr>
              <w:rPr>
                <w:rFonts w:ascii="Cambria Math" w:eastAsia="Times New Roman" w:hAnsi="Cambria Math" w:cs="Times New Roman"/>
                <w:i/>
                <w:iCs/>
                <w:sz w:val="28"/>
                <w:szCs w:val="28"/>
                <w:lang w:eastAsia="ru-RU"/>
              </w:rPr>
            </m:ctrlPr>
          </m:sSubPr>
          <m:e>
            <m:r>
              <w:rPr>
                <w:rFonts w:ascii="Cambria Math" w:hAnsi="Cambria Math"/>
                <w:sz w:val="28"/>
                <w:szCs w:val="28"/>
                <w:lang w:eastAsia="ru-RU"/>
              </w:rPr>
              <m:t>K</m:t>
            </m:r>
          </m:e>
          <m:sub>
            <m:sSub>
              <m:sSubPr>
                <m:ctrlPr>
                  <w:rPr>
                    <w:rFonts w:ascii="Cambria Math" w:eastAsia="Times New Roman" w:hAnsi="Cambria Math" w:cs="Times New Roman"/>
                    <w:i/>
                    <w:iCs/>
                    <w:sz w:val="28"/>
                    <w:szCs w:val="28"/>
                    <w:lang w:eastAsia="ru-RU"/>
                  </w:rPr>
                </m:ctrlPr>
              </m:sSubPr>
              <m:e>
                <m:r>
                  <w:rPr>
                    <w:rFonts w:ascii="Cambria Math" w:hAnsi="Cambria Math"/>
                    <w:sz w:val="28"/>
                    <w:szCs w:val="28"/>
                    <w:lang w:eastAsia="ru-RU"/>
                  </w:rPr>
                  <m:t>X</m:t>
                </m:r>
              </m:e>
              <m:sub>
                <m:r>
                  <w:rPr>
                    <w:rFonts w:ascii="Cambria Math" w:hAnsi="Cambria Math"/>
                    <w:sz w:val="28"/>
                    <w:szCs w:val="28"/>
                    <w:lang w:eastAsia="ru-RU"/>
                  </w:rPr>
                  <m:t>L1</m:t>
                </m:r>
              </m:sub>
            </m:sSub>
          </m:sub>
        </m:sSub>
      </m:oMath>
      <w:r w:rsidRPr="00590C50">
        <w:rPr>
          <w:rFonts w:ascii="Times New Roman" w:hAnsi="Times New Roman" w:cs="Times New Roman"/>
          <w:iCs/>
          <w:sz w:val="28"/>
          <w:szCs w:val="28"/>
          <w:lang w:eastAsia="ru-RU"/>
        </w:rPr>
        <w:t xml:space="preserve"> – </w:t>
      </w:r>
      <w:r w:rsidRPr="00590C50">
        <w:rPr>
          <w:rFonts w:ascii="Times New Roman" w:hAnsi="Times New Roman" w:cs="Times New Roman"/>
          <w:i/>
          <w:sz w:val="28"/>
          <w:szCs w:val="28"/>
        </w:rPr>
        <w:t>L</w:t>
      </w:r>
      <w:r w:rsidRPr="00590C50">
        <w:rPr>
          <w:rFonts w:ascii="Times New Roman" w:hAnsi="Times New Roman" w:cs="Times New Roman"/>
          <w:sz w:val="28"/>
          <w:szCs w:val="28"/>
          <w:vertAlign w:val="subscript"/>
        </w:rPr>
        <w:t xml:space="preserve">1 </w:t>
      </w:r>
      <w:r w:rsidRPr="00590C50">
        <w:rPr>
          <w:rFonts w:ascii="Times New Roman" w:hAnsi="Times New Roman" w:cs="Times New Roman"/>
          <w:sz w:val="28"/>
          <w:szCs w:val="28"/>
        </w:rPr>
        <w:t xml:space="preserve">қабаты үшін кіріс тензорының өлшемі; </w:t>
      </w:r>
      <m:oMath>
        <m:r>
          <w:rPr>
            <w:rFonts w:ascii="Cambria Math" w:hAnsi="Cambria Math"/>
            <w:sz w:val="28"/>
            <w:szCs w:val="28"/>
            <w:lang w:eastAsia="ru-RU"/>
          </w:rPr>
          <m:t>H</m:t>
        </m:r>
      </m:oMath>
      <w:r w:rsidRPr="00590C50">
        <w:rPr>
          <w:rFonts w:ascii="Times New Roman" w:hAnsi="Times New Roman" w:cs="Times New Roman"/>
          <w:iCs/>
          <w:sz w:val="28"/>
          <w:szCs w:val="28"/>
          <w:lang w:eastAsia="ru-RU"/>
        </w:rPr>
        <w:t xml:space="preserve"> – </w:t>
      </w:r>
      <w:r w:rsidRPr="00590C50">
        <w:rPr>
          <w:rFonts w:ascii="Times New Roman" w:hAnsi="Times New Roman" w:cs="Times New Roman"/>
          <w:i/>
          <w:sz w:val="28"/>
          <w:szCs w:val="28"/>
        </w:rPr>
        <w:t>L</w:t>
      </w:r>
      <w:r w:rsidRPr="00590C50">
        <w:rPr>
          <w:rFonts w:ascii="Times New Roman" w:hAnsi="Times New Roman" w:cs="Times New Roman"/>
          <w:sz w:val="28"/>
          <w:szCs w:val="28"/>
          <w:vertAlign w:val="subscript"/>
        </w:rPr>
        <w:t xml:space="preserve">1 </w:t>
      </w:r>
      <w:r w:rsidRPr="00590C50">
        <w:rPr>
          <w:rFonts w:ascii="Times New Roman" w:hAnsi="Times New Roman" w:cs="Times New Roman"/>
          <w:sz w:val="28"/>
          <w:szCs w:val="28"/>
        </w:rPr>
        <w:t xml:space="preserve">қабаты үшін шығыс тензорының өлшемі; </w:t>
      </w:r>
      <w:r w:rsidRPr="00590C50">
        <w:rPr>
          <w:rFonts w:ascii="Times New Roman" w:hAnsi="Times New Roman" w:cs="Times New Roman"/>
          <w:iCs/>
          <w:sz w:val="28"/>
          <w:szCs w:val="28"/>
          <w:lang w:eastAsia="ru-RU"/>
        </w:rPr>
        <w:t xml:space="preserve"> </w:t>
      </w:r>
      <m:oMath>
        <m:sSub>
          <m:sSubPr>
            <m:ctrlPr>
              <w:rPr>
                <w:rFonts w:ascii="Cambria Math" w:eastAsia="Times New Roman" w:hAnsi="Cambria Math" w:cs="Times New Roman"/>
                <w:i/>
                <w:iCs/>
                <w:sz w:val="28"/>
                <w:szCs w:val="28"/>
                <w:lang w:eastAsia="ru-RU"/>
              </w:rPr>
            </m:ctrlPr>
          </m:sSubPr>
          <m:e>
            <m:r>
              <w:rPr>
                <w:rFonts w:ascii="Cambria Math" w:hAnsi="Cambria Math"/>
                <w:sz w:val="28"/>
                <w:szCs w:val="28"/>
                <w:lang w:eastAsia="ru-RU"/>
              </w:rPr>
              <m:t>k</m:t>
            </m:r>
          </m:e>
          <m:sub>
            <m:r>
              <w:rPr>
                <w:rFonts w:ascii="Cambria Math" w:hAnsi="Cambria Math"/>
                <w:sz w:val="28"/>
                <w:szCs w:val="28"/>
                <w:lang w:eastAsia="ru-RU"/>
              </w:rPr>
              <m:t>L1</m:t>
            </m:r>
          </m:sub>
        </m:sSub>
      </m:oMath>
      <w:r w:rsidRPr="00590C50">
        <w:rPr>
          <w:rFonts w:ascii="Times New Roman" w:hAnsi="Times New Roman" w:cs="Times New Roman"/>
          <w:iCs/>
          <w:sz w:val="28"/>
          <w:szCs w:val="28"/>
          <w:lang w:eastAsia="ru-RU"/>
        </w:rPr>
        <w:t xml:space="preserve"> – </w:t>
      </w:r>
      <w:r w:rsidRPr="00590C50">
        <w:rPr>
          <w:rFonts w:ascii="Times New Roman" w:hAnsi="Times New Roman" w:cs="Times New Roman"/>
          <w:i/>
          <w:sz w:val="28"/>
          <w:szCs w:val="28"/>
        </w:rPr>
        <w:t>L</w:t>
      </w:r>
      <w:r w:rsidRPr="00590C50">
        <w:rPr>
          <w:rFonts w:ascii="Times New Roman" w:hAnsi="Times New Roman" w:cs="Times New Roman"/>
          <w:sz w:val="28"/>
          <w:szCs w:val="28"/>
          <w:vertAlign w:val="subscript"/>
        </w:rPr>
        <w:t xml:space="preserve">1 </w:t>
      </w:r>
      <w:r w:rsidRPr="00590C50">
        <w:rPr>
          <w:rFonts w:ascii="Times New Roman" w:hAnsi="Times New Roman" w:cs="Times New Roman"/>
          <w:sz w:val="28"/>
          <w:szCs w:val="28"/>
        </w:rPr>
        <w:lastRenderedPageBreak/>
        <w:t xml:space="preserve">қабаты үшін кіріс тензоры арналарының саны; </w:t>
      </w:r>
      <m:oMath>
        <m:sSub>
          <m:sSubPr>
            <m:ctrlPr>
              <w:rPr>
                <w:rFonts w:ascii="Cambria Math" w:eastAsia="Times New Roman" w:hAnsi="Cambria Math" w:cs="Times New Roman"/>
                <w:i/>
                <w:iCs/>
                <w:sz w:val="28"/>
                <w:szCs w:val="28"/>
                <w:lang w:eastAsia="ru-RU"/>
              </w:rPr>
            </m:ctrlPr>
          </m:sSubPr>
          <m:e>
            <m:r>
              <w:rPr>
                <w:rFonts w:ascii="Cambria Math" w:hAnsi="Cambria Math"/>
                <w:sz w:val="28"/>
                <w:szCs w:val="28"/>
                <w:lang w:eastAsia="ru-RU"/>
              </w:rPr>
              <m:t>K</m:t>
            </m:r>
          </m:e>
          <m:sub>
            <m:sSub>
              <m:sSubPr>
                <m:ctrlPr>
                  <w:rPr>
                    <w:rFonts w:ascii="Cambria Math" w:eastAsia="Times New Roman" w:hAnsi="Cambria Math" w:cs="Times New Roman"/>
                    <w:i/>
                    <w:iCs/>
                    <w:sz w:val="28"/>
                    <w:szCs w:val="28"/>
                    <w:lang w:eastAsia="ru-RU"/>
                  </w:rPr>
                </m:ctrlPr>
              </m:sSubPr>
              <m:e>
                <m:r>
                  <w:rPr>
                    <w:rFonts w:ascii="Cambria Math" w:hAnsi="Cambria Math"/>
                    <w:sz w:val="28"/>
                    <w:szCs w:val="28"/>
                    <w:lang w:eastAsia="ru-RU"/>
                  </w:rPr>
                  <m:t>Y</m:t>
                </m:r>
              </m:e>
              <m:sub>
                <m:r>
                  <w:rPr>
                    <w:rFonts w:ascii="Cambria Math" w:hAnsi="Cambria Math"/>
                    <w:sz w:val="28"/>
                    <w:szCs w:val="28"/>
                    <w:lang w:eastAsia="ru-RU"/>
                  </w:rPr>
                  <m:t>L1</m:t>
                </m:r>
              </m:sub>
            </m:sSub>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iCs/>
                <w:sz w:val="28"/>
                <w:szCs w:val="28"/>
                <w:lang w:eastAsia="ru-RU"/>
              </w:rPr>
            </m:ctrlPr>
          </m:sSubPr>
          <m:e>
            <m:r>
              <w:rPr>
                <w:rFonts w:ascii="Cambria Math" w:hAnsi="Cambria Math"/>
                <w:sz w:val="28"/>
                <w:szCs w:val="28"/>
                <w:lang w:eastAsia="ru-RU"/>
              </w:rPr>
              <m:t>K</m:t>
            </m:r>
          </m:e>
          <m:sub>
            <m:sSub>
              <m:sSubPr>
                <m:ctrlPr>
                  <w:rPr>
                    <w:rFonts w:ascii="Cambria Math" w:eastAsia="Times New Roman" w:hAnsi="Cambria Math" w:cs="Times New Roman"/>
                    <w:i/>
                    <w:iCs/>
                    <w:sz w:val="28"/>
                    <w:szCs w:val="28"/>
                    <w:lang w:eastAsia="ru-RU"/>
                  </w:rPr>
                </m:ctrlPr>
              </m:sSubPr>
              <m:e>
                <m:r>
                  <w:rPr>
                    <w:rFonts w:ascii="Cambria Math" w:hAnsi="Cambria Math"/>
                    <w:sz w:val="28"/>
                    <w:szCs w:val="28"/>
                    <w:lang w:eastAsia="ru-RU"/>
                  </w:rPr>
                  <m:t>Y</m:t>
                </m:r>
              </m:e>
              <m:sub>
                <m:r>
                  <w:rPr>
                    <w:rFonts w:ascii="Cambria Math" w:hAnsi="Cambria Math"/>
                    <w:sz w:val="28"/>
                    <w:szCs w:val="28"/>
                    <w:lang w:eastAsia="ru-RU"/>
                  </w:rPr>
                  <m:t>L2</m:t>
                </m:r>
              </m:sub>
            </m:sSub>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iCs/>
                <w:sz w:val="28"/>
                <w:szCs w:val="28"/>
                <w:lang w:eastAsia="ru-RU"/>
              </w:rPr>
            </m:ctrlPr>
          </m:sSubPr>
          <m:e>
            <m:r>
              <w:rPr>
                <w:rFonts w:ascii="Cambria Math" w:hAnsi="Cambria Math"/>
                <w:sz w:val="28"/>
                <w:szCs w:val="28"/>
                <w:lang w:eastAsia="ru-RU"/>
              </w:rPr>
              <m:t>K</m:t>
            </m:r>
          </m:e>
          <m:sub>
            <m:sSub>
              <m:sSubPr>
                <m:ctrlPr>
                  <w:rPr>
                    <w:rFonts w:ascii="Cambria Math" w:eastAsia="Times New Roman" w:hAnsi="Cambria Math" w:cs="Times New Roman"/>
                    <w:i/>
                    <w:iCs/>
                    <w:sz w:val="28"/>
                    <w:szCs w:val="28"/>
                    <w:lang w:eastAsia="ru-RU"/>
                  </w:rPr>
                </m:ctrlPr>
              </m:sSubPr>
              <m:e>
                <m:r>
                  <w:rPr>
                    <w:rFonts w:ascii="Cambria Math" w:hAnsi="Cambria Math"/>
                    <w:sz w:val="28"/>
                    <w:szCs w:val="28"/>
                    <w:lang w:eastAsia="ru-RU"/>
                  </w:rPr>
                  <m:t>Y</m:t>
                </m:r>
              </m:e>
              <m:sub>
                <m:r>
                  <w:rPr>
                    <w:rFonts w:ascii="Cambria Math" w:hAnsi="Cambria Math"/>
                    <w:sz w:val="28"/>
                    <w:szCs w:val="28"/>
                    <w:lang w:eastAsia="ru-RU"/>
                  </w:rPr>
                  <m:t>L3</m:t>
                </m:r>
              </m:sub>
            </m:sSub>
          </m:sub>
        </m:sSub>
        <m:r>
          <w:rPr>
            <w:rFonts w:ascii="Cambria Math" w:eastAsia="Times New Roman" w:hAnsi="Cambria Math" w:cs="Times New Roman"/>
            <w:sz w:val="28"/>
            <w:szCs w:val="28"/>
            <w:lang w:eastAsia="ru-RU"/>
          </w:rPr>
          <m:t xml:space="preserve"> </m:t>
        </m:r>
      </m:oMath>
      <w:r w:rsidRPr="00590C50">
        <w:rPr>
          <w:rFonts w:ascii="Times New Roman" w:hAnsi="Times New Roman" w:cs="Times New Roman"/>
          <w:iCs/>
          <w:sz w:val="28"/>
          <w:szCs w:val="28"/>
          <w:lang w:eastAsia="ru-RU"/>
        </w:rPr>
        <w:t xml:space="preserve"> - </w:t>
      </w:r>
      <w:r w:rsidRPr="00590C50">
        <w:rPr>
          <w:rFonts w:ascii="Times New Roman" w:hAnsi="Times New Roman" w:cs="Times New Roman"/>
          <w:i/>
          <w:sz w:val="28"/>
          <w:szCs w:val="28"/>
        </w:rPr>
        <w:t>L</w:t>
      </w:r>
      <w:r w:rsidRPr="00590C50">
        <w:rPr>
          <w:rFonts w:ascii="Times New Roman" w:hAnsi="Times New Roman" w:cs="Times New Roman"/>
          <w:sz w:val="28"/>
          <w:szCs w:val="28"/>
          <w:vertAlign w:val="subscript"/>
        </w:rPr>
        <w:t>1</w:t>
      </w:r>
      <w:r w:rsidRPr="00590C50">
        <w:rPr>
          <w:rFonts w:ascii="Times New Roman" w:hAnsi="Times New Roman" w:cs="Times New Roman"/>
          <w:sz w:val="28"/>
          <w:szCs w:val="28"/>
        </w:rPr>
        <w:t xml:space="preserve">, </w:t>
      </w:r>
      <w:r w:rsidRPr="00590C50">
        <w:rPr>
          <w:rFonts w:ascii="Times New Roman" w:hAnsi="Times New Roman" w:cs="Times New Roman"/>
          <w:i/>
          <w:sz w:val="28"/>
          <w:szCs w:val="28"/>
        </w:rPr>
        <w:t>L</w:t>
      </w:r>
      <w:r w:rsidRPr="00590C50">
        <w:rPr>
          <w:rFonts w:ascii="Times New Roman" w:hAnsi="Times New Roman" w:cs="Times New Roman"/>
          <w:sz w:val="28"/>
          <w:szCs w:val="28"/>
          <w:vertAlign w:val="subscript"/>
        </w:rPr>
        <w:t>2</w:t>
      </w:r>
      <w:r w:rsidRPr="00590C50">
        <w:rPr>
          <w:rFonts w:ascii="Times New Roman" w:hAnsi="Times New Roman" w:cs="Times New Roman"/>
          <w:sz w:val="28"/>
          <w:szCs w:val="28"/>
        </w:rPr>
        <w:t xml:space="preserve">, </w:t>
      </w:r>
      <w:r w:rsidRPr="00590C50">
        <w:rPr>
          <w:rFonts w:ascii="Times New Roman" w:hAnsi="Times New Roman" w:cs="Times New Roman"/>
          <w:i/>
          <w:sz w:val="28"/>
          <w:szCs w:val="28"/>
        </w:rPr>
        <w:t>L</w:t>
      </w:r>
      <w:r w:rsidRPr="00590C50">
        <w:rPr>
          <w:rFonts w:ascii="Times New Roman" w:hAnsi="Times New Roman" w:cs="Times New Roman"/>
          <w:sz w:val="28"/>
          <w:szCs w:val="28"/>
          <w:vertAlign w:val="subscript"/>
        </w:rPr>
        <w:t>3</w:t>
      </w:r>
      <w:r w:rsidRPr="00590C50">
        <w:rPr>
          <w:rFonts w:ascii="Times New Roman" w:hAnsi="Times New Roman" w:cs="Times New Roman"/>
          <w:iCs/>
          <w:sz w:val="28"/>
          <w:szCs w:val="28"/>
          <w:lang w:eastAsia="ru-RU"/>
        </w:rPr>
        <w:t xml:space="preserve">, үшін сәйкесінші шығыс тензорларының өлшемі; </w:t>
      </w:r>
      <m:oMath>
        <m:r>
          <w:rPr>
            <w:rFonts w:ascii="Cambria Math" w:hAnsi="Cambria Math"/>
            <w:sz w:val="28"/>
            <w:szCs w:val="28"/>
            <w:lang w:eastAsia="ru-RU"/>
          </w:rPr>
          <m:t>t</m:t>
        </m:r>
      </m:oMath>
      <w:r w:rsidRPr="00590C50">
        <w:rPr>
          <w:rFonts w:ascii="Times New Roman" w:hAnsi="Times New Roman" w:cs="Times New Roman"/>
          <w:iCs/>
          <w:sz w:val="28"/>
          <w:szCs w:val="28"/>
          <w:lang w:eastAsia="ru-RU"/>
        </w:rPr>
        <w:t xml:space="preserve"> – кеңейтілу деңгейі; </w:t>
      </w:r>
      <m:oMath>
        <m:sSub>
          <m:sSubPr>
            <m:ctrlPr>
              <w:rPr>
                <w:rFonts w:ascii="Cambria Math" w:hAnsi="Cambria Math" w:cs="Times New Roman"/>
                <w:i/>
                <w:iCs/>
                <w:sz w:val="28"/>
                <w:szCs w:val="28"/>
                <w:lang w:eastAsia="ru-RU"/>
              </w:rPr>
            </m:ctrlPr>
          </m:sSubPr>
          <m:e>
            <m:r>
              <w:rPr>
                <w:rFonts w:ascii="Cambria Math" w:hAnsi="Cambria Math" w:cs="Times New Roman"/>
                <w:sz w:val="28"/>
                <w:szCs w:val="28"/>
                <w:lang w:eastAsia="ru-RU"/>
              </w:rPr>
              <m:t>H</m:t>
            </m:r>
          </m:e>
          <m:sub>
            <m:r>
              <w:rPr>
                <w:rFonts w:ascii="Cambria Math" w:hAnsi="Cambria Math" w:cs="Times New Roman"/>
                <w:sz w:val="28"/>
                <w:szCs w:val="28"/>
                <w:lang w:eastAsia="ru-RU"/>
              </w:rPr>
              <m:t>L1</m:t>
            </m:r>
          </m:sub>
        </m:sSub>
        <m:r>
          <w:rPr>
            <w:rFonts w:ascii="Cambria Math" w:hAnsi="Cambria Math" w:cs="Times New Roman"/>
            <w:sz w:val="28"/>
            <w:szCs w:val="28"/>
            <w:lang w:eastAsia="ru-RU"/>
          </w:rPr>
          <m:t>,</m:t>
        </m:r>
        <m:sSub>
          <m:sSubPr>
            <m:ctrlPr>
              <w:rPr>
                <w:rFonts w:ascii="Cambria Math" w:hAnsi="Cambria Math" w:cs="Times New Roman"/>
                <w:i/>
                <w:iCs/>
                <w:sz w:val="28"/>
                <w:szCs w:val="28"/>
                <w:lang w:eastAsia="ru-RU"/>
              </w:rPr>
            </m:ctrlPr>
          </m:sSubPr>
          <m:e>
            <m:r>
              <w:rPr>
                <w:rFonts w:ascii="Cambria Math" w:hAnsi="Cambria Math" w:cs="Times New Roman"/>
                <w:sz w:val="28"/>
                <w:szCs w:val="28"/>
                <w:lang w:eastAsia="ru-RU"/>
              </w:rPr>
              <m:t>H</m:t>
            </m:r>
          </m:e>
          <m:sub>
            <m:r>
              <w:rPr>
                <w:rFonts w:ascii="Cambria Math" w:hAnsi="Cambria Math" w:cs="Times New Roman"/>
                <w:sz w:val="28"/>
                <w:szCs w:val="28"/>
                <w:lang w:eastAsia="ru-RU"/>
              </w:rPr>
              <m:t>L2</m:t>
            </m:r>
          </m:sub>
        </m:sSub>
        <m:r>
          <w:rPr>
            <w:rFonts w:ascii="Cambria Math" w:hAnsi="Cambria Math" w:cs="Times New Roman"/>
            <w:sz w:val="28"/>
            <w:szCs w:val="28"/>
            <w:lang w:eastAsia="ru-RU"/>
          </w:rPr>
          <m:t>,</m:t>
        </m:r>
        <m:sSub>
          <m:sSubPr>
            <m:ctrlPr>
              <w:rPr>
                <w:rFonts w:ascii="Cambria Math" w:hAnsi="Cambria Math" w:cs="Times New Roman"/>
                <w:i/>
                <w:iCs/>
                <w:sz w:val="28"/>
                <w:szCs w:val="28"/>
                <w:lang w:eastAsia="ru-RU"/>
              </w:rPr>
            </m:ctrlPr>
          </m:sSubPr>
          <m:e>
            <m:r>
              <w:rPr>
                <w:rFonts w:ascii="Cambria Math" w:hAnsi="Cambria Math" w:cs="Times New Roman"/>
                <w:sz w:val="28"/>
                <w:szCs w:val="28"/>
                <w:lang w:eastAsia="ru-RU"/>
              </w:rPr>
              <m:t>H</m:t>
            </m:r>
          </m:e>
          <m:sub>
            <m:r>
              <w:rPr>
                <w:rFonts w:ascii="Cambria Math" w:hAnsi="Cambria Math" w:cs="Times New Roman"/>
                <w:sz w:val="28"/>
                <w:szCs w:val="28"/>
                <w:lang w:eastAsia="ru-RU"/>
              </w:rPr>
              <m:t>L3</m:t>
            </m:r>
          </m:sub>
        </m:sSub>
      </m:oMath>
      <w:r w:rsidRPr="00590C50">
        <w:rPr>
          <w:rFonts w:ascii="Times New Roman" w:hAnsi="Times New Roman" w:cs="Times New Roman"/>
          <w:iCs/>
          <w:sz w:val="28"/>
          <w:szCs w:val="28"/>
          <w:lang w:eastAsia="ru-RU"/>
        </w:rPr>
        <w:t xml:space="preserve"> –</w:t>
      </w:r>
      <w:r w:rsidRPr="00590C50">
        <w:rPr>
          <w:rFonts w:ascii="Times New Roman" w:hAnsi="Times New Roman" w:cs="Times New Roman"/>
          <w:i/>
          <w:sz w:val="28"/>
          <w:szCs w:val="28"/>
        </w:rPr>
        <w:t>L</w:t>
      </w:r>
      <w:r w:rsidRPr="00590C50">
        <w:rPr>
          <w:rFonts w:ascii="Times New Roman" w:hAnsi="Times New Roman" w:cs="Times New Roman"/>
          <w:sz w:val="28"/>
          <w:szCs w:val="28"/>
          <w:vertAlign w:val="subscript"/>
        </w:rPr>
        <w:t>1</w:t>
      </w:r>
      <w:r w:rsidRPr="00590C50">
        <w:rPr>
          <w:rFonts w:ascii="Times New Roman" w:hAnsi="Times New Roman" w:cs="Times New Roman"/>
          <w:sz w:val="28"/>
          <w:szCs w:val="28"/>
        </w:rPr>
        <w:t xml:space="preserve">, </w:t>
      </w:r>
      <w:r w:rsidRPr="00590C50">
        <w:rPr>
          <w:rFonts w:ascii="Times New Roman" w:hAnsi="Times New Roman" w:cs="Times New Roman"/>
          <w:i/>
          <w:sz w:val="28"/>
          <w:szCs w:val="28"/>
        </w:rPr>
        <w:t>L</w:t>
      </w:r>
      <w:r w:rsidRPr="00590C50">
        <w:rPr>
          <w:rFonts w:ascii="Times New Roman" w:hAnsi="Times New Roman" w:cs="Times New Roman"/>
          <w:sz w:val="28"/>
          <w:szCs w:val="28"/>
          <w:vertAlign w:val="subscript"/>
        </w:rPr>
        <w:t>2</w:t>
      </w:r>
      <w:r w:rsidRPr="00590C50">
        <w:rPr>
          <w:rFonts w:ascii="Times New Roman" w:hAnsi="Times New Roman" w:cs="Times New Roman"/>
          <w:sz w:val="28"/>
          <w:szCs w:val="28"/>
        </w:rPr>
        <w:t xml:space="preserve">, </w:t>
      </w:r>
      <w:r w:rsidRPr="00590C50">
        <w:rPr>
          <w:rFonts w:ascii="Times New Roman" w:hAnsi="Times New Roman" w:cs="Times New Roman"/>
          <w:i/>
          <w:sz w:val="28"/>
          <w:szCs w:val="28"/>
        </w:rPr>
        <w:t>L</w:t>
      </w:r>
      <w:r w:rsidRPr="00590C50">
        <w:rPr>
          <w:rFonts w:ascii="Times New Roman" w:hAnsi="Times New Roman" w:cs="Times New Roman"/>
          <w:sz w:val="28"/>
          <w:szCs w:val="28"/>
          <w:vertAlign w:val="subscript"/>
        </w:rPr>
        <w:t>3</w:t>
      </w:r>
      <w:r w:rsidRPr="00590C50">
        <w:rPr>
          <w:rFonts w:ascii="Times New Roman" w:hAnsi="Times New Roman" w:cs="Times New Roman"/>
          <w:iCs/>
          <w:sz w:val="28"/>
          <w:szCs w:val="28"/>
          <w:lang w:eastAsia="ru-RU"/>
        </w:rPr>
        <w:t xml:space="preserve">, үшін сәйкесінше шығыс тензорының мөлшері;  </w:t>
      </w:r>
      <m:oMath>
        <m:r>
          <w:rPr>
            <w:rFonts w:ascii="Cambria Math" w:hAnsi="Cambria Math" w:cs="Times New Roman"/>
            <w:sz w:val="28"/>
            <w:szCs w:val="28"/>
            <w:lang w:eastAsia="ru-RU"/>
          </w:rPr>
          <m:t>s</m:t>
        </m:r>
      </m:oMath>
      <w:r w:rsidRPr="00590C50">
        <w:rPr>
          <w:rFonts w:ascii="Times New Roman" w:hAnsi="Times New Roman" w:cs="Times New Roman"/>
          <w:iCs/>
          <w:sz w:val="28"/>
          <w:szCs w:val="28"/>
          <w:lang w:eastAsia="ru-RU"/>
        </w:rPr>
        <w:t xml:space="preserve"> - </w:t>
      </w:r>
      <w:r w:rsidRPr="00590C50">
        <w:rPr>
          <w:rFonts w:ascii="Times New Roman" w:hAnsi="Times New Roman" w:cs="Times New Roman"/>
          <w:sz w:val="28"/>
          <w:szCs w:val="28"/>
        </w:rPr>
        <w:t>конволюция ядросының ығысуы.</w:t>
      </w:r>
    </w:p>
    <w:p w14:paraId="66847718" w14:textId="77777777" w:rsidR="00846DE6" w:rsidRPr="00590C50" w:rsidRDefault="00846DE6" w:rsidP="001664D2">
      <w:pPr>
        <w:widowControl w:val="0"/>
        <w:spacing w:after="0" w:line="240" w:lineRule="auto"/>
        <w:ind w:firstLine="708"/>
        <w:jc w:val="both"/>
        <w:rPr>
          <w:rFonts w:ascii="Times New Roman" w:hAnsi="Times New Roman" w:cs="Times New Roman"/>
          <w:iCs/>
          <w:sz w:val="28"/>
          <w:szCs w:val="28"/>
          <w:lang w:eastAsia="ru-RU"/>
        </w:rPr>
      </w:pPr>
      <w:r w:rsidRPr="00590C50">
        <w:rPr>
          <w:rFonts w:ascii="Times New Roman" w:hAnsi="Times New Roman" w:cs="Times New Roman"/>
          <w:sz w:val="28"/>
          <w:szCs w:val="28"/>
        </w:rPr>
        <w:t>Ұсынылған t мәндерінің диапазоны 5-тен 10-ға дейін. Бірінші жуықтау ретінде әдеттегідей t=6 қолданылады. Бұл жағдайда алдыңғы қабаттың шығыс тензоры келесі қабаттың кіріс тензоры болып табылады.</w:t>
      </w:r>
      <w:r w:rsidRPr="00590C50">
        <w:rPr>
          <w:rFonts w:ascii="Times New Roman" w:hAnsi="Times New Roman" w:cs="Times New Roman"/>
          <w:iCs/>
          <w:sz w:val="28"/>
          <w:szCs w:val="28"/>
          <w:lang w:eastAsia="ru-RU"/>
        </w:rPr>
        <w:t xml:space="preserve"> Мәселен, </w:t>
      </w:r>
      <m:oMath>
        <m:sSub>
          <m:sSubPr>
            <m:ctrlPr>
              <w:rPr>
                <w:rFonts w:ascii="Cambria Math" w:eastAsia="Times New Roman" w:hAnsi="Cambria Math" w:cs="Times New Roman"/>
                <w:i/>
                <w:iCs/>
                <w:sz w:val="28"/>
                <w:szCs w:val="28"/>
                <w:lang w:val="uk-UA" w:eastAsia="ru-RU"/>
              </w:rPr>
            </m:ctrlPr>
          </m:sSubPr>
          <m:e>
            <m:r>
              <w:rPr>
                <w:rFonts w:ascii="Cambria Math" w:hAnsi="Cambria Math"/>
                <w:sz w:val="28"/>
                <w:szCs w:val="28"/>
                <w:lang w:eastAsia="ru-RU"/>
              </w:rPr>
              <m:t>K</m:t>
            </m:r>
          </m:e>
          <m:sub>
            <m:sSub>
              <m:sSubPr>
                <m:ctrlPr>
                  <w:rPr>
                    <w:rFonts w:ascii="Cambria Math" w:eastAsia="Times New Roman" w:hAnsi="Cambria Math" w:cs="Times New Roman"/>
                    <w:i/>
                    <w:iCs/>
                    <w:sz w:val="28"/>
                    <w:szCs w:val="28"/>
                    <w:lang w:val="uk-UA" w:eastAsia="ru-RU"/>
                  </w:rPr>
                </m:ctrlPr>
              </m:sSubPr>
              <m:e>
                <m:r>
                  <w:rPr>
                    <w:rFonts w:ascii="Cambria Math" w:hAnsi="Cambria Math"/>
                    <w:sz w:val="28"/>
                    <w:szCs w:val="28"/>
                    <w:lang w:eastAsia="ru-RU"/>
                  </w:rPr>
                  <m:t>Y</m:t>
                </m:r>
              </m:e>
              <m:sub>
                <m:r>
                  <w:rPr>
                    <w:rFonts w:ascii="Cambria Math" w:hAnsi="Cambria Math"/>
                    <w:sz w:val="28"/>
                    <w:szCs w:val="28"/>
                    <w:lang w:eastAsia="ru-RU"/>
                  </w:rPr>
                  <m:t>L1</m:t>
                </m:r>
              </m:sub>
            </m:sSub>
          </m:sub>
        </m:sSub>
      </m:oMath>
      <w:r w:rsidRPr="00590C50">
        <w:rPr>
          <w:rFonts w:ascii="Times New Roman" w:hAnsi="Times New Roman" w:cs="Times New Roman"/>
          <w:iCs/>
          <w:sz w:val="28"/>
          <w:szCs w:val="28"/>
          <w:lang w:val="uk-UA" w:eastAsia="ru-RU"/>
        </w:rPr>
        <w:t xml:space="preserve">  </w:t>
      </w:r>
      <w:r w:rsidRPr="00590C50">
        <w:rPr>
          <w:rFonts w:ascii="Times New Roman" w:hAnsi="Times New Roman" w:cs="Times New Roman"/>
          <w:i/>
          <w:sz w:val="28"/>
          <w:szCs w:val="28"/>
        </w:rPr>
        <w:t>L</w:t>
      </w:r>
      <w:r w:rsidRPr="00590C50">
        <w:rPr>
          <w:rFonts w:ascii="Times New Roman" w:hAnsi="Times New Roman" w:cs="Times New Roman"/>
          <w:sz w:val="28"/>
          <w:szCs w:val="28"/>
          <w:vertAlign w:val="subscript"/>
        </w:rPr>
        <w:t xml:space="preserve">2 </w:t>
      </w:r>
      <w:r w:rsidRPr="00590C50">
        <w:rPr>
          <w:rFonts w:ascii="Times New Roman" w:hAnsi="Times New Roman" w:cs="Times New Roman"/>
          <w:iCs/>
          <w:sz w:val="28"/>
          <w:szCs w:val="28"/>
          <w:lang w:eastAsia="ru-RU"/>
        </w:rPr>
        <w:t xml:space="preserve">қабатының кіріс тензоры болып табылады. </w:t>
      </w:r>
      <w:r w:rsidRPr="00590C50">
        <w:rPr>
          <w:rFonts w:ascii="Times New Roman" w:hAnsi="Times New Roman" w:cs="Times New Roman"/>
          <w:i/>
          <w:sz w:val="28"/>
          <w:szCs w:val="28"/>
        </w:rPr>
        <w:t>L</w:t>
      </w:r>
      <w:r w:rsidRPr="00590C50">
        <w:rPr>
          <w:rFonts w:ascii="Times New Roman" w:hAnsi="Times New Roman" w:cs="Times New Roman"/>
          <w:sz w:val="28"/>
          <w:szCs w:val="28"/>
          <w:vertAlign w:val="subscript"/>
        </w:rPr>
        <w:t xml:space="preserve">3 </w:t>
      </w:r>
      <w:r w:rsidRPr="00590C50">
        <w:rPr>
          <w:rFonts w:ascii="Times New Roman" w:hAnsi="Times New Roman" w:cs="Times New Roman"/>
          <w:iCs/>
          <w:sz w:val="28"/>
          <w:szCs w:val="28"/>
          <w:lang w:eastAsia="ru-RU"/>
        </w:rPr>
        <w:t>қабатының шығыс тензоры жеке модульдің шығыс тензоры болып табылады (кеңейту CNN блогы).</w:t>
      </w:r>
    </w:p>
    <w:p w14:paraId="02D9CBFC" w14:textId="77777777" w:rsidR="00846DE6" w:rsidRPr="00590C50" w:rsidRDefault="00846DE6" w:rsidP="001664D2">
      <w:pPr>
        <w:widowControl w:val="0"/>
        <w:spacing w:after="0" w:line="240" w:lineRule="auto"/>
        <w:ind w:firstLine="708"/>
        <w:jc w:val="both"/>
        <w:rPr>
          <w:rFonts w:ascii="Times New Roman" w:hAnsi="Times New Roman" w:cs="Times New Roman"/>
          <w:iCs/>
          <w:sz w:val="28"/>
          <w:szCs w:val="28"/>
          <w:lang w:eastAsia="ru-RU"/>
        </w:rPr>
      </w:pPr>
      <w:r w:rsidRPr="00590C50">
        <w:rPr>
          <w:rFonts w:ascii="Times New Roman" w:hAnsi="Times New Roman" w:cs="Times New Roman"/>
          <w:iCs/>
          <w:sz w:val="28"/>
          <w:szCs w:val="28"/>
          <w:lang w:eastAsia="ru-RU"/>
        </w:rPr>
        <w:t>Сондай – ақ, классикалық нейрондық желілердің терминологиясында кіріс тензоры желінің және жеке қабаттың кіріс ақпаратымен, ал шығыс тензоры шығыс ақпаратымен байланысты екенін атап өткен жөн. CNN нейрондық желі терминологиясында кіріс тензоры желінің кірісіне, CNN қабатқа немесе масштабтау қабатына берілетін кескінмен байланысты. Шығыс тензоры CNN қабаттың, масштабтау қабатының немесе бүкіл желінің шығыс ақпаратымен байланысты.</w:t>
      </w:r>
    </w:p>
    <w:p w14:paraId="78733B1D" w14:textId="38448FD2" w:rsidR="00846DE6" w:rsidRPr="00590C50" w:rsidRDefault="00846DE6" w:rsidP="001664D2">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iCs/>
          <w:sz w:val="28"/>
          <w:szCs w:val="28"/>
          <w:lang w:eastAsia="ru-RU"/>
        </w:rPr>
        <w:t>Зерттеудің келесі кезеңі интернеттегі әлеуметтік желілердегі бейнематериалдардағы саяси экстремизмге шақыруларды тануға арналған қайталанатын нейрондық желі моделінің ең тиімді түрін анықтауға арналды. Нәтижелерге негізделе отырып</w:t>
      </w:r>
      <w:r w:rsidR="00B2204A" w:rsidRPr="00590C50">
        <w:rPr>
          <w:rFonts w:ascii="Times New Roman" w:hAnsi="Times New Roman" w:cs="Times New Roman"/>
          <w:iCs/>
          <w:sz w:val="28"/>
          <w:szCs w:val="28"/>
          <w:lang w:eastAsia="ru-RU"/>
        </w:rPr>
        <w:t xml:space="preserve"> [</w:t>
      </w:r>
      <w:r w:rsidR="00582085" w:rsidRPr="00590C50">
        <w:rPr>
          <w:rFonts w:ascii="Times New Roman" w:hAnsi="Times New Roman" w:cs="Times New Roman"/>
          <w:iCs/>
          <w:sz w:val="28"/>
          <w:szCs w:val="28"/>
          <w:lang w:eastAsia="ru-RU"/>
        </w:rPr>
        <w:t>53, 54, 55</w:t>
      </w:r>
      <w:r w:rsidR="00B2204A" w:rsidRPr="00590C50">
        <w:rPr>
          <w:rFonts w:ascii="Times New Roman" w:hAnsi="Times New Roman" w:cs="Times New Roman"/>
          <w:iCs/>
          <w:sz w:val="28"/>
          <w:szCs w:val="28"/>
          <w:lang w:eastAsia="ru-RU"/>
        </w:rPr>
        <w:t>]</w:t>
      </w:r>
      <w:r w:rsidR="001664D2" w:rsidRPr="00590C50">
        <w:rPr>
          <w:rFonts w:ascii="Times New Roman" w:hAnsi="Times New Roman" w:cs="Times New Roman"/>
          <w:iCs/>
          <w:sz w:val="28"/>
          <w:szCs w:val="28"/>
          <w:lang w:val="kk-KZ" w:eastAsia="ru-RU"/>
        </w:rPr>
        <w:t>,</w:t>
      </w:r>
      <w:r w:rsidRPr="00590C50">
        <w:rPr>
          <w:rFonts w:ascii="Times New Roman" w:hAnsi="Times New Roman" w:cs="Times New Roman"/>
          <w:iCs/>
          <w:sz w:val="28"/>
          <w:szCs w:val="28"/>
          <w:lang w:eastAsia="ru-RU"/>
        </w:rPr>
        <w:t xml:space="preserve"> практикалық тәжірибеге сәйкес, қазіргі уақытта құрылымы </w:t>
      </w:r>
      <w:r w:rsidR="001664D2" w:rsidRPr="00590C50">
        <w:rPr>
          <w:rFonts w:ascii="Times New Roman" w:hAnsi="Times New Roman" w:cs="Times New Roman"/>
          <w:iCs/>
          <w:sz w:val="28"/>
          <w:szCs w:val="28"/>
          <w:lang w:val="kk-KZ" w:eastAsia="ru-RU"/>
        </w:rPr>
        <w:t>2</w:t>
      </w:r>
      <w:r w:rsidRPr="00590C50">
        <w:rPr>
          <w:rFonts w:ascii="Times New Roman" w:hAnsi="Times New Roman" w:cs="Times New Roman"/>
          <w:iCs/>
          <w:sz w:val="28"/>
          <w:szCs w:val="28"/>
          <w:lang w:eastAsia="ru-RU"/>
        </w:rPr>
        <w:t>.</w:t>
      </w:r>
      <w:r w:rsidR="001664D2" w:rsidRPr="00590C50">
        <w:rPr>
          <w:rFonts w:ascii="Times New Roman" w:hAnsi="Times New Roman" w:cs="Times New Roman"/>
          <w:iCs/>
          <w:sz w:val="28"/>
          <w:szCs w:val="28"/>
          <w:lang w:val="kk-KZ" w:eastAsia="ru-RU"/>
        </w:rPr>
        <w:t>2</w:t>
      </w:r>
      <w:r w:rsidRPr="00590C50">
        <w:rPr>
          <w:rFonts w:ascii="Times New Roman" w:hAnsi="Times New Roman" w:cs="Times New Roman"/>
          <w:iCs/>
          <w:sz w:val="28"/>
          <w:szCs w:val="28"/>
          <w:lang w:eastAsia="ru-RU"/>
        </w:rPr>
        <w:t xml:space="preserve">2-суретте көрсетілгендей </w:t>
      </w:r>
      <w:r w:rsidRPr="00590C50">
        <w:rPr>
          <w:rFonts w:ascii="Times New Roman" w:hAnsi="Times New Roman" w:cs="Times New Roman"/>
          <w:sz w:val="28"/>
          <w:szCs w:val="28"/>
        </w:rPr>
        <w:t xml:space="preserve">LSTM-ұяшықтары мен GRU-ұяшықтарға негізделген </w:t>
      </w:r>
      <w:r w:rsidRPr="00590C50">
        <w:rPr>
          <w:rFonts w:ascii="Times New Roman" w:hAnsi="Times New Roman" w:cs="Times New Roman"/>
          <w:iCs/>
          <w:sz w:val="28"/>
          <w:szCs w:val="28"/>
          <w:lang w:eastAsia="ru-RU"/>
        </w:rPr>
        <w:t xml:space="preserve">қайталанатын нейрондық желілер ең тиімді болып саналады. Сонымен қатар, екі бағытты ассоциативті жад, </w:t>
      </w:r>
      <w:r w:rsidRPr="00590C50">
        <w:rPr>
          <w:rFonts w:ascii="Times New Roman" w:hAnsi="Times New Roman" w:cs="Times New Roman"/>
          <w:sz w:val="28"/>
          <w:szCs w:val="28"/>
        </w:rPr>
        <w:t xml:space="preserve">Хопфилд, Хемминг, Джордан, </w:t>
      </w:r>
      <w:r w:rsidR="001664D2" w:rsidRPr="00590C50">
        <w:rPr>
          <w:rFonts w:ascii="Times New Roman" w:hAnsi="Times New Roman" w:cs="Times New Roman"/>
          <w:sz w:val="28"/>
          <w:szCs w:val="28"/>
        </w:rPr>
        <w:t>Элман қайталанатын</w:t>
      </w:r>
      <w:r w:rsidRPr="00590C50">
        <w:rPr>
          <w:rFonts w:ascii="Times New Roman" w:hAnsi="Times New Roman" w:cs="Times New Roman"/>
          <w:sz w:val="28"/>
          <w:szCs w:val="28"/>
        </w:rPr>
        <w:t xml:space="preserve"> нейрондық желілері нейрондық желіні талдауға тән бейнематериалдардың ұзақ мерзімді тәуелділіктерін толық есепке алмау себебінен ескірген болып саналады.</w:t>
      </w:r>
    </w:p>
    <w:p w14:paraId="77AFCD0F" w14:textId="53A86228" w:rsidR="00846DE6" w:rsidRPr="00590C50" w:rsidRDefault="00846DE6" w:rsidP="001664D2">
      <w:pPr>
        <w:widowControl w:val="0"/>
        <w:spacing w:after="0" w:line="240" w:lineRule="auto"/>
        <w:ind w:firstLine="708"/>
        <w:jc w:val="both"/>
        <w:rPr>
          <w:rFonts w:ascii="Times New Roman" w:hAnsi="Times New Roman" w:cs="Times New Roman"/>
          <w:iCs/>
          <w:sz w:val="28"/>
          <w:szCs w:val="28"/>
          <w:lang w:eastAsia="ru-RU"/>
        </w:rPr>
      </w:pPr>
      <w:r w:rsidRPr="00590C50">
        <w:rPr>
          <w:rFonts w:ascii="Times New Roman" w:hAnsi="Times New Roman" w:cs="Times New Roman"/>
          <w:iCs/>
          <w:sz w:val="28"/>
          <w:szCs w:val="28"/>
          <w:lang w:eastAsia="ru-RU"/>
        </w:rPr>
        <w:t xml:space="preserve">Сонымен қатар, </w:t>
      </w:r>
      <w:r w:rsidRPr="00590C50">
        <w:rPr>
          <w:rFonts w:ascii="Times New Roman" w:hAnsi="Times New Roman" w:cs="Times New Roman"/>
          <w:sz w:val="28"/>
          <w:szCs w:val="28"/>
        </w:rPr>
        <w:t xml:space="preserve">LSTM және GRU </w:t>
      </w:r>
      <w:r w:rsidRPr="00590C50">
        <w:rPr>
          <w:rFonts w:ascii="Times New Roman" w:hAnsi="Times New Roman" w:cs="Times New Roman"/>
          <w:iCs/>
          <w:sz w:val="28"/>
          <w:szCs w:val="28"/>
          <w:lang w:eastAsia="ru-RU"/>
        </w:rPr>
        <w:t xml:space="preserve">типті қайталанатын нейрондық желілерді теориялық зерттеу олардың салыстырмалы тиімділігін бағалаудың аналитикалық аппаратының жоқтығын көрсетеді. Тек </w:t>
      </w:r>
      <w:r w:rsidRPr="00590C50">
        <w:rPr>
          <w:rFonts w:ascii="Times New Roman" w:hAnsi="Times New Roman" w:cs="Times New Roman"/>
          <w:sz w:val="28"/>
          <w:szCs w:val="28"/>
        </w:rPr>
        <w:t>GRU, LSTM</w:t>
      </w:r>
      <w:r w:rsidRPr="00590C50">
        <w:rPr>
          <w:rFonts w:ascii="Times New Roman" w:hAnsi="Times New Roman" w:cs="Times New Roman"/>
          <w:iCs/>
          <w:sz w:val="28"/>
          <w:szCs w:val="28"/>
          <w:lang w:eastAsia="ru-RU"/>
        </w:rPr>
        <w:t xml:space="preserve"> желігее қатысты деректердің ұзақ тізбегін есте сақтай алатындығы көрсетілген. Сонымен бірге, </w:t>
      </w:r>
      <w:r w:rsidRPr="00590C50">
        <w:rPr>
          <w:rFonts w:ascii="Times New Roman" w:hAnsi="Times New Roman" w:cs="Times New Roman"/>
          <w:sz w:val="28"/>
          <w:szCs w:val="28"/>
        </w:rPr>
        <w:t>LSTM</w:t>
      </w:r>
      <w:r w:rsidRPr="00590C50">
        <w:rPr>
          <w:rFonts w:ascii="Times New Roman" w:hAnsi="Times New Roman" w:cs="Times New Roman"/>
          <w:iCs/>
          <w:sz w:val="28"/>
          <w:szCs w:val="28"/>
          <w:lang w:eastAsia="ru-RU"/>
        </w:rPr>
        <w:t xml:space="preserve"> – </w:t>
      </w:r>
      <w:r w:rsidR="001664D2" w:rsidRPr="00590C50">
        <w:rPr>
          <w:rFonts w:ascii="Times New Roman" w:hAnsi="Times New Roman" w:cs="Times New Roman"/>
          <w:iCs/>
          <w:sz w:val="28"/>
          <w:szCs w:val="28"/>
          <w:lang w:eastAsia="ru-RU"/>
        </w:rPr>
        <w:t>желісі GRU</w:t>
      </w:r>
      <w:r w:rsidRPr="00590C50">
        <w:rPr>
          <w:rFonts w:ascii="Times New Roman" w:hAnsi="Times New Roman" w:cs="Times New Roman"/>
          <w:iCs/>
          <w:sz w:val="28"/>
          <w:szCs w:val="28"/>
          <w:lang w:eastAsia="ru-RU"/>
        </w:rPr>
        <w:t xml:space="preserve"> – ға қарағанда ресурстарды көп қажет етеді. Сондай-ақ, қол жетімді ғылыми-практикалық әдебиеттерде желідегі </w:t>
      </w:r>
      <w:r w:rsidRPr="00590C50">
        <w:rPr>
          <w:rFonts w:ascii="Times New Roman" w:hAnsi="Times New Roman" w:cs="Times New Roman"/>
          <w:sz w:val="28"/>
          <w:szCs w:val="28"/>
        </w:rPr>
        <w:t xml:space="preserve">LSTM/GRU-ұяшықтары мен LSTM/GRU- </w:t>
      </w:r>
      <w:r w:rsidRPr="00590C50">
        <w:rPr>
          <w:rFonts w:ascii="Times New Roman" w:hAnsi="Times New Roman" w:cs="Times New Roman"/>
          <w:iCs/>
          <w:sz w:val="28"/>
          <w:szCs w:val="28"/>
          <w:lang w:eastAsia="ru-RU"/>
        </w:rPr>
        <w:t>қабаттарының оңтайлы санын анықтауға арналған аналитикалық аппарат жоқ.</w:t>
      </w:r>
    </w:p>
    <w:p w14:paraId="2E5A9D3B" w14:textId="7306B855" w:rsidR="00846DE6" w:rsidRPr="00590C50" w:rsidRDefault="00846DE6" w:rsidP="001664D2">
      <w:pPr>
        <w:widowControl w:val="0"/>
        <w:spacing w:after="0" w:line="240" w:lineRule="auto"/>
        <w:ind w:firstLine="708"/>
        <w:jc w:val="both"/>
        <w:rPr>
          <w:rFonts w:ascii="Times New Roman" w:hAnsi="Times New Roman" w:cs="Times New Roman"/>
          <w:iCs/>
          <w:sz w:val="28"/>
          <w:szCs w:val="28"/>
          <w:lang w:val="kk-KZ" w:eastAsia="ru-RU"/>
        </w:rPr>
      </w:pPr>
      <w:r w:rsidRPr="00590C50">
        <w:rPr>
          <w:rFonts w:ascii="Times New Roman" w:hAnsi="Times New Roman" w:cs="Times New Roman"/>
          <w:iCs/>
          <w:sz w:val="28"/>
          <w:szCs w:val="28"/>
          <w:lang w:eastAsia="ru-RU"/>
        </w:rPr>
        <w:t xml:space="preserve">Сондықтан желінің түрін, сондай-ақ </w:t>
      </w:r>
      <w:r w:rsidRPr="00590C50">
        <w:rPr>
          <w:rFonts w:ascii="Times New Roman" w:hAnsi="Times New Roman" w:cs="Times New Roman"/>
          <w:sz w:val="28"/>
          <w:szCs w:val="28"/>
        </w:rPr>
        <w:t>LSTM/GRU</w:t>
      </w:r>
      <w:r w:rsidRPr="00590C50">
        <w:rPr>
          <w:rFonts w:ascii="Times New Roman" w:hAnsi="Times New Roman" w:cs="Times New Roman"/>
          <w:iCs/>
          <w:sz w:val="28"/>
          <w:szCs w:val="28"/>
          <w:lang w:eastAsia="ru-RU"/>
        </w:rPr>
        <w:t xml:space="preserve"> – қабаттарының санын және әр қабаттағы </w:t>
      </w:r>
      <w:r w:rsidRPr="00590C50">
        <w:rPr>
          <w:rFonts w:ascii="Times New Roman" w:hAnsi="Times New Roman" w:cs="Times New Roman"/>
          <w:sz w:val="28"/>
          <w:szCs w:val="28"/>
        </w:rPr>
        <w:t>LSTM/GRU</w:t>
      </w:r>
      <w:r w:rsidRPr="00590C50">
        <w:rPr>
          <w:rFonts w:ascii="Times New Roman" w:hAnsi="Times New Roman" w:cs="Times New Roman"/>
          <w:iCs/>
          <w:sz w:val="28"/>
          <w:szCs w:val="28"/>
          <w:lang w:eastAsia="ru-RU"/>
        </w:rPr>
        <w:t xml:space="preserve"> – ұяшықтарының санын анықтау үшін эксперименттік зерттеулер жүргізу қажет</w:t>
      </w:r>
      <w:r w:rsidR="00B2204A" w:rsidRPr="00590C50">
        <w:rPr>
          <w:rFonts w:ascii="Times New Roman" w:hAnsi="Times New Roman" w:cs="Times New Roman"/>
          <w:iCs/>
          <w:sz w:val="28"/>
          <w:szCs w:val="28"/>
          <w:lang w:eastAsia="ru-RU"/>
        </w:rPr>
        <w:t xml:space="preserve"> [</w:t>
      </w:r>
      <w:r w:rsidR="00E67B34" w:rsidRPr="00590C50">
        <w:rPr>
          <w:rFonts w:ascii="Times New Roman" w:hAnsi="Times New Roman" w:cs="Times New Roman"/>
          <w:iCs/>
          <w:sz w:val="28"/>
          <w:szCs w:val="28"/>
          <w:lang w:eastAsia="ru-RU"/>
        </w:rPr>
        <w:t>56, 57</w:t>
      </w:r>
      <w:r w:rsidR="00B2204A" w:rsidRPr="00590C50">
        <w:rPr>
          <w:rFonts w:ascii="Times New Roman" w:hAnsi="Times New Roman" w:cs="Times New Roman"/>
          <w:iCs/>
          <w:sz w:val="28"/>
          <w:szCs w:val="28"/>
          <w:lang w:eastAsia="ru-RU"/>
        </w:rPr>
        <w:t>]</w:t>
      </w:r>
      <w:r w:rsidR="001664D2" w:rsidRPr="00590C50">
        <w:rPr>
          <w:rFonts w:ascii="Times New Roman" w:hAnsi="Times New Roman" w:cs="Times New Roman"/>
          <w:iCs/>
          <w:sz w:val="28"/>
          <w:szCs w:val="28"/>
          <w:lang w:val="kk-KZ" w:eastAsia="ru-RU"/>
        </w:rPr>
        <w:t xml:space="preserve">. </w:t>
      </w:r>
      <w:r w:rsidRPr="00590C50">
        <w:rPr>
          <w:rFonts w:ascii="Times New Roman" w:hAnsi="Times New Roman" w:cs="Times New Roman"/>
          <w:iCs/>
          <w:sz w:val="28"/>
          <w:szCs w:val="28"/>
          <w:lang w:val="kk-KZ" w:eastAsia="ru-RU"/>
        </w:rPr>
        <w:t>Мұндай зерттеулер барысында қайталанатын нейрондық желінің түрі мен параметрлерін анықтаған жөн, ол кең таралған онлайн әлеуметтік желілердің бейнематериалдарындағы саяси экстремизмді тиімді таниды. Сондай-ақ, нәтижелерді</w:t>
      </w:r>
      <w:r w:rsidR="00B2204A" w:rsidRPr="00590C50">
        <w:rPr>
          <w:rFonts w:ascii="Times New Roman" w:hAnsi="Times New Roman" w:cs="Times New Roman"/>
          <w:iCs/>
          <w:sz w:val="28"/>
          <w:szCs w:val="28"/>
          <w:lang w:val="kk-KZ" w:eastAsia="ru-RU"/>
        </w:rPr>
        <w:t xml:space="preserve"> [</w:t>
      </w:r>
      <w:r w:rsidR="00E67B34" w:rsidRPr="00590C50">
        <w:rPr>
          <w:rFonts w:ascii="Times New Roman" w:hAnsi="Times New Roman" w:cs="Times New Roman"/>
          <w:iCs/>
          <w:sz w:val="28"/>
          <w:szCs w:val="28"/>
          <w:lang w:val="kk-KZ" w:eastAsia="ru-RU"/>
        </w:rPr>
        <w:t>58</w:t>
      </w:r>
      <w:r w:rsidR="00B2204A" w:rsidRPr="00590C50">
        <w:rPr>
          <w:rFonts w:ascii="Times New Roman" w:hAnsi="Times New Roman" w:cs="Times New Roman"/>
          <w:iCs/>
          <w:sz w:val="28"/>
          <w:szCs w:val="28"/>
          <w:lang w:val="kk-KZ" w:eastAsia="ru-RU"/>
        </w:rPr>
        <w:t>]</w:t>
      </w:r>
      <w:r w:rsidR="001664D2" w:rsidRPr="00590C50">
        <w:rPr>
          <w:rFonts w:ascii="Times New Roman" w:hAnsi="Times New Roman" w:cs="Times New Roman"/>
          <w:iCs/>
          <w:sz w:val="28"/>
          <w:szCs w:val="28"/>
          <w:lang w:val="kk-KZ" w:eastAsia="ru-RU"/>
        </w:rPr>
        <w:t xml:space="preserve"> </w:t>
      </w:r>
      <w:r w:rsidRPr="00590C50">
        <w:rPr>
          <w:rFonts w:ascii="Times New Roman" w:hAnsi="Times New Roman" w:cs="Times New Roman"/>
          <w:iCs/>
          <w:sz w:val="28"/>
          <w:szCs w:val="28"/>
          <w:lang w:val="kk-KZ" w:eastAsia="ru-RU"/>
        </w:rPr>
        <w:t>пайдалана отырып, статикалық кескіндерді де, бейнематериалдарды да талдауға мүмкіндік беретін интегралды нейрондық желі моделін қолданудың орындылығы туралы алғышарт қабылданды.</w:t>
      </w:r>
    </w:p>
    <w:p w14:paraId="654E9FBF" w14:textId="77777777" w:rsidR="00846DE6" w:rsidRPr="00590C50" w:rsidRDefault="00846DE6" w:rsidP="001664D2">
      <w:pPr>
        <w:spacing w:after="0" w:line="240" w:lineRule="auto"/>
        <w:ind w:firstLine="708"/>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lastRenderedPageBreak/>
        <w:t>Саяси экстремизмді танудың әмбебап құралдарын әзірлеу тұрғысынан мұндай нейрондық желі кем дегенде бір онлайн әлеуметтік желінің бейнелері мен бейнематериалдарын ұсыну ерекшеліктеріне бейімделуі керек.</w:t>
      </w:r>
    </w:p>
    <w:p w14:paraId="14534EE3" w14:textId="43736706" w:rsidR="00846DE6" w:rsidRPr="00590C50" w:rsidRDefault="00846DE6" w:rsidP="001664D2">
      <w:pPr>
        <w:spacing w:after="0" w:line="240" w:lineRule="auto"/>
        <w:ind w:firstLine="708"/>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Ең алдымен, нейрондық желі моделі кескіндер мен бейне материалдардың өлшемдерінің өзгергіштігіне бейімделуі керек. Есептеу ресурстарына ықтимал шектеулерді, сондай-ақ кіріс кескінін немесе бейнені тиімді масштабтау мүмкіндігін ескере отырып, негізгі нұсқада 64х64 өлшемді нейрондық желі моделінің кіріс өрісін пайдалану ұсынылады. Негізгі нұсқада интегралды нейрондық желінің негізгі нұсқасының құрылымы </w:t>
      </w:r>
      <w:r w:rsidR="002E35E6" w:rsidRPr="00590C50">
        <w:rPr>
          <w:rFonts w:ascii="Times New Roman" w:hAnsi="Times New Roman" w:cs="Times New Roman"/>
          <w:sz w:val="28"/>
          <w:szCs w:val="28"/>
          <w:lang w:val="kk-KZ"/>
        </w:rPr>
        <w:t xml:space="preserve">сурет </w:t>
      </w:r>
      <w:r w:rsidR="001664D2" w:rsidRPr="00590C50">
        <w:rPr>
          <w:rFonts w:ascii="Times New Roman" w:hAnsi="Times New Roman" w:cs="Times New Roman"/>
          <w:sz w:val="28"/>
          <w:szCs w:val="28"/>
          <w:lang w:val="kk-KZ"/>
        </w:rPr>
        <w:t>2</w:t>
      </w:r>
      <w:r w:rsidRPr="00590C50">
        <w:rPr>
          <w:rFonts w:ascii="Times New Roman" w:hAnsi="Times New Roman" w:cs="Times New Roman"/>
          <w:sz w:val="28"/>
          <w:szCs w:val="28"/>
          <w:lang w:val="kk-KZ"/>
        </w:rPr>
        <w:t>.</w:t>
      </w:r>
      <w:r w:rsidR="001664D2" w:rsidRPr="00590C50">
        <w:rPr>
          <w:rFonts w:ascii="Times New Roman" w:hAnsi="Times New Roman" w:cs="Times New Roman"/>
          <w:sz w:val="28"/>
          <w:szCs w:val="28"/>
          <w:lang w:val="kk-KZ"/>
        </w:rPr>
        <w:t>2</w:t>
      </w:r>
      <w:r w:rsidR="00F46077" w:rsidRPr="00590C50">
        <w:rPr>
          <w:rFonts w:ascii="Times New Roman" w:hAnsi="Times New Roman" w:cs="Times New Roman"/>
          <w:sz w:val="28"/>
          <w:szCs w:val="28"/>
          <w:lang w:val="kk-KZ"/>
        </w:rPr>
        <w:t>8</w:t>
      </w:r>
      <w:r w:rsidR="002E35E6" w:rsidRPr="00590C50">
        <w:rPr>
          <w:rFonts w:ascii="Times New Roman" w:hAnsi="Times New Roman" w:cs="Times New Roman"/>
          <w:sz w:val="28"/>
          <w:szCs w:val="28"/>
          <w:lang w:val="kk-KZ"/>
        </w:rPr>
        <w:t xml:space="preserve"> – </w:t>
      </w:r>
      <w:r w:rsidR="00F46077" w:rsidRPr="00590C50">
        <w:rPr>
          <w:rFonts w:ascii="Times New Roman" w:hAnsi="Times New Roman" w:cs="Times New Roman"/>
          <w:sz w:val="28"/>
          <w:szCs w:val="28"/>
          <w:lang w:val="kk-KZ"/>
        </w:rPr>
        <w:t>д</w:t>
      </w:r>
      <w:r w:rsidR="002E35E6" w:rsidRPr="00590C50">
        <w:rPr>
          <w:rFonts w:ascii="Times New Roman" w:hAnsi="Times New Roman" w:cs="Times New Roman"/>
          <w:sz w:val="28"/>
          <w:szCs w:val="28"/>
          <w:lang w:val="kk-KZ"/>
        </w:rPr>
        <w:t>е</w:t>
      </w:r>
      <w:r w:rsidRPr="00590C50">
        <w:rPr>
          <w:rFonts w:ascii="Times New Roman" w:hAnsi="Times New Roman" w:cs="Times New Roman"/>
          <w:sz w:val="28"/>
          <w:szCs w:val="28"/>
          <w:lang w:val="kk-KZ"/>
        </w:rPr>
        <w:t xml:space="preserve"> көрсетілген. Пайдаланылған CNN нейрондық желінің ерекшелігі – шығыс қабатының болмауы, бұл қайталанатын нейрондық желінің кірісіне конволюцияның соңғы қабатына сәйкес келетін сигналдардың берілуіне әкеледі.</w:t>
      </w:r>
    </w:p>
    <w:p w14:paraId="7C4E830C" w14:textId="77777777" w:rsidR="004C0E17" w:rsidRPr="00590C50" w:rsidRDefault="004C0E17" w:rsidP="001664D2">
      <w:pPr>
        <w:spacing w:after="0" w:line="240" w:lineRule="auto"/>
        <w:ind w:firstLine="708"/>
        <w:jc w:val="both"/>
        <w:rPr>
          <w:rFonts w:ascii="Times New Roman" w:hAnsi="Times New Roman" w:cs="Times New Roman"/>
          <w:sz w:val="16"/>
          <w:szCs w:val="16"/>
          <w:lang w:val="kk-KZ"/>
        </w:rPr>
      </w:pPr>
    </w:p>
    <w:p w14:paraId="5B060E8A" w14:textId="0F2BD207" w:rsidR="00846DE6" w:rsidRPr="00590C50" w:rsidRDefault="004C0E17" w:rsidP="001664D2">
      <w:pPr>
        <w:widowControl w:val="0"/>
        <w:spacing w:line="240" w:lineRule="auto"/>
        <w:ind w:firstLine="709"/>
        <w:jc w:val="center"/>
      </w:pPr>
      <w:r w:rsidRPr="00590C50">
        <w:object w:dxaOrig="1560" w:dyaOrig="2614" w14:anchorId="7A99EF1D">
          <v:shape id="_x0000_i1029" type="#_x0000_t75" style="width:66pt;height:110.5pt" o:ole="">
            <v:imagedata r:id="rId53" o:title=""/>
          </v:shape>
          <o:OLEObject Type="Embed" ProgID="Visio.Drawing.11" ShapeID="_x0000_i1029" DrawAspect="Content" ObjectID="_1762671863" r:id="rId54"/>
        </w:object>
      </w:r>
    </w:p>
    <w:p w14:paraId="1268A731" w14:textId="4E52DCBF" w:rsidR="00846DE6" w:rsidRPr="00590C50" w:rsidRDefault="002E35E6" w:rsidP="001664D2">
      <w:pPr>
        <w:widowControl w:val="0"/>
        <w:spacing w:line="240" w:lineRule="auto"/>
        <w:ind w:firstLine="709"/>
        <w:jc w:val="center"/>
        <w:rPr>
          <w:rFonts w:ascii="Times New Roman" w:hAnsi="Times New Roman" w:cs="Times New Roman"/>
          <w:sz w:val="28"/>
          <w:szCs w:val="28"/>
        </w:rPr>
      </w:pPr>
      <w:r w:rsidRPr="00590C50">
        <w:rPr>
          <w:rFonts w:ascii="Times New Roman" w:hAnsi="Times New Roman" w:cs="Times New Roman"/>
          <w:sz w:val="28"/>
          <w:szCs w:val="28"/>
          <w:lang w:val="kk-KZ"/>
        </w:rPr>
        <w:t xml:space="preserve">Сурет </w:t>
      </w:r>
      <w:r w:rsidR="001664D2" w:rsidRPr="00590C50">
        <w:rPr>
          <w:rFonts w:ascii="Times New Roman" w:hAnsi="Times New Roman" w:cs="Times New Roman"/>
          <w:sz w:val="28"/>
          <w:szCs w:val="28"/>
          <w:lang w:val="kk-KZ"/>
        </w:rPr>
        <w:t>2</w:t>
      </w:r>
      <w:r w:rsidR="00846DE6" w:rsidRPr="00590C50">
        <w:rPr>
          <w:rFonts w:ascii="Times New Roman" w:hAnsi="Times New Roman" w:cs="Times New Roman"/>
          <w:sz w:val="28"/>
          <w:szCs w:val="28"/>
        </w:rPr>
        <w:t>.</w:t>
      </w:r>
      <w:r w:rsidR="001664D2" w:rsidRPr="00590C50">
        <w:rPr>
          <w:rFonts w:ascii="Times New Roman" w:hAnsi="Times New Roman" w:cs="Times New Roman"/>
          <w:sz w:val="28"/>
          <w:szCs w:val="28"/>
          <w:lang w:val="kk-KZ"/>
        </w:rPr>
        <w:t>2</w:t>
      </w:r>
      <w:r w:rsidR="00F46077" w:rsidRPr="00590C50">
        <w:rPr>
          <w:rFonts w:ascii="Times New Roman" w:hAnsi="Times New Roman" w:cs="Times New Roman"/>
          <w:sz w:val="28"/>
          <w:szCs w:val="28"/>
          <w:lang w:val="kk-KZ"/>
        </w:rPr>
        <w:t>8</w:t>
      </w:r>
      <w:r w:rsidRPr="00590C50">
        <w:rPr>
          <w:rFonts w:ascii="Times New Roman" w:hAnsi="Times New Roman" w:cs="Times New Roman"/>
          <w:sz w:val="28"/>
          <w:szCs w:val="28"/>
          <w:lang w:val="kk-KZ"/>
        </w:rPr>
        <w:t xml:space="preserve"> – </w:t>
      </w:r>
      <w:r w:rsidR="00846DE6" w:rsidRPr="00590C50">
        <w:rPr>
          <w:rFonts w:ascii="Times New Roman" w:hAnsi="Times New Roman" w:cs="Times New Roman"/>
          <w:sz w:val="28"/>
          <w:szCs w:val="28"/>
        </w:rPr>
        <w:t>Кескін мен бейнені танудың негізгі интегралды нейрондық желілік моделінің құрылымы</w:t>
      </w:r>
    </w:p>
    <w:p w14:paraId="3C354AEE" w14:textId="1648C14E" w:rsidR="00846DE6" w:rsidRPr="00590C50" w:rsidRDefault="002E35E6" w:rsidP="001664D2">
      <w:pPr>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lang w:val="kk-KZ"/>
        </w:rPr>
        <w:t xml:space="preserve">Сурет </w:t>
      </w:r>
      <w:r w:rsidR="001664D2" w:rsidRPr="00590C50">
        <w:rPr>
          <w:rFonts w:ascii="Times New Roman" w:hAnsi="Times New Roman" w:cs="Times New Roman"/>
          <w:sz w:val="28"/>
          <w:szCs w:val="28"/>
          <w:lang w:val="kk-KZ"/>
        </w:rPr>
        <w:t>2</w:t>
      </w:r>
      <w:r w:rsidR="00846DE6" w:rsidRPr="00590C50">
        <w:rPr>
          <w:rFonts w:ascii="Times New Roman" w:hAnsi="Times New Roman" w:cs="Times New Roman"/>
          <w:sz w:val="28"/>
          <w:szCs w:val="28"/>
        </w:rPr>
        <w:t>.</w:t>
      </w:r>
      <w:r w:rsidR="001664D2" w:rsidRPr="00590C50">
        <w:rPr>
          <w:rFonts w:ascii="Times New Roman" w:hAnsi="Times New Roman" w:cs="Times New Roman"/>
          <w:sz w:val="28"/>
          <w:szCs w:val="28"/>
          <w:lang w:val="kk-KZ"/>
        </w:rPr>
        <w:t>2</w:t>
      </w:r>
      <w:r w:rsidR="00F46077" w:rsidRPr="00590C50">
        <w:rPr>
          <w:rFonts w:ascii="Times New Roman" w:hAnsi="Times New Roman" w:cs="Times New Roman"/>
          <w:sz w:val="28"/>
          <w:szCs w:val="28"/>
          <w:lang w:val="kk-KZ"/>
        </w:rPr>
        <w:t>8</w:t>
      </w:r>
      <w:r w:rsidRPr="00590C50">
        <w:rPr>
          <w:rFonts w:ascii="Times New Roman" w:hAnsi="Times New Roman" w:cs="Times New Roman"/>
          <w:sz w:val="28"/>
          <w:szCs w:val="28"/>
          <w:lang w:val="kk-KZ"/>
        </w:rPr>
        <w:t xml:space="preserve"> – </w:t>
      </w:r>
      <w:r w:rsidR="00F46077" w:rsidRPr="00590C50">
        <w:rPr>
          <w:rFonts w:ascii="Times New Roman" w:hAnsi="Times New Roman" w:cs="Times New Roman"/>
          <w:sz w:val="28"/>
          <w:szCs w:val="28"/>
          <w:lang w:val="kk-KZ"/>
        </w:rPr>
        <w:t>дегі</w:t>
      </w:r>
      <w:r w:rsidR="00846DE6" w:rsidRPr="00590C50">
        <w:rPr>
          <w:rFonts w:ascii="Times New Roman" w:hAnsi="Times New Roman" w:cs="Times New Roman"/>
          <w:sz w:val="28"/>
          <w:szCs w:val="28"/>
        </w:rPr>
        <w:t xml:space="preserve"> белгілер: CNN – CNN нейрондық желі; LSTM –LSTM-ұяшықтарына негізделген екі бағытты RNN нейрондық желі.</w:t>
      </w:r>
    </w:p>
    <w:p w14:paraId="63886267" w14:textId="20294798" w:rsidR="00846DE6" w:rsidRPr="00590C50" w:rsidRDefault="00846DE6" w:rsidP="001664D2">
      <w:pPr>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Ұсыныстарға сәйкес</w:t>
      </w:r>
      <w:r w:rsidR="00B2204A" w:rsidRPr="00590C50">
        <w:rPr>
          <w:rFonts w:ascii="Times New Roman" w:hAnsi="Times New Roman" w:cs="Times New Roman"/>
          <w:sz w:val="28"/>
          <w:szCs w:val="28"/>
        </w:rPr>
        <w:t xml:space="preserve"> [</w:t>
      </w:r>
      <w:r w:rsidR="00E67B34" w:rsidRPr="00590C50">
        <w:rPr>
          <w:rFonts w:ascii="Times New Roman" w:hAnsi="Times New Roman" w:cs="Times New Roman"/>
          <w:sz w:val="28"/>
          <w:szCs w:val="28"/>
        </w:rPr>
        <w:t>59</w:t>
      </w:r>
      <w:r w:rsidR="00B2204A" w:rsidRPr="00590C50">
        <w:rPr>
          <w:rFonts w:ascii="Times New Roman" w:hAnsi="Times New Roman" w:cs="Times New Roman"/>
          <w:sz w:val="28"/>
          <w:szCs w:val="28"/>
        </w:rPr>
        <w:t>]</w:t>
      </w:r>
      <w:r w:rsidR="001664D2" w:rsidRPr="00590C50">
        <w:rPr>
          <w:rFonts w:ascii="Times New Roman" w:hAnsi="Times New Roman" w:cs="Times New Roman"/>
          <w:sz w:val="28"/>
          <w:szCs w:val="28"/>
          <w:lang w:val="kk-KZ"/>
        </w:rPr>
        <w:t xml:space="preserve">, </w:t>
      </w:r>
      <w:r w:rsidRPr="00590C50">
        <w:rPr>
          <w:rFonts w:ascii="Times New Roman" w:hAnsi="Times New Roman" w:cs="Times New Roman"/>
          <w:sz w:val="28"/>
          <w:szCs w:val="28"/>
        </w:rPr>
        <w:t xml:space="preserve">нейрондық желі моделі нейрондардың толық байланысқан қабаттарын қосу арқылы өзгертіледі, олардың қолданылуы тану дәлдігін арттырады. Нейрондардың бір немесе бірнеше толық байланысқан қабаттарына сәйкес келетін блок қосылған интегралды нейрондық желіні тану моделінің құрылымы </w:t>
      </w:r>
      <w:r w:rsidR="002E35E6" w:rsidRPr="00590C50">
        <w:rPr>
          <w:rFonts w:ascii="Times New Roman" w:hAnsi="Times New Roman" w:cs="Times New Roman"/>
          <w:sz w:val="28"/>
          <w:szCs w:val="28"/>
          <w:lang w:val="kk-KZ"/>
        </w:rPr>
        <w:t xml:space="preserve">сурет </w:t>
      </w:r>
      <w:r w:rsidR="004C0E17" w:rsidRPr="00590C50">
        <w:rPr>
          <w:rFonts w:ascii="Times New Roman" w:hAnsi="Times New Roman" w:cs="Times New Roman"/>
          <w:sz w:val="28"/>
          <w:szCs w:val="28"/>
          <w:lang w:val="kk-KZ"/>
        </w:rPr>
        <w:t>2</w:t>
      </w:r>
      <w:r w:rsidRPr="00590C50">
        <w:rPr>
          <w:rFonts w:ascii="Times New Roman" w:hAnsi="Times New Roman" w:cs="Times New Roman"/>
          <w:sz w:val="28"/>
          <w:szCs w:val="28"/>
        </w:rPr>
        <w:t>.</w:t>
      </w:r>
      <w:r w:rsidR="004C0E17" w:rsidRPr="00590C50">
        <w:rPr>
          <w:rFonts w:ascii="Times New Roman" w:hAnsi="Times New Roman" w:cs="Times New Roman"/>
          <w:sz w:val="28"/>
          <w:szCs w:val="28"/>
          <w:lang w:val="kk-KZ"/>
        </w:rPr>
        <w:t>2</w:t>
      </w:r>
      <w:r w:rsidR="00F46077" w:rsidRPr="00590C50">
        <w:rPr>
          <w:rFonts w:ascii="Times New Roman" w:hAnsi="Times New Roman" w:cs="Times New Roman"/>
          <w:sz w:val="28"/>
          <w:szCs w:val="28"/>
          <w:lang w:val="kk-KZ"/>
        </w:rPr>
        <w:t>9</w:t>
      </w:r>
      <w:r w:rsidR="002E35E6" w:rsidRPr="00590C50">
        <w:rPr>
          <w:rFonts w:ascii="Times New Roman" w:hAnsi="Times New Roman" w:cs="Times New Roman"/>
          <w:sz w:val="28"/>
          <w:szCs w:val="28"/>
          <w:lang w:val="kk-KZ"/>
        </w:rPr>
        <w:t xml:space="preserve"> – те</w:t>
      </w:r>
      <w:r w:rsidRPr="00590C50">
        <w:rPr>
          <w:rFonts w:ascii="Times New Roman" w:hAnsi="Times New Roman" w:cs="Times New Roman"/>
          <w:sz w:val="28"/>
          <w:szCs w:val="28"/>
        </w:rPr>
        <w:t xml:space="preserve"> </w:t>
      </w:r>
      <w:r w:rsidR="001664D2" w:rsidRPr="00590C50">
        <w:rPr>
          <w:rFonts w:ascii="Times New Roman" w:hAnsi="Times New Roman" w:cs="Times New Roman"/>
          <w:sz w:val="28"/>
          <w:szCs w:val="28"/>
        </w:rPr>
        <w:t>көрсетілген, бұл</w:t>
      </w:r>
      <w:r w:rsidRPr="00590C50">
        <w:rPr>
          <w:rFonts w:ascii="Times New Roman" w:hAnsi="Times New Roman" w:cs="Times New Roman"/>
          <w:sz w:val="28"/>
          <w:szCs w:val="28"/>
        </w:rPr>
        <w:t xml:space="preserve"> блок Dence</w:t>
      </w:r>
      <w:r w:rsidRPr="00590C50">
        <w:rPr>
          <w:rFonts w:ascii="Times New Roman" w:hAnsi="Times New Roman" w:cs="Times New Roman"/>
          <w:sz w:val="28"/>
          <w:szCs w:val="28"/>
          <w:lang w:val="kk-KZ"/>
        </w:rPr>
        <w:t xml:space="preserve"> деп</w:t>
      </w:r>
      <w:r w:rsidRPr="00590C50">
        <w:rPr>
          <w:rFonts w:ascii="Times New Roman" w:hAnsi="Times New Roman" w:cs="Times New Roman"/>
          <w:sz w:val="28"/>
          <w:szCs w:val="28"/>
        </w:rPr>
        <w:t xml:space="preserve"> белгіленген.</w:t>
      </w:r>
    </w:p>
    <w:p w14:paraId="1D993605" w14:textId="29503468" w:rsidR="00846DE6" w:rsidRPr="00590C50" w:rsidRDefault="004C0E17" w:rsidP="004C0E17">
      <w:pPr>
        <w:spacing w:line="240" w:lineRule="auto"/>
        <w:jc w:val="center"/>
      </w:pPr>
      <w:r w:rsidRPr="00590C50">
        <w:object w:dxaOrig="1560" w:dyaOrig="3577" w14:anchorId="7E7728D0">
          <v:shape id="_x0000_i1030" type="#_x0000_t75" style="width:53.5pt;height:124pt" o:ole="">
            <v:imagedata r:id="rId55" o:title=""/>
          </v:shape>
          <o:OLEObject Type="Embed" ProgID="Visio.Drawing.11" ShapeID="_x0000_i1030" DrawAspect="Content" ObjectID="_1762671864" r:id="rId56"/>
        </w:object>
      </w:r>
    </w:p>
    <w:p w14:paraId="19BA1891" w14:textId="49EB73FB" w:rsidR="00846DE6" w:rsidRPr="00590C50" w:rsidRDefault="002E35E6" w:rsidP="004C0E17">
      <w:pPr>
        <w:spacing w:after="0" w:line="240" w:lineRule="auto"/>
        <w:ind w:firstLine="709"/>
        <w:jc w:val="center"/>
        <w:rPr>
          <w:rFonts w:ascii="Times New Roman" w:hAnsi="Times New Roman" w:cs="Times New Roman"/>
          <w:sz w:val="28"/>
          <w:szCs w:val="28"/>
        </w:rPr>
      </w:pPr>
      <w:r w:rsidRPr="00590C50">
        <w:rPr>
          <w:rFonts w:ascii="Times New Roman" w:hAnsi="Times New Roman" w:cs="Times New Roman"/>
          <w:sz w:val="28"/>
          <w:szCs w:val="28"/>
          <w:lang w:val="kk-KZ"/>
        </w:rPr>
        <w:t xml:space="preserve">Сурет </w:t>
      </w:r>
      <w:r w:rsidR="004C0E17" w:rsidRPr="00590C50">
        <w:rPr>
          <w:rFonts w:ascii="Times New Roman" w:hAnsi="Times New Roman" w:cs="Times New Roman"/>
          <w:sz w:val="28"/>
          <w:szCs w:val="28"/>
          <w:lang w:val="kk-KZ"/>
        </w:rPr>
        <w:t>2</w:t>
      </w:r>
      <w:r w:rsidR="00846DE6" w:rsidRPr="00590C50">
        <w:rPr>
          <w:rFonts w:ascii="Times New Roman" w:hAnsi="Times New Roman" w:cs="Times New Roman"/>
          <w:sz w:val="28"/>
          <w:szCs w:val="28"/>
        </w:rPr>
        <w:t>.</w:t>
      </w:r>
      <w:r w:rsidR="004C0E17" w:rsidRPr="00590C50">
        <w:rPr>
          <w:rFonts w:ascii="Times New Roman" w:hAnsi="Times New Roman" w:cs="Times New Roman"/>
          <w:sz w:val="28"/>
          <w:szCs w:val="28"/>
          <w:lang w:val="kk-KZ"/>
        </w:rPr>
        <w:t>2</w:t>
      </w:r>
      <w:r w:rsidR="00F46077" w:rsidRPr="00590C50">
        <w:rPr>
          <w:rFonts w:ascii="Times New Roman" w:hAnsi="Times New Roman" w:cs="Times New Roman"/>
          <w:sz w:val="28"/>
          <w:szCs w:val="28"/>
          <w:lang w:val="kk-KZ"/>
        </w:rPr>
        <w:t>9</w:t>
      </w:r>
      <w:r w:rsidR="00846DE6" w:rsidRPr="00590C50">
        <w:rPr>
          <w:rFonts w:ascii="Times New Roman" w:hAnsi="Times New Roman" w:cs="Times New Roman"/>
          <w:sz w:val="28"/>
          <w:szCs w:val="28"/>
        </w:rPr>
        <w:t xml:space="preserve"> </w:t>
      </w:r>
      <w:r w:rsidRPr="00590C50">
        <w:rPr>
          <w:rFonts w:ascii="Times New Roman" w:hAnsi="Times New Roman" w:cs="Times New Roman"/>
          <w:sz w:val="28"/>
          <w:szCs w:val="28"/>
          <w:lang w:val="kk-KZ"/>
        </w:rPr>
        <w:t xml:space="preserve"> – </w:t>
      </w:r>
      <w:r w:rsidR="00846DE6" w:rsidRPr="00590C50">
        <w:rPr>
          <w:rFonts w:ascii="Times New Roman" w:hAnsi="Times New Roman" w:cs="Times New Roman"/>
          <w:sz w:val="28"/>
          <w:szCs w:val="28"/>
        </w:rPr>
        <w:t xml:space="preserve"> Негізгі интегралдың құрылымы кескін мен бейнені танудың нейрондық желілік моделі толық байланысқан қабаттар блогымен толықтырылған.</w:t>
      </w:r>
    </w:p>
    <w:p w14:paraId="5A98F43C" w14:textId="77777777" w:rsidR="004C0E17" w:rsidRPr="00590C50" w:rsidRDefault="004C0E17" w:rsidP="004C0E17">
      <w:pPr>
        <w:spacing w:after="0" w:line="240" w:lineRule="auto"/>
        <w:ind w:firstLine="708"/>
        <w:jc w:val="both"/>
        <w:rPr>
          <w:rFonts w:ascii="Times New Roman" w:hAnsi="Times New Roman" w:cs="Times New Roman"/>
          <w:sz w:val="28"/>
          <w:szCs w:val="28"/>
        </w:rPr>
      </w:pPr>
    </w:p>
    <w:p w14:paraId="11C61774" w14:textId="25534541" w:rsidR="00846DE6" w:rsidRPr="00590C50" w:rsidRDefault="00846DE6" w:rsidP="004C0E17">
      <w:pPr>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lastRenderedPageBreak/>
        <w:t xml:space="preserve">Толық байланысқан қабаттардың санын, сондай-ақ толық байланысқан қабаттардың әрқайсысындағы нейрондардың санын эксперименттік зерттеулер арқылы анықтау керек екенін ескереміз, өйткені бүгінгі күні бұл шамаларды анықтайтын сенімді аналитикалық аппарат ашық қол жетімді емес. </w:t>
      </w:r>
      <w:r w:rsidR="002E35E6" w:rsidRPr="00590C50">
        <w:rPr>
          <w:rFonts w:ascii="Times New Roman" w:hAnsi="Times New Roman" w:cs="Times New Roman"/>
          <w:sz w:val="28"/>
          <w:szCs w:val="28"/>
          <w:lang w:val="kk-KZ"/>
        </w:rPr>
        <w:t xml:space="preserve">Сурет </w:t>
      </w:r>
      <w:r w:rsidR="004C0E17" w:rsidRPr="00590C50">
        <w:rPr>
          <w:rFonts w:ascii="Times New Roman" w:hAnsi="Times New Roman" w:cs="Times New Roman"/>
          <w:sz w:val="28"/>
          <w:szCs w:val="28"/>
          <w:lang w:val="kk-KZ"/>
        </w:rPr>
        <w:t>2</w:t>
      </w:r>
      <w:r w:rsidRPr="00590C50">
        <w:rPr>
          <w:rFonts w:ascii="Times New Roman" w:hAnsi="Times New Roman" w:cs="Times New Roman"/>
          <w:sz w:val="28"/>
          <w:szCs w:val="28"/>
        </w:rPr>
        <w:t>.</w:t>
      </w:r>
      <w:r w:rsidR="004C0E17" w:rsidRPr="00590C50">
        <w:rPr>
          <w:rFonts w:ascii="Times New Roman" w:hAnsi="Times New Roman" w:cs="Times New Roman"/>
          <w:sz w:val="28"/>
          <w:szCs w:val="28"/>
          <w:lang w:val="kk-KZ"/>
        </w:rPr>
        <w:t>2</w:t>
      </w:r>
      <w:r w:rsidR="00F46077" w:rsidRPr="00590C50">
        <w:rPr>
          <w:rFonts w:ascii="Times New Roman" w:hAnsi="Times New Roman" w:cs="Times New Roman"/>
          <w:sz w:val="28"/>
          <w:szCs w:val="28"/>
          <w:lang w:val="kk-KZ"/>
        </w:rPr>
        <w:t>9</w:t>
      </w:r>
      <w:r w:rsidR="002E35E6" w:rsidRPr="00590C50">
        <w:rPr>
          <w:rFonts w:ascii="Times New Roman" w:hAnsi="Times New Roman" w:cs="Times New Roman"/>
          <w:sz w:val="28"/>
          <w:szCs w:val="28"/>
          <w:lang w:val="kk-KZ"/>
        </w:rPr>
        <w:t xml:space="preserve"> – </w:t>
      </w:r>
      <w:r w:rsidR="00D20167" w:rsidRPr="00590C50">
        <w:rPr>
          <w:rFonts w:ascii="Times New Roman" w:hAnsi="Times New Roman" w:cs="Times New Roman"/>
          <w:sz w:val="28"/>
          <w:szCs w:val="28"/>
          <w:lang w:val="kk-KZ"/>
        </w:rPr>
        <w:t>д</w:t>
      </w:r>
      <w:r w:rsidR="00F46077" w:rsidRPr="00590C50">
        <w:rPr>
          <w:rFonts w:ascii="Times New Roman" w:hAnsi="Times New Roman" w:cs="Times New Roman"/>
          <w:sz w:val="28"/>
          <w:szCs w:val="28"/>
          <w:lang w:val="kk-KZ"/>
        </w:rPr>
        <w:t>ағы</w:t>
      </w:r>
      <w:r w:rsidRPr="00590C50">
        <w:rPr>
          <w:rFonts w:ascii="Times New Roman" w:hAnsi="Times New Roman" w:cs="Times New Roman"/>
          <w:sz w:val="28"/>
          <w:szCs w:val="28"/>
        </w:rPr>
        <w:t xml:space="preserve"> жиынтық желіні </w:t>
      </w:r>
      <w:r w:rsidRPr="00590C50">
        <w:rPr>
          <w:rFonts w:ascii="Times New Roman" w:hAnsi="Times New Roman" w:cs="Times New Roman"/>
          <w:sz w:val="28"/>
          <w:szCs w:val="28"/>
          <w:lang w:val="en-GB"/>
        </w:rPr>
        <w:t>MobileNetV</w:t>
      </w:r>
      <w:r w:rsidRPr="00590C50">
        <w:rPr>
          <w:rFonts w:ascii="Times New Roman" w:hAnsi="Times New Roman" w:cs="Times New Roman"/>
          <w:sz w:val="28"/>
          <w:szCs w:val="28"/>
        </w:rPr>
        <w:t>2 типті бейімделген нейрондық желіге ауыстыру онлайн әлеуметтік желілердің графикалық нысандарындағы саяси экстремизмді тануда нейрондық желі моделінің жалпы құрылымын ұсынуға мүмкіндік берді. Мұндай желінің құрылымы</w:t>
      </w:r>
      <w:r w:rsidR="002E35E6" w:rsidRPr="00590C50">
        <w:rPr>
          <w:rFonts w:ascii="Times New Roman" w:hAnsi="Times New Roman" w:cs="Times New Roman"/>
          <w:sz w:val="28"/>
          <w:szCs w:val="28"/>
          <w:lang w:val="kk-KZ"/>
        </w:rPr>
        <w:t xml:space="preserve"> </w:t>
      </w:r>
      <w:r w:rsidR="00D20167" w:rsidRPr="00590C50">
        <w:rPr>
          <w:rFonts w:ascii="Times New Roman" w:hAnsi="Times New Roman" w:cs="Times New Roman"/>
          <w:sz w:val="28"/>
          <w:szCs w:val="28"/>
          <w:lang w:val="kk-KZ"/>
        </w:rPr>
        <w:t xml:space="preserve">сурет </w:t>
      </w:r>
      <w:r w:rsidR="00D20167" w:rsidRPr="00590C50">
        <w:rPr>
          <w:rFonts w:ascii="Times New Roman" w:hAnsi="Times New Roman" w:cs="Times New Roman"/>
          <w:sz w:val="28"/>
          <w:szCs w:val="28"/>
        </w:rPr>
        <w:t>2.</w:t>
      </w:r>
      <w:r w:rsidR="00F46077" w:rsidRPr="00590C50">
        <w:rPr>
          <w:rFonts w:ascii="Times New Roman" w:hAnsi="Times New Roman" w:cs="Times New Roman"/>
          <w:sz w:val="28"/>
          <w:szCs w:val="28"/>
          <w:lang w:val="kk-KZ"/>
        </w:rPr>
        <w:t>30</w:t>
      </w:r>
      <w:r w:rsidR="002E35E6" w:rsidRPr="00590C50">
        <w:rPr>
          <w:rFonts w:ascii="Times New Roman" w:hAnsi="Times New Roman" w:cs="Times New Roman"/>
          <w:sz w:val="28"/>
          <w:szCs w:val="28"/>
          <w:lang w:val="kk-KZ"/>
        </w:rPr>
        <w:t xml:space="preserve"> – д</w:t>
      </w:r>
      <w:r w:rsidR="00F46077" w:rsidRPr="00590C50">
        <w:rPr>
          <w:rFonts w:ascii="Times New Roman" w:hAnsi="Times New Roman" w:cs="Times New Roman"/>
          <w:sz w:val="28"/>
          <w:szCs w:val="28"/>
          <w:lang w:val="kk-KZ"/>
        </w:rPr>
        <w:t>а</w:t>
      </w:r>
      <w:r w:rsidRPr="00590C50">
        <w:rPr>
          <w:rFonts w:ascii="Times New Roman" w:hAnsi="Times New Roman" w:cs="Times New Roman"/>
          <w:sz w:val="28"/>
          <w:szCs w:val="28"/>
        </w:rPr>
        <w:t xml:space="preserve"> көрсетілген.</w:t>
      </w:r>
    </w:p>
    <w:p w14:paraId="1E97D4B6" w14:textId="77777777" w:rsidR="004C0E17" w:rsidRPr="00590C50" w:rsidRDefault="004C0E17" w:rsidP="004C0E17">
      <w:pPr>
        <w:spacing w:after="0" w:line="240" w:lineRule="auto"/>
        <w:ind w:firstLine="708"/>
        <w:jc w:val="both"/>
        <w:rPr>
          <w:rFonts w:ascii="Times New Roman" w:hAnsi="Times New Roman" w:cs="Times New Roman"/>
          <w:sz w:val="28"/>
          <w:szCs w:val="28"/>
        </w:rPr>
      </w:pPr>
    </w:p>
    <w:p w14:paraId="777E8A2A" w14:textId="77777777" w:rsidR="00846DE6" w:rsidRPr="00590C50" w:rsidRDefault="00846DE6" w:rsidP="004C0E17">
      <w:pPr>
        <w:spacing w:line="240" w:lineRule="auto"/>
        <w:ind w:firstLine="709"/>
        <w:jc w:val="center"/>
        <w:rPr>
          <w:rFonts w:ascii="Times New Roman" w:hAnsi="Times New Roman" w:cs="Times New Roman"/>
          <w:sz w:val="28"/>
          <w:szCs w:val="28"/>
        </w:rPr>
      </w:pPr>
      <w:r w:rsidRPr="00590C50">
        <w:rPr>
          <w:rFonts w:ascii="Times New Roman" w:hAnsi="Times New Roman" w:cs="Times New Roman"/>
          <w:noProof/>
          <w:sz w:val="28"/>
          <w:szCs w:val="28"/>
          <w:lang w:eastAsia="ru-RU"/>
        </w:rPr>
        <w:drawing>
          <wp:inline distT="0" distB="0" distL="0" distR="0" wp14:anchorId="7051B176" wp14:editId="05545296">
            <wp:extent cx="4378325" cy="6945953"/>
            <wp:effectExtent l="0" t="0" r="3175" b="7620"/>
            <wp:docPr id="1603288717" name="Рисунок 1603288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stom_model_structure_plot.png"/>
                    <pic:cNvPicPr/>
                  </pic:nvPicPr>
                  <pic:blipFill>
                    <a:blip r:embed="rId57">
                      <a:extLst>
                        <a:ext uri="{28A0092B-C50C-407E-A947-70E740481C1C}">
                          <a14:useLocalDpi xmlns:a14="http://schemas.microsoft.com/office/drawing/2010/main" val="0"/>
                        </a:ext>
                      </a:extLst>
                    </a:blip>
                    <a:stretch>
                      <a:fillRect/>
                    </a:stretch>
                  </pic:blipFill>
                  <pic:spPr>
                    <a:xfrm>
                      <a:off x="0" y="0"/>
                      <a:ext cx="4389456" cy="6963612"/>
                    </a:xfrm>
                    <a:prstGeom prst="rect">
                      <a:avLst/>
                    </a:prstGeom>
                  </pic:spPr>
                </pic:pic>
              </a:graphicData>
            </a:graphic>
          </wp:inline>
        </w:drawing>
      </w:r>
    </w:p>
    <w:p w14:paraId="4C8762F8" w14:textId="48D76915" w:rsidR="00846DE6" w:rsidRPr="00590C50" w:rsidRDefault="00D20167" w:rsidP="004C0E17">
      <w:pPr>
        <w:widowControl w:val="0"/>
        <w:spacing w:line="240" w:lineRule="auto"/>
        <w:ind w:firstLine="709"/>
        <w:jc w:val="both"/>
        <w:rPr>
          <w:rFonts w:ascii="Times New Roman" w:hAnsi="Times New Roman" w:cs="Times New Roman"/>
          <w:sz w:val="28"/>
          <w:szCs w:val="28"/>
        </w:rPr>
      </w:pPr>
      <w:r w:rsidRPr="00590C50">
        <w:rPr>
          <w:rFonts w:ascii="Times New Roman" w:hAnsi="Times New Roman" w:cs="Times New Roman"/>
          <w:sz w:val="28"/>
          <w:szCs w:val="28"/>
          <w:lang w:val="kk-KZ"/>
        </w:rPr>
        <w:lastRenderedPageBreak/>
        <w:t xml:space="preserve">Сурет </w:t>
      </w:r>
      <w:r w:rsidR="004C0E17" w:rsidRPr="00590C50">
        <w:rPr>
          <w:rFonts w:ascii="Times New Roman" w:hAnsi="Times New Roman" w:cs="Times New Roman"/>
          <w:sz w:val="28"/>
          <w:szCs w:val="28"/>
          <w:lang w:val="kk-KZ"/>
        </w:rPr>
        <w:t>2</w:t>
      </w:r>
      <w:r w:rsidR="00846DE6" w:rsidRPr="00590C50">
        <w:rPr>
          <w:rFonts w:ascii="Times New Roman" w:hAnsi="Times New Roman" w:cs="Times New Roman"/>
          <w:sz w:val="28"/>
          <w:szCs w:val="28"/>
        </w:rPr>
        <w:t>.</w:t>
      </w:r>
      <w:r w:rsidR="00F46077" w:rsidRPr="00590C50">
        <w:rPr>
          <w:rFonts w:ascii="Times New Roman" w:hAnsi="Times New Roman" w:cs="Times New Roman"/>
          <w:sz w:val="28"/>
          <w:szCs w:val="28"/>
          <w:lang w:val="kk-KZ"/>
        </w:rPr>
        <w:t>30</w:t>
      </w:r>
      <w:r w:rsidR="00846DE6" w:rsidRPr="00590C50">
        <w:rPr>
          <w:rFonts w:ascii="Times New Roman" w:hAnsi="Times New Roman" w:cs="Times New Roman"/>
          <w:sz w:val="28"/>
          <w:szCs w:val="28"/>
        </w:rPr>
        <w:t xml:space="preserve"> </w:t>
      </w:r>
      <w:r w:rsidRPr="00590C50">
        <w:rPr>
          <w:rFonts w:ascii="Times New Roman" w:hAnsi="Times New Roman" w:cs="Times New Roman"/>
          <w:sz w:val="28"/>
          <w:szCs w:val="28"/>
          <w:lang w:val="kk-KZ"/>
        </w:rPr>
        <w:t xml:space="preserve"> – </w:t>
      </w:r>
      <w:r w:rsidR="00846DE6" w:rsidRPr="00590C50">
        <w:rPr>
          <w:rFonts w:ascii="Times New Roman" w:hAnsi="Times New Roman" w:cs="Times New Roman"/>
          <w:sz w:val="28"/>
          <w:szCs w:val="28"/>
        </w:rPr>
        <w:t xml:space="preserve">MobileNetV2 негізіндегі интегралды нейрондық тану моделі </w:t>
      </w:r>
    </w:p>
    <w:p w14:paraId="1A7BED54" w14:textId="57E79AAA" w:rsidR="004C0E17" w:rsidRPr="00590C50" w:rsidRDefault="00846DE6" w:rsidP="004C0E17">
      <w:pPr>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ab/>
      </w:r>
      <w:r w:rsidR="00D20167" w:rsidRPr="00590C50">
        <w:rPr>
          <w:rFonts w:ascii="Times New Roman" w:hAnsi="Times New Roman" w:cs="Times New Roman"/>
          <w:sz w:val="28"/>
          <w:szCs w:val="28"/>
          <w:lang w:val="kk-KZ"/>
        </w:rPr>
        <w:t xml:space="preserve">Сурет </w:t>
      </w:r>
      <w:r w:rsidR="004C0E17" w:rsidRPr="00590C50">
        <w:rPr>
          <w:rFonts w:ascii="Times New Roman" w:hAnsi="Times New Roman" w:cs="Times New Roman"/>
          <w:sz w:val="28"/>
          <w:szCs w:val="28"/>
          <w:lang w:val="kk-KZ"/>
        </w:rPr>
        <w:t>2</w:t>
      </w:r>
      <w:r w:rsidRPr="00590C50">
        <w:rPr>
          <w:rFonts w:ascii="Times New Roman" w:hAnsi="Times New Roman" w:cs="Times New Roman"/>
          <w:sz w:val="28"/>
          <w:szCs w:val="28"/>
        </w:rPr>
        <w:t>.</w:t>
      </w:r>
      <w:r w:rsidR="00F46077" w:rsidRPr="00590C50">
        <w:rPr>
          <w:rFonts w:ascii="Times New Roman" w:hAnsi="Times New Roman" w:cs="Times New Roman"/>
          <w:sz w:val="28"/>
          <w:szCs w:val="28"/>
          <w:lang w:val="kk-KZ"/>
        </w:rPr>
        <w:t>30</w:t>
      </w:r>
      <w:r w:rsidR="00D20167" w:rsidRPr="00590C50">
        <w:rPr>
          <w:rFonts w:ascii="Times New Roman" w:hAnsi="Times New Roman" w:cs="Times New Roman"/>
          <w:sz w:val="28"/>
          <w:szCs w:val="28"/>
          <w:lang w:val="kk-KZ"/>
        </w:rPr>
        <w:t>– д</w:t>
      </w:r>
      <w:r w:rsidR="00F46077" w:rsidRPr="00590C50">
        <w:rPr>
          <w:rFonts w:ascii="Times New Roman" w:hAnsi="Times New Roman" w:cs="Times New Roman"/>
          <w:sz w:val="28"/>
          <w:szCs w:val="28"/>
          <w:lang w:val="kk-KZ"/>
        </w:rPr>
        <w:t>а</w:t>
      </w:r>
      <w:r w:rsidRPr="00590C50">
        <w:rPr>
          <w:rFonts w:ascii="Times New Roman" w:hAnsi="Times New Roman" w:cs="Times New Roman"/>
          <w:sz w:val="28"/>
          <w:szCs w:val="28"/>
        </w:rPr>
        <w:t xml:space="preserve"> көрсетілген MobileNetV2 негізіндегі интегралды нейрондық тану моделінің құрылымы TensorFlow кітапханасының кіріктірілген құралдары арқылы көрсетілгенін ескереміз. Сондықтан </w:t>
      </w:r>
      <w:r w:rsidR="00D20167" w:rsidRPr="00590C50">
        <w:rPr>
          <w:rFonts w:ascii="Times New Roman" w:hAnsi="Times New Roman" w:cs="Times New Roman"/>
          <w:sz w:val="28"/>
          <w:szCs w:val="28"/>
          <w:lang w:val="kk-KZ"/>
        </w:rPr>
        <w:t xml:space="preserve">сурет </w:t>
      </w:r>
      <w:r w:rsidR="00F46077" w:rsidRPr="00590C50">
        <w:rPr>
          <w:rFonts w:ascii="Times New Roman" w:hAnsi="Times New Roman" w:cs="Times New Roman"/>
          <w:sz w:val="28"/>
          <w:szCs w:val="28"/>
          <w:lang w:val="kk-KZ"/>
        </w:rPr>
        <w:t>2</w:t>
      </w:r>
      <w:r w:rsidR="00F46077" w:rsidRPr="00590C50">
        <w:rPr>
          <w:rFonts w:ascii="Times New Roman" w:hAnsi="Times New Roman" w:cs="Times New Roman"/>
          <w:sz w:val="28"/>
          <w:szCs w:val="28"/>
        </w:rPr>
        <w:t>.</w:t>
      </w:r>
      <w:r w:rsidR="00F46077" w:rsidRPr="00590C50">
        <w:rPr>
          <w:rFonts w:ascii="Times New Roman" w:hAnsi="Times New Roman" w:cs="Times New Roman"/>
          <w:sz w:val="28"/>
          <w:szCs w:val="28"/>
          <w:lang w:val="kk-KZ"/>
        </w:rPr>
        <w:t>30– да</w:t>
      </w:r>
      <w:r w:rsidRPr="00590C50">
        <w:rPr>
          <w:rFonts w:ascii="Times New Roman" w:hAnsi="Times New Roman" w:cs="Times New Roman"/>
          <w:sz w:val="28"/>
          <w:szCs w:val="28"/>
        </w:rPr>
        <w:t xml:space="preserve"> нейрондық желі модельдерінің құрылымын дәстүрлі түрде көрсету кезінде әдетте көрсетілмейтін элементтер көрсетілген. Мысалы, </w:t>
      </w:r>
      <w:r w:rsidR="00D20167" w:rsidRPr="00590C50">
        <w:rPr>
          <w:rFonts w:ascii="Times New Roman" w:hAnsi="Times New Roman" w:cs="Times New Roman"/>
          <w:sz w:val="28"/>
          <w:szCs w:val="28"/>
          <w:lang w:val="kk-KZ"/>
        </w:rPr>
        <w:t xml:space="preserve">сурет </w:t>
      </w:r>
      <w:r w:rsidR="00F46077" w:rsidRPr="00590C50">
        <w:rPr>
          <w:rFonts w:ascii="Times New Roman" w:hAnsi="Times New Roman" w:cs="Times New Roman"/>
          <w:sz w:val="28"/>
          <w:szCs w:val="28"/>
          <w:lang w:val="kk-KZ"/>
        </w:rPr>
        <w:t>2</w:t>
      </w:r>
      <w:r w:rsidR="00F46077" w:rsidRPr="00590C50">
        <w:rPr>
          <w:rFonts w:ascii="Times New Roman" w:hAnsi="Times New Roman" w:cs="Times New Roman"/>
          <w:sz w:val="28"/>
          <w:szCs w:val="28"/>
        </w:rPr>
        <w:t>.</w:t>
      </w:r>
      <w:r w:rsidR="00F46077" w:rsidRPr="00590C50">
        <w:rPr>
          <w:rFonts w:ascii="Times New Roman" w:hAnsi="Times New Roman" w:cs="Times New Roman"/>
          <w:sz w:val="28"/>
          <w:szCs w:val="28"/>
          <w:lang w:val="kk-KZ"/>
        </w:rPr>
        <w:t>30– да</w:t>
      </w:r>
      <w:r w:rsidR="00F46077" w:rsidRPr="00590C50">
        <w:rPr>
          <w:rFonts w:ascii="Times New Roman" w:hAnsi="Times New Roman" w:cs="Times New Roman"/>
          <w:sz w:val="28"/>
          <w:szCs w:val="28"/>
        </w:rPr>
        <w:t xml:space="preserve"> </w:t>
      </w:r>
      <w:r w:rsidRPr="00590C50">
        <w:rPr>
          <w:rFonts w:ascii="Times New Roman" w:hAnsi="Times New Roman" w:cs="Times New Roman"/>
          <w:sz w:val="28"/>
          <w:szCs w:val="28"/>
        </w:rPr>
        <w:t>dropout_5 модулі кірістірілген, ол нейрондық желі моделін оқыту процесінде үшінші толық байланысқан қабаттың салмақ коэффициенттерін есептеу кезінде dropout механизмі қолданылатынын көрсетеді.  Сондай-ақ, классикалық CNN нейрондық желіден айырмашылығы, әзірленген модельдің кірісіне бейне ағынының 16 кадрын беру қарастырылғанын атап өткен жөн.</w:t>
      </w:r>
    </w:p>
    <w:p w14:paraId="128493B4" w14:textId="464D9F26" w:rsidR="00846DE6" w:rsidRPr="00590C50" w:rsidRDefault="00846DE6" w:rsidP="004C0E17">
      <w:pPr>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 xml:space="preserve">Әзірленген нейрондық желі моделінің негізгі параметрлері </w:t>
      </w:r>
      <w:r w:rsidR="00D20167" w:rsidRPr="00590C50">
        <w:rPr>
          <w:rFonts w:ascii="Times New Roman" w:hAnsi="Times New Roman" w:cs="Times New Roman"/>
          <w:sz w:val="28"/>
          <w:szCs w:val="28"/>
          <w:lang w:val="kk-KZ"/>
        </w:rPr>
        <w:t xml:space="preserve">кесте </w:t>
      </w:r>
      <w:r w:rsidR="00351526" w:rsidRPr="00590C50">
        <w:rPr>
          <w:rFonts w:ascii="Times New Roman" w:hAnsi="Times New Roman" w:cs="Times New Roman"/>
          <w:sz w:val="28"/>
          <w:szCs w:val="28"/>
          <w:lang w:val="kk-KZ"/>
        </w:rPr>
        <w:t>2</w:t>
      </w:r>
      <w:r w:rsidRPr="00590C50">
        <w:rPr>
          <w:rFonts w:ascii="Times New Roman" w:hAnsi="Times New Roman" w:cs="Times New Roman"/>
          <w:sz w:val="28"/>
          <w:szCs w:val="28"/>
        </w:rPr>
        <w:t>.</w:t>
      </w:r>
      <w:r w:rsidR="00E15FBD">
        <w:rPr>
          <w:rFonts w:ascii="Times New Roman" w:hAnsi="Times New Roman" w:cs="Times New Roman"/>
          <w:sz w:val="28"/>
          <w:szCs w:val="28"/>
          <w:lang w:val="kk-KZ"/>
        </w:rPr>
        <w:t>6</w:t>
      </w:r>
      <w:r w:rsidRPr="00590C50">
        <w:rPr>
          <w:rFonts w:ascii="Times New Roman" w:hAnsi="Times New Roman" w:cs="Times New Roman"/>
          <w:sz w:val="28"/>
          <w:szCs w:val="28"/>
        </w:rPr>
        <w:t>-д</w:t>
      </w:r>
      <w:r w:rsidR="00E15FBD">
        <w:rPr>
          <w:rFonts w:ascii="Times New Roman" w:hAnsi="Times New Roman" w:cs="Times New Roman"/>
          <w:sz w:val="28"/>
          <w:szCs w:val="28"/>
          <w:lang w:val="kk-KZ"/>
        </w:rPr>
        <w:t>а</w:t>
      </w:r>
      <w:r w:rsidRPr="00590C50">
        <w:rPr>
          <w:rFonts w:ascii="Times New Roman" w:hAnsi="Times New Roman" w:cs="Times New Roman"/>
          <w:sz w:val="28"/>
          <w:szCs w:val="28"/>
        </w:rPr>
        <w:t xml:space="preserve"> келтірілген.</w:t>
      </w:r>
    </w:p>
    <w:p w14:paraId="75CABCBB" w14:textId="77777777" w:rsidR="00351526" w:rsidRPr="00590C50" w:rsidRDefault="00351526" w:rsidP="004C0E17">
      <w:pPr>
        <w:spacing w:after="0" w:line="240" w:lineRule="auto"/>
        <w:ind w:firstLine="708"/>
        <w:jc w:val="both"/>
        <w:rPr>
          <w:rFonts w:ascii="Times New Roman" w:hAnsi="Times New Roman" w:cs="Times New Roman"/>
          <w:sz w:val="28"/>
          <w:szCs w:val="28"/>
        </w:rPr>
      </w:pPr>
    </w:p>
    <w:p w14:paraId="7505BA13" w14:textId="526BD209" w:rsidR="00846DE6" w:rsidRPr="00590C50" w:rsidRDefault="00D20167" w:rsidP="00351526">
      <w:pPr>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lang w:val="kk-KZ"/>
        </w:rPr>
        <w:t xml:space="preserve">Кесте </w:t>
      </w:r>
      <w:r w:rsidR="00351526" w:rsidRPr="00590C50">
        <w:rPr>
          <w:rFonts w:ascii="Times New Roman" w:hAnsi="Times New Roman" w:cs="Times New Roman"/>
          <w:sz w:val="28"/>
          <w:szCs w:val="28"/>
          <w:lang w:val="kk-KZ"/>
        </w:rPr>
        <w:t>2</w:t>
      </w:r>
      <w:r w:rsidR="00846DE6" w:rsidRPr="00590C50">
        <w:rPr>
          <w:rFonts w:ascii="Times New Roman" w:hAnsi="Times New Roman" w:cs="Times New Roman"/>
          <w:sz w:val="28"/>
          <w:szCs w:val="28"/>
        </w:rPr>
        <w:t>.</w:t>
      </w:r>
      <w:r w:rsidR="00E15FBD">
        <w:rPr>
          <w:rFonts w:ascii="Times New Roman" w:hAnsi="Times New Roman" w:cs="Times New Roman"/>
          <w:sz w:val="28"/>
          <w:szCs w:val="28"/>
          <w:lang w:val="kk-KZ"/>
        </w:rPr>
        <w:t>6</w:t>
      </w:r>
      <w:r w:rsidRPr="00590C50">
        <w:rPr>
          <w:rFonts w:ascii="Times New Roman" w:hAnsi="Times New Roman" w:cs="Times New Roman"/>
          <w:sz w:val="28"/>
          <w:szCs w:val="28"/>
          <w:lang w:val="kk-KZ"/>
        </w:rPr>
        <w:t xml:space="preserve"> – </w:t>
      </w:r>
      <w:r w:rsidR="00846DE6" w:rsidRPr="00590C50">
        <w:rPr>
          <w:rFonts w:ascii="Times New Roman" w:hAnsi="Times New Roman" w:cs="Times New Roman"/>
          <w:sz w:val="28"/>
          <w:szCs w:val="28"/>
        </w:rPr>
        <w:t>Интернеттегі әлеуметтік желілердің графикалық материалдарындағы саяси экстремизмді тану үшін қайталанатын және толық байланысқан нейрондық желі модульдерінің негізгі құрылымдық параметрлері</w:t>
      </w:r>
    </w:p>
    <w:p w14:paraId="7AD171BD" w14:textId="77777777" w:rsidR="00351526" w:rsidRPr="00590C50" w:rsidRDefault="00351526" w:rsidP="00351526">
      <w:pPr>
        <w:spacing w:after="0" w:line="240" w:lineRule="auto"/>
        <w:ind w:firstLine="708"/>
        <w:jc w:val="both"/>
        <w:rPr>
          <w:rFonts w:ascii="Times New Roman" w:hAnsi="Times New Roman" w:cs="Times New Roman"/>
          <w:sz w:val="16"/>
          <w:szCs w:val="16"/>
        </w:rPr>
      </w:pPr>
    </w:p>
    <w:tbl>
      <w:tblPr>
        <w:tblStyle w:val="ac"/>
        <w:tblW w:w="0" w:type="auto"/>
        <w:tblLayout w:type="fixed"/>
        <w:tblLook w:val="04A0" w:firstRow="1" w:lastRow="0" w:firstColumn="1" w:lastColumn="0" w:noHBand="0" w:noVBand="1"/>
      </w:tblPr>
      <w:tblGrid>
        <w:gridCol w:w="3114"/>
        <w:gridCol w:w="3905"/>
        <w:gridCol w:w="2474"/>
      </w:tblGrid>
      <w:tr w:rsidR="00846DE6" w:rsidRPr="00590C50" w14:paraId="12E26141" w14:textId="77777777" w:rsidTr="00351526">
        <w:tc>
          <w:tcPr>
            <w:tcW w:w="3114" w:type="dxa"/>
          </w:tcPr>
          <w:p w14:paraId="77C06FDD" w14:textId="77777777" w:rsidR="00846DE6" w:rsidRPr="00590C50" w:rsidRDefault="00846DE6" w:rsidP="00491515">
            <w:pPr>
              <w:jc w:val="center"/>
              <w:rPr>
                <w:rFonts w:ascii="Times New Roman" w:hAnsi="Times New Roman" w:cs="Times New Roman"/>
                <w:b/>
                <w:sz w:val="24"/>
                <w:szCs w:val="24"/>
              </w:rPr>
            </w:pPr>
            <w:r w:rsidRPr="00590C50">
              <w:rPr>
                <w:rFonts w:ascii="Times New Roman" w:hAnsi="Times New Roman" w:cs="Times New Roman"/>
                <w:b/>
                <w:sz w:val="24"/>
                <w:szCs w:val="24"/>
              </w:rPr>
              <w:t>Layer (type)</w:t>
            </w:r>
          </w:p>
        </w:tc>
        <w:tc>
          <w:tcPr>
            <w:tcW w:w="3905" w:type="dxa"/>
          </w:tcPr>
          <w:p w14:paraId="2C905B4F" w14:textId="77777777" w:rsidR="00846DE6" w:rsidRPr="00590C50" w:rsidRDefault="00846DE6" w:rsidP="00491515">
            <w:pPr>
              <w:jc w:val="center"/>
              <w:rPr>
                <w:rFonts w:ascii="Times New Roman" w:hAnsi="Times New Roman" w:cs="Times New Roman"/>
                <w:b/>
                <w:sz w:val="24"/>
                <w:szCs w:val="24"/>
              </w:rPr>
            </w:pPr>
            <w:r w:rsidRPr="00590C50">
              <w:rPr>
                <w:rFonts w:ascii="Times New Roman" w:hAnsi="Times New Roman" w:cs="Times New Roman"/>
                <w:b/>
                <w:sz w:val="24"/>
                <w:szCs w:val="24"/>
              </w:rPr>
              <w:t>Output Shape</w:t>
            </w:r>
          </w:p>
        </w:tc>
        <w:tc>
          <w:tcPr>
            <w:tcW w:w="2474" w:type="dxa"/>
          </w:tcPr>
          <w:p w14:paraId="390BC070" w14:textId="77777777" w:rsidR="00846DE6" w:rsidRPr="00590C50" w:rsidRDefault="00846DE6" w:rsidP="00491515">
            <w:pPr>
              <w:jc w:val="center"/>
              <w:rPr>
                <w:rFonts w:ascii="Times New Roman" w:hAnsi="Times New Roman" w:cs="Times New Roman"/>
                <w:b/>
                <w:sz w:val="24"/>
                <w:szCs w:val="24"/>
              </w:rPr>
            </w:pPr>
            <w:r w:rsidRPr="00590C50">
              <w:rPr>
                <w:rFonts w:ascii="Times New Roman" w:hAnsi="Times New Roman" w:cs="Times New Roman"/>
                <w:b/>
                <w:sz w:val="24"/>
                <w:szCs w:val="24"/>
              </w:rPr>
              <w:t>Param #</w:t>
            </w:r>
          </w:p>
        </w:tc>
      </w:tr>
      <w:tr w:rsidR="00846DE6" w:rsidRPr="00590C50" w14:paraId="6C7CC2A3" w14:textId="77777777" w:rsidTr="00351526">
        <w:tc>
          <w:tcPr>
            <w:tcW w:w="3114" w:type="dxa"/>
          </w:tcPr>
          <w:p w14:paraId="11B9C8EB" w14:textId="77777777" w:rsidR="00846DE6" w:rsidRPr="00590C50" w:rsidRDefault="00846DE6" w:rsidP="00491515">
            <w:pPr>
              <w:jc w:val="both"/>
              <w:rPr>
                <w:rFonts w:ascii="Times New Roman" w:hAnsi="Times New Roman" w:cs="Times New Roman"/>
                <w:sz w:val="24"/>
                <w:szCs w:val="24"/>
              </w:rPr>
            </w:pPr>
            <w:r w:rsidRPr="00590C50">
              <w:rPr>
                <w:rFonts w:ascii="Times New Roman" w:hAnsi="Times New Roman" w:cs="Times New Roman"/>
                <w:sz w:val="24"/>
                <w:szCs w:val="24"/>
              </w:rPr>
              <w:t>time_distributed</w:t>
            </w:r>
          </w:p>
        </w:tc>
        <w:tc>
          <w:tcPr>
            <w:tcW w:w="3905" w:type="dxa"/>
          </w:tcPr>
          <w:p w14:paraId="1F5D8BBB" w14:textId="77777777" w:rsidR="00846DE6" w:rsidRPr="00590C50" w:rsidRDefault="00846DE6" w:rsidP="00491515">
            <w:pPr>
              <w:jc w:val="both"/>
              <w:rPr>
                <w:rFonts w:ascii="Times New Roman" w:hAnsi="Times New Roman" w:cs="Times New Roman"/>
                <w:sz w:val="24"/>
                <w:szCs w:val="24"/>
              </w:rPr>
            </w:pPr>
            <w:r w:rsidRPr="00590C50">
              <w:rPr>
                <w:rFonts w:ascii="Times New Roman" w:hAnsi="Times New Roman" w:cs="Times New Roman"/>
                <w:sz w:val="24"/>
                <w:szCs w:val="24"/>
              </w:rPr>
              <w:t>TimeDistri (None, 16, 2, 2, 1280)</w:t>
            </w:r>
          </w:p>
        </w:tc>
        <w:tc>
          <w:tcPr>
            <w:tcW w:w="2474" w:type="dxa"/>
          </w:tcPr>
          <w:p w14:paraId="62C64CCA" w14:textId="77777777" w:rsidR="00846DE6" w:rsidRPr="00590C50" w:rsidRDefault="00846DE6" w:rsidP="00491515">
            <w:pPr>
              <w:jc w:val="both"/>
              <w:rPr>
                <w:rFonts w:ascii="Times New Roman" w:hAnsi="Times New Roman" w:cs="Times New Roman"/>
                <w:sz w:val="24"/>
                <w:szCs w:val="24"/>
              </w:rPr>
            </w:pPr>
            <w:r w:rsidRPr="00590C50">
              <w:rPr>
                <w:rFonts w:ascii="Times New Roman" w:hAnsi="Times New Roman" w:cs="Times New Roman"/>
                <w:sz w:val="24"/>
                <w:szCs w:val="24"/>
              </w:rPr>
              <w:t xml:space="preserve">2257984   </w:t>
            </w:r>
          </w:p>
        </w:tc>
      </w:tr>
      <w:tr w:rsidR="00846DE6" w:rsidRPr="00590C50" w14:paraId="3B96CAA8" w14:textId="77777777" w:rsidTr="00351526">
        <w:tc>
          <w:tcPr>
            <w:tcW w:w="3114" w:type="dxa"/>
          </w:tcPr>
          <w:p w14:paraId="0943DE94" w14:textId="77777777" w:rsidR="00846DE6" w:rsidRPr="00590C50" w:rsidRDefault="00846DE6" w:rsidP="00491515">
            <w:pPr>
              <w:jc w:val="both"/>
              <w:rPr>
                <w:rFonts w:ascii="Times New Roman" w:hAnsi="Times New Roman" w:cs="Times New Roman"/>
                <w:sz w:val="24"/>
                <w:szCs w:val="24"/>
              </w:rPr>
            </w:pPr>
            <w:r w:rsidRPr="00590C50">
              <w:rPr>
                <w:rFonts w:ascii="Times New Roman" w:hAnsi="Times New Roman" w:cs="Times New Roman"/>
                <w:sz w:val="24"/>
                <w:szCs w:val="24"/>
              </w:rPr>
              <w:t>dropout (Dropout)</w:t>
            </w:r>
          </w:p>
        </w:tc>
        <w:tc>
          <w:tcPr>
            <w:tcW w:w="3905" w:type="dxa"/>
          </w:tcPr>
          <w:p w14:paraId="0BBE94E2" w14:textId="77777777" w:rsidR="00846DE6" w:rsidRPr="00590C50" w:rsidRDefault="00846DE6" w:rsidP="00491515">
            <w:pPr>
              <w:jc w:val="both"/>
              <w:rPr>
                <w:rFonts w:ascii="Times New Roman" w:hAnsi="Times New Roman" w:cs="Times New Roman"/>
                <w:sz w:val="24"/>
                <w:szCs w:val="24"/>
              </w:rPr>
            </w:pPr>
            <w:r w:rsidRPr="00590C50">
              <w:rPr>
                <w:rFonts w:ascii="Times New Roman" w:hAnsi="Times New Roman" w:cs="Times New Roman"/>
                <w:sz w:val="24"/>
                <w:szCs w:val="24"/>
              </w:rPr>
              <w:t>None, 16, 2, 2, 1280</w:t>
            </w:r>
          </w:p>
        </w:tc>
        <w:tc>
          <w:tcPr>
            <w:tcW w:w="2474" w:type="dxa"/>
          </w:tcPr>
          <w:p w14:paraId="29624FA9" w14:textId="77777777" w:rsidR="00846DE6" w:rsidRPr="00590C50" w:rsidRDefault="00846DE6" w:rsidP="00491515">
            <w:pPr>
              <w:jc w:val="both"/>
              <w:rPr>
                <w:rFonts w:ascii="Times New Roman" w:hAnsi="Times New Roman" w:cs="Times New Roman"/>
                <w:sz w:val="24"/>
                <w:szCs w:val="24"/>
              </w:rPr>
            </w:pPr>
            <w:r w:rsidRPr="00590C50">
              <w:rPr>
                <w:rFonts w:ascii="Times New Roman" w:hAnsi="Times New Roman" w:cs="Times New Roman"/>
                <w:sz w:val="24"/>
                <w:szCs w:val="24"/>
              </w:rPr>
              <w:t>0</w:t>
            </w:r>
          </w:p>
        </w:tc>
      </w:tr>
      <w:tr w:rsidR="00846DE6" w:rsidRPr="00590C50" w14:paraId="4B473969" w14:textId="77777777" w:rsidTr="00351526">
        <w:tc>
          <w:tcPr>
            <w:tcW w:w="3114" w:type="dxa"/>
          </w:tcPr>
          <w:p w14:paraId="22E954B7" w14:textId="77777777" w:rsidR="00846DE6" w:rsidRPr="00590C50" w:rsidRDefault="00846DE6" w:rsidP="00491515">
            <w:pPr>
              <w:tabs>
                <w:tab w:val="left" w:pos="1014"/>
              </w:tabs>
              <w:jc w:val="both"/>
              <w:rPr>
                <w:rFonts w:ascii="Times New Roman" w:hAnsi="Times New Roman" w:cs="Times New Roman"/>
                <w:sz w:val="24"/>
                <w:szCs w:val="24"/>
              </w:rPr>
            </w:pPr>
            <w:r w:rsidRPr="00590C50">
              <w:rPr>
                <w:rFonts w:ascii="Times New Roman" w:hAnsi="Times New Roman" w:cs="Times New Roman"/>
                <w:sz w:val="24"/>
                <w:szCs w:val="24"/>
              </w:rPr>
              <w:t>time_distributed_1</w:t>
            </w:r>
          </w:p>
        </w:tc>
        <w:tc>
          <w:tcPr>
            <w:tcW w:w="3905" w:type="dxa"/>
          </w:tcPr>
          <w:p w14:paraId="6C63C778" w14:textId="77777777" w:rsidR="00846DE6" w:rsidRPr="00590C50" w:rsidRDefault="00846DE6" w:rsidP="00491515">
            <w:pPr>
              <w:jc w:val="both"/>
              <w:rPr>
                <w:rFonts w:ascii="Times New Roman" w:hAnsi="Times New Roman" w:cs="Times New Roman"/>
                <w:sz w:val="24"/>
                <w:szCs w:val="24"/>
              </w:rPr>
            </w:pPr>
            <w:r w:rsidRPr="00590C50">
              <w:rPr>
                <w:rFonts w:ascii="Times New Roman" w:hAnsi="Times New Roman" w:cs="Times New Roman"/>
                <w:sz w:val="24"/>
                <w:szCs w:val="24"/>
              </w:rPr>
              <w:t>TimeDist (None, 16, 5120)</w:t>
            </w:r>
          </w:p>
        </w:tc>
        <w:tc>
          <w:tcPr>
            <w:tcW w:w="2474" w:type="dxa"/>
          </w:tcPr>
          <w:p w14:paraId="4AE84260" w14:textId="77777777" w:rsidR="00846DE6" w:rsidRPr="00590C50" w:rsidRDefault="00846DE6" w:rsidP="00491515">
            <w:pPr>
              <w:jc w:val="both"/>
              <w:rPr>
                <w:rFonts w:ascii="Times New Roman" w:hAnsi="Times New Roman" w:cs="Times New Roman"/>
                <w:sz w:val="24"/>
                <w:szCs w:val="24"/>
              </w:rPr>
            </w:pPr>
            <w:r w:rsidRPr="00590C50">
              <w:rPr>
                <w:rFonts w:ascii="Times New Roman" w:hAnsi="Times New Roman" w:cs="Times New Roman"/>
                <w:sz w:val="24"/>
                <w:szCs w:val="24"/>
              </w:rPr>
              <w:t>0</w:t>
            </w:r>
          </w:p>
        </w:tc>
      </w:tr>
      <w:tr w:rsidR="00846DE6" w:rsidRPr="00590C50" w14:paraId="0579E463" w14:textId="77777777" w:rsidTr="00351526">
        <w:tc>
          <w:tcPr>
            <w:tcW w:w="3114" w:type="dxa"/>
          </w:tcPr>
          <w:p w14:paraId="06725780" w14:textId="77777777" w:rsidR="00846DE6" w:rsidRPr="00590C50" w:rsidRDefault="00846DE6" w:rsidP="00491515">
            <w:pPr>
              <w:jc w:val="both"/>
              <w:rPr>
                <w:rFonts w:ascii="Times New Roman" w:hAnsi="Times New Roman" w:cs="Times New Roman"/>
                <w:sz w:val="24"/>
                <w:szCs w:val="24"/>
              </w:rPr>
            </w:pPr>
            <w:r w:rsidRPr="00590C50">
              <w:rPr>
                <w:rFonts w:ascii="Times New Roman" w:hAnsi="Times New Roman" w:cs="Times New Roman"/>
                <w:sz w:val="24"/>
                <w:szCs w:val="24"/>
              </w:rPr>
              <w:t>bidirectional</w:t>
            </w:r>
          </w:p>
        </w:tc>
        <w:tc>
          <w:tcPr>
            <w:tcW w:w="3905" w:type="dxa"/>
          </w:tcPr>
          <w:p w14:paraId="6B93819E" w14:textId="77777777" w:rsidR="00846DE6" w:rsidRPr="00590C50" w:rsidRDefault="00846DE6" w:rsidP="00491515">
            <w:pPr>
              <w:jc w:val="both"/>
              <w:rPr>
                <w:rFonts w:ascii="Times New Roman" w:hAnsi="Times New Roman" w:cs="Times New Roman"/>
                <w:sz w:val="24"/>
                <w:szCs w:val="24"/>
              </w:rPr>
            </w:pPr>
            <w:r w:rsidRPr="00590C50">
              <w:rPr>
                <w:rFonts w:ascii="Times New Roman" w:hAnsi="Times New Roman" w:cs="Times New Roman"/>
                <w:sz w:val="24"/>
                <w:szCs w:val="24"/>
              </w:rPr>
              <w:t xml:space="preserve">Bidirectional (None, 64)                </w:t>
            </w:r>
          </w:p>
        </w:tc>
        <w:tc>
          <w:tcPr>
            <w:tcW w:w="2474" w:type="dxa"/>
          </w:tcPr>
          <w:p w14:paraId="14E08C7A" w14:textId="77777777" w:rsidR="00846DE6" w:rsidRPr="00590C50" w:rsidRDefault="00846DE6" w:rsidP="00491515">
            <w:pPr>
              <w:jc w:val="both"/>
              <w:rPr>
                <w:rFonts w:ascii="Times New Roman" w:hAnsi="Times New Roman" w:cs="Times New Roman"/>
                <w:sz w:val="24"/>
                <w:szCs w:val="24"/>
              </w:rPr>
            </w:pPr>
            <w:r w:rsidRPr="00590C50">
              <w:rPr>
                <w:rFonts w:ascii="Times New Roman" w:hAnsi="Times New Roman" w:cs="Times New Roman"/>
                <w:sz w:val="24"/>
                <w:szCs w:val="24"/>
              </w:rPr>
              <w:t xml:space="preserve">1319168   </w:t>
            </w:r>
          </w:p>
        </w:tc>
      </w:tr>
      <w:tr w:rsidR="00846DE6" w:rsidRPr="00590C50" w14:paraId="77ADE63C" w14:textId="77777777" w:rsidTr="00351526">
        <w:tc>
          <w:tcPr>
            <w:tcW w:w="3114" w:type="dxa"/>
          </w:tcPr>
          <w:p w14:paraId="303B690E" w14:textId="1635D775" w:rsidR="00846DE6" w:rsidRPr="00590C50" w:rsidRDefault="00846DE6" w:rsidP="00491515">
            <w:pPr>
              <w:jc w:val="both"/>
              <w:rPr>
                <w:rFonts w:ascii="Times New Roman" w:hAnsi="Times New Roman" w:cs="Times New Roman"/>
                <w:sz w:val="24"/>
                <w:szCs w:val="24"/>
              </w:rPr>
            </w:pPr>
            <w:r w:rsidRPr="00590C50">
              <w:rPr>
                <w:rFonts w:ascii="Times New Roman" w:hAnsi="Times New Roman" w:cs="Times New Roman"/>
                <w:sz w:val="24"/>
                <w:szCs w:val="24"/>
              </w:rPr>
              <w:t>dropout_1 (</w:t>
            </w:r>
            <w:r w:rsidR="00E625E0" w:rsidRPr="00590C50">
              <w:rPr>
                <w:rFonts w:ascii="Times New Roman" w:hAnsi="Times New Roman" w:cs="Times New Roman"/>
                <w:sz w:val="24"/>
                <w:szCs w:val="24"/>
              </w:rPr>
              <w:t xml:space="preserve">Dropout)  </w:t>
            </w:r>
            <w:r w:rsidRPr="00590C50">
              <w:rPr>
                <w:rFonts w:ascii="Times New Roman" w:hAnsi="Times New Roman" w:cs="Times New Roman"/>
                <w:sz w:val="24"/>
                <w:szCs w:val="24"/>
              </w:rPr>
              <w:t xml:space="preserve">      </w:t>
            </w:r>
          </w:p>
        </w:tc>
        <w:tc>
          <w:tcPr>
            <w:tcW w:w="3905" w:type="dxa"/>
          </w:tcPr>
          <w:p w14:paraId="723A15AD" w14:textId="77777777" w:rsidR="00846DE6" w:rsidRPr="00590C50" w:rsidRDefault="00846DE6" w:rsidP="00491515">
            <w:pPr>
              <w:jc w:val="both"/>
              <w:rPr>
                <w:rFonts w:ascii="Times New Roman" w:hAnsi="Times New Roman" w:cs="Times New Roman"/>
                <w:sz w:val="24"/>
                <w:szCs w:val="24"/>
              </w:rPr>
            </w:pPr>
            <w:r w:rsidRPr="00590C50">
              <w:rPr>
                <w:rFonts w:ascii="Times New Roman" w:hAnsi="Times New Roman" w:cs="Times New Roman"/>
                <w:sz w:val="24"/>
                <w:szCs w:val="24"/>
              </w:rPr>
              <w:t>None, 64</w:t>
            </w:r>
          </w:p>
        </w:tc>
        <w:tc>
          <w:tcPr>
            <w:tcW w:w="2474" w:type="dxa"/>
          </w:tcPr>
          <w:p w14:paraId="395E74A6" w14:textId="77777777" w:rsidR="00846DE6" w:rsidRPr="00590C50" w:rsidRDefault="00846DE6" w:rsidP="00491515">
            <w:pPr>
              <w:jc w:val="both"/>
              <w:rPr>
                <w:rFonts w:ascii="Times New Roman" w:hAnsi="Times New Roman" w:cs="Times New Roman"/>
                <w:sz w:val="24"/>
                <w:szCs w:val="24"/>
              </w:rPr>
            </w:pPr>
            <w:r w:rsidRPr="00590C50">
              <w:rPr>
                <w:rFonts w:ascii="Times New Roman" w:hAnsi="Times New Roman" w:cs="Times New Roman"/>
                <w:sz w:val="24"/>
                <w:szCs w:val="24"/>
              </w:rPr>
              <w:t>0</w:t>
            </w:r>
          </w:p>
        </w:tc>
      </w:tr>
      <w:tr w:rsidR="00846DE6" w:rsidRPr="00590C50" w14:paraId="412F3D8A" w14:textId="77777777" w:rsidTr="00351526">
        <w:tc>
          <w:tcPr>
            <w:tcW w:w="3114" w:type="dxa"/>
          </w:tcPr>
          <w:p w14:paraId="65667525" w14:textId="77777777" w:rsidR="00846DE6" w:rsidRPr="00590C50" w:rsidRDefault="00846DE6" w:rsidP="00491515">
            <w:pPr>
              <w:jc w:val="both"/>
              <w:rPr>
                <w:rFonts w:ascii="Times New Roman" w:hAnsi="Times New Roman" w:cs="Times New Roman"/>
                <w:sz w:val="24"/>
                <w:szCs w:val="24"/>
              </w:rPr>
            </w:pPr>
            <w:r w:rsidRPr="00590C50">
              <w:rPr>
                <w:rFonts w:ascii="Times New Roman" w:hAnsi="Times New Roman" w:cs="Times New Roman"/>
                <w:sz w:val="24"/>
                <w:szCs w:val="24"/>
              </w:rPr>
              <w:t xml:space="preserve">dense (Dense)                </w:t>
            </w:r>
          </w:p>
        </w:tc>
        <w:tc>
          <w:tcPr>
            <w:tcW w:w="3905" w:type="dxa"/>
          </w:tcPr>
          <w:p w14:paraId="26A8F545" w14:textId="77777777" w:rsidR="00846DE6" w:rsidRPr="00590C50" w:rsidRDefault="00846DE6" w:rsidP="00491515">
            <w:pPr>
              <w:jc w:val="both"/>
              <w:rPr>
                <w:rFonts w:ascii="Times New Roman" w:hAnsi="Times New Roman" w:cs="Times New Roman"/>
                <w:sz w:val="24"/>
                <w:szCs w:val="24"/>
              </w:rPr>
            </w:pPr>
            <w:r w:rsidRPr="00590C50">
              <w:rPr>
                <w:rFonts w:ascii="Times New Roman" w:hAnsi="Times New Roman" w:cs="Times New Roman"/>
                <w:sz w:val="24"/>
                <w:szCs w:val="24"/>
              </w:rPr>
              <w:t>None, 256</w:t>
            </w:r>
          </w:p>
        </w:tc>
        <w:tc>
          <w:tcPr>
            <w:tcW w:w="2474" w:type="dxa"/>
          </w:tcPr>
          <w:p w14:paraId="3AD60FF7" w14:textId="77777777" w:rsidR="00846DE6" w:rsidRPr="00590C50" w:rsidRDefault="00846DE6" w:rsidP="00491515">
            <w:pPr>
              <w:jc w:val="both"/>
              <w:rPr>
                <w:rFonts w:ascii="Times New Roman" w:hAnsi="Times New Roman" w:cs="Times New Roman"/>
                <w:sz w:val="24"/>
                <w:szCs w:val="24"/>
              </w:rPr>
            </w:pPr>
            <w:r w:rsidRPr="00590C50">
              <w:rPr>
                <w:rFonts w:ascii="Times New Roman" w:hAnsi="Times New Roman" w:cs="Times New Roman"/>
                <w:sz w:val="24"/>
                <w:szCs w:val="24"/>
              </w:rPr>
              <w:t xml:space="preserve">16640     </w:t>
            </w:r>
          </w:p>
        </w:tc>
      </w:tr>
      <w:tr w:rsidR="00846DE6" w:rsidRPr="00590C50" w14:paraId="590A2451" w14:textId="77777777" w:rsidTr="00351526">
        <w:tc>
          <w:tcPr>
            <w:tcW w:w="3114" w:type="dxa"/>
          </w:tcPr>
          <w:p w14:paraId="4C58A38F" w14:textId="2CC434C6" w:rsidR="00846DE6" w:rsidRPr="00590C50" w:rsidRDefault="00846DE6" w:rsidP="00491515">
            <w:pPr>
              <w:jc w:val="both"/>
              <w:rPr>
                <w:rFonts w:ascii="Times New Roman" w:hAnsi="Times New Roman" w:cs="Times New Roman"/>
                <w:sz w:val="24"/>
                <w:szCs w:val="24"/>
              </w:rPr>
            </w:pPr>
            <w:r w:rsidRPr="00590C50">
              <w:rPr>
                <w:rFonts w:ascii="Times New Roman" w:hAnsi="Times New Roman" w:cs="Times New Roman"/>
                <w:sz w:val="24"/>
                <w:szCs w:val="24"/>
              </w:rPr>
              <w:t>dropout_2 (</w:t>
            </w:r>
            <w:r w:rsidR="00E625E0" w:rsidRPr="00590C50">
              <w:rPr>
                <w:rFonts w:ascii="Times New Roman" w:hAnsi="Times New Roman" w:cs="Times New Roman"/>
                <w:sz w:val="24"/>
                <w:szCs w:val="24"/>
              </w:rPr>
              <w:t xml:space="preserve">Dropout)  </w:t>
            </w:r>
            <w:r w:rsidRPr="00590C50">
              <w:rPr>
                <w:rFonts w:ascii="Times New Roman" w:hAnsi="Times New Roman" w:cs="Times New Roman"/>
                <w:sz w:val="24"/>
                <w:szCs w:val="24"/>
              </w:rPr>
              <w:t xml:space="preserve">       </w:t>
            </w:r>
          </w:p>
        </w:tc>
        <w:tc>
          <w:tcPr>
            <w:tcW w:w="3905" w:type="dxa"/>
          </w:tcPr>
          <w:p w14:paraId="7F878946" w14:textId="77777777" w:rsidR="00846DE6" w:rsidRPr="00590C50" w:rsidRDefault="00846DE6" w:rsidP="00491515">
            <w:pPr>
              <w:jc w:val="both"/>
              <w:rPr>
                <w:rFonts w:ascii="Times New Roman" w:hAnsi="Times New Roman" w:cs="Times New Roman"/>
                <w:sz w:val="24"/>
                <w:szCs w:val="24"/>
              </w:rPr>
            </w:pPr>
            <w:r w:rsidRPr="00590C50">
              <w:rPr>
                <w:rFonts w:ascii="Times New Roman" w:hAnsi="Times New Roman" w:cs="Times New Roman"/>
                <w:sz w:val="24"/>
                <w:szCs w:val="24"/>
              </w:rPr>
              <w:t>None, 256</w:t>
            </w:r>
          </w:p>
        </w:tc>
        <w:tc>
          <w:tcPr>
            <w:tcW w:w="2474" w:type="dxa"/>
          </w:tcPr>
          <w:p w14:paraId="0DAA4AF4" w14:textId="77777777" w:rsidR="00846DE6" w:rsidRPr="00590C50" w:rsidRDefault="00846DE6" w:rsidP="00491515">
            <w:pPr>
              <w:jc w:val="both"/>
              <w:rPr>
                <w:rFonts w:ascii="Times New Roman" w:hAnsi="Times New Roman" w:cs="Times New Roman"/>
                <w:sz w:val="24"/>
                <w:szCs w:val="24"/>
              </w:rPr>
            </w:pPr>
            <w:r w:rsidRPr="00590C50">
              <w:rPr>
                <w:rFonts w:ascii="Times New Roman" w:hAnsi="Times New Roman" w:cs="Times New Roman"/>
                <w:sz w:val="24"/>
                <w:szCs w:val="24"/>
              </w:rPr>
              <w:t>0</w:t>
            </w:r>
          </w:p>
        </w:tc>
      </w:tr>
      <w:tr w:rsidR="00846DE6" w:rsidRPr="00590C50" w14:paraId="6AA22E47" w14:textId="77777777" w:rsidTr="00351526">
        <w:tc>
          <w:tcPr>
            <w:tcW w:w="3114" w:type="dxa"/>
          </w:tcPr>
          <w:p w14:paraId="752021AC" w14:textId="77777777" w:rsidR="00846DE6" w:rsidRPr="00590C50" w:rsidRDefault="00846DE6" w:rsidP="00491515">
            <w:pPr>
              <w:jc w:val="both"/>
              <w:rPr>
                <w:rFonts w:ascii="Times New Roman" w:hAnsi="Times New Roman" w:cs="Times New Roman"/>
                <w:sz w:val="24"/>
                <w:szCs w:val="24"/>
              </w:rPr>
            </w:pPr>
            <w:r w:rsidRPr="00590C50">
              <w:rPr>
                <w:rFonts w:ascii="Times New Roman" w:hAnsi="Times New Roman" w:cs="Times New Roman"/>
                <w:sz w:val="24"/>
                <w:szCs w:val="24"/>
              </w:rPr>
              <w:t xml:space="preserve">dense_1 (Dense)              </w:t>
            </w:r>
          </w:p>
        </w:tc>
        <w:tc>
          <w:tcPr>
            <w:tcW w:w="3905" w:type="dxa"/>
          </w:tcPr>
          <w:p w14:paraId="6CB8B30D" w14:textId="77777777" w:rsidR="00846DE6" w:rsidRPr="00590C50" w:rsidRDefault="00846DE6" w:rsidP="00491515">
            <w:pPr>
              <w:jc w:val="both"/>
              <w:rPr>
                <w:rFonts w:ascii="Times New Roman" w:hAnsi="Times New Roman" w:cs="Times New Roman"/>
                <w:sz w:val="24"/>
                <w:szCs w:val="24"/>
              </w:rPr>
            </w:pPr>
            <w:r w:rsidRPr="00590C50">
              <w:rPr>
                <w:rFonts w:ascii="Times New Roman" w:hAnsi="Times New Roman" w:cs="Times New Roman"/>
                <w:sz w:val="24"/>
                <w:szCs w:val="24"/>
              </w:rPr>
              <w:t>None, 128</w:t>
            </w:r>
          </w:p>
        </w:tc>
        <w:tc>
          <w:tcPr>
            <w:tcW w:w="2474" w:type="dxa"/>
          </w:tcPr>
          <w:p w14:paraId="04B9E566" w14:textId="77777777" w:rsidR="00846DE6" w:rsidRPr="00590C50" w:rsidRDefault="00846DE6" w:rsidP="00491515">
            <w:pPr>
              <w:jc w:val="both"/>
              <w:rPr>
                <w:rFonts w:ascii="Times New Roman" w:hAnsi="Times New Roman" w:cs="Times New Roman"/>
                <w:sz w:val="24"/>
                <w:szCs w:val="24"/>
              </w:rPr>
            </w:pPr>
            <w:r w:rsidRPr="00590C50">
              <w:rPr>
                <w:rFonts w:ascii="Times New Roman" w:hAnsi="Times New Roman" w:cs="Times New Roman"/>
                <w:sz w:val="24"/>
                <w:szCs w:val="24"/>
              </w:rPr>
              <w:t xml:space="preserve">32896     </w:t>
            </w:r>
          </w:p>
        </w:tc>
      </w:tr>
      <w:tr w:rsidR="00846DE6" w:rsidRPr="00590C50" w14:paraId="66587C4A" w14:textId="77777777" w:rsidTr="00351526">
        <w:tc>
          <w:tcPr>
            <w:tcW w:w="3114" w:type="dxa"/>
          </w:tcPr>
          <w:p w14:paraId="6AD64AC8" w14:textId="77777777" w:rsidR="00846DE6" w:rsidRPr="00590C50" w:rsidRDefault="00846DE6" w:rsidP="00491515">
            <w:pPr>
              <w:jc w:val="both"/>
              <w:rPr>
                <w:rFonts w:ascii="Times New Roman" w:hAnsi="Times New Roman" w:cs="Times New Roman"/>
                <w:sz w:val="24"/>
                <w:szCs w:val="24"/>
              </w:rPr>
            </w:pPr>
            <w:r w:rsidRPr="00590C50">
              <w:rPr>
                <w:rFonts w:ascii="Times New Roman" w:hAnsi="Times New Roman" w:cs="Times New Roman"/>
                <w:sz w:val="24"/>
                <w:szCs w:val="24"/>
              </w:rPr>
              <w:t xml:space="preserve">dropout_3 (Dropout)          </w:t>
            </w:r>
          </w:p>
        </w:tc>
        <w:tc>
          <w:tcPr>
            <w:tcW w:w="3905" w:type="dxa"/>
          </w:tcPr>
          <w:p w14:paraId="39FFD790" w14:textId="77777777" w:rsidR="00846DE6" w:rsidRPr="00590C50" w:rsidRDefault="00846DE6" w:rsidP="00491515">
            <w:pPr>
              <w:jc w:val="both"/>
              <w:rPr>
                <w:rFonts w:ascii="Times New Roman" w:hAnsi="Times New Roman" w:cs="Times New Roman"/>
                <w:sz w:val="24"/>
                <w:szCs w:val="24"/>
              </w:rPr>
            </w:pPr>
            <w:r w:rsidRPr="00590C50">
              <w:rPr>
                <w:rFonts w:ascii="Times New Roman" w:hAnsi="Times New Roman" w:cs="Times New Roman"/>
                <w:sz w:val="24"/>
                <w:szCs w:val="24"/>
              </w:rPr>
              <w:t>None, 128</w:t>
            </w:r>
          </w:p>
        </w:tc>
        <w:tc>
          <w:tcPr>
            <w:tcW w:w="2474" w:type="dxa"/>
          </w:tcPr>
          <w:p w14:paraId="26FD815C" w14:textId="77777777" w:rsidR="00846DE6" w:rsidRPr="00590C50" w:rsidRDefault="00846DE6" w:rsidP="00491515">
            <w:pPr>
              <w:jc w:val="both"/>
              <w:rPr>
                <w:rFonts w:ascii="Times New Roman" w:hAnsi="Times New Roman" w:cs="Times New Roman"/>
                <w:sz w:val="24"/>
                <w:szCs w:val="24"/>
              </w:rPr>
            </w:pPr>
            <w:r w:rsidRPr="00590C50">
              <w:rPr>
                <w:rFonts w:ascii="Times New Roman" w:hAnsi="Times New Roman" w:cs="Times New Roman"/>
                <w:sz w:val="24"/>
                <w:szCs w:val="24"/>
              </w:rPr>
              <w:t>0</w:t>
            </w:r>
          </w:p>
        </w:tc>
      </w:tr>
      <w:tr w:rsidR="00846DE6" w:rsidRPr="00590C50" w14:paraId="5CC363D7" w14:textId="77777777" w:rsidTr="00351526">
        <w:tc>
          <w:tcPr>
            <w:tcW w:w="3114" w:type="dxa"/>
          </w:tcPr>
          <w:p w14:paraId="6BA502DD" w14:textId="77777777" w:rsidR="00846DE6" w:rsidRPr="00590C50" w:rsidRDefault="00846DE6" w:rsidP="00491515">
            <w:pPr>
              <w:jc w:val="both"/>
              <w:rPr>
                <w:rFonts w:ascii="Times New Roman" w:hAnsi="Times New Roman" w:cs="Times New Roman"/>
                <w:sz w:val="24"/>
                <w:szCs w:val="24"/>
              </w:rPr>
            </w:pPr>
            <w:r w:rsidRPr="00590C50">
              <w:rPr>
                <w:rFonts w:ascii="Times New Roman" w:hAnsi="Times New Roman" w:cs="Times New Roman"/>
                <w:sz w:val="24"/>
                <w:szCs w:val="24"/>
              </w:rPr>
              <w:t xml:space="preserve">dense_2 (Dense)              </w:t>
            </w:r>
          </w:p>
        </w:tc>
        <w:tc>
          <w:tcPr>
            <w:tcW w:w="3905" w:type="dxa"/>
          </w:tcPr>
          <w:p w14:paraId="346BCC46" w14:textId="77777777" w:rsidR="00846DE6" w:rsidRPr="00590C50" w:rsidRDefault="00846DE6" w:rsidP="00491515">
            <w:pPr>
              <w:jc w:val="both"/>
              <w:rPr>
                <w:rFonts w:ascii="Times New Roman" w:hAnsi="Times New Roman" w:cs="Times New Roman"/>
                <w:sz w:val="24"/>
                <w:szCs w:val="24"/>
              </w:rPr>
            </w:pPr>
            <w:r w:rsidRPr="00590C50">
              <w:rPr>
                <w:rFonts w:ascii="Times New Roman" w:hAnsi="Times New Roman" w:cs="Times New Roman"/>
                <w:sz w:val="24"/>
                <w:szCs w:val="24"/>
              </w:rPr>
              <w:t>None, 64</w:t>
            </w:r>
          </w:p>
        </w:tc>
        <w:tc>
          <w:tcPr>
            <w:tcW w:w="2474" w:type="dxa"/>
          </w:tcPr>
          <w:p w14:paraId="26887A2A" w14:textId="77777777" w:rsidR="00846DE6" w:rsidRPr="00590C50" w:rsidRDefault="00846DE6" w:rsidP="00491515">
            <w:pPr>
              <w:jc w:val="both"/>
              <w:rPr>
                <w:rFonts w:ascii="Times New Roman" w:hAnsi="Times New Roman" w:cs="Times New Roman"/>
                <w:sz w:val="24"/>
                <w:szCs w:val="24"/>
              </w:rPr>
            </w:pPr>
            <w:r w:rsidRPr="00590C50">
              <w:rPr>
                <w:rFonts w:ascii="Times New Roman" w:hAnsi="Times New Roman" w:cs="Times New Roman"/>
                <w:sz w:val="24"/>
                <w:szCs w:val="24"/>
              </w:rPr>
              <w:t xml:space="preserve">8256      </w:t>
            </w:r>
          </w:p>
        </w:tc>
      </w:tr>
      <w:tr w:rsidR="00846DE6" w:rsidRPr="00590C50" w14:paraId="20FB6347" w14:textId="77777777" w:rsidTr="00351526">
        <w:tc>
          <w:tcPr>
            <w:tcW w:w="3114" w:type="dxa"/>
          </w:tcPr>
          <w:p w14:paraId="4EDA0CFD" w14:textId="77777777" w:rsidR="00846DE6" w:rsidRPr="00590C50" w:rsidRDefault="00846DE6" w:rsidP="00491515">
            <w:pPr>
              <w:jc w:val="both"/>
              <w:rPr>
                <w:rFonts w:ascii="Times New Roman" w:hAnsi="Times New Roman" w:cs="Times New Roman"/>
                <w:sz w:val="24"/>
                <w:szCs w:val="24"/>
              </w:rPr>
            </w:pPr>
            <w:r w:rsidRPr="00590C50">
              <w:rPr>
                <w:rFonts w:ascii="Times New Roman" w:hAnsi="Times New Roman" w:cs="Times New Roman"/>
                <w:sz w:val="24"/>
                <w:szCs w:val="24"/>
              </w:rPr>
              <w:t xml:space="preserve">dropout_4 (Dropout)          </w:t>
            </w:r>
          </w:p>
        </w:tc>
        <w:tc>
          <w:tcPr>
            <w:tcW w:w="3905" w:type="dxa"/>
          </w:tcPr>
          <w:p w14:paraId="1E31369B" w14:textId="77777777" w:rsidR="00846DE6" w:rsidRPr="00590C50" w:rsidRDefault="00846DE6" w:rsidP="00491515">
            <w:pPr>
              <w:jc w:val="both"/>
              <w:rPr>
                <w:rFonts w:ascii="Times New Roman" w:hAnsi="Times New Roman" w:cs="Times New Roman"/>
                <w:sz w:val="24"/>
                <w:szCs w:val="24"/>
              </w:rPr>
            </w:pPr>
            <w:r w:rsidRPr="00590C50">
              <w:rPr>
                <w:rFonts w:ascii="Times New Roman" w:hAnsi="Times New Roman" w:cs="Times New Roman"/>
                <w:sz w:val="24"/>
                <w:szCs w:val="24"/>
              </w:rPr>
              <w:t>None, 64</w:t>
            </w:r>
          </w:p>
        </w:tc>
        <w:tc>
          <w:tcPr>
            <w:tcW w:w="2474" w:type="dxa"/>
          </w:tcPr>
          <w:p w14:paraId="610892FA" w14:textId="77777777" w:rsidR="00846DE6" w:rsidRPr="00590C50" w:rsidRDefault="00846DE6" w:rsidP="00491515">
            <w:pPr>
              <w:jc w:val="both"/>
              <w:rPr>
                <w:rFonts w:ascii="Times New Roman" w:hAnsi="Times New Roman" w:cs="Times New Roman"/>
                <w:sz w:val="24"/>
                <w:szCs w:val="24"/>
              </w:rPr>
            </w:pPr>
            <w:r w:rsidRPr="00590C50">
              <w:rPr>
                <w:rFonts w:ascii="Times New Roman" w:hAnsi="Times New Roman" w:cs="Times New Roman"/>
                <w:sz w:val="24"/>
                <w:szCs w:val="24"/>
              </w:rPr>
              <w:t>0</w:t>
            </w:r>
          </w:p>
        </w:tc>
      </w:tr>
      <w:tr w:rsidR="00846DE6" w:rsidRPr="00590C50" w14:paraId="2AE4111B" w14:textId="77777777" w:rsidTr="00351526">
        <w:tc>
          <w:tcPr>
            <w:tcW w:w="3114" w:type="dxa"/>
          </w:tcPr>
          <w:p w14:paraId="671C6831" w14:textId="77777777" w:rsidR="00846DE6" w:rsidRPr="00590C50" w:rsidRDefault="00846DE6" w:rsidP="00491515">
            <w:pPr>
              <w:jc w:val="both"/>
              <w:rPr>
                <w:rFonts w:ascii="Times New Roman" w:hAnsi="Times New Roman" w:cs="Times New Roman"/>
                <w:sz w:val="24"/>
                <w:szCs w:val="24"/>
              </w:rPr>
            </w:pPr>
            <w:r w:rsidRPr="00590C50">
              <w:rPr>
                <w:rFonts w:ascii="Times New Roman" w:hAnsi="Times New Roman" w:cs="Times New Roman"/>
                <w:sz w:val="24"/>
                <w:szCs w:val="24"/>
              </w:rPr>
              <w:t xml:space="preserve">dense_3 (Dense)              </w:t>
            </w:r>
          </w:p>
        </w:tc>
        <w:tc>
          <w:tcPr>
            <w:tcW w:w="3905" w:type="dxa"/>
          </w:tcPr>
          <w:p w14:paraId="47D611FE" w14:textId="77777777" w:rsidR="00846DE6" w:rsidRPr="00590C50" w:rsidRDefault="00846DE6" w:rsidP="00491515">
            <w:pPr>
              <w:jc w:val="both"/>
              <w:rPr>
                <w:rFonts w:ascii="Times New Roman" w:hAnsi="Times New Roman" w:cs="Times New Roman"/>
                <w:sz w:val="24"/>
                <w:szCs w:val="24"/>
              </w:rPr>
            </w:pPr>
            <w:r w:rsidRPr="00590C50">
              <w:rPr>
                <w:rFonts w:ascii="Times New Roman" w:hAnsi="Times New Roman" w:cs="Times New Roman"/>
                <w:sz w:val="24"/>
                <w:szCs w:val="24"/>
              </w:rPr>
              <w:t>None, 32</w:t>
            </w:r>
          </w:p>
        </w:tc>
        <w:tc>
          <w:tcPr>
            <w:tcW w:w="2474" w:type="dxa"/>
          </w:tcPr>
          <w:p w14:paraId="7A7D1037" w14:textId="77777777" w:rsidR="00846DE6" w:rsidRPr="00590C50" w:rsidRDefault="00846DE6" w:rsidP="00491515">
            <w:pPr>
              <w:jc w:val="both"/>
              <w:rPr>
                <w:rFonts w:ascii="Times New Roman" w:hAnsi="Times New Roman" w:cs="Times New Roman"/>
                <w:sz w:val="24"/>
                <w:szCs w:val="24"/>
              </w:rPr>
            </w:pPr>
            <w:r w:rsidRPr="00590C50">
              <w:rPr>
                <w:rFonts w:ascii="Times New Roman" w:hAnsi="Times New Roman" w:cs="Times New Roman"/>
                <w:sz w:val="24"/>
                <w:szCs w:val="24"/>
              </w:rPr>
              <w:t xml:space="preserve">2080      </w:t>
            </w:r>
          </w:p>
        </w:tc>
      </w:tr>
      <w:tr w:rsidR="00846DE6" w:rsidRPr="00590C50" w14:paraId="34B23BDE" w14:textId="77777777" w:rsidTr="00351526">
        <w:tc>
          <w:tcPr>
            <w:tcW w:w="3114" w:type="dxa"/>
          </w:tcPr>
          <w:p w14:paraId="0A710DDB" w14:textId="77777777" w:rsidR="00846DE6" w:rsidRPr="00590C50" w:rsidRDefault="00846DE6" w:rsidP="00491515">
            <w:pPr>
              <w:jc w:val="both"/>
              <w:rPr>
                <w:rFonts w:ascii="Times New Roman" w:hAnsi="Times New Roman" w:cs="Times New Roman"/>
                <w:sz w:val="24"/>
                <w:szCs w:val="24"/>
              </w:rPr>
            </w:pPr>
            <w:r w:rsidRPr="00590C50">
              <w:rPr>
                <w:rFonts w:ascii="Times New Roman" w:hAnsi="Times New Roman" w:cs="Times New Roman"/>
                <w:sz w:val="24"/>
                <w:szCs w:val="24"/>
              </w:rPr>
              <w:t xml:space="preserve">dropout_5 (Dropout)          </w:t>
            </w:r>
          </w:p>
        </w:tc>
        <w:tc>
          <w:tcPr>
            <w:tcW w:w="3905" w:type="dxa"/>
          </w:tcPr>
          <w:p w14:paraId="2E2D4441" w14:textId="77777777" w:rsidR="00846DE6" w:rsidRPr="00590C50" w:rsidRDefault="00846DE6" w:rsidP="00491515">
            <w:pPr>
              <w:jc w:val="both"/>
              <w:rPr>
                <w:rFonts w:ascii="Times New Roman" w:hAnsi="Times New Roman" w:cs="Times New Roman"/>
                <w:sz w:val="24"/>
                <w:szCs w:val="24"/>
              </w:rPr>
            </w:pPr>
            <w:r w:rsidRPr="00590C50">
              <w:rPr>
                <w:rFonts w:ascii="Times New Roman" w:hAnsi="Times New Roman" w:cs="Times New Roman"/>
                <w:sz w:val="24"/>
                <w:szCs w:val="24"/>
              </w:rPr>
              <w:t>None, 32</w:t>
            </w:r>
          </w:p>
        </w:tc>
        <w:tc>
          <w:tcPr>
            <w:tcW w:w="2474" w:type="dxa"/>
          </w:tcPr>
          <w:p w14:paraId="19A04636" w14:textId="77777777" w:rsidR="00846DE6" w:rsidRPr="00590C50" w:rsidRDefault="00846DE6" w:rsidP="00491515">
            <w:pPr>
              <w:jc w:val="both"/>
              <w:rPr>
                <w:rFonts w:ascii="Times New Roman" w:hAnsi="Times New Roman" w:cs="Times New Roman"/>
                <w:sz w:val="24"/>
                <w:szCs w:val="24"/>
              </w:rPr>
            </w:pPr>
            <w:r w:rsidRPr="00590C50">
              <w:rPr>
                <w:rFonts w:ascii="Times New Roman" w:hAnsi="Times New Roman" w:cs="Times New Roman"/>
                <w:sz w:val="24"/>
                <w:szCs w:val="24"/>
              </w:rPr>
              <w:t>0</w:t>
            </w:r>
          </w:p>
        </w:tc>
      </w:tr>
      <w:tr w:rsidR="00846DE6" w:rsidRPr="00590C50" w14:paraId="3F0CB3F2" w14:textId="77777777" w:rsidTr="00351526">
        <w:tc>
          <w:tcPr>
            <w:tcW w:w="3114" w:type="dxa"/>
          </w:tcPr>
          <w:p w14:paraId="34AF7A9B" w14:textId="77777777" w:rsidR="00846DE6" w:rsidRPr="00590C50" w:rsidRDefault="00846DE6" w:rsidP="00351526">
            <w:pPr>
              <w:spacing w:line="240" w:lineRule="auto"/>
              <w:jc w:val="both"/>
              <w:rPr>
                <w:rFonts w:ascii="Times New Roman" w:hAnsi="Times New Roman" w:cs="Times New Roman"/>
                <w:sz w:val="24"/>
                <w:szCs w:val="24"/>
              </w:rPr>
            </w:pPr>
            <w:r w:rsidRPr="00590C50">
              <w:rPr>
                <w:rFonts w:ascii="Times New Roman" w:hAnsi="Times New Roman" w:cs="Times New Roman"/>
                <w:sz w:val="24"/>
                <w:szCs w:val="24"/>
              </w:rPr>
              <w:t xml:space="preserve">dense_4 (Dense)              </w:t>
            </w:r>
          </w:p>
        </w:tc>
        <w:tc>
          <w:tcPr>
            <w:tcW w:w="3905" w:type="dxa"/>
          </w:tcPr>
          <w:p w14:paraId="4AFF66AC" w14:textId="77777777" w:rsidR="00846DE6" w:rsidRPr="00590C50" w:rsidRDefault="00846DE6" w:rsidP="00351526">
            <w:pPr>
              <w:spacing w:line="240" w:lineRule="auto"/>
              <w:jc w:val="both"/>
              <w:rPr>
                <w:rFonts w:ascii="Times New Roman" w:hAnsi="Times New Roman" w:cs="Times New Roman"/>
                <w:sz w:val="24"/>
                <w:szCs w:val="24"/>
              </w:rPr>
            </w:pPr>
            <w:r w:rsidRPr="00590C50">
              <w:rPr>
                <w:rFonts w:ascii="Times New Roman" w:hAnsi="Times New Roman" w:cs="Times New Roman"/>
                <w:sz w:val="24"/>
                <w:szCs w:val="24"/>
              </w:rPr>
              <w:t>None, 2</w:t>
            </w:r>
          </w:p>
        </w:tc>
        <w:tc>
          <w:tcPr>
            <w:tcW w:w="2474" w:type="dxa"/>
          </w:tcPr>
          <w:p w14:paraId="4312B092" w14:textId="77777777" w:rsidR="00846DE6" w:rsidRPr="00590C50" w:rsidRDefault="00846DE6" w:rsidP="00351526">
            <w:pPr>
              <w:spacing w:line="240" w:lineRule="auto"/>
              <w:jc w:val="both"/>
              <w:rPr>
                <w:rFonts w:ascii="Times New Roman" w:hAnsi="Times New Roman" w:cs="Times New Roman"/>
                <w:sz w:val="24"/>
                <w:szCs w:val="24"/>
              </w:rPr>
            </w:pPr>
            <w:r w:rsidRPr="00590C50">
              <w:rPr>
                <w:rFonts w:ascii="Times New Roman" w:hAnsi="Times New Roman" w:cs="Times New Roman"/>
                <w:sz w:val="24"/>
                <w:szCs w:val="24"/>
              </w:rPr>
              <w:t>66</w:t>
            </w:r>
          </w:p>
        </w:tc>
      </w:tr>
    </w:tbl>
    <w:p w14:paraId="41A2CDF6" w14:textId="77777777" w:rsidR="00351526" w:rsidRPr="00590C50" w:rsidRDefault="00351526" w:rsidP="00351526">
      <w:pPr>
        <w:spacing w:after="0" w:line="240" w:lineRule="auto"/>
        <w:jc w:val="both"/>
        <w:rPr>
          <w:rFonts w:ascii="Times New Roman" w:hAnsi="Times New Roman" w:cs="Times New Roman"/>
          <w:sz w:val="28"/>
          <w:szCs w:val="28"/>
        </w:rPr>
      </w:pPr>
    </w:p>
    <w:p w14:paraId="3315E14E" w14:textId="0A282868" w:rsidR="00846DE6" w:rsidRPr="00590C50" w:rsidRDefault="00846DE6" w:rsidP="00351526">
      <w:pPr>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Құрылған нейрондық желі моделінің қайталанатын және толық қосылған модульдеріндегі жобалық параметрлердің жалпы саны 3637090, оның ішінде модель архитектурасын құрастыру кезінде анықталған 576448 параметр және желілік оқыту процесінде анықталған салмақ коэффициенттеріне сәйкес келетін 3060642 параметрлер.</w:t>
      </w:r>
    </w:p>
    <w:p w14:paraId="22A15ED2" w14:textId="77777777" w:rsidR="00351526" w:rsidRPr="00590C50" w:rsidRDefault="00846DE6" w:rsidP="00351526">
      <w:pPr>
        <w:spacing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 xml:space="preserve">Нейрондық желі моделінің әзірленген негізгі нұсқасы Attention механизмін қамтымайтынын ескереміз, өйткені теориялық зерттеулердің нәтижелері оны CNN нейрондық желіге сәйкес келетін модульде де, RNN желіге сәйкес келетін модульде де пайдалану мүмкіндігін көрсетеді. Сонымен қатар, оны қол жетімді </w:t>
      </w:r>
      <w:r w:rsidRPr="00590C50">
        <w:rPr>
          <w:rFonts w:ascii="Times New Roman" w:hAnsi="Times New Roman" w:cs="Times New Roman"/>
          <w:sz w:val="28"/>
          <w:szCs w:val="28"/>
        </w:rPr>
        <w:lastRenderedPageBreak/>
        <w:t xml:space="preserve">әдебиеттерде интегралды нейрондық желі моделінің құрылымына енгізудің орындылығы туралы сынақтан өткен формальды шешімдер табылған жоқ.  </w:t>
      </w:r>
    </w:p>
    <w:p w14:paraId="69714287" w14:textId="5196D620" w:rsidR="00846DE6" w:rsidRPr="00590C50" w:rsidRDefault="00846DE6" w:rsidP="00351526">
      <w:pPr>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Сондықтан Attention механизмін пайдалану негізгі интегралды нейрондық желі моделін құрудан асып түседі және оны аталған модельді өзгерту кезінде негіздеуге болады.</w:t>
      </w:r>
    </w:p>
    <w:p w14:paraId="3912230A" w14:textId="77777777" w:rsidR="00846DE6" w:rsidRPr="00590C50" w:rsidRDefault="00846DE6" w:rsidP="00351526">
      <w:pPr>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Сондай-ақ ұсынылған интегралды нейрондық желі моделінің модификацияланған нұсқаларында 64х64 моделінің CNN нейрондық желісінің кіріс өрісін 0,2-ден 2-ге дейінгі диапазонда сыналған біркелкі масштабтау механизмін және графикалық материалдардың пропорцияларын шамамен 20-30% өзгертуге мүмкіндік беретін сыналған біркелкі емес масштабтау механизмін пайдалану мүмкіндіктерін ескере отырып, талданатын графикалық материалдар өлшемдерінің өзгергіштігіне бейімдеу мүмкіндігін қарастыру қажет.</w:t>
      </w:r>
    </w:p>
    <w:p w14:paraId="07D702FD" w14:textId="77777777" w:rsidR="00846DE6" w:rsidRPr="00590C50" w:rsidRDefault="00846DE6" w:rsidP="00351526">
      <w:pPr>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Осылайша, жүргізілген зерттеулер нәтижесінде онлайн-әлеуметтік желілердің графикалық материалдарындағы саяси экстремизмді тануға арналған нейрондық модельдің негізгі нұсқасы жасалды, ол өзінің CNN және RNN нейрондық желілерінің құрылымын құрайтын архитектуралық параметрлерге негізделгенін анықтау арқылы танудың тиісті тиімді әдісін жасауға мүмкіндік береді. Сонымен қатар, ұсынылған нейрондық желі моделін жетілдіру жолдарын кіріс өрісін онлайн әлеуметтік желілердегі графикалық материалдар өлшемдерінің өзгергіштігіне бейімдеумен, модельді Attention механизмін қолдануға бейімдеумен, сондай-ақ қайталанатын және толық байланысқан қабаттардың параметрлерін нақтылаумен байланыстырған жөн. Көрсетілген параметрлерге мыналар жатады: қайталанатын қабат түрі, қайталанатын қабаттар саны, қайталанатын қабаттардың әрқайсысындағы жасушалар саны, толық байланысқан қабаттар саны және толық байланысқан қабаттардың әрқайсысындағы нейрондар саны. Бұл параметрлерді анықтау механизмін онлайн әлеуметтік желілердің графикалық материалдарындағы саяси экстремизмді тану әдісінде қарастырған жөн деп болжануда.</w:t>
      </w:r>
    </w:p>
    <w:p w14:paraId="74E4FB76" w14:textId="77777777" w:rsidR="009818E4" w:rsidRPr="00590C50" w:rsidRDefault="009818E4" w:rsidP="009818E4">
      <w:pPr>
        <w:pStyle w:val="3"/>
        <w:tabs>
          <w:tab w:val="left" w:pos="993"/>
          <w:tab w:val="left" w:pos="1276"/>
        </w:tabs>
        <w:spacing w:before="0" w:beforeAutospacing="0" w:after="0" w:afterAutospacing="0"/>
        <w:ind w:left="709"/>
        <w:jc w:val="both"/>
        <w:rPr>
          <w:sz w:val="28"/>
          <w:szCs w:val="28"/>
        </w:rPr>
      </w:pPr>
    </w:p>
    <w:p w14:paraId="0B4BE55F" w14:textId="77777777" w:rsidR="00E039D3" w:rsidRPr="00590C50" w:rsidRDefault="00E039D3" w:rsidP="00E039D3">
      <w:pPr>
        <w:pStyle w:val="3"/>
        <w:spacing w:before="0" w:beforeAutospacing="0" w:after="0" w:afterAutospacing="0"/>
        <w:jc w:val="both"/>
        <w:rPr>
          <w:sz w:val="28"/>
          <w:szCs w:val="28"/>
          <w:lang w:val="kk-KZ"/>
        </w:rPr>
      </w:pPr>
    </w:p>
    <w:p w14:paraId="640E2271" w14:textId="77777777" w:rsidR="00AB5699" w:rsidRPr="00590C50" w:rsidRDefault="00AB5699">
      <w:pPr>
        <w:spacing w:line="259" w:lineRule="auto"/>
        <w:rPr>
          <w:rFonts w:ascii="Times New Roman" w:eastAsia="Times New Roman" w:hAnsi="Times New Roman" w:cs="Times New Roman"/>
          <w:b/>
          <w:bCs/>
          <w:sz w:val="28"/>
          <w:szCs w:val="28"/>
          <w:lang w:val="kk-KZ"/>
        </w:rPr>
      </w:pPr>
      <w:r w:rsidRPr="00590C50">
        <w:rPr>
          <w:sz w:val="28"/>
          <w:szCs w:val="28"/>
          <w:lang w:val="kk-KZ"/>
        </w:rPr>
        <w:br w:type="page"/>
      </w:r>
    </w:p>
    <w:p w14:paraId="2E516B2D" w14:textId="6C967B89" w:rsidR="00E039D3" w:rsidRPr="00590C50" w:rsidRDefault="00E039D3" w:rsidP="00451E2C">
      <w:pPr>
        <w:pStyle w:val="3"/>
        <w:numPr>
          <w:ilvl w:val="0"/>
          <w:numId w:val="6"/>
        </w:numPr>
        <w:tabs>
          <w:tab w:val="left" w:pos="993"/>
        </w:tabs>
        <w:spacing w:before="0" w:beforeAutospacing="0" w:after="0" w:afterAutospacing="0"/>
        <w:ind w:left="0" w:firstLine="709"/>
        <w:jc w:val="both"/>
        <w:rPr>
          <w:sz w:val="28"/>
          <w:szCs w:val="28"/>
          <w:lang w:val="kk-KZ"/>
        </w:rPr>
      </w:pPr>
      <w:r w:rsidRPr="00590C50">
        <w:rPr>
          <w:sz w:val="28"/>
          <w:szCs w:val="28"/>
          <w:lang w:val="kk-KZ"/>
        </w:rPr>
        <w:lastRenderedPageBreak/>
        <w:t>ОНЛАЙН ӘЛЕУМЕТТІК ЖЕЛІЛЕРІНДЕ САЯСИ ЭКСТРЕМИСТІК МАЗМҰНДЫ АНЫҚТАУ ӘДІСТЕРІ</w:t>
      </w:r>
    </w:p>
    <w:p w14:paraId="56A2C425" w14:textId="77777777" w:rsidR="00E039D3" w:rsidRPr="00590C50" w:rsidRDefault="00E039D3" w:rsidP="00E039D3">
      <w:pPr>
        <w:pStyle w:val="3"/>
        <w:tabs>
          <w:tab w:val="left" w:pos="993"/>
        </w:tabs>
        <w:spacing w:before="0" w:beforeAutospacing="0" w:after="0" w:afterAutospacing="0"/>
        <w:jc w:val="both"/>
        <w:rPr>
          <w:sz w:val="28"/>
          <w:szCs w:val="28"/>
          <w:lang w:val="kk-KZ"/>
        </w:rPr>
      </w:pPr>
    </w:p>
    <w:p w14:paraId="75B30FF1" w14:textId="77777777" w:rsidR="00E039D3" w:rsidRPr="00590C50" w:rsidRDefault="00E039D3" w:rsidP="00451E2C">
      <w:pPr>
        <w:pStyle w:val="3"/>
        <w:numPr>
          <w:ilvl w:val="1"/>
          <w:numId w:val="6"/>
        </w:numPr>
        <w:tabs>
          <w:tab w:val="left" w:pos="993"/>
        </w:tabs>
        <w:spacing w:before="0" w:beforeAutospacing="0" w:after="0" w:afterAutospacing="0"/>
        <w:jc w:val="both"/>
        <w:rPr>
          <w:sz w:val="28"/>
          <w:szCs w:val="28"/>
          <w:lang w:val="kk-KZ"/>
        </w:rPr>
      </w:pPr>
      <w:r w:rsidRPr="00590C50">
        <w:rPr>
          <w:sz w:val="28"/>
          <w:szCs w:val="28"/>
          <w:lang w:val="kk-KZ"/>
        </w:rPr>
        <w:t>Әлеуметтік желілерінде саяси экстремизмді анықтауға арналған мәтіндер корпусын құру процедурасы</w:t>
      </w:r>
    </w:p>
    <w:p w14:paraId="4930BD54" w14:textId="77777777" w:rsidR="003F2987" w:rsidRPr="00590C50" w:rsidRDefault="003F2987" w:rsidP="003F2987">
      <w:pPr>
        <w:pStyle w:val="3"/>
        <w:spacing w:before="0" w:beforeAutospacing="0" w:after="0" w:afterAutospacing="0"/>
        <w:ind w:firstLine="709"/>
        <w:rPr>
          <w:i/>
          <w:iCs/>
          <w:sz w:val="28"/>
          <w:szCs w:val="28"/>
          <w:lang w:val="kk-KZ"/>
        </w:rPr>
      </w:pPr>
      <w:bookmarkStart w:id="9" w:name="_Toc102227358"/>
      <w:bookmarkStart w:id="10" w:name="_Toc55254528"/>
      <w:bookmarkStart w:id="11" w:name="_Toc55318830"/>
      <w:bookmarkStart w:id="12" w:name="_Hlk149679299"/>
    </w:p>
    <w:p w14:paraId="6EB007EC" w14:textId="77777777" w:rsidR="003F2987" w:rsidRPr="00590C50" w:rsidRDefault="003F2987" w:rsidP="003F2987">
      <w:pPr>
        <w:pStyle w:val="3"/>
        <w:spacing w:before="0" w:beforeAutospacing="0" w:after="0" w:afterAutospacing="0"/>
        <w:ind w:firstLine="709"/>
        <w:jc w:val="both"/>
        <w:rPr>
          <w:b w:val="0"/>
          <w:bCs w:val="0"/>
          <w:i/>
          <w:iCs/>
          <w:sz w:val="28"/>
          <w:szCs w:val="28"/>
          <w:lang w:val="kk-KZ"/>
        </w:rPr>
      </w:pPr>
      <w:r w:rsidRPr="00590C50">
        <w:rPr>
          <w:b w:val="0"/>
          <w:bCs w:val="0"/>
          <w:i/>
          <w:iCs/>
          <w:sz w:val="28"/>
          <w:szCs w:val="28"/>
          <w:lang w:val="kk-KZ"/>
        </w:rPr>
        <w:t>Мәтіндік ресурсты алуға дайындық кезеңі</w:t>
      </w:r>
      <w:bookmarkEnd w:id="9"/>
      <w:r w:rsidRPr="00590C50">
        <w:rPr>
          <w:b w:val="0"/>
          <w:bCs w:val="0"/>
          <w:i/>
          <w:iCs/>
          <w:sz w:val="28"/>
          <w:szCs w:val="28"/>
          <w:lang w:val="kk-KZ"/>
        </w:rPr>
        <w:t xml:space="preserve">.  </w:t>
      </w:r>
    </w:p>
    <w:p w14:paraId="5731384C" w14:textId="64CB84BC" w:rsidR="003F2987" w:rsidRPr="00590C50" w:rsidRDefault="003F2987" w:rsidP="003F2987">
      <w:pPr>
        <w:pStyle w:val="3"/>
        <w:spacing w:before="0" w:beforeAutospacing="0" w:after="0" w:afterAutospacing="0"/>
        <w:ind w:firstLine="709"/>
        <w:jc w:val="both"/>
        <w:rPr>
          <w:b w:val="0"/>
          <w:bCs w:val="0"/>
          <w:i/>
          <w:iCs/>
          <w:sz w:val="28"/>
          <w:szCs w:val="28"/>
          <w:lang w:val="kk-KZ"/>
        </w:rPr>
      </w:pPr>
      <w:r w:rsidRPr="00590C50">
        <w:rPr>
          <w:b w:val="0"/>
          <w:bCs w:val="0"/>
          <w:sz w:val="28"/>
          <w:szCs w:val="28"/>
          <w:lang w:val="kk-KZ"/>
        </w:rPr>
        <w:t>Бастапқыда, үлкен көлемді ақпараттың қажеттілігіне байланысты «Youtube», «ВКонтакте», «Telegram» секілді әлеуметтік желілерден мәтіндік және графикалық ресурстар жинақталды. Әлеуметтік желілеріндегі саяси экстремистік мәтіндерді анықтау мақсатында ең алдымен үлкен көлемдегі қазақ тілінде саяси экстремистік бағыттағы мәтіндік корпус қажет болды. Аталған корпус мәтіндері машиналық оқыту алгоритмдерін үйрету және тестілеу кезеңдерінде қолданылады. Бастапқыда ашық, қол жетімді әлеуметтік желі ресурстарынан экстремисттік мәтіндер іздестірілді. Өкінішке орай ондай дайын корпустың болмауына байланысты, аталған әлеуметтік желілерден шамамен 300 – ден  аса топтардан 4000 – нан аса мәтіндер жинақталып, корпусқа ендірілді. Мәтіндерді әлеуметтік желілерден жинау мақсатында парсер программалары қолданылған болатын. Бірінші, парсер модулінің кірісіне мәтіндері жүктелуі керек болатын топтардың тізімдерін беру қажет. Әлеуметтік желідегі парсинг жасалатын топтар тізімі ашық дереккөздердегі экстремистік мәтіндерге TF-IDF әдісін қолдану арқылы анықталған кілттік сөздер көмегімен құрылды. Атап айтатын болсақ, әлеуметтік желі топтарын анықтау үшін  "митинг", "революция", "ұяшық", "соғыс" және т.б. сөздер қолданылды.</w:t>
      </w:r>
      <w:r w:rsidRPr="00590C50">
        <w:rPr>
          <w:sz w:val="28"/>
          <w:szCs w:val="28"/>
          <w:lang w:val="kk-KZ"/>
        </w:rPr>
        <w:t xml:space="preserve"> </w:t>
      </w:r>
    </w:p>
    <w:p w14:paraId="1649978D" w14:textId="77777777" w:rsidR="003F2987" w:rsidRPr="00590C50" w:rsidRDefault="003F2987" w:rsidP="003F2987">
      <w:pP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Зерттеу жұмысы барысында жинақталған корпусқа саяси экстремистік мәтіндермен қатар бейтарап мазмұндағы мәтіндерді жинау да жоспарланды. Саяси экстремистік мазмұндағы мәтін ретінде экстремистік іс – әрекеттерді насихаттайтын, оны орындауға шақыратын, саяси экстремистік ұйымдардың іс – әрекетін қаржыландыруға шақыруды, ұяшықтар құруға  қызығушылық танытатын және т.б. қамтитын мәтіндер таңдалды. </w:t>
      </w:r>
    </w:p>
    <w:p w14:paraId="2047AAD5" w14:textId="77777777" w:rsidR="003F2987" w:rsidRPr="00590C50" w:rsidRDefault="003F2987" w:rsidP="003F2987">
      <w:pP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Зерттеу жұмысы барысында Қазақстан Республикасының территориясында таратуға тыйым салынған бірнеше топтар анықталды. Олардың қатарына «ДВК», «Көше партиясы» және т.б. жатқызуға болады. </w:t>
      </w:r>
    </w:p>
    <w:p w14:paraId="7871601A" w14:textId="6576DFD3" w:rsidR="003F2987" w:rsidRPr="00590C50" w:rsidRDefault="003F2987" w:rsidP="003F2987">
      <w:pPr>
        <w:pStyle w:val="3"/>
        <w:spacing w:before="0" w:beforeAutospacing="0" w:after="0" w:afterAutospacing="0"/>
        <w:ind w:firstLine="709"/>
        <w:rPr>
          <w:b w:val="0"/>
          <w:bCs w:val="0"/>
          <w:i/>
          <w:iCs/>
          <w:sz w:val="28"/>
          <w:szCs w:val="28"/>
          <w:lang w:val="kk-KZ"/>
        </w:rPr>
      </w:pPr>
      <w:bookmarkStart w:id="13" w:name="_Toc102227359"/>
      <w:r w:rsidRPr="00590C50">
        <w:rPr>
          <w:b w:val="0"/>
          <w:bCs w:val="0"/>
          <w:i/>
          <w:iCs/>
          <w:sz w:val="28"/>
          <w:szCs w:val="28"/>
          <w:lang w:val="kk-KZ"/>
        </w:rPr>
        <w:t>Мәліметтерді жинақтау</w:t>
      </w:r>
      <w:bookmarkEnd w:id="13"/>
      <w:r w:rsidRPr="00590C50">
        <w:rPr>
          <w:b w:val="0"/>
          <w:bCs w:val="0"/>
          <w:i/>
          <w:iCs/>
          <w:sz w:val="28"/>
          <w:szCs w:val="28"/>
          <w:lang w:val="kk-KZ"/>
        </w:rPr>
        <w:t xml:space="preserve">. </w:t>
      </w:r>
    </w:p>
    <w:p w14:paraId="3080C486" w14:textId="599A0BC4" w:rsidR="003F2987" w:rsidRPr="00590C50" w:rsidRDefault="003F2987" w:rsidP="003F2987">
      <w:pPr>
        <w:pBdr>
          <w:top w:val="nil"/>
          <w:left w:val="nil"/>
          <w:bottom w:val="nil"/>
          <w:right w:val="nil"/>
          <w:between w:val="nil"/>
        </w:pBd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Ақпаратты саяси экстремистік категорияға жатқызбас бұрын, "қауіп" критерийін анықтау қажет. Шешімдердің бірі – кілт сөздер жиынтығын анықтау. Әзірленген бағдарламалық кешенде ақпарат түрлерін анықтаудың дәл осы әдісі қолданылды. Әлеуметтік желісіндегі ақпаратты талдау үшін қолданылатын кілт сөздер жиынтығы жасалды. Бағдарламалық кешен мәтінде көрсетілген кілт сөздердің болуы немесе болмауына негізделе, мәтінде одан әрі зерттеу керекпе немесе керек емеспе деген қорытынды жасайды</w:t>
      </w:r>
      <w:r w:rsidR="003701B7" w:rsidRPr="00590C50">
        <w:rPr>
          <w:rFonts w:ascii="Times New Roman" w:hAnsi="Times New Roman" w:cs="Times New Roman"/>
          <w:sz w:val="28"/>
          <w:szCs w:val="28"/>
          <w:lang w:val="kk-KZ"/>
        </w:rPr>
        <w:t xml:space="preserve"> [60, 61, 62]</w:t>
      </w:r>
      <w:r w:rsidRPr="00590C50">
        <w:rPr>
          <w:rFonts w:ascii="Times New Roman" w:hAnsi="Times New Roman" w:cs="Times New Roman"/>
          <w:sz w:val="28"/>
          <w:szCs w:val="28"/>
          <w:lang w:val="kk-KZ"/>
        </w:rPr>
        <w:t>.</w:t>
      </w:r>
    </w:p>
    <w:p w14:paraId="2CC28EC2" w14:textId="77777777" w:rsidR="004C557E" w:rsidRPr="00590C50" w:rsidRDefault="004C557E" w:rsidP="004C557E">
      <w:pPr>
        <w:spacing w:after="0" w:line="240" w:lineRule="auto"/>
        <w:ind w:firstLine="720"/>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Ұсынылған архитектура бірнеше модульдан тұрады (сурет 3.1): </w:t>
      </w:r>
    </w:p>
    <w:p w14:paraId="686DA721" w14:textId="2D09F166" w:rsidR="004C557E" w:rsidRPr="00590C50" w:rsidRDefault="004C557E" w:rsidP="004C557E">
      <w:pPr>
        <w:spacing w:after="0" w:line="240" w:lineRule="auto"/>
        <w:ind w:firstLine="720"/>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Data collecting module (мәліметтерді алу және препроцессинг модулі);</w:t>
      </w:r>
    </w:p>
    <w:p w14:paraId="26A697A9" w14:textId="77777777" w:rsidR="004C557E" w:rsidRPr="00590C50" w:rsidRDefault="004C557E" w:rsidP="004C557E">
      <w:pPr>
        <w:spacing w:after="0" w:line="240" w:lineRule="auto"/>
        <w:ind w:firstLine="720"/>
        <w:jc w:val="both"/>
        <w:rPr>
          <w:rFonts w:ascii="Times New Roman" w:hAnsi="Times New Roman" w:cs="Times New Roman"/>
          <w:sz w:val="28"/>
          <w:szCs w:val="28"/>
          <w:lang w:val="en-US"/>
        </w:rPr>
      </w:pPr>
      <w:r w:rsidRPr="00590C50">
        <w:rPr>
          <w:rFonts w:ascii="Times New Roman" w:hAnsi="Times New Roman" w:cs="Times New Roman"/>
          <w:sz w:val="28"/>
          <w:szCs w:val="28"/>
          <w:lang w:val="kk-KZ"/>
        </w:rPr>
        <w:lastRenderedPageBreak/>
        <w:t>- Annotation and feature extraction module (белгілерді шығару және мәліметтерді белгілеу модулі)</w:t>
      </w:r>
      <w:r w:rsidRPr="00590C50">
        <w:rPr>
          <w:rFonts w:ascii="Times New Roman" w:hAnsi="Times New Roman" w:cs="Times New Roman"/>
          <w:sz w:val="28"/>
          <w:szCs w:val="28"/>
          <w:lang w:val="en-US"/>
        </w:rPr>
        <w:t>;</w:t>
      </w:r>
    </w:p>
    <w:p w14:paraId="1A156968" w14:textId="3005126A" w:rsidR="004C557E" w:rsidRPr="00590C50" w:rsidRDefault="004C557E" w:rsidP="00786313">
      <w:pPr>
        <w:spacing w:after="0" w:line="240" w:lineRule="auto"/>
        <w:ind w:firstLine="720"/>
        <w:jc w:val="both"/>
        <w:rPr>
          <w:rFonts w:ascii="Times New Roman" w:hAnsi="Times New Roman" w:cs="Times New Roman"/>
          <w:sz w:val="28"/>
          <w:szCs w:val="28"/>
          <w:lang w:val="kk-KZ"/>
        </w:rPr>
      </w:pPr>
      <w:r w:rsidRPr="00590C50">
        <w:rPr>
          <w:rFonts w:ascii="Times New Roman" w:hAnsi="Times New Roman" w:cs="Times New Roman"/>
          <w:sz w:val="28"/>
          <w:szCs w:val="28"/>
          <w:lang w:val="en-US"/>
        </w:rPr>
        <w:t>- Deep</w:t>
      </w:r>
      <w:r w:rsidRPr="00590C50">
        <w:rPr>
          <w:rFonts w:ascii="Times New Roman" w:hAnsi="Times New Roman" w:cs="Times New Roman"/>
          <w:sz w:val="28"/>
          <w:szCs w:val="28"/>
          <w:lang w:val="kk-KZ"/>
        </w:rPr>
        <w:t xml:space="preserve"> </w:t>
      </w:r>
      <w:r w:rsidRPr="00590C50">
        <w:rPr>
          <w:rFonts w:ascii="Times New Roman" w:hAnsi="Times New Roman" w:cs="Times New Roman"/>
          <w:sz w:val="28"/>
          <w:szCs w:val="28"/>
          <w:lang w:val="en-US"/>
        </w:rPr>
        <w:t>learning Model Analysis module</w:t>
      </w:r>
      <w:r w:rsidR="00786313" w:rsidRPr="00590C50">
        <w:rPr>
          <w:rFonts w:ascii="Times New Roman" w:hAnsi="Times New Roman" w:cs="Times New Roman"/>
          <w:sz w:val="28"/>
          <w:szCs w:val="28"/>
          <w:lang w:val="en-US"/>
        </w:rPr>
        <w:t xml:space="preserve"> (</w:t>
      </w:r>
      <w:r w:rsidRPr="00590C50">
        <w:rPr>
          <w:rFonts w:ascii="Times New Roman" w:hAnsi="Times New Roman" w:cs="Times New Roman"/>
          <w:sz w:val="28"/>
          <w:szCs w:val="28"/>
          <w:lang w:val="kk-KZ"/>
        </w:rPr>
        <w:t>терең оқыту үлгілері арқылы талдау жүргізу модулі</w:t>
      </w:r>
      <w:r w:rsidR="00786313" w:rsidRPr="00590C50">
        <w:rPr>
          <w:rFonts w:ascii="Times New Roman" w:hAnsi="Times New Roman" w:cs="Times New Roman"/>
          <w:sz w:val="28"/>
          <w:szCs w:val="28"/>
          <w:lang w:val="en-US"/>
        </w:rPr>
        <w:t>).</w:t>
      </w:r>
      <w:r w:rsidRPr="00590C50">
        <w:rPr>
          <w:rFonts w:ascii="Times New Roman" w:hAnsi="Times New Roman" w:cs="Times New Roman"/>
          <w:sz w:val="28"/>
          <w:szCs w:val="28"/>
          <w:lang w:val="kk-KZ"/>
        </w:rPr>
        <w:t xml:space="preserve"> </w:t>
      </w:r>
    </w:p>
    <w:p w14:paraId="186FB93D" w14:textId="77777777" w:rsidR="00786313" w:rsidRPr="00590C50" w:rsidRDefault="00786313" w:rsidP="00786313">
      <w:pPr>
        <w:spacing w:after="0" w:line="240" w:lineRule="auto"/>
        <w:ind w:firstLine="720"/>
        <w:jc w:val="both"/>
        <w:rPr>
          <w:rFonts w:ascii="Times New Roman" w:hAnsi="Times New Roman" w:cs="Times New Roman"/>
          <w:sz w:val="28"/>
          <w:szCs w:val="28"/>
          <w:lang w:val="kk-KZ"/>
        </w:rPr>
      </w:pPr>
    </w:p>
    <w:bookmarkEnd w:id="10"/>
    <w:bookmarkEnd w:id="11"/>
    <w:p w14:paraId="570024EA" w14:textId="0EE54888" w:rsidR="003F2987" w:rsidRPr="00590C50" w:rsidRDefault="004C557E" w:rsidP="003F2987">
      <w:pPr>
        <w:pBdr>
          <w:top w:val="nil"/>
          <w:left w:val="nil"/>
          <w:bottom w:val="nil"/>
          <w:right w:val="nil"/>
          <w:between w:val="nil"/>
        </w:pBdr>
        <w:spacing w:after="0" w:line="240" w:lineRule="auto"/>
        <w:ind w:firstLine="709"/>
        <w:jc w:val="center"/>
        <w:rPr>
          <w:rFonts w:ascii="Times New Roman" w:hAnsi="Times New Roman" w:cs="Times New Roman"/>
          <w:b/>
          <w:i/>
          <w:sz w:val="28"/>
          <w:szCs w:val="28"/>
          <w:lang w:val="kk-KZ"/>
        </w:rPr>
      </w:pPr>
      <w:r w:rsidRPr="00590C50">
        <w:rPr>
          <w:rFonts w:ascii="Times New Roman" w:hAnsi="Times New Roman" w:cs="Times New Roman"/>
          <w:b/>
          <w:i/>
          <w:noProof/>
          <w:sz w:val="28"/>
          <w:szCs w:val="28"/>
        </w:rPr>
        <w:drawing>
          <wp:inline distT="0" distB="0" distL="0" distR="0" wp14:anchorId="2802BF66" wp14:editId="06FF27F9">
            <wp:extent cx="5553710" cy="3978635"/>
            <wp:effectExtent l="0" t="0" r="8890" b="3175"/>
            <wp:docPr id="209058778" name="Рисунок 209058778">
              <a:extLst xmlns:a="http://schemas.openxmlformats.org/drawingml/2006/main">
                <a:ext uri="{FF2B5EF4-FFF2-40B4-BE49-F238E27FC236}">
                  <a16:creationId xmlns:a16="http://schemas.microsoft.com/office/drawing/2014/main" id="{83C3E3A6-1727-6FB0-71ED-F8C2632E58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a16="http://schemas.microsoft.com/office/drawing/2014/main" id="{83C3E3A6-1727-6FB0-71ED-F8C2632E58A9}"/>
                        </a:ext>
                      </a:extLst>
                    </pic:cNvPr>
                    <pic:cNvPicPr>
                      <a:picLocks noChangeAspect="1"/>
                    </pic:cNvPicPr>
                  </pic:nvPicPr>
                  <pic:blipFill>
                    <a:blip r:embed="rId58"/>
                    <a:stretch>
                      <a:fillRect/>
                    </a:stretch>
                  </pic:blipFill>
                  <pic:spPr>
                    <a:xfrm>
                      <a:off x="0" y="0"/>
                      <a:ext cx="5570867" cy="3990926"/>
                    </a:xfrm>
                    <a:prstGeom prst="rect">
                      <a:avLst/>
                    </a:prstGeom>
                  </pic:spPr>
                </pic:pic>
              </a:graphicData>
            </a:graphic>
          </wp:inline>
        </w:drawing>
      </w:r>
    </w:p>
    <w:p w14:paraId="3B9515DA" w14:textId="33273336" w:rsidR="003F2987" w:rsidRPr="00590C50" w:rsidRDefault="00D20167" w:rsidP="003F2987">
      <w:pPr>
        <w:spacing w:after="0" w:line="240" w:lineRule="auto"/>
        <w:ind w:firstLine="709"/>
        <w:jc w:val="center"/>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Сурет </w:t>
      </w:r>
      <w:r w:rsidR="003F2987" w:rsidRPr="00590C50">
        <w:rPr>
          <w:rFonts w:ascii="Times New Roman" w:hAnsi="Times New Roman" w:cs="Times New Roman"/>
          <w:sz w:val="28"/>
          <w:szCs w:val="28"/>
          <w:lang w:val="kk-KZ"/>
        </w:rPr>
        <w:t>3.1</w:t>
      </w:r>
      <w:r w:rsidRPr="00590C50">
        <w:rPr>
          <w:rFonts w:ascii="Times New Roman" w:hAnsi="Times New Roman" w:cs="Times New Roman"/>
          <w:sz w:val="28"/>
          <w:szCs w:val="28"/>
          <w:lang w:val="kk-KZ"/>
        </w:rPr>
        <w:t xml:space="preserve"> – </w:t>
      </w:r>
      <w:r w:rsidR="00786313" w:rsidRPr="00590C50">
        <w:rPr>
          <w:rFonts w:ascii="Times New Roman" w:hAnsi="Times New Roman" w:cs="Times New Roman"/>
          <w:sz w:val="28"/>
          <w:szCs w:val="28"/>
          <w:lang w:val="kk-KZ"/>
        </w:rPr>
        <w:t>Ұсынылған архитектура</w:t>
      </w:r>
    </w:p>
    <w:p w14:paraId="617414CD" w14:textId="77777777" w:rsidR="003F2987" w:rsidRPr="00590C50" w:rsidRDefault="003F2987" w:rsidP="003F2987">
      <w:pPr>
        <w:spacing w:after="0" w:line="240" w:lineRule="auto"/>
        <w:ind w:firstLine="709"/>
        <w:jc w:val="both"/>
        <w:rPr>
          <w:rFonts w:ascii="Times New Roman" w:hAnsi="Times New Roman" w:cs="Times New Roman"/>
          <w:sz w:val="28"/>
          <w:szCs w:val="28"/>
          <w:lang w:val="kk-KZ"/>
        </w:rPr>
      </w:pPr>
    </w:p>
    <w:p w14:paraId="3D4ED6B0" w14:textId="77777777" w:rsidR="003F2987" w:rsidRPr="00590C50" w:rsidRDefault="003F2987" w:rsidP="003F2987">
      <w:pP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Жоғары өнімділікке қол жеткізу мақсатында ақпарат көздерінен (API) ақпарат алудың кіріктірілген әдістерін қолдану қажет. Егер мұндай әдістер болмаса, гиперсілтемелік сұраныстар арқылы қажетті ақпаратты алу қажет. </w:t>
      </w:r>
    </w:p>
    <w:p w14:paraId="359EB6E8" w14:textId="77777777" w:rsidR="003F2987" w:rsidRPr="00590C50" w:rsidRDefault="003F2987" w:rsidP="003F2987">
      <w:pPr>
        <w:pBdr>
          <w:top w:val="nil"/>
          <w:left w:val="nil"/>
          <w:bottom w:val="nil"/>
          <w:right w:val="nil"/>
          <w:between w:val="nil"/>
        </w:pBdr>
        <w:spacing w:after="0" w:line="240" w:lineRule="auto"/>
        <w:ind w:firstLine="709"/>
        <w:jc w:val="center"/>
        <w:rPr>
          <w:rFonts w:ascii="Times New Roman" w:hAnsi="Times New Roman" w:cs="Times New Roman"/>
          <w:b/>
          <w:i/>
          <w:sz w:val="28"/>
          <w:szCs w:val="28"/>
          <w:lang w:val="kk-KZ"/>
        </w:rPr>
      </w:pPr>
    </w:p>
    <w:p w14:paraId="24DBB275" w14:textId="30420F2A" w:rsidR="003F2987" w:rsidRPr="00590C50" w:rsidRDefault="004C557E" w:rsidP="003F2987">
      <w:pPr>
        <w:pBdr>
          <w:top w:val="nil"/>
          <w:left w:val="nil"/>
          <w:bottom w:val="nil"/>
          <w:right w:val="nil"/>
          <w:between w:val="nil"/>
        </w:pBdr>
        <w:spacing w:after="0" w:line="240" w:lineRule="auto"/>
        <w:ind w:firstLine="709"/>
        <w:jc w:val="center"/>
        <w:rPr>
          <w:rFonts w:ascii="Times New Roman" w:hAnsi="Times New Roman" w:cs="Times New Roman"/>
          <w:b/>
          <w:i/>
          <w:sz w:val="28"/>
          <w:szCs w:val="28"/>
        </w:rPr>
      </w:pPr>
      <w:r w:rsidRPr="00590C50">
        <w:rPr>
          <w:rFonts w:ascii="Times New Roman" w:hAnsi="Times New Roman" w:cs="Times New Roman"/>
          <w:b/>
          <w:i/>
          <w:noProof/>
          <w:sz w:val="28"/>
          <w:szCs w:val="28"/>
        </w:rPr>
        <w:drawing>
          <wp:inline distT="0" distB="0" distL="0" distR="0" wp14:anchorId="714C9BB1" wp14:editId="3ED453E6">
            <wp:extent cx="2186940" cy="1988820"/>
            <wp:effectExtent l="0" t="0" r="3810" b="0"/>
            <wp:docPr id="17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9"/>
                    <a:srcRect/>
                    <a:stretch>
                      <a:fillRect/>
                    </a:stretch>
                  </pic:blipFill>
                  <pic:spPr>
                    <a:xfrm>
                      <a:off x="0" y="0"/>
                      <a:ext cx="2211628" cy="2011271"/>
                    </a:xfrm>
                    <a:prstGeom prst="rect">
                      <a:avLst/>
                    </a:prstGeom>
                    <a:ln/>
                  </pic:spPr>
                </pic:pic>
              </a:graphicData>
            </a:graphic>
          </wp:inline>
        </w:drawing>
      </w:r>
      <w:r w:rsidR="003F2987" w:rsidRPr="00590C50">
        <w:rPr>
          <w:rFonts w:ascii="Times New Roman" w:hAnsi="Times New Roman" w:cs="Times New Roman"/>
          <w:b/>
          <w:i/>
          <w:noProof/>
          <w:sz w:val="28"/>
          <w:szCs w:val="28"/>
        </w:rPr>
        <w:drawing>
          <wp:inline distT="0" distB="0" distL="0" distR="0" wp14:anchorId="598DBCEE" wp14:editId="08DC586D">
            <wp:extent cx="3020060" cy="1844040"/>
            <wp:effectExtent l="0" t="0" r="8890" b="3810"/>
            <wp:docPr id="18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0"/>
                    <a:srcRect/>
                    <a:stretch>
                      <a:fillRect/>
                    </a:stretch>
                  </pic:blipFill>
                  <pic:spPr>
                    <a:xfrm>
                      <a:off x="0" y="0"/>
                      <a:ext cx="3056225" cy="1866122"/>
                    </a:xfrm>
                    <a:prstGeom prst="rect">
                      <a:avLst/>
                    </a:prstGeom>
                    <a:ln/>
                  </pic:spPr>
                </pic:pic>
              </a:graphicData>
            </a:graphic>
          </wp:inline>
        </w:drawing>
      </w:r>
    </w:p>
    <w:p w14:paraId="43F5E058" w14:textId="77777777" w:rsidR="003F2987" w:rsidRPr="00590C50" w:rsidRDefault="003F2987" w:rsidP="003F2987">
      <w:pPr>
        <w:pBdr>
          <w:top w:val="nil"/>
          <w:left w:val="nil"/>
          <w:bottom w:val="nil"/>
          <w:right w:val="nil"/>
          <w:between w:val="nil"/>
        </w:pBdr>
        <w:spacing w:after="0" w:line="240" w:lineRule="auto"/>
        <w:ind w:firstLine="709"/>
        <w:jc w:val="center"/>
        <w:rPr>
          <w:rFonts w:ascii="Times New Roman" w:hAnsi="Times New Roman" w:cs="Times New Roman"/>
          <w:sz w:val="28"/>
          <w:szCs w:val="28"/>
          <w:lang w:val="kk-KZ"/>
        </w:rPr>
      </w:pPr>
    </w:p>
    <w:p w14:paraId="1B59F39F" w14:textId="5745975D" w:rsidR="003F2987" w:rsidRPr="00590C50" w:rsidRDefault="00D20167" w:rsidP="003F2987">
      <w:pPr>
        <w:pBdr>
          <w:top w:val="nil"/>
          <w:left w:val="nil"/>
          <w:bottom w:val="nil"/>
          <w:right w:val="nil"/>
          <w:between w:val="nil"/>
        </w:pBdr>
        <w:spacing w:after="0" w:line="240" w:lineRule="auto"/>
        <w:ind w:firstLine="709"/>
        <w:jc w:val="center"/>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Сурет </w:t>
      </w:r>
      <w:r w:rsidR="003F2987" w:rsidRPr="00590C50">
        <w:rPr>
          <w:rFonts w:ascii="Times New Roman" w:hAnsi="Times New Roman" w:cs="Times New Roman"/>
          <w:sz w:val="28"/>
          <w:szCs w:val="28"/>
          <w:lang w:val="kk-KZ"/>
        </w:rPr>
        <w:t>3. 2</w:t>
      </w:r>
      <w:r w:rsidRPr="00590C50">
        <w:rPr>
          <w:rFonts w:ascii="Times New Roman" w:hAnsi="Times New Roman" w:cs="Times New Roman"/>
          <w:sz w:val="28"/>
          <w:szCs w:val="28"/>
          <w:lang w:val="kk-KZ"/>
        </w:rPr>
        <w:t xml:space="preserve"> – </w:t>
      </w:r>
      <w:r w:rsidR="003F2987" w:rsidRPr="00590C50">
        <w:rPr>
          <w:rFonts w:ascii="Times New Roman" w:hAnsi="Times New Roman" w:cs="Times New Roman"/>
          <w:sz w:val="28"/>
          <w:szCs w:val="28"/>
          <w:lang w:val="kk-KZ"/>
        </w:rPr>
        <w:t xml:space="preserve"> </w:t>
      </w:r>
      <w:r w:rsidR="00786313" w:rsidRPr="00590C50">
        <w:rPr>
          <w:rFonts w:ascii="Times New Roman" w:hAnsi="Times New Roman" w:cs="Times New Roman"/>
          <w:sz w:val="28"/>
          <w:szCs w:val="28"/>
          <w:lang w:val="kk-KZ"/>
        </w:rPr>
        <w:t xml:space="preserve">Хабарламалар туралы мәліметтерді жинау, талдау және жіктеу сұлбасы </w:t>
      </w:r>
    </w:p>
    <w:p w14:paraId="5A922E45" w14:textId="77777777" w:rsidR="00C63250" w:rsidRPr="00590C50" w:rsidRDefault="00C63250" w:rsidP="00C63250">
      <w:pP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lastRenderedPageBreak/>
        <w:t>Программалық кешен 3 бөлек модульден құралады:</w:t>
      </w:r>
    </w:p>
    <w:p w14:paraId="3505F78A" w14:textId="77777777" w:rsidR="00C63250" w:rsidRPr="00590C50" w:rsidRDefault="00C63250" w:rsidP="00C63250">
      <w:pP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1) Data collection module — жинақталған мәліметтерді қабылдағаннан кейін өңдеу процессіне жауап береді; </w:t>
      </w:r>
    </w:p>
    <w:p w14:paraId="40F6473E" w14:textId="77777777" w:rsidR="00C63250" w:rsidRPr="00590C50" w:rsidRDefault="00C63250" w:rsidP="00C63250">
      <w:pP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2) Keyword search module –жинақталған үлкен көлемді ақпарат ішінен кілт сөздерді іздеуге жауап береді;</w:t>
      </w:r>
    </w:p>
    <w:p w14:paraId="4317F4C2" w14:textId="77777777" w:rsidR="00C63250" w:rsidRPr="00590C50" w:rsidRDefault="00C63250" w:rsidP="00C63250">
      <w:pP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3) Data select module – жинақталған ақпараттың қауіпті екендігін анықтайды. Жинақталған мәтіндік ресурстардың қауіптілік дәрежесін анықтау үшін Long Short Term Memory (LSTM) терең оқыту алгоритмі қолданылды.</w:t>
      </w:r>
    </w:p>
    <w:p w14:paraId="09158B26" w14:textId="77777777" w:rsidR="00C63250" w:rsidRPr="00590C50" w:rsidRDefault="00C63250" w:rsidP="00C63250">
      <w:pPr>
        <w:pBdr>
          <w:top w:val="nil"/>
          <w:left w:val="nil"/>
          <w:bottom w:val="nil"/>
          <w:right w:val="nil"/>
          <w:between w:val="nil"/>
        </w:pBd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Мәліметтерді жинақтау, талдау және т.б. процесттер үшін Python программалу тілі қолданылды.</w:t>
      </w:r>
    </w:p>
    <w:p w14:paraId="1188B60D" w14:textId="25F1CA76" w:rsidR="003F2987" w:rsidRPr="00590C50" w:rsidRDefault="003F2987" w:rsidP="003F2987">
      <w:pPr>
        <w:pBdr>
          <w:top w:val="nil"/>
          <w:left w:val="nil"/>
          <w:bottom w:val="nil"/>
          <w:right w:val="nil"/>
          <w:between w:val="nil"/>
        </w:pBd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Әлеуметтік желінің API – мен өзара әрекеттесуі сұрау кітапханасы арқылы жүзеге асырылды. Pycharm Community Edition 2018 программалық кешені құрастыру ортасы ретінде таңдалды. Мәліметтерді алу үшін «Вконтакте» API - ді қолданылады – серверге HTTPS сұрауларын қолдана отырып, «ВКонтакте» әлеуметтік желісінің мәліметтер қорынан қажетті ақпаратты алуға мүмкіндік беретін дайын интерфейс. </w:t>
      </w:r>
      <w:r w:rsidR="00D20167" w:rsidRPr="00590C50">
        <w:rPr>
          <w:rFonts w:ascii="Times New Roman" w:hAnsi="Times New Roman" w:cs="Times New Roman"/>
          <w:sz w:val="28"/>
          <w:szCs w:val="28"/>
          <w:lang w:val="kk-KZ"/>
        </w:rPr>
        <w:t xml:space="preserve">Кесте </w:t>
      </w:r>
      <w:r w:rsidRPr="00590C50">
        <w:rPr>
          <w:rFonts w:ascii="Times New Roman" w:hAnsi="Times New Roman" w:cs="Times New Roman"/>
          <w:sz w:val="28"/>
          <w:szCs w:val="28"/>
          <w:lang w:val="kk-KZ"/>
        </w:rPr>
        <w:t>3.1</w:t>
      </w:r>
      <w:r w:rsidR="00D20167" w:rsidRPr="00590C50">
        <w:rPr>
          <w:rFonts w:ascii="Times New Roman" w:hAnsi="Times New Roman" w:cs="Times New Roman"/>
          <w:sz w:val="28"/>
          <w:szCs w:val="28"/>
          <w:lang w:val="kk-KZ"/>
        </w:rPr>
        <w:t xml:space="preserve"> – де</w:t>
      </w:r>
      <w:r w:rsidRPr="00590C50">
        <w:rPr>
          <w:rFonts w:ascii="Times New Roman" w:hAnsi="Times New Roman" w:cs="Times New Roman"/>
          <w:sz w:val="28"/>
          <w:szCs w:val="28"/>
          <w:lang w:val="kk-KZ"/>
        </w:rPr>
        <w:t xml:space="preserve"> пайдаланушының қарапайым сұраныс компоненттері көрсетілген: </w:t>
      </w:r>
    </w:p>
    <w:p w14:paraId="73229DBA" w14:textId="77777777" w:rsidR="003F2987" w:rsidRPr="00590C50" w:rsidRDefault="003F2987" w:rsidP="003F2987">
      <w:pPr>
        <w:pBdr>
          <w:top w:val="nil"/>
          <w:left w:val="nil"/>
          <w:bottom w:val="nil"/>
          <w:right w:val="nil"/>
          <w:between w:val="nil"/>
        </w:pBdr>
        <w:spacing w:after="0" w:line="240" w:lineRule="auto"/>
        <w:ind w:firstLine="709"/>
        <w:jc w:val="both"/>
        <w:rPr>
          <w:rFonts w:ascii="Times New Roman" w:hAnsi="Times New Roman" w:cs="Times New Roman"/>
          <w:sz w:val="28"/>
          <w:szCs w:val="28"/>
          <w:lang w:val="kk-KZ"/>
        </w:rPr>
      </w:pPr>
    </w:p>
    <w:p w14:paraId="44BCD668" w14:textId="2253377D" w:rsidR="003F2987" w:rsidRPr="00590C50" w:rsidRDefault="00D20167" w:rsidP="003F2987">
      <w:pPr>
        <w:spacing w:after="0" w:line="240" w:lineRule="auto"/>
        <w:ind w:firstLine="708"/>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Кесте </w:t>
      </w:r>
      <w:r w:rsidR="003F2987" w:rsidRPr="00590C50">
        <w:rPr>
          <w:rFonts w:ascii="Times New Roman" w:hAnsi="Times New Roman" w:cs="Times New Roman"/>
          <w:sz w:val="28"/>
          <w:szCs w:val="28"/>
          <w:lang w:val="kk-KZ"/>
        </w:rPr>
        <w:t>3.1</w:t>
      </w:r>
      <w:r w:rsidRPr="00590C50">
        <w:rPr>
          <w:rFonts w:ascii="Times New Roman" w:hAnsi="Times New Roman" w:cs="Times New Roman"/>
          <w:sz w:val="28"/>
          <w:szCs w:val="28"/>
          <w:lang w:val="kk-KZ"/>
        </w:rPr>
        <w:t xml:space="preserve"> – </w:t>
      </w:r>
      <w:r w:rsidR="003F2987" w:rsidRPr="00590C50">
        <w:rPr>
          <w:rFonts w:ascii="Times New Roman" w:hAnsi="Times New Roman" w:cs="Times New Roman"/>
          <w:sz w:val="28"/>
          <w:szCs w:val="28"/>
          <w:lang w:val="kk-KZ"/>
        </w:rPr>
        <w:t>Сұраныс компоненттері</w:t>
      </w:r>
    </w:p>
    <w:p w14:paraId="494258E6" w14:textId="77777777" w:rsidR="003F2987" w:rsidRPr="00590C50" w:rsidRDefault="003F2987" w:rsidP="003F2987">
      <w:pPr>
        <w:spacing w:after="0" w:line="240" w:lineRule="auto"/>
        <w:ind w:firstLine="708"/>
        <w:jc w:val="both"/>
        <w:rPr>
          <w:rFonts w:ascii="Times New Roman" w:hAnsi="Times New Roman" w:cs="Times New Roman"/>
          <w:sz w:val="16"/>
          <w:szCs w:val="16"/>
          <w:lang w:val="kk-KZ"/>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378"/>
      </w:tblGrid>
      <w:tr w:rsidR="003F2987" w:rsidRPr="00590C50" w14:paraId="63ED7000" w14:textId="77777777" w:rsidTr="003F2987">
        <w:trPr>
          <w:trHeight w:val="385"/>
        </w:trPr>
        <w:tc>
          <w:tcPr>
            <w:tcW w:w="3256" w:type="dxa"/>
            <w:shd w:val="clear" w:color="auto" w:fill="FFFFFF"/>
            <w:vAlign w:val="center"/>
          </w:tcPr>
          <w:p w14:paraId="38C7C359" w14:textId="77777777" w:rsidR="003F2987" w:rsidRPr="00590C50" w:rsidRDefault="003F2987" w:rsidP="003F2987">
            <w:pPr>
              <w:pBdr>
                <w:top w:val="nil"/>
                <w:left w:val="nil"/>
                <w:bottom w:val="nil"/>
                <w:right w:val="nil"/>
                <w:between w:val="nil"/>
              </w:pBdr>
              <w:spacing w:after="0" w:line="240" w:lineRule="auto"/>
              <w:ind w:firstLine="709"/>
              <w:jc w:val="center"/>
              <w:rPr>
                <w:rFonts w:ascii="Times New Roman" w:hAnsi="Times New Roman" w:cs="Times New Roman"/>
                <w:sz w:val="28"/>
                <w:szCs w:val="28"/>
                <w:lang w:val="kk-KZ"/>
              </w:rPr>
            </w:pPr>
            <w:r w:rsidRPr="00590C50">
              <w:rPr>
                <w:rFonts w:ascii="Times New Roman" w:hAnsi="Times New Roman" w:cs="Times New Roman"/>
                <w:sz w:val="28"/>
                <w:szCs w:val="28"/>
                <w:lang w:val="kk-KZ"/>
              </w:rPr>
              <w:t>Сұраныс параметрі</w:t>
            </w:r>
          </w:p>
        </w:tc>
        <w:tc>
          <w:tcPr>
            <w:tcW w:w="6378" w:type="dxa"/>
            <w:shd w:val="clear" w:color="auto" w:fill="FFFFFF"/>
            <w:vAlign w:val="center"/>
          </w:tcPr>
          <w:p w14:paraId="629E09DE" w14:textId="77777777" w:rsidR="003F2987" w:rsidRPr="00590C50" w:rsidRDefault="003F2987" w:rsidP="003F2987">
            <w:pPr>
              <w:spacing w:after="0" w:line="240" w:lineRule="auto"/>
              <w:ind w:firstLine="709"/>
              <w:jc w:val="center"/>
              <w:rPr>
                <w:rFonts w:ascii="Times New Roman" w:hAnsi="Times New Roman" w:cs="Times New Roman"/>
                <w:sz w:val="28"/>
                <w:szCs w:val="28"/>
                <w:lang w:val="kk-KZ"/>
              </w:rPr>
            </w:pPr>
            <w:r w:rsidRPr="00590C50">
              <w:rPr>
                <w:rFonts w:ascii="Times New Roman" w:hAnsi="Times New Roman" w:cs="Times New Roman"/>
                <w:sz w:val="28"/>
                <w:szCs w:val="28"/>
                <w:lang w:val="kk-KZ"/>
              </w:rPr>
              <w:t>Түсіндірмесі</w:t>
            </w:r>
          </w:p>
        </w:tc>
      </w:tr>
      <w:tr w:rsidR="003F2987" w:rsidRPr="00590C50" w14:paraId="425926E7" w14:textId="77777777" w:rsidTr="003F2987">
        <w:trPr>
          <w:trHeight w:val="208"/>
        </w:trPr>
        <w:tc>
          <w:tcPr>
            <w:tcW w:w="3256" w:type="dxa"/>
            <w:shd w:val="clear" w:color="auto" w:fill="FFFFFF"/>
            <w:vAlign w:val="center"/>
          </w:tcPr>
          <w:p w14:paraId="26EE8E7D" w14:textId="77777777" w:rsidR="003F2987" w:rsidRPr="00590C50" w:rsidRDefault="003F2987" w:rsidP="003F2987">
            <w:pPr>
              <w:pBdr>
                <w:top w:val="nil"/>
                <w:left w:val="nil"/>
                <w:bottom w:val="nil"/>
                <w:right w:val="nil"/>
                <w:between w:val="nil"/>
              </w:pBdr>
              <w:spacing w:after="0" w:line="240" w:lineRule="auto"/>
              <w:ind w:firstLine="709"/>
              <w:jc w:val="center"/>
              <w:rPr>
                <w:rFonts w:ascii="Times New Roman" w:hAnsi="Times New Roman" w:cs="Times New Roman"/>
                <w:sz w:val="28"/>
                <w:szCs w:val="28"/>
                <w:lang w:val="kk-KZ"/>
              </w:rPr>
            </w:pPr>
            <w:r w:rsidRPr="00590C50">
              <w:rPr>
                <w:rFonts w:ascii="Times New Roman" w:hAnsi="Times New Roman" w:cs="Times New Roman"/>
                <w:sz w:val="28"/>
                <w:szCs w:val="28"/>
                <w:lang w:val="kk-KZ"/>
              </w:rPr>
              <w:t>1</w:t>
            </w:r>
          </w:p>
        </w:tc>
        <w:tc>
          <w:tcPr>
            <w:tcW w:w="6378" w:type="dxa"/>
            <w:shd w:val="clear" w:color="auto" w:fill="FFFFFF"/>
            <w:vAlign w:val="center"/>
          </w:tcPr>
          <w:p w14:paraId="28DD06C3" w14:textId="77777777" w:rsidR="003F2987" w:rsidRPr="00590C50" w:rsidRDefault="003F2987" w:rsidP="003F2987">
            <w:pPr>
              <w:spacing w:after="0" w:line="240" w:lineRule="auto"/>
              <w:ind w:firstLine="709"/>
              <w:jc w:val="center"/>
              <w:rPr>
                <w:rFonts w:ascii="Times New Roman" w:hAnsi="Times New Roman" w:cs="Times New Roman"/>
                <w:sz w:val="28"/>
                <w:szCs w:val="28"/>
                <w:lang w:val="kk-KZ"/>
              </w:rPr>
            </w:pPr>
            <w:r w:rsidRPr="00590C50">
              <w:rPr>
                <w:rFonts w:ascii="Times New Roman" w:hAnsi="Times New Roman" w:cs="Times New Roman"/>
                <w:sz w:val="28"/>
                <w:szCs w:val="28"/>
                <w:lang w:val="kk-KZ"/>
              </w:rPr>
              <w:t>2</w:t>
            </w:r>
          </w:p>
        </w:tc>
      </w:tr>
      <w:tr w:rsidR="003F2987" w:rsidRPr="00590C50" w14:paraId="6551A952" w14:textId="77777777" w:rsidTr="003F2987">
        <w:tc>
          <w:tcPr>
            <w:tcW w:w="3256" w:type="dxa"/>
            <w:shd w:val="clear" w:color="auto" w:fill="FFFFFF"/>
          </w:tcPr>
          <w:p w14:paraId="7136515E" w14:textId="77777777" w:rsidR="003F2987" w:rsidRPr="00590C50" w:rsidRDefault="003F2987" w:rsidP="003F2987">
            <w:pPr>
              <w:spacing w:after="0" w:line="240" w:lineRule="auto"/>
              <w:jc w:val="both"/>
              <w:rPr>
                <w:rFonts w:ascii="Times New Roman" w:hAnsi="Times New Roman" w:cs="Times New Roman"/>
                <w:sz w:val="28"/>
                <w:szCs w:val="28"/>
              </w:rPr>
            </w:pPr>
            <w:r w:rsidRPr="00590C50">
              <w:rPr>
                <w:rFonts w:ascii="Times New Roman" w:hAnsi="Times New Roman" w:cs="Times New Roman"/>
                <w:i/>
                <w:sz w:val="28"/>
                <w:szCs w:val="28"/>
              </w:rPr>
              <w:t>https: / /</w:t>
            </w:r>
          </w:p>
        </w:tc>
        <w:tc>
          <w:tcPr>
            <w:tcW w:w="6378" w:type="dxa"/>
            <w:shd w:val="clear" w:color="auto" w:fill="FFFFFF"/>
          </w:tcPr>
          <w:p w14:paraId="4BDC811A" w14:textId="77777777" w:rsidR="003F2987" w:rsidRPr="00590C50" w:rsidRDefault="003F2987" w:rsidP="003F2987">
            <w:pPr>
              <w:spacing w:after="0" w:line="240" w:lineRule="auto"/>
              <w:jc w:val="both"/>
              <w:rPr>
                <w:rFonts w:ascii="Times New Roman" w:hAnsi="Times New Roman" w:cs="Times New Roman"/>
                <w:sz w:val="28"/>
                <w:szCs w:val="28"/>
                <w:vertAlign w:val="superscript"/>
                <w:lang w:val="kk-KZ"/>
              </w:rPr>
            </w:pPr>
            <w:r w:rsidRPr="00590C50">
              <w:rPr>
                <w:rFonts w:ascii="Times New Roman" w:hAnsi="Times New Roman" w:cs="Times New Roman"/>
                <w:sz w:val="28"/>
                <w:szCs w:val="28"/>
                <w:lang w:val="kk-KZ"/>
              </w:rPr>
              <w:t xml:space="preserve">Қосылу хаттамасы </w:t>
            </w:r>
          </w:p>
        </w:tc>
      </w:tr>
      <w:tr w:rsidR="003F2987" w:rsidRPr="00590C50" w14:paraId="0CE7D450" w14:textId="77777777" w:rsidTr="003F2987">
        <w:tc>
          <w:tcPr>
            <w:tcW w:w="3256" w:type="dxa"/>
            <w:shd w:val="clear" w:color="auto" w:fill="FFFFFF"/>
          </w:tcPr>
          <w:p w14:paraId="08D997B1" w14:textId="77777777" w:rsidR="003F2987" w:rsidRPr="00590C50" w:rsidRDefault="003F2987" w:rsidP="003F2987">
            <w:pPr>
              <w:spacing w:after="0" w:line="240" w:lineRule="auto"/>
              <w:jc w:val="both"/>
              <w:rPr>
                <w:rFonts w:ascii="Times New Roman" w:hAnsi="Times New Roman" w:cs="Times New Roman"/>
                <w:sz w:val="28"/>
                <w:szCs w:val="28"/>
              </w:rPr>
            </w:pPr>
            <w:r w:rsidRPr="00590C50">
              <w:rPr>
                <w:rFonts w:ascii="Times New Roman" w:hAnsi="Times New Roman" w:cs="Times New Roman"/>
                <w:i/>
                <w:sz w:val="28"/>
                <w:szCs w:val="28"/>
              </w:rPr>
              <w:t>api.vk.com/method</w:t>
            </w:r>
          </w:p>
        </w:tc>
        <w:tc>
          <w:tcPr>
            <w:tcW w:w="6378" w:type="dxa"/>
            <w:shd w:val="clear" w:color="auto" w:fill="FFFFFF"/>
          </w:tcPr>
          <w:p w14:paraId="1E9D202B" w14:textId="77777777" w:rsidR="003F2987" w:rsidRPr="00590C50" w:rsidRDefault="003F2987" w:rsidP="003F2987">
            <w:pPr>
              <w:spacing w:after="0" w:line="240" w:lineRule="auto"/>
              <w:jc w:val="both"/>
              <w:rPr>
                <w:rFonts w:ascii="Times New Roman" w:hAnsi="Times New Roman" w:cs="Times New Roman"/>
                <w:sz w:val="28"/>
                <w:szCs w:val="28"/>
                <w:lang w:val="kk-KZ"/>
              </w:rPr>
            </w:pPr>
            <w:r w:rsidRPr="00590C50">
              <w:rPr>
                <w:rFonts w:ascii="Times New Roman" w:hAnsi="Times New Roman" w:cs="Times New Roman"/>
                <w:sz w:val="28"/>
                <w:szCs w:val="28"/>
              </w:rPr>
              <w:t>API</w:t>
            </w:r>
            <w:r w:rsidRPr="00590C50">
              <w:rPr>
                <w:rFonts w:ascii="Times New Roman" w:hAnsi="Times New Roman" w:cs="Times New Roman"/>
                <w:sz w:val="28"/>
                <w:szCs w:val="28"/>
                <w:lang w:val="kk-KZ"/>
              </w:rPr>
              <w:t xml:space="preserve"> қызметінің </w:t>
            </w:r>
            <w:r w:rsidRPr="00590C50">
              <w:rPr>
                <w:rFonts w:ascii="Times New Roman" w:hAnsi="Times New Roman" w:cs="Times New Roman"/>
                <w:sz w:val="28"/>
                <w:szCs w:val="28"/>
              </w:rPr>
              <w:t xml:space="preserve">api.vk.com/method </w:t>
            </w:r>
            <w:r w:rsidRPr="00590C50">
              <w:rPr>
                <w:rFonts w:ascii="Times New Roman" w:hAnsi="Times New Roman" w:cs="Times New Roman"/>
                <w:sz w:val="28"/>
                <w:szCs w:val="28"/>
                <w:lang w:val="kk-KZ"/>
              </w:rPr>
              <w:t>қолданушысы</w:t>
            </w:r>
          </w:p>
        </w:tc>
      </w:tr>
      <w:tr w:rsidR="003F2987" w:rsidRPr="00590C50" w14:paraId="65CE363F" w14:textId="77777777" w:rsidTr="003F2987">
        <w:trPr>
          <w:trHeight w:val="279"/>
        </w:trPr>
        <w:tc>
          <w:tcPr>
            <w:tcW w:w="3256" w:type="dxa"/>
            <w:shd w:val="clear" w:color="auto" w:fill="FFFFFF"/>
          </w:tcPr>
          <w:p w14:paraId="34C8A780" w14:textId="77777777" w:rsidR="003F2987" w:rsidRPr="00590C50" w:rsidRDefault="003F2987" w:rsidP="003F2987">
            <w:pPr>
              <w:spacing w:after="0" w:line="240" w:lineRule="auto"/>
              <w:jc w:val="both"/>
              <w:rPr>
                <w:rFonts w:ascii="Times New Roman" w:hAnsi="Times New Roman" w:cs="Times New Roman"/>
                <w:sz w:val="28"/>
                <w:szCs w:val="28"/>
              </w:rPr>
            </w:pPr>
            <w:r w:rsidRPr="00590C50">
              <w:rPr>
                <w:rFonts w:ascii="Times New Roman" w:hAnsi="Times New Roman" w:cs="Times New Roman"/>
                <w:i/>
                <w:sz w:val="28"/>
                <w:szCs w:val="28"/>
              </w:rPr>
              <w:t>.get</w:t>
            </w:r>
          </w:p>
        </w:tc>
        <w:tc>
          <w:tcPr>
            <w:tcW w:w="6378" w:type="dxa"/>
            <w:shd w:val="clear" w:color="auto" w:fill="FFFFFF"/>
          </w:tcPr>
          <w:p w14:paraId="10CEBA50" w14:textId="77777777" w:rsidR="003F2987" w:rsidRPr="00590C50" w:rsidRDefault="003F2987" w:rsidP="003F2987">
            <w:pPr>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API Vkontakte</w:t>
            </w:r>
            <w:r w:rsidRPr="00590C50">
              <w:rPr>
                <w:rFonts w:ascii="Times New Roman" w:hAnsi="Times New Roman" w:cs="Times New Roman"/>
                <w:sz w:val="28"/>
                <w:szCs w:val="28"/>
                <w:lang w:val="kk-KZ"/>
              </w:rPr>
              <w:t xml:space="preserve"> әдісінің атауы </w:t>
            </w:r>
          </w:p>
        </w:tc>
      </w:tr>
      <w:tr w:rsidR="003F2987" w:rsidRPr="00590C50" w14:paraId="2A0AF70B" w14:textId="77777777" w:rsidTr="003F2987">
        <w:trPr>
          <w:trHeight w:val="279"/>
        </w:trPr>
        <w:tc>
          <w:tcPr>
            <w:tcW w:w="3256" w:type="dxa"/>
            <w:shd w:val="clear" w:color="auto" w:fill="FFFFFF"/>
          </w:tcPr>
          <w:p w14:paraId="33040F04" w14:textId="77777777" w:rsidR="003F2987" w:rsidRPr="00590C50" w:rsidRDefault="003F2987" w:rsidP="003F2987">
            <w:pPr>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?user_id=210700286&amp;v=5.92</w:t>
            </w:r>
          </w:p>
        </w:tc>
        <w:tc>
          <w:tcPr>
            <w:tcW w:w="6378" w:type="dxa"/>
            <w:shd w:val="clear" w:color="auto" w:fill="FFFFFF"/>
          </w:tcPr>
          <w:p w14:paraId="3DC0D728" w14:textId="77777777" w:rsidR="003F2987" w:rsidRPr="00590C50" w:rsidRDefault="003F2987" w:rsidP="003F2987">
            <w:pPr>
              <w:spacing w:after="0" w:line="240" w:lineRule="auto"/>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Сұраныс </w:t>
            </w:r>
            <w:r w:rsidRPr="00590C50">
              <w:rPr>
                <w:rFonts w:ascii="Times New Roman" w:hAnsi="Times New Roman" w:cs="Times New Roman"/>
                <w:sz w:val="28"/>
                <w:szCs w:val="28"/>
              </w:rPr>
              <w:t>компоненті</w:t>
            </w:r>
          </w:p>
        </w:tc>
      </w:tr>
    </w:tbl>
    <w:p w14:paraId="01B42EDA" w14:textId="77777777" w:rsidR="003F2987" w:rsidRPr="00590C50" w:rsidRDefault="003F2987" w:rsidP="003F2987">
      <w:pPr>
        <w:spacing w:after="0" w:line="240" w:lineRule="auto"/>
        <w:ind w:firstLine="709"/>
        <w:jc w:val="both"/>
        <w:rPr>
          <w:rFonts w:ascii="Times New Roman" w:hAnsi="Times New Roman" w:cs="Times New Roman"/>
          <w:sz w:val="28"/>
          <w:szCs w:val="28"/>
        </w:rPr>
      </w:pPr>
    </w:p>
    <w:p w14:paraId="78760A1A" w14:textId="7FB9A67A" w:rsidR="003F2987" w:rsidRPr="00590C50" w:rsidRDefault="003F2987" w:rsidP="003F2987">
      <w:pPr>
        <w:spacing w:after="0" w:line="240" w:lineRule="auto"/>
        <w:ind w:firstLine="709"/>
        <w:jc w:val="both"/>
        <w:rPr>
          <w:rFonts w:ascii="Times New Roman" w:hAnsi="Times New Roman" w:cs="Times New Roman"/>
          <w:sz w:val="28"/>
          <w:szCs w:val="28"/>
        </w:rPr>
      </w:pPr>
      <w:r w:rsidRPr="00590C50">
        <w:rPr>
          <w:rFonts w:ascii="Times New Roman" w:hAnsi="Times New Roman" w:cs="Times New Roman"/>
          <w:sz w:val="28"/>
          <w:szCs w:val="28"/>
        </w:rPr>
        <w:t>Әдістер</w:t>
      </w:r>
      <w:r w:rsidRPr="00590C50">
        <w:rPr>
          <w:rFonts w:ascii="Times New Roman" w:hAnsi="Times New Roman" w:cs="Times New Roman"/>
          <w:sz w:val="28"/>
          <w:szCs w:val="28"/>
          <w:lang w:val="kk-KZ"/>
        </w:rPr>
        <w:t xml:space="preserve"> </w:t>
      </w:r>
      <w:r w:rsidRPr="00590C50">
        <w:rPr>
          <w:rFonts w:ascii="Times New Roman" w:hAnsi="Times New Roman" w:cs="Times New Roman"/>
          <w:sz w:val="28"/>
          <w:szCs w:val="28"/>
        </w:rPr>
        <w:t>–</w:t>
      </w:r>
      <w:r w:rsidRPr="00590C50">
        <w:rPr>
          <w:rFonts w:ascii="Times New Roman" w:hAnsi="Times New Roman" w:cs="Times New Roman"/>
          <w:sz w:val="28"/>
          <w:szCs w:val="28"/>
          <w:lang w:val="kk-KZ"/>
        </w:rPr>
        <w:t xml:space="preserve"> </w:t>
      </w:r>
      <w:r w:rsidRPr="00590C50">
        <w:rPr>
          <w:rFonts w:ascii="Times New Roman" w:hAnsi="Times New Roman" w:cs="Times New Roman"/>
          <w:sz w:val="28"/>
          <w:szCs w:val="28"/>
        </w:rPr>
        <w:t>бұл белгілі бір дерекқор операциясына сәйкес келетін шартты командалар. Мысалы, пользователи.get</w:t>
      </w:r>
      <w:r w:rsidRPr="00590C50">
        <w:rPr>
          <w:rFonts w:ascii="Times New Roman" w:hAnsi="Times New Roman" w:cs="Times New Roman"/>
          <w:sz w:val="28"/>
          <w:szCs w:val="28"/>
          <w:lang w:val="kk-KZ"/>
        </w:rPr>
        <w:t xml:space="preserve"> </w:t>
      </w:r>
      <w:r w:rsidRPr="00590C50">
        <w:rPr>
          <w:rFonts w:ascii="Times New Roman" w:hAnsi="Times New Roman" w:cs="Times New Roman"/>
          <w:sz w:val="28"/>
          <w:szCs w:val="28"/>
        </w:rPr>
        <w:t>–</w:t>
      </w:r>
      <w:r w:rsidRPr="00590C50">
        <w:rPr>
          <w:rFonts w:ascii="Times New Roman" w:hAnsi="Times New Roman" w:cs="Times New Roman"/>
          <w:sz w:val="28"/>
          <w:szCs w:val="28"/>
          <w:lang w:val="kk-KZ"/>
        </w:rPr>
        <w:t xml:space="preserve"> </w:t>
      </w:r>
      <w:r w:rsidRPr="00590C50">
        <w:rPr>
          <w:rFonts w:ascii="Times New Roman" w:hAnsi="Times New Roman" w:cs="Times New Roman"/>
          <w:sz w:val="28"/>
          <w:szCs w:val="28"/>
        </w:rPr>
        <w:t>бұл пайдаланушылар, есептік жазба туралы ақпарат алу әдісі</w:t>
      </w:r>
      <w:r w:rsidRPr="00590C50">
        <w:rPr>
          <w:rFonts w:ascii="Times New Roman" w:hAnsi="Times New Roman" w:cs="Times New Roman"/>
          <w:sz w:val="28"/>
          <w:szCs w:val="28"/>
          <w:lang w:val="kk-KZ"/>
        </w:rPr>
        <w:t>, getinfo</w:t>
      </w:r>
      <w:r w:rsidRPr="00590C50">
        <w:rPr>
          <w:rFonts w:ascii="Times New Roman" w:hAnsi="Times New Roman" w:cs="Times New Roman"/>
          <w:sz w:val="28"/>
          <w:szCs w:val="28"/>
        </w:rPr>
        <w:t xml:space="preserve"> ағымдағы пайдаланушы туралы ақпаратты және т. б. қайтарады.</w:t>
      </w:r>
      <w:r w:rsidRPr="00590C50">
        <w:rPr>
          <w:rFonts w:ascii="Times New Roman" w:hAnsi="Times New Roman" w:cs="Times New Roman"/>
          <w:sz w:val="28"/>
          <w:szCs w:val="28"/>
          <w:lang w:val="kk-KZ"/>
        </w:rPr>
        <w:t xml:space="preserve"> Жүйедегі барлық әдістер бөлімдерге бөлінген. Жіберілген сұрауда әдіс атауынан кейін HTTP сұрауында GET параметрлері ретінде кіріс деректерін беру керек. Егер сұраныс сәтті өңделсе, сервер сұралған деректермен JSON нысанын қайтарады. Деректерді талдау үшін pandas, numpy, matplotlib, plotly, bokeh, cufflinks, spacy, googletrans пакеттері бар Python 3.7 программалау тілі есептеу және визуализацияның негізгі кітапханалары ретінде қолданылды. Тиісті мәтіндерді іздеу үшін экстремизммен байланысты кілт сөздер анықталды. Мысалы, "кафир", "өлтіру", "жару" және т.б. бұл кілт сөздер әлеуметтік желілердегі экстремистік посттарды табуға көмектеседі. Экстремистік посттар табылған сайын, кілт сөздер базасы толықтырылып, экстремистік посттардың нақты анықтамасын қамтамасыз етеді. Мәліметтердің аннотациясы үшін «Вконтакте» әлеуметтік желісінен экстремистік идеялардың мәтіндері жиналды </w:t>
      </w:r>
      <w:r w:rsidRPr="00590C50">
        <w:rPr>
          <w:rFonts w:ascii="Times New Roman" w:hAnsi="Times New Roman" w:cs="Times New Roman"/>
          <w:sz w:val="28"/>
          <w:szCs w:val="28"/>
          <w:lang w:val="kk-KZ"/>
        </w:rPr>
        <w:lastRenderedPageBreak/>
        <w:t xml:space="preserve">және олардың дұрыс таңбаланғанына көз жеткізу үшін барлық хабарламалар қолмен тексерілді. </w:t>
      </w:r>
      <w:r w:rsidRPr="00590C50">
        <w:rPr>
          <w:rFonts w:ascii="Times New Roman" w:hAnsi="Times New Roman" w:cs="Times New Roman"/>
          <w:sz w:val="28"/>
          <w:szCs w:val="28"/>
        </w:rPr>
        <w:t xml:space="preserve">Аннотация ережелері мен хабарлама мысалдары </w:t>
      </w:r>
      <w:r w:rsidRPr="00590C50">
        <w:rPr>
          <w:rFonts w:ascii="Times New Roman" w:hAnsi="Times New Roman" w:cs="Times New Roman"/>
          <w:sz w:val="28"/>
          <w:szCs w:val="28"/>
          <w:lang w:val="kk-KZ"/>
        </w:rPr>
        <w:t>3.2 - кестеде</w:t>
      </w:r>
      <w:r w:rsidRPr="00590C50">
        <w:rPr>
          <w:rFonts w:ascii="Times New Roman" w:hAnsi="Times New Roman" w:cs="Times New Roman"/>
          <w:sz w:val="28"/>
          <w:szCs w:val="28"/>
        </w:rPr>
        <w:t xml:space="preserve"> келтірілген.</w:t>
      </w:r>
    </w:p>
    <w:p w14:paraId="23598858" w14:textId="1D567991" w:rsidR="003F2987" w:rsidRPr="00590C50" w:rsidRDefault="00D20167" w:rsidP="003F2987">
      <w:pPr>
        <w:spacing w:after="0" w:line="240" w:lineRule="auto"/>
        <w:ind w:firstLine="708"/>
        <w:rPr>
          <w:rFonts w:ascii="Times New Roman" w:hAnsi="Times New Roman" w:cs="Times New Roman"/>
          <w:sz w:val="28"/>
          <w:szCs w:val="28"/>
        </w:rPr>
      </w:pPr>
      <w:r w:rsidRPr="00590C50">
        <w:rPr>
          <w:rFonts w:ascii="Times New Roman" w:hAnsi="Times New Roman" w:cs="Times New Roman"/>
          <w:sz w:val="28"/>
          <w:szCs w:val="28"/>
          <w:lang w:val="kk-KZ"/>
        </w:rPr>
        <w:t xml:space="preserve">Кесте </w:t>
      </w:r>
      <w:r w:rsidR="003F2987" w:rsidRPr="00590C50">
        <w:rPr>
          <w:rFonts w:ascii="Times New Roman" w:hAnsi="Times New Roman" w:cs="Times New Roman"/>
          <w:sz w:val="28"/>
          <w:szCs w:val="28"/>
          <w:lang w:val="kk-KZ"/>
        </w:rPr>
        <w:t>3.2</w:t>
      </w:r>
      <w:r w:rsidRPr="00590C50">
        <w:rPr>
          <w:rFonts w:ascii="Times New Roman" w:hAnsi="Times New Roman" w:cs="Times New Roman"/>
          <w:sz w:val="28"/>
          <w:szCs w:val="28"/>
          <w:lang w:val="kk-KZ"/>
        </w:rPr>
        <w:t xml:space="preserve"> – </w:t>
      </w:r>
      <w:r w:rsidR="003F2987" w:rsidRPr="00590C50">
        <w:rPr>
          <w:rFonts w:ascii="Times New Roman" w:hAnsi="Times New Roman" w:cs="Times New Roman"/>
          <w:sz w:val="28"/>
          <w:szCs w:val="28"/>
          <w:lang w:val="kk-KZ"/>
        </w:rPr>
        <w:t>А</w:t>
      </w:r>
      <w:r w:rsidR="003F2987" w:rsidRPr="00590C50">
        <w:rPr>
          <w:rFonts w:ascii="Times New Roman" w:hAnsi="Times New Roman" w:cs="Times New Roman"/>
          <w:sz w:val="28"/>
          <w:szCs w:val="28"/>
        </w:rPr>
        <w:t xml:space="preserve">ннотация ережесі </w:t>
      </w:r>
    </w:p>
    <w:p w14:paraId="34289BCE" w14:textId="77777777" w:rsidR="003F2987" w:rsidRPr="00590C50" w:rsidRDefault="003F2987" w:rsidP="003F2987">
      <w:pPr>
        <w:spacing w:after="0" w:line="240" w:lineRule="auto"/>
        <w:ind w:firstLine="708"/>
        <w:rPr>
          <w:rFonts w:ascii="Times New Roman" w:hAnsi="Times New Roman" w:cs="Times New Roman"/>
          <w:sz w:val="16"/>
          <w:szCs w:val="16"/>
        </w:rPr>
      </w:pP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00" w:firstRow="0" w:lastRow="0" w:firstColumn="0" w:lastColumn="0" w:noHBand="0" w:noVBand="1"/>
      </w:tblPr>
      <w:tblGrid>
        <w:gridCol w:w="1771"/>
        <w:gridCol w:w="3181"/>
        <w:gridCol w:w="4394"/>
      </w:tblGrid>
      <w:tr w:rsidR="003F2987" w:rsidRPr="00590C50" w14:paraId="55F73D8B" w14:textId="77777777" w:rsidTr="003F2987">
        <w:trPr>
          <w:trHeight w:val="854"/>
        </w:trPr>
        <w:tc>
          <w:tcPr>
            <w:tcW w:w="1771" w:type="dxa"/>
            <w:shd w:val="clear" w:color="auto" w:fill="auto"/>
            <w:tcMar>
              <w:top w:w="15" w:type="dxa"/>
              <w:left w:w="108" w:type="dxa"/>
              <w:bottom w:w="0" w:type="dxa"/>
              <w:right w:w="108" w:type="dxa"/>
            </w:tcMar>
            <w:vAlign w:val="center"/>
            <w:hideMark/>
          </w:tcPr>
          <w:p w14:paraId="3CD04EAB" w14:textId="77777777" w:rsidR="003F2987" w:rsidRPr="00590C50" w:rsidRDefault="003F2987" w:rsidP="003F2987">
            <w:pPr>
              <w:spacing w:after="0" w:line="240" w:lineRule="auto"/>
              <w:jc w:val="center"/>
              <w:rPr>
                <w:rFonts w:ascii="Times New Roman" w:hAnsi="Times New Roman" w:cs="Times New Roman"/>
                <w:sz w:val="28"/>
                <w:szCs w:val="28"/>
              </w:rPr>
            </w:pPr>
            <w:r w:rsidRPr="00590C50">
              <w:rPr>
                <w:rFonts w:ascii="Times New Roman" w:hAnsi="Times New Roman" w:cs="Times New Roman"/>
                <w:b/>
                <w:bCs/>
                <w:sz w:val="28"/>
                <w:szCs w:val="28"/>
              </w:rPr>
              <w:t>Санаттар</w:t>
            </w:r>
          </w:p>
        </w:tc>
        <w:tc>
          <w:tcPr>
            <w:tcW w:w="3181" w:type="dxa"/>
            <w:shd w:val="clear" w:color="auto" w:fill="auto"/>
            <w:tcMar>
              <w:top w:w="15" w:type="dxa"/>
              <w:left w:w="108" w:type="dxa"/>
              <w:bottom w:w="0" w:type="dxa"/>
              <w:right w:w="108" w:type="dxa"/>
            </w:tcMar>
            <w:vAlign w:val="center"/>
            <w:hideMark/>
          </w:tcPr>
          <w:p w14:paraId="1E66C087" w14:textId="77777777" w:rsidR="003F2987" w:rsidRPr="00590C50" w:rsidRDefault="003F2987" w:rsidP="003F2987">
            <w:pPr>
              <w:spacing w:after="0" w:line="240" w:lineRule="auto"/>
              <w:jc w:val="center"/>
              <w:rPr>
                <w:rFonts w:ascii="Times New Roman" w:hAnsi="Times New Roman" w:cs="Times New Roman"/>
                <w:sz w:val="28"/>
                <w:szCs w:val="28"/>
              </w:rPr>
            </w:pPr>
            <w:r w:rsidRPr="00590C50">
              <w:rPr>
                <w:rFonts w:ascii="Times New Roman" w:hAnsi="Times New Roman" w:cs="Times New Roman"/>
                <w:b/>
                <w:bCs/>
                <w:sz w:val="28"/>
                <w:szCs w:val="28"/>
              </w:rPr>
              <w:t>Ережелер</w:t>
            </w:r>
          </w:p>
        </w:tc>
        <w:tc>
          <w:tcPr>
            <w:tcW w:w="4394" w:type="dxa"/>
            <w:shd w:val="clear" w:color="auto" w:fill="auto"/>
            <w:tcMar>
              <w:top w:w="15" w:type="dxa"/>
              <w:left w:w="108" w:type="dxa"/>
              <w:bottom w:w="0" w:type="dxa"/>
              <w:right w:w="108" w:type="dxa"/>
            </w:tcMar>
            <w:vAlign w:val="center"/>
            <w:hideMark/>
          </w:tcPr>
          <w:p w14:paraId="66F4BCAE" w14:textId="77777777" w:rsidR="003F2987" w:rsidRPr="00590C50" w:rsidRDefault="003F2987" w:rsidP="003F2987">
            <w:pPr>
              <w:spacing w:after="0" w:line="240" w:lineRule="auto"/>
              <w:jc w:val="center"/>
              <w:rPr>
                <w:rFonts w:ascii="Times New Roman" w:hAnsi="Times New Roman" w:cs="Times New Roman"/>
                <w:sz w:val="28"/>
                <w:szCs w:val="28"/>
              </w:rPr>
            </w:pPr>
            <w:r w:rsidRPr="00590C50">
              <w:rPr>
                <w:rFonts w:ascii="Times New Roman" w:hAnsi="Times New Roman" w:cs="Times New Roman"/>
                <w:b/>
                <w:bCs/>
                <w:sz w:val="28"/>
                <w:szCs w:val="28"/>
              </w:rPr>
              <w:t>Мысалдар</w:t>
            </w:r>
          </w:p>
        </w:tc>
      </w:tr>
      <w:tr w:rsidR="003F2987" w:rsidRPr="00590C50" w14:paraId="0CEF006E" w14:textId="77777777" w:rsidTr="003F2987">
        <w:tc>
          <w:tcPr>
            <w:tcW w:w="1771" w:type="dxa"/>
            <w:vMerge w:val="restart"/>
            <w:shd w:val="clear" w:color="auto" w:fill="auto"/>
            <w:tcMar>
              <w:top w:w="15" w:type="dxa"/>
              <w:left w:w="108" w:type="dxa"/>
              <w:bottom w:w="0" w:type="dxa"/>
              <w:right w:w="108" w:type="dxa"/>
            </w:tcMar>
            <w:hideMark/>
          </w:tcPr>
          <w:p w14:paraId="0900F1A3" w14:textId="77777777" w:rsidR="003F2987" w:rsidRPr="00590C50" w:rsidRDefault="003F2987" w:rsidP="003F2987">
            <w:pPr>
              <w:spacing w:after="0" w:line="240" w:lineRule="auto"/>
              <w:jc w:val="center"/>
              <w:rPr>
                <w:rFonts w:ascii="Times New Roman" w:hAnsi="Times New Roman" w:cs="Times New Roman"/>
                <w:sz w:val="28"/>
                <w:szCs w:val="28"/>
              </w:rPr>
            </w:pPr>
            <w:r w:rsidRPr="00590C50">
              <w:rPr>
                <w:rFonts w:ascii="Times New Roman" w:hAnsi="Times New Roman" w:cs="Times New Roman"/>
                <w:sz w:val="28"/>
                <w:szCs w:val="28"/>
              </w:rPr>
              <w:t>Саяси экстремистік мәтін</w:t>
            </w:r>
          </w:p>
        </w:tc>
        <w:tc>
          <w:tcPr>
            <w:tcW w:w="3181" w:type="dxa"/>
            <w:shd w:val="clear" w:color="auto" w:fill="auto"/>
            <w:tcMar>
              <w:top w:w="15" w:type="dxa"/>
              <w:left w:w="108" w:type="dxa"/>
              <w:bottom w:w="0" w:type="dxa"/>
              <w:right w:w="108" w:type="dxa"/>
            </w:tcMar>
            <w:hideMark/>
          </w:tcPr>
          <w:p w14:paraId="0442C286" w14:textId="77777777" w:rsidR="003F2987" w:rsidRPr="00590C50" w:rsidRDefault="003F2987" w:rsidP="003F2987">
            <w:pPr>
              <w:spacing w:after="0" w:line="240" w:lineRule="auto"/>
              <w:jc w:val="center"/>
              <w:rPr>
                <w:rFonts w:ascii="Times New Roman" w:hAnsi="Times New Roman" w:cs="Times New Roman"/>
                <w:sz w:val="28"/>
                <w:szCs w:val="28"/>
              </w:rPr>
            </w:pPr>
            <w:r w:rsidRPr="00590C50">
              <w:rPr>
                <w:rFonts w:ascii="Times New Roman" w:hAnsi="Times New Roman" w:cs="Times New Roman"/>
                <w:sz w:val="28"/>
                <w:szCs w:val="28"/>
              </w:rPr>
              <w:t>1 деңгей</w:t>
            </w:r>
          </w:p>
          <w:p w14:paraId="102D4D06" w14:textId="77777777" w:rsidR="003F2987" w:rsidRPr="00590C50" w:rsidRDefault="003F2987" w:rsidP="003F2987">
            <w:pPr>
              <w:spacing w:after="0" w:line="240" w:lineRule="auto"/>
              <w:jc w:val="center"/>
              <w:rPr>
                <w:rFonts w:ascii="Times New Roman" w:hAnsi="Times New Roman" w:cs="Times New Roman"/>
                <w:sz w:val="28"/>
                <w:szCs w:val="28"/>
              </w:rPr>
            </w:pPr>
            <w:r w:rsidRPr="00590C50">
              <w:rPr>
                <w:rFonts w:ascii="Times New Roman" w:hAnsi="Times New Roman" w:cs="Times New Roman"/>
                <w:sz w:val="28"/>
                <w:szCs w:val="28"/>
              </w:rPr>
              <w:t>Саяси экстремисттік мәлімдемелер</w:t>
            </w:r>
          </w:p>
        </w:tc>
        <w:tc>
          <w:tcPr>
            <w:tcW w:w="4394" w:type="dxa"/>
            <w:shd w:val="clear" w:color="auto" w:fill="auto"/>
            <w:tcMar>
              <w:top w:w="15" w:type="dxa"/>
              <w:left w:w="108" w:type="dxa"/>
              <w:bottom w:w="0" w:type="dxa"/>
              <w:right w:w="108" w:type="dxa"/>
            </w:tcMar>
            <w:hideMark/>
          </w:tcPr>
          <w:p w14:paraId="34F09774" w14:textId="77777777" w:rsidR="003F2987" w:rsidRPr="00590C50" w:rsidRDefault="003F2987" w:rsidP="003F2987">
            <w:pPr>
              <w:spacing w:after="0" w:line="240" w:lineRule="auto"/>
              <w:jc w:val="center"/>
              <w:rPr>
                <w:rFonts w:ascii="Times New Roman" w:hAnsi="Times New Roman" w:cs="Times New Roman"/>
                <w:sz w:val="28"/>
                <w:szCs w:val="28"/>
              </w:rPr>
            </w:pPr>
            <w:r w:rsidRPr="00590C50">
              <w:rPr>
                <w:rFonts w:ascii="Times New Roman" w:hAnsi="Times New Roman" w:cs="Times New Roman"/>
                <w:sz w:val="28"/>
                <w:szCs w:val="28"/>
                <w:lang w:val="kk-KZ"/>
              </w:rPr>
              <w:t xml:space="preserve">Мен елде төңкеріс жасау дұрыс деп ойлаймын. / </w:t>
            </w:r>
            <w:r w:rsidRPr="00590C50">
              <w:rPr>
                <w:rFonts w:ascii="Times New Roman" w:hAnsi="Times New Roman" w:cs="Times New Roman"/>
                <w:sz w:val="28"/>
                <w:szCs w:val="28"/>
              </w:rPr>
              <w:t>Я считаю правильным совершить революцию в стране.</w:t>
            </w:r>
          </w:p>
        </w:tc>
      </w:tr>
      <w:tr w:rsidR="003F2987" w:rsidRPr="00590C50" w14:paraId="24F1E48A" w14:textId="77777777" w:rsidTr="003F2987">
        <w:tc>
          <w:tcPr>
            <w:tcW w:w="1771" w:type="dxa"/>
            <w:vMerge/>
            <w:vAlign w:val="center"/>
            <w:hideMark/>
          </w:tcPr>
          <w:p w14:paraId="47F033C8" w14:textId="77777777" w:rsidR="003F2987" w:rsidRPr="00590C50" w:rsidRDefault="003F2987" w:rsidP="003F2987">
            <w:pPr>
              <w:spacing w:after="0" w:line="240" w:lineRule="auto"/>
              <w:jc w:val="center"/>
              <w:rPr>
                <w:rFonts w:ascii="Times New Roman" w:hAnsi="Times New Roman" w:cs="Times New Roman"/>
                <w:sz w:val="28"/>
                <w:szCs w:val="28"/>
              </w:rPr>
            </w:pPr>
          </w:p>
        </w:tc>
        <w:tc>
          <w:tcPr>
            <w:tcW w:w="3181" w:type="dxa"/>
            <w:shd w:val="clear" w:color="auto" w:fill="auto"/>
            <w:tcMar>
              <w:top w:w="15" w:type="dxa"/>
              <w:left w:w="108" w:type="dxa"/>
              <w:bottom w:w="0" w:type="dxa"/>
              <w:right w:w="108" w:type="dxa"/>
            </w:tcMar>
            <w:hideMark/>
          </w:tcPr>
          <w:p w14:paraId="64FF65DB" w14:textId="77777777" w:rsidR="003F2987" w:rsidRPr="00590C50" w:rsidRDefault="003F2987" w:rsidP="003F2987">
            <w:pPr>
              <w:spacing w:after="0" w:line="240" w:lineRule="auto"/>
              <w:jc w:val="center"/>
              <w:rPr>
                <w:rFonts w:ascii="Times New Roman" w:hAnsi="Times New Roman" w:cs="Times New Roman"/>
                <w:sz w:val="28"/>
                <w:szCs w:val="28"/>
              </w:rPr>
            </w:pPr>
            <w:r w:rsidRPr="00590C50">
              <w:rPr>
                <w:rFonts w:ascii="Times New Roman" w:hAnsi="Times New Roman" w:cs="Times New Roman"/>
                <w:sz w:val="28"/>
                <w:szCs w:val="28"/>
              </w:rPr>
              <w:t>2 деңгей</w:t>
            </w:r>
          </w:p>
          <w:p w14:paraId="34F37979" w14:textId="77777777" w:rsidR="003F2987" w:rsidRPr="00590C50" w:rsidRDefault="003F2987" w:rsidP="003F2987">
            <w:pPr>
              <w:spacing w:after="0" w:line="240" w:lineRule="auto"/>
              <w:jc w:val="center"/>
              <w:rPr>
                <w:rFonts w:ascii="Times New Roman" w:hAnsi="Times New Roman" w:cs="Times New Roman"/>
                <w:sz w:val="28"/>
                <w:szCs w:val="28"/>
              </w:rPr>
            </w:pPr>
            <w:r w:rsidRPr="00590C50">
              <w:rPr>
                <w:rFonts w:ascii="Times New Roman" w:hAnsi="Times New Roman" w:cs="Times New Roman"/>
                <w:sz w:val="28"/>
                <w:szCs w:val="28"/>
              </w:rPr>
              <w:t>Саяси экстремисттік іс- әрекеттер</w:t>
            </w:r>
          </w:p>
        </w:tc>
        <w:tc>
          <w:tcPr>
            <w:tcW w:w="4394" w:type="dxa"/>
            <w:shd w:val="clear" w:color="auto" w:fill="auto"/>
            <w:tcMar>
              <w:top w:w="15" w:type="dxa"/>
              <w:left w:w="108" w:type="dxa"/>
              <w:bottom w:w="0" w:type="dxa"/>
              <w:right w:w="108" w:type="dxa"/>
            </w:tcMar>
            <w:hideMark/>
          </w:tcPr>
          <w:p w14:paraId="7B87D48B" w14:textId="77777777" w:rsidR="003F2987" w:rsidRPr="00590C50" w:rsidRDefault="003F2987" w:rsidP="003F2987">
            <w:pPr>
              <w:spacing w:after="0" w:line="240" w:lineRule="auto"/>
              <w:jc w:val="center"/>
              <w:rPr>
                <w:rFonts w:ascii="Times New Roman" w:hAnsi="Times New Roman" w:cs="Times New Roman"/>
                <w:sz w:val="28"/>
                <w:szCs w:val="28"/>
              </w:rPr>
            </w:pPr>
            <w:r w:rsidRPr="00590C50">
              <w:rPr>
                <w:rFonts w:ascii="Times New Roman" w:hAnsi="Times New Roman" w:cs="Times New Roman"/>
                <w:sz w:val="28"/>
                <w:szCs w:val="28"/>
              </w:rPr>
              <w:t>Мен ДВК ұйымына митингке қатысу үшін тіркелдім. / Я зарегистрировался в организацию  ДВК для участия в митинге.</w:t>
            </w:r>
          </w:p>
        </w:tc>
      </w:tr>
      <w:tr w:rsidR="003F2987" w:rsidRPr="00590C50" w14:paraId="3FBC3CC7" w14:textId="77777777" w:rsidTr="003F2987">
        <w:trPr>
          <w:trHeight w:val="248"/>
        </w:trPr>
        <w:tc>
          <w:tcPr>
            <w:tcW w:w="1771" w:type="dxa"/>
            <w:vMerge w:val="restart"/>
            <w:shd w:val="clear" w:color="auto" w:fill="auto"/>
            <w:tcMar>
              <w:top w:w="15" w:type="dxa"/>
              <w:left w:w="108" w:type="dxa"/>
              <w:bottom w:w="0" w:type="dxa"/>
              <w:right w:w="108" w:type="dxa"/>
            </w:tcMar>
            <w:hideMark/>
          </w:tcPr>
          <w:p w14:paraId="6ED94857" w14:textId="77777777" w:rsidR="003F2987" w:rsidRPr="00590C50" w:rsidRDefault="003F2987" w:rsidP="003F2987">
            <w:pPr>
              <w:spacing w:after="0" w:line="240" w:lineRule="auto"/>
              <w:jc w:val="center"/>
              <w:rPr>
                <w:rFonts w:ascii="Times New Roman" w:hAnsi="Times New Roman" w:cs="Times New Roman"/>
                <w:sz w:val="28"/>
                <w:szCs w:val="28"/>
              </w:rPr>
            </w:pPr>
            <w:r w:rsidRPr="00590C50">
              <w:rPr>
                <w:rFonts w:ascii="Times New Roman" w:hAnsi="Times New Roman" w:cs="Times New Roman"/>
                <w:sz w:val="28"/>
                <w:szCs w:val="28"/>
              </w:rPr>
              <w:t>Бейтарап</w:t>
            </w:r>
          </w:p>
          <w:p w14:paraId="20B91304" w14:textId="77777777" w:rsidR="003F2987" w:rsidRPr="00590C50" w:rsidRDefault="003F2987" w:rsidP="003F2987">
            <w:pPr>
              <w:spacing w:after="0" w:line="240" w:lineRule="auto"/>
              <w:jc w:val="center"/>
              <w:rPr>
                <w:rFonts w:ascii="Times New Roman" w:hAnsi="Times New Roman" w:cs="Times New Roman"/>
                <w:sz w:val="28"/>
                <w:szCs w:val="28"/>
              </w:rPr>
            </w:pPr>
            <w:r w:rsidRPr="00590C50">
              <w:rPr>
                <w:rFonts w:ascii="Times New Roman" w:hAnsi="Times New Roman" w:cs="Times New Roman"/>
                <w:sz w:val="28"/>
                <w:szCs w:val="28"/>
              </w:rPr>
              <w:t>мәтін</w:t>
            </w:r>
          </w:p>
        </w:tc>
        <w:tc>
          <w:tcPr>
            <w:tcW w:w="3181" w:type="dxa"/>
            <w:shd w:val="clear" w:color="auto" w:fill="auto"/>
            <w:tcMar>
              <w:top w:w="15" w:type="dxa"/>
              <w:left w:w="108" w:type="dxa"/>
              <w:bottom w:w="0" w:type="dxa"/>
              <w:right w:w="108" w:type="dxa"/>
            </w:tcMar>
            <w:hideMark/>
          </w:tcPr>
          <w:p w14:paraId="771B3905" w14:textId="77777777" w:rsidR="003F2987" w:rsidRPr="00590C50" w:rsidRDefault="003F2987" w:rsidP="003F2987">
            <w:pPr>
              <w:spacing w:after="0" w:line="240" w:lineRule="auto"/>
              <w:jc w:val="center"/>
              <w:rPr>
                <w:rFonts w:ascii="Times New Roman" w:hAnsi="Times New Roman" w:cs="Times New Roman"/>
                <w:sz w:val="28"/>
                <w:szCs w:val="28"/>
              </w:rPr>
            </w:pPr>
            <w:r w:rsidRPr="00590C50">
              <w:rPr>
                <w:rFonts w:ascii="Times New Roman" w:hAnsi="Times New Roman" w:cs="Times New Roman"/>
                <w:sz w:val="28"/>
                <w:szCs w:val="28"/>
              </w:rPr>
              <w:t>1 деңгей</w:t>
            </w:r>
          </w:p>
          <w:p w14:paraId="6A677A56" w14:textId="77777777" w:rsidR="003F2987" w:rsidRPr="00590C50" w:rsidRDefault="003F2987" w:rsidP="003F2987">
            <w:pPr>
              <w:spacing w:after="0" w:line="240" w:lineRule="auto"/>
              <w:jc w:val="center"/>
              <w:rPr>
                <w:rFonts w:ascii="Times New Roman" w:hAnsi="Times New Roman" w:cs="Times New Roman"/>
                <w:sz w:val="28"/>
                <w:szCs w:val="28"/>
              </w:rPr>
            </w:pPr>
            <w:r w:rsidRPr="00590C50">
              <w:rPr>
                <w:rFonts w:ascii="Times New Roman" w:hAnsi="Times New Roman" w:cs="Times New Roman"/>
                <w:sz w:val="28"/>
                <w:szCs w:val="28"/>
              </w:rPr>
              <w:t>Саяси экстремизмді талқылау</w:t>
            </w:r>
          </w:p>
        </w:tc>
        <w:tc>
          <w:tcPr>
            <w:tcW w:w="4394" w:type="dxa"/>
            <w:shd w:val="clear" w:color="auto" w:fill="auto"/>
            <w:tcMar>
              <w:top w:w="15" w:type="dxa"/>
              <w:left w:w="108" w:type="dxa"/>
              <w:bottom w:w="0" w:type="dxa"/>
              <w:right w:w="108" w:type="dxa"/>
            </w:tcMar>
            <w:hideMark/>
          </w:tcPr>
          <w:p w14:paraId="1ECD2975" w14:textId="77777777" w:rsidR="003F2987" w:rsidRPr="00590C50" w:rsidRDefault="003F2987" w:rsidP="003F2987">
            <w:pPr>
              <w:spacing w:after="0" w:line="240" w:lineRule="auto"/>
              <w:jc w:val="center"/>
              <w:rPr>
                <w:rFonts w:ascii="Times New Roman" w:hAnsi="Times New Roman" w:cs="Times New Roman"/>
                <w:sz w:val="28"/>
                <w:szCs w:val="28"/>
              </w:rPr>
            </w:pPr>
            <w:r w:rsidRPr="00590C50">
              <w:rPr>
                <w:rFonts w:ascii="Times New Roman" w:hAnsi="Times New Roman" w:cs="Times New Roman"/>
                <w:sz w:val="28"/>
                <w:szCs w:val="28"/>
                <w:lang w:val="kk-KZ"/>
              </w:rPr>
              <w:t xml:space="preserve">Рұқсатсыз митинг ұйымдастырушылар көбейіп барады. / </w:t>
            </w:r>
            <w:r w:rsidRPr="00590C50">
              <w:rPr>
                <w:rFonts w:ascii="Times New Roman" w:hAnsi="Times New Roman" w:cs="Times New Roman"/>
                <w:sz w:val="28"/>
                <w:szCs w:val="28"/>
              </w:rPr>
              <w:t>Организаторов митингов без разрешения становится все больше.</w:t>
            </w:r>
          </w:p>
        </w:tc>
      </w:tr>
      <w:tr w:rsidR="003F2987" w:rsidRPr="00590C50" w14:paraId="188BC7AB" w14:textId="77777777" w:rsidTr="003F2987">
        <w:tc>
          <w:tcPr>
            <w:tcW w:w="1771" w:type="dxa"/>
            <w:vMerge/>
            <w:vAlign w:val="center"/>
            <w:hideMark/>
          </w:tcPr>
          <w:p w14:paraId="33747EE0" w14:textId="77777777" w:rsidR="003F2987" w:rsidRPr="00590C50" w:rsidRDefault="003F2987" w:rsidP="003F2987">
            <w:pPr>
              <w:spacing w:after="0" w:line="240" w:lineRule="auto"/>
              <w:jc w:val="center"/>
              <w:rPr>
                <w:rFonts w:ascii="Times New Roman" w:hAnsi="Times New Roman" w:cs="Times New Roman"/>
                <w:sz w:val="28"/>
                <w:szCs w:val="28"/>
              </w:rPr>
            </w:pPr>
          </w:p>
        </w:tc>
        <w:tc>
          <w:tcPr>
            <w:tcW w:w="3181" w:type="dxa"/>
            <w:shd w:val="clear" w:color="auto" w:fill="auto"/>
            <w:tcMar>
              <w:top w:w="15" w:type="dxa"/>
              <w:left w:w="108" w:type="dxa"/>
              <w:bottom w:w="0" w:type="dxa"/>
              <w:right w:w="108" w:type="dxa"/>
            </w:tcMar>
            <w:hideMark/>
          </w:tcPr>
          <w:p w14:paraId="17343663" w14:textId="77777777" w:rsidR="003F2987" w:rsidRPr="00590C50" w:rsidRDefault="003F2987" w:rsidP="003F2987">
            <w:pPr>
              <w:spacing w:after="0" w:line="240" w:lineRule="auto"/>
              <w:jc w:val="center"/>
              <w:rPr>
                <w:rFonts w:ascii="Times New Roman" w:hAnsi="Times New Roman" w:cs="Times New Roman"/>
                <w:sz w:val="28"/>
                <w:szCs w:val="28"/>
              </w:rPr>
            </w:pPr>
            <w:r w:rsidRPr="00590C50">
              <w:rPr>
                <w:rFonts w:ascii="Times New Roman" w:hAnsi="Times New Roman" w:cs="Times New Roman"/>
                <w:sz w:val="28"/>
                <w:szCs w:val="28"/>
                <w:lang w:val="ru-KZ"/>
              </w:rPr>
              <w:t>2 деңгей</w:t>
            </w:r>
          </w:p>
          <w:p w14:paraId="491733BB" w14:textId="77777777" w:rsidR="003F2987" w:rsidRPr="00590C50" w:rsidRDefault="003F2987" w:rsidP="003F2987">
            <w:pPr>
              <w:spacing w:after="0" w:line="240" w:lineRule="auto"/>
              <w:jc w:val="center"/>
              <w:rPr>
                <w:rFonts w:ascii="Times New Roman" w:hAnsi="Times New Roman" w:cs="Times New Roman"/>
                <w:sz w:val="28"/>
                <w:szCs w:val="28"/>
              </w:rPr>
            </w:pPr>
            <w:r w:rsidRPr="00590C50">
              <w:rPr>
                <w:rFonts w:ascii="Times New Roman" w:hAnsi="Times New Roman" w:cs="Times New Roman"/>
                <w:sz w:val="28"/>
                <w:szCs w:val="28"/>
                <w:lang w:val="ru-KZ"/>
              </w:rPr>
              <w:t>Басқа біреудің экстремистік талқылауына сілтеме</w:t>
            </w:r>
          </w:p>
        </w:tc>
        <w:tc>
          <w:tcPr>
            <w:tcW w:w="4394" w:type="dxa"/>
            <w:shd w:val="clear" w:color="auto" w:fill="auto"/>
            <w:tcMar>
              <w:top w:w="15" w:type="dxa"/>
              <w:left w:w="108" w:type="dxa"/>
              <w:bottom w:w="0" w:type="dxa"/>
              <w:right w:w="108" w:type="dxa"/>
            </w:tcMar>
            <w:hideMark/>
          </w:tcPr>
          <w:p w14:paraId="1A285684" w14:textId="77777777" w:rsidR="003F2987" w:rsidRPr="00590C50" w:rsidRDefault="003F2987" w:rsidP="003F2987">
            <w:pPr>
              <w:spacing w:after="0" w:line="240" w:lineRule="auto"/>
              <w:jc w:val="center"/>
              <w:rPr>
                <w:rFonts w:ascii="Times New Roman" w:hAnsi="Times New Roman" w:cs="Times New Roman"/>
                <w:sz w:val="28"/>
                <w:szCs w:val="28"/>
              </w:rPr>
            </w:pPr>
            <w:r w:rsidRPr="00590C50">
              <w:rPr>
                <w:rFonts w:ascii="Times New Roman" w:hAnsi="Times New Roman" w:cs="Times New Roman"/>
                <w:sz w:val="28"/>
                <w:szCs w:val="28"/>
              </w:rPr>
              <w:t>Құзіреттік ұйым мұның экстремистік ұйым мекендігін айтты. / В компетентной организации заявили, что это экстремистская организация.</w:t>
            </w:r>
          </w:p>
        </w:tc>
      </w:tr>
      <w:tr w:rsidR="003F2987" w:rsidRPr="00590C50" w14:paraId="658D1010" w14:textId="77777777" w:rsidTr="003F2987">
        <w:trPr>
          <w:trHeight w:val="279"/>
        </w:trPr>
        <w:tc>
          <w:tcPr>
            <w:tcW w:w="1771" w:type="dxa"/>
            <w:vMerge/>
            <w:vAlign w:val="center"/>
            <w:hideMark/>
          </w:tcPr>
          <w:p w14:paraId="4577AA10" w14:textId="77777777" w:rsidR="003F2987" w:rsidRPr="00590C50" w:rsidRDefault="003F2987" w:rsidP="003F2987">
            <w:pPr>
              <w:spacing w:after="0" w:line="240" w:lineRule="auto"/>
              <w:jc w:val="center"/>
              <w:rPr>
                <w:rFonts w:ascii="Times New Roman" w:hAnsi="Times New Roman" w:cs="Times New Roman"/>
                <w:sz w:val="28"/>
                <w:szCs w:val="28"/>
              </w:rPr>
            </w:pPr>
          </w:p>
        </w:tc>
        <w:tc>
          <w:tcPr>
            <w:tcW w:w="3181" w:type="dxa"/>
            <w:shd w:val="clear" w:color="auto" w:fill="auto"/>
            <w:tcMar>
              <w:top w:w="15" w:type="dxa"/>
              <w:left w:w="108" w:type="dxa"/>
              <w:bottom w:w="0" w:type="dxa"/>
              <w:right w:w="108" w:type="dxa"/>
            </w:tcMar>
            <w:hideMark/>
          </w:tcPr>
          <w:p w14:paraId="1AC3F178" w14:textId="77777777" w:rsidR="003F2987" w:rsidRPr="00590C50" w:rsidRDefault="003F2987" w:rsidP="003F2987">
            <w:pPr>
              <w:spacing w:after="0" w:line="240" w:lineRule="auto"/>
              <w:jc w:val="center"/>
              <w:rPr>
                <w:rFonts w:ascii="Times New Roman" w:hAnsi="Times New Roman" w:cs="Times New Roman"/>
                <w:sz w:val="28"/>
                <w:szCs w:val="28"/>
              </w:rPr>
            </w:pPr>
            <w:r w:rsidRPr="00590C50">
              <w:rPr>
                <w:rFonts w:ascii="Times New Roman" w:hAnsi="Times New Roman" w:cs="Times New Roman"/>
                <w:sz w:val="28"/>
                <w:szCs w:val="28"/>
              </w:rPr>
              <w:t>3 деңгей</w:t>
            </w:r>
          </w:p>
          <w:p w14:paraId="6A135146" w14:textId="77777777" w:rsidR="003F2987" w:rsidRPr="00590C50" w:rsidRDefault="003F2987" w:rsidP="003F2987">
            <w:pPr>
              <w:spacing w:after="0" w:line="240" w:lineRule="auto"/>
              <w:jc w:val="center"/>
              <w:rPr>
                <w:rFonts w:ascii="Times New Roman" w:hAnsi="Times New Roman" w:cs="Times New Roman"/>
                <w:sz w:val="28"/>
                <w:szCs w:val="28"/>
              </w:rPr>
            </w:pPr>
            <w:r w:rsidRPr="00590C50">
              <w:rPr>
                <w:rFonts w:ascii="Times New Roman" w:hAnsi="Times New Roman" w:cs="Times New Roman"/>
                <w:sz w:val="28"/>
                <w:szCs w:val="28"/>
              </w:rPr>
              <w:t>Саяси экстремизмге қатысы жоқ</w:t>
            </w:r>
          </w:p>
        </w:tc>
        <w:tc>
          <w:tcPr>
            <w:tcW w:w="4394" w:type="dxa"/>
            <w:shd w:val="clear" w:color="auto" w:fill="auto"/>
            <w:tcMar>
              <w:top w:w="15" w:type="dxa"/>
              <w:left w:w="108" w:type="dxa"/>
              <w:bottom w:w="0" w:type="dxa"/>
              <w:right w:w="108" w:type="dxa"/>
            </w:tcMar>
            <w:hideMark/>
          </w:tcPr>
          <w:p w14:paraId="0221CB9E" w14:textId="77777777" w:rsidR="003F2987" w:rsidRPr="00590C50" w:rsidRDefault="003F2987" w:rsidP="003F2987">
            <w:pPr>
              <w:spacing w:after="0" w:line="240" w:lineRule="auto"/>
              <w:jc w:val="center"/>
              <w:rPr>
                <w:rFonts w:ascii="Times New Roman" w:hAnsi="Times New Roman" w:cs="Times New Roman"/>
                <w:sz w:val="28"/>
                <w:szCs w:val="28"/>
              </w:rPr>
            </w:pPr>
            <w:r w:rsidRPr="00590C50">
              <w:rPr>
                <w:rFonts w:ascii="Times New Roman" w:hAnsi="Times New Roman" w:cs="Times New Roman"/>
                <w:sz w:val="28"/>
                <w:szCs w:val="28"/>
                <w:lang w:val="kk-KZ"/>
              </w:rPr>
              <w:t xml:space="preserve">Бүгін ауа – райы керемет. / </w:t>
            </w:r>
            <w:r w:rsidRPr="00590C50">
              <w:rPr>
                <w:rFonts w:ascii="Times New Roman" w:hAnsi="Times New Roman" w:cs="Times New Roman"/>
                <w:sz w:val="28"/>
                <w:szCs w:val="28"/>
              </w:rPr>
              <w:t>Сегодня чудесная погода.</w:t>
            </w:r>
          </w:p>
        </w:tc>
      </w:tr>
    </w:tbl>
    <w:p w14:paraId="060C2654" w14:textId="77777777" w:rsidR="003F2987" w:rsidRPr="00590C50" w:rsidRDefault="003F2987" w:rsidP="003F2987">
      <w:pPr>
        <w:pStyle w:val="3"/>
        <w:spacing w:before="0" w:beforeAutospacing="0" w:after="0" w:afterAutospacing="0"/>
        <w:ind w:firstLine="709"/>
        <w:rPr>
          <w:i/>
          <w:iCs/>
          <w:sz w:val="28"/>
          <w:szCs w:val="28"/>
          <w:lang w:val="kk-KZ"/>
        </w:rPr>
      </w:pPr>
      <w:bookmarkStart w:id="14" w:name="_Toc102227360"/>
    </w:p>
    <w:p w14:paraId="6FAE2156" w14:textId="25E6104D" w:rsidR="003F2987" w:rsidRPr="00590C50" w:rsidRDefault="003F2987" w:rsidP="003F2987">
      <w:pPr>
        <w:pStyle w:val="3"/>
        <w:spacing w:before="0" w:beforeAutospacing="0" w:after="0" w:afterAutospacing="0"/>
        <w:ind w:firstLine="709"/>
        <w:rPr>
          <w:b w:val="0"/>
          <w:bCs w:val="0"/>
          <w:i/>
          <w:iCs/>
          <w:sz w:val="28"/>
          <w:szCs w:val="28"/>
          <w:lang w:val="kk-KZ"/>
        </w:rPr>
      </w:pPr>
      <w:r w:rsidRPr="00590C50">
        <w:rPr>
          <w:b w:val="0"/>
          <w:bCs w:val="0"/>
          <w:i/>
          <w:iCs/>
          <w:sz w:val="28"/>
          <w:szCs w:val="28"/>
          <w:lang w:val="kk-KZ"/>
        </w:rPr>
        <w:t>Мәліметтерді жинау үшін парсер құрастыру</w:t>
      </w:r>
      <w:bookmarkEnd w:id="14"/>
      <w:r w:rsidRPr="00590C50">
        <w:rPr>
          <w:b w:val="0"/>
          <w:bCs w:val="0"/>
          <w:i/>
          <w:iCs/>
          <w:sz w:val="28"/>
          <w:szCs w:val="28"/>
          <w:lang w:val="kk-KZ"/>
        </w:rPr>
        <w:t xml:space="preserve"> </w:t>
      </w:r>
    </w:p>
    <w:p w14:paraId="0641C3D3" w14:textId="0D740F27" w:rsidR="003F2987" w:rsidRPr="00590C50" w:rsidRDefault="003F2987" w:rsidP="003F2987">
      <w:pPr>
        <w:pBdr>
          <w:top w:val="nil"/>
          <w:left w:val="nil"/>
          <w:bottom w:val="nil"/>
          <w:right w:val="nil"/>
          <w:between w:val="nil"/>
        </w:pBd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Зерттеу барысында үлкен көлемдегі деректер қажет. Қазақ тілінде дайын экстремистік корпус болмағандықтан, «ВКонтакте», «YouTube», «Telegram» және т.б. ашық ақпарат көздерінен мәлімет жинақтауға арналған парсер программасы жазылды. Парсердің нәтижесін көрсету үшін шағын веб-қосымша құрылды. 3.3 – суретте деректерді жинауға арналған парсер программасы көрсетілген. </w:t>
      </w:r>
    </w:p>
    <w:p w14:paraId="24023891" w14:textId="77777777" w:rsidR="003F2987" w:rsidRPr="00590C50" w:rsidRDefault="003F2987" w:rsidP="003F2987">
      <w:pPr>
        <w:pBdr>
          <w:top w:val="nil"/>
          <w:left w:val="nil"/>
          <w:bottom w:val="nil"/>
          <w:right w:val="nil"/>
          <w:between w:val="nil"/>
        </w:pBd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Нәтижесінде, әзірленген парсер көмегімен экстремистік бағыттағы мәліметтер жиналды. Жіктеу модельдерін одан әрі оқыту үшін корпус әзірленді, ол "экстремистік" және "бейтарап" бағыт ретіндегі екі класстан тұрады. </w:t>
      </w:r>
    </w:p>
    <w:p w14:paraId="0440CE06" w14:textId="77777777" w:rsidR="003F2987" w:rsidRPr="00590C50" w:rsidRDefault="003F2987" w:rsidP="003F2987">
      <w:pPr>
        <w:pBdr>
          <w:top w:val="nil"/>
          <w:left w:val="nil"/>
          <w:bottom w:val="nil"/>
          <w:right w:val="nil"/>
          <w:between w:val="nil"/>
        </w:pBdr>
        <w:spacing w:after="0" w:line="240" w:lineRule="auto"/>
        <w:ind w:firstLine="709"/>
        <w:jc w:val="both"/>
        <w:rPr>
          <w:rFonts w:ascii="Times New Roman" w:hAnsi="Times New Roman" w:cs="Times New Roman"/>
          <w:sz w:val="28"/>
          <w:szCs w:val="28"/>
          <w:lang w:val="kk-KZ"/>
        </w:rPr>
      </w:pPr>
    </w:p>
    <w:p w14:paraId="452C6A43" w14:textId="77777777" w:rsidR="003F2987" w:rsidRPr="00590C50" w:rsidRDefault="003F2987" w:rsidP="003F2987">
      <w:pPr>
        <w:pBdr>
          <w:top w:val="nil"/>
          <w:left w:val="nil"/>
          <w:bottom w:val="nil"/>
          <w:right w:val="nil"/>
          <w:between w:val="nil"/>
        </w:pBdr>
        <w:spacing w:after="0" w:line="240" w:lineRule="auto"/>
        <w:ind w:firstLine="709"/>
        <w:jc w:val="center"/>
        <w:rPr>
          <w:rFonts w:ascii="Times New Roman" w:hAnsi="Times New Roman" w:cs="Times New Roman"/>
          <w:sz w:val="28"/>
          <w:szCs w:val="28"/>
          <w:lang w:val="kk-KZ"/>
        </w:rPr>
      </w:pPr>
      <w:r w:rsidRPr="00590C50">
        <w:rPr>
          <w:rFonts w:ascii="Times New Roman" w:hAnsi="Times New Roman" w:cs="Times New Roman"/>
          <w:noProof/>
          <w:sz w:val="28"/>
          <w:szCs w:val="28"/>
          <w:lang w:val="kk-KZ"/>
        </w:rPr>
        <w:lastRenderedPageBreak/>
        <w:drawing>
          <wp:inline distT="0" distB="0" distL="0" distR="0" wp14:anchorId="6A44CA89" wp14:editId="2F9EB22C">
            <wp:extent cx="4059341" cy="1346200"/>
            <wp:effectExtent l="0" t="0" r="0" b="6350"/>
            <wp:docPr id="172619077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093623" cy="1357569"/>
                    </a:xfrm>
                    <a:prstGeom prst="rect">
                      <a:avLst/>
                    </a:prstGeom>
                    <a:noFill/>
                    <a:ln>
                      <a:noFill/>
                    </a:ln>
                  </pic:spPr>
                </pic:pic>
              </a:graphicData>
            </a:graphic>
          </wp:inline>
        </w:drawing>
      </w:r>
    </w:p>
    <w:p w14:paraId="53F55B03" w14:textId="506DA70B" w:rsidR="003F2987" w:rsidRPr="00590C50" w:rsidRDefault="00D20167" w:rsidP="003F2987">
      <w:pPr>
        <w:pBdr>
          <w:top w:val="nil"/>
          <w:left w:val="nil"/>
          <w:bottom w:val="nil"/>
          <w:right w:val="nil"/>
          <w:between w:val="nil"/>
        </w:pBdr>
        <w:spacing w:after="0" w:line="240" w:lineRule="auto"/>
        <w:ind w:firstLine="709"/>
        <w:jc w:val="center"/>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Сурет </w:t>
      </w:r>
      <w:r w:rsidR="003F2987" w:rsidRPr="00590C50">
        <w:rPr>
          <w:rFonts w:ascii="Times New Roman" w:hAnsi="Times New Roman" w:cs="Times New Roman"/>
          <w:sz w:val="28"/>
          <w:szCs w:val="28"/>
          <w:lang w:val="kk-KZ"/>
        </w:rPr>
        <w:t>3.3</w:t>
      </w:r>
      <w:r w:rsidRPr="00590C50">
        <w:rPr>
          <w:rFonts w:ascii="Times New Roman" w:hAnsi="Times New Roman" w:cs="Times New Roman"/>
          <w:sz w:val="28"/>
          <w:szCs w:val="28"/>
          <w:lang w:val="kk-KZ"/>
        </w:rPr>
        <w:t xml:space="preserve">  – </w:t>
      </w:r>
      <w:r w:rsidR="003F2987" w:rsidRPr="00590C50">
        <w:rPr>
          <w:rFonts w:ascii="Times New Roman" w:hAnsi="Times New Roman" w:cs="Times New Roman"/>
          <w:sz w:val="28"/>
          <w:szCs w:val="28"/>
          <w:lang w:val="kk-KZ"/>
        </w:rPr>
        <w:t xml:space="preserve">Әлеуметтік желілерден деректерді жинақтауға арналған парсер программалар </w:t>
      </w:r>
    </w:p>
    <w:p w14:paraId="06B177A8" w14:textId="77777777" w:rsidR="003F2987" w:rsidRPr="00590C50" w:rsidRDefault="003F2987" w:rsidP="003F2987">
      <w:pPr>
        <w:pBdr>
          <w:top w:val="nil"/>
          <w:left w:val="nil"/>
          <w:bottom w:val="nil"/>
          <w:right w:val="nil"/>
          <w:between w:val="nil"/>
        </w:pBdr>
        <w:spacing w:after="0" w:line="240" w:lineRule="auto"/>
        <w:ind w:firstLine="709"/>
        <w:jc w:val="center"/>
        <w:rPr>
          <w:rFonts w:ascii="Times New Roman" w:hAnsi="Times New Roman" w:cs="Times New Roman"/>
          <w:bCs/>
          <w:sz w:val="28"/>
          <w:szCs w:val="28"/>
          <w:lang w:val="kk-KZ"/>
        </w:rPr>
      </w:pPr>
    </w:p>
    <w:p w14:paraId="264B7C4A" w14:textId="4EE21C2E" w:rsidR="003F2987" w:rsidRPr="00590C50" w:rsidRDefault="003F2987" w:rsidP="00ED6205">
      <w:pPr>
        <w:pStyle w:val="3"/>
        <w:spacing w:before="0" w:beforeAutospacing="0" w:after="0" w:afterAutospacing="0"/>
        <w:ind w:firstLine="709"/>
        <w:jc w:val="both"/>
        <w:rPr>
          <w:b w:val="0"/>
          <w:sz w:val="28"/>
          <w:szCs w:val="28"/>
          <w:lang w:val="kk-KZ"/>
        </w:rPr>
      </w:pPr>
      <w:bookmarkStart w:id="15" w:name="_Toc102227362"/>
      <w:r w:rsidRPr="00590C50">
        <w:rPr>
          <w:rStyle w:val="ad"/>
          <w:rFonts w:cs="Times New Roman"/>
          <w:bCs/>
          <w:i/>
          <w:iCs/>
          <w:sz w:val="28"/>
          <w:szCs w:val="28"/>
          <w:lang w:val="kk-KZ"/>
        </w:rPr>
        <w:t>Корпус талдауы</w:t>
      </w:r>
      <w:bookmarkEnd w:id="15"/>
      <w:r w:rsidR="00ED6205" w:rsidRPr="00590C50">
        <w:rPr>
          <w:rStyle w:val="ad"/>
          <w:rFonts w:cs="Times New Roman"/>
          <w:bCs/>
          <w:i/>
          <w:iCs/>
          <w:sz w:val="28"/>
          <w:szCs w:val="28"/>
          <w:lang w:val="kk-KZ"/>
        </w:rPr>
        <w:t xml:space="preserve">. </w:t>
      </w:r>
      <w:r w:rsidR="00D20167" w:rsidRPr="00590C50">
        <w:rPr>
          <w:rStyle w:val="ad"/>
          <w:rFonts w:cs="Times New Roman"/>
          <w:bCs/>
          <w:sz w:val="28"/>
          <w:szCs w:val="28"/>
          <w:lang w:val="kk-KZ"/>
        </w:rPr>
        <w:t xml:space="preserve">Сурет </w:t>
      </w:r>
      <w:r w:rsidR="00ED6205" w:rsidRPr="00590C50">
        <w:rPr>
          <w:rStyle w:val="ad"/>
          <w:rFonts w:cs="Times New Roman"/>
          <w:bCs/>
          <w:sz w:val="28"/>
          <w:szCs w:val="28"/>
          <w:lang w:val="kk-KZ"/>
        </w:rPr>
        <w:t>3.4</w:t>
      </w:r>
      <w:r w:rsidR="00D20167" w:rsidRPr="00590C50">
        <w:rPr>
          <w:bCs w:val="0"/>
          <w:sz w:val="28"/>
          <w:szCs w:val="28"/>
          <w:lang w:val="kk-KZ"/>
        </w:rPr>
        <w:t xml:space="preserve"> – </w:t>
      </w:r>
      <w:r w:rsidR="00D20167" w:rsidRPr="00590C50">
        <w:rPr>
          <w:b w:val="0"/>
          <w:sz w:val="28"/>
          <w:szCs w:val="28"/>
          <w:lang w:val="kk-KZ"/>
        </w:rPr>
        <w:t>те</w:t>
      </w:r>
      <w:r w:rsidRPr="00590C50">
        <w:rPr>
          <w:bCs w:val="0"/>
          <w:sz w:val="28"/>
          <w:szCs w:val="28"/>
          <w:lang w:val="kk-KZ"/>
        </w:rPr>
        <w:t xml:space="preserve"> </w:t>
      </w:r>
      <w:r w:rsidRPr="00590C50">
        <w:rPr>
          <w:b w:val="0"/>
          <w:sz w:val="28"/>
          <w:szCs w:val="28"/>
          <w:lang w:val="kk-KZ"/>
        </w:rPr>
        <w:t>деректер жиынтығындағы экстремистік және бейтарап мәтіндердің үлестірімі көрсетілген.</w:t>
      </w:r>
    </w:p>
    <w:p w14:paraId="38EBE246" w14:textId="77777777" w:rsidR="003F2987" w:rsidRPr="00590C50" w:rsidRDefault="003F2987" w:rsidP="003F2987">
      <w:pPr>
        <w:spacing w:after="0" w:line="240" w:lineRule="auto"/>
        <w:ind w:firstLine="709"/>
        <w:jc w:val="both"/>
        <w:rPr>
          <w:rFonts w:ascii="Times New Roman" w:hAnsi="Times New Roman" w:cs="Times New Roman"/>
          <w:sz w:val="28"/>
          <w:szCs w:val="28"/>
          <w:lang w:val="kk-KZ"/>
        </w:rPr>
      </w:pPr>
    </w:p>
    <w:tbl>
      <w:tblPr>
        <w:tblW w:w="0" w:type="auto"/>
        <w:tblLook w:val="04A0" w:firstRow="1" w:lastRow="0" w:firstColumn="1" w:lastColumn="0" w:noHBand="0" w:noVBand="1"/>
      </w:tblPr>
      <w:tblGrid>
        <w:gridCol w:w="4877"/>
        <w:gridCol w:w="4761"/>
      </w:tblGrid>
      <w:tr w:rsidR="003F2987" w:rsidRPr="00590C50" w14:paraId="3C7A1BA3" w14:textId="77777777" w:rsidTr="00491515">
        <w:tc>
          <w:tcPr>
            <w:tcW w:w="4537" w:type="dxa"/>
          </w:tcPr>
          <w:p w14:paraId="4C546488" w14:textId="77777777" w:rsidR="003F2987" w:rsidRPr="00590C50" w:rsidRDefault="003F2987" w:rsidP="003F2987">
            <w:pPr>
              <w:spacing w:after="0" w:line="240" w:lineRule="auto"/>
              <w:ind w:firstLine="709"/>
              <w:jc w:val="center"/>
              <w:rPr>
                <w:rFonts w:ascii="Times New Roman" w:hAnsi="Times New Roman" w:cs="Times New Roman"/>
                <w:sz w:val="28"/>
                <w:szCs w:val="28"/>
              </w:rPr>
            </w:pPr>
            <w:r w:rsidRPr="00590C50">
              <w:rPr>
                <w:rFonts w:ascii="Times New Roman" w:hAnsi="Times New Roman" w:cs="Times New Roman"/>
                <w:noProof/>
                <w:sz w:val="28"/>
                <w:szCs w:val="28"/>
              </w:rPr>
              <w:drawing>
                <wp:inline distT="0" distB="0" distL="0" distR="0" wp14:anchorId="5C9DA903" wp14:editId="2769B707">
                  <wp:extent cx="2544203" cy="1733550"/>
                  <wp:effectExtent l="0" t="0" r="8890" b="0"/>
                  <wp:docPr id="101044576" name="Рисунок 10104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2556062" cy="1741630"/>
                          </a:xfrm>
                          <a:prstGeom prst="rect">
                            <a:avLst/>
                          </a:prstGeom>
                        </pic:spPr>
                      </pic:pic>
                    </a:graphicData>
                  </a:graphic>
                </wp:inline>
              </w:drawing>
            </w:r>
          </w:p>
        </w:tc>
        <w:tc>
          <w:tcPr>
            <w:tcW w:w="4531" w:type="dxa"/>
          </w:tcPr>
          <w:p w14:paraId="5CA18BB9" w14:textId="77777777" w:rsidR="003F2987" w:rsidRPr="00590C50" w:rsidRDefault="003F2987" w:rsidP="003F2987">
            <w:pPr>
              <w:spacing w:after="0" w:line="240" w:lineRule="auto"/>
              <w:ind w:firstLine="709"/>
              <w:jc w:val="center"/>
              <w:rPr>
                <w:rFonts w:ascii="Times New Roman" w:hAnsi="Times New Roman" w:cs="Times New Roman"/>
                <w:sz w:val="28"/>
                <w:szCs w:val="28"/>
              </w:rPr>
            </w:pPr>
            <w:r w:rsidRPr="00590C50">
              <w:rPr>
                <w:rFonts w:ascii="Times New Roman" w:hAnsi="Times New Roman" w:cs="Times New Roman"/>
                <w:noProof/>
                <w:sz w:val="28"/>
                <w:szCs w:val="28"/>
              </w:rPr>
              <w:drawing>
                <wp:inline distT="0" distB="0" distL="0" distR="0" wp14:anchorId="1D9F4057" wp14:editId="0174174F">
                  <wp:extent cx="2478405" cy="1771199"/>
                  <wp:effectExtent l="0" t="0" r="0" b="635"/>
                  <wp:docPr id="825542371" name="Рисунок 82554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2497676" cy="1784971"/>
                          </a:xfrm>
                          <a:prstGeom prst="rect">
                            <a:avLst/>
                          </a:prstGeom>
                        </pic:spPr>
                      </pic:pic>
                    </a:graphicData>
                  </a:graphic>
                </wp:inline>
              </w:drawing>
            </w:r>
          </w:p>
        </w:tc>
      </w:tr>
      <w:tr w:rsidR="003F2987" w:rsidRPr="008C6A4B" w14:paraId="78B50FC9" w14:textId="77777777" w:rsidTr="00491515">
        <w:tc>
          <w:tcPr>
            <w:tcW w:w="4537" w:type="dxa"/>
          </w:tcPr>
          <w:p w14:paraId="3383177B" w14:textId="2DF4A611" w:rsidR="003F2987" w:rsidRPr="00590C50" w:rsidRDefault="00ED6205" w:rsidP="00ED6205">
            <w:pPr>
              <w:tabs>
                <w:tab w:val="left" w:pos="459"/>
                <w:tab w:val="left" w:pos="1735"/>
                <w:tab w:val="left" w:pos="2158"/>
              </w:tabs>
              <w:spacing w:after="0" w:line="240" w:lineRule="auto"/>
              <w:jc w:val="center"/>
              <w:rPr>
                <w:rFonts w:ascii="Times New Roman" w:hAnsi="Times New Roman" w:cs="Times New Roman"/>
                <w:sz w:val="28"/>
                <w:szCs w:val="28"/>
                <w:lang w:val="kk-KZ"/>
              </w:rPr>
            </w:pPr>
            <w:r w:rsidRPr="00590C50">
              <w:rPr>
                <w:rFonts w:ascii="Times New Roman" w:hAnsi="Times New Roman" w:cs="Times New Roman"/>
                <w:sz w:val="28"/>
                <w:szCs w:val="28"/>
              </w:rPr>
              <w:t>а)</w:t>
            </w:r>
            <w:r w:rsidRPr="00590C50">
              <w:rPr>
                <w:rFonts w:ascii="Times New Roman" w:hAnsi="Times New Roman" w:cs="Times New Roman"/>
                <w:sz w:val="28"/>
                <w:szCs w:val="28"/>
                <w:lang w:val="kk-KZ"/>
              </w:rPr>
              <w:t xml:space="preserve"> Экстремистік</w:t>
            </w:r>
            <w:r w:rsidR="003F2987" w:rsidRPr="00590C50">
              <w:rPr>
                <w:rFonts w:ascii="Times New Roman" w:hAnsi="Times New Roman" w:cs="Times New Roman"/>
                <w:sz w:val="28"/>
                <w:szCs w:val="28"/>
                <w:lang w:val="kk-KZ"/>
              </w:rPr>
              <w:t xml:space="preserve"> хабарламалардың үлестірім графигі</w:t>
            </w:r>
          </w:p>
        </w:tc>
        <w:tc>
          <w:tcPr>
            <w:tcW w:w="4531" w:type="dxa"/>
          </w:tcPr>
          <w:p w14:paraId="4728864D" w14:textId="314B39C9" w:rsidR="003F2987" w:rsidRPr="00590C50" w:rsidRDefault="003F2987" w:rsidP="00ED6205">
            <w:pPr>
              <w:spacing w:after="0" w:line="240" w:lineRule="auto"/>
              <w:jc w:val="center"/>
              <w:rPr>
                <w:rFonts w:ascii="Times New Roman" w:hAnsi="Times New Roman" w:cs="Times New Roman"/>
                <w:sz w:val="28"/>
                <w:szCs w:val="28"/>
                <w:lang w:val="kk-KZ"/>
              </w:rPr>
            </w:pPr>
            <w:r w:rsidRPr="00590C50">
              <w:rPr>
                <w:rFonts w:ascii="Times New Roman" w:hAnsi="Times New Roman" w:cs="Times New Roman"/>
                <w:sz w:val="28"/>
                <w:szCs w:val="28"/>
                <w:lang w:val="kk-KZ"/>
              </w:rPr>
              <w:t>б)Бейтарап мәтіндердің үлестірім графигі</w:t>
            </w:r>
          </w:p>
        </w:tc>
      </w:tr>
      <w:tr w:rsidR="003F2987" w:rsidRPr="008C6A4B" w14:paraId="63A23C70" w14:textId="77777777" w:rsidTr="00491515">
        <w:tc>
          <w:tcPr>
            <w:tcW w:w="9068" w:type="dxa"/>
            <w:gridSpan w:val="2"/>
          </w:tcPr>
          <w:p w14:paraId="552B8DBA" w14:textId="77777777" w:rsidR="003F2987" w:rsidRPr="00590C50" w:rsidRDefault="003F2987" w:rsidP="003F2987">
            <w:pPr>
              <w:spacing w:after="0" w:line="240" w:lineRule="auto"/>
              <w:ind w:firstLine="709"/>
              <w:jc w:val="center"/>
              <w:rPr>
                <w:rFonts w:ascii="Times New Roman" w:hAnsi="Times New Roman" w:cs="Times New Roman"/>
                <w:sz w:val="28"/>
                <w:szCs w:val="28"/>
                <w:lang w:val="kk-KZ"/>
              </w:rPr>
            </w:pPr>
          </w:p>
          <w:p w14:paraId="02E8EE38" w14:textId="24DC3109" w:rsidR="003F2987" w:rsidRPr="00590C50" w:rsidRDefault="00D20167" w:rsidP="003F2987">
            <w:pPr>
              <w:spacing w:after="0" w:line="240" w:lineRule="auto"/>
              <w:ind w:firstLine="709"/>
              <w:jc w:val="center"/>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Сурет </w:t>
            </w:r>
            <w:r w:rsidR="00ED6205" w:rsidRPr="00590C50">
              <w:rPr>
                <w:rFonts w:ascii="Times New Roman" w:hAnsi="Times New Roman" w:cs="Times New Roman"/>
                <w:sz w:val="28"/>
                <w:szCs w:val="28"/>
                <w:lang w:val="kk-KZ"/>
              </w:rPr>
              <w:t>3.4</w:t>
            </w:r>
            <w:r w:rsidRPr="00590C50">
              <w:rPr>
                <w:rFonts w:ascii="Times New Roman" w:hAnsi="Times New Roman" w:cs="Times New Roman"/>
                <w:sz w:val="28"/>
                <w:szCs w:val="28"/>
                <w:lang w:val="kk-KZ"/>
              </w:rPr>
              <w:t xml:space="preserve"> – </w:t>
            </w:r>
            <w:r w:rsidR="003F2987" w:rsidRPr="00590C50">
              <w:rPr>
                <w:rFonts w:ascii="Times New Roman" w:hAnsi="Times New Roman" w:cs="Times New Roman"/>
                <w:sz w:val="28"/>
                <w:szCs w:val="28"/>
                <w:lang w:val="kk-KZ"/>
              </w:rPr>
              <w:t>Корпустағы экстремистік және бейтарап мәтіндердің ұзындықтары бойынша үлестірім кестесі</w:t>
            </w:r>
          </w:p>
          <w:p w14:paraId="3D077F0F" w14:textId="77777777" w:rsidR="003F2987" w:rsidRPr="00590C50" w:rsidRDefault="003F2987" w:rsidP="003F2987">
            <w:pPr>
              <w:spacing w:after="0" w:line="240" w:lineRule="auto"/>
              <w:ind w:firstLine="709"/>
              <w:jc w:val="center"/>
              <w:rPr>
                <w:rFonts w:ascii="Times New Roman" w:hAnsi="Times New Roman" w:cs="Times New Roman"/>
                <w:sz w:val="28"/>
                <w:szCs w:val="28"/>
                <w:lang w:val="kk-KZ"/>
              </w:rPr>
            </w:pPr>
          </w:p>
        </w:tc>
      </w:tr>
    </w:tbl>
    <w:p w14:paraId="61F58B4C" w14:textId="6D817D67" w:rsidR="003F2987" w:rsidRPr="00590C50" w:rsidRDefault="003F2987" w:rsidP="003F2987">
      <w:pP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i/>
          <w:iCs/>
          <w:sz w:val="28"/>
          <w:szCs w:val="28"/>
          <w:lang w:val="kk-KZ"/>
        </w:rPr>
        <w:t>Сөздер бұлты.</w:t>
      </w:r>
      <w:r w:rsidRPr="00590C50">
        <w:rPr>
          <w:rFonts w:ascii="Times New Roman" w:hAnsi="Times New Roman" w:cs="Times New Roman"/>
          <w:sz w:val="28"/>
          <w:szCs w:val="28"/>
          <w:lang w:val="kk-KZ"/>
        </w:rPr>
        <w:t xml:space="preserve"> Деректерді визуалды түрде көрсету үшін сөз бұлттары қолданылды. Ықтимал экстремистік идеялары бар пайдаланушылардың хабарламалары </w:t>
      </w:r>
      <w:r w:rsidR="00D20167" w:rsidRPr="00590C50">
        <w:rPr>
          <w:rFonts w:ascii="Times New Roman" w:hAnsi="Times New Roman" w:cs="Times New Roman"/>
          <w:sz w:val="28"/>
          <w:szCs w:val="28"/>
          <w:lang w:val="kk-KZ"/>
        </w:rPr>
        <w:t xml:space="preserve">сурет </w:t>
      </w:r>
      <w:r w:rsidR="00ED6205" w:rsidRPr="00590C50">
        <w:rPr>
          <w:rFonts w:ascii="Times New Roman" w:hAnsi="Times New Roman" w:cs="Times New Roman"/>
          <w:sz w:val="28"/>
          <w:szCs w:val="28"/>
          <w:lang w:val="kk-KZ"/>
        </w:rPr>
        <w:t>3.5</w:t>
      </w:r>
      <w:r w:rsidR="00D20167" w:rsidRPr="00590C50">
        <w:rPr>
          <w:rFonts w:ascii="Times New Roman" w:hAnsi="Times New Roman" w:cs="Times New Roman"/>
          <w:sz w:val="28"/>
          <w:szCs w:val="28"/>
          <w:lang w:val="kk-KZ"/>
        </w:rPr>
        <w:t xml:space="preserve"> – те</w:t>
      </w:r>
      <w:r w:rsidRPr="00590C50">
        <w:rPr>
          <w:rFonts w:ascii="Times New Roman" w:hAnsi="Times New Roman" w:cs="Times New Roman"/>
          <w:sz w:val="28"/>
          <w:szCs w:val="28"/>
          <w:lang w:val="kk-KZ"/>
        </w:rPr>
        <w:t xml:space="preserve"> бөлек көрсетілген. </w:t>
      </w:r>
    </w:p>
    <w:p w14:paraId="23EDD10E" w14:textId="77777777" w:rsidR="003F2987" w:rsidRPr="00590C50" w:rsidRDefault="003F2987" w:rsidP="003F2987">
      <w:pPr>
        <w:spacing w:after="0" w:line="240" w:lineRule="auto"/>
        <w:ind w:firstLine="709"/>
        <w:jc w:val="both"/>
        <w:rPr>
          <w:rFonts w:ascii="Times New Roman" w:hAnsi="Times New Roman" w:cs="Times New Roman"/>
          <w:sz w:val="28"/>
          <w:szCs w:val="28"/>
          <w:lang w:val="kk-KZ"/>
        </w:rPr>
      </w:pPr>
    </w:p>
    <w:tbl>
      <w:tblPr>
        <w:tblW w:w="9781" w:type="dxa"/>
        <w:tblBorders>
          <w:top w:val="nil"/>
          <w:left w:val="nil"/>
          <w:bottom w:val="nil"/>
          <w:right w:val="nil"/>
          <w:insideH w:val="nil"/>
          <w:insideV w:val="nil"/>
        </w:tblBorders>
        <w:tblLayout w:type="fixed"/>
        <w:tblLook w:val="0400" w:firstRow="0" w:lastRow="0" w:firstColumn="0" w:lastColumn="0" w:noHBand="0" w:noVBand="1"/>
      </w:tblPr>
      <w:tblGrid>
        <w:gridCol w:w="4515"/>
        <w:gridCol w:w="5266"/>
      </w:tblGrid>
      <w:tr w:rsidR="003F2987" w:rsidRPr="00590C50" w14:paraId="06CEE99C" w14:textId="77777777" w:rsidTr="00491515">
        <w:tc>
          <w:tcPr>
            <w:tcW w:w="4515" w:type="dxa"/>
          </w:tcPr>
          <w:p w14:paraId="7579D5E2" w14:textId="77777777" w:rsidR="003F2987" w:rsidRPr="00590C50" w:rsidRDefault="003F2987" w:rsidP="003F2987">
            <w:pPr>
              <w:spacing w:after="0" w:line="240" w:lineRule="auto"/>
              <w:ind w:firstLine="709"/>
              <w:jc w:val="both"/>
              <w:rPr>
                <w:rFonts w:ascii="Times New Roman" w:hAnsi="Times New Roman" w:cs="Times New Roman"/>
                <w:sz w:val="28"/>
                <w:szCs w:val="28"/>
              </w:rPr>
            </w:pPr>
            <w:r w:rsidRPr="00590C50">
              <w:rPr>
                <w:rFonts w:ascii="Times New Roman" w:hAnsi="Times New Roman" w:cs="Times New Roman"/>
                <w:noProof/>
                <w:sz w:val="28"/>
                <w:szCs w:val="28"/>
              </w:rPr>
              <w:drawing>
                <wp:inline distT="0" distB="0" distL="0" distR="0" wp14:anchorId="5DAEF309" wp14:editId="3138BE2D">
                  <wp:extent cx="2317750" cy="1449705"/>
                  <wp:effectExtent l="0" t="0" r="6350" b="0"/>
                  <wp:docPr id="10" name="Рисунок 9">
                    <a:extLst xmlns:a="http://schemas.openxmlformats.org/drawingml/2006/main">
                      <a:ext uri="{FF2B5EF4-FFF2-40B4-BE49-F238E27FC236}">
                        <a16:creationId xmlns:a16="http://schemas.microsoft.com/office/drawing/2014/main" id="{F97A018F-38F9-AA1F-D7C9-272524702F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a16="http://schemas.microsoft.com/office/drawing/2014/main" id="{F97A018F-38F9-AA1F-D7C9-272524702F83}"/>
                              </a:ext>
                            </a:extLst>
                          </pic:cNvPr>
                          <pic:cNvPicPr>
                            <a:picLocks noChangeAspect="1"/>
                          </pic:cNvPicPr>
                        </pic:nvPicPr>
                        <pic:blipFill>
                          <a:blip r:embed="rId64"/>
                          <a:stretch>
                            <a:fillRect/>
                          </a:stretch>
                        </pic:blipFill>
                        <pic:spPr>
                          <a:xfrm>
                            <a:off x="0" y="0"/>
                            <a:ext cx="2317750" cy="1449705"/>
                          </a:xfrm>
                          <a:prstGeom prst="rect">
                            <a:avLst/>
                          </a:prstGeom>
                        </pic:spPr>
                      </pic:pic>
                    </a:graphicData>
                  </a:graphic>
                </wp:inline>
              </w:drawing>
            </w:r>
          </w:p>
        </w:tc>
        <w:tc>
          <w:tcPr>
            <w:tcW w:w="5266" w:type="dxa"/>
          </w:tcPr>
          <w:p w14:paraId="5E0F2A19" w14:textId="77777777" w:rsidR="003F2987" w:rsidRPr="00590C50" w:rsidRDefault="003F2987" w:rsidP="00ED6205">
            <w:pPr>
              <w:spacing w:after="0" w:line="240" w:lineRule="auto"/>
              <w:ind w:firstLine="709"/>
              <w:jc w:val="center"/>
              <w:rPr>
                <w:rFonts w:ascii="Times New Roman" w:hAnsi="Times New Roman" w:cs="Times New Roman"/>
                <w:sz w:val="28"/>
                <w:szCs w:val="28"/>
              </w:rPr>
            </w:pPr>
            <w:r w:rsidRPr="00590C50">
              <w:rPr>
                <w:rFonts w:ascii="Times New Roman" w:hAnsi="Times New Roman" w:cs="Times New Roman"/>
                <w:noProof/>
                <w:sz w:val="28"/>
                <w:szCs w:val="28"/>
              </w:rPr>
              <w:drawing>
                <wp:inline distT="0" distB="0" distL="0" distR="0" wp14:anchorId="11CE4772" wp14:editId="3BACBE2A">
                  <wp:extent cx="2692400" cy="1452245"/>
                  <wp:effectExtent l="0" t="0" r="0" b="0"/>
                  <wp:docPr id="1426655820" name="Рисунок 1426655820">
                    <a:extLst xmlns:a="http://schemas.openxmlformats.org/drawingml/2006/main">
                      <a:ext uri="{FF2B5EF4-FFF2-40B4-BE49-F238E27FC236}">
                        <a16:creationId xmlns:a16="http://schemas.microsoft.com/office/drawing/2014/main" id="{AA02B924-750E-55A4-7314-51814B5D5D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a16="http://schemas.microsoft.com/office/drawing/2014/main" id="{AA02B924-750E-55A4-7314-51814B5D5D74}"/>
                              </a:ext>
                            </a:extLst>
                          </pic:cNvPr>
                          <pic:cNvPicPr>
                            <a:picLocks noChangeAspect="1"/>
                          </pic:cNvPicPr>
                        </pic:nvPicPr>
                        <pic:blipFill>
                          <a:blip r:embed="rId65"/>
                          <a:stretch>
                            <a:fillRect/>
                          </a:stretch>
                        </pic:blipFill>
                        <pic:spPr>
                          <a:xfrm>
                            <a:off x="0" y="0"/>
                            <a:ext cx="2692400" cy="1452245"/>
                          </a:xfrm>
                          <a:prstGeom prst="rect">
                            <a:avLst/>
                          </a:prstGeom>
                        </pic:spPr>
                      </pic:pic>
                    </a:graphicData>
                  </a:graphic>
                </wp:inline>
              </w:drawing>
            </w:r>
          </w:p>
        </w:tc>
      </w:tr>
      <w:tr w:rsidR="003F2987" w:rsidRPr="00590C50" w14:paraId="3A552B27" w14:textId="77777777" w:rsidTr="00491515">
        <w:tc>
          <w:tcPr>
            <w:tcW w:w="4515" w:type="dxa"/>
          </w:tcPr>
          <w:p w14:paraId="4AE4C80F" w14:textId="2E911608" w:rsidR="003F2987" w:rsidRPr="00590C50" w:rsidRDefault="00ED6205" w:rsidP="00ED6205">
            <w:pPr>
              <w:pBdr>
                <w:top w:val="nil"/>
                <w:left w:val="nil"/>
                <w:bottom w:val="nil"/>
                <w:right w:val="nil"/>
                <w:between w:val="nil"/>
              </w:pBdr>
              <w:spacing w:after="0" w:line="240" w:lineRule="auto"/>
              <w:jc w:val="center"/>
              <w:rPr>
                <w:rFonts w:ascii="Times New Roman" w:hAnsi="Times New Roman" w:cs="Times New Roman"/>
                <w:sz w:val="28"/>
                <w:szCs w:val="28"/>
                <w:lang w:val="ru-KZ"/>
              </w:rPr>
            </w:pPr>
            <w:r w:rsidRPr="00590C50">
              <w:rPr>
                <w:rFonts w:ascii="Times New Roman" w:hAnsi="Times New Roman" w:cs="Times New Roman"/>
                <w:sz w:val="28"/>
                <w:szCs w:val="28"/>
                <w:lang w:val="kk-KZ"/>
              </w:rPr>
              <w:t xml:space="preserve">а) </w:t>
            </w:r>
            <w:r w:rsidR="003F2987" w:rsidRPr="00590C50">
              <w:rPr>
                <w:rFonts w:ascii="Times New Roman" w:hAnsi="Times New Roman" w:cs="Times New Roman"/>
                <w:sz w:val="28"/>
                <w:szCs w:val="28"/>
                <w:lang w:val="kk-KZ"/>
              </w:rPr>
              <w:t>Экстремистік санаттағы жиі кездесетін сөздер бұлты</w:t>
            </w:r>
          </w:p>
          <w:p w14:paraId="45DBBEBE" w14:textId="77777777" w:rsidR="003F2987" w:rsidRPr="00590C50" w:rsidRDefault="003F2987" w:rsidP="003F2987">
            <w:pPr>
              <w:pBdr>
                <w:top w:val="nil"/>
                <w:left w:val="nil"/>
                <w:bottom w:val="nil"/>
                <w:right w:val="nil"/>
                <w:between w:val="nil"/>
              </w:pBdr>
              <w:spacing w:after="0" w:line="240" w:lineRule="auto"/>
              <w:ind w:left="1429"/>
              <w:jc w:val="both"/>
              <w:rPr>
                <w:rFonts w:ascii="Times New Roman" w:hAnsi="Times New Roman" w:cs="Times New Roman"/>
                <w:sz w:val="28"/>
                <w:szCs w:val="28"/>
              </w:rPr>
            </w:pPr>
          </w:p>
        </w:tc>
        <w:tc>
          <w:tcPr>
            <w:tcW w:w="5266" w:type="dxa"/>
          </w:tcPr>
          <w:p w14:paraId="1A3149F4" w14:textId="3234844A" w:rsidR="003F2987" w:rsidRPr="00590C50" w:rsidRDefault="00ED6205" w:rsidP="00ED6205">
            <w:pPr>
              <w:pBdr>
                <w:top w:val="nil"/>
                <w:left w:val="nil"/>
                <w:bottom w:val="nil"/>
                <w:right w:val="nil"/>
                <w:between w:val="nil"/>
              </w:pBdr>
              <w:spacing w:after="0" w:line="240" w:lineRule="auto"/>
              <w:ind w:left="58"/>
              <w:jc w:val="center"/>
              <w:rPr>
                <w:rFonts w:ascii="Times New Roman" w:hAnsi="Times New Roman" w:cs="Times New Roman"/>
                <w:sz w:val="28"/>
                <w:szCs w:val="28"/>
                <w:lang w:val="ru-KZ"/>
              </w:rPr>
            </w:pPr>
            <w:r w:rsidRPr="00590C50">
              <w:rPr>
                <w:rFonts w:ascii="Times New Roman" w:hAnsi="Times New Roman" w:cs="Times New Roman"/>
                <w:sz w:val="28"/>
                <w:szCs w:val="28"/>
                <w:lang w:val="kk-KZ"/>
              </w:rPr>
              <w:t xml:space="preserve">б) </w:t>
            </w:r>
            <w:r w:rsidR="003F2987" w:rsidRPr="00590C50">
              <w:rPr>
                <w:rFonts w:ascii="Times New Roman" w:hAnsi="Times New Roman" w:cs="Times New Roman"/>
                <w:sz w:val="28"/>
                <w:szCs w:val="28"/>
                <w:lang w:val="kk-KZ"/>
              </w:rPr>
              <w:t>Бейтарап санаттағы жиі кездесетін сөздер бұлты</w:t>
            </w:r>
          </w:p>
          <w:p w14:paraId="6FEEE1B1" w14:textId="77777777" w:rsidR="003F2987" w:rsidRPr="00590C50" w:rsidRDefault="003F2987" w:rsidP="003F2987">
            <w:pPr>
              <w:pBdr>
                <w:top w:val="nil"/>
                <w:left w:val="nil"/>
                <w:bottom w:val="nil"/>
                <w:right w:val="nil"/>
                <w:between w:val="nil"/>
              </w:pBdr>
              <w:spacing w:after="0" w:line="240" w:lineRule="auto"/>
              <w:ind w:left="1429"/>
              <w:jc w:val="both"/>
              <w:rPr>
                <w:rFonts w:ascii="Times New Roman" w:hAnsi="Times New Roman" w:cs="Times New Roman"/>
                <w:sz w:val="28"/>
                <w:szCs w:val="28"/>
                <w:lang w:val="ru-KZ"/>
              </w:rPr>
            </w:pPr>
          </w:p>
        </w:tc>
      </w:tr>
      <w:tr w:rsidR="003F2987" w:rsidRPr="008C6A4B" w14:paraId="35EE1C69" w14:textId="77777777" w:rsidTr="00491515">
        <w:tc>
          <w:tcPr>
            <w:tcW w:w="9781" w:type="dxa"/>
            <w:gridSpan w:val="2"/>
          </w:tcPr>
          <w:p w14:paraId="706547B7" w14:textId="4B28667A" w:rsidR="003F2987" w:rsidRPr="00590C50" w:rsidRDefault="00D20167" w:rsidP="00ED6205">
            <w:pPr>
              <w:spacing w:after="0" w:line="240" w:lineRule="auto"/>
              <w:ind w:firstLine="709"/>
              <w:jc w:val="center"/>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Сурет </w:t>
            </w:r>
            <w:r w:rsidR="00ED6205" w:rsidRPr="00590C50">
              <w:rPr>
                <w:rFonts w:ascii="Times New Roman" w:hAnsi="Times New Roman" w:cs="Times New Roman"/>
                <w:sz w:val="28"/>
                <w:szCs w:val="28"/>
                <w:lang w:val="kk-KZ"/>
              </w:rPr>
              <w:t>3.5</w:t>
            </w:r>
            <w:r w:rsidRPr="00590C50">
              <w:rPr>
                <w:rFonts w:ascii="Times New Roman" w:hAnsi="Times New Roman" w:cs="Times New Roman"/>
                <w:sz w:val="28"/>
                <w:szCs w:val="28"/>
                <w:lang w:val="kk-KZ"/>
              </w:rPr>
              <w:t xml:space="preserve"> – </w:t>
            </w:r>
            <w:r w:rsidR="003F2987" w:rsidRPr="00590C50">
              <w:rPr>
                <w:rFonts w:ascii="Times New Roman" w:hAnsi="Times New Roman" w:cs="Times New Roman"/>
                <w:sz w:val="28"/>
                <w:szCs w:val="28"/>
                <w:lang w:val="kk-KZ"/>
              </w:rPr>
              <w:t>Э</w:t>
            </w:r>
            <w:r w:rsidR="003F2987" w:rsidRPr="00590C50">
              <w:rPr>
                <w:rFonts w:ascii="Times New Roman" w:hAnsi="Times New Roman" w:cs="Times New Roman"/>
                <w:sz w:val="28"/>
                <w:szCs w:val="28"/>
              </w:rPr>
              <w:t xml:space="preserve">кстремистік және бейтарап </w:t>
            </w:r>
            <w:r w:rsidR="003F2987" w:rsidRPr="00590C50">
              <w:rPr>
                <w:rFonts w:ascii="Times New Roman" w:hAnsi="Times New Roman" w:cs="Times New Roman"/>
                <w:sz w:val="28"/>
                <w:szCs w:val="28"/>
                <w:lang w:val="kk-KZ"/>
              </w:rPr>
              <w:t>санаттағы сөздер бұлты</w:t>
            </w:r>
          </w:p>
          <w:p w14:paraId="787D1B6F" w14:textId="77777777" w:rsidR="003F2987" w:rsidRPr="00590C50" w:rsidRDefault="003F2987" w:rsidP="00ED6205">
            <w:pPr>
              <w:spacing w:after="0" w:line="240" w:lineRule="auto"/>
              <w:ind w:firstLine="709"/>
              <w:jc w:val="center"/>
              <w:rPr>
                <w:rFonts w:ascii="Times New Roman" w:hAnsi="Times New Roman" w:cs="Times New Roman"/>
                <w:sz w:val="28"/>
                <w:szCs w:val="28"/>
              </w:rPr>
            </w:pPr>
          </w:p>
          <w:p w14:paraId="72925726" w14:textId="77777777" w:rsidR="003F2987" w:rsidRPr="00590C50" w:rsidRDefault="003F2987" w:rsidP="00ED6205">
            <w:pPr>
              <w:spacing w:after="0" w:line="240" w:lineRule="auto"/>
              <w:ind w:firstLine="709"/>
              <w:jc w:val="both"/>
              <w:rPr>
                <w:rFonts w:ascii="Times New Roman" w:hAnsi="Times New Roman" w:cs="Times New Roman"/>
                <w:i/>
                <w:iCs/>
                <w:sz w:val="28"/>
                <w:szCs w:val="28"/>
              </w:rPr>
            </w:pPr>
            <w:r w:rsidRPr="00590C50">
              <w:rPr>
                <w:rFonts w:ascii="Times New Roman" w:hAnsi="Times New Roman" w:cs="Times New Roman"/>
                <w:i/>
                <w:iCs/>
                <w:sz w:val="28"/>
                <w:szCs w:val="28"/>
                <w:lang w:val="kk-KZ"/>
              </w:rPr>
              <w:lastRenderedPageBreak/>
              <w:t>Э</w:t>
            </w:r>
            <w:r w:rsidRPr="00590C50">
              <w:rPr>
                <w:rFonts w:ascii="Times New Roman" w:hAnsi="Times New Roman" w:cs="Times New Roman"/>
                <w:i/>
                <w:iCs/>
                <w:sz w:val="28"/>
                <w:szCs w:val="28"/>
              </w:rPr>
              <w:t>кстремистік мәтіндердің ерекшеліктері</w:t>
            </w:r>
          </w:p>
          <w:p w14:paraId="7326474F" w14:textId="77777777" w:rsidR="003F2987" w:rsidRPr="00590C50" w:rsidRDefault="003F2987" w:rsidP="00ED6205">
            <w:pPr>
              <w:spacing w:after="0" w:line="240" w:lineRule="auto"/>
              <w:ind w:firstLine="709"/>
              <w:jc w:val="both"/>
              <w:rPr>
                <w:rFonts w:ascii="Times New Roman" w:hAnsi="Times New Roman" w:cs="Times New Roman"/>
                <w:sz w:val="28"/>
                <w:szCs w:val="28"/>
              </w:rPr>
            </w:pPr>
            <w:r w:rsidRPr="00590C50">
              <w:rPr>
                <w:rFonts w:ascii="Times New Roman" w:hAnsi="Times New Roman" w:cs="Times New Roman"/>
                <w:sz w:val="28"/>
                <w:szCs w:val="28"/>
              </w:rPr>
              <w:t>Қазақ тіліндегі экстремистік мәтіндерді талдау олардың кейбір ерекшеліктерін анықтады:</w:t>
            </w:r>
          </w:p>
          <w:p w14:paraId="1E8AA14E" w14:textId="77777777" w:rsidR="003F2987" w:rsidRPr="00590C50" w:rsidRDefault="003F2987" w:rsidP="00ED6205">
            <w:pPr>
              <w:spacing w:after="0" w:line="240" w:lineRule="auto"/>
              <w:ind w:firstLine="709"/>
              <w:jc w:val="both"/>
              <w:rPr>
                <w:rFonts w:ascii="Times New Roman" w:hAnsi="Times New Roman" w:cs="Times New Roman"/>
                <w:sz w:val="28"/>
                <w:szCs w:val="28"/>
              </w:rPr>
            </w:pPr>
            <w:r w:rsidRPr="00590C50">
              <w:rPr>
                <w:rFonts w:ascii="Times New Roman" w:hAnsi="Times New Roman" w:cs="Times New Roman"/>
                <w:sz w:val="28"/>
                <w:szCs w:val="28"/>
              </w:rPr>
              <w:t>1) қазақ тілінің бастапқы әріптерін кириллица әріптерімен ауыстыру (мысалы, "</w:t>
            </w:r>
            <w:r w:rsidRPr="00590C50">
              <w:rPr>
                <w:rFonts w:ascii="Times New Roman" w:hAnsi="Times New Roman" w:cs="Times New Roman"/>
                <w:sz w:val="28"/>
                <w:szCs w:val="28"/>
                <w:lang w:val="kk-KZ"/>
              </w:rPr>
              <w:t>ұяшық</w:t>
            </w:r>
            <w:r w:rsidRPr="00590C50">
              <w:rPr>
                <w:rFonts w:ascii="Times New Roman" w:hAnsi="Times New Roman" w:cs="Times New Roman"/>
                <w:sz w:val="28"/>
                <w:szCs w:val="28"/>
              </w:rPr>
              <w:t>" сөзінің орнына "</w:t>
            </w:r>
            <w:r w:rsidRPr="00590C50">
              <w:rPr>
                <w:rFonts w:ascii="Times New Roman" w:hAnsi="Times New Roman" w:cs="Times New Roman"/>
                <w:sz w:val="28"/>
                <w:szCs w:val="28"/>
                <w:lang w:val="kk-KZ"/>
              </w:rPr>
              <w:t>уяшык</w:t>
            </w:r>
            <w:r w:rsidRPr="00590C50">
              <w:rPr>
                <w:rFonts w:ascii="Times New Roman" w:hAnsi="Times New Roman" w:cs="Times New Roman"/>
                <w:sz w:val="28"/>
                <w:szCs w:val="28"/>
              </w:rPr>
              <w:t>", "</w:t>
            </w:r>
            <w:r w:rsidRPr="00590C50">
              <w:rPr>
                <w:rFonts w:ascii="Times New Roman" w:hAnsi="Times New Roman" w:cs="Times New Roman"/>
                <w:sz w:val="28"/>
                <w:szCs w:val="28"/>
                <w:lang w:val="kk-KZ"/>
              </w:rPr>
              <w:t>құрту</w:t>
            </w:r>
            <w:r w:rsidRPr="00590C50">
              <w:rPr>
                <w:rFonts w:ascii="Times New Roman" w:hAnsi="Times New Roman" w:cs="Times New Roman"/>
                <w:sz w:val="28"/>
                <w:szCs w:val="28"/>
              </w:rPr>
              <w:t>" орнына "</w:t>
            </w:r>
            <w:r w:rsidRPr="00590C50">
              <w:rPr>
                <w:rFonts w:ascii="Times New Roman" w:hAnsi="Times New Roman" w:cs="Times New Roman"/>
                <w:sz w:val="28"/>
                <w:szCs w:val="28"/>
                <w:lang w:val="kk-KZ"/>
              </w:rPr>
              <w:t>курту</w:t>
            </w:r>
            <w:r w:rsidRPr="00590C50">
              <w:rPr>
                <w:rFonts w:ascii="Times New Roman" w:hAnsi="Times New Roman" w:cs="Times New Roman"/>
                <w:sz w:val="28"/>
                <w:szCs w:val="28"/>
              </w:rPr>
              <w:t>" және т. б.),</w:t>
            </w:r>
          </w:p>
          <w:p w14:paraId="475AEDB3" w14:textId="77777777" w:rsidR="003F2987" w:rsidRPr="00590C50" w:rsidRDefault="003F2987" w:rsidP="00ED6205">
            <w:pPr>
              <w:spacing w:after="0" w:line="240" w:lineRule="auto"/>
              <w:ind w:firstLine="709"/>
              <w:jc w:val="both"/>
              <w:rPr>
                <w:rFonts w:ascii="Times New Roman" w:hAnsi="Times New Roman" w:cs="Times New Roman"/>
                <w:sz w:val="28"/>
                <w:szCs w:val="28"/>
              </w:rPr>
            </w:pPr>
            <w:r w:rsidRPr="00590C50">
              <w:rPr>
                <w:rFonts w:ascii="Times New Roman" w:hAnsi="Times New Roman" w:cs="Times New Roman"/>
                <w:sz w:val="28"/>
                <w:szCs w:val="28"/>
              </w:rPr>
              <w:t>2) биграммаларды жиі пайдалану (мысалы,"</w:t>
            </w:r>
            <w:r w:rsidRPr="00590C50">
              <w:rPr>
                <w:rFonts w:ascii="Times New Roman" w:hAnsi="Times New Roman" w:cs="Times New Roman"/>
                <w:sz w:val="28"/>
                <w:szCs w:val="28"/>
                <w:lang w:val="kk-KZ"/>
              </w:rPr>
              <w:t>билік құлату</w:t>
            </w:r>
            <w:r w:rsidRPr="00590C50">
              <w:rPr>
                <w:rFonts w:ascii="Times New Roman" w:hAnsi="Times New Roman" w:cs="Times New Roman"/>
                <w:sz w:val="28"/>
                <w:szCs w:val="28"/>
              </w:rPr>
              <w:t>"</w:t>
            </w:r>
            <w:r w:rsidRPr="00590C50">
              <w:rPr>
                <w:rFonts w:ascii="Times New Roman" w:hAnsi="Times New Roman" w:cs="Times New Roman"/>
                <w:sz w:val="28"/>
                <w:szCs w:val="28"/>
                <w:lang w:val="kk-KZ"/>
              </w:rPr>
              <w:t xml:space="preserve"> </w:t>
            </w:r>
            <w:r w:rsidRPr="00590C50">
              <w:rPr>
                <w:rFonts w:ascii="Times New Roman" w:hAnsi="Times New Roman" w:cs="Times New Roman"/>
                <w:sz w:val="28"/>
                <w:szCs w:val="28"/>
              </w:rPr>
              <w:t>және т. б.),</w:t>
            </w:r>
          </w:p>
          <w:p w14:paraId="065DC6FE" w14:textId="77777777" w:rsidR="003F2987" w:rsidRPr="00590C50" w:rsidRDefault="003F2987" w:rsidP="00ED6205">
            <w:pPr>
              <w:spacing w:after="0" w:line="240" w:lineRule="auto"/>
              <w:ind w:firstLine="709"/>
              <w:jc w:val="both"/>
              <w:rPr>
                <w:rFonts w:ascii="Times New Roman" w:hAnsi="Times New Roman" w:cs="Times New Roman"/>
                <w:sz w:val="28"/>
                <w:szCs w:val="28"/>
              </w:rPr>
            </w:pPr>
            <w:r w:rsidRPr="00590C50">
              <w:rPr>
                <w:rFonts w:ascii="Times New Roman" w:hAnsi="Times New Roman" w:cs="Times New Roman"/>
                <w:sz w:val="28"/>
                <w:szCs w:val="28"/>
              </w:rPr>
              <w:t>3) бір сөздің бірнеше емлесінің болуы (мысалы, "</w:t>
            </w:r>
            <w:r w:rsidRPr="00590C50">
              <w:rPr>
                <w:rFonts w:ascii="Times New Roman" w:hAnsi="Times New Roman" w:cs="Times New Roman"/>
                <w:sz w:val="28"/>
                <w:szCs w:val="28"/>
                <w:lang w:val="kk-KZ"/>
              </w:rPr>
              <w:t>ұяшық</w:t>
            </w:r>
            <w:r w:rsidRPr="00590C50">
              <w:rPr>
                <w:rFonts w:ascii="Times New Roman" w:hAnsi="Times New Roman" w:cs="Times New Roman"/>
                <w:sz w:val="28"/>
                <w:szCs w:val="28"/>
              </w:rPr>
              <w:t>", "</w:t>
            </w:r>
            <w:r w:rsidRPr="00590C50">
              <w:rPr>
                <w:rFonts w:ascii="Times New Roman" w:hAnsi="Times New Roman" w:cs="Times New Roman"/>
                <w:sz w:val="28"/>
                <w:szCs w:val="28"/>
                <w:lang w:val="kk-KZ"/>
              </w:rPr>
              <w:t>уя</w:t>
            </w:r>
            <w:r w:rsidRPr="00590C50">
              <w:rPr>
                <w:rFonts w:ascii="Times New Roman" w:hAnsi="Times New Roman" w:cs="Times New Roman"/>
                <w:sz w:val="28"/>
                <w:szCs w:val="28"/>
              </w:rPr>
              <w:t>", "</w:t>
            </w:r>
            <w:r w:rsidRPr="00590C50">
              <w:rPr>
                <w:rFonts w:ascii="Times New Roman" w:hAnsi="Times New Roman" w:cs="Times New Roman"/>
                <w:sz w:val="28"/>
                <w:szCs w:val="28"/>
                <w:lang w:val="kk-KZ"/>
              </w:rPr>
              <w:t>ұяшк</w:t>
            </w:r>
            <w:r w:rsidRPr="00590C50">
              <w:rPr>
                <w:rFonts w:ascii="Times New Roman" w:hAnsi="Times New Roman" w:cs="Times New Roman"/>
                <w:sz w:val="28"/>
                <w:szCs w:val="28"/>
              </w:rPr>
              <w:t>", "</w:t>
            </w:r>
            <w:r w:rsidRPr="00590C50">
              <w:rPr>
                <w:rFonts w:ascii="Times New Roman" w:hAnsi="Times New Roman" w:cs="Times New Roman"/>
                <w:sz w:val="28"/>
                <w:szCs w:val="28"/>
                <w:lang w:val="kk-KZ"/>
              </w:rPr>
              <w:t>ұйашык</w:t>
            </w:r>
            <w:r w:rsidRPr="00590C50">
              <w:rPr>
                <w:rFonts w:ascii="Times New Roman" w:hAnsi="Times New Roman" w:cs="Times New Roman"/>
                <w:sz w:val="28"/>
                <w:szCs w:val="28"/>
              </w:rPr>
              <w:t>", "</w:t>
            </w:r>
            <w:r w:rsidRPr="00590C50">
              <w:rPr>
                <w:rFonts w:ascii="Times New Roman" w:hAnsi="Times New Roman" w:cs="Times New Roman"/>
                <w:sz w:val="28"/>
                <w:szCs w:val="28"/>
                <w:lang w:val="kk-KZ"/>
              </w:rPr>
              <w:t>үяшык</w:t>
            </w:r>
            <w:r w:rsidRPr="00590C50">
              <w:rPr>
                <w:rFonts w:ascii="Times New Roman" w:hAnsi="Times New Roman" w:cs="Times New Roman"/>
                <w:sz w:val="28"/>
                <w:szCs w:val="28"/>
              </w:rPr>
              <w:t>"),</w:t>
            </w:r>
          </w:p>
          <w:p w14:paraId="56A7C561" w14:textId="77777777" w:rsidR="003F2987" w:rsidRPr="00590C50" w:rsidRDefault="003F2987" w:rsidP="00ED6205">
            <w:pPr>
              <w:spacing w:after="0" w:line="240" w:lineRule="auto"/>
              <w:ind w:firstLine="709"/>
              <w:jc w:val="both"/>
              <w:rPr>
                <w:rFonts w:ascii="Times New Roman" w:hAnsi="Times New Roman" w:cs="Times New Roman"/>
                <w:sz w:val="28"/>
                <w:szCs w:val="28"/>
              </w:rPr>
            </w:pPr>
            <w:r w:rsidRPr="00590C50">
              <w:rPr>
                <w:rFonts w:ascii="Times New Roman" w:hAnsi="Times New Roman" w:cs="Times New Roman"/>
                <w:sz w:val="28"/>
                <w:szCs w:val="28"/>
              </w:rPr>
              <w:t>5) корпустағы жиі орфографиялық қателер (грамматикалық қателер емес, теру кезінде пайда болатын қателер).</w:t>
            </w:r>
          </w:p>
          <w:p w14:paraId="7D4C0289" w14:textId="77777777" w:rsidR="003F2987" w:rsidRPr="00590C50" w:rsidRDefault="003F2987" w:rsidP="00ED6205">
            <w:pPr>
              <w:spacing w:after="0" w:line="240" w:lineRule="auto"/>
              <w:ind w:firstLine="709"/>
              <w:jc w:val="both"/>
              <w:rPr>
                <w:rFonts w:ascii="Times New Roman" w:hAnsi="Times New Roman" w:cs="Times New Roman"/>
                <w:i/>
                <w:iCs/>
                <w:sz w:val="28"/>
                <w:szCs w:val="28"/>
              </w:rPr>
            </w:pPr>
            <w:r w:rsidRPr="00590C50">
              <w:rPr>
                <w:rFonts w:ascii="Times New Roman" w:hAnsi="Times New Roman" w:cs="Times New Roman"/>
                <w:i/>
                <w:iCs/>
                <w:sz w:val="28"/>
                <w:szCs w:val="28"/>
              </w:rPr>
              <w:t>Алынған нәтижелер</w:t>
            </w:r>
            <w:r w:rsidRPr="00590C50">
              <w:rPr>
                <w:rFonts w:ascii="Times New Roman" w:hAnsi="Times New Roman" w:cs="Times New Roman"/>
                <w:i/>
                <w:iCs/>
                <w:sz w:val="28"/>
                <w:szCs w:val="28"/>
                <w:lang w:val="kk-KZ"/>
              </w:rPr>
              <w:t xml:space="preserve">. </w:t>
            </w:r>
            <w:r w:rsidRPr="00590C50">
              <w:rPr>
                <w:rFonts w:ascii="Times New Roman" w:hAnsi="Times New Roman" w:cs="Times New Roman"/>
                <w:sz w:val="28"/>
                <w:szCs w:val="28"/>
              </w:rPr>
              <w:t>Осы тараудың нәтижесінде</w:t>
            </w:r>
            <w:r w:rsidRPr="00590C50">
              <w:rPr>
                <w:rFonts w:ascii="Times New Roman" w:hAnsi="Times New Roman" w:cs="Times New Roman"/>
                <w:sz w:val="28"/>
                <w:szCs w:val="28"/>
                <w:lang w:val="kk-KZ"/>
              </w:rPr>
              <w:t>,</w:t>
            </w:r>
            <w:r w:rsidRPr="00590C50">
              <w:rPr>
                <w:rFonts w:ascii="Times New Roman" w:hAnsi="Times New Roman" w:cs="Times New Roman"/>
                <w:i/>
                <w:iCs/>
                <w:sz w:val="28"/>
                <w:szCs w:val="28"/>
              </w:rPr>
              <w:t xml:space="preserve"> </w:t>
            </w:r>
          </w:p>
          <w:p w14:paraId="680A3BFA" w14:textId="77777777" w:rsidR="003F2987" w:rsidRPr="00590C50" w:rsidRDefault="003F2987" w:rsidP="00ED6205">
            <w:pPr>
              <w:spacing w:after="0" w:line="240" w:lineRule="auto"/>
              <w:ind w:firstLine="745"/>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а</w:t>
            </w:r>
            <w:r w:rsidRPr="00590C50">
              <w:rPr>
                <w:rFonts w:ascii="Times New Roman" w:hAnsi="Times New Roman" w:cs="Times New Roman"/>
                <w:sz w:val="28"/>
                <w:szCs w:val="28"/>
              </w:rPr>
              <w:t xml:space="preserve">) </w:t>
            </w:r>
            <w:r w:rsidRPr="00590C50">
              <w:rPr>
                <w:rFonts w:ascii="Times New Roman" w:hAnsi="Times New Roman" w:cs="Times New Roman"/>
                <w:sz w:val="28"/>
                <w:szCs w:val="28"/>
                <w:lang w:val="kk-KZ"/>
              </w:rPr>
              <w:t>парсер программалардың көмегімен «Youtube», «ВКонтакте», «Telegram» секілді әлеуметтік желілерден мәтіндік және графикалық ресурстар жинақталды;</w:t>
            </w:r>
          </w:p>
          <w:p w14:paraId="6BABC98C" w14:textId="77777777" w:rsidR="003F2987" w:rsidRPr="00590C50" w:rsidRDefault="003F2987" w:rsidP="00ED6205">
            <w:pPr>
              <w:spacing w:after="0" w:line="240" w:lineRule="auto"/>
              <w:ind w:firstLine="745"/>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б) мәтіндерді "экстремистік" және "бейтарап" деп танылған екі санатқа жіктелді;</w:t>
            </w:r>
          </w:p>
          <w:p w14:paraId="385FF6FF" w14:textId="77777777" w:rsidR="003F2987" w:rsidRPr="00590C50" w:rsidRDefault="003F2987" w:rsidP="00ED6205">
            <w:pPr>
              <w:spacing w:after="0" w:line="240" w:lineRule="auto"/>
              <w:ind w:firstLine="745"/>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 в) модельді одан әрі оқыту мақсатында корпус құрылды;</w:t>
            </w:r>
          </w:p>
          <w:p w14:paraId="54936748" w14:textId="77777777" w:rsidR="003F2987" w:rsidRPr="00590C50" w:rsidRDefault="003F2987" w:rsidP="00ED6205">
            <w:pPr>
              <w:spacing w:after="0" w:line="240" w:lineRule="auto"/>
              <w:ind w:firstLine="745"/>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 г) экстремистік және бейтарап сипаттағы мәтіндерді, сөз бұлтын бөлу арқылы корпусқа талдау жүргізілді және экстремистік мазмұндағы мәтіндердің ерекшеліктері анықталды.</w:t>
            </w:r>
          </w:p>
        </w:tc>
      </w:tr>
      <w:bookmarkEnd w:id="12"/>
    </w:tbl>
    <w:p w14:paraId="0AC4A72A" w14:textId="77777777" w:rsidR="003F2987" w:rsidRPr="00590C50" w:rsidRDefault="003F2987" w:rsidP="00ED6205">
      <w:pPr>
        <w:tabs>
          <w:tab w:val="left" w:pos="1624"/>
        </w:tabs>
        <w:spacing w:after="0"/>
        <w:rPr>
          <w:lang w:val="kk-KZ"/>
        </w:rPr>
      </w:pPr>
    </w:p>
    <w:p w14:paraId="11B073A7" w14:textId="084261EA" w:rsidR="00E039D3" w:rsidRPr="00590C50" w:rsidRDefault="00E039D3" w:rsidP="00451E2C">
      <w:pPr>
        <w:pStyle w:val="3"/>
        <w:numPr>
          <w:ilvl w:val="1"/>
          <w:numId w:val="6"/>
        </w:numPr>
        <w:tabs>
          <w:tab w:val="left" w:pos="993"/>
        </w:tabs>
        <w:spacing w:before="0" w:beforeAutospacing="0" w:after="0" w:afterAutospacing="0"/>
        <w:jc w:val="both"/>
        <w:rPr>
          <w:sz w:val="28"/>
          <w:szCs w:val="28"/>
          <w:lang w:val="kk-KZ"/>
        </w:rPr>
      </w:pPr>
      <w:r w:rsidRPr="00590C50">
        <w:rPr>
          <w:sz w:val="28"/>
          <w:szCs w:val="28"/>
          <w:lang w:val="kk-KZ" w:eastAsia="ru-RU"/>
        </w:rPr>
        <w:t>Онлайн әлеуметтік желілеріндегі саяси мазмұнды мәтіндік материалдарды анықтау әдісі</w:t>
      </w:r>
    </w:p>
    <w:p w14:paraId="43680593" w14:textId="77777777" w:rsidR="00674921" w:rsidRPr="00590C50" w:rsidRDefault="00674921" w:rsidP="00674921">
      <w:pPr>
        <w:spacing w:after="0" w:line="240" w:lineRule="auto"/>
        <w:ind w:firstLine="720"/>
        <w:jc w:val="both"/>
        <w:rPr>
          <w:rFonts w:ascii="Times New Roman" w:hAnsi="Times New Roman" w:cs="Times New Roman"/>
          <w:sz w:val="28"/>
          <w:szCs w:val="28"/>
          <w:lang w:val="kk-KZ"/>
        </w:rPr>
      </w:pPr>
    </w:p>
    <w:p w14:paraId="7F901AD6" w14:textId="6298E25A" w:rsidR="00674921" w:rsidRPr="00590C50" w:rsidRDefault="00674921" w:rsidP="00674921">
      <w:pPr>
        <w:spacing w:after="0" w:line="240" w:lineRule="auto"/>
        <w:ind w:firstLine="720"/>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Бұл бөлімде терең оқыту алгоритмдері көмегімен табиғи тілді өңдеу әдістеріне (3.6-сурет) сипаттама беріледі. Мұндай әдістерге Spell Checker, TF – IDF, LASPL және т.б. жатады.</w:t>
      </w:r>
    </w:p>
    <w:p w14:paraId="56626F57" w14:textId="77777777" w:rsidR="00674921" w:rsidRPr="00590C50" w:rsidRDefault="00674921" w:rsidP="00674921">
      <w:pPr>
        <w:spacing w:after="0" w:line="240" w:lineRule="auto"/>
        <w:ind w:firstLine="720"/>
        <w:jc w:val="both"/>
        <w:rPr>
          <w:rFonts w:ascii="Times New Roman" w:hAnsi="Times New Roman" w:cs="Times New Roman"/>
          <w:sz w:val="28"/>
          <w:szCs w:val="28"/>
          <w:lang w:val="kk-KZ"/>
        </w:rPr>
      </w:pPr>
    </w:p>
    <w:p w14:paraId="1A820FF4" w14:textId="77777777" w:rsidR="00674921" w:rsidRPr="00590C50" w:rsidRDefault="00674921" w:rsidP="00674921">
      <w:pPr>
        <w:tabs>
          <w:tab w:val="left" w:pos="1145"/>
        </w:tabs>
        <w:ind w:firstLine="720"/>
      </w:pPr>
      <w:r w:rsidRPr="00590C50">
        <w:rPr>
          <w:lang w:val="kk-KZ"/>
        </w:rPr>
        <w:tab/>
      </w:r>
      <w:r w:rsidRPr="00590C50">
        <w:rPr>
          <w:noProof/>
        </w:rPr>
        <w:drawing>
          <wp:inline distT="0" distB="0" distL="0" distR="0" wp14:anchorId="061600B9" wp14:editId="5CFBAF65">
            <wp:extent cx="5221105" cy="2667000"/>
            <wp:effectExtent l="0" t="0" r="0" b="0"/>
            <wp:docPr id="16493251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53876" cy="2683740"/>
                    </a:xfrm>
                    <a:prstGeom prst="rect">
                      <a:avLst/>
                    </a:prstGeom>
                    <a:noFill/>
                    <a:ln>
                      <a:noFill/>
                    </a:ln>
                  </pic:spPr>
                </pic:pic>
              </a:graphicData>
            </a:graphic>
          </wp:inline>
        </w:drawing>
      </w:r>
    </w:p>
    <w:p w14:paraId="02238BCE" w14:textId="130D34F2" w:rsidR="00674921" w:rsidRPr="00590C50" w:rsidRDefault="00D20167" w:rsidP="00674921">
      <w:pPr>
        <w:ind w:firstLine="720"/>
        <w:jc w:val="center"/>
        <w:rPr>
          <w:rFonts w:ascii="Times New Roman" w:hAnsi="Times New Roman" w:cs="Times New Roman"/>
          <w:sz w:val="28"/>
          <w:szCs w:val="28"/>
          <w:lang w:val="ru-KZ"/>
        </w:rPr>
      </w:pPr>
      <w:r w:rsidRPr="00590C50">
        <w:rPr>
          <w:rFonts w:ascii="Times New Roman" w:hAnsi="Times New Roman" w:cs="Times New Roman"/>
          <w:sz w:val="28"/>
          <w:szCs w:val="28"/>
          <w:lang w:val="kk-KZ"/>
        </w:rPr>
        <w:t xml:space="preserve">Сурет </w:t>
      </w:r>
      <w:r w:rsidR="00674921" w:rsidRPr="00590C50">
        <w:rPr>
          <w:rFonts w:ascii="Times New Roman" w:hAnsi="Times New Roman" w:cs="Times New Roman"/>
          <w:sz w:val="28"/>
          <w:szCs w:val="28"/>
          <w:lang w:val="kk-KZ"/>
        </w:rPr>
        <w:t>3.6</w:t>
      </w:r>
      <w:r w:rsidRPr="00590C50">
        <w:rPr>
          <w:rFonts w:ascii="Times New Roman" w:hAnsi="Times New Roman" w:cs="Times New Roman"/>
          <w:sz w:val="28"/>
          <w:szCs w:val="28"/>
          <w:lang w:val="kk-KZ"/>
        </w:rPr>
        <w:t xml:space="preserve"> – </w:t>
      </w:r>
      <w:r w:rsidR="00674921" w:rsidRPr="00590C50">
        <w:rPr>
          <w:rFonts w:ascii="Times New Roman" w:hAnsi="Times New Roman" w:cs="Times New Roman"/>
          <w:sz w:val="28"/>
          <w:szCs w:val="28"/>
          <w:lang w:val="kk-KZ"/>
        </w:rPr>
        <w:t>LSTM желісінің кіріс қабатын қалыптастыру әдісі</w:t>
      </w:r>
    </w:p>
    <w:p w14:paraId="0AAAB792" w14:textId="77777777" w:rsidR="00674921" w:rsidRPr="00590C50" w:rsidRDefault="00674921" w:rsidP="00674921">
      <w:pPr>
        <w:spacing w:before="180" w:after="0" w:line="240" w:lineRule="auto"/>
        <w:ind w:firstLine="720"/>
        <w:contextualSpacing/>
        <w:jc w:val="both"/>
        <w:rPr>
          <w:rFonts w:ascii="Times New Roman" w:hAnsi="Times New Roman"/>
          <w:sz w:val="28"/>
          <w:szCs w:val="28"/>
          <w:lang w:val="kk-KZ"/>
        </w:rPr>
      </w:pPr>
      <w:r w:rsidRPr="00590C50">
        <w:rPr>
          <w:rFonts w:ascii="Times New Roman" w:hAnsi="Times New Roman"/>
          <w:sz w:val="28"/>
          <w:szCs w:val="28"/>
          <w:lang w:val="kk-KZ"/>
        </w:rPr>
        <w:lastRenderedPageBreak/>
        <w:t>Айта кету керек, орфографиялық қателерді түзету қиын жұмыс, әсіресе сөздің екіұштылығы бар немесе бір мағыналы дұрыс жазылуы жоқ жағдайларда. Орфографиялық қателерді түзету кезінде мәтіннің контексті мен мағынасын да ескеру қажет.</w:t>
      </w:r>
    </w:p>
    <w:p w14:paraId="52510ACB" w14:textId="3764A0F2" w:rsidR="00674921" w:rsidRPr="00590C50" w:rsidRDefault="00674921" w:rsidP="00674921">
      <w:pPr>
        <w:spacing w:before="180" w:after="0" w:line="240" w:lineRule="auto"/>
        <w:ind w:firstLine="720"/>
        <w:contextualSpacing/>
        <w:jc w:val="both"/>
        <w:rPr>
          <w:rFonts w:ascii="Times New Roman" w:hAnsi="Times New Roman"/>
          <w:sz w:val="28"/>
          <w:szCs w:val="28"/>
          <w:lang w:val="kk-KZ"/>
        </w:rPr>
      </w:pPr>
      <w:r w:rsidRPr="00590C50">
        <w:rPr>
          <w:rFonts w:ascii="Times New Roman" w:hAnsi="Times New Roman"/>
          <w:i/>
          <w:iCs/>
          <w:sz w:val="28"/>
          <w:szCs w:val="28"/>
          <w:lang w:val="kk-KZ"/>
        </w:rPr>
        <w:t>Spell checker</w:t>
      </w:r>
      <w:r w:rsidRPr="00590C50">
        <w:rPr>
          <w:rFonts w:ascii="Times New Roman" w:hAnsi="Times New Roman"/>
          <w:sz w:val="28"/>
          <w:szCs w:val="28"/>
          <w:lang w:val="kk-KZ"/>
        </w:rPr>
        <w:t xml:space="preserve"> - емлені тексеруді және қатені түзетуді жүзеге асыратын құрал. Ол бірнеше тілді қолдайды. Ол Python  программалау тілімен үйлесімді. Бұл құрал ашық бастапқы болып табылады және Левенштейн қашықтығы принципіне негізделген. Ол бастапқы сөзден 2 өңдеу қашықтығында болатын ықтимал ауыстыруларды таба алады. Левенштейн қашықтығы немесе өңдеу қашықтығы ретінде белгілі, екі жол арасындағы айырмашылықты өлшеу үшін пайдаланылатын метрика. Ол бір жолды екіншісіне түрлендіру үшін қажетті әрекеттердің (енгізулер, жоюлар және ауыстырулар) ең аз санын көрсетеді. Левенштейн қашықтығы емле қателерін түзету, мәтіндердің ұқсастығын анықтау, тізбектерді салыстыру және т.б. сияқты көптеген мәтінді өңдеу тапсырмаларында пайдалы. Ол екі жолдың ұқсас немесе әртүрлі екенін бағалауға мүмкіндік береді, яғни ол барлық ауыстыруларды сөз жиілігі тізіміндегі белгілі сөздермен салыстырады. Бұл тізімде жиі кездесетін сөздер дұрыс нәтижелер болуы ықтимал</w:t>
      </w:r>
      <w:r w:rsidR="003701B7" w:rsidRPr="00590C50">
        <w:rPr>
          <w:rFonts w:ascii="Times New Roman" w:hAnsi="Times New Roman"/>
          <w:sz w:val="28"/>
          <w:szCs w:val="28"/>
          <w:lang w:val="kk-KZ"/>
        </w:rPr>
        <w:t xml:space="preserve"> [63, 64]</w:t>
      </w:r>
      <w:r w:rsidRPr="00590C50">
        <w:rPr>
          <w:rFonts w:ascii="Times New Roman" w:hAnsi="Times New Roman"/>
          <w:sz w:val="28"/>
          <w:szCs w:val="28"/>
          <w:lang w:val="kk-KZ"/>
        </w:rPr>
        <w:t>.</w:t>
      </w:r>
    </w:p>
    <w:p w14:paraId="0A17F4C7" w14:textId="77777777" w:rsidR="00674921" w:rsidRPr="00590C50" w:rsidRDefault="00674921" w:rsidP="00674921">
      <w:pPr>
        <w:spacing w:before="180" w:after="0" w:line="240" w:lineRule="auto"/>
        <w:ind w:firstLine="720"/>
        <w:contextualSpacing/>
        <w:jc w:val="both"/>
        <w:rPr>
          <w:rFonts w:ascii="Times New Roman" w:hAnsi="Times New Roman"/>
          <w:sz w:val="28"/>
          <w:szCs w:val="28"/>
          <w:lang w:val="kk-KZ"/>
        </w:rPr>
      </w:pPr>
      <w:r w:rsidRPr="00590C50">
        <w:rPr>
          <w:rFonts w:ascii="Times New Roman" w:hAnsi="Times New Roman"/>
          <w:sz w:val="28"/>
          <w:szCs w:val="28"/>
          <w:lang w:val="kk-KZ"/>
        </w:rPr>
        <w:t xml:space="preserve">Левенштейн қашықтығын есептеу формуласы динамикалық бағдарламалауға негізделген және аралық мәндерді сақтау үшін матрицаны пайдаланады. </w:t>
      </w:r>
    </w:p>
    <w:p w14:paraId="6FE5EC67" w14:textId="68AB596F" w:rsidR="00674921" w:rsidRPr="00590C50" w:rsidRDefault="00674921" w:rsidP="00674921">
      <w:pPr>
        <w:spacing w:before="180" w:after="0" w:line="240" w:lineRule="auto"/>
        <w:ind w:firstLine="720"/>
        <w:contextualSpacing/>
        <w:jc w:val="both"/>
        <w:rPr>
          <w:rFonts w:ascii="Times New Roman" w:hAnsi="Times New Roman"/>
          <w:sz w:val="28"/>
          <w:szCs w:val="28"/>
          <w:lang w:val="kk-KZ" w:eastAsia="zh-CN"/>
        </w:rPr>
      </w:pPr>
      <w:r w:rsidRPr="00590C50">
        <w:rPr>
          <w:rFonts w:ascii="Times New Roman" w:hAnsi="Times New Roman"/>
          <w:sz w:val="28"/>
          <w:szCs w:val="28"/>
          <w:lang w:val="kk-KZ"/>
        </w:rPr>
        <w:t xml:space="preserve">Мысалы, </w:t>
      </w:r>
      <w:r w:rsidR="00D20167" w:rsidRPr="00590C50">
        <w:rPr>
          <w:rFonts w:ascii="Times New Roman" w:hAnsi="Times New Roman"/>
          <w:sz w:val="28"/>
          <w:szCs w:val="28"/>
          <w:lang w:val="kk-KZ"/>
        </w:rPr>
        <w:t xml:space="preserve">сурет </w:t>
      </w:r>
      <w:r w:rsidRPr="00590C50">
        <w:rPr>
          <w:rFonts w:ascii="Times New Roman" w:hAnsi="Times New Roman"/>
          <w:sz w:val="28"/>
          <w:szCs w:val="28"/>
          <w:lang w:val="kk-KZ"/>
        </w:rPr>
        <w:t>3.7</w:t>
      </w:r>
      <w:r w:rsidR="00D20167" w:rsidRPr="00590C50">
        <w:rPr>
          <w:rFonts w:ascii="Times New Roman" w:hAnsi="Times New Roman" w:cs="Times New Roman"/>
          <w:sz w:val="28"/>
          <w:szCs w:val="28"/>
          <w:lang w:val="kk-KZ"/>
        </w:rPr>
        <w:t xml:space="preserve"> – де</w:t>
      </w:r>
      <w:r w:rsidRPr="00590C50">
        <w:rPr>
          <w:rFonts w:ascii="Times New Roman" w:hAnsi="Times New Roman"/>
          <w:sz w:val="28"/>
          <w:szCs w:val="28"/>
          <w:lang w:val="kk-KZ"/>
        </w:rPr>
        <w:t xml:space="preserve"> сәйкесінше Левенштейн бойынша бір ауыстыру және екі жою қажет болады:</w:t>
      </w:r>
    </w:p>
    <w:p w14:paraId="2055311F" w14:textId="77777777" w:rsidR="00674921" w:rsidRPr="00590C50" w:rsidRDefault="00674921" w:rsidP="00674921">
      <w:pPr>
        <w:spacing w:before="180" w:after="0" w:line="240" w:lineRule="auto"/>
        <w:ind w:firstLine="720"/>
        <w:contextualSpacing/>
        <w:jc w:val="both"/>
        <w:rPr>
          <w:rFonts w:ascii="Times New Roman" w:hAnsi="Times New Roman"/>
          <w:sz w:val="28"/>
          <w:szCs w:val="28"/>
          <w:lang w:val="kk-KZ" w:eastAsia="zh-CN"/>
        </w:rPr>
      </w:pPr>
    </w:p>
    <w:p w14:paraId="62AB1537" w14:textId="77777777" w:rsidR="00674921" w:rsidRPr="00590C50" w:rsidRDefault="00674921" w:rsidP="00674921">
      <w:pPr>
        <w:spacing w:before="180" w:after="0" w:line="240" w:lineRule="auto"/>
        <w:ind w:firstLine="720"/>
        <w:contextualSpacing/>
        <w:jc w:val="center"/>
        <w:rPr>
          <w:rFonts w:ascii="Times New Roman" w:hAnsi="Times New Roman"/>
          <w:sz w:val="28"/>
          <w:szCs w:val="28"/>
          <w:lang w:val="kk-KZ"/>
        </w:rPr>
      </w:pPr>
      <w:r w:rsidRPr="00590C50">
        <w:rPr>
          <w:rFonts w:ascii="Times New Roman" w:hAnsi="Times New Roman"/>
          <w:noProof/>
          <w:sz w:val="28"/>
          <w:szCs w:val="28"/>
          <w:lang w:eastAsia="zh-CN"/>
        </w:rPr>
        <w:drawing>
          <wp:inline distT="0" distB="0" distL="0" distR="0" wp14:anchorId="007FEC18" wp14:editId="67699C97">
            <wp:extent cx="3066522" cy="804334"/>
            <wp:effectExtent l="0" t="0" r="635" b="0"/>
            <wp:docPr id="664282430" name="Рисунок 66428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102550" cy="813784"/>
                    </a:xfrm>
                    <a:prstGeom prst="rect">
                      <a:avLst/>
                    </a:prstGeom>
                  </pic:spPr>
                </pic:pic>
              </a:graphicData>
            </a:graphic>
          </wp:inline>
        </w:drawing>
      </w:r>
    </w:p>
    <w:p w14:paraId="5859CB1A" w14:textId="77777777" w:rsidR="00674921" w:rsidRPr="00590C50" w:rsidRDefault="00674921" w:rsidP="00674921">
      <w:pPr>
        <w:spacing w:before="180" w:after="0" w:line="240" w:lineRule="auto"/>
        <w:ind w:firstLine="720"/>
        <w:contextualSpacing/>
        <w:jc w:val="center"/>
        <w:rPr>
          <w:rFonts w:ascii="Times New Roman" w:hAnsi="Times New Roman"/>
          <w:sz w:val="28"/>
          <w:szCs w:val="28"/>
          <w:lang w:val="kk-KZ"/>
        </w:rPr>
      </w:pPr>
      <w:r w:rsidRPr="00590C50">
        <w:rPr>
          <w:rFonts w:ascii="Times New Roman" w:hAnsi="Times New Roman"/>
          <w:sz w:val="28"/>
          <w:szCs w:val="28"/>
          <w:lang w:val="kk-KZ"/>
        </w:rPr>
        <w:t>а)</w:t>
      </w:r>
    </w:p>
    <w:p w14:paraId="5F7DF62D" w14:textId="77777777" w:rsidR="00674921" w:rsidRPr="00590C50" w:rsidRDefault="00674921" w:rsidP="00674921">
      <w:pPr>
        <w:spacing w:before="180" w:after="0" w:line="240" w:lineRule="auto"/>
        <w:ind w:firstLine="720"/>
        <w:contextualSpacing/>
        <w:jc w:val="center"/>
        <w:rPr>
          <w:rFonts w:ascii="Times New Roman" w:hAnsi="Times New Roman"/>
          <w:sz w:val="28"/>
          <w:szCs w:val="28"/>
          <w:lang w:val="kk-KZ"/>
        </w:rPr>
      </w:pPr>
      <w:r w:rsidRPr="00590C50">
        <w:rPr>
          <w:rFonts w:ascii="Times New Roman" w:hAnsi="Times New Roman"/>
          <w:noProof/>
          <w:sz w:val="28"/>
          <w:szCs w:val="28"/>
          <w:lang w:eastAsia="zh-CN"/>
        </w:rPr>
        <w:drawing>
          <wp:inline distT="0" distB="0" distL="0" distR="0" wp14:anchorId="41ACDD9A" wp14:editId="5F679E0D">
            <wp:extent cx="5261506" cy="84666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278208" cy="849354"/>
                    </a:xfrm>
                    <a:prstGeom prst="rect">
                      <a:avLst/>
                    </a:prstGeom>
                  </pic:spPr>
                </pic:pic>
              </a:graphicData>
            </a:graphic>
          </wp:inline>
        </w:drawing>
      </w:r>
    </w:p>
    <w:p w14:paraId="7E5A0CA9" w14:textId="77777777" w:rsidR="00674921" w:rsidRPr="00590C50" w:rsidRDefault="00674921" w:rsidP="00674921">
      <w:pPr>
        <w:spacing w:before="180" w:after="0" w:line="240" w:lineRule="auto"/>
        <w:ind w:firstLine="720"/>
        <w:contextualSpacing/>
        <w:jc w:val="center"/>
        <w:rPr>
          <w:rFonts w:ascii="Times New Roman" w:hAnsi="Times New Roman"/>
          <w:sz w:val="28"/>
          <w:szCs w:val="28"/>
          <w:lang w:val="kk-KZ"/>
        </w:rPr>
      </w:pPr>
      <w:r w:rsidRPr="00590C50">
        <w:rPr>
          <w:rFonts w:ascii="Times New Roman" w:hAnsi="Times New Roman"/>
          <w:sz w:val="28"/>
          <w:szCs w:val="28"/>
          <w:lang w:val="kk-KZ"/>
        </w:rPr>
        <w:t>ә)</w:t>
      </w:r>
    </w:p>
    <w:p w14:paraId="4D8C5FE9" w14:textId="29936091" w:rsidR="00674921" w:rsidRPr="00590C50" w:rsidRDefault="00D20167" w:rsidP="00674921">
      <w:pPr>
        <w:spacing w:before="180" w:after="0" w:line="240" w:lineRule="auto"/>
        <w:ind w:firstLine="720"/>
        <w:contextualSpacing/>
        <w:jc w:val="center"/>
        <w:rPr>
          <w:rFonts w:ascii="Times New Roman" w:hAnsi="Times New Roman"/>
          <w:sz w:val="28"/>
          <w:szCs w:val="28"/>
          <w:lang w:val="kk-KZ"/>
        </w:rPr>
      </w:pPr>
      <w:r w:rsidRPr="00590C50">
        <w:rPr>
          <w:rFonts w:ascii="Times New Roman" w:hAnsi="Times New Roman"/>
          <w:sz w:val="28"/>
          <w:szCs w:val="28"/>
          <w:lang w:val="kk-KZ"/>
        </w:rPr>
        <w:t xml:space="preserve">Сурет </w:t>
      </w:r>
      <w:r w:rsidR="00674921" w:rsidRPr="00590C50">
        <w:rPr>
          <w:rFonts w:ascii="Times New Roman" w:hAnsi="Times New Roman"/>
          <w:sz w:val="28"/>
          <w:szCs w:val="28"/>
          <w:lang w:val="kk-KZ"/>
        </w:rPr>
        <w:t>3.7</w:t>
      </w:r>
      <w:r w:rsidRPr="00590C50">
        <w:rPr>
          <w:rFonts w:ascii="Times New Roman" w:hAnsi="Times New Roman" w:cs="Times New Roman"/>
          <w:sz w:val="28"/>
          <w:szCs w:val="28"/>
          <w:lang w:val="kk-KZ"/>
        </w:rPr>
        <w:t xml:space="preserve"> – </w:t>
      </w:r>
      <w:r w:rsidR="00674921" w:rsidRPr="00590C50">
        <w:rPr>
          <w:rFonts w:ascii="Times New Roman" w:hAnsi="Times New Roman"/>
          <w:sz w:val="28"/>
          <w:szCs w:val="28"/>
          <w:lang w:val="kk-KZ"/>
        </w:rPr>
        <w:t>Левенштейн қашықтығына мысал</w:t>
      </w:r>
    </w:p>
    <w:p w14:paraId="1D48471D" w14:textId="77777777" w:rsidR="00674921" w:rsidRPr="00590C50" w:rsidRDefault="00674921" w:rsidP="00674921">
      <w:pPr>
        <w:spacing w:before="180" w:after="0" w:line="240" w:lineRule="auto"/>
        <w:ind w:firstLine="720"/>
        <w:contextualSpacing/>
        <w:jc w:val="both"/>
        <w:rPr>
          <w:rFonts w:ascii="Times New Roman" w:hAnsi="Times New Roman"/>
          <w:sz w:val="28"/>
          <w:szCs w:val="28"/>
          <w:lang w:val="kk-KZ"/>
        </w:rPr>
      </w:pPr>
    </w:p>
    <w:p w14:paraId="433A50EE" w14:textId="77777777" w:rsidR="00674921" w:rsidRPr="00590C50" w:rsidRDefault="00674921" w:rsidP="00674921">
      <w:pPr>
        <w:spacing w:before="180" w:after="0" w:line="240" w:lineRule="auto"/>
        <w:ind w:firstLine="720"/>
        <w:contextualSpacing/>
        <w:jc w:val="both"/>
        <w:rPr>
          <w:rFonts w:ascii="Times New Roman" w:hAnsi="Times New Roman"/>
          <w:sz w:val="28"/>
          <w:szCs w:val="28"/>
          <w:lang w:val="kk-KZ"/>
        </w:rPr>
      </w:pPr>
      <w:r w:rsidRPr="00590C50">
        <w:rPr>
          <w:rFonts w:ascii="Times New Roman" w:hAnsi="Times New Roman"/>
          <w:sz w:val="28"/>
          <w:szCs w:val="28"/>
          <w:lang w:val="kk-KZ"/>
        </w:rPr>
        <w:t xml:space="preserve">Spell checker алгоритмі күтілетін емле үлгілеріне сәйкес келмейтін сөздерді анықтау үшін берілген мәтіндегі сөздерді сөздікпен немесе тіл үлгісімен салыстырады. Олар мәтіннің дәлдігін жақсарту үшін балама емлелерді ұсынады немесе түзету опцияларын ұсынады. </w:t>
      </w:r>
    </w:p>
    <w:p w14:paraId="49755A16" w14:textId="0E0190EA" w:rsidR="00674921" w:rsidRPr="00590C50" w:rsidRDefault="00674921" w:rsidP="00674921">
      <w:pPr>
        <w:spacing w:before="180" w:after="0" w:line="240" w:lineRule="auto"/>
        <w:ind w:firstLine="720"/>
        <w:contextualSpacing/>
        <w:jc w:val="both"/>
        <w:rPr>
          <w:rFonts w:ascii="Times New Roman" w:hAnsi="Times New Roman"/>
          <w:sz w:val="28"/>
          <w:szCs w:val="28"/>
          <w:lang w:val="kk-KZ"/>
        </w:rPr>
      </w:pPr>
      <w:r w:rsidRPr="00590C50">
        <w:rPr>
          <w:rFonts w:ascii="Times New Roman" w:hAnsi="Times New Roman"/>
          <w:sz w:val="28"/>
          <w:szCs w:val="28"/>
          <w:lang w:val="kk-KZ"/>
        </w:rPr>
        <w:t xml:space="preserve">Орнатудың ең оңай жолы </w:t>
      </w:r>
      <w:r w:rsidRPr="00590C50">
        <w:rPr>
          <w:rFonts w:ascii="Times New Roman" w:hAnsi="Times New Roman"/>
          <w:sz w:val="28"/>
          <w:szCs w:val="28"/>
          <w:lang w:val="tr-TR"/>
        </w:rPr>
        <w:t xml:space="preserve">pip </w:t>
      </w:r>
      <w:r w:rsidRPr="00590C50">
        <w:rPr>
          <w:rFonts w:ascii="Times New Roman" w:hAnsi="Times New Roman"/>
          <w:sz w:val="28"/>
          <w:szCs w:val="28"/>
          <w:lang w:val="kk-KZ"/>
        </w:rPr>
        <w:t>пайдалану: pip install pySpell checker</w:t>
      </w:r>
    </w:p>
    <w:p w14:paraId="4DFB0295" w14:textId="25FB6975" w:rsidR="00674921" w:rsidRPr="00590C50" w:rsidRDefault="00674921" w:rsidP="00674921">
      <w:pPr>
        <w:spacing w:before="180" w:after="0" w:line="240" w:lineRule="auto"/>
        <w:ind w:firstLine="720"/>
        <w:contextualSpacing/>
        <w:jc w:val="both"/>
        <w:rPr>
          <w:rFonts w:ascii="Times New Roman" w:hAnsi="Times New Roman"/>
          <w:sz w:val="28"/>
          <w:szCs w:val="28"/>
          <w:lang w:val="kk-KZ"/>
        </w:rPr>
      </w:pPr>
      <w:r w:rsidRPr="00590C50">
        <w:rPr>
          <w:rFonts w:ascii="Times New Roman" w:hAnsi="Times New Roman"/>
          <w:sz w:val="28"/>
          <w:szCs w:val="28"/>
          <w:lang w:val="kk-KZ"/>
        </w:rPr>
        <w:t xml:space="preserve">Төмендегі </w:t>
      </w:r>
      <w:r w:rsidR="00D20167" w:rsidRPr="00590C50">
        <w:rPr>
          <w:rFonts w:ascii="Times New Roman" w:hAnsi="Times New Roman"/>
          <w:sz w:val="28"/>
          <w:szCs w:val="28"/>
          <w:lang w:val="kk-KZ"/>
        </w:rPr>
        <w:t xml:space="preserve">кесте </w:t>
      </w:r>
      <w:r w:rsidRPr="00590C50">
        <w:rPr>
          <w:rFonts w:ascii="Times New Roman" w:hAnsi="Times New Roman"/>
          <w:sz w:val="28"/>
          <w:szCs w:val="28"/>
          <w:lang w:val="kk-KZ"/>
        </w:rPr>
        <w:t>3.3</w:t>
      </w:r>
      <w:r w:rsidR="00D20167" w:rsidRPr="00590C50">
        <w:rPr>
          <w:rFonts w:ascii="Times New Roman" w:hAnsi="Times New Roman" w:cs="Times New Roman"/>
          <w:sz w:val="28"/>
          <w:szCs w:val="28"/>
          <w:lang w:val="kk-KZ"/>
        </w:rPr>
        <w:t xml:space="preserve"> – те</w:t>
      </w:r>
      <w:r w:rsidRPr="00590C50">
        <w:rPr>
          <w:rFonts w:ascii="Times New Roman" w:hAnsi="Times New Roman"/>
          <w:sz w:val="28"/>
          <w:szCs w:val="28"/>
          <w:lang w:val="kk-KZ"/>
        </w:rPr>
        <w:t xml:space="preserve"> сипатталған функциялар мәтінді өңдеуге арналған кейбір қолжетімді әдістер немесе функциялар туралы ескертпелер:</w:t>
      </w:r>
    </w:p>
    <w:p w14:paraId="319EEDF7" w14:textId="77777777" w:rsidR="00674921" w:rsidRPr="00590C50" w:rsidRDefault="00674921" w:rsidP="00674921">
      <w:pPr>
        <w:spacing w:before="180" w:after="0" w:line="240" w:lineRule="auto"/>
        <w:ind w:firstLine="720"/>
        <w:contextualSpacing/>
        <w:jc w:val="both"/>
        <w:rPr>
          <w:rFonts w:ascii="Times New Roman" w:hAnsi="Times New Roman"/>
          <w:sz w:val="28"/>
          <w:szCs w:val="28"/>
          <w:lang w:val="kk-KZ"/>
        </w:rPr>
      </w:pPr>
    </w:p>
    <w:p w14:paraId="391BDC6C" w14:textId="4D64BB8F" w:rsidR="00674921" w:rsidRPr="00590C50" w:rsidRDefault="00D20167" w:rsidP="00674921">
      <w:pPr>
        <w:spacing w:before="180" w:after="0" w:line="240" w:lineRule="auto"/>
        <w:ind w:firstLine="720"/>
        <w:contextualSpacing/>
        <w:rPr>
          <w:rFonts w:ascii="Times New Roman" w:hAnsi="Times New Roman"/>
          <w:sz w:val="28"/>
          <w:szCs w:val="28"/>
          <w:lang w:val="kk-KZ"/>
        </w:rPr>
      </w:pPr>
      <w:r w:rsidRPr="00590C50">
        <w:rPr>
          <w:rFonts w:ascii="Times New Roman" w:hAnsi="Times New Roman"/>
          <w:sz w:val="28"/>
          <w:szCs w:val="28"/>
          <w:lang w:val="kk-KZ"/>
        </w:rPr>
        <w:t xml:space="preserve">Кесте </w:t>
      </w:r>
      <w:r w:rsidR="00674921" w:rsidRPr="00590C50">
        <w:rPr>
          <w:rFonts w:ascii="Times New Roman" w:hAnsi="Times New Roman"/>
          <w:sz w:val="28"/>
          <w:szCs w:val="28"/>
          <w:lang w:val="kk-KZ"/>
        </w:rPr>
        <w:t>3.3</w:t>
      </w:r>
      <w:r w:rsidRPr="00590C50">
        <w:rPr>
          <w:rFonts w:ascii="Times New Roman" w:hAnsi="Times New Roman" w:cs="Times New Roman"/>
          <w:sz w:val="28"/>
          <w:szCs w:val="28"/>
          <w:lang w:val="kk-KZ"/>
        </w:rPr>
        <w:t xml:space="preserve"> – </w:t>
      </w:r>
      <w:r w:rsidR="00674921" w:rsidRPr="00590C50">
        <w:rPr>
          <w:rFonts w:ascii="Times New Roman" w:hAnsi="Times New Roman"/>
          <w:sz w:val="28"/>
          <w:szCs w:val="28"/>
          <w:lang w:val="kk-KZ"/>
        </w:rPr>
        <w:t>Мәтінді өңдеудегі әдістер</w:t>
      </w:r>
    </w:p>
    <w:p w14:paraId="7CE3DDD8" w14:textId="77777777" w:rsidR="00674921" w:rsidRPr="00590C50" w:rsidRDefault="00674921" w:rsidP="00674921">
      <w:pPr>
        <w:spacing w:before="180" w:after="0" w:line="240" w:lineRule="auto"/>
        <w:ind w:firstLine="720"/>
        <w:contextualSpacing/>
        <w:rPr>
          <w:rFonts w:ascii="Times New Roman" w:hAnsi="Times New Roman"/>
          <w:sz w:val="16"/>
          <w:szCs w:val="16"/>
          <w:lang w:val="kk-KZ"/>
        </w:rPr>
      </w:pPr>
    </w:p>
    <w:tbl>
      <w:tblPr>
        <w:tblStyle w:val="ac"/>
        <w:tblW w:w="9776" w:type="dxa"/>
        <w:tblInd w:w="-142" w:type="dxa"/>
        <w:tblLayout w:type="fixed"/>
        <w:tblLook w:val="04A0" w:firstRow="1" w:lastRow="0" w:firstColumn="1" w:lastColumn="0" w:noHBand="0" w:noVBand="1"/>
      </w:tblPr>
      <w:tblGrid>
        <w:gridCol w:w="2972"/>
        <w:gridCol w:w="6804"/>
      </w:tblGrid>
      <w:tr w:rsidR="00674921" w:rsidRPr="008C6A4B" w14:paraId="3B253BD2" w14:textId="77777777" w:rsidTr="00C63250">
        <w:tc>
          <w:tcPr>
            <w:tcW w:w="2972" w:type="dxa"/>
          </w:tcPr>
          <w:p w14:paraId="4CC293AA" w14:textId="77777777" w:rsidR="00674921" w:rsidRPr="00590C50" w:rsidRDefault="00674921" w:rsidP="00674921">
            <w:pPr>
              <w:spacing w:before="180"/>
              <w:ind w:firstLine="30"/>
              <w:contextualSpacing/>
              <w:jc w:val="both"/>
              <w:rPr>
                <w:rFonts w:ascii="Times New Roman" w:hAnsi="Times New Roman"/>
                <w:sz w:val="28"/>
                <w:szCs w:val="28"/>
                <w:lang w:val="kk-KZ"/>
              </w:rPr>
            </w:pPr>
            <w:r w:rsidRPr="00590C50">
              <w:rPr>
                <w:rFonts w:ascii="Times New Roman" w:hAnsi="Times New Roman"/>
                <w:sz w:val="28"/>
                <w:szCs w:val="28"/>
                <w:lang w:val="kk-KZ"/>
              </w:rPr>
              <w:t>correction(word)</w:t>
            </w:r>
          </w:p>
        </w:tc>
        <w:tc>
          <w:tcPr>
            <w:tcW w:w="6804" w:type="dxa"/>
          </w:tcPr>
          <w:p w14:paraId="4257BE1D" w14:textId="2B1A5A5F" w:rsidR="00674921" w:rsidRPr="00590C50" w:rsidRDefault="00674921" w:rsidP="00C10DBB">
            <w:pPr>
              <w:spacing w:before="180"/>
              <w:ind w:firstLine="720"/>
              <w:contextualSpacing/>
              <w:jc w:val="both"/>
              <w:rPr>
                <w:rFonts w:ascii="Times New Roman" w:hAnsi="Times New Roman"/>
                <w:sz w:val="28"/>
                <w:szCs w:val="28"/>
                <w:lang w:val="kk-KZ"/>
              </w:rPr>
            </w:pPr>
            <w:r w:rsidRPr="00590C50">
              <w:rPr>
                <w:rFonts w:ascii="Times New Roman" w:hAnsi="Times New Roman"/>
                <w:sz w:val="28"/>
                <w:szCs w:val="28"/>
                <w:lang w:val="kk-KZ"/>
              </w:rPr>
              <w:t>Қате жазылған сөз үшін ең ықтимал түзетуді қайтарады. Ол тілдік модельге және мәтіндегі сөздердің кездесу ықтималдығына негізделген.</w:t>
            </w:r>
          </w:p>
        </w:tc>
      </w:tr>
      <w:tr w:rsidR="00674921" w:rsidRPr="008C6A4B" w14:paraId="504CA80C" w14:textId="77777777" w:rsidTr="00C63250">
        <w:tc>
          <w:tcPr>
            <w:tcW w:w="2972" w:type="dxa"/>
          </w:tcPr>
          <w:p w14:paraId="1E74C69A" w14:textId="77777777" w:rsidR="00674921" w:rsidRPr="00590C50" w:rsidRDefault="00674921" w:rsidP="00674921">
            <w:pPr>
              <w:spacing w:before="180"/>
              <w:ind w:firstLine="30"/>
              <w:contextualSpacing/>
              <w:jc w:val="both"/>
              <w:rPr>
                <w:rFonts w:ascii="Times New Roman" w:hAnsi="Times New Roman"/>
                <w:sz w:val="28"/>
                <w:szCs w:val="28"/>
                <w:lang w:val="kk-KZ"/>
              </w:rPr>
            </w:pPr>
            <w:r w:rsidRPr="00590C50">
              <w:rPr>
                <w:rFonts w:ascii="Times New Roman" w:hAnsi="Times New Roman"/>
                <w:sz w:val="28"/>
                <w:szCs w:val="28"/>
                <w:lang w:val="kk-KZ"/>
              </w:rPr>
              <w:t>candidates(word)</w:t>
            </w:r>
          </w:p>
        </w:tc>
        <w:tc>
          <w:tcPr>
            <w:tcW w:w="6804" w:type="dxa"/>
          </w:tcPr>
          <w:p w14:paraId="20C8BECE" w14:textId="44812FFA" w:rsidR="00674921" w:rsidRPr="00590C50" w:rsidRDefault="00674921" w:rsidP="00C10DBB">
            <w:pPr>
              <w:spacing w:before="180"/>
              <w:ind w:firstLine="720"/>
              <w:contextualSpacing/>
              <w:jc w:val="both"/>
              <w:rPr>
                <w:rFonts w:ascii="Times New Roman" w:hAnsi="Times New Roman"/>
                <w:sz w:val="28"/>
                <w:szCs w:val="28"/>
                <w:lang w:val="kk-KZ"/>
              </w:rPr>
            </w:pPr>
            <w:r w:rsidRPr="00590C50">
              <w:rPr>
                <w:rFonts w:ascii="Times New Roman" w:hAnsi="Times New Roman"/>
                <w:sz w:val="28"/>
                <w:szCs w:val="28"/>
                <w:lang w:val="kk-KZ"/>
              </w:rPr>
              <w:t>Қате жазылған сөз үшін ықтимал түзету үміткерлерінің жинағын қайтарады. Ол айналадағы мәтінмәнді талдап, емле немесе дыбыс жағынан ұқсас болуы мүмкін нұсқаларды ұсынады.</w:t>
            </w:r>
          </w:p>
        </w:tc>
      </w:tr>
      <w:tr w:rsidR="00674921" w:rsidRPr="00590C50" w14:paraId="253465AE" w14:textId="77777777" w:rsidTr="00C63250">
        <w:tc>
          <w:tcPr>
            <w:tcW w:w="2972" w:type="dxa"/>
          </w:tcPr>
          <w:p w14:paraId="27D7B714" w14:textId="77777777" w:rsidR="00674921" w:rsidRPr="00590C50" w:rsidRDefault="00674921" w:rsidP="00674921">
            <w:pPr>
              <w:spacing w:before="180"/>
              <w:ind w:firstLine="30"/>
              <w:contextualSpacing/>
              <w:jc w:val="both"/>
              <w:rPr>
                <w:rFonts w:ascii="Times New Roman" w:hAnsi="Times New Roman"/>
                <w:sz w:val="28"/>
                <w:szCs w:val="28"/>
                <w:lang w:val="kk-KZ"/>
              </w:rPr>
            </w:pPr>
            <w:r w:rsidRPr="00590C50">
              <w:rPr>
                <w:rFonts w:ascii="Times New Roman" w:hAnsi="Times New Roman"/>
                <w:sz w:val="28"/>
                <w:szCs w:val="28"/>
                <w:lang w:val="kk-KZ"/>
              </w:rPr>
              <w:t>known([words])</w:t>
            </w:r>
          </w:p>
        </w:tc>
        <w:tc>
          <w:tcPr>
            <w:tcW w:w="6804" w:type="dxa"/>
          </w:tcPr>
          <w:p w14:paraId="5C6B8E06" w14:textId="2D09AC1B" w:rsidR="00674921" w:rsidRPr="00590C50" w:rsidRDefault="00674921" w:rsidP="00C10DBB">
            <w:pPr>
              <w:spacing w:before="180"/>
              <w:ind w:firstLine="720"/>
              <w:contextualSpacing/>
              <w:jc w:val="both"/>
              <w:rPr>
                <w:rFonts w:ascii="Times New Roman" w:hAnsi="Times New Roman"/>
                <w:sz w:val="28"/>
                <w:szCs w:val="28"/>
                <w:lang w:val="kk-KZ"/>
              </w:rPr>
            </w:pPr>
            <w:r w:rsidRPr="00590C50">
              <w:rPr>
                <w:rFonts w:ascii="Times New Roman" w:hAnsi="Times New Roman"/>
                <w:sz w:val="28"/>
                <w:szCs w:val="28"/>
                <w:lang w:val="kk-KZ"/>
              </w:rPr>
              <w:t>Функция жиілік сөздігінде немесе белгілі сөздер тізімінде бұрыннан бар тізімдегі сөздердің ішкі жиынын қайтарады. Бұл мәтінді сүзу немесе сөздердің жиілігін анықтау кезінде пайдалы.</w:t>
            </w:r>
          </w:p>
        </w:tc>
      </w:tr>
      <w:tr w:rsidR="00674921" w:rsidRPr="008C6A4B" w14:paraId="331A5FFA" w14:textId="77777777" w:rsidTr="00C63250">
        <w:tc>
          <w:tcPr>
            <w:tcW w:w="2972" w:type="dxa"/>
          </w:tcPr>
          <w:p w14:paraId="662D9475" w14:textId="77777777" w:rsidR="00674921" w:rsidRPr="00590C50" w:rsidRDefault="00674921" w:rsidP="00674921">
            <w:pPr>
              <w:spacing w:before="180"/>
              <w:ind w:firstLine="30"/>
              <w:contextualSpacing/>
              <w:jc w:val="both"/>
              <w:rPr>
                <w:rFonts w:ascii="Times New Roman" w:hAnsi="Times New Roman"/>
                <w:sz w:val="28"/>
                <w:szCs w:val="28"/>
                <w:lang w:val="kk-KZ"/>
              </w:rPr>
            </w:pPr>
            <w:r w:rsidRPr="00590C50">
              <w:rPr>
                <w:rFonts w:ascii="Times New Roman" w:hAnsi="Times New Roman"/>
                <w:sz w:val="28"/>
                <w:szCs w:val="28"/>
                <w:lang w:val="kk-KZ"/>
              </w:rPr>
              <w:t>unknown([words])</w:t>
            </w:r>
          </w:p>
        </w:tc>
        <w:tc>
          <w:tcPr>
            <w:tcW w:w="6804" w:type="dxa"/>
          </w:tcPr>
          <w:p w14:paraId="7DA53AF2" w14:textId="77777777" w:rsidR="00674921" w:rsidRPr="00590C50" w:rsidRDefault="00674921" w:rsidP="00491515">
            <w:pPr>
              <w:spacing w:before="180"/>
              <w:ind w:firstLine="720"/>
              <w:contextualSpacing/>
              <w:jc w:val="both"/>
              <w:rPr>
                <w:rFonts w:ascii="Times New Roman" w:hAnsi="Times New Roman"/>
                <w:sz w:val="28"/>
                <w:szCs w:val="28"/>
                <w:lang w:val="kk-KZ"/>
              </w:rPr>
            </w:pPr>
            <w:r w:rsidRPr="00590C50">
              <w:rPr>
                <w:rFonts w:ascii="Times New Roman" w:hAnsi="Times New Roman"/>
                <w:sz w:val="28"/>
                <w:szCs w:val="28"/>
                <w:lang w:val="kk-KZ"/>
              </w:rPr>
              <w:t>Жиілік сөздігінде немесе белгілі сөздер тізімінде бұрыннан бар тізімдегі сөздердің ішкі жиынын қайтарады.</w:t>
            </w:r>
          </w:p>
          <w:p w14:paraId="46D34C13" w14:textId="77777777" w:rsidR="00674921" w:rsidRPr="00590C50" w:rsidRDefault="00674921" w:rsidP="00491515">
            <w:pPr>
              <w:spacing w:before="180"/>
              <w:ind w:firstLine="720"/>
              <w:contextualSpacing/>
              <w:jc w:val="both"/>
              <w:rPr>
                <w:rFonts w:ascii="Times New Roman" w:hAnsi="Times New Roman"/>
                <w:sz w:val="28"/>
                <w:szCs w:val="28"/>
                <w:lang w:val="kk-KZ"/>
              </w:rPr>
            </w:pPr>
          </w:p>
        </w:tc>
      </w:tr>
      <w:tr w:rsidR="00674921" w:rsidRPr="008C6A4B" w14:paraId="285F43F3" w14:textId="77777777" w:rsidTr="00C63250">
        <w:tc>
          <w:tcPr>
            <w:tcW w:w="2972" w:type="dxa"/>
          </w:tcPr>
          <w:p w14:paraId="15E0C2F4" w14:textId="77777777" w:rsidR="00674921" w:rsidRPr="00590C50" w:rsidRDefault="00674921" w:rsidP="00674921">
            <w:pPr>
              <w:spacing w:before="180"/>
              <w:ind w:firstLine="30"/>
              <w:contextualSpacing/>
              <w:jc w:val="both"/>
              <w:rPr>
                <w:rFonts w:ascii="Times New Roman" w:hAnsi="Times New Roman"/>
                <w:sz w:val="28"/>
                <w:szCs w:val="28"/>
                <w:lang w:val="kk-KZ"/>
              </w:rPr>
            </w:pPr>
            <w:r w:rsidRPr="00590C50">
              <w:rPr>
                <w:rFonts w:ascii="Times New Roman" w:hAnsi="Times New Roman"/>
                <w:sz w:val="28"/>
                <w:szCs w:val="28"/>
                <w:lang w:val="kk-KZ"/>
              </w:rPr>
              <w:t>word_probability(word)</w:t>
            </w:r>
          </w:p>
        </w:tc>
        <w:tc>
          <w:tcPr>
            <w:tcW w:w="6804" w:type="dxa"/>
          </w:tcPr>
          <w:p w14:paraId="6AA3C8E7" w14:textId="77777777" w:rsidR="00674921" w:rsidRPr="00590C50" w:rsidRDefault="00674921" w:rsidP="00491515">
            <w:pPr>
              <w:spacing w:before="180"/>
              <w:ind w:firstLine="720"/>
              <w:contextualSpacing/>
              <w:jc w:val="both"/>
              <w:rPr>
                <w:rFonts w:ascii="Times New Roman" w:hAnsi="Times New Roman"/>
                <w:sz w:val="28"/>
                <w:szCs w:val="28"/>
                <w:lang w:val="kk-KZ"/>
              </w:rPr>
            </w:pPr>
            <w:r w:rsidRPr="00590C50">
              <w:rPr>
                <w:rFonts w:ascii="Times New Roman" w:hAnsi="Times New Roman"/>
                <w:sz w:val="28"/>
                <w:szCs w:val="28"/>
                <w:lang w:val="kk-KZ"/>
              </w:rPr>
              <w:t>Берілген сөздің жиілік сөздігіндегі немесе тізімдегі барлық сөздердің арасында пайда болу ықтималдығын есептейді. Оны мәтіндегі сөздің маңыздылығын немесе таралуын бағалау үшін пайдалануға болады.</w:t>
            </w:r>
          </w:p>
        </w:tc>
      </w:tr>
    </w:tbl>
    <w:p w14:paraId="6459C24F" w14:textId="77777777" w:rsidR="00C10DBB" w:rsidRPr="00590C50" w:rsidRDefault="00C10DBB" w:rsidP="00674921">
      <w:pPr>
        <w:spacing w:before="180" w:after="0" w:line="240" w:lineRule="auto"/>
        <w:ind w:firstLine="720"/>
        <w:contextualSpacing/>
        <w:jc w:val="both"/>
        <w:rPr>
          <w:rFonts w:ascii="Times New Roman" w:hAnsi="Times New Roman"/>
          <w:sz w:val="28"/>
          <w:szCs w:val="28"/>
          <w:lang w:val="kk-KZ"/>
        </w:rPr>
      </w:pPr>
    </w:p>
    <w:p w14:paraId="69BE88AF" w14:textId="4E105A01" w:rsidR="00674921" w:rsidRPr="00590C50" w:rsidRDefault="00674921" w:rsidP="00674921">
      <w:pPr>
        <w:spacing w:before="180" w:after="0" w:line="240" w:lineRule="auto"/>
        <w:ind w:firstLine="720"/>
        <w:contextualSpacing/>
        <w:jc w:val="both"/>
        <w:rPr>
          <w:rFonts w:ascii="Times New Roman" w:hAnsi="Times New Roman"/>
          <w:sz w:val="28"/>
          <w:szCs w:val="28"/>
          <w:lang w:val="kk-KZ"/>
        </w:rPr>
      </w:pPr>
      <w:r w:rsidRPr="00590C50">
        <w:rPr>
          <w:rFonts w:ascii="Times New Roman" w:hAnsi="Times New Roman"/>
          <w:sz w:val="28"/>
          <w:szCs w:val="28"/>
          <w:lang w:val="kk-KZ"/>
        </w:rPr>
        <w:t>Бұл мәтінді өңдеу мүмкіндіктерін қателерді түзету, баламаларды ұсыну, мәтінді сүзу немесе сөз жиілігін анықтау үшін пайдалануға болады. Олар мәтінмен жұмыс істеу процесін автоматтандыруға және жақсартуға және талдау мен өңдеудің дәлдігін жақсартуға көмектеседі.</w:t>
      </w:r>
    </w:p>
    <w:p w14:paraId="4D8E7F62" w14:textId="77777777" w:rsidR="00674921" w:rsidRPr="00590C50" w:rsidRDefault="00674921" w:rsidP="00674921">
      <w:pPr>
        <w:spacing w:before="180" w:after="0" w:line="240" w:lineRule="auto"/>
        <w:ind w:firstLine="720"/>
        <w:contextualSpacing/>
        <w:jc w:val="both"/>
        <w:rPr>
          <w:rFonts w:ascii="Times New Roman" w:hAnsi="Times New Roman"/>
          <w:sz w:val="28"/>
          <w:szCs w:val="28"/>
          <w:lang w:val="kk-KZ"/>
        </w:rPr>
      </w:pPr>
      <w:r w:rsidRPr="00590C50">
        <w:rPr>
          <w:rFonts w:ascii="Times New Roman" w:hAnsi="Times New Roman"/>
          <w:sz w:val="28"/>
          <w:szCs w:val="28"/>
          <w:lang w:val="kk-KZ"/>
        </w:rPr>
        <w:t>Қылмыстық мәтіндерді анықтау тапсырмаларында емле қателерін түзету кезінде мәтіннің контексті мен мағынасын ескеру маңызды. Дұрыс емес түзету мәтіннің мағынасының бұрмалануына және қате жіктелуіне әкелуі мүмкін.</w:t>
      </w:r>
    </w:p>
    <w:p w14:paraId="6EB9BC53" w14:textId="77777777" w:rsidR="00674921" w:rsidRPr="00590C50" w:rsidRDefault="00674921" w:rsidP="00674921">
      <w:pPr>
        <w:spacing w:before="180" w:after="0" w:line="240" w:lineRule="auto"/>
        <w:ind w:firstLine="720"/>
        <w:contextualSpacing/>
        <w:jc w:val="both"/>
        <w:rPr>
          <w:rFonts w:ascii="Times New Roman" w:hAnsi="Times New Roman"/>
          <w:sz w:val="28"/>
          <w:szCs w:val="28"/>
          <w:lang w:val="kk-KZ"/>
        </w:rPr>
      </w:pPr>
      <w:r w:rsidRPr="00590C50">
        <w:rPr>
          <w:rFonts w:ascii="Times New Roman" w:hAnsi="Times New Roman"/>
          <w:sz w:val="28"/>
          <w:szCs w:val="28"/>
          <w:lang w:val="kk-KZ"/>
        </w:rPr>
        <w:t xml:space="preserve">Spell checker қазақ тілін қолдамайтындықтан, сондағы әдіс Ливенштейн қашықтығын қолдана отырып, қазақ тіліндегі сөздердін орфографиялық қатесін түзейтін функция құрылды. </w:t>
      </w:r>
    </w:p>
    <w:p w14:paraId="667AA14E" w14:textId="19BB1597" w:rsidR="00674921" w:rsidRPr="00590C50" w:rsidRDefault="00674921" w:rsidP="00674921">
      <w:pPr>
        <w:spacing w:before="180" w:after="0" w:line="240" w:lineRule="auto"/>
        <w:ind w:firstLine="720"/>
        <w:contextualSpacing/>
        <w:jc w:val="both"/>
        <w:rPr>
          <w:rFonts w:ascii="Times New Roman" w:hAnsi="Times New Roman"/>
          <w:sz w:val="28"/>
          <w:szCs w:val="28"/>
          <w:lang w:val="kk-KZ"/>
        </w:rPr>
      </w:pPr>
      <w:r w:rsidRPr="00590C50">
        <w:rPr>
          <w:rFonts w:ascii="Times New Roman" w:hAnsi="Times New Roman"/>
          <w:sz w:val="28"/>
          <w:szCs w:val="28"/>
          <w:lang w:val="kk-KZ"/>
        </w:rPr>
        <w:t xml:space="preserve">Бірінші қазақ тіліндегі мәтіндер жинағы жасалынған, read_corpus() функциясы сондағы мәтіндік файлды ашады, оның мазмұнын оқиды және сөздер тізімін береді. </w:t>
      </w:r>
      <w:r w:rsidR="00D20167" w:rsidRPr="00590C50">
        <w:rPr>
          <w:rFonts w:ascii="Times New Roman" w:hAnsi="Times New Roman"/>
          <w:sz w:val="28"/>
          <w:szCs w:val="28"/>
          <w:lang w:val="kk-KZ"/>
        </w:rPr>
        <w:t xml:space="preserve">Сурет </w:t>
      </w:r>
      <w:r w:rsidR="00B049B8" w:rsidRPr="00590C50">
        <w:rPr>
          <w:rFonts w:ascii="Times New Roman" w:hAnsi="Times New Roman"/>
          <w:sz w:val="28"/>
          <w:szCs w:val="28"/>
          <w:lang w:val="kk-KZ"/>
        </w:rPr>
        <w:t>3.8</w:t>
      </w:r>
      <w:r w:rsidR="00D20167" w:rsidRPr="00590C50">
        <w:rPr>
          <w:rFonts w:ascii="Times New Roman" w:hAnsi="Times New Roman" w:cs="Times New Roman"/>
          <w:sz w:val="28"/>
          <w:szCs w:val="28"/>
          <w:lang w:val="kk-KZ"/>
        </w:rPr>
        <w:t xml:space="preserve"> – де</w:t>
      </w:r>
      <w:r w:rsidRPr="00590C50">
        <w:rPr>
          <w:rFonts w:ascii="Times New Roman" w:hAnsi="Times New Roman"/>
          <w:sz w:val="28"/>
          <w:szCs w:val="28"/>
          <w:lang w:val="kk-KZ"/>
        </w:rPr>
        <w:t xml:space="preserve"> сипатталған edit_distance() функциясы екі сөз арасындағы Левенштейн қашықтықты есептеу алгоритмін жүзеге асырады, ал corrector() функциясы сөйлем мен сөздікті алып, сөйлемді бөлек сөздерге бөледі және әрбір сөз үшін оның сөздікте болуын тексереді.</w:t>
      </w:r>
    </w:p>
    <w:p w14:paraId="098B0F92" w14:textId="77777777" w:rsidR="00674921" w:rsidRPr="00590C50" w:rsidRDefault="00674921" w:rsidP="00674921">
      <w:pPr>
        <w:spacing w:before="180" w:after="0" w:line="240" w:lineRule="auto"/>
        <w:ind w:firstLine="720"/>
        <w:contextualSpacing/>
        <w:jc w:val="both"/>
        <w:rPr>
          <w:rFonts w:ascii="Times New Roman" w:hAnsi="Times New Roman"/>
          <w:sz w:val="28"/>
          <w:szCs w:val="28"/>
          <w:lang w:val="kk-KZ"/>
        </w:rPr>
      </w:pPr>
    </w:p>
    <w:p w14:paraId="36E10C89" w14:textId="77777777" w:rsidR="00674921" w:rsidRPr="00590C50" w:rsidRDefault="00674921" w:rsidP="00674921">
      <w:pPr>
        <w:spacing w:before="180" w:after="0" w:line="240" w:lineRule="auto"/>
        <w:ind w:firstLine="720"/>
        <w:contextualSpacing/>
        <w:jc w:val="center"/>
        <w:rPr>
          <w:rFonts w:ascii="Times New Roman" w:hAnsi="Times New Roman"/>
          <w:sz w:val="28"/>
          <w:szCs w:val="28"/>
          <w:lang w:val="kk-KZ"/>
        </w:rPr>
      </w:pPr>
      <w:r w:rsidRPr="00590C50">
        <w:rPr>
          <w:rFonts w:ascii="Times New Roman" w:hAnsi="Times New Roman"/>
          <w:noProof/>
          <w:sz w:val="28"/>
          <w:szCs w:val="28"/>
          <w:lang w:eastAsia="zh-CN"/>
        </w:rPr>
        <w:lastRenderedPageBreak/>
        <w:drawing>
          <wp:inline distT="0" distB="0" distL="0" distR="0" wp14:anchorId="5D4BC595" wp14:editId="0D21FE6F">
            <wp:extent cx="4676098" cy="4019550"/>
            <wp:effectExtent l="0" t="0" r="0" b="0"/>
            <wp:docPr id="2006904567" name="Рисунок 2006904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718684" cy="4056157"/>
                    </a:xfrm>
                    <a:prstGeom prst="rect">
                      <a:avLst/>
                    </a:prstGeom>
                  </pic:spPr>
                </pic:pic>
              </a:graphicData>
            </a:graphic>
          </wp:inline>
        </w:drawing>
      </w:r>
    </w:p>
    <w:p w14:paraId="72AABBF5" w14:textId="77777777" w:rsidR="00674921" w:rsidRPr="00590C50" w:rsidRDefault="00674921" w:rsidP="00674921">
      <w:pPr>
        <w:spacing w:before="180" w:after="0" w:line="240" w:lineRule="auto"/>
        <w:ind w:firstLine="720"/>
        <w:contextualSpacing/>
        <w:jc w:val="center"/>
        <w:rPr>
          <w:rFonts w:ascii="Times New Roman" w:hAnsi="Times New Roman"/>
          <w:sz w:val="28"/>
          <w:szCs w:val="28"/>
          <w:lang w:val="kk-KZ"/>
        </w:rPr>
      </w:pPr>
    </w:p>
    <w:p w14:paraId="1AF99E31" w14:textId="6E25A780" w:rsidR="00674921" w:rsidRPr="00590C50" w:rsidRDefault="00D20167" w:rsidP="00674921">
      <w:pPr>
        <w:spacing w:before="180" w:after="0" w:line="240" w:lineRule="auto"/>
        <w:ind w:firstLine="720"/>
        <w:contextualSpacing/>
        <w:jc w:val="center"/>
        <w:rPr>
          <w:rFonts w:ascii="Times New Roman" w:hAnsi="Times New Roman"/>
          <w:sz w:val="28"/>
          <w:szCs w:val="28"/>
          <w:lang w:val="kk-KZ"/>
        </w:rPr>
      </w:pPr>
      <w:r w:rsidRPr="00590C50">
        <w:rPr>
          <w:rFonts w:ascii="Times New Roman" w:hAnsi="Times New Roman"/>
          <w:sz w:val="28"/>
          <w:szCs w:val="28"/>
          <w:lang w:val="kk-KZ"/>
        </w:rPr>
        <w:t xml:space="preserve">Сурет </w:t>
      </w:r>
      <w:r w:rsidR="00B049B8" w:rsidRPr="00590C50">
        <w:rPr>
          <w:rFonts w:ascii="Times New Roman" w:hAnsi="Times New Roman"/>
          <w:sz w:val="28"/>
          <w:szCs w:val="28"/>
          <w:lang w:val="kk-KZ"/>
        </w:rPr>
        <w:t>3.8</w:t>
      </w:r>
      <w:r w:rsidRPr="00590C50">
        <w:rPr>
          <w:rFonts w:ascii="Times New Roman" w:hAnsi="Times New Roman" w:cs="Times New Roman"/>
          <w:sz w:val="28"/>
          <w:szCs w:val="28"/>
          <w:lang w:val="kk-KZ"/>
        </w:rPr>
        <w:t xml:space="preserve"> – </w:t>
      </w:r>
      <w:r w:rsidR="00674921" w:rsidRPr="00590C50">
        <w:rPr>
          <w:rFonts w:ascii="Times New Roman" w:hAnsi="Times New Roman"/>
          <w:sz w:val="28"/>
          <w:szCs w:val="28"/>
          <w:lang w:val="kk-KZ"/>
        </w:rPr>
        <w:t>Емле түзету бойынша функциялар коды</w:t>
      </w:r>
    </w:p>
    <w:p w14:paraId="6C9AF470" w14:textId="77777777" w:rsidR="00C63250" w:rsidRPr="00590C50" w:rsidRDefault="00C63250" w:rsidP="00674921">
      <w:pPr>
        <w:spacing w:before="180" w:after="0" w:line="240" w:lineRule="auto"/>
        <w:ind w:firstLine="720"/>
        <w:contextualSpacing/>
        <w:jc w:val="both"/>
        <w:rPr>
          <w:rFonts w:ascii="Times New Roman" w:hAnsi="Times New Roman"/>
          <w:sz w:val="28"/>
          <w:szCs w:val="28"/>
          <w:lang w:val="kk-KZ"/>
        </w:rPr>
      </w:pPr>
    </w:p>
    <w:p w14:paraId="46A9EB30" w14:textId="0AAB66FF" w:rsidR="00674921" w:rsidRPr="00590C50" w:rsidRDefault="00674921" w:rsidP="00674921">
      <w:pPr>
        <w:spacing w:before="180" w:after="0" w:line="240" w:lineRule="auto"/>
        <w:ind w:firstLine="720"/>
        <w:contextualSpacing/>
        <w:jc w:val="both"/>
        <w:rPr>
          <w:rFonts w:ascii="Times New Roman" w:hAnsi="Times New Roman"/>
          <w:sz w:val="28"/>
          <w:szCs w:val="28"/>
          <w:lang w:val="kk-KZ"/>
        </w:rPr>
      </w:pPr>
      <w:r w:rsidRPr="00590C50">
        <w:rPr>
          <w:rFonts w:ascii="Times New Roman" w:hAnsi="Times New Roman"/>
          <w:sz w:val="28"/>
          <w:szCs w:val="28"/>
          <w:lang w:val="kk-KZ"/>
        </w:rPr>
        <w:t xml:space="preserve">Код бойынша алдымен сөйлемдегі әрбір сөздің сөздікте болуын тексереді. Егер сөз бұрыннан сөздікте болса, ол түзетілген сөйлемге өзгеріссіз қосылады. Егер сөз сөздікте табылмаса, функция бұрынғыдай Левенштейн қашықтығы арқылы ұсынылған түзетулерді іздейді. Содан кейін ол бірінші ұсынылған түзетуді таңдап, оны түзетілген ұсынысқа қосады. Егер сөзге ұсынылған түзетулер табылмаса, өзгеріссіз қалады. </w:t>
      </w:r>
    </w:p>
    <w:p w14:paraId="7FB05D16" w14:textId="77777777" w:rsidR="00674921" w:rsidRPr="00590C50" w:rsidRDefault="00674921" w:rsidP="00674921">
      <w:pPr>
        <w:spacing w:before="180" w:after="0" w:line="240" w:lineRule="auto"/>
        <w:ind w:firstLine="720"/>
        <w:contextualSpacing/>
        <w:jc w:val="both"/>
        <w:rPr>
          <w:rFonts w:ascii="Times New Roman" w:hAnsi="Times New Roman"/>
          <w:sz w:val="28"/>
          <w:szCs w:val="28"/>
          <w:lang w:val="kk-KZ"/>
        </w:rPr>
      </w:pPr>
    </w:p>
    <w:p w14:paraId="2BF00E3A" w14:textId="3ADC7E30" w:rsidR="00674921" w:rsidRPr="00A26199" w:rsidRDefault="00A26199" w:rsidP="00674921">
      <w:pPr>
        <w:spacing w:before="180" w:after="0" w:line="240" w:lineRule="auto"/>
        <w:ind w:firstLine="720"/>
        <w:contextualSpacing/>
        <w:jc w:val="center"/>
        <w:rPr>
          <w:rFonts w:ascii="Times New Roman" w:hAnsi="Times New Roman"/>
          <w:sz w:val="28"/>
          <w:szCs w:val="28"/>
          <w:lang w:val="kk-KZ"/>
        </w:rPr>
      </w:pPr>
      <w:r>
        <w:rPr>
          <w:rFonts w:ascii="Times New Roman" w:hAnsi="Times New Roman"/>
          <w:noProof/>
          <w:sz w:val="28"/>
          <w:szCs w:val="28"/>
          <w:lang w:val="kk-KZ"/>
        </w:rPr>
        <w:drawing>
          <wp:inline distT="0" distB="0" distL="0" distR="0" wp14:anchorId="3421CEED" wp14:editId="421D993C">
            <wp:extent cx="4477223" cy="1120140"/>
            <wp:effectExtent l="0" t="0" r="0" b="3810"/>
            <wp:docPr id="3774383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55962" cy="1139840"/>
                    </a:xfrm>
                    <a:prstGeom prst="rect">
                      <a:avLst/>
                    </a:prstGeom>
                    <a:noFill/>
                    <a:ln>
                      <a:noFill/>
                    </a:ln>
                  </pic:spPr>
                </pic:pic>
              </a:graphicData>
            </a:graphic>
          </wp:inline>
        </w:drawing>
      </w:r>
    </w:p>
    <w:p w14:paraId="335E9D04" w14:textId="454C93D0" w:rsidR="00674921" w:rsidRPr="00590C50" w:rsidRDefault="00D20167" w:rsidP="00674921">
      <w:pPr>
        <w:spacing w:before="180" w:after="0" w:line="240" w:lineRule="auto"/>
        <w:ind w:firstLine="720"/>
        <w:contextualSpacing/>
        <w:jc w:val="center"/>
        <w:rPr>
          <w:rFonts w:ascii="Times New Roman" w:hAnsi="Times New Roman"/>
          <w:sz w:val="28"/>
          <w:szCs w:val="28"/>
          <w:lang w:val="kk-KZ"/>
        </w:rPr>
      </w:pPr>
      <w:r w:rsidRPr="00590C50">
        <w:rPr>
          <w:rFonts w:ascii="Times New Roman" w:hAnsi="Times New Roman"/>
          <w:sz w:val="28"/>
          <w:szCs w:val="28"/>
          <w:lang w:val="kk-KZ"/>
        </w:rPr>
        <w:t xml:space="preserve">Сурет </w:t>
      </w:r>
      <w:r w:rsidR="00B049B8" w:rsidRPr="00590C50">
        <w:rPr>
          <w:rFonts w:ascii="Times New Roman" w:hAnsi="Times New Roman"/>
          <w:sz w:val="28"/>
          <w:szCs w:val="28"/>
          <w:lang w:val="kk-KZ"/>
        </w:rPr>
        <w:t>3.9</w:t>
      </w:r>
      <w:r w:rsidRPr="00590C50">
        <w:rPr>
          <w:rFonts w:ascii="Times New Roman" w:hAnsi="Times New Roman" w:cs="Times New Roman"/>
          <w:sz w:val="28"/>
          <w:szCs w:val="28"/>
          <w:lang w:val="kk-KZ"/>
        </w:rPr>
        <w:t xml:space="preserve"> – </w:t>
      </w:r>
      <w:r w:rsidR="00674921" w:rsidRPr="00590C50">
        <w:rPr>
          <w:rFonts w:ascii="Times New Roman" w:hAnsi="Times New Roman"/>
          <w:sz w:val="28"/>
          <w:szCs w:val="28"/>
          <w:lang w:val="kk-KZ"/>
        </w:rPr>
        <w:t>Емле түзету функциясының нәтижесі</w:t>
      </w:r>
    </w:p>
    <w:p w14:paraId="4FBA630A" w14:textId="77777777" w:rsidR="00674921" w:rsidRPr="00590C50" w:rsidRDefault="00674921" w:rsidP="00674921">
      <w:pPr>
        <w:spacing w:after="0" w:line="240" w:lineRule="auto"/>
        <w:ind w:firstLine="709"/>
        <w:jc w:val="both"/>
        <w:rPr>
          <w:rFonts w:ascii="Times New Roman" w:hAnsi="Times New Roman"/>
          <w:i/>
          <w:iCs/>
          <w:sz w:val="28"/>
          <w:szCs w:val="28"/>
          <w:lang w:val="kk-KZ"/>
        </w:rPr>
      </w:pPr>
    </w:p>
    <w:p w14:paraId="3C766680" w14:textId="49BE0E08" w:rsidR="00674921" w:rsidRPr="00590C50" w:rsidRDefault="00674921" w:rsidP="00674921">
      <w:pPr>
        <w:spacing w:after="0" w:line="240" w:lineRule="auto"/>
        <w:ind w:firstLine="709"/>
        <w:jc w:val="both"/>
        <w:rPr>
          <w:rFonts w:ascii="Times New Roman" w:hAnsi="Times New Roman" w:cs="Times New Roman"/>
          <w:sz w:val="28"/>
          <w:szCs w:val="28"/>
          <w:lang w:val="kk-KZ"/>
        </w:rPr>
      </w:pPr>
      <w:r w:rsidRPr="00590C50">
        <w:rPr>
          <w:rFonts w:ascii="Times New Roman" w:hAnsi="Times New Roman"/>
          <w:i/>
          <w:iCs/>
          <w:sz w:val="28"/>
          <w:szCs w:val="28"/>
          <w:lang w:val="kk-KZ"/>
        </w:rPr>
        <w:t xml:space="preserve">TF -_IDF. </w:t>
      </w:r>
      <w:r w:rsidRPr="00590C50">
        <w:rPr>
          <w:rFonts w:ascii="Times New Roman" w:hAnsi="Times New Roman" w:cs="Times New Roman"/>
          <w:sz w:val="28"/>
          <w:szCs w:val="28"/>
          <w:lang w:val="kk-KZ"/>
        </w:rPr>
        <w:t xml:space="preserve"> Мәтіндік деректерді сандарға ауыстыру қажет және мәтіндік деректерді сандарға өңдеудің кең қолданылатын әдісі – TF-IDF болып табылады. TF-IDF-де мәтіндік мәліметтер векторларға айналады, олар сөздердің реттілігінің нақты дәйектілігін ескермейді. Корпустағы әрбір сөз TF-IDF санымен байланысты, бұл әр сөздің корпус үшін қаншалықты маңызды екендігін көрсетеді</w:t>
      </w:r>
      <w:r w:rsidR="00183035" w:rsidRPr="00590C50">
        <w:rPr>
          <w:rFonts w:ascii="Times New Roman" w:hAnsi="Times New Roman" w:cs="Times New Roman"/>
          <w:sz w:val="28"/>
          <w:szCs w:val="28"/>
          <w:lang w:val="kk-KZ"/>
        </w:rPr>
        <w:t xml:space="preserve"> </w:t>
      </w:r>
      <w:r w:rsidR="00183035" w:rsidRPr="00590C50">
        <w:rPr>
          <w:rFonts w:ascii="Times New Roman" w:hAnsi="Times New Roman"/>
          <w:sz w:val="28"/>
          <w:szCs w:val="28"/>
          <w:lang w:val="kk-KZ"/>
        </w:rPr>
        <w:t>[65].</w:t>
      </w:r>
    </w:p>
    <w:p w14:paraId="25471D9C" w14:textId="77777777" w:rsidR="00674921" w:rsidRPr="00590C50" w:rsidRDefault="00674921" w:rsidP="00674921">
      <w:pP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lastRenderedPageBreak/>
        <w:t>Сөздерді сандарға айналдырғаннан кейін, TF-IDF сандық мәндері машиналық оқыту әдістері түсіндіре алатын контекстте бақыланатын оқыту жіктеуіштеріне беріледі.</w:t>
      </w:r>
    </w:p>
    <w:p w14:paraId="3447ACBC" w14:textId="77777777" w:rsidR="00674921" w:rsidRPr="00590C50" w:rsidRDefault="00674921" w:rsidP="00674921">
      <w:pP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TF-IDF – құжаттағы терминдердің өлшемді векторлық көрінісі. Ол құжатта пайда болған әр терминге салыстырмалы салмақты терминнің дифференциалдау қабілеттілігіне сәйкес тағайындайды, бұл құжатқа тиісті белгіні тағайындауға көмектеседі. TF-IDF бойынша, егер термин корпустағы барлық құжаттарда пайда болса, онда ол онша маңызды емес және оған аз салмақ беру керек, екінші жағынан салыстырмалы түрде аз құжаттарда пайда болса, оған үлкен салмақ беру керек деп есептеледі.</w:t>
      </w:r>
    </w:p>
    <w:p w14:paraId="3CBA7194" w14:textId="77777777" w:rsidR="00674921" w:rsidRPr="00590C50" w:rsidRDefault="00674921" w:rsidP="00674921">
      <w:pP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TF (term frequency — сөз жиілігі) — қандай да бір сөздің құжатта кездесуінің құжаттағы барлық сөздер санына қатынасы.  t</w:t>
      </w:r>
      <w:r w:rsidRPr="00590C50">
        <w:rPr>
          <w:rFonts w:ascii="Times New Roman" w:hAnsi="Times New Roman" w:cs="Times New Roman"/>
          <w:sz w:val="28"/>
          <w:szCs w:val="28"/>
          <w:vertAlign w:val="subscript"/>
          <w:lang w:val="kk-KZ"/>
        </w:rPr>
        <w:t>i</w:t>
      </w:r>
      <w:r w:rsidRPr="00590C50">
        <w:rPr>
          <w:rFonts w:ascii="Times New Roman" w:hAnsi="Times New Roman" w:cs="Times New Roman"/>
          <w:sz w:val="28"/>
          <w:szCs w:val="28"/>
          <w:lang w:val="kk-KZ"/>
        </w:rPr>
        <w:t xml:space="preserve"> сөзінің жеке құжат шеңберіндегі маңыздылығы есептеледі. </w:t>
      </w:r>
    </w:p>
    <w:p w14:paraId="1057DAF0" w14:textId="77777777" w:rsidR="00C63250" w:rsidRPr="00590C50" w:rsidRDefault="00C63250" w:rsidP="00674921">
      <w:pPr>
        <w:spacing w:after="0" w:line="240" w:lineRule="auto"/>
        <w:ind w:firstLine="709"/>
        <w:jc w:val="both"/>
        <w:rPr>
          <w:rFonts w:ascii="Times New Roman" w:hAnsi="Times New Roman" w:cs="Times New Roman"/>
          <w:sz w:val="28"/>
          <w:szCs w:val="28"/>
          <w:lang w:val="kk-KZ"/>
        </w:rPr>
      </w:pPr>
    </w:p>
    <w:p w14:paraId="57A406F7" w14:textId="77777777" w:rsidR="00674921" w:rsidRPr="00590C50" w:rsidRDefault="00674921" w:rsidP="00674921">
      <w:pP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                                              </w:t>
      </w:r>
      <m:oMath>
        <m:r>
          <w:rPr>
            <w:rFonts w:ascii="Cambria Math" w:hAnsi="Cambria Math" w:cs="Times New Roman"/>
            <w:sz w:val="28"/>
            <w:szCs w:val="28"/>
            <w:lang w:val="kk-KZ"/>
          </w:rPr>
          <m:t>tf</m:t>
        </m:r>
        <m:d>
          <m:dPr>
            <m:ctrlPr>
              <w:rPr>
                <w:rFonts w:ascii="Cambria Math" w:hAnsi="Cambria Math" w:cs="Times New Roman"/>
                <w:sz w:val="28"/>
                <w:szCs w:val="28"/>
                <w:lang w:val="kk-KZ"/>
              </w:rPr>
            </m:ctrlPr>
          </m:dPr>
          <m:e>
            <m:r>
              <w:rPr>
                <w:rFonts w:ascii="Cambria Math" w:hAnsi="Cambria Math" w:cs="Times New Roman"/>
                <w:sz w:val="28"/>
                <w:szCs w:val="28"/>
                <w:lang w:val="kk-KZ"/>
              </w:rPr>
              <m:t>t</m:t>
            </m:r>
            <m:r>
              <m:rPr>
                <m:sty m:val="p"/>
              </m:rPr>
              <w:rPr>
                <w:rFonts w:ascii="Cambria Math" w:hAnsi="Cambria Math" w:cs="Times New Roman"/>
                <w:sz w:val="28"/>
                <w:szCs w:val="28"/>
                <w:lang w:val="kk-KZ"/>
              </w:rPr>
              <m:t>,</m:t>
            </m:r>
            <m:r>
              <w:rPr>
                <w:rFonts w:ascii="Cambria Math" w:hAnsi="Cambria Math" w:cs="Times New Roman"/>
                <w:sz w:val="28"/>
                <w:szCs w:val="28"/>
                <w:lang w:val="kk-KZ"/>
              </w:rPr>
              <m:t>d</m:t>
            </m:r>
          </m:e>
        </m:d>
        <m:r>
          <m:rPr>
            <m:sty m:val="p"/>
          </m:rPr>
          <w:rPr>
            <w:rFonts w:ascii="Cambria Math" w:hAnsi="Cambria Math" w:cs="Times New Roman"/>
            <w:sz w:val="28"/>
            <w:szCs w:val="28"/>
            <w:lang w:val="kk-KZ"/>
          </w:rPr>
          <m:t>=</m:t>
        </m:r>
        <m:f>
          <m:fPr>
            <m:ctrlPr>
              <w:rPr>
                <w:rFonts w:ascii="Cambria Math" w:hAnsi="Cambria Math" w:cs="Times New Roman"/>
                <w:sz w:val="28"/>
                <w:szCs w:val="28"/>
                <w:lang w:val="kk-KZ"/>
              </w:rPr>
            </m:ctrlPr>
          </m:fPr>
          <m:num>
            <m:sSub>
              <m:sSubPr>
                <m:ctrlPr>
                  <w:rPr>
                    <w:rFonts w:ascii="Cambria Math" w:hAnsi="Cambria Math" w:cs="Times New Roman"/>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t</m:t>
                </m:r>
              </m:sub>
            </m:sSub>
          </m:num>
          <m:den>
            <m:nary>
              <m:naryPr>
                <m:chr m:val="∑"/>
                <m:limLoc m:val="subSup"/>
                <m:supHide m:val="1"/>
                <m:ctrlPr>
                  <w:rPr>
                    <w:rFonts w:ascii="Cambria Math" w:hAnsi="Cambria Math" w:cs="Times New Roman"/>
                    <w:sz w:val="28"/>
                    <w:szCs w:val="28"/>
                    <w:lang w:val="kk-KZ"/>
                  </w:rPr>
                </m:ctrlPr>
              </m:naryPr>
              <m:sub>
                <m:r>
                  <w:rPr>
                    <w:rFonts w:ascii="Cambria Math" w:hAnsi="Cambria Math" w:cs="Times New Roman"/>
                    <w:sz w:val="28"/>
                    <w:szCs w:val="28"/>
                    <w:lang w:val="kk-KZ"/>
                  </w:rPr>
                  <m:t>k</m:t>
                </m:r>
              </m:sub>
              <m:sup/>
              <m:e>
                <m:sSub>
                  <m:sSubPr>
                    <m:ctrlPr>
                      <w:rPr>
                        <w:rFonts w:ascii="Cambria Math" w:hAnsi="Cambria Math" w:cs="Times New Roman"/>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k</m:t>
                    </m:r>
                  </m:sub>
                </m:sSub>
              </m:e>
            </m:nary>
          </m:den>
        </m:f>
      </m:oMath>
      <w:r w:rsidRPr="00590C50">
        <w:rPr>
          <w:rFonts w:ascii="Times New Roman" w:hAnsi="Times New Roman" w:cs="Times New Roman"/>
          <w:sz w:val="28"/>
          <w:szCs w:val="28"/>
          <w:lang w:val="kk-KZ"/>
        </w:rPr>
        <w:t xml:space="preserve">                                                           (3.1)</w:t>
      </w:r>
    </w:p>
    <w:p w14:paraId="4AAC2784" w14:textId="77777777" w:rsidR="00674921" w:rsidRPr="00590C50" w:rsidRDefault="00674921" w:rsidP="00674921">
      <w:pP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Мұндағы n</w:t>
      </w:r>
      <w:r w:rsidRPr="00590C50">
        <w:rPr>
          <w:rFonts w:ascii="Times New Roman" w:hAnsi="Times New Roman" w:cs="Times New Roman"/>
          <w:sz w:val="28"/>
          <w:szCs w:val="28"/>
          <w:vertAlign w:val="subscript"/>
          <w:lang w:val="kk-KZ"/>
        </w:rPr>
        <w:t>t</w:t>
      </w:r>
      <w:r w:rsidRPr="00590C50">
        <w:rPr>
          <w:rFonts w:ascii="Times New Roman" w:hAnsi="Times New Roman" w:cs="Times New Roman"/>
          <w:sz w:val="28"/>
          <w:szCs w:val="28"/>
          <w:lang w:val="kk-KZ"/>
        </w:rPr>
        <w:t xml:space="preserve"> – t сөзінің құжатта кездесу саны, ал бөлімінде берілген құжаттағы сөздердің жалпы саны. </w:t>
      </w:r>
    </w:p>
    <w:p w14:paraId="4974E179" w14:textId="77777777" w:rsidR="00674921" w:rsidRPr="00590C50" w:rsidRDefault="00674921" w:rsidP="00674921">
      <w:pP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IDF (inverse document frequency — құжаттың кері жиілігі) — қандай да бір сөздің жинақ құжаттарында кездесу жиілігінің инверсиясы. IDF кең қолданылатын сөздердің салмағын азайтады. Нақты бір құжаттар жинағындағы әрбір бірегей сөз үшін бір ғана IDF мәні болады. </w:t>
      </w:r>
    </w:p>
    <w:p w14:paraId="0AC17598" w14:textId="77777777" w:rsidR="00C63250" w:rsidRPr="00590C50" w:rsidRDefault="00C63250" w:rsidP="00674921">
      <w:pPr>
        <w:spacing w:after="0" w:line="240" w:lineRule="auto"/>
        <w:ind w:firstLine="709"/>
        <w:jc w:val="both"/>
        <w:rPr>
          <w:rFonts w:ascii="Times New Roman" w:hAnsi="Times New Roman" w:cs="Times New Roman"/>
          <w:sz w:val="28"/>
          <w:szCs w:val="28"/>
          <w:lang w:val="kk-KZ"/>
        </w:rPr>
      </w:pPr>
    </w:p>
    <w:p w14:paraId="23FAB5BA" w14:textId="77777777" w:rsidR="00674921" w:rsidRPr="00590C50" w:rsidRDefault="00674921" w:rsidP="00674921">
      <w:pP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                                          </w:t>
      </w:r>
      <m:oMath>
        <m:r>
          <w:rPr>
            <w:rFonts w:ascii="Cambria Math" w:hAnsi="Cambria Math" w:cs="Times New Roman"/>
            <w:sz w:val="28"/>
            <w:szCs w:val="28"/>
            <w:lang w:val="kk-KZ"/>
          </w:rPr>
          <m:t>idf</m:t>
        </m:r>
        <m:r>
          <m:rPr>
            <m:sty m:val="p"/>
          </m:rPr>
          <w:rPr>
            <w:rFonts w:ascii="Cambria Math" w:hAnsi="Cambria Math" w:cs="Times New Roman"/>
            <w:sz w:val="28"/>
            <w:szCs w:val="28"/>
            <w:lang w:val="kk-KZ"/>
          </w:rPr>
          <m:t>(</m:t>
        </m:r>
        <m:r>
          <w:rPr>
            <w:rFonts w:ascii="Cambria Math" w:hAnsi="Cambria Math" w:cs="Times New Roman"/>
            <w:sz w:val="28"/>
            <w:szCs w:val="28"/>
            <w:lang w:val="kk-KZ"/>
          </w:rPr>
          <m:t>t</m:t>
        </m:r>
        <m:r>
          <m:rPr>
            <m:sty m:val="p"/>
          </m:rPr>
          <w:rPr>
            <w:rFonts w:ascii="Cambria Math" w:hAnsi="Cambria Math" w:cs="Times New Roman"/>
            <w:sz w:val="28"/>
            <w:szCs w:val="28"/>
            <w:lang w:val="kk-KZ"/>
          </w:rPr>
          <m:t>,</m:t>
        </m:r>
        <m:r>
          <w:rPr>
            <w:rFonts w:ascii="Cambria Math" w:hAnsi="Cambria Math" w:cs="Times New Roman"/>
            <w:sz w:val="28"/>
            <w:szCs w:val="28"/>
            <w:lang w:val="kk-KZ"/>
          </w:rPr>
          <m:t>D</m:t>
        </m:r>
        <m:r>
          <m:rPr>
            <m:sty m:val="p"/>
          </m:rPr>
          <w:rPr>
            <w:rFonts w:ascii="Cambria Math" w:hAnsi="Cambria Math" w:cs="Times New Roman"/>
            <w:sz w:val="28"/>
            <w:szCs w:val="28"/>
            <w:lang w:val="kk-KZ"/>
          </w:rPr>
          <m:t>)=</m:t>
        </m:r>
        <m:r>
          <w:rPr>
            <w:rFonts w:ascii="Cambria Math" w:hAnsi="Cambria Math" w:cs="Times New Roman"/>
            <w:sz w:val="28"/>
            <w:szCs w:val="28"/>
            <w:lang w:val="kk-KZ"/>
          </w:rPr>
          <m:t>log</m:t>
        </m:r>
        <m:f>
          <m:fPr>
            <m:ctrlPr>
              <w:rPr>
                <w:rFonts w:ascii="Cambria Math" w:hAnsi="Cambria Math" w:cs="Times New Roman"/>
                <w:sz w:val="28"/>
                <w:szCs w:val="28"/>
                <w:lang w:val="kk-KZ"/>
              </w:rPr>
            </m:ctrlPr>
          </m:fPr>
          <m:num>
            <m:r>
              <m:rPr>
                <m:sty m:val="p"/>
              </m:rPr>
              <w:rPr>
                <w:rFonts w:ascii="Cambria Math" w:hAnsi="Cambria Math" w:cs="Times New Roman"/>
                <w:sz w:val="28"/>
                <w:szCs w:val="28"/>
                <w:lang w:val="kk-KZ"/>
              </w:rPr>
              <m:t>|</m:t>
            </m:r>
            <m:r>
              <w:rPr>
                <w:rFonts w:ascii="Cambria Math" w:hAnsi="Cambria Math" w:cs="Times New Roman"/>
                <w:sz w:val="28"/>
                <w:szCs w:val="28"/>
                <w:lang w:val="kk-KZ"/>
              </w:rPr>
              <m:t>D</m:t>
            </m:r>
            <m:r>
              <m:rPr>
                <m:sty m:val="p"/>
              </m:rPr>
              <w:rPr>
                <w:rFonts w:ascii="Cambria Math" w:hAnsi="Cambria Math" w:cs="Times New Roman"/>
                <w:sz w:val="28"/>
                <w:szCs w:val="28"/>
                <w:lang w:val="kk-KZ"/>
              </w:rPr>
              <m:t>|</m:t>
            </m:r>
          </m:num>
          <m:den>
            <m:d>
              <m:dPr>
                <m:begChr m:val="|"/>
                <m:endChr m:val="}"/>
                <m:ctrlPr>
                  <w:rPr>
                    <w:rFonts w:ascii="Cambria Math" w:hAnsi="Cambria Math" w:cs="Times New Roman"/>
                    <w:sz w:val="28"/>
                    <w:szCs w:val="28"/>
                    <w:lang w:val="kk-KZ"/>
                  </w:rPr>
                </m:ctrlPr>
              </m:dPr>
              <m:e>
                <m:d>
                  <m:dPr>
                    <m:begChr m:val="{"/>
                    <m:endChr m:val="|"/>
                    <m:ctrlPr>
                      <w:rPr>
                        <w:rFonts w:ascii="Cambria Math" w:hAnsi="Cambria Math" w:cs="Times New Roman"/>
                        <w:sz w:val="28"/>
                        <w:szCs w:val="28"/>
                        <w:lang w:val="kk-KZ"/>
                      </w:rPr>
                    </m:ctrlPr>
                  </m:dPr>
                  <m:e>
                    <m:sSub>
                      <m:sSubPr>
                        <m:ctrlPr>
                          <w:rPr>
                            <w:rFonts w:ascii="Cambria Math" w:hAnsi="Cambria Math" w:cs="Times New Roman"/>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i</m:t>
                        </m:r>
                      </m:sub>
                    </m:sSub>
                    <m:r>
                      <m:rPr>
                        <m:sty m:val="p"/>
                      </m:rPr>
                      <w:rPr>
                        <w:rFonts w:ascii="Cambria Math" w:hAnsi="Cambria Math" w:cs="Times New Roman"/>
                        <w:sz w:val="28"/>
                        <w:szCs w:val="28"/>
                        <w:lang w:val="kk-KZ"/>
                      </w:rPr>
                      <m:t>∈</m:t>
                    </m:r>
                    <m:r>
                      <w:rPr>
                        <w:rFonts w:ascii="Cambria Math" w:hAnsi="Cambria Math" w:cs="Times New Roman"/>
                        <w:sz w:val="28"/>
                        <w:szCs w:val="28"/>
                        <w:lang w:val="kk-KZ"/>
                      </w:rPr>
                      <m:t>D</m:t>
                    </m:r>
                    <m:r>
                      <m:rPr>
                        <m:sty m:val="p"/>
                      </m:rPr>
                      <w:rPr>
                        <w:rFonts w:ascii="Cambria Math" w:hAnsi="Cambria Math" w:cs="Times New Roman"/>
                        <w:sz w:val="28"/>
                        <w:szCs w:val="28"/>
                        <w:lang w:val="kk-KZ"/>
                      </w:rPr>
                      <m:t xml:space="preserve"> </m:t>
                    </m:r>
                  </m:e>
                </m:d>
                <m:r>
                  <m:rPr>
                    <m:sty m:val="p"/>
                  </m:rPr>
                  <w:rPr>
                    <w:rFonts w:ascii="Cambria Math" w:hAnsi="Cambria Math" w:cs="Times New Roman"/>
                    <w:sz w:val="28"/>
                    <w:szCs w:val="28"/>
                    <w:lang w:val="kk-KZ"/>
                  </w:rPr>
                  <m:t xml:space="preserve"> </m:t>
                </m:r>
                <m:r>
                  <w:rPr>
                    <w:rFonts w:ascii="Cambria Math" w:hAnsi="Cambria Math" w:cs="Times New Roman"/>
                    <w:sz w:val="28"/>
                    <w:szCs w:val="28"/>
                    <w:lang w:val="kk-KZ"/>
                  </w:rPr>
                  <m:t>t</m:t>
                </m:r>
                <m:r>
                  <m:rPr>
                    <m:sty m:val="p"/>
                  </m:rPr>
                  <w:rPr>
                    <w:rFonts w:ascii="Cambria Math" w:hAnsi="Cambria Math" w:cs="Times New Roman"/>
                    <w:sz w:val="28"/>
                    <w:szCs w:val="28"/>
                    <w:lang w:val="kk-KZ"/>
                  </w:rPr>
                  <m:t>∈</m:t>
                </m:r>
                <m:sSub>
                  <m:sSubPr>
                    <m:ctrlPr>
                      <w:rPr>
                        <w:rFonts w:ascii="Cambria Math" w:hAnsi="Cambria Math" w:cs="Times New Roman"/>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i</m:t>
                    </m:r>
                  </m:sub>
                </m:sSub>
              </m:e>
            </m:d>
            <m:r>
              <m:rPr>
                <m:sty m:val="p"/>
              </m:rPr>
              <w:rPr>
                <w:rFonts w:ascii="Cambria Math" w:hAnsi="Cambria Math" w:cs="Times New Roman"/>
                <w:sz w:val="28"/>
                <w:szCs w:val="28"/>
                <w:lang w:val="kk-KZ"/>
              </w:rPr>
              <m:t>|</m:t>
            </m:r>
          </m:den>
        </m:f>
      </m:oMath>
      <w:r w:rsidRPr="00590C50">
        <w:rPr>
          <w:rFonts w:ascii="Times New Roman" w:hAnsi="Times New Roman" w:cs="Times New Roman"/>
          <w:sz w:val="28"/>
          <w:szCs w:val="28"/>
          <w:lang w:val="kk-KZ"/>
        </w:rPr>
        <w:t xml:space="preserve">                                (3.2)</w:t>
      </w:r>
    </w:p>
    <w:p w14:paraId="641A6115" w14:textId="77777777" w:rsidR="00674921" w:rsidRPr="00590C50" w:rsidRDefault="00674921" w:rsidP="00674921">
      <w:pP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Мұндағы </w:t>
      </w:r>
      <m:oMath>
        <m:r>
          <m:rPr>
            <m:sty m:val="p"/>
          </m:rPr>
          <w:rPr>
            <w:rFonts w:ascii="Cambria Math" w:hAnsi="Cambria Math" w:cs="Times New Roman"/>
            <w:sz w:val="28"/>
            <w:szCs w:val="28"/>
            <w:lang w:val="kk-KZ"/>
          </w:rPr>
          <m:t>|</m:t>
        </m:r>
        <m:r>
          <w:rPr>
            <w:rFonts w:ascii="Cambria Math" w:hAnsi="Cambria Math" w:cs="Times New Roman"/>
            <w:sz w:val="28"/>
            <w:szCs w:val="28"/>
            <w:lang w:val="kk-KZ"/>
          </w:rPr>
          <m:t>D</m:t>
        </m:r>
        <m:r>
          <m:rPr>
            <m:sty m:val="p"/>
          </m:rPr>
          <w:rPr>
            <w:rFonts w:ascii="Cambria Math" w:hAnsi="Cambria Math" w:cs="Times New Roman"/>
            <w:sz w:val="28"/>
            <w:szCs w:val="28"/>
            <w:lang w:val="kk-KZ"/>
          </w:rPr>
          <m:t>|</m:t>
        </m:r>
      </m:oMath>
      <w:r w:rsidRPr="00590C50">
        <w:rPr>
          <w:rFonts w:ascii="Times New Roman" w:hAnsi="Times New Roman" w:cs="Times New Roman"/>
          <w:sz w:val="28"/>
          <w:szCs w:val="28"/>
          <w:lang w:val="kk-KZ"/>
        </w:rPr>
        <w:t xml:space="preserve"> - жинақтағы құжаттар саны, </w:t>
      </w:r>
      <m:oMath>
        <m:d>
          <m:dPr>
            <m:begChr m:val="|"/>
            <m:endChr m:val="}"/>
            <m:ctrlPr>
              <w:rPr>
                <w:rFonts w:ascii="Cambria Math" w:hAnsi="Cambria Math" w:cs="Times New Roman"/>
                <w:sz w:val="28"/>
                <w:szCs w:val="28"/>
                <w:lang w:val="kk-KZ"/>
              </w:rPr>
            </m:ctrlPr>
          </m:dPr>
          <m:e>
            <m:d>
              <m:dPr>
                <m:begChr m:val="{"/>
                <m:endChr m:val="|"/>
                <m:ctrlPr>
                  <w:rPr>
                    <w:rFonts w:ascii="Cambria Math" w:hAnsi="Cambria Math" w:cs="Times New Roman"/>
                    <w:sz w:val="28"/>
                    <w:szCs w:val="28"/>
                    <w:lang w:val="kk-KZ"/>
                  </w:rPr>
                </m:ctrlPr>
              </m:dPr>
              <m:e>
                <m:sSub>
                  <m:sSubPr>
                    <m:ctrlPr>
                      <w:rPr>
                        <w:rFonts w:ascii="Cambria Math" w:hAnsi="Cambria Math" w:cs="Times New Roman"/>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i</m:t>
                    </m:r>
                  </m:sub>
                </m:sSub>
                <m:r>
                  <m:rPr>
                    <m:sty m:val="p"/>
                  </m:rPr>
                  <w:rPr>
                    <w:rFonts w:ascii="Cambria Math" w:hAnsi="Cambria Math" w:cs="Times New Roman"/>
                    <w:sz w:val="28"/>
                    <w:szCs w:val="28"/>
                    <w:lang w:val="kk-KZ"/>
                  </w:rPr>
                  <m:t>∈</m:t>
                </m:r>
                <m:r>
                  <w:rPr>
                    <w:rFonts w:ascii="Cambria Math" w:hAnsi="Cambria Math" w:cs="Times New Roman"/>
                    <w:sz w:val="28"/>
                    <w:szCs w:val="28"/>
                    <w:lang w:val="kk-KZ"/>
                  </w:rPr>
                  <m:t>D</m:t>
                </m:r>
                <m:r>
                  <m:rPr>
                    <m:sty m:val="p"/>
                  </m:rPr>
                  <w:rPr>
                    <w:rFonts w:ascii="Cambria Math" w:hAnsi="Cambria Math" w:cs="Times New Roman"/>
                    <w:sz w:val="28"/>
                    <w:szCs w:val="28"/>
                    <w:lang w:val="kk-KZ"/>
                  </w:rPr>
                  <m:t xml:space="preserve"> </m:t>
                </m:r>
              </m:e>
            </m:d>
            <m:r>
              <m:rPr>
                <m:sty m:val="p"/>
              </m:rPr>
              <w:rPr>
                <w:rFonts w:ascii="Cambria Math" w:hAnsi="Cambria Math" w:cs="Times New Roman"/>
                <w:sz w:val="28"/>
                <w:szCs w:val="28"/>
                <w:lang w:val="kk-KZ"/>
              </w:rPr>
              <m:t xml:space="preserve"> </m:t>
            </m:r>
            <m:r>
              <w:rPr>
                <w:rFonts w:ascii="Cambria Math" w:hAnsi="Cambria Math" w:cs="Times New Roman"/>
                <w:sz w:val="28"/>
                <w:szCs w:val="28"/>
                <w:lang w:val="kk-KZ"/>
              </w:rPr>
              <m:t>t</m:t>
            </m:r>
            <m:r>
              <m:rPr>
                <m:sty m:val="p"/>
              </m:rPr>
              <w:rPr>
                <w:rFonts w:ascii="Cambria Math" w:hAnsi="Cambria Math" w:cs="Times New Roman"/>
                <w:sz w:val="28"/>
                <w:szCs w:val="28"/>
                <w:lang w:val="kk-KZ"/>
              </w:rPr>
              <m:t>∈</m:t>
            </m:r>
            <m:sSub>
              <m:sSubPr>
                <m:ctrlPr>
                  <w:rPr>
                    <w:rFonts w:ascii="Cambria Math" w:hAnsi="Cambria Math" w:cs="Times New Roman"/>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i</m:t>
                </m:r>
              </m:sub>
            </m:sSub>
          </m:e>
        </m:d>
        <m:r>
          <m:rPr>
            <m:sty m:val="p"/>
          </m:rPr>
          <w:rPr>
            <w:rFonts w:ascii="Cambria Math" w:hAnsi="Cambria Math" w:cs="Times New Roman"/>
            <w:sz w:val="28"/>
            <w:szCs w:val="28"/>
            <w:lang w:val="kk-KZ"/>
          </w:rPr>
          <m:t>|</m:t>
        </m:r>
      </m:oMath>
      <w:r w:rsidRPr="00590C50">
        <w:rPr>
          <w:rFonts w:ascii="Times New Roman" w:hAnsi="Times New Roman" w:cs="Times New Roman"/>
          <w:sz w:val="28"/>
          <w:szCs w:val="28"/>
          <w:lang w:val="kk-KZ"/>
        </w:rPr>
        <w:t xml:space="preserve"> - </w:t>
      </w:r>
      <m:oMath>
        <m:r>
          <w:rPr>
            <w:rFonts w:ascii="Cambria Math" w:hAnsi="Cambria Math" w:cs="Times New Roman"/>
            <w:sz w:val="28"/>
            <w:szCs w:val="28"/>
            <w:lang w:val="kk-KZ"/>
          </w:rPr>
          <m:t>D</m:t>
        </m:r>
      </m:oMath>
      <w:r w:rsidRPr="00590C50">
        <w:rPr>
          <w:rFonts w:ascii="Times New Roman" w:hAnsi="Times New Roman" w:cs="Times New Roman"/>
          <w:sz w:val="28"/>
          <w:szCs w:val="28"/>
          <w:lang w:val="kk-KZ"/>
        </w:rPr>
        <w:t xml:space="preserve"> жинағындағы t кездесетін құжаттар саны (</w:t>
      </w:r>
      <m:oMath>
        <m:sSub>
          <m:sSubPr>
            <m:ctrlPr>
              <w:rPr>
                <w:rFonts w:ascii="Cambria Math" w:hAnsi="Cambria Math" w:cs="Times New Roman"/>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t</m:t>
            </m:r>
          </m:sub>
        </m:sSub>
        <m:r>
          <m:rPr>
            <m:sty m:val="p"/>
          </m:rPr>
          <w:rPr>
            <w:rFonts w:ascii="Cambria Math" w:hAnsi="Cambria Math" w:cs="Times New Roman"/>
            <w:sz w:val="28"/>
            <w:szCs w:val="28"/>
            <w:lang w:val="kk-KZ"/>
          </w:rPr>
          <m:t>≠0)</m:t>
        </m:r>
      </m:oMath>
      <w:r w:rsidRPr="00590C50">
        <w:rPr>
          <w:rFonts w:ascii="Times New Roman" w:hAnsi="Times New Roman" w:cs="Times New Roman"/>
          <w:sz w:val="28"/>
          <w:szCs w:val="28"/>
          <w:lang w:val="kk-KZ"/>
        </w:rPr>
        <w:t>.</w:t>
      </w:r>
    </w:p>
    <w:p w14:paraId="630B4B87" w14:textId="77777777" w:rsidR="00674921" w:rsidRPr="00590C50" w:rsidRDefault="00674921" w:rsidP="00674921">
      <w:pPr>
        <w:spacing w:after="0" w:line="240" w:lineRule="auto"/>
        <w:ind w:firstLine="709"/>
        <w:jc w:val="both"/>
        <w:rPr>
          <w:rFonts w:ascii="Times New Roman" w:hAnsi="Times New Roman" w:cs="Times New Roman"/>
          <w:sz w:val="28"/>
          <w:szCs w:val="28"/>
          <w:lang w:val="kk-KZ"/>
        </w:rPr>
      </w:pPr>
    </w:p>
    <w:p w14:paraId="435D5F45" w14:textId="4C81F54F" w:rsidR="00674921" w:rsidRPr="00590C50" w:rsidRDefault="00674921" w:rsidP="00674921">
      <w:pP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TF-IDF өлшемі екі шаманың көбейтіндісі түрінде есептеледі: </w:t>
      </w:r>
    </w:p>
    <w:p w14:paraId="1A7622B4" w14:textId="77777777" w:rsidR="00674921" w:rsidRPr="00590C50" w:rsidRDefault="00674921" w:rsidP="00674921">
      <w:pPr>
        <w:spacing w:after="0" w:line="240" w:lineRule="auto"/>
        <w:ind w:firstLine="709"/>
        <w:jc w:val="both"/>
        <w:rPr>
          <w:rFonts w:ascii="Times New Roman" w:hAnsi="Times New Roman" w:cs="Times New Roman"/>
          <w:sz w:val="28"/>
          <w:szCs w:val="28"/>
          <w:lang w:val="kk-KZ"/>
        </w:rPr>
      </w:pPr>
      <m:oMath>
        <m:r>
          <w:rPr>
            <w:rFonts w:ascii="Cambria Math" w:hAnsi="Cambria Math" w:cs="Times New Roman"/>
            <w:sz w:val="28"/>
            <w:szCs w:val="28"/>
            <w:lang w:val="kk-KZ"/>
          </w:rPr>
          <m:t xml:space="preserve">                                            tf</m:t>
        </m:r>
        <m:r>
          <m:rPr>
            <m:sty m:val="p"/>
          </m:rPr>
          <w:rPr>
            <w:rFonts w:ascii="Cambria Math" w:hAnsi="Cambria Math" w:cs="Times New Roman"/>
            <w:sz w:val="28"/>
            <w:szCs w:val="28"/>
            <w:lang w:val="kk-KZ"/>
          </w:rPr>
          <m:t>-</m:t>
        </m:r>
        <m:r>
          <w:rPr>
            <w:rFonts w:ascii="Cambria Math" w:hAnsi="Cambria Math" w:cs="Times New Roman"/>
            <w:sz w:val="28"/>
            <w:szCs w:val="28"/>
            <w:lang w:val="kk-KZ"/>
          </w:rPr>
          <m:t>idf</m:t>
        </m:r>
        <m:d>
          <m:dPr>
            <m:ctrlPr>
              <w:rPr>
                <w:rFonts w:ascii="Cambria Math" w:hAnsi="Cambria Math" w:cs="Times New Roman"/>
                <w:sz w:val="28"/>
                <w:szCs w:val="28"/>
                <w:lang w:val="kk-KZ"/>
              </w:rPr>
            </m:ctrlPr>
          </m:dPr>
          <m:e>
            <m:r>
              <w:rPr>
                <w:rFonts w:ascii="Cambria Math" w:hAnsi="Cambria Math" w:cs="Times New Roman"/>
                <w:sz w:val="28"/>
                <w:szCs w:val="28"/>
                <w:lang w:val="kk-KZ"/>
              </w:rPr>
              <m:t>t</m:t>
            </m:r>
            <m:r>
              <m:rPr>
                <m:sty m:val="p"/>
              </m:rPr>
              <w:rPr>
                <w:rFonts w:ascii="Cambria Math" w:hAnsi="Cambria Math" w:cs="Times New Roman"/>
                <w:sz w:val="28"/>
                <w:szCs w:val="28"/>
                <w:lang w:val="kk-KZ"/>
              </w:rPr>
              <m:t>,</m:t>
            </m:r>
            <m:r>
              <w:rPr>
                <w:rFonts w:ascii="Cambria Math" w:hAnsi="Cambria Math" w:cs="Times New Roman"/>
                <w:sz w:val="28"/>
                <w:szCs w:val="28"/>
                <w:lang w:val="kk-KZ"/>
              </w:rPr>
              <m:t>d</m:t>
            </m:r>
            <m:r>
              <m:rPr>
                <m:sty m:val="p"/>
              </m:rPr>
              <w:rPr>
                <w:rFonts w:ascii="Cambria Math" w:hAnsi="Cambria Math" w:cs="Times New Roman"/>
                <w:sz w:val="28"/>
                <w:szCs w:val="28"/>
                <w:lang w:val="kk-KZ"/>
              </w:rPr>
              <m:t>,</m:t>
            </m:r>
            <m:r>
              <w:rPr>
                <w:rFonts w:ascii="Cambria Math" w:hAnsi="Cambria Math" w:cs="Times New Roman"/>
                <w:sz w:val="28"/>
                <w:szCs w:val="28"/>
                <w:lang w:val="kk-KZ"/>
              </w:rPr>
              <m:t>D</m:t>
            </m:r>
          </m:e>
        </m:d>
        <m:r>
          <m:rPr>
            <m:sty m:val="p"/>
          </m:rPr>
          <w:rPr>
            <w:rFonts w:ascii="Cambria Math" w:hAnsi="Cambria Math" w:cs="Times New Roman"/>
            <w:sz w:val="28"/>
            <w:szCs w:val="28"/>
            <w:lang w:val="kk-KZ"/>
          </w:rPr>
          <m:t>=</m:t>
        </m:r>
        <m:r>
          <w:rPr>
            <w:rFonts w:ascii="Cambria Math" w:hAnsi="Cambria Math" w:cs="Times New Roman"/>
            <w:sz w:val="28"/>
            <w:szCs w:val="28"/>
            <w:lang w:val="kk-KZ"/>
          </w:rPr>
          <m:t>tf</m:t>
        </m:r>
        <m:d>
          <m:dPr>
            <m:ctrlPr>
              <w:rPr>
                <w:rFonts w:ascii="Cambria Math" w:hAnsi="Cambria Math" w:cs="Times New Roman"/>
                <w:sz w:val="28"/>
                <w:szCs w:val="28"/>
                <w:lang w:val="kk-KZ"/>
              </w:rPr>
            </m:ctrlPr>
          </m:dPr>
          <m:e>
            <m:r>
              <w:rPr>
                <w:rFonts w:ascii="Cambria Math" w:hAnsi="Cambria Math" w:cs="Times New Roman"/>
                <w:sz w:val="28"/>
                <w:szCs w:val="28"/>
                <w:lang w:val="kk-KZ"/>
              </w:rPr>
              <m:t>t</m:t>
            </m:r>
            <m:r>
              <m:rPr>
                <m:sty m:val="p"/>
              </m:rPr>
              <w:rPr>
                <w:rFonts w:ascii="Cambria Math" w:hAnsi="Cambria Math" w:cs="Times New Roman"/>
                <w:sz w:val="28"/>
                <w:szCs w:val="28"/>
                <w:lang w:val="kk-KZ"/>
              </w:rPr>
              <m:t>,</m:t>
            </m:r>
            <m:r>
              <w:rPr>
                <w:rFonts w:ascii="Cambria Math" w:hAnsi="Cambria Math" w:cs="Times New Roman"/>
                <w:sz w:val="28"/>
                <w:szCs w:val="28"/>
                <w:lang w:val="kk-KZ"/>
              </w:rPr>
              <m:t>d</m:t>
            </m:r>
          </m:e>
        </m:d>
        <m:r>
          <m:rPr>
            <m:sty m:val="p"/>
          </m:rPr>
          <w:rPr>
            <w:rFonts w:ascii="Cambria Math" w:hAnsi="Cambria Math" w:cs="Times New Roman"/>
            <w:sz w:val="28"/>
            <w:szCs w:val="28"/>
            <w:lang w:val="kk-KZ"/>
          </w:rPr>
          <m:t>*</m:t>
        </m:r>
        <m:r>
          <w:rPr>
            <w:rFonts w:ascii="Cambria Math" w:hAnsi="Cambria Math" w:cs="Times New Roman"/>
            <w:sz w:val="28"/>
            <w:szCs w:val="28"/>
            <w:lang w:val="kk-KZ"/>
          </w:rPr>
          <m:t>idf</m:t>
        </m:r>
        <m:r>
          <m:rPr>
            <m:sty m:val="p"/>
          </m:rPr>
          <w:rPr>
            <w:rFonts w:ascii="Cambria Math" w:hAnsi="Cambria Math" w:cs="Times New Roman"/>
            <w:sz w:val="28"/>
            <w:szCs w:val="28"/>
            <w:lang w:val="kk-KZ"/>
          </w:rPr>
          <m:t>(</m:t>
        </m:r>
        <m:r>
          <w:rPr>
            <w:rFonts w:ascii="Cambria Math" w:hAnsi="Cambria Math" w:cs="Times New Roman"/>
            <w:sz w:val="28"/>
            <w:szCs w:val="28"/>
            <w:lang w:val="kk-KZ"/>
          </w:rPr>
          <m:t>t</m:t>
        </m:r>
        <m:r>
          <m:rPr>
            <m:sty m:val="p"/>
          </m:rPr>
          <w:rPr>
            <w:rFonts w:ascii="Cambria Math" w:hAnsi="Cambria Math" w:cs="Times New Roman"/>
            <w:sz w:val="28"/>
            <w:szCs w:val="28"/>
            <w:lang w:val="kk-KZ"/>
          </w:rPr>
          <m:t>,</m:t>
        </m:r>
        <m:r>
          <w:rPr>
            <w:rFonts w:ascii="Cambria Math" w:hAnsi="Cambria Math" w:cs="Times New Roman"/>
            <w:sz w:val="28"/>
            <w:szCs w:val="28"/>
            <w:lang w:val="kk-KZ"/>
          </w:rPr>
          <m:t>D</m:t>
        </m:r>
        <m:r>
          <m:rPr>
            <m:sty m:val="p"/>
          </m:rPr>
          <w:rPr>
            <w:rFonts w:ascii="Cambria Math" w:hAnsi="Cambria Math" w:cs="Times New Roman"/>
            <w:sz w:val="28"/>
            <w:szCs w:val="28"/>
            <w:lang w:val="kk-KZ"/>
          </w:rPr>
          <m:t>)</m:t>
        </m:r>
      </m:oMath>
      <w:r w:rsidRPr="00590C50">
        <w:rPr>
          <w:rFonts w:ascii="Times New Roman" w:hAnsi="Times New Roman" w:cs="Times New Roman"/>
          <w:sz w:val="28"/>
          <w:szCs w:val="28"/>
          <w:lang w:val="kk-KZ"/>
        </w:rPr>
        <w:t xml:space="preserve">                (3.3)</w:t>
      </w:r>
    </w:p>
    <w:p w14:paraId="3908782A" w14:textId="77777777" w:rsidR="00674921" w:rsidRPr="00590C50" w:rsidRDefault="00674921" w:rsidP="00674921">
      <w:pPr>
        <w:pStyle w:val="3"/>
        <w:spacing w:before="0" w:beforeAutospacing="0" w:after="0" w:afterAutospacing="0"/>
        <w:ind w:firstLine="709"/>
        <w:jc w:val="both"/>
        <w:rPr>
          <w:sz w:val="28"/>
          <w:szCs w:val="28"/>
          <w:lang w:val="kk-KZ"/>
        </w:rPr>
      </w:pPr>
      <w:bookmarkStart w:id="16" w:name="_Toc102227370"/>
      <w:r w:rsidRPr="00590C50">
        <w:rPr>
          <w:b w:val="0"/>
          <w:i/>
          <w:iCs/>
          <w:sz w:val="28"/>
          <w:szCs w:val="28"/>
          <w:lang w:val="kk-KZ"/>
        </w:rPr>
        <w:t>n-грамдар</w:t>
      </w:r>
      <w:bookmarkEnd w:id="16"/>
      <w:r w:rsidRPr="00590C50">
        <w:rPr>
          <w:b w:val="0"/>
          <w:i/>
          <w:iCs/>
          <w:sz w:val="28"/>
          <w:szCs w:val="28"/>
          <w:lang w:val="kk-KZ"/>
        </w:rPr>
        <w:t xml:space="preserve">. </w:t>
      </w:r>
      <w:r w:rsidRPr="00590C50">
        <w:rPr>
          <w:b w:val="0"/>
          <w:bCs w:val="0"/>
          <w:sz w:val="28"/>
          <w:szCs w:val="28"/>
          <w:lang w:val="kk-KZ"/>
        </w:rPr>
        <w:t>Берілген жұмыста қолданылған тағы бір белгі – n-грамдық ендіру әдісі. n-gram тиімді техника болып табылады, өйткені ол корпустағы сөздер ретін ұсынады.</w:t>
      </w:r>
    </w:p>
    <w:p w14:paraId="14F6B8E7" w14:textId="77777777" w:rsidR="00674921" w:rsidRPr="00590C50" w:rsidRDefault="00674921" w:rsidP="00674921">
      <w:pP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N-gram – символдар немесе сөздер қатарынан тұратын токен. Токен мәтіндер корпусы бойымен сырғымалы терезені жылжыту арқылы қалыптасады, терезенің өлшемі токеннің өлшеміне байланысты, ал жылжыту кезең бойынша орындалады, әр кезең сөзге немесе символға сәйкес келеді. </w:t>
      </w:r>
    </w:p>
    <w:p w14:paraId="582040FF" w14:textId="77777777" w:rsidR="00674921" w:rsidRPr="00590C50" w:rsidRDefault="00674921" w:rsidP="00674921">
      <w:pP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:ұмыста n-грам бірнеше сөздің тізбегі ретінде анықталған: 1 грам (униграмма), 2 грам немесе биграмма – екі сөзден құралған тізбек, ал 3 сөз немесе триграмма – үш сөзден құралған тізбек. </w:t>
      </w:r>
    </w:p>
    <w:p w14:paraId="686A50A0" w14:textId="77777777" w:rsidR="00674921" w:rsidRPr="00590C50" w:rsidRDefault="00674921" w:rsidP="00674921">
      <w:pP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Мәтіндік деректерді салмақталған векторға айналдыру және хабарламадағы сөз тізбегіне ықтималдықтарды тиімді бөлу үшін n-граммдық модель қолданылады. N-грамм моделін түсіну үшін хабарламаны мысал ретінде келтірейік, мысалы: «Менің әпкем ауырып жатыр, ол тезірек сауығып кетеді деп </w:t>
      </w:r>
      <w:r w:rsidRPr="00590C50">
        <w:rPr>
          <w:rFonts w:ascii="Times New Roman" w:hAnsi="Times New Roman" w:cs="Times New Roman"/>
          <w:sz w:val="28"/>
          <w:szCs w:val="28"/>
          <w:lang w:val="kk-KZ"/>
        </w:rPr>
        <w:lastRenderedPageBreak/>
        <w:t xml:space="preserve">үміттенемін'». Биграммдық n-граммдық интерпретациясы (бұл жағдай үшін N - 1 = 1, сөздің пайда болуын алдыңғы сөзге сүйене отырып болжайды) «менің әпкем», «әпкем ауырып», «ауырып жатыр», «жатыр ол», «ол тезірек», «тезірек сауығып», «сауығып кетеді», «кетеді деп», «деп үміттенемін» түрінде болады. </w:t>
      </w:r>
    </w:p>
    <w:p w14:paraId="51A3E9BC" w14:textId="77777777" w:rsidR="00674921" w:rsidRPr="00590C50" w:rsidRDefault="00674921" w:rsidP="00674921">
      <w:pP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d</w:t>
      </w:r>
      <w:r w:rsidRPr="00590C50">
        <w:rPr>
          <w:rFonts w:ascii="Times New Roman" w:hAnsi="Times New Roman" w:cs="Times New Roman"/>
          <w:sz w:val="28"/>
          <w:szCs w:val="28"/>
          <w:vertAlign w:val="subscript"/>
          <w:lang w:val="kk-KZ"/>
        </w:rPr>
        <w:t>1</w:t>
      </w:r>
      <w:r w:rsidRPr="00590C50">
        <w:rPr>
          <w:rFonts w:ascii="Times New Roman" w:hAnsi="Times New Roman" w:cs="Times New Roman"/>
          <w:sz w:val="28"/>
          <w:szCs w:val="28"/>
          <w:lang w:val="kk-KZ"/>
        </w:rPr>
        <w:t xml:space="preserve"> және d</w:t>
      </w:r>
      <w:r w:rsidRPr="00590C50">
        <w:rPr>
          <w:rFonts w:ascii="Times New Roman" w:hAnsi="Times New Roman" w:cs="Times New Roman"/>
          <w:sz w:val="28"/>
          <w:szCs w:val="28"/>
          <w:vertAlign w:val="subscript"/>
          <w:lang w:val="kk-KZ"/>
        </w:rPr>
        <w:t>2</w:t>
      </w:r>
      <w:r w:rsidRPr="00590C50">
        <w:rPr>
          <w:rFonts w:ascii="Times New Roman" w:hAnsi="Times New Roman" w:cs="Times New Roman"/>
          <w:sz w:val="28"/>
          <w:szCs w:val="28"/>
          <w:lang w:val="kk-KZ"/>
        </w:rPr>
        <w:t xml:space="preserve"> құжаттарының ұқсастығын олардың n-gram түрінде ұсынулары Sn(d1) және Sn(d2) арқылы анықтауға арналған Жаккард коэффициенті келесі теңдеуде келтірілген: </w:t>
      </w:r>
    </w:p>
    <w:p w14:paraId="41734E82" w14:textId="77777777" w:rsidR="00C63250" w:rsidRPr="00590C50" w:rsidRDefault="00C63250" w:rsidP="00674921">
      <w:pPr>
        <w:spacing w:after="0" w:line="240" w:lineRule="auto"/>
        <w:ind w:firstLine="709"/>
        <w:jc w:val="both"/>
        <w:rPr>
          <w:rFonts w:ascii="Times New Roman" w:hAnsi="Times New Roman" w:cs="Times New Roman"/>
          <w:sz w:val="28"/>
          <w:szCs w:val="28"/>
          <w:lang w:val="kk-KZ"/>
        </w:rPr>
      </w:pPr>
    </w:p>
    <w:p w14:paraId="184AA272" w14:textId="77777777" w:rsidR="00674921" w:rsidRPr="00590C50" w:rsidRDefault="00674921" w:rsidP="00674921">
      <w:pP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                                      </w:t>
      </w:r>
      <m:oMath>
        <m:r>
          <w:rPr>
            <w:rFonts w:ascii="Cambria Math" w:hAnsi="Cambria Math" w:cs="Times New Roman"/>
            <w:sz w:val="28"/>
            <w:szCs w:val="28"/>
            <w:lang w:val="kk-KZ"/>
          </w:rPr>
          <m:t>sim</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2</m:t>
                </m:r>
              </m:sub>
            </m:sSub>
          </m:e>
        </m:d>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n</m:t>
                </m:r>
              </m:sub>
            </m:sSub>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1</m:t>
                    </m:r>
                  </m:sub>
                </m:sSub>
              </m:e>
            </m:d>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n</m:t>
                </m:r>
              </m:sub>
            </m:sSub>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2</m:t>
                    </m:r>
                  </m:sub>
                </m:sSub>
              </m:e>
            </m:d>
            <m:r>
              <w:rPr>
                <w:rFonts w:ascii="Cambria Math" w:hAnsi="Cambria Math" w:cs="Times New Roman"/>
                <w:sz w:val="28"/>
                <w:szCs w:val="28"/>
                <w:lang w:val="kk-KZ"/>
              </w:rPr>
              <m:t>|</m:t>
            </m:r>
          </m:num>
          <m:den>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n</m:t>
                </m:r>
              </m:sub>
            </m:sSub>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1</m:t>
                    </m:r>
                  </m:sub>
                </m:sSub>
              </m:e>
            </m:d>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n</m:t>
                </m:r>
              </m:sub>
            </m:sSub>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2</m:t>
                    </m:r>
                  </m:sub>
                </m:sSub>
              </m:e>
            </m:d>
            <m:r>
              <w:rPr>
                <w:rFonts w:ascii="Cambria Math" w:hAnsi="Cambria Math" w:cs="Times New Roman"/>
                <w:sz w:val="28"/>
                <w:szCs w:val="28"/>
                <w:lang w:val="kk-KZ"/>
              </w:rPr>
              <m:t>|</m:t>
            </m:r>
          </m:den>
        </m:f>
      </m:oMath>
      <w:r w:rsidRPr="00590C50">
        <w:rPr>
          <w:rFonts w:ascii="Times New Roman" w:hAnsi="Times New Roman" w:cs="Times New Roman"/>
          <w:i/>
          <w:sz w:val="28"/>
          <w:szCs w:val="28"/>
          <w:lang w:val="kk-KZ"/>
        </w:rPr>
        <w:t xml:space="preserve">                                       </w:t>
      </w:r>
      <w:r w:rsidRPr="00590C50">
        <w:rPr>
          <w:rFonts w:ascii="Times New Roman" w:hAnsi="Times New Roman" w:cs="Times New Roman"/>
          <w:sz w:val="28"/>
          <w:szCs w:val="28"/>
          <w:lang w:val="kk-KZ"/>
        </w:rPr>
        <w:t>(3.4)</w:t>
      </w:r>
    </w:p>
    <w:p w14:paraId="0246BE64" w14:textId="77777777" w:rsidR="00674921" w:rsidRPr="00590C50" w:rsidRDefault="00674921" w:rsidP="00674921">
      <w:pP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d1 және d2 құжаттары бір-бірінің көшірмесі екендігін анықтау үшін шектік мән пайдаланылады. Әрбір қосымша үшін терезенің өлшемі мен ұқсастық шегі тәжірибелер барысында таңдалады.</w:t>
      </w:r>
    </w:p>
    <w:p w14:paraId="6F02C709" w14:textId="77777777" w:rsidR="00674921" w:rsidRPr="00590C50" w:rsidRDefault="00674921" w:rsidP="00674921">
      <w:pP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жұмыста n-грам негізіндегі модельді n-грамнің тілдегі ықтималдығын болжау үшін пайдаланылатын ықтималдық моделі деп атаған. Берілген ықтималдықтар негізінде d құжатының белгілі бір c классына тиіс екендігін анықтауға болады: </w:t>
      </w:r>
    </w:p>
    <w:p w14:paraId="77654A09" w14:textId="77777777" w:rsidR="00C63250" w:rsidRPr="00590C50" w:rsidRDefault="00C63250" w:rsidP="00674921">
      <w:pPr>
        <w:spacing w:after="0" w:line="240" w:lineRule="auto"/>
        <w:ind w:firstLine="709"/>
        <w:jc w:val="both"/>
        <w:rPr>
          <w:rFonts w:ascii="Times New Roman" w:hAnsi="Times New Roman" w:cs="Times New Roman"/>
          <w:sz w:val="28"/>
          <w:szCs w:val="28"/>
          <w:lang w:val="kk-KZ"/>
        </w:rPr>
      </w:pPr>
    </w:p>
    <w:p w14:paraId="589A93C4" w14:textId="77777777" w:rsidR="00674921" w:rsidRPr="00590C50" w:rsidRDefault="00674921" w:rsidP="00674921">
      <w:pP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                                  </w:t>
      </w:r>
      <m:oMath>
        <m:r>
          <w:rPr>
            <w:rFonts w:ascii="Cambria Math" w:hAnsi="Cambria Math" w:cs="Times New Roman"/>
            <w:sz w:val="28"/>
            <w:szCs w:val="28"/>
            <w:lang w:val="kk-KZ"/>
          </w:rPr>
          <m:t>P</m:t>
        </m:r>
        <m:d>
          <m:dPr>
            <m:ctrlPr>
              <w:rPr>
                <w:rFonts w:ascii="Cambria Math" w:hAnsi="Cambria Math" w:cs="Times New Roman"/>
                <w:i/>
                <w:sz w:val="28"/>
                <w:szCs w:val="28"/>
                <w:lang w:val="kk-KZ"/>
              </w:rPr>
            </m:ctrlPr>
          </m:dPr>
          <m:e>
            <m:r>
              <w:rPr>
                <w:rFonts w:ascii="Cambria Math" w:hAnsi="Cambria Math" w:cs="Times New Roman"/>
                <w:sz w:val="28"/>
                <w:szCs w:val="28"/>
                <w:lang w:val="kk-KZ"/>
              </w:rPr>
              <m:t>c</m:t>
            </m:r>
          </m:e>
          <m:e>
            <m:r>
              <w:rPr>
                <w:rFonts w:ascii="Cambria Math" w:hAnsi="Cambria Math" w:cs="Times New Roman"/>
                <w:sz w:val="28"/>
                <w:szCs w:val="28"/>
                <w:lang w:val="kk-KZ"/>
              </w:rPr>
              <m:t>d</m:t>
            </m:r>
          </m:e>
        </m:d>
        <m:r>
          <w:rPr>
            <w:rFonts w:ascii="Cambria Math" w:hAnsi="Cambria Math" w:cs="Times New Roman"/>
            <w:sz w:val="28"/>
            <w:szCs w:val="28"/>
            <w:lang w:val="kk-KZ"/>
          </w:rPr>
          <m:t>=</m:t>
        </m:r>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r>
              <w:rPr>
                <w:rFonts w:ascii="Cambria Math" w:hAnsi="Cambria Math" w:cs="Times New Roman"/>
                <w:sz w:val="28"/>
                <w:szCs w:val="28"/>
                <w:lang w:val="kk-KZ"/>
              </w:rPr>
              <m:t>P(</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w</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w</m:t>
                </m:r>
              </m:e>
              <m:sub>
                <m:r>
                  <w:rPr>
                    <w:rFonts w:ascii="Cambria Math" w:hAnsi="Cambria Math" w:cs="Times New Roman"/>
                    <w:sz w:val="28"/>
                    <w:szCs w:val="28"/>
                    <w:lang w:val="kk-KZ"/>
                  </w:rPr>
                  <m:t>i-n+1</m:t>
                </m:r>
              </m:sub>
              <m:sup>
                <m:r>
                  <w:rPr>
                    <w:rFonts w:ascii="Cambria Math" w:hAnsi="Cambria Math" w:cs="Times New Roman"/>
                    <w:sz w:val="28"/>
                    <w:szCs w:val="28"/>
                    <w:lang w:val="kk-KZ"/>
                  </w:rPr>
                  <m:t>i-1</m:t>
                </m:r>
              </m:sup>
            </m:sSubSup>
          </m:e>
        </m:nary>
      </m:oMath>
      <w:r w:rsidRPr="00590C50">
        <w:rPr>
          <w:rFonts w:ascii="Times New Roman" w:hAnsi="Times New Roman" w:cs="Times New Roman"/>
          <w:sz w:val="28"/>
          <w:szCs w:val="28"/>
          <w:lang w:val="kk-KZ"/>
        </w:rPr>
        <w:t>)                                         (3.5)</w:t>
      </w:r>
    </w:p>
    <w:p w14:paraId="3D239B8C" w14:textId="77777777" w:rsidR="00674921" w:rsidRPr="00590C50" w:rsidRDefault="00674921" w:rsidP="00674921">
      <w:pPr>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                                  </w:t>
      </w:r>
      <m:oMath>
        <m:r>
          <w:rPr>
            <w:rFonts w:ascii="Cambria Math" w:hAnsi="Cambria Math" w:cs="Times New Roman"/>
            <w:sz w:val="28"/>
            <w:szCs w:val="28"/>
            <w:lang w:val="kk-KZ"/>
          </w:rPr>
          <m:t>P</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w</m:t>
                </m:r>
              </m:e>
              <m:sub>
                <m:r>
                  <w:rPr>
                    <w:rFonts w:ascii="Cambria Math" w:hAnsi="Cambria Math" w:cs="Times New Roman"/>
                    <w:sz w:val="28"/>
                    <w:szCs w:val="28"/>
                    <w:lang w:val="kk-KZ"/>
                  </w:rPr>
                  <m:t>i</m:t>
                </m:r>
              </m:sub>
            </m:sSub>
          </m:e>
          <m:e>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w</m:t>
                </m:r>
              </m:e>
              <m:sub>
                <m:r>
                  <w:rPr>
                    <w:rFonts w:ascii="Cambria Math" w:hAnsi="Cambria Math" w:cs="Times New Roman"/>
                    <w:sz w:val="28"/>
                    <w:szCs w:val="28"/>
                    <w:lang w:val="kk-KZ"/>
                  </w:rPr>
                  <m:t>i-n+1</m:t>
                </m:r>
              </m:sub>
              <m:sup>
                <m:r>
                  <w:rPr>
                    <w:rFonts w:ascii="Cambria Math" w:hAnsi="Cambria Math" w:cs="Times New Roman"/>
                    <w:sz w:val="28"/>
                    <w:szCs w:val="28"/>
                    <w:lang w:val="kk-KZ"/>
                  </w:rPr>
                  <m:t>i-1</m:t>
                </m:r>
              </m:sup>
            </m:sSubSup>
          </m:e>
        </m:d>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freq(</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w</m:t>
                </m:r>
              </m:e>
              <m:sub>
                <m:r>
                  <w:rPr>
                    <w:rFonts w:ascii="Cambria Math" w:hAnsi="Cambria Math" w:cs="Times New Roman"/>
                    <w:sz w:val="28"/>
                    <w:szCs w:val="28"/>
                    <w:lang w:val="kk-KZ"/>
                  </w:rPr>
                  <m:t>i-n+1</m:t>
                </m:r>
              </m:sub>
              <m:sup>
                <m:r>
                  <w:rPr>
                    <w:rFonts w:ascii="Cambria Math" w:hAnsi="Cambria Math" w:cs="Times New Roman"/>
                    <w:sz w:val="28"/>
                    <w:szCs w:val="28"/>
                    <w:lang w:val="kk-KZ"/>
                  </w:rPr>
                  <m:t>i-1</m:t>
                </m:r>
              </m:sup>
            </m:sSub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w</m:t>
                </m:r>
              </m:e>
              <m:sub>
                <m:r>
                  <w:rPr>
                    <w:rFonts w:ascii="Cambria Math" w:hAnsi="Cambria Math" w:cs="Times New Roman"/>
                    <w:sz w:val="28"/>
                    <w:szCs w:val="28"/>
                    <w:lang w:val="kk-KZ"/>
                  </w:rPr>
                  <m:t>i</m:t>
                </m:r>
              </m:sub>
            </m:sSub>
            <m:r>
              <w:rPr>
                <w:rFonts w:ascii="Cambria Math" w:hAnsi="Cambria Math" w:cs="Times New Roman"/>
                <w:sz w:val="28"/>
                <w:szCs w:val="28"/>
                <w:lang w:val="kk-KZ"/>
              </w:rPr>
              <m:t>)</m:t>
            </m:r>
          </m:num>
          <m:den>
            <m:r>
              <w:rPr>
                <w:rFonts w:ascii="Cambria Math" w:hAnsi="Cambria Math" w:cs="Times New Roman"/>
                <w:sz w:val="28"/>
                <w:szCs w:val="28"/>
                <w:lang w:val="kk-KZ"/>
              </w:rPr>
              <m:t>freq(</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w</m:t>
                </m:r>
              </m:e>
              <m:sub>
                <m:r>
                  <w:rPr>
                    <w:rFonts w:ascii="Cambria Math" w:hAnsi="Cambria Math" w:cs="Times New Roman"/>
                    <w:sz w:val="28"/>
                    <w:szCs w:val="28"/>
                    <w:lang w:val="kk-KZ"/>
                  </w:rPr>
                  <m:t>i-n+1</m:t>
                </m:r>
              </m:sub>
              <m:sup>
                <m:r>
                  <w:rPr>
                    <w:rFonts w:ascii="Cambria Math" w:hAnsi="Cambria Math" w:cs="Times New Roman"/>
                    <w:sz w:val="28"/>
                    <w:szCs w:val="28"/>
                    <w:lang w:val="kk-KZ"/>
                  </w:rPr>
                  <m:t>i-1</m:t>
                </m:r>
              </m:sup>
            </m:sSubSup>
            <m:r>
              <w:rPr>
                <w:rFonts w:ascii="Cambria Math" w:hAnsi="Cambria Math" w:cs="Times New Roman"/>
                <w:sz w:val="28"/>
                <w:szCs w:val="28"/>
                <w:lang w:val="kk-KZ"/>
              </w:rPr>
              <m:t>)</m:t>
            </m:r>
          </m:den>
        </m:f>
      </m:oMath>
      <w:r w:rsidRPr="00590C50">
        <w:rPr>
          <w:rFonts w:ascii="Times New Roman" w:hAnsi="Times New Roman" w:cs="Times New Roman"/>
          <w:sz w:val="28"/>
          <w:szCs w:val="28"/>
          <w:lang w:val="kk-KZ"/>
        </w:rPr>
        <w:t xml:space="preserve">                                         (3.6)</w:t>
      </w:r>
    </w:p>
    <w:p w14:paraId="1A131F6E" w14:textId="77777777" w:rsidR="00674921" w:rsidRPr="00590C50" w:rsidRDefault="00674921" w:rsidP="00674921">
      <w:pPr>
        <w:spacing w:after="0" w:line="240" w:lineRule="auto"/>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мұндағы freq - n-gram-ның класстағы жиілігін білдіреді. </w:t>
      </w:r>
    </w:p>
    <w:p w14:paraId="6FDC387F" w14:textId="77777777" w:rsidR="00757E21" w:rsidRPr="00590C50" w:rsidRDefault="00757E21" w:rsidP="00674921">
      <w:pPr>
        <w:spacing w:before="180"/>
        <w:ind w:firstLine="720"/>
        <w:contextualSpacing/>
        <w:jc w:val="both"/>
        <w:rPr>
          <w:rFonts w:ascii="Times New Roman" w:hAnsi="Times New Roman"/>
          <w:i/>
          <w:iCs/>
          <w:sz w:val="28"/>
          <w:szCs w:val="28"/>
          <w:lang w:val="kk-KZ"/>
        </w:rPr>
      </w:pPr>
    </w:p>
    <w:p w14:paraId="6AA98312" w14:textId="345BB7A3" w:rsidR="00674921" w:rsidRPr="00590C50" w:rsidRDefault="00674921" w:rsidP="00674921">
      <w:pPr>
        <w:spacing w:before="180"/>
        <w:ind w:firstLine="720"/>
        <w:contextualSpacing/>
        <w:jc w:val="both"/>
        <w:rPr>
          <w:rFonts w:ascii="Times New Roman" w:hAnsi="Times New Roman" w:cs="Times New Roman"/>
          <w:sz w:val="28"/>
          <w:szCs w:val="28"/>
          <w:lang w:val="kk-KZ"/>
        </w:rPr>
      </w:pPr>
      <w:r w:rsidRPr="00590C50">
        <w:rPr>
          <w:rFonts w:ascii="Times New Roman" w:hAnsi="Times New Roman"/>
          <w:i/>
          <w:iCs/>
          <w:sz w:val="28"/>
          <w:szCs w:val="28"/>
          <w:lang w:val="kk-KZ"/>
        </w:rPr>
        <w:t>LASPL</w:t>
      </w:r>
      <w:r w:rsidRPr="00590C50">
        <w:rPr>
          <w:rFonts w:ascii="Times New Roman" w:hAnsi="Times New Roman"/>
          <w:i/>
          <w:iCs/>
          <w:sz w:val="28"/>
          <w:szCs w:val="28"/>
          <w:lang w:val="en-US"/>
        </w:rPr>
        <w:t xml:space="preserve"> </w:t>
      </w:r>
      <w:r w:rsidRPr="00590C50">
        <w:rPr>
          <w:rFonts w:ascii="Times New Roman" w:hAnsi="Times New Roman" w:cs="Times New Roman"/>
          <w:i/>
          <w:iCs/>
          <w:sz w:val="28"/>
          <w:szCs w:val="28"/>
          <w:lang w:val="en-US"/>
        </w:rPr>
        <w:t>(Linguistic Analyzer of socio-psychological lexeme)</w:t>
      </w:r>
      <w:r w:rsidRPr="00590C50">
        <w:rPr>
          <w:rFonts w:ascii="Times New Roman" w:hAnsi="Times New Roman" w:cs="Times New Roman"/>
          <w:i/>
          <w:iCs/>
          <w:sz w:val="28"/>
          <w:szCs w:val="28"/>
          <w:lang w:val="kk-KZ"/>
        </w:rPr>
        <w:t>.</w:t>
      </w:r>
      <w:r w:rsidRPr="00590C50">
        <w:rPr>
          <w:rFonts w:ascii="Times New Roman" w:hAnsi="Times New Roman"/>
          <w:i/>
          <w:iCs/>
          <w:sz w:val="28"/>
          <w:szCs w:val="28"/>
          <w:lang w:val="kk-KZ"/>
        </w:rPr>
        <w:t xml:space="preserve"> </w:t>
      </w:r>
      <w:r w:rsidRPr="00590C50">
        <w:rPr>
          <w:rFonts w:ascii="Times New Roman" w:hAnsi="Times New Roman" w:cs="Times New Roman"/>
          <w:sz w:val="28"/>
          <w:szCs w:val="28"/>
          <w:lang w:val="kk-KZ"/>
        </w:rPr>
        <w:t>Келесі әдіс - қазақ тіліндегі саяси экстремистік мазмұнды қамтитын мәтіндердегі лексемаларға психо-эмоционалдық талдау модулі әзірленді. Зертеу жұмысы барысында сөздерді санау стратегиясын және liwc жабық сөздік әдісін қолдана отырып, саяси экстремистік лингвистикалық корпусы талданады. Ұсынылатын әдістің міндеті - мәтіндік деректер жиынтығында психологиялық категорияларға қатысты сөздерді іздеу және санау. Барлығы 80 –нен артық санат бөлінді. Бағдарламада мәтіндік файлды өңдеудің нәтижесі келесі шығыс айнымалылары болып табылады: сөздер саны, жиынтық тілдік айнымалылар (аналитикалық ойлау, әсер ету, мәтіннің өзіндік ерекшелігі және эмоционалды тон) және мәтіндегі сөздердің пайызын көрсететін тілдік өлшем (мысалы, есімдіктер, мақалалар, көмекші етістіктер және т. б. болып табылатын мәтіндегі сөздердің пайызы. д.), психологиялық құрылымдарға әсер ететін санаттар (мысалы, аффект, таным, биологиялық процестер, импульстар), жеке қызығушылық санаты (мысалы, жұмыс, үй, демалыс), бейресми тіл маркерлері (мысалы, қарғыс). Нәтижелер сөздерді қолдану тәсілдерінде тұлғаның даму деңгейлерінің көрінісі туралы жалпы теориялық білімнің пайдасын көрсетеді</w:t>
      </w:r>
      <w:r w:rsidR="00183035" w:rsidRPr="00590C50">
        <w:rPr>
          <w:rFonts w:ascii="Times New Roman" w:hAnsi="Times New Roman" w:cs="Times New Roman"/>
          <w:sz w:val="28"/>
          <w:szCs w:val="28"/>
          <w:lang w:val="kk-KZ"/>
        </w:rPr>
        <w:t xml:space="preserve"> </w:t>
      </w:r>
      <w:r w:rsidR="00183035" w:rsidRPr="00590C50">
        <w:rPr>
          <w:rFonts w:ascii="Times New Roman" w:hAnsi="Times New Roman"/>
          <w:sz w:val="28"/>
          <w:szCs w:val="28"/>
          <w:lang w:val="kk-KZ"/>
        </w:rPr>
        <w:t>[66].</w:t>
      </w:r>
    </w:p>
    <w:p w14:paraId="7C3E9AC5" w14:textId="77777777" w:rsidR="00757E21" w:rsidRPr="00590C50" w:rsidRDefault="00757E21" w:rsidP="00674921">
      <w:pPr>
        <w:spacing w:before="180"/>
        <w:ind w:firstLine="720"/>
        <w:contextualSpacing/>
        <w:jc w:val="both"/>
        <w:rPr>
          <w:rFonts w:ascii="Times New Roman" w:hAnsi="Times New Roman" w:cs="Times New Roman"/>
          <w:sz w:val="28"/>
          <w:szCs w:val="28"/>
          <w:lang w:val="kk-KZ"/>
        </w:rPr>
      </w:pPr>
    </w:p>
    <w:p w14:paraId="73E03623" w14:textId="77777777" w:rsidR="00757E21" w:rsidRPr="00590C50" w:rsidRDefault="00757E21" w:rsidP="00674921">
      <w:pPr>
        <w:spacing w:before="180"/>
        <w:ind w:firstLine="720"/>
        <w:contextualSpacing/>
        <w:jc w:val="both"/>
        <w:rPr>
          <w:rFonts w:ascii="Times New Roman" w:hAnsi="Times New Roman" w:cs="Times New Roman"/>
          <w:sz w:val="28"/>
          <w:szCs w:val="28"/>
          <w:lang w:val="kk-KZ"/>
        </w:rPr>
      </w:pPr>
    </w:p>
    <w:p w14:paraId="041627A7" w14:textId="62CBEF85" w:rsidR="00674921" w:rsidRPr="00590C50" w:rsidRDefault="00D20167" w:rsidP="00674921">
      <w:pPr>
        <w:spacing w:before="180" w:after="0" w:line="240" w:lineRule="auto"/>
        <w:ind w:firstLine="720"/>
        <w:contextualSpacing/>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lastRenderedPageBreak/>
        <w:t xml:space="preserve">Кесте </w:t>
      </w:r>
      <w:r w:rsidR="00B049B8" w:rsidRPr="00590C50">
        <w:rPr>
          <w:rFonts w:ascii="Times New Roman" w:hAnsi="Times New Roman" w:cs="Times New Roman"/>
          <w:sz w:val="28"/>
          <w:szCs w:val="28"/>
          <w:lang w:val="kk-KZ"/>
        </w:rPr>
        <w:t>3.4</w:t>
      </w:r>
      <w:r w:rsidRPr="00590C50">
        <w:rPr>
          <w:rFonts w:ascii="Times New Roman" w:hAnsi="Times New Roman" w:cs="Times New Roman"/>
          <w:sz w:val="28"/>
          <w:szCs w:val="28"/>
          <w:lang w:val="kk-KZ"/>
        </w:rPr>
        <w:t xml:space="preserve"> – </w:t>
      </w:r>
      <w:r w:rsidR="00B049B8" w:rsidRPr="00590C50">
        <w:rPr>
          <w:rFonts w:ascii="Times New Roman" w:hAnsi="Times New Roman" w:cs="Times New Roman"/>
          <w:sz w:val="28"/>
          <w:szCs w:val="28"/>
          <w:lang w:val="kk-KZ"/>
        </w:rPr>
        <w:t>Мәтіндердегі лексемаларға психо-эмоционалдық талдау модулі</w:t>
      </w:r>
    </w:p>
    <w:p w14:paraId="0C81F04A" w14:textId="77777777" w:rsidR="00B049B8" w:rsidRPr="00590C50" w:rsidRDefault="00B049B8" w:rsidP="00674921">
      <w:pPr>
        <w:spacing w:before="180" w:after="0" w:line="240" w:lineRule="auto"/>
        <w:ind w:firstLine="720"/>
        <w:contextualSpacing/>
        <w:jc w:val="both"/>
        <w:rPr>
          <w:rFonts w:ascii="Times New Roman" w:hAnsi="Times New Roman" w:cs="Times New Roman"/>
          <w:sz w:val="16"/>
          <w:szCs w:val="16"/>
          <w:lang w:val="kk-KZ"/>
        </w:rPr>
      </w:pPr>
    </w:p>
    <w:tbl>
      <w:tblPr>
        <w:tblStyle w:val="ac"/>
        <w:tblW w:w="9345" w:type="dxa"/>
        <w:jc w:val="center"/>
        <w:tblLayout w:type="fixed"/>
        <w:tblLook w:val="04A0" w:firstRow="1" w:lastRow="0" w:firstColumn="1" w:lastColumn="0" w:noHBand="0" w:noVBand="1"/>
      </w:tblPr>
      <w:tblGrid>
        <w:gridCol w:w="895"/>
        <w:gridCol w:w="2219"/>
        <w:gridCol w:w="4981"/>
        <w:gridCol w:w="1250"/>
      </w:tblGrid>
      <w:tr w:rsidR="00674921" w:rsidRPr="00590C50" w14:paraId="3388D779" w14:textId="77777777" w:rsidTr="00757E21">
        <w:trPr>
          <w:jc w:val="center"/>
        </w:trPr>
        <w:tc>
          <w:tcPr>
            <w:tcW w:w="895" w:type="dxa"/>
          </w:tcPr>
          <w:p w14:paraId="60FBEA89" w14:textId="77777777" w:rsidR="00674921" w:rsidRPr="00590C50" w:rsidRDefault="00674921" w:rsidP="00491515">
            <w:pPr>
              <w:jc w:val="center"/>
              <w:rPr>
                <w:rFonts w:ascii="Times New Roman" w:hAnsi="Times New Roman" w:cs="Times New Roman"/>
                <w:b/>
                <w:lang w:val="kk-KZ"/>
              </w:rPr>
            </w:pPr>
            <w:r w:rsidRPr="00590C50">
              <w:rPr>
                <w:rFonts w:ascii="Times New Roman" w:hAnsi="Times New Roman" w:cs="Times New Roman"/>
                <w:b/>
                <w:lang w:val="kk-KZ"/>
              </w:rPr>
              <w:t>Категория</w:t>
            </w:r>
          </w:p>
        </w:tc>
        <w:tc>
          <w:tcPr>
            <w:tcW w:w="2219" w:type="dxa"/>
          </w:tcPr>
          <w:p w14:paraId="3B6184CD" w14:textId="77777777" w:rsidR="00674921" w:rsidRPr="00590C50" w:rsidRDefault="00674921" w:rsidP="00491515">
            <w:pPr>
              <w:jc w:val="center"/>
              <w:rPr>
                <w:rFonts w:ascii="Times New Roman" w:hAnsi="Times New Roman" w:cs="Times New Roman"/>
                <w:b/>
                <w:lang w:val="kk-KZ"/>
              </w:rPr>
            </w:pPr>
            <w:r w:rsidRPr="00590C50">
              <w:rPr>
                <w:rFonts w:ascii="Times New Roman" w:hAnsi="Times New Roman" w:cs="Times New Roman"/>
                <w:b/>
                <w:lang w:val="kk-KZ"/>
              </w:rPr>
              <w:t>Сипаттама</w:t>
            </w:r>
          </w:p>
        </w:tc>
        <w:tc>
          <w:tcPr>
            <w:tcW w:w="4981" w:type="dxa"/>
          </w:tcPr>
          <w:p w14:paraId="2730900E" w14:textId="77777777" w:rsidR="00674921" w:rsidRPr="00590C50" w:rsidRDefault="00674921" w:rsidP="00491515">
            <w:pPr>
              <w:jc w:val="center"/>
              <w:rPr>
                <w:rFonts w:ascii="Times New Roman" w:hAnsi="Times New Roman" w:cs="Times New Roman"/>
                <w:b/>
                <w:lang w:val="kk-KZ"/>
              </w:rPr>
            </w:pPr>
            <w:r w:rsidRPr="00590C50">
              <w:rPr>
                <w:rFonts w:ascii="Times New Roman" w:hAnsi="Times New Roman" w:cs="Times New Roman"/>
                <w:b/>
                <w:lang w:val="kk-KZ"/>
              </w:rPr>
              <w:t>Мысалдар</w:t>
            </w:r>
          </w:p>
        </w:tc>
        <w:tc>
          <w:tcPr>
            <w:tcW w:w="1250" w:type="dxa"/>
          </w:tcPr>
          <w:p w14:paraId="0D132BED" w14:textId="77777777" w:rsidR="00674921" w:rsidRPr="00590C50" w:rsidRDefault="00674921" w:rsidP="00491515">
            <w:pPr>
              <w:jc w:val="center"/>
              <w:rPr>
                <w:rFonts w:ascii="Times New Roman" w:hAnsi="Times New Roman" w:cs="Times New Roman"/>
                <w:b/>
                <w:lang w:val="kk-KZ"/>
              </w:rPr>
            </w:pPr>
            <w:r w:rsidRPr="00590C50">
              <w:rPr>
                <w:rFonts w:ascii="Times New Roman" w:hAnsi="Times New Roman" w:cs="Times New Roman"/>
                <w:b/>
                <w:lang w:val="kk-KZ"/>
              </w:rPr>
              <w:t>Категориядағы табылған сөздер саны</w:t>
            </w:r>
          </w:p>
        </w:tc>
      </w:tr>
      <w:tr w:rsidR="00674921" w:rsidRPr="00590C50" w14:paraId="27A2FF49" w14:textId="77777777" w:rsidTr="00757E21">
        <w:trPr>
          <w:jc w:val="center"/>
        </w:trPr>
        <w:tc>
          <w:tcPr>
            <w:tcW w:w="895" w:type="dxa"/>
          </w:tcPr>
          <w:p w14:paraId="23BF1586" w14:textId="77777777" w:rsidR="00674921" w:rsidRPr="00590C50" w:rsidRDefault="00674921" w:rsidP="00491515">
            <w:pPr>
              <w:rPr>
                <w:rFonts w:ascii="Times New Roman" w:hAnsi="Times New Roman" w:cs="Times New Roman"/>
              </w:rPr>
            </w:pPr>
            <w:r w:rsidRPr="00590C50">
              <w:rPr>
                <w:rFonts w:ascii="Times New Roman" w:hAnsi="Times New Roman" w:cs="Times New Roman"/>
              </w:rPr>
              <w:t>'funct'</w:t>
            </w:r>
          </w:p>
        </w:tc>
        <w:tc>
          <w:tcPr>
            <w:tcW w:w="2219" w:type="dxa"/>
          </w:tcPr>
          <w:p w14:paraId="74A983FA" w14:textId="77777777" w:rsidR="00674921" w:rsidRPr="00590C50" w:rsidRDefault="00674921" w:rsidP="00491515">
            <w:pPr>
              <w:rPr>
                <w:rFonts w:ascii="Times New Roman" w:hAnsi="Times New Roman" w:cs="Times New Roman"/>
                <w:lang w:val="kk-KZ"/>
              </w:rPr>
            </w:pPr>
            <w:r w:rsidRPr="00590C50">
              <w:rPr>
                <w:rFonts w:ascii="Times New Roman" w:hAnsi="Times New Roman" w:cs="Times New Roman"/>
                <w:lang w:val="kk-KZ"/>
              </w:rPr>
              <w:t>Көмекші сөздер</w:t>
            </w:r>
          </w:p>
        </w:tc>
        <w:tc>
          <w:tcPr>
            <w:tcW w:w="4981" w:type="dxa"/>
          </w:tcPr>
          <w:p w14:paraId="263906E8" w14:textId="77777777" w:rsidR="00674921" w:rsidRPr="00590C50" w:rsidRDefault="00674921" w:rsidP="00491515">
            <w:pPr>
              <w:rPr>
                <w:rFonts w:ascii="Times New Roman" w:hAnsi="Times New Roman" w:cs="Times New Roman"/>
                <w:lang w:val="kk-KZ"/>
              </w:rPr>
            </w:pPr>
            <w:r w:rsidRPr="00590C50">
              <w:rPr>
                <w:rFonts w:ascii="Times New Roman" w:hAnsi="Times New Roman" w:cs="Times New Roman"/>
                <w:lang w:val="kk-KZ"/>
              </w:rPr>
              <w:t>'керек',  'мықты',  'тезірек', 'жақында',  'шынымен', 'жылдам',   'қарсы',   'міндетті',   'алдымен',  'үнемі',   'теріс'</w:t>
            </w:r>
          </w:p>
          <w:p w14:paraId="74CABA22" w14:textId="77777777" w:rsidR="00674921" w:rsidRPr="00590C50" w:rsidRDefault="00674921" w:rsidP="00491515">
            <w:pPr>
              <w:rPr>
                <w:rFonts w:ascii="Times New Roman" w:hAnsi="Times New Roman" w:cs="Times New Roman"/>
                <w:lang w:val="kk-KZ"/>
              </w:rPr>
            </w:pPr>
          </w:p>
        </w:tc>
        <w:tc>
          <w:tcPr>
            <w:tcW w:w="1250" w:type="dxa"/>
          </w:tcPr>
          <w:p w14:paraId="2053B1F9" w14:textId="77777777" w:rsidR="00674921" w:rsidRPr="00590C50" w:rsidRDefault="00674921" w:rsidP="004915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lang w:eastAsia="ru-RU"/>
              </w:rPr>
            </w:pPr>
            <w:r w:rsidRPr="00590C50">
              <w:rPr>
                <w:rFonts w:ascii="Times New Roman" w:eastAsia="Times New Roman" w:hAnsi="Times New Roman" w:cs="Times New Roman"/>
                <w:lang w:eastAsia="ru-RU"/>
              </w:rPr>
              <w:t>1539</w:t>
            </w:r>
          </w:p>
          <w:p w14:paraId="45DF6E9B" w14:textId="77777777" w:rsidR="00674921" w:rsidRPr="00590C50" w:rsidRDefault="00674921" w:rsidP="00491515">
            <w:pPr>
              <w:rPr>
                <w:rFonts w:ascii="Times New Roman" w:hAnsi="Times New Roman" w:cs="Times New Roman"/>
              </w:rPr>
            </w:pPr>
          </w:p>
        </w:tc>
      </w:tr>
      <w:tr w:rsidR="00674921" w:rsidRPr="00590C50" w14:paraId="0F90CAAD" w14:textId="77777777" w:rsidTr="00757E21">
        <w:trPr>
          <w:jc w:val="center"/>
        </w:trPr>
        <w:tc>
          <w:tcPr>
            <w:tcW w:w="895" w:type="dxa"/>
          </w:tcPr>
          <w:p w14:paraId="3328583B" w14:textId="77777777" w:rsidR="00674921" w:rsidRPr="00590C50" w:rsidRDefault="00674921" w:rsidP="00491515">
            <w:pPr>
              <w:rPr>
                <w:rFonts w:ascii="Times New Roman" w:hAnsi="Times New Roman" w:cs="Times New Roman"/>
              </w:rPr>
            </w:pPr>
            <w:r w:rsidRPr="00590C50">
              <w:rPr>
                <w:rFonts w:ascii="Times New Roman" w:hAnsi="Times New Roman" w:cs="Times New Roman"/>
              </w:rPr>
              <w:t>'verb'</w:t>
            </w:r>
          </w:p>
        </w:tc>
        <w:tc>
          <w:tcPr>
            <w:tcW w:w="2219" w:type="dxa"/>
          </w:tcPr>
          <w:p w14:paraId="2DCD9891" w14:textId="77777777" w:rsidR="00674921" w:rsidRPr="00590C50" w:rsidRDefault="00674921" w:rsidP="00491515">
            <w:pPr>
              <w:rPr>
                <w:rFonts w:ascii="Times New Roman" w:hAnsi="Times New Roman" w:cs="Times New Roman"/>
                <w:lang w:val="kk-KZ"/>
              </w:rPr>
            </w:pPr>
            <w:r w:rsidRPr="00590C50">
              <w:rPr>
                <w:rFonts w:ascii="Times New Roman" w:hAnsi="Times New Roman" w:cs="Times New Roman"/>
                <w:lang w:val="kk-KZ"/>
              </w:rPr>
              <w:t xml:space="preserve">Етістік </w:t>
            </w:r>
          </w:p>
        </w:tc>
        <w:tc>
          <w:tcPr>
            <w:tcW w:w="4981" w:type="dxa"/>
          </w:tcPr>
          <w:p w14:paraId="4362B0F1" w14:textId="77777777" w:rsidR="00674921" w:rsidRPr="00590C50" w:rsidRDefault="00674921" w:rsidP="00491515">
            <w:pPr>
              <w:rPr>
                <w:rFonts w:ascii="Times New Roman" w:hAnsi="Times New Roman" w:cs="Times New Roman"/>
                <w:lang w:val="kk-KZ"/>
              </w:rPr>
            </w:pPr>
            <w:r w:rsidRPr="00590C50">
              <w:rPr>
                <w:rFonts w:ascii="Times New Roman" w:hAnsi="Times New Roman" w:cs="Times New Roman"/>
                <w:lang w:val="kk-KZ"/>
              </w:rPr>
              <w:t>'оян',  'керек',  'жүр',   'қолдан',  'қолдау',   'ату', 'жою',  'қажет',   'күресу', 'азаптау',  'өзгерту', 'қозғалу',    'тонау', 'бұзу',   'өлтіру', 'ұрлау',</w:t>
            </w:r>
          </w:p>
          <w:p w14:paraId="3C2AE538" w14:textId="77777777" w:rsidR="00674921" w:rsidRPr="00590C50" w:rsidRDefault="00674921" w:rsidP="00491515">
            <w:pPr>
              <w:rPr>
                <w:rFonts w:ascii="Times New Roman" w:hAnsi="Times New Roman" w:cs="Times New Roman"/>
              </w:rPr>
            </w:pPr>
            <w:r w:rsidRPr="00590C50">
              <w:rPr>
                <w:rFonts w:ascii="Times New Roman" w:hAnsi="Times New Roman" w:cs="Times New Roman"/>
                <w:lang w:val="kk-KZ"/>
              </w:rPr>
              <w:t xml:space="preserve"> </w:t>
            </w:r>
            <w:r w:rsidRPr="00590C50">
              <w:rPr>
                <w:rFonts w:ascii="Times New Roman" w:hAnsi="Times New Roman" w:cs="Times New Roman"/>
              </w:rPr>
              <w:t>'аяқталды', 'тергеу'</w:t>
            </w:r>
          </w:p>
          <w:p w14:paraId="54A85CC0" w14:textId="77777777" w:rsidR="00674921" w:rsidRPr="00590C50" w:rsidRDefault="00674921" w:rsidP="00491515">
            <w:pPr>
              <w:rPr>
                <w:rFonts w:ascii="Times New Roman" w:hAnsi="Times New Roman" w:cs="Times New Roman"/>
              </w:rPr>
            </w:pPr>
          </w:p>
        </w:tc>
        <w:tc>
          <w:tcPr>
            <w:tcW w:w="1250" w:type="dxa"/>
          </w:tcPr>
          <w:p w14:paraId="59FB0F8F" w14:textId="77777777" w:rsidR="00674921" w:rsidRPr="00590C50" w:rsidRDefault="00674921" w:rsidP="00491515">
            <w:pPr>
              <w:rPr>
                <w:rFonts w:ascii="Times New Roman" w:hAnsi="Times New Roman" w:cs="Times New Roman"/>
                <w:lang w:val="kk-KZ"/>
              </w:rPr>
            </w:pPr>
            <w:r w:rsidRPr="00590C50">
              <w:rPr>
                <w:rFonts w:ascii="Times New Roman" w:hAnsi="Times New Roman" w:cs="Times New Roman"/>
                <w:lang w:val="kk-KZ"/>
              </w:rPr>
              <w:t>986</w:t>
            </w:r>
          </w:p>
        </w:tc>
      </w:tr>
      <w:tr w:rsidR="00674921" w:rsidRPr="008C6A4B" w14:paraId="4380A22E" w14:textId="77777777" w:rsidTr="00757E21">
        <w:trPr>
          <w:jc w:val="center"/>
        </w:trPr>
        <w:tc>
          <w:tcPr>
            <w:tcW w:w="895" w:type="dxa"/>
          </w:tcPr>
          <w:p w14:paraId="40BC0DA3" w14:textId="77777777" w:rsidR="00674921" w:rsidRPr="00590C50" w:rsidRDefault="00674921" w:rsidP="00491515">
            <w:pPr>
              <w:rPr>
                <w:rFonts w:ascii="Times New Roman" w:hAnsi="Times New Roman" w:cs="Times New Roman"/>
              </w:rPr>
            </w:pPr>
            <w:r w:rsidRPr="00590C50">
              <w:rPr>
                <w:rFonts w:ascii="Times New Roman" w:hAnsi="Times New Roman" w:cs="Times New Roman"/>
              </w:rPr>
              <w:t>'affect'</w:t>
            </w:r>
          </w:p>
        </w:tc>
        <w:tc>
          <w:tcPr>
            <w:tcW w:w="2219" w:type="dxa"/>
          </w:tcPr>
          <w:p w14:paraId="0964084D" w14:textId="77777777" w:rsidR="00674921" w:rsidRPr="00590C50" w:rsidRDefault="00674921" w:rsidP="00491515">
            <w:pPr>
              <w:rPr>
                <w:rFonts w:ascii="Times New Roman" w:hAnsi="Times New Roman" w:cs="Times New Roman"/>
                <w:lang w:val="kk-KZ"/>
              </w:rPr>
            </w:pPr>
            <w:r w:rsidRPr="00590C50">
              <w:rPr>
                <w:rFonts w:ascii="Times New Roman" w:hAnsi="Times New Roman" w:cs="Times New Roman"/>
                <w:lang w:val="kk-KZ"/>
              </w:rPr>
              <w:t xml:space="preserve">Әсер ету мағынасындағы сөздер </w:t>
            </w:r>
          </w:p>
        </w:tc>
        <w:tc>
          <w:tcPr>
            <w:tcW w:w="4981" w:type="dxa"/>
          </w:tcPr>
          <w:p w14:paraId="5D9F1C88" w14:textId="77777777" w:rsidR="00674921" w:rsidRPr="00590C50" w:rsidRDefault="00674921" w:rsidP="00491515">
            <w:pPr>
              <w:rPr>
                <w:rFonts w:ascii="Times New Roman" w:hAnsi="Times New Roman" w:cs="Times New Roman"/>
                <w:lang w:val="kk-KZ"/>
              </w:rPr>
            </w:pPr>
            <w:r w:rsidRPr="00590C50">
              <w:rPr>
                <w:rFonts w:ascii="Times New Roman" w:hAnsi="Times New Roman" w:cs="Times New Roman"/>
                <w:lang w:val="kk-KZ"/>
              </w:rPr>
              <w:t>'ұры',   'күрес',  'ату', 'белсенді',   'өтірік',  'жою',   'қауіп',    'оңбаған', 'қару',  'зұлым',  'бағынышты', 'наразылық',   'қысым',   'қызмет',   'сыйақы',    'зардап',   'көтеріліс',   'қорқынышты',   'ауыр',   'жау',   'еркіндік',    'жауыз',  'дайындық'</w:t>
            </w:r>
          </w:p>
        </w:tc>
        <w:tc>
          <w:tcPr>
            <w:tcW w:w="1250" w:type="dxa"/>
          </w:tcPr>
          <w:p w14:paraId="3C166DD7" w14:textId="77777777" w:rsidR="00674921" w:rsidRPr="00590C50" w:rsidRDefault="00674921" w:rsidP="00491515">
            <w:pPr>
              <w:rPr>
                <w:rFonts w:ascii="Times New Roman" w:hAnsi="Times New Roman" w:cs="Times New Roman"/>
                <w:lang w:val="kk-KZ"/>
              </w:rPr>
            </w:pPr>
          </w:p>
        </w:tc>
      </w:tr>
      <w:tr w:rsidR="00674921" w:rsidRPr="008C6A4B" w14:paraId="358687CF" w14:textId="77777777" w:rsidTr="00757E21">
        <w:trPr>
          <w:jc w:val="center"/>
        </w:trPr>
        <w:tc>
          <w:tcPr>
            <w:tcW w:w="895" w:type="dxa"/>
          </w:tcPr>
          <w:p w14:paraId="38DA86B8" w14:textId="77777777" w:rsidR="00674921" w:rsidRPr="00590C50" w:rsidRDefault="00674921" w:rsidP="00491515">
            <w:pPr>
              <w:rPr>
                <w:rFonts w:ascii="Times New Roman" w:hAnsi="Times New Roman" w:cs="Times New Roman"/>
              </w:rPr>
            </w:pPr>
            <w:r w:rsidRPr="00590C50">
              <w:rPr>
                <w:rFonts w:ascii="Times New Roman" w:hAnsi="Times New Roman" w:cs="Times New Roman"/>
              </w:rPr>
              <w:t>'posemo'</w:t>
            </w:r>
          </w:p>
        </w:tc>
        <w:tc>
          <w:tcPr>
            <w:tcW w:w="2219" w:type="dxa"/>
          </w:tcPr>
          <w:p w14:paraId="326F09AD" w14:textId="77777777" w:rsidR="00674921" w:rsidRPr="00590C50" w:rsidRDefault="00674921" w:rsidP="00491515">
            <w:pPr>
              <w:rPr>
                <w:rFonts w:ascii="Times New Roman" w:hAnsi="Times New Roman" w:cs="Times New Roman"/>
                <w:lang w:val="kk-KZ"/>
              </w:rPr>
            </w:pPr>
            <w:r w:rsidRPr="00590C50">
              <w:rPr>
                <w:rFonts w:ascii="Times New Roman" w:hAnsi="Times New Roman" w:cs="Times New Roman"/>
                <w:lang w:val="kk-KZ"/>
              </w:rPr>
              <w:t xml:space="preserve">Позитивті эмоцияны білдіретін сөздер </w:t>
            </w:r>
          </w:p>
        </w:tc>
        <w:tc>
          <w:tcPr>
            <w:tcW w:w="4981" w:type="dxa"/>
          </w:tcPr>
          <w:p w14:paraId="68D2FA9A" w14:textId="77777777" w:rsidR="00674921" w:rsidRPr="00590C50" w:rsidRDefault="00674921" w:rsidP="00491515">
            <w:pPr>
              <w:rPr>
                <w:rFonts w:ascii="Times New Roman" w:hAnsi="Times New Roman" w:cs="Times New Roman"/>
                <w:lang w:val="kk-KZ"/>
              </w:rPr>
            </w:pPr>
            <w:r w:rsidRPr="00590C50">
              <w:rPr>
                <w:rFonts w:ascii="Times New Roman" w:hAnsi="Times New Roman" w:cs="Times New Roman"/>
                <w:lang w:val="kk-KZ"/>
              </w:rPr>
              <w:t>'жақсылық',   'адал',   'сенімді',  'сәттілік',  'жеңіс','белсенді',   'сыйақы',  'лайықты',   'оңай',  'еркіндік',   'үміт',  'құрмет',  'жігер',  'сенім',   'бай','дайындық',   'мақтаныш'</w:t>
            </w:r>
          </w:p>
          <w:p w14:paraId="00E4CE1A" w14:textId="77777777" w:rsidR="00674921" w:rsidRPr="00590C50" w:rsidRDefault="00674921" w:rsidP="00491515">
            <w:pPr>
              <w:rPr>
                <w:rFonts w:ascii="Times New Roman" w:hAnsi="Times New Roman" w:cs="Times New Roman"/>
                <w:lang w:val="kk-KZ"/>
              </w:rPr>
            </w:pPr>
          </w:p>
        </w:tc>
        <w:tc>
          <w:tcPr>
            <w:tcW w:w="1250" w:type="dxa"/>
          </w:tcPr>
          <w:p w14:paraId="64C35AFD" w14:textId="77777777" w:rsidR="00674921" w:rsidRPr="00590C50" w:rsidRDefault="00674921" w:rsidP="00491515">
            <w:pPr>
              <w:rPr>
                <w:rFonts w:ascii="Times New Roman" w:hAnsi="Times New Roman" w:cs="Times New Roman"/>
                <w:lang w:val="kk-KZ"/>
              </w:rPr>
            </w:pPr>
          </w:p>
        </w:tc>
      </w:tr>
      <w:tr w:rsidR="00674921" w:rsidRPr="008C6A4B" w14:paraId="1035ABBE" w14:textId="77777777" w:rsidTr="00757E21">
        <w:trPr>
          <w:jc w:val="center"/>
        </w:trPr>
        <w:tc>
          <w:tcPr>
            <w:tcW w:w="895" w:type="dxa"/>
          </w:tcPr>
          <w:p w14:paraId="0514E4B9" w14:textId="77777777" w:rsidR="00674921" w:rsidRPr="00590C50" w:rsidRDefault="00674921" w:rsidP="00491515">
            <w:pPr>
              <w:rPr>
                <w:rFonts w:ascii="Times New Roman" w:hAnsi="Times New Roman" w:cs="Times New Roman"/>
              </w:rPr>
            </w:pPr>
            <w:r w:rsidRPr="00590C50">
              <w:rPr>
                <w:rFonts w:ascii="Times New Roman" w:hAnsi="Times New Roman" w:cs="Times New Roman"/>
              </w:rPr>
              <w:t>'negemo'</w:t>
            </w:r>
          </w:p>
        </w:tc>
        <w:tc>
          <w:tcPr>
            <w:tcW w:w="2219" w:type="dxa"/>
          </w:tcPr>
          <w:p w14:paraId="0D973C7D" w14:textId="77777777" w:rsidR="00674921" w:rsidRPr="00590C50" w:rsidRDefault="00674921" w:rsidP="00491515">
            <w:pPr>
              <w:rPr>
                <w:rFonts w:ascii="Times New Roman" w:hAnsi="Times New Roman" w:cs="Times New Roman"/>
                <w:lang w:val="kk-KZ"/>
              </w:rPr>
            </w:pPr>
            <w:r w:rsidRPr="00590C50">
              <w:rPr>
                <w:rFonts w:ascii="Times New Roman" w:hAnsi="Times New Roman" w:cs="Times New Roman"/>
                <w:lang w:val="kk-KZ"/>
              </w:rPr>
              <w:t>Негативті эмоцияны білдіретін сөздер</w:t>
            </w:r>
          </w:p>
        </w:tc>
        <w:tc>
          <w:tcPr>
            <w:tcW w:w="4981" w:type="dxa"/>
          </w:tcPr>
          <w:p w14:paraId="7DF8527C" w14:textId="77777777" w:rsidR="00674921" w:rsidRPr="00590C50" w:rsidRDefault="00674921" w:rsidP="00491515">
            <w:pPr>
              <w:rPr>
                <w:rFonts w:ascii="Times New Roman" w:hAnsi="Times New Roman" w:cs="Times New Roman"/>
                <w:lang w:val="kk-KZ"/>
              </w:rPr>
            </w:pPr>
            <w:r w:rsidRPr="00590C50">
              <w:rPr>
                <w:rFonts w:ascii="Times New Roman" w:hAnsi="Times New Roman" w:cs="Times New Roman"/>
                <w:lang w:val="kk-KZ"/>
              </w:rPr>
              <w:t>'ұры',   'күрес',   'ату',   'өтірік',   'қауіп',   'заңсыз',   'қару',   'дау',   'қорқақ',   'бағынышты',  'наразылық',   'қысым',   'қылмыс',   'зардап',   'көтеріліс'</w:t>
            </w:r>
          </w:p>
        </w:tc>
        <w:tc>
          <w:tcPr>
            <w:tcW w:w="1250" w:type="dxa"/>
          </w:tcPr>
          <w:p w14:paraId="3A815F66" w14:textId="77777777" w:rsidR="00674921" w:rsidRPr="00590C50" w:rsidRDefault="00674921" w:rsidP="00491515">
            <w:pPr>
              <w:rPr>
                <w:rFonts w:ascii="Times New Roman" w:hAnsi="Times New Roman" w:cs="Times New Roman"/>
                <w:lang w:val="kk-KZ"/>
              </w:rPr>
            </w:pPr>
          </w:p>
        </w:tc>
      </w:tr>
      <w:tr w:rsidR="00674921" w:rsidRPr="00590C50" w14:paraId="28EF829A" w14:textId="77777777" w:rsidTr="00757E21">
        <w:trPr>
          <w:jc w:val="center"/>
        </w:trPr>
        <w:tc>
          <w:tcPr>
            <w:tcW w:w="895" w:type="dxa"/>
          </w:tcPr>
          <w:p w14:paraId="760A49C6" w14:textId="77777777" w:rsidR="00674921" w:rsidRPr="00590C50" w:rsidRDefault="00674921" w:rsidP="00491515">
            <w:pPr>
              <w:rPr>
                <w:rFonts w:ascii="Times New Roman" w:hAnsi="Times New Roman" w:cs="Times New Roman"/>
              </w:rPr>
            </w:pPr>
            <w:r w:rsidRPr="00590C50">
              <w:rPr>
                <w:rFonts w:ascii="Times New Roman" w:hAnsi="Times New Roman" w:cs="Times New Roman"/>
              </w:rPr>
              <w:t>cogmech</w:t>
            </w:r>
          </w:p>
        </w:tc>
        <w:tc>
          <w:tcPr>
            <w:tcW w:w="2219" w:type="dxa"/>
          </w:tcPr>
          <w:p w14:paraId="03BD2226" w14:textId="77777777" w:rsidR="00674921" w:rsidRPr="00590C50" w:rsidRDefault="00674921" w:rsidP="00491515">
            <w:pPr>
              <w:rPr>
                <w:rFonts w:ascii="Times New Roman" w:hAnsi="Times New Roman" w:cs="Times New Roman"/>
                <w:lang w:val="kk-KZ"/>
              </w:rPr>
            </w:pPr>
            <w:r w:rsidRPr="00590C50">
              <w:rPr>
                <w:rFonts w:ascii="Times New Roman" w:hAnsi="Times New Roman" w:cs="Times New Roman"/>
                <w:lang w:val="kk-KZ"/>
              </w:rPr>
              <w:t xml:space="preserve">Танымдық процессті білдіретін сөздер </w:t>
            </w:r>
          </w:p>
        </w:tc>
        <w:tc>
          <w:tcPr>
            <w:tcW w:w="4981" w:type="dxa"/>
          </w:tcPr>
          <w:p w14:paraId="09D3D0F8" w14:textId="77777777" w:rsidR="00674921" w:rsidRPr="00590C50" w:rsidRDefault="00674921" w:rsidP="00491515">
            <w:pPr>
              <w:rPr>
                <w:rFonts w:ascii="Times New Roman" w:hAnsi="Times New Roman" w:cs="Times New Roman"/>
                <w:lang w:val="kk-KZ"/>
              </w:rPr>
            </w:pPr>
            <w:r w:rsidRPr="00590C50">
              <w:rPr>
                <w:rFonts w:ascii="Times New Roman" w:hAnsi="Times New Roman" w:cs="Times New Roman"/>
                <w:lang w:val="kk-KZ"/>
              </w:rPr>
              <w:t>'ойлан',   'пікір',   'өзгеріс',  'жасау',   'саналы',  'міндетті',   'қажет',   'дәлел',  'түбегейлі',     'тоқтату',    'дәлелдеу'</w:t>
            </w:r>
          </w:p>
        </w:tc>
        <w:tc>
          <w:tcPr>
            <w:tcW w:w="1250" w:type="dxa"/>
          </w:tcPr>
          <w:p w14:paraId="1E04604F" w14:textId="77777777" w:rsidR="00674921" w:rsidRPr="00590C50" w:rsidRDefault="00674921" w:rsidP="00491515">
            <w:pPr>
              <w:rPr>
                <w:rFonts w:ascii="Times New Roman" w:hAnsi="Times New Roman" w:cs="Times New Roman"/>
                <w:lang w:val="kk-KZ"/>
              </w:rPr>
            </w:pPr>
            <w:r w:rsidRPr="00590C50">
              <w:rPr>
                <w:rFonts w:ascii="Times New Roman" w:hAnsi="Times New Roman" w:cs="Times New Roman"/>
                <w:lang w:val="kk-KZ"/>
              </w:rPr>
              <w:t>1319</w:t>
            </w:r>
          </w:p>
        </w:tc>
      </w:tr>
      <w:tr w:rsidR="00674921" w:rsidRPr="00590C50" w14:paraId="5EC9802A" w14:textId="77777777" w:rsidTr="00757E21">
        <w:trPr>
          <w:jc w:val="center"/>
        </w:trPr>
        <w:tc>
          <w:tcPr>
            <w:tcW w:w="895" w:type="dxa"/>
          </w:tcPr>
          <w:p w14:paraId="077227DD" w14:textId="77777777" w:rsidR="00674921" w:rsidRPr="00590C50" w:rsidRDefault="00674921" w:rsidP="00491515">
            <w:pPr>
              <w:rPr>
                <w:rFonts w:ascii="Times New Roman" w:hAnsi="Times New Roman" w:cs="Times New Roman"/>
              </w:rPr>
            </w:pPr>
            <w:r w:rsidRPr="00590C50">
              <w:rPr>
                <w:rFonts w:ascii="Times New Roman" w:hAnsi="Times New Roman" w:cs="Times New Roman"/>
              </w:rPr>
              <w:t>'relativ'</w:t>
            </w:r>
          </w:p>
        </w:tc>
        <w:tc>
          <w:tcPr>
            <w:tcW w:w="2219" w:type="dxa"/>
          </w:tcPr>
          <w:p w14:paraId="416FFB90" w14:textId="77777777" w:rsidR="00674921" w:rsidRPr="00590C50" w:rsidRDefault="00674921" w:rsidP="00491515">
            <w:pPr>
              <w:rPr>
                <w:rFonts w:ascii="Times New Roman" w:hAnsi="Times New Roman" w:cs="Times New Roman"/>
                <w:lang w:val="kk-KZ"/>
              </w:rPr>
            </w:pPr>
            <w:r w:rsidRPr="00590C50">
              <w:rPr>
                <w:rFonts w:ascii="Times New Roman" w:hAnsi="Times New Roman" w:cs="Times New Roman"/>
                <w:lang w:val="kk-KZ"/>
              </w:rPr>
              <w:t>Салыстырмалы мағынасындағы сөздер</w:t>
            </w:r>
          </w:p>
        </w:tc>
        <w:tc>
          <w:tcPr>
            <w:tcW w:w="4981" w:type="dxa"/>
          </w:tcPr>
          <w:p w14:paraId="00129896" w14:textId="77777777" w:rsidR="00674921" w:rsidRPr="00590C50" w:rsidRDefault="00674921" w:rsidP="00491515">
            <w:pPr>
              <w:rPr>
                <w:rFonts w:ascii="Times New Roman" w:hAnsi="Times New Roman" w:cs="Times New Roman"/>
                <w:lang w:val="kk-KZ"/>
              </w:rPr>
            </w:pPr>
            <w:r w:rsidRPr="00590C50">
              <w:rPr>
                <w:rFonts w:ascii="Times New Roman" w:hAnsi="Times New Roman" w:cs="Times New Roman"/>
                <w:lang w:val="kk-KZ"/>
              </w:rPr>
              <w:t>'қазіргі',   'алға',   'уақыт',   'құлайды',   'тұр',   'жол',   'дұрыс',  'жақында',  'қаңтар',  'жылдам',  'көше',  'ұрпақ'</w:t>
            </w:r>
          </w:p>
        </w:tc>
        <w:tc>
          <w:tcPr>
            <w:tcW w:w="1250" w:type="dxa"/>
          </w:tcPr>
          <w:p w14:paraId="64745ABA" w14:textId="77777777" w:rsidR="00674921" w:rsidRPr="00590C50" w:rsidRDefault="00674921" w:rsidP="00491515">
            <w:pPr>
              <w:rPr>
                <w:rFonts w:ascii="Times New Roman" w:hAnsi="Times New Roman" w:cs="Times New Roman"/>
                <w:lang w:val="kk-KZ"/>
              </w:rPr>
            </w:pPr>
            <w:r w:rsidRPr="00590C50">
              <w:rPr>
                <w:rFonts w:ascii="Times New Roman" w:hAnsi="Times New Roman" w:cs="Times New Roman"/>
                <w:lang w:val="kk-KZ"/>
              </w:rPr>
              <w:t>1536</w:t>
            </w:r>
          </w:p>
        </w:tc>
      </w:tr>
      <w:tr w:rsidR="00674921" w:rsidRPr="008C6A4B" w14:paraId="4015E366" w14:textId="77777777" w:rsidTr="00757E21">
        <w:trPr>
          <w:jc w:val="center"/>
        </w:trPr>
        <w:tc>
          <w:tcPr>
            <w:tcW w:w="895" w:type="dxa"/>
          </w:tcPr>
          <w:p w14:paraId="7346B6A1" w14:textId="77777777" w:rsidR="00674921" w:rsidRPr="00590C50" w:rsidRDefault="00674921" w:rsidP="00491515">
            <w:pPr>
              <w:rPr>
                <w:rFonts w:ascii="Times New Roman" w:hAnsi="Times New Roman" w:cs="Times New Roman"/>
              </w:rPr>
            </w:pPr>
            <w:r w:rsidRPr="00590C50">
              <w:rPr>
                <w:rFonts w:ascii="Times New Roman" w:hAnsi="Times New Roman" w:cs="Times New Roman"/>
              </w:rPr>
              <w:t>'motion'</w:t>
            </w:r>
          </w:p>
        </w:tc>
        <w:tc>
          <w:tcPr>
            <w:tcW w:w="2219" w:type="dxa"/>
          </w:tcPr>
          <w:p w14:paraId="7AD9237D" w14:textId="77777777" w:rsidR="00674921" w:rsidRPr="00590C50" w:rsidRDefault="00674921" w:rsidP="00491515">
            <w:pPr>
              <w:rPr>
                <w:rFonts w:ascii="Times New Roman" w:hAnsi="Times New Roman" w:cs="Times New Roman"/>
                <w:lang w:val="kk-KZ"/>
              </w:rPr>
            </w:pPr>
            <w:r w:rsidRPr="00590C50">
              <w:rPr>
                <w:rFonts w:ascii="Times New Roman" w:hAnsi="Times New Roman" w:cs="Times New Roman"/>
                <w:lang w:val="kk-KZ"/>
              </w:rPr>
              <w:t>Әрекетті білдіретін сөздер</w:t>
            </w:r>
          </w:p>
        </w:tc>
        <w:tc>
          <w:tcPr>
            <w:tcW w:w="4981" w:type="dxa"/>
          </w:tcPr>
          <w:p w14:paraId="77336CEA" w14:textId="77777777" w:rsidR="00674921" w:rsidRPr="00590C50" w:rsidRDefault="00674921" w:rsidP="00491515">
            <w:pPr>
              <w:rPr>
                <w:rFonts w:ascii="Times New Roman" w:hAnsi="Times New Roman" w:cs="Times New Roman"/>
                <w:lang w:val="kk-KZ"/>
              </w:rPr>
            </w:pPr>
            <w:r w:rsidRPr="00590C50">
              <w:rPr>
                <w:rFonts w:ascii="Times New Roman" w:hAnsi="Times New Roman" w:cs="Times New Roman"/>
                <w:lang w:val="kk-KZ"/>
              </w:rPr>
              <w:t>'алға',   'жүр',  'ату',   'өзгеріс',  'көтерілу', 'жою',  'қозғалыс',  'күресу',  'соғыс',   'өзгерту',  'өлтіру',   'ұрлау'</w:t>
            </w:r>
          </w:p>
        </w:tc>
        <w:tc>
          <w:tcPr>
            <w:tcW w:w="1250" w:type="dxa"/>
          </w:tcPr>
          <w:p w14:paraId="0AE64C9D" w14:textId="77777777" w:rsidR="00674921" w:rsidRPr="00590C50" w:rsidRDefault="00674921" w:rsidP="00491515">
            <w:pPr>
              <w:rPr>
                <w:rFonts w:ascii="Times New Roman" w:hAnsi="Times New Roman" w:cs="Times New Roman"/>
                <w:lang w:val="kk-KZ"/>
              </w:rPr>
            </w:pPr>
          </w:p>
        </w:tc>
      </w:tr>
      <w:tr w:rsidR="00674921" w:rsidRPr="00590C50" w14:paraId="343F859B" w14:textId="77777777" w:rsidTr="00757E21">
        <w:trPr>
          <w:trHeight w:val="575"/>
          <w:jc w:val="center"/>
        </w:trPr>
        <w:tc>
          <w:tcPr>
            <w:tcW w:w="895" w:type="dxa"/>
          </w:tcPr>
          <w:p w14:paraId="22C19B05" w14:textId="77777777" w:rsidR="00674921" w:rsidRPr="00590C50" w:rsidRDefault="00674921" w:rsidP="00491515">
            <w:pPr>
              <w:rPr>
                <w:rFonts w:ascii="Times New Roman" w:hAnsi="Times New Roman" w:cs="Times New Roman"/>
                <w:lang w:val="kk-KZ"/>
              </w:rPr>
            </w:pPr>
          </w:p>
          <w:p w14:paraId="7864D5EC" w14:textId="77777777" w:rsidR="00674921" w:rsidRPr="00590C50" w:rsidRDefault="00674921" w:rsidP="00491515">
            <w:pPr>
              <w:rPr>
                <w:rFonts w:ascii="Times New Roman" w:hAnsi="Times New Roman" w:cs="Times New Roman"/>
              </w:rPr>
            </w:pPr>
            <w:r w:rsidRPr="00590C50">
              <w:rPr>
                <w:rFonts w:ascii="Times New Roman" w:hAnsi="Times New Roman" w:cs="Times New Roman"/>
              </w:rPr>
              <w:t>'space'</w:t>
            </w:r>
          </w:p>
        </w:tc>
        <w:tc>
          <w:tcPr>
            <w:tcW w:w="2219" w:type="dxa"/>
          </w:tcPr>
          <w:p w14:paraId="4F6FA709" w14:textId="77777777" w:rsidR="00674921" w:rsidRPr="00590C50" w:rsidRDefault="00674921" w:rsidP="00491515">
            <w:pPr>
              <w:rPr>
                <w:rFonts w:ascii="Times New Roman" w:hAnsi="Times New Roman" w:cs="Times New Roman"/>
                <w:lang w:val="kk-KZ"/>
              </w:rPr>
            </w:pPr>
            <w:r w:rsidRPr="00590C50">
              <w:rPr>
                <w:rFonts w:ascii="Times New Roman" w:hAnsi="Times New Roman" w:cs="Times New Roman"/>
                <w:lang w:val="kk-KZ"/>
              </w:rPr>
              <w:t>Кеңістікті білдіретін сөздер</w:t>
            </w:r>
          </w:p>
        </w:tc>
        <w:tc>
          <w:tcPr>
            <w:tcW w:w="4981" w:type="dxa"/>
          </w:tcPr>
          <w:p w14:paraId="0967D81E" w14:textId="77777777" w:rsidR="00674921" w:rsidRPr="00590C50" w:rsidRDefault="00674921" w:rsidP="00491515">
            <w:pPr>
              <w:rPr>
                <w:rFonts w:ascii="Times New Roman" w:hAnsi="Times New Roman" w:cs="Times New Roman"/>
                <w:lang w:val="kk-KZ"/>
              </w:rPr>
            </w:pPr>
            <w:r w:rsidRPr="00590C50">
              <w:rPr>
                <w:rFonts w:ascii="Times New Roman" w:hAnsi="Times New Roman" w:cs="Times New Roman"/>
                <w:lang w:val="kk-KZ"/>
              </w:rPr>
              <w:t xml:space="preserve">'алға',   'көше',  'жергілікті',  'қала',  'жанында',  'аудан' </w:t>
            </w:r>
          </w:p>
        </w:tc>
        <w:tc>
          <w:tcPr>
            <w:tcW w:w="1250" w:type="dxa"/>
          </w:tcPr>
          <w:p w14:paraId="6FDAB430" w14:textId="77777777" w:rsidR="00674921" w:rsidRPr="00590C50" w:rsidRDefault="00674921" w:rsidP="00491515">
            <w:pPr>
              <w:rPr>
                <w:rFonts w:ascii="Times New Roman" w:hAnsi="Times New Roman" w:cs="Times New Roman"/>
                <w:lang w:val="kk-KZ"/>
              </w:rPr>
            </w:pPr>
            <w:r w:rsidRPr="00590C50">
              <w:rPr>
                <w:rFonts w:ascii="Times New Roman" w:hAnsi="Times New Roman" w:cs="Times New Roman"/>
                <w:lang w:val="kk-KZ"/>
              </w:rPr>
              <w:t>864</w:t>
            </w:r>
          </w:p>
        </w:tc>
      </w:tr>
      <w:tr w:rsidR="00674921" w:rsidRPr="008C6A4B" w14:paraId="48BDB718" w14:textId="77777777" w:rsidTr="00757E21">
        <w:trPr>
          <w:trHeight w:val="386"/>
          <w:jc w:val="center"/>
        </w:trPr>
        <w:tc>
          <w:tcPr>
            <w:tcW w:w="895" w:type="dxa"/>
          </w:tcPr>
          <w:p w14:paraId="03F56201" w14:textId="77777777" w:rsidR="00674921" w:rsidRPr="00590C50" w:rsidRDefault="00674921" w:rsidP="00491515">
            <w:pPr>
              <w:rPr>
                <w:rFonts w:ascii="Times New Roman" w:hAnsi="Times New Roman" w:cs="Times New Roman"/>
              </w:rPr>
            </w:pPr>
            <w:r w:rsidRPr="00590C50">
              <w:rPr>
                <w:rFonts w:ascii="Times New Roman" w:hAnsi="Times New Roman" w:cs="Times New Roman"/>
              </w:rPr>
              <w:t>'time'</w:t>
            </w:r>
          </w:p>
        </w:tc>
        <w:tc>
          <w:tcPr>
            <w:tcW w:w="2219" w:type="dxa"/>
          </w:tcPr>
          <w:p w14:paraId="77BD79E8" w14:textId="77777777" w:rsidR="00674921" w:rsidRPr="00590C50" w:rsidRDefault="00674921" w:rsidP="00491515">
            <w:pPr>
              <w:rPr>
                <w:rFonts w:ascii="Times New Roman" w:hAnsi="Times New Roman" w:cs="Times New Roman"/>
                <w:lang w:val="kk-KZ"/>
              </w:rPr>
            </w:pPr>
            <w:r w:rsidRPr="00590C50">
              <w:rPr>
                <w:rFonts w:ascii="Times New Roman" w:hAnsi="Times New Roman" w:cs="Times New Roman"/>
                <w:lang w:val="kk-KZ"/>
              </w:rPr>
              <w:t>Уақытты білдіретін сөздер</w:t>
            </w:r>
          </w:p>
        </w:tc>
        <w:tc>
          <w:tcPr>
            <w:tcW w:w="4981" w:type="dxa"/>
          </w:tcPr>
          <w:p w14:paraId="3AFAA64D" w14:textId="77777777" w:rsidR="00674921" w:rsidRPr="00590C50" w:rsidRDefault="00674921" w:rsidP="00491515">
            <w:pPr>
              <w:rPr>
                <w:rFonts w:ascii="Times New Roman" w:hAnsi="Times New Roman" w:cs="Times New Roman"/>
                <w:lang w:val="kk-KZ"/>
              </w:rPr>
            </w:pPr>
            <w:r w:rsidRPr="00590C50">
              <w:rPr>
                <w:rFonts w:ascii="Times New Roman" w:hAnsi="Times New Roman" w:cs="Times New Roman"/>
                <w:lang w:val="kk-KZ"/>
              </w:rPr>
              <w:t>'қазіргі',  'жақында',   'кеш',  'қаңтар',   'әрқашан',   'минут',  'күні',  'желтоқсан',   'қараша',  'тамыз',   'қазан'</w:t>
            </w:r>
          </w:p>
        </w:tc>
        <w:tc>
          <w:tcPr>
            <w:tcW w:w="1250" w:type="dxa"/>
          </w:tcPr>
          <w:p w14:paraId="3CCABCE7" w14:textId="77777777" w:rsidR="00674921" w:rsidRPr="00590C50" w:rsidRDefault="00674921" w:rsidP="00491515">
            <w:pPr>
              <w:rPr>
                <w:rFonts w:ascii="Times New Roman" w:hAnsi="Times New Roman" w:cs="Times New Roman"/>
                <w:lang w:val="kk-KZ"/>
              </w:rPr>
            </w:pPr>
          </w:p>
        </w:tc>
      </w:tr>
    </w:tbl>
    <w:p w14:paraId="3125F101" w14:textId="77777777" w:rsidR="00674921" w:rsidRPr="00590C50" w:rsidRDefault="00674921" w:rsidP="00674921">
      <w:pPr>
        <w:spacing w:before="180" w:after="0" w:line="240" w:lineRule="auto"/>
        <w:ind w:firstLine="720"/>
        <w:contextualSpacing/>
        <w:jc w:val="both"/>
        <w:rPr>
          <w:rFonts w:ascii="Times New Roman" w:hAnsi="Times New Roman" w:cs="Times New Roman"/>
          <w:sz w:val="28"/>
          <w:szCs w:val="28"/>
          <w:lang w:val="kk-KZ"/>
        </w:rPr>
      </w:pPr>
      <w:r w:rsidRPr="00590C50">
        <w:rPr>
          <w:rFonts w:ascii="Times New Roman" w:hAnsi="Times New Roman"/>
          <w:sz w:val="28"/>
          <w:szCs w:val="28"/>
          <w:lang w:val="kk-KZ"/>
        </w:rPr>
        <w:t xml:space="preserve"> </w:t>
      </w:r>
    </w:p>
    <w:p w14:paraId="12131836" w14:textId="348D752E" w:rsidR="00E039D3" w:rsidRPr="00590C50" w:rsidRDefault="00E039D3" w:rsidP="00451E2C">
      <w:pPr>
        <w:pStyle w:val="3"/>
        <w:numPr>
          <w:ilvl w:val="1"/>
          <w:numId w:val="6"/>
        </w:numPr>
        <w:tabs>
          <w:tab w:val="left" w:pos="993"/>
        </w:tabs>
        <w:spacing w:before="0" w:beforeAutospacing="0" w:after="0" w:afterAutospacing="0"/>
        <w:ind w:left="0" w:firstLine="709"/>
        <w:jc w:val="both"/>
        <w:rPr>
          <w:sz w:val="28"/>
          <w:szCs w:val="28"/>
          <w:lang w:val="kk-KZ"/>
        </w:rPr>
      </w:pPr>
      <w:r w:rsidRPr="00590C50">
        <w:rPr>
          <w:sz w:val="28"/>
          <w:szCs w:val="28"/>
          <w:lang w:val="kk-KZ"/>
        </w:rPr>
        <w:t>Әлеуметтік желілерінің графикалық ресурстарында саяси экстремизмді анықтау әдісі</w:t>
      </w:r>
    </w:p>
    <w:p w14:paraId="7227A56B" w14:textId="77777777" w:rsidR="00B049B8" w:rsidRPr="00590C50" w:rsidRDefault="00B049B8" w:rsidP="00B049B8">
      <w:pPr>
        <w:pStyle w:val="3"/>
        <w:tabs>
          <w:tab w:val="left" w:pos="993"/>
        </w:tabs>
        <w:spacing w:before="0" w:beforeAutospacing="0" w:after="0" w:afterAutospacing="0"/>
        <w:jc w:val="both"/>
        <w:rPr>
          <w:sz w:val="28"/>
          <w:szCs w:val="28"/>
          <w:lang w:val="kk-KZ"/>
        </w:rPr>
      </w:pPr>
    </w:p>
    <w:p w14:paraId="77E216CC" w14:textId="77777777" w:rsidR="00C419CD" w:rsidRPr="00590C50" w:rsidRDefault="00C419CD" w:rsidP="00735836">
      <w:pPr>
        <w:widowControl w:val="0"/>
        <w:spacing w:after="0" w:line="240" w:lineRule="auto"/>
        <w:ind w:firstLine="708"/>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Саяси экстремизмді анықтау әдісін әзірлеудің бастапқы нүктесі ретінде осы жұмыстың екінші бөлімінде әзірленген онлайн әлеуметтік желілердің </w:t>
      </w:r>
      <w:r w:rsidRPr="00590C50">
        <w:rPr>
          <w:rFonts w:ascii="Times New Roman" w:hAnsi="Times New Roman" w:cs="Times New Roman"/>
          <w:sz w:val="28"/>
          <w:szCs w:val="28"/>
          <w:lang w:val="kk-KZ"/>
        </w:rPr>
        <w:lastRenderedPageBreak/>
        <w:t>бейнелері мен бейнематериалдарын алдын ала өңдеу және нейрондық желіні талдау модельдері пайдаланылды.</w:t>
      </w:r>
    </w:p>
    <w:p w14:paraId="37918E84" w14:textId="77777777" w:rsidR="00C419CD" w:rsidRPr="00590C50" w:rsidRDefault="00C419CD" w:rsidP="00757E21">
      <w:pPr>
        <w:widowControl w:val="0"/>
        <w:spacing w:after="0" w:line="240" w:lineRule="auto"/>
        <w:ind w:firstLine="708"/>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Сонымен қатар, әдісті құру кезінде нейрондық желі моделінің кіріс өрісін онлайн әлеуметтік желілердің графикалық ресурстарының өзгергіштігіне бейімдеу қажеттілігі ескерілді.</w:t>
      </w:r>
      <w:r w:rsidRPr="00590C50">
        <w:rPr>
          <w:lang w:val="kk-KZ"/>
        </w:rPr>
        <w:t xml:space="preserve"> </w:t>
      </w:r>
      <w:r w:rsidRPr="00590C50">
        <w:rPr>
          <w:rFonts w:ascii="Times New Roman" w:hAnsi="Times New Roman" w:cs="Times New Roman"/>
          <w:sz w:val="28"/>
          <w:szCs w:val="28"/>
          <w:lang w:val="kk-KZ"/>
        </w:rPr>
        <w:t>Көрсетілген алғышарттарға сәйкес аналитикалық түрде ұсынылған әдісті қолдана отырып ақпаратты өңдеуді келесі өрнектер арқылы ұсынуға болады:</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0"/>
        <w:gridCol w:w="878"/>
      </w:tblGrid>
      <w:tr w:rsidR="00C419CD" w:rsidRPr="00590C50" w14:paraId="75D2722F" w14:textId="77777777" w:rsidTr="00491515">
        <w:tc>
          <w:tcPr>
            <w:tcW w:w="9634" w:type="dxa"/>
          </w:tcPr>
          <w:p w14:paraId="661521E9" w14:textId="77777777" w:rsidR="00C419CD" w:rsidRPr="00590C50" w:rsidRDefault="00000000" w:rsidP="00491515">
            <w:pPr>
              <w:widowControl w:val="0"/>
              <w:jc w:val="both"/>
              <w:rPr>
                <w:i/>
                <w:sz w:val="28"/>
                <w:szCs w:val="28"/>
                <w:lang w:val="en-GB"/>
              </w:rPr>
            </w:pPr>
            <m:oMathPara>
              <m:oMath>
                <m:d>
                  <m:dPr>
                    <m:begChr m:val="〈"/>
                    <m:endChr m:val="〉"/>
                    <m:ctrlPr>
                      <w:rPr>
                        <w:rFonts w:ascii="Cambria Math" w:hAnsi="Cambria Math"/>
                        <w:i/>
                        <w:sz w:val="28"/>
                        <w:szCs w:val="28"/>
                      </w:rPr>
                    </m:ctrlPr>
                  </m:dPr>
                  <m:e>
                    <m:r>
                      <w:rPr>
                        <w:rFonts w:ascii="Cambria Math" w:hAnsi="Cambria Math"/>
                        <w:sz w:val="28"/>
                        <w:szCs w:val="28"/>
                      </w:rPr>
                      <m:t>GM</m:t>
                    </m:r>
                    <m:r>
                      <m:rPr>
                        <m:sty m:val="bi"/>
                      </m:rPr>
                      <w:rPr>
                        <w:rFonts w:ascii="Cambria Math" w:hAnsi="Cambria Math"/>
                        <w:sz w:val="28"/>
                        <w:szCs w:val="28"/>
                      </w:rPr>
                      <m:t>,</m:t>
                    </m:r>
                    <m:r>
                      <w:rPr>
                        <w:rFonts w:ascii="Cambria Math" w:hAnsi="Cambria Math"/>
                        <w:sz w:val="28"/>
                        <w:szCs w:val="28"/>
                        <w:lang w:val="en-US"/>
                      </w:rPr>
                      <m:t>M</m:t>
                    </m:r>
                    <m:r>
                      <m:rPr>
                        <m:sty m:val="bi"/>
                      </m:rPr>
                      <w:rPr>
                        <w:rFonts w:ascii="Cambria Math" w:hAnsi="Cambria Math"/>
                        <w:sz w:val="28"/>
                        <w:szCs w:val="28"/>
                        <w:lang w:val="en-US"/>
                      </w:rPr>
                      <m:t xml:space="preserve">, </m:t>
                    </m:r>
                    <m:r>
                      <w:rPr>
                        <w:rFonts w:ascii="Cambria Math" w:hAnsi="Cambria Math"/>
                        <w:sz w:val="28"/>
                        <w:szCs w:val="28"/>
                      </w:rPr>
                      <m:t>D</m:t>
                    </m:r>
                  </m:e>
                </m:d>
                <m:r>
                  <w:rPr>
                    <w:rFonts w:ascii="Cambria Math" w:hAnsi="Cambria Math"/>
                    <w:sz w:val="28"/>
                    <w:szCs w:val="28"/>
                  </w:rPr>
                  <m:t>→</m:t>
                </m:r>
                <m:sSub>
                  <m:sSubPr>
                    <m:ctrlPr>
                      <w:rPr>
                        <w:rFonts w:ascii="Cambria Math" w:hAnsi="Cambria Math"/>
                        <w:b/>
                        <w:i/>
                        <w:sz w:val="28"/>
                        <w:szCs w:val="28"/>
                        <w:lang w:val="en-GB"/>
                      </w:rPr>
                    </m:ctrlPr>
                  </m:sSubPr>
                  <m:e>
                    <m:r>
                      <m:rPr>
                        <m:sty m:val="bi"/>
                      </m:rPr>
                      <w:rPr>
                        <w:rFonts w:ascii="Cambria Math" w:hAnsi="Cambria Math"/>
                        <w:sz w:val="28"/>
                        <w:szCs w:val="28"/>
                        <w:lang w:val="en-GB"/>
                      </w:rPr>
                      <m:t>Y</m:t>
                    </m:r>
                  </m:e>
                  <m:sub>
                    <m:r>
                      <m:rPr>
                        <m:sty m:val="bi"/>
                      </m:rPr>
                      <w:rPr>
                        <w:rFonts w:ascii="Cambria Math" w:hAnsi="Cambria Math"/>
                        <w:sz w:val="28"/>
                        <w:szCs w:val="28"/>
                        <w:lang w:val="en-GB"/>
                      </w:rPr>
                      <m:t>GM</m:t>
                    </m:r>
                  </m:sub>
                </m:sSub>
              </m:oMath>
            </m:oMathPara>
          </w:p>
        </w:tc>
        <w:tc>
          <w:tcPr>
            <w:tcW w:w="895" w:type="dxa"/>
          </w:tcPr>
          <w:p w14:paraId="53C2DE2E" w14:textId="77777777" w:rsidR="00C419CD" w:rsidRPr="00590C50" w:rsidRDefault="00C419CD" w:rsidP="00491515">
            <w:pPr>
              <w:widowControl w:val="0"/>
              <w:jc w:val="right"/>
              <w:rPr>
                <w:rFonts w:ascii="Times New Roman" w:hAnsi="Times New Roman" w:cs="Times New Roman"/>
                <w:sz w:val="28"/>
                <w:szCs w:val="28"/>
                <w:lang w:val="en-US"/>
              </w:rPr>
            </w:pPr>
            <w:r w:rsidRPr="00590C50">
              <w:rPr>
                <w:rFonts w:ascii="Times New Roman" w:hAnsi="Times New Roman" w:cs="Times New Roman"/>
                <w:sz w:val="28"/>
                <w:szCs w:val="28"/>
                <w:lang w:val="en-US"/>
              </w:rPr>
              <w:t>(</w:t>
            </w:r>
            <w:r w:rsidRPr="00590C50">
              <w:rPr>
                <w:rFonts w:ascii="Times New Roman" w:hAnsi="Times New Roman" w:cs="Times New Roman"/>
                <w:sz w:val="28"/>
                <w:szCs w:val="28"/>
              </w:rPr>
              <w:t>4</w:t>
            </w:r>
            <w:r w:rsidRPr="00590C50">
              <w:rPr>
                <w:rFonts w:ascii="Times New Roman" w:hAnsi="Times New Roman" w:cs="Times New Roman"/>
                <w:sz w:val="28"/>
                <w:szCs w:val="28"/>
                <w:lang w:val="en-US"/>
              </w:rPr>
              <w:t>.</w:t>
            </w:r>
            <w:r w:rsidRPr="00590C50">
              <w:rPr>
                <w:rFonts w:ascii="Times New Roman" w:hAnsi="Times New Roman" w:cs="Times New Roman"/>
                <w:sz w:val="28"/>
                <w:szCs w:val="28"/>
              </w:rPr>
              <w:t>1</w:t>
            </w:r>
            <w:r w:rsidRPr="00590C50">
              <w:rPr>
                <w:rFonts w:ascii="Times New Roman" w:hAnsi="Times New Roman" w:cs="Times New Roman"/>
                <w:sz w:val="28"/>
                <w:szCs w:val="28"/>
                <w:lang w:val="en-US"/>
              </w:rPr>
              <w:t>)</w:t>
            </w:r>
          </w:p>
        </w:tc>
      </w:tr>
      <w:tr w:rsidR="00C419CD" w:rsidRPr="00590C50" w14:paraId="564F5F42" w14:textId="77777777" w:rsidTr="00491515">
        <w:tc>
          <w:tcPr>
            <w:tcW w:w="9634" w:type="dxa"/>
          </w:tcPr>
          <w:p w14:paraId="25736F5C" w14:textId="77777777" w:rsidR="00C419CD" w:rsidRPr="00590C50" w:rsidRDefault="00000000" w:rsidP="00491515">
            <w:pPr>
              <w:widowControl w:val="0"/>
              <w:jc w:val="both"/>
              <w:rPr>
                <w:rFonts w:eastAsia="Calibri"/>
                <w:sz w:val="28"/>
                <w:szCs w:val="28"/>
              </w:rPr>
            </w:pPr>
            <m:oMathPara>
              <m:oMath>
                <m:d>
                  <m:dPr>
                    <m:begChr m:val="〈"/>
                    <m:endChr m:val="〉"/>
                    <m:ctrlPr>
                      <w:rPr>
                        <w:rFonts w:ascii="Cambria Math" w:eastAsia="Calibri" w:hAnsi="Cambria Math"/>
                        <w:i/>
                        <w:sz w:val="28"/>
                        <w:szCs w:val="28"/>
                      </w:rPr>
                    </m:ctrlPr>
                  </m:dPr>
                  <m:e>
                    <m:r>
                      <w:rPr>
                        <w:rFonts w:ascii="Cambria Math" w:hAnsi="Cambria Math"/>
                        <w:sz w:val="28"/>
                        <w:szCs w:val="28"/>
                      </w:rPr>
                      <m:t>G</m:t>
                    </m:r>
                    <m:r>
                      <m:rPr>
                        <m:sty m:val="bi"/>
                      </m:rPr>
                      <w:rPr>
                        <w:rFonts w:ascii="Cambria Math" w:hAnsi="Cambria Math"/>
                        <w:sz w:val="28"/>
                        <w:szCs w:val="28"/>
                      </w:rPr>
                      <m:t>,</m:t>
                    </m:r>
                    <m:r>
                      <w:rPr>
                        <w:rFonts w:ascii="Cambria Math" w:hAnsi="Cambria Math"/>
                        <w:sz w:val="28"/>
                        <w:szCs w:val="28"/>
                      </w:rPr>
                      <m:t>N,Q</m:t>
                    </m:r>
                    <m:r>
                      <m:rPr>
                        <m:sty m:val="bi"/>
                      </m:rPr>
                      <w:rPr>
                        <w:rFonts w:ascii="Cambria Math" w:hAnsi="Cambria Math"/>
                        <w:sz w:val="28"/>
                        <w:szCs w:val="28"/>
                      </w:rPr>
                      <m:t>,</m:t>
                    </m:r>
                    <m:r>
                      <m:rPr>
                        <m:sty m:val="bi"/>
                      </m:rPr>
                      <w:rPr>
                        <w:rFonts w:ascii="Cambria Math" w:hAnsi="Cambria Math"/>
                        <w:sz w:val="28"/>
                        <w:szCs w:val="28"/>
                        <w:lang w:val="en-US"/>
                      </w:rPr>
                      <m:t>DS,</m:t>
                    </m:r>
                    <m:r>
                      <m:rPr>
                        <m:sty m:val="bi"/>
                      </m:rPr>
                      <w:rPr>
                        <w:rFonts w:ascii="Cambria Math" w:hAnsi="Cambria Math"/>
                        <w:sz w:val="28"/>
                        <w:szCs w:val="28"/>
                      </w:rPr>
                      <m:t>Z</m:t>
                    </m:r>
                    <m:r>
                      <w:rPr>
                        <w:rFonts w:ascii="Cambria Math" w:hAnsi="Cambria Math"/>
                        <w:sz w:val="28"/>
                        <w:szCs w:val="28"/>
                        <w:lang w:val="en-US"/>
                      </w:rPr>
                      <m:t>,</m:t>
                    </m:r>
                    <m:r>
                      <m:rPr>
                        <m:sty m:val="bi"/>
                      </m:rPr>
                      <w:rPr>
                        <w:rFonts w:ascii="Cambria Math" w:hAnsi="Cambria Math"/>
                        <w:sz w:val="28"/>
                        <w:szCs w:val="28"/>
                        <w:lang w:val="en-US"/>
                      </w:rPr>
                      <m:t xml:space="preserve"> A</m:t>
                    </m:r>
                  </m:e>
                </m:d>
                <m:r>
                  <w:rPr>
                    <w:rFonts w:ascii="Cambria Math" w:eastAsia="Calibri" w:hAnsi="Cambria Math"/>
                    <w:sz w:val="28"/>
                    <w:szCs w:val="28"/>
                  </w:rPr>
                  <m:t>→D</m:t>
                </m:r>
              </m:oMath>
            </m:oMathPara>
          </w:p>
        </w:tc>
        <w:tc>
          <w:tcPr>
            <w:tcW w:w="895" w:type="dxa"/>
          </w:tcPr>
          <w:p w14:paraId="5883E0AE" w14:textId="77777777" w:rsidR="00C419CD" w:rsidRPr="00590C50" w:rsidRDefault="00C419CD" w:rsidP="00491515">
            <w:pPr>
              <w:widowControl w:val="0"/>
              <w:jc w:val="right"/>
              <w:rPr>
                <w:rFonts w:ascii="Times New Roman" w:hAnsi="Times New Roman" w:cs="Times New Roman"/>
                <w:sz w:val="28"/>
                <w:szCs w:val="28"/>
              </w:rPr>
            </w:pPr>
            <w:r w:rsidRPr="00590C50">
              <w:rPr>
                <w:rFonts w:ascii="Times New Roman" w:hAnsi="Times New Roman" w:cs="Times New Roman"/>
                <w:sz w:val="28"/>
                <w:szCs w:val="28"/>
              </w:rPr>
              <w:t>(4.2)</w:t>
            </w:r>
          </w:p>
        </w:tc>
      </w:tr>
    </w:tbl>
    <w:p w14:paraId="3E063DF8" w14:textId="77777777" w:rsidR="00C419CD" w:rsidRPr="00590C50" w:rsidRDefault="00C419CD" w:rsidP="00735836">
      <w:pPr>
        <w:widowControl w:val="0"/>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ab/>
        <w:t xml:space="preserve">мұндағы </w:t>
      </w:r>
      <m:oMath>
        <m:r>
          <w:rPr>
            <w:rFonts w:ascii="Cambria Math" w:hAnsi="Cambria Math" w:cs="Times New Roman"/>
            <w:sz w:val="28"/>
            <w:szCs w:val="28"/>
          </w:rPr>
          <m:t>GM</m:t>
        </m:r>
      </m:oMath>
      <w:r w:rsidRPr="00590C50">
        <w:rPr>
          <w:rFonts w:ascii="Times New Roman" w:hAnsi="Times New Roman" w:cs="Times New Roman"/>
          <w:sz w:val="28"/>
          <w:szCs w:val="28"/>
          <w:lang w:eastAsia="uk-UA"/>
        </w:rPr>
        <w:t xml:space="preserve"> – онлайн әлеуметтік желінің талданатын графикалық ресурсы параметрлерінің мәндерін қамтитын кортеж;  </w:t>
      </w:r>
      <m:oMath>
        <m:r>
          <w:rPr>
            <w:rFonts w:ascii="Cambria Math" w:hAnsi="Cambria Math"/>
            <w:sz w:val="28"/>
            <w:szCs w:val="28"/>
          </w:rPr>
          <m:t>M</m:t>
        </m:r>
      </m:oMath>
      <w:r w:rsidRPr="00590C50">
        <w:rPr>
          <w:rFonts w:ascii="Times New Roman" w:hAnsi="Times New Roman" w:cs="Times New Roman"/>
          <w:sz w:val="28"/>
          <w:szCs w:val="28"/>
        </w:rPr>
        <w:t xml:space="preserve"> – графикалық ресурстарды алдын-ала өңдеу моделінің параметрлерінің мәндерін қамтитын кортеж; </w:t>
      </w:r>
      <m:oMath>
        <m:r>
          <w:rPr>
            <w:rFonts w:ascii="Cambria Math" w:hAnsi="Cambria Math"/>
            <w:sz w:val="28"/>
            <w:szCs w:val="28"/>
          </w:rPr>
          <m:t>D</m:t>
        </m:r>
      </m:oMath>
      <w:r w:rsidRPr="00590C50">
        <w:rPr>
          <w:rFonts w:ascii="Times New Roman" w:hAnsi="Times New Roman" w:cs="Times New Roman"/>
          <w:sz w:val="28"/>
          <w:szCs w:val="28"/>
        </w:rPr>
        <w:t xml:space="preserve"> – кортеж, содержащий значения параметров используемой нейросетевой модели; </w:t>
      </w:r>
      <m:oMath>
        <m:sSub>
          <m:sSubPr>
            <m:ctrlPr>
              <w:rPr>
                <w:rFonts w:ascii="Cambria Math" w:eastAsia="Times New Roman" w:hAnsi="Cambria Math" w:cs="Times New Roman"/>
                <w:b/>
                <w:i/>
                <w:sz w:val="28"/>
                <w:szCs w:val="28"/>
                <w:lang w:val="en-GB" w:eastAsia="uk-UA"/>
              </w:rPr>
            </m:ctrlPr>
          </m:sSubPr>
          <m:e>
            <m:r>
              <m:rPr>
                <m:sty m:val="bi"/>
              </m:rPr>
              <w:rPr>
                <w:rFonts w:ascii="Cambria Math" w:hAnsi="Cambria Math"/>
                <w:sz w:val="28"/>
                <w:szCs w:val="28"/>
                <w:lang w:val="en-GB"/>
              </w:rPr>
              <m:t>Y</m:t>
            </m:r>
          </m:e>
          <m:sub>
            <m:r>
              <m:rPr>
                <m:sty m:val="bi"/>
              </m:rPr>
              <w:rPr>
                <w:rFonts w:ascii="Cambria Math" w:hAnsi="Cambria Math"/>
                <w:sz w:val="28"/>
                <w:szCs w:val="28"/>
                <w:lang w:val="en-GB"/>
              </w:rPr>
              <m:t>GM</m:t>
            </m:r>
          </m:sub>
        </m:sSub>
      </m:oMath>
      <w:r w:rsidRPr="00590C50">
        <w:rPr>
          <w:rFonts w:ascii="Times New Roman" w:hAnsi="Times New Roman" w:cs="Times New Roman"/>
          <w:b/>
          <w:sz w:val="28"/>
          <w:szCs w:val="28"/>
        </w:rPr>
        <w:t xml:space="preserve"> </w:t>
      </w:r>
      <w:r w:rsidRPr="00590C50">
        <w:rPr>
          <w:rFonts w:ascii="Times New Roman" w:hAnsi="Times New Roman" w:cs="Times New Roman"/>
          <w:sz w:val="28"/>
          <w:szCs w:val="28"/>
        </w:rPr>
        <w:t>–</w:t>
      </w:r>
      <w:r w:rsidRPr="00590C50">
        <w:rPr>
          <w:rFonts w:ascii="Times New Roman" w:hAnsi="Times New Roman" w:cs="Times New Roman"/>
          <w:b/>
          <w:sz w:val="28"/>
          <w:szCs w:val="28"/>
        </w:rPr>
        <w:t xml:space="preserve"> </w:t>
      </w:r>
      <w:r w:rsidRPr="00590C50">
        <w:rPr>
          <w:rFonts w:ascii="Times New Roman" w:hAnsi="Times New Roman" w:cs="Times New Roman"/>
          <w:sz w:val="28"/>
          <w:szCs w:val="28"/>
        </w:rPr>
        <w:t xml:space="preserve">графикалық ресурстарды нейрондық талдаудың нәтижелері бар жиын; </w:t>
      </w:r>
      <m:oMath>
        <m:r>
          <w:rPr>
            <w:rFonts w:ascii="Cambria Math" w:hAnsi="Cambria Math"/>
            <w:sz w:val="28"/>
            <w:szCs w:val="28"/>
          </w:rPr>
          <m:t>G</m:t>
        </m:r>
      </m:oMath>
      <w:r w:rsidRPr="00590C50">
        <w:rPr>
          <w:rFonts w:ascii="Times New Roman" w:hAnsi="Times New Roman" w:cs="Times New Roman"/>
          <w:sz w:val="28"/>
          <w:szCs w:val="28"/>
        </w:rPr>
        <w:t xml:space="preserve"> – талданатын онлайн әлеуметтік желінің графикалық ресурстары параметрлерінің мәндерін қамтитын кортеж;  </w:t>
      </w:r>
      <m:oMath>
        <m:r>
          <w:rPr>
            <w:rFonts w:ascii="Cambria Math" w:hAnsi="Cambria Math"/>
            <w:sz w:val="28"/>
            <w:szCs w:val="28"/>
          </w:rPr>
          <m:t>N</m:t>
        </m:r>
      </m:oMath>
      <w:r w:rsidRPr="00590C50">
        <w:rPr>
          <w:rFonts w:ascii="Times New Roman" w:hAnsi="Times New Roman" w:cs="Times New Roman"/>
          <w:sz w:val="28"/>
          <w:szCs w:val="28"/>
        </w:rPr>
        <w:t xml:space="preserve"> – нейрондық желі модельдерінің қол жетімді түрлерінің параметрлерінің мәндерін қамтитын кортеж; </w:t>
      </w:r>
      <m:oMath>
        <m:r>
          <w:rPr>
            <w:rFonts w:ascii="Cambria Math" w:hAnsi="Cambria Math"/>
            <w:sz w:val="28"/>
            <w:szCs w:val="28"/>
          </w:rPr>
          <m:t>Q</m:t>
        </m:r>
      </m:oMath>
      <w:r w:rsidRPr="00590C50">
        <w:rPr>
          <w:rFonts w:ascii="Times New Roman" w:hAnsi="Times New Roman" w:cs="Times New Roman"/>
          <w:b/>
          <w:sz w:val="28"/>
          <w:szCs w:val="28"/>
        </w:rPr>
        <w:t xml:space="preserve"> </w:t>
      </w:r>
      <w:r w:rsidRPr="00590C50">
        <w:rPr>
          <w:rFonts w:ascii="Times New Roman" w:hAnsi="Times New Roman" w:cs="Times New Roman"/>
          <w:sz w:val="28"/>
          <w:szCs w:val="28"/>
        </w:rPr>
        <w:t>–</w:t>
      </w:r>
      <w:r w:rsidRPr="00590C50">
        <w:rPr>
          <w:rFonts w:ascii="Times New Roman" w:hAnsi="Times New Roman" w:cs="Times New Roman"/>
          <w:b/>
          <w:sz w:val="28"/>
          <w:szCs w:val="28"/>
        </w:rPr>
        <w:t xml:space="preserve"> </w:t>
      </w:r>
      <w:r w:rsidRPr="00590C50">
        <w:rPr>
          <w:rFonts w:ascii="Times New Roman" w:hAnsi="Times New Roman" w:cs="Times New Roman"/>
          <w:sz w:val="28"/>
          <w:szCs w:val="28"/>
        </w:rPr>
        <w:t>тану процесін сипаттайтын жағдайлар кортежі</w:t>
      </w:r>
      <w:r w:rsidRPr="00590C50">
        <w:rPr>
          <w:rFonts w:ascii="Times New Roman" w:hAnsi="Times New Roman" w:cs="Times New Roman"/>
          <w:b/>
          <w:sz w:val="28"/>
          <w:szCs w:val="28"/>
        </w:rPr>
        <w:t xml:space="preserve">; </w:t>
      </w:r>
      <m:oMath>
        <m:r>
          <m:rPr>
            <m:sty m:val="bi"/>
          </m:rPr>
          <w:rPr>
            <w:rFonts w:ascii="Cambria Math" w:hAnsi="Cambria Math"/>
            <w:sz w:val="28"/>
            <w:szCs w:val="28"/>
          </w:rPr>
          <m:t>DS</m:t>
        </m:r>
      </m:oMath>
      <w:r w:rsidRPr="00590C50">
        <w:rPr>
          <w:rFonts w:ascii="Times New Roman" w:hAnsi="Times New Roman" w:cs="Times New Roman"/>
          <w:b/>
          <w:sz w:val="28"/>
          <w:szCs w:val="28"/>
        </w:rPr>
        <w:t xml:space="preserve"> </w:t>
      </w:r>
      <w:r w:rsidRPr="00590C50">
        <w:rPr>
          <w:rFonts w:ascii="Times New Roman" w:hAnsi="Times New Roman" w:cs="Times New Roman"/>
          <w:sz w:val="28"/>
          <w:szCs w:val="28"/>
        </w:rPr>
        <w:t xml:space="preserve">– нейрондық желі моделінің оқу үлгісінің мысалдары бар жиын; </w:t>
      </w:r>
      <m:oMath>
        <m:r>
          <m:rPr>
            <m:sty m:val="bi"/>
          </m:rPr>
          <w:rPr>
            <w:rFonts w:ascii="Cambria Math" w:hAnsi="Cambria Math"/>
            <w:sz w:val="28"/>
            <w:szCs w:val="28"/>
          </w:rPr>
          <m:t>Z</m:t>
        </m:r>
      </m:oMath>
      <w:r w:rsidRPr="00590C50">
        <w:rPr>
          <w:rFonts w:ascii="Times New Roman" w:hAnsi="Times New Roman" w:cs="Times New Roman"/>
          <w:b/>
          <w:sz w:val="28"/>
          <w:szCs w:val="28"/>
        </w:rPr>
        <w:t xml:space="preserve"> </w:t>
      </w:r>
      <w:r w:rsidRPr="00590C50">
        <w:rPr>
          <w:rFonts w:ascii="Times New Roman" w:hAnsi="Times New Roman" w:cs="Times New Roman"/>
          <w:sz w:val="28"/>
          <w:szCs w:val="28"/>
        </w:rPr>
        <w:t>–</w:t>
      </w:r>
      <w:r w:rsidRPr="00590C50">
        <w:rPr>
          <w:rFonts w:ascii="Times New Roman" w:hAnsi="Times New Roman" w:cs="Times New Roman"/>
          <w:b/>
          <w:sz w:val="28"/>
          <w:szCs w:val="28"/>
        </w:rPr>
        <w:t xml:space="preserve"> </w:t>
      </w:r>
      <w:r w:rsidRPr="00590C50">
        <w:rPr>
          <w:rFonts w:ascii="Times New Roman" w:hAnsi="Times New Roman" w:cs="Times New Roman"/>
          <w:sz w:val="28"/>
          <w:szCs w:val="28"/>
        </w:rPr>
        <w:t xml:space="preserve">нейрондық желі модельдерін құру үшін қолданылатын көптеген сараптамалық мәліметтер; </w:t>
      </w:r>
      <m:oMath>
        <m:r>
          <m:rPr>
            <m:sty m:val="bi"/>
          </m:rPr>
          <w:rPr>
            <w:rFonts w:ascii="Cambria Math" w:hAnsi="Cambria Math"/>
            <w:sz w:val="28"/>
            <w:szCs w:val="28"/>
          </w:rPr>
          <m:t>A</m:t>
        </m:r>
      </m:oMath>
      <w:r w:rsidRPr="00590C50">
        <w:rPr>
          <w:rFonts w:ascii="Times New Roman" w:hAnsi="Times New Roman" w:cs="Times New Roman"/>
          <w:b/>
          <w:sz w:val="28"/>
          <w:szCs w:val="28"/>
        </w:rPr>
        <w:t xml:space="preserve"> </w:t>
      </w:r>
      <w:r w:rsidRPr="00590C50">
        <w:rPr>
          <w:rFonts w:ascii="Times New Roman" w:hAnsi="Times New Roman" w:cs="Times New Roman"/>
          <w:sz w:val="28"/>
          <w:szCs w:val="28"/>
        </w:rPr>
        <w:t>–</w:t>
      </w:r>
      <w:r w:rsidRPr="00590C50">
        <w:rPr>
          <w:rFonts w:ascii="Times New Roman" w:hAnsi="Times New Roman" w:cs="Times New Roman"/>
          <w:b/>
          <w:sz w:val="28"/>
          <w:szCs w:val="28"/>
        </w:rPr>
        <w:t xml:space="preserve"> </w:t>
      </w:r>
      <w:r w:rsidRPr="00590C50">
        <w:rPr>
          <w:rFonts w:ascii="Times New Roman" w:hAnsi="Times New Roman" w:cs="Times New Roman"/>
          <w:sz w:val="28"/>
          <w:szCs w:val="28"/>
        </w:rPr>
        <w:t>нейрондық желі модельдерінің тиімділігінің көптеген критерийлері.</w:t>
      </w:r>
    </w:p>
    <w:p w14:paraId="10842884" w14:textId="77777777" w:rsidR="00C419CD" w:rsidRPr="00590C50" w:rsidRDefault="00C419CD" w:rsidP="00735836">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 xml:space="preserve">Айта кетейік, өрнек (4.1) белгілі бір онлайн әлеуметтік желінің графикалық ресурстарын тану процесімен байланысты, ал өрнек (4.2) графикалық ресурстарды алдын ала өңдеу процедурасы мен нейрондық желі моделін құру процедурасын қамтитын тану құралдарын құру процесімен байланысты. Бұл жағдайда </w:t>
      </w:r>
      <m:oMath>
        <m:r>
          <w:rPr>
            <w:rFonts w:ascii="Cambria Math" w:hAnsi="Cambria Math"/>
            <w:sz w:val="28"/>
            <w:szCs w:val="28"/>
          </w:rPr>
          <m:t>GM</m:t>
        </m:r>
      </m:oMath>
      <w:r w:rsidRPr="00590C50">
        <w:rPr>
          <w:rFonts w:ascii="Times New Roman" w:hAnsi="Times New Roman" w:cs="Times New Roman"/>
          <w:sz w:val="28"/>
          <w:szCs w:val="28"/>
        </w:rPr>
        <w:t xml:space="preserve"> (3.2) өрнек арқылы анықталады, ал </w:t>
      </w:r>
      <m:oMath>
        <m:r>
          <w:rPr>
            <w:rFonts w:ascii="Cambria Math" w:hAnsi="Cambria Math"/>
            <w:sz w:val="28"/>
            <w:szCs w:val="28"/>
          </w:rPr>
          <m:t>M</m:t>
        </m:r>
      </m:oMath>
      <w:r w:rsidRPr="00590C50">
        <w:rPr>
          <w:rFonts w:ascii="Times New Roman" w:hAnsi="Times New Roman" w:cs="Times New Roman"/>
          <w:sz w:val="28"/>
          <w:szCs w:val="28"/>
        </w:rPr>
        <w:t xml:space="preserve"> (2.1-2.24) өрнектермен анықталады. </w:t>
      </w:r>
    </w:p>
    <w:p w14:paraId="39130621" w14:textId="77777777" w:rsidR="00C419CD" w:rsidRPr="00590C50" w:rsidRDefault="00C419CD" w:rsidP="00735836">
      <w:pPr>
        <w:widowControl w:val="0"/>
        <w:spacing w:line="240" w:lineRule="auto"/>
        <w:ind w:firstLine="708"/>
        <w:jc w:val="both"/>
        <w:rPr>
          <w:rFonts w:ascii="Times New Roman" w:hAnsi="Times New Roman" w:cs="Times New Roman"/>
          <w:sz w:val="28"/>
          <w:szCs w:val="28"/>
          <w:lang w:eastAsia="uk-UA"/>
        </w:rPr>
      </w:pPr>
      <w:r w:rsidRPr="00590C50">
        <w:rPr>
          <w:rFonts w:ascii="Times New Roman" w:hAnsi="Times New Roman" w:cs="Times New Roman"/>
          <w:sz w:val="28"/>
          <w:szCs w:val="28"/>
          <w:lang w:eastAsia="uk-UA"/>
        </w:rPr>
        <w:t xml:space="preserve">Негізгі жағдайда </w:t>
      </w:r>
      <m:oMath>
        <m:sSub>
          <m:sSubPr>
            <m:ctrlPr>
              <w:rPr>
                <w:rFonts w:ascii="Cambria Math" w:eastAsia="Times New Roman" w:hAnsi="Cambria Math" w:cs="Times New Roman"/>
                <w:b/>
                <w:i/>
                <w:sz w:val="28"/>
                <w:szCs w:val="28"/>
                <w:lang w:val="en-GB" w:eastAsia="uk-UA"/>
              </w:rPr>
            </m:ctrlPr>
          </m:sSubPr>
          <m:e>
            <m:r>
              <m:rPr>
                <m:sty m:val="bi"/>
              </m:rPr>
              <w:rPr>
                <w:rFonts w:ascii="Cambria Math" w:hAnsi="Cambria Math"/>
                <w:sz w:val="28"/>
                <w:szCs w:val="28"/>
                <w:lang w:val="en-GB"/>
              </w:rPr>
              <m:t>Y</m:t>
            </m:r>
          </m:e>
          <m:sub>
            <m:r>
              <m:rPr>
                <m:sty m:val="bi"/>
              </m:rPr>
              <w:rPr>
                <w:rFonts w:ascii="Cambria Math" w:hAnsi="Cambria Math"/>
                <w:sz w:val="28"/>
                <w:szCs w:val="28"/>
                <w:lang w:val="en-GB"/>
              </w:rPr>
              <m:t>GM</m:t>
            </m:r>
          </m:sub>
        </m:sSub>
      </m:oMath>
      <w:r w:rsidRPr="00590C50">
        <w:rPr>
          <w:rFonts w:ascii="Times New Roman" w:hAnsi="Times New Roman" w:cs="Times New Roman"/>
          <w:b/>
          <w:sz w:val="28"/>
          <w:szCs w:val="28"/>
          <w:lang w:eastAsia="uk-UA"/>
        </w:rPr>
        <w:t xml:space="preserve"> </w:t>
      </w:r>
      <w:r w:rsidRPr="00590C50">
        <w:rPr>
          <w:rFonts w:ascii="Times New Roman" w:hAnsi="Times New Roman" w:cs="Times New Roman"/>
          <w:sz w:val="28"/>
          <w:szCs w:val="28"/>
          <w:lang w:eastAsia="uk-UA"/>
        </w:rPr>
        <w:t>осы нейрондық желі моделінің шығысымен байланыстыруға болады.</w:t>
      </w:r>
    </w:p>
    <w:p w14:paraId="29DEDFFB" w14:textId="39E22C07" w:rsidR="00C419CD" w:rsidRPr="00590C50" w:rsidRDefault="00C419CD" w:rsidP="00735836">
      <w:pPr>
        <w:widowControl w:val="0"/>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Сондай-</w:t>
      </w:r>
      <w:r w:rsidR="00735836" w:rsidRPr="00590C50">
        <w:rPr>
          <w:rFonts w:ascii="Times New Roman" w:hAnsi="Times New Roman" w:cs="Times New Roman"/>
          <w:sz w:val="28"/>
          <w:szCs w:val="28"/>
        </w:rPr>
        <w:t>ақ, бірінші</w:t>
      </w:r>
      <w:r w:rsidRPr="00590C50">
        <w:rPr>
          <w:rFonts w:ascii="Times New Roman" w:hAnsi="Times New Roman" w:cs="Times New Roman"/>
          <w:sz w:val="28"/>
          <w:szCs w:val="28"/>
        </w:rPr>
        <w:t xml:space="preserve"> жуықтауда нейрондық желі модельдерінің (</w:t>
      </w:r>
      <m:oMath>
        <m:r>
          <m:rPr>
            <m:sty m:val="bi"/>
          </m:rPr>
          <w:rPr>
            <w:rFonts w:ascii="Cambria Math" w:hAnsi="Cambria Math"/>
            <w:sz w:val="28"/>
            <w:szCs w:val="28"/>
          </w:rPr>
          <m:t>A</m:t>
        </m:r>
      </m:oMath>
      <w:r w:rsidRPr="00590C50">
        <w:rPr>
          <w:rFonts w:ascii="Times New Roman" w:hAnsi="Times New Roman" w:cs="Times New Roman"/>
          <w:sz w:val="28"/>
          <w:szCs w:val="28"/>
        </w:rPr>
        <w:t xml:space="preserve">) тиімділігінің көптеген критерийлерінің құрамдас бөліктері </w:t>
      </w:r>
      <m:oMath>
        <m:sSub>
          <m:sSubPr>
            <m:ctrlPr>
              <w:rPr>
                <w:rFonts w:ascii="Cambria Math" w:eastAsia="Calibri" w:hAnsi="Cambria Math" w:cs="Times New Roman"/>
                <w:i/>
                <w:sz w:val="28"/>
                <w:szCs w:val="28"/>
                <w:lang w:eastAsia="uk-UA"/>
              </w:rPr>
            </m:ctrlPr>
          </m:sSubPr>
          <m:e>
            <m:r>
              <w:rPr>
                <w:rFonts w:ascii="Cambria Math" w:eastAsia="Calibri" w:hAnsi="Cambria Math"/>
                <w:sz w:val="28"/>
                <w:szCs w:val="28"/>
              </w:rPr>
              <m:t>A</m:t>
            </m:r>
          </m:e>
          <m:sub>
            <m:r>
              <w:rPr>
                <w:rFonts w:ascii="Cambria Math" w:eastAsia="Calibri" w:hAnsi="Cambria Math"/>
                <w:sz w:val="28"/>
                <w:szCs w:val="28"/>
              </w:rPr>
              <m:t>1</m:t>
            </m:r>
          </m:sub>
        </m:sSub>
        <m:r>
          <w:rPr>
            <w:rFonts w:ascii="Cambria Math" w:eastAsia="Calibri" w:hAnsi="Cambria Math" w:cs="Times New Roman"/>
            <w:sz w:val="28"/>
            <w:szCs w:val="28"/>
            <w:lang w:eastAsia="uk-UA"/>
          </w:rPr>
          <m:t>,</m:t>
        </m:r>
        <m:sSub>
          <m:sSubPr>
            <m:ctrlPr>
              <w:rPr>
                <w:rFonts w:ascii="Cambria Math" w:eastAsia="Calibri" w:hAnsi="Cambria Math" w:cs="Times New Roman"/>
                <w:i/>
                <w:sz w:val="28"/>
                <w:szCs w:val="28"/>
                <w:lang w:eastAsia="uk-UA"/>
              </w:rPr>
            </m:ctrlPr>
          </m:sSubPr>
          <m:e>
            <m:r>
              <w:rPr>
                <w:rFonts w:ascii="Cambria Math" w:eastAsia="Calibri" w:hAnsi="Cambria Math"/>
                <w:sz w:val="28"/>
                <w:szCs w:val="28"/>
              </w:rPr>
              <m:t>A</m:t>
            </m:r>
          </m:e>
          <m:sub>
            <m:r>
              <w:rPr>
                <w:rFonts w:ascii="Cambria Math" w:eastAsia="Calibri" w:hAnsi="Cambria Math"/>
                <w:sz w:val="28"/>
                <w:szCs w:val="28"/>
              </w:rPr>
              <m:t>2</m:t>
            </m:r>
          </m:sub>
        </m:sSub>
        <m:r>
          <w:rPr>
            <w:rFonts w:ascii="Cambria Math" w:eastAsia="Calibri" w:hAnsi="Cambria Math" w:cs="Times New Roman"/>
            <w:sz w:val="28"/>
            <w:szCs w:val="28"/>
            <w:lang w:eastAsia="uk-UA"/>
          </w:rPr>
          <m:t>,</m:t>
        </m:r>
        <m:sSub>
          <m:sSubPr>
            <m:ctrlPr>
              <w:rPr>
                <w:rFonts w:ascii="Cambria Math" w:eastAsia="Calibri" w:hAnsi="Cambria Math" w:cs="Times New Roman"/>
                <w:i/>
                <w:sz w:val="28"/>
                <w:szCs w:val="28"/>
                <w:lang w:eastAsia="uk-UA"/>
              </w:rPr>
            </m:ctrlPr>
          </m:sSubPr>
          <m:e>
            <m:r>
              <w:rPr>
                <w:rFonts w:ascii="Cambria Math" w:eastAsia="Calibri" w:hAnsi="Cambria Math"/>
                <w:sz w:val="28"/>
                <w:szCs w:val="28"/>
              </w:rPr>
              <m:t>A</m:t>
            </m:r>
          </m:e>
          <m:sub>
            <m:r>
              <w:rPr>
                <w:rFonts w:ascii="Cambria Math" w:eastAsia="Calibri" w:hAnsi="Cambria Math"/>
                <w:sz w:val="28"/>
                <w:szCs w:val="28"/>
              </w:rPr>
              <m:t>3</m:t>
            </m:r>
          </m:sub>
        </m:sSub>
        <m:r>
          <w:rPr>
            <w:rFonts w:ascii="Cambria Math" w:eastAsia="Calibri" w:hAnsi="Cambria Math" w:cs="Times New Roman"/>
            <w:sz w:val="28"/>
            <w:szCs w:val="28"/>
            <w:lang w:eastAsia="uk-UA"/>
          </w:rPr>
          <m:t>,</m:t>
        </m:r>
      </m:oMath>
      <w:r w:rsidRPr="00590C50">
        <w:rPr>
          <w:rFonts w:ascii="Times New Roman" w:hAnsi="Times New Roman" w:cs="Times New Roman"/>
          <w:sz w:val="28"/>
          <w:szCs w:val="28"/>
        </w:rPr>
        <w:t xml:space="preserve"> болып табылады, олар онлайн әлеуметтік желілердің графикалық ресурстарын талдаудың нейрондық желілік моделін әзірлеуге арналған бөлімде анықталған.</w:t>
      </w:r>
    </w:p>
    <w:p w14:paraId="6643584E" w14:textId="07FDFD24" w:rsidR="00C419CD" w:rsidRPr="00590C50" w:rsidRDefault="00C419CD" w:rsidP="00735836">
      <w:pPr>
        <w:widowControl w:val="0"/>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ab/>
        <w:t>(4.1, 4.2</w:t>
      </w:r>
      <w:r w:rsidR="00735836" w:rsidRPr="00590C50">
        <w:rPr>
          <w:rFonts w:ascii="Times New Roman" w:hAnsi="Times New Roman" w:cs="Times New Roman"/>
          <w:sz w:val="28"/>
          <w:szCs w:val="28"/>
        </w:rPr>
        <w:t>) компоненттері</w:t>
      </w:r>
      <w:r w:rsidRPr="00590C50">
        <w:rPr>
          <w:rFonts w:ascii="Times New Roman" w:hAnsi="Times New Roman" w:cs="Times New Roman"/>
          <w:sz w:val="28"/>
          <w:szCs w:val="28"/>
        </w:rPr>
        <w:t xml:space="preserve"> (4.3-4.8) өрнектерінің көмегімен әзірленген.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9"/>
        <w:gridCol w:w="879"/>
      </w:tblGrid>
      <w:tr w:rsidR="00C419CD" w:rsidRPr="00590C50" w14:paraId="1BA0527A" w14:textId="77777777" w:rsidTr="00491515">
        <w:tc>
          <w:tcPr>
            <w:tcW w:w="9634" w:type="dxa"/>
          </w:tcPr>
          <w:p w14:paraId="409F840C" w14:textId="77777777" w:rsidR="00C419CD" w:rsidRPr="00590C50" w:rsidRDefault="00C419CD" w:rsidP="00491515">
            <w:pPr>
              <w:widowControl w:val="0"/>
              <w:jc w:val="both"/>
              <w:rPr>
                <w:i/>
                <w:sz w:val="28"/>
                <w:szCs w:val="28"/>
                <w:lang w:val="en-GB"/>
              </w:rPr>
            </w:pPr>
            <m:oMathPara>
              <m:oMath>
                <m:r>
                  <w:rPr>
                    <w:rFonts w:ascii="Cambria Math" w:hAnsi="Cambria Math"/>
                    <w:sz w:val="28"/>
                    <w:szCs w:val="28"/>
                  </w:rPr>
                  <m:t>G=</m:t>
                </m:r>
                <m:d>
                  <m:dPr>
                    <m:begChr m:val="〈"/>
                    <m:endChr m:val="〉"/>
                    <m:ctrlPr>
                      <w:rPr>
                        <w:rFonts w:ascii="Cambria Math" w:hAnsi="Cambria Math"/>
                        <w:i/>
                        <w:sz w:val="28"/>
                        <w:szCs w:val="28"/>
                      </w:rPr>
                    </m:ctrlPr>
                  </m:dPr>
                  <m:e>
                    <m:r>
                      <w:rPr>
                        <w:rFonts w:ascii="Cambria Math" w:hAnsi="Cambria Math"/>
                        <w:sz w:val="28"/>
                        <w:szCs w:val="28"/>
                      </w:rPr>
                      <m:t>C,</m:t>
                    </m:r>
                    <m:r>
                      <m:rPr>
                        <m:sty m:val="bi"/>
                      </m:rPr>
                      <w:rPr>
                        <w:rFonts w:ascii="Cambria Math" w:hAnsi="Cambria Math"/>
                        <w:sz w:val="28"/>
                        <w:szCs w:val="28"/>
                        <w:lang w:val="en-US"/>
                      </w:rPr>
                      <m:t>S</m:t>
                    </m:r>
                  </m:e>
                </m:d>
                <m:r>
                  <w:rPr>
                    <w:rFonts w:ascii="Cambria Math" w:hAnsi="Cambria Math"/>
                    <w:sz w:val="28"/>
                    <w:szCs w:val="28"/>
                    <w:lang w:val="en-GB"/>
                  </w:rPr>
                  <m:t>,</m:t>
                </m:r>
              </m:oMath>
            </m:oMathPara>
          </w:p>
        </w:tc>
        <w:tc>
          <w:tcPr>
            <w:tcW w:w="895" w:type="dxa"/>
          </w:tcPr>
          <w:p w14:paraId="4299A6C9" w14:textId="77777777" w:rsidR="00C419CD" w:rsidRPr="00590C50" w:rsidRDefault="00C419CD" w:rsidP="00491515">
            <w:pPr>
              <w:widowControl w:val="0"/>
              <w:jc w:val="right"/>
              <w:rPr>
                <w:rFonts w:ascii="Times New Roman" w:hAnsi="Times New Roman" w:cs="Times New Roman"/>
                <w:sz w:val="28"/>
                <w:szCs w:val="28"/>
                <w:lang w:val="en-US"/>
              </w:rPr>
            </w:pPr>
            <w:r w:rsidRPr="00590C50">
              <w:rPr>
                <w:rFonts w:ascii="Times New Roman" w:hAnsi="Times New Roman" w:cs="Times New Roman"/>
                <w:sz w:val="28"/>
                <w:szCs w:val="28"/>
                <w:lang w:val="en-US"/>
              </w:rPr>
              <w:t>(</w:t>
            </w:r>
            <w:r w:rsidRPr="00590C50">
              <w:rPr>
                <w:rFonts w:ascii="Times New Roman" w:hAnsi="Times New Roman" w:cs="Times New Roman"/>
                <w:sz w:val="28"/>
                <w:szCs w:val="28"/>
              </w:rPr>
              <w:t>4</w:t>
            </w:r>
            <w:r w:rsidRPr="00590C50">
              <w:rPr>
                <w:rFonts w:ascii="Times New Roman" w:hAnsi="Times New Roman" w:cs="Times New Roman"/>
                <w:sz w:val="28"/>
                <w:szCs w:val="28"/>
                <w:lang w:val="en-US"/>
              </w:rPr>
              <w:t>.</w:t>
            </w:r>
            <w:r w:rsidRPr="00590C50">
              <w:rPr>
                <w:rFonts w:ascii="Times New Roman" w:hAnsi="Times New Roman" w:cs="Times New Roman"/>
                <w:sz w:val="28"/>
                <w:szCs w:val="28"/>
              </w:rPr>
              <w:t>3</w:t>
            </w:r>
            <w:r w:rsidRPr="00590C50">
              <w:rPr>
                <w:rFonts w:ascii="Times New Roman" w:hAnsi="Times New Roman" w:cs="Times New Roman"/>
                <w:sz w:val="28"/>
                <w:szCs w:val="28"/>
                <w:lang w:val="en-US"/>
              </w:rPr>
              <w:t>)</w:t>
            </w:r>
          </w:p>
        </w:tc>
      </w:tr>
      <w:tr w:rsidR="00C419CD" w:rsidRPr="00590C50" w14:paraId="4E330D53" w14:textId="77777777" w:rsidTr="00491515">
        <w:tc>
          <w:tcPr>
            <w:tcW w:w="9634" w:type="dxa"/>
          </w:tcPr>
          <w:p w14:paraId="7088C38C" w14:textId="77777777" w:rsidR="00C419CD" w:rsidRPr="00590C50" w:rsidRDefault="00C419CD" w:rsidP="00491515">
            <w:pPr>
              <w:widowControl w:val="0"/>
              <w:jc w:val="both"/>
              <w:rPr>
                <w:sz w:val="28"/>
                <w:szCs w:val="28"/>
              </w:rPr>
            </w:pPr>
            <m:oMathPara>
              <m:oMath>
                <m:r>
                  <w:rPr>
                    <w:rFonts w:ascii="Cambria Math" w:hAnsi="Cambria Math"/>
                    <w:sz w:val="28"/>
                    <w:szCs w:val="28"/>
                  </w:rPr>
                  <m:t>S=</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3</m:t>
                        </m:r>
                      </m:sub>
                    </m:sSub>
                  </m:e>
                </m:d>
                <m:r>
                  <w:rPr>
                    <w:rFonts w:ascii="Cambria Math" w:hAnsi="Cambria Math"/>
                    <w:sz w:val="28"/>
                    <w:szCs w:val="28"/>
                  </w:rPr>
                  <m:t>,</m:t>
                </m:r>
              </m:oMath>
            </m:oMathPara>
          </w:p>
        </w:tc>
        <w:tc>
          <w:tcPr>
            <w:tcW w:w="895" w:type="dxa"/>
          </w:tcPr>
          <w:p w14:paraId="49C2B8A9" w14:textId="77777777" w:rsidR="00C419CD" w:rsidRPr="00590C50" w:rsidRDefault="00C419CD" w:rsidP="00491515">
            <w:pPr>
              <w:widowControl w:val="0"/>
              <w:jc w:val="right"/>
              <w:rPr>
                <w:rFonts w:ascii="Times New Roman" w:hAnsi="Times New Roman" w:cs="Times New Roman"/>
                <w:sz w:val="28"/>
                <w:szCs w:val="28"/>
              </w:rPr>
            </w:pPr>
            <w:r w:rsidRPr="00590C50">
              <w:rPr>
                <w:rFonts w:ascii="Times New Roman" w:hAnsi="Times New Roman" w:cs="Times New Roman"/>
                <w:sz w:val="28"/>
                <w:szCs w:val="28"/>
                <w:lang w:val="en-US"/>
              </w:rPr>
              <w:t>(</w:t>
            </w:r>
            <w:r w:rsidRPr="00590C50">
              <w:rPr>
                <w:rFonts w:ascii="Times New Roman" w:hAnsi="Times New Roman" w:cs="Times New Roman"/>
                <w:sz w:val="28"/>
                <w:szCs w:val="28"/>
              </w:rPr>
              <w:t>4</w:t>
            </w:r>
            <w:r w:rsidRPr="00590C50">
              <w:rPr>
                <w:rFonts w:ascii="Times New Roman" w:hAnsi="Times New Roman" w:cs="Times New Roman"/>
                <w:sz w:val="28"/>
                <w:szCs w:val="28"/>
                <w:lang w:val="en-US"/>
              </w:rPr>
              <w:t>.</w:t>
            </w:r>
            <w:r w:rsidRPr="00590C50">
              <w:rPr>
                <w:rFonts w:ascii="Times New Roman" w:hAnsi="Times New Roman" w:cs="Times New Roman"/>
                <w:sz w:val="28"/>
                <w:szCs w:val="28"/>
              </w:rPr>
              <w:t>4</w:t>
            </w:r>
            <w:r w:rsidRPr="00590C50">
              <w:rPr>
                <w:rFonts w:ascii="Times New Roman" w:hAnsi="Times New Roman" w:cs="Times New Roman"/>
                <w:sz w:val="28"/>
                <w:szCs w:val="28"/>
                <w:lang w:val="en-US"/>
              </w:rPr>
              <w:t>)</w:t>
            </w:r>
          </w:p>
        </w:tc>
      </w:tr>
    </w:tbl>
    <w:p w14:paraId="17931281" w14:textId="77777777" w:rsidR="00C419CD" w:rsidRPr="00590C50" w:rsidRDefault="00C419CD" w:rsidP="00C419CD">
      <w:pPr>
        <w:widowControl w:val="0"/>
        <w:spacing w:line="240" w:lineRule="auto"/>
        <w:jc w:val="both"/>
        <w:rPr>
          <w:rFonts w:ascii="Times New Roman" w:hAnsi="Times New Roman" w:cs="Times New Roman"/>
          <w:sz w:val="28"/>
          <w:szCs w:val="28"/>
        </w:rPr>
      </w:pPr>
      <w:r w:rsidRPr="00590C50">
        <w:rPr>
          <w:rFonts w:ascii="Times New Roman" w:hAnsi="Times New Roman" w:cs="Times New Roman"/>
          <w:sz w:val="28"/>
          <w:szCs w:val="28"/>
        </w:rPr>
        <w:tab/>
      </w:r>
      <w:r w:rsidRPr="00590C50">
        <w:rPr>
          <w:rFonts w:ascii="Times New Roman" w:hAnsi="Times New Roman" w:cs="Times New Roman"/>
          <w:sz w:val="28"/>
          <w:szCs w:val="28"/>
          <w:lang w:val="uk-UA"/>
        </w:rPr>
        <w:t xml:space="preserve">мұндағы </w:t>
      </w:r>
      <m:oMath>
        <m:r>
          <w:rPr>
            <w:rFonts w:ascii="Cambria Math" w:hAnsi="Cambria Math"/>
            <w:sz w:val="28"/>
            <w:szCs w:val="28"/>
          </w:rPr>
          <m:t>C</m:t>
        </m:r>
      </m:oMath>
      <w:r w:rsidRPr="00590C50">
        <w:rPr>
          <w:rFonts w:ascii="Times New Roman" w:hAnsi="Times New Roman" w:cs="Times New Roman"/>
          <w:sz w:val="28"/>
          <w:szCs w:val="28"/>
        </w:rPr>
        <w:t xml:space="preserve"> – графикалық формат </w:t>
      </w:r>
      <m:oMath>
        <m:r>
          <w:rPr>
            <w:rFonts w:ascii="Cambria Math" w:hAnsi="Cambria Math"/>
            <w:sz w:val="28"/>
            <w:szCs w:val="28"/>
          </w:rPr>
          <m:t>GM</m:t>
        </m:r>
      </m:oMath>
      <w:r w:rsidRPr="00590C50">
        <w:rPr>
          <w:rFonts w:ascii="Times New Roman" w:hAnsi="Times New Roman" w:cs="Times New Roman"/>
          <w:sz w:val="28"/>
          <w:szCs w:val="28"/>
        </w:rPr>
        <w:t xml:space="preserve">; </w:t>
      </w:r>
      <m:oMath>
        <m:r>
          <m:rPr>
            <m:sty m:val="bi"/>
          </m:rPr>
          <w:rPr>
            <w:rFonts w:ascii="Cambria Math" w:hAnsi="Cambria Math"/>
            <w:sz w:val="28"/>
            <w:szCs w:val="28"/>
          </w:rPr>
          <m:t>S</m:t>
        </m:r>
      </m:oMath>
      <w:r w:rsidRPr="00590C50">
        <w:rPr>
          <w:rFonts w:ascii="Times New Roman" w:hAnsi="Times New Roman" w:cs="Times New Roman"/>
          <w:b/>
          <w:sz w:val="28"/>
          <w:szCs w:val="28"/>
        </w:rPr>
        <w:t xml:space="preserve"> </w:t>
      </w:r>
      <w:r w:rsidRPr="00590C50">
        <w:rPr>
          <w:rFonts w:ascii="Times New Roman" w:hAnsi="Times New Roman" w:cs="Times New Roman"/>
          <w:sz w:val="28"/>
          <w:szCs w:val="28"/>
        </w:rPr>
        <w:t>–</w:t>
      </w:r>
      <m:oMath>
        <m:r>
          <w:rPr>
            <w:rFonts w:ascii="Cambria Math" w:hAnsi="Cambria Math"/>
            <w:sz w:val="28"/>
            <w:szCs w:val="28"/>
          </w:rPr>
          <m:t>GM</m:t>
        </m:r>
      </m:oMath>
      <w:r w:rsidRPr="00590C50">
        <w:rPr>
          <w:rFonts w:ascii="Times New Roman" w:hAnsi="Times New Roman" w:cs="Times New Roman"/>
          <w:sz w:val="28"/>
          <w:szCs w:val="28"/>
        </w:rPr>
        <w:t xml:space="preserve"> өлшемі; </w:t>
      </w:r>
      <m:oMath>
        <m:sSub>
          <m:sSubPr>
            <m:ctrlPr>
              <w:rPr>
                <w:rFonts w:ascii="Cambria Math" w:eastAsia="Times New Roman" w:hAnsi="Cambria Math" w:cs="Times New Roman"/>
                <w:i/>
                <w:sz w:val="28"/>
                <w:szCs w:val="28"/>
                <w:lang w:eastAsia="uk-UA"/>
              </w:rPr>
            </m:ctrlPr>
          </m:sSubPr>
          <m:e>
            <m:r>
              <w:rPr>
                <w:rFonts w:ascii="Cambria Math" w:hAnsi="Cambria Math"/>
                <w:sz w:val="28"/>
                <w:szCs w:val="28"/>
              </w:rPr>
              <m:t>s</m:t>
            </m:r>
          </m:e>
          <m:sub>
            <m:r>
              <w:rPr>
                <w:rFonts w:ascii="Cambria Math" w:hAnsi="Cambria Math"/>
                <w:sz w:val="28"/>
                <w:szCs w:val="28"/>
              </w:rPr>
              <m:t>1</m:t>
            </m:r>
          </m:sub>
        </m:sSub>
      </m:oMath>
      <w:r w:rsidRPr="00590C50">
        <w:rPr>
          <w:rFonts w:ascii="Times New Roman" w:hAnsi="Times New Roman" w:cs="Times New Roman"/>
          <w:sz w:val="28"/>
          <w:szCs w:val="28"/>
          <w:lang w:eastAsia="uk-UA"/>
        </w:rPr>
        <w:t xml:space="preserve"> – </w:t>
      </w:r>
      <m:oMath>
        <m:r>
          <w:rPr>
            <w:rFonts w:ascii="Cambria Math" w:hAnsi="Cambria Math"/>
            <w:sz w:val="28"/>
            <w:szCs w:val="28"/>
          </w:rPr>
          <m:t>GM</m:t>
        </m:r>
      </m:oMath>
      <w:r w:rsidRPr="00590C50">
        <w:rPr>
          <w:rFonts w:ascii="Times New Roman" w:hAnsi="Times New Roman" w:cs="Times New Roman"/>
          <w:sz w:val="28"/>
          <w:szCs w:val="28"/>
        </w:rPr>
        <w:t xml:space="preserve"> ені; </w:t>
      </w:r>
      <m:oMath>
        <m:sSub>
          <m:sSubPr>
            <m:ctrlPr>
              <w:rPr>
                <w:rFonts w:ascii="Cambria Math" w:eastAsia="Times New Roman" w:hAnsi="Cambria Math" w:cs="Times New Roman"/>
                <w:i/>
                <w:sz w:val="28"/>
                <w:szCs w:val="28"/>
                <w:lang w:eastAsia="uk-UA"/>
              </w:rPr>
            </m:ctrlPr>
          </m:sSubPr>
          <m:e>
            <m:r>
              <w:rPr>
                <w:rFonts w:ascii="Cambria Math" w:hAnsi="Cambria Math"/>
                <w:sz w:val="28"/>
                <w:szCs w:val="28"/>
              </w:rPr>
              <m:t>s</m:t>
            </m:r>
          </m:e>
          <m:sub>
            <m:r>
              <w:rPr>
                <w:rFonts w:ascii="Cambria Math" w:hAnsi="Cambria Math"/>
                <w:sz w:val="28"/>
                <w:szCs w:val="28"/>
              </w:rPr>
              <m:t>2</m:t>
            </m:r>
          </m:sub>
        </m:sSub>
      </m:oMath>
      <w:r w:rsidRPr="00590C50">
        <w:rPr>
          <w:rFonts w:ascii="Times New Roman" w:hAnsi="Times New Roman" w:cs="Times New Roman"/>
          <w:sz w:val="28"/>
          <w:szCs w:val="28"/>
          <w:lang w:eastAsia="uk-UA"/>
        </w:rPr>
        <w:t xml:space="preserve"> –</w:t>
      </w:r>
      <m:oMath>
        <m:r>
          <w:rPr>
            <w:rFonts w:ascii="Cambria Math" w:hAnsi="Cambria Math"/>
            <w:sz w:val="28"/>
            <w:szCs w:val="28"/>
          </w:rPr>
          <m:t>GM</m:t>
        </m:r>
      </m:oMath>
      <w:r w:rsidRPr="00590C50">
        <w:rPr>
          <w:rFonts w:ascii="Times New Roman" w:hAnsi="Times New Roman" w:cs="Times New Roman"/>
          <w:sz w:val="28"/>
          <w:szCs w:val="28"/>
        </w:rPr>
        <w:t xml:space="preserve"> биіктігі; </w:t>
      </w:r>
      <m:oMath>
        <m:sSub>
          <m:sSubPr>
            <m:ctrlPr>
              <w:rPr>
                <w:rFonts w:ascii="Cambria Math" w:eastAsia="Times New Roman" w:hAnsi="Cambria Math" w:cs="Times New Roman"/>
                <w:i/>
                <w:sz w:val="28"/>
                <w:szCs w:val="28"/>
                <w:lang w:eastAsia="uk-UA"/>
              </w:rPr>
            </m:ctrlPr>
          </m:sSubPr>
          <m:e>
            <m:r>
              <w:rPr>
                <w:rFonts w:ascii="Cambria Math" w:hAnsi="Cambria Math"/>
                <w:sz w:val="28"/>
                <w:szCs w:val="28"/>
              </w:rPr>
              <m:t>s</m:t>
            </m:r>
          </m:e>
          <m:sub>
            <m:r>
              <w:rPr>
                <w:rFonts w:ascii="Cambria Math" w:hAnsi="Cambria Math"/>
                <w:sz w:val="28"/>
                <w:szCs w:val="28"/>
              </w:rPr>
              <m:t>3</m:t>
            </m:r>
          </m:sub>
        </m:sSub>
      </m:oMath>
      <w:r w:rsidRPr="00590C50">
        <w:rPr>
          <w:rFonts w:ascii="Times New Roman" w:hAnsi="Times New Roman" w:cs="Times New Roman"/>
          <w:sz w:val="28"/>
          <w:szCs w:val="28"/>
          <w:lang w:eastAsia="uk-UA"/>
        </w:rPr>
        <w:t xml:space="preserve"> – </w:t>
      </w:r>
      <m:oMath>
        <m:r>
          <w:rPr>
            <w:rFonts w:ascii="Cambria Math" w:hAnsi="Cambria Math"/>
            <w:sz w:val="28"/>
            <w:szCs w:val="28"/>
          </w:rPr>
          <m:t>GM</m:t>
        </m:r>
      </m:oMath>
      <w:r w:rsidRPr="00590C50">
        <w:rPr>
          <w:rFonts w:ascii="Times New Roman" w:hAnsi="Times New Roman" w:cs="Times New Roman"/>
          <w:sz w:val="28"/>
          <w:szCs w:val="28"/>
        </w:rPr>
        <w:t xml:space="preserve"> кадрлар саны.</w:t>
      </w:r>
    </w:p>
    <w:p w14:paraId="0039A12E" w14:textId="77777777" w:rsidR="00C419CD" w:rsidRPr="00590C50" w:rsidRDefault="00C419CD" w:rsidP="00C419CD">
      <w:pPr>
        <w:widowControl w:val="0"/>
        <w:spacing w:line="240" w:lineRule="auto"/>
        <w:jc w:val="both"/>
        <w:rPr>
          <w:rFonts w:ascii="Times New Roman" w:hAnsi="Times New Roman" w:cs="Times New Roman"/>
          <w:sz w:val="28"/>
          <w:szCs w:val="28"/>
        </w:rPr>
      </w:pPr>
      <w:r w:rsidRPr="00590C50">
        <w:rPr>
          <w:rFonts w:ascii="Times New Roman" w:hAnsi="Times New Roman" w:cs="Times New Roman"/>
          <w:sz w:val="28"/>
          <w:szCs w:val="28"/>
        </w:rPr>
        <w:tab/>
        <w:t xml:space="preserve">Айта кетейік, </w:t>
      </w:r>
      <m:oMath>
        <m:r>
          <w:rPr>
            <w:rFonts w:ascii="Cambria Math" w:hAnsi="Cambria Math"/>
            <w:sz w:val="28"/>
            <w:szCs w:val="28"/>
          </w:rPr>
          <m:t>GM=Im</m:t>
        </m:r>
      </m:oMath>
      <w:r w:rsidRPr="00590C50">
        <w:rPr>
          <w:rFonts w:ascii="Times New Roman" w:hAnsi="Times New Roman" w:cs="Times New Roman"/>
          <w:sz w:val="28"/>
          <w:szCs w:val="28"/>
        </w:rPr>
        <w:t xml:space="preserve">, </w:t>
      </w:r>
      <m:oMath>
        <m:sSub>
          <m:sSubPr>
            <m:ctrlPr>
              <w:rPr>
                <w:rFonts w:ascii="Cambria Math" w:eastAsia="Times New Roman" w:hAnsi="Cambria Math" w:cs="Times New Roman"/>
                <w:i/>
                <w:sz w:val="28"/>
                <w:szCs w:val="28"/>
                <w:lang w:eastAsia="uk-UA"/>
              </w:rPr>
            </m:ctrlPr>
          </m:sSubPr>
          <m:e>
            <m:r>
              <w:rPr>
                <w:rFonts w:ascii="Cambria Math" w:hAnsi="Cambria Math"/>
                <w:sz w:val="28"/>
                <w:szCs w:val="28"/>
              </w:rPr>
              <m:t>s</m:t>
            </m:r>
          </m:e>
          <m:sub>
            <m:r>
              <w:rPr>
                <w:rFonts w:ascii="Cambria Math" w:hAnsi="Cambria Math"/>
                <w:sz w:val="28"/>
                <w:szCs w:val="28"/>
              </w:rPr>
              <m:t>3</m:t>
            </m:r>
          </m:sub>
        </m:sSub>
      </m:oMath>
      <w:r w:rsidRPr="00590C50">
        <w:rPr>
          <w:rFonts w:ascii="Times New Roman" w:hAnsi="Times New Roman" w:cs="Times New Roman"/>
          <w:sz w:val="28"/>
          <w:szCs w:val="28"/>
          <w:lang w:eastAsia="uk-UA"/>
        </w:rPr>
        <w:t>=1 жағдайында.</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8"/>
        <w:gridCol w:w="880"/>
      </w:tblGrid>
      <w:tr w:rsidR="00C419CD" w:rsidRPr="00590C50" w14:paraId="105C25D6" w14:textId="77777777" w:rsidTr="00491515">
        <w:tc>
          <w:tcPr>
            <w:tcW w:w="9634" w:type="dxa"/>
          </w:tcPr>
          <w:p w14:paraId="3DE90BAC" w14:textId="77777777" w:rsidR="00C419CD" w:rsidRPr="00590C50" w:rsidRDefault="00C419CD" w:rsidP="00491515">
            <w:pPr>
              <w:widowControl w:val="0"/>
              <w:jc w:val="both"/>
              <w:rPr>
                <w:rFonts w:ascii="Calibri" w:eastAsia="Calibri" w:hAnsi="Calibri"/>
                <w:sz w:val="28"/>
                <w:szCs w:val="28"/>
              </w:rPr>
            </w:pPr>
            <m:oMathPara>
              <m:oMath>
                <m:r>
                  <w:rPr>
                    <w:rFonts w:ascii="Cambria Math" w:eastAsia="Calibri" w:hAnsi="Cambria Math"/>
                    <w:sz w:val="28"/>
                    <w:szCs w:val="28"/>
                  </w:rPr>
                  <m:t>N=</m:t>
                </m:r>
                <m:d>
                  <m:dPr>
                    <m:begChr m:val="〈"/>
                    <m:endChr m:val="〉"/>
                    <m:ctrlPr>
                      <w:rPr>
                        <w:rFonts w:ascii="Cambria Math" w:eastAsia="Calibri" w:hAnsi="Cambria Math"/>
                        <w:i/>
                        <w:sz w:val="28"/>
                        <w:szCs w:val="28"/>
                      </w:rPr>
                    </m:ctrlPr>
                  </m:dPr>
                  <m:e>
                    <m:r>
                      <m:rPr>
                        <m:sty m:val="bi"/>
                      </m:rPr>
                      <w:rPr>
                        <w:rFonts w:ascii="Cambria Math" w:eastAsia="Calibri" w:hAnsi="Cambria Math"/>
                        <w:sz w:val="28"/>
                        <w:szCs w:val="28"/>
                      </w:rPr>
                      <m:t>T</m:t>
                    </m:r>
                    <m:r>
                      <w:rPr>
                        <w:rFonts w:ascii="Cambria Math" w:eastAsia="Calibri" w:hAnsi="Cambria Math"/>
                        <w:sz w:val="28"/>
                        <w:szCs w:val="28"/>
                      </w:rPr>
                      <m:t>,</m:t>
                    </m:r>
                    <m:sSub>
                      <m:sSubPr>
                        <m:ctrlPr>
                          <w:rPr>
                            <w:rFonts w:ascii="Cambria Math" w:eastAsia="Calibri" w:hAnsi="Cambria Math"/>
                            <w:b/>
                            <w:i/>
                            <w:sz w:val="28"/>
                            <w:szCs w:val="28"/>
                          </w:rPr>
                        </m:ctrlPr>
                      </m:sSubPr>
                      <m:e>
                        <m:r>
                          <m:rPr>
                            <m:sty m:val="bi"/>
                          </m:rPr>
                          <w:rPr>
                            <w:rFonts w:ascii="Cambria Math" w:eastAsia="Calibri" w:hAnsi="Cambria Math"/>
                            <w:sz w:val="28"/>
                            <w:szCs w:val="28"/>
                          </w:rPr>
                          <m:t>R</m:t>
                        </m:r>
                      </m:e>
                      <m:sub>
                        <m:r>
                          <m:rPr>
                            <m:sty m:val="bi"/>
                          </m:rPr>
                          <w:rPr>
                            <w:rFonts w:ascii="Cambria Math" w:eastAsia="Calibri" w:hAnsi="Cambria Math"/>
                            <w:sz w:val="28"/>
                            <w:szCs w:val="28"/>
                          </w:rPr>
                          <m:t>T</m:t>
                        </m:r>
                      </m:sub>
                    </m:sSub>
                  </m:e>
                </m:d>
              </m:oMath>
            </m:oMathPara>
          </w:p>
        </w:tc>
        <w:tc>
          <w:tcPr>
            <w:tcW w:w="895" w:type="dxa"/>
          </w:tcPr>
          <w:p w14:paraId="30719489" w14:textId="77777777" w:rsidR="00C419CD" w:rsidRPr="00590C50" w:rsidRDefault="00C419CD" w:rsidP="00491515">
            <w:pPr>
              <w:widowControl w:val="0"/>
              <w:jc w:val="right"/>
              <w:rPr>
                <w:rFonts w:ascii="Times New Roman" w:hAnsi="Times New Roman" w:cs="Times New Roman"/>
                <w:sz w:val="28"/>
                <w:szCs w:val="28"/>
                <w:lang w:val="en-US"/>
              </w:rPr>
            </w:pPr>
            <w:r w:rsidRPr="00590C50">
              <w:rPr>
                <w:rFonts w:ascii="Times New Roman" w:hAnsi="Times New Roman" w:cs="Times New Roman"/>
                <w:sz w:val="28"/>
                <w:szCs w:val="28"/>
                <w:lang w:val="en-US"/>
              </w:rPr>
              <w:t>(4.</w:t>
            </w:r>
            <w:r w:rsidRPr="00590C50">
              <w:rPr>
                <w:rFonts w:ascii="Times New Roman" w:hAnsi="Times New Roman" w:cs="Times New Roman"/>
                <w:sz w:val="28"/>
                <w:szCs w:val="28"/>
              </w:rPr>
              <w:t>5</w:t>
            </w:r>
            <w:r w:rsidRPr="00590C50">
              <w:rPr>
                <w:rFonts w:ascii="Times New Roman" w:hAnsi="Times New Roman" w:cs="Times New Roman"/>
                <w:sz w:val="28"/>
                <w:szCs w:val="28"/>
                <w:lang w:val="en-US"/>
              </w:rPr>
              <w:t>)</w:t>
            </w:r>
          </w:p>
        </w:tc>
      </w:tr>
    </w:tbl>
    <w:p w14:paraId="3A2442F5" w14:textId="77777777" w:rsidR="00C419CD" w:rsidRPr="00590C50" w:rsidRDefault="00C419CD" w:rsidP="00C419CD">
      <w:pPr>
        <w:widowControl w:val="0"/>
        <w:spacing w:line="240" w:lineRule="auto"/>
        <w:jc w:val="both"/>
        <w:rPr>
          <w:rFonts w:ascii="Times New Roman" w:eastAsia="Times New Roman" w:hAnsi="Times New Roman" w:cs="Times New Roman"/>
          <w:b/>
          <w:sz w:val="28"/>
          <w:szCs w:val="28"/>
        </w:rPr>
      </w:pPr>
      <w:r w:rsidRPr="00590C50">
        <w:rPr>
          <w:rFonts w:ascii="Times New Roman" w:hAnsi="Times New Roman" w:cs="Times New Roman"/>
          <w:sz w:val="28"/>
          <w:szCs w:val="28"/>
        </w:rPr>
        <w:tab/>
        <w:t xml:space="preserve">мұндағы </w:t>
      </w:r>
      <m:oMath>
        <m:r>
          <m:rPr>
            <m:sty m:val="bi"/>
          </m:rPr>
          <w:rPr>
            <w:rFonts w:ascii="Cambria Math" w:eastAsia="Calibri" w:hAnsi="Cambria Math"/>
            <w:sz w:val="28"/>
            <w:szCs w:val="28"/>
          </w:rPr>
          <m:t>T</m:t>
        </m:r>
      </m:oMath>
      <w:r w:rsidRPr="00590C50">
        <w:rPr>
          <w:rFonts w:ascii="Times New Roman" w:hAnsi="Times New Roman" w:cs="Times New Roman"/>
          <w:b/>
          <w:sz w:val="28"/>
          <w:szCs w:val="28"/>
        </w:rPr>
        <w:t xml:space="preserve"> </w:t>
      </w:r>
      <w:r w:rsidRPr="00590C50">
        <w:rPr>
          <w:rFonts w:ascii="Times New Roman" w:hAnsi="Times New Roman" w:cs="Times New Roman"/>
          <w:sz w:val="28"/>
          <w:szCs w:val="28"/>
        </w:rPr>
        <w:t>-</w:t>
      </w:r>
      <w:r w:rsidRPr="00590C50">
        <w:rPr>
          <w:rFonts w:ascii="Times New Roman" w:hAnsi="Times New Roman" w:cs="Times New Roman"/>
          <w:b/>
          <w:sz w:val="28"/>
          <w:szCs w:val="28"/>
        </w:rPr>
        <w:t xml:space="preserve"> </w:t>
      </w:r>
      <w:r w:rsidRPr="00590C50">
        <w:rPr>
          <w:rFonts w:ascii="Times New Roman" w:hAnsi="Times New Roman" w:cs="Times New Roman"/>
          <w:bCs/>
          <w:sz w:val="28"/>
          <w:szCs w:val="28"/>
        </w:rPr>
        <w:t xml:space="preserve">(3.13) өрнектің көмегімен анықталатын CNN нейрондық </w:t>
      </w:r>
      <w:r w:rsidRPr="00590C50">
        <w:rPr>
          <w:rFonts w:ascii="Times New Roman" w:hAnsi="Times New Roman" w:cs="Times New Roman"/>
          <w:bCs/>
          <w:sz w:val="28"/>
          <w:szCs w:val="28"/>
        </w:rPr>
        <w:lastRenderedPageBreak/>
        <w:t>желілердің көптеген қолайлы түрлері</w:t>
      </w:r>
      <w:bookmarkStart w:id="17" w:name="ww"/>
      <w:bookmarkEnd w:id="17"/>
      <w:r w:rsidRPr="00590C50">
        <w:rPr>
          <w:rFonts w:ascii="Times New Roman" w:eastAsia="Times New Roman" w:hAnsi="Times New Roman" w:cs="Times New Roman"/>
          <w:iCs/>
          <w:sz w:val="28"/>
          <w:szCs w:val="28"/>
          <w:lang w:eastAsia="ru-RU"/>
        </w:rPr>
        <w:t xml:space="preserve">; </w:t>
      </w:r>
      <m:oMath>
        <m:sSub>
          <m:sSubPr>
            <m:ctrlPr>
              <w:rPr>
                <w:rFonts w:ascii="Cambria Math" w:eastAsia="Calibri" w:hAnsi="Cambria Math" w:cs="Times New Roman"/>
                <w:b/>
                <w:i/>
                <w:sz w:val="28"/>
                <w:szCs w:val="28"/>
                <w:lang w:eastAsia="uk-UA"/>
              </w:rPr>
            </m:ctrlPr>
          </m:sSubPr>
          <m:e>
            <m:r>
              <m:rPr>
                <m:sty m:val="bi"/>
              </m:rPr>
              <w:rPr>
                <w:rFonts w:ascii="Cambria Math" w:eastAsia="Calibri" w:hAnsi="Cambria Math"/>
                <w:sz w:val="28"/>
                <w:szCs w:val="28"/>
              </w:rPr>
              <m:t>R</m:t>
            </m:r>
          </m:e>
          <m:sub>
            <m:r>
              <m:rPr>
                <m:sty m:val="bi"/>
              </m:rPr>
              <w:rPr>
                <w:rFonts w:ascii="Cambria Math" w:eastAsia="Calibri" w:hAnsi="Cambria Math"/>
                <w:sz w:val="28"/>
                <w:szCs w:val="28"/>
              </w:rPr>
              <m:t>T</m:t>
            </m:r>
          </m:sub>
        </m:sSub>
      </m:oMath>
      <w:r w:rsidRPr="00590C50">
        <w:rPr>
          <w:rFonts w:ascii="Times New Roman" w:eastAsia="Times New Roman" w:hAnsi="Times New Roman" w:cs="Times New Roman"/>
          <w:b/>
          <w:sz w:val="28"/>
          <w:szCs w:val="28"/>
          <w:lang w:eastAsia="uk-UA"/>
        </w:rPr>
        <w:t xml:space="preserve"> </w:t>
      </w:r>
      <w:r w:rsidRPr="00590C50">
        <w:rPr>
          <w:rFonts w:ascii="Times New Roman" w:eastAsia="Times New Roman" w:hAnsi="Times New Roman" w:cs="Times New Roman"/>
          <w:sz w:val="28"/>
          <w:szCs w:val="28"/>
          <w:lang w:eastAsia="uk-UA"/>
        </w:rPr>
        <w:t>–</w:t>
      </w:r>
      <m:oMath>
        <m:r>
          <m:rPr>
            <m:sty m:val="bi"/>
          </m:rPr>
          <w:rPr>
            <w:rFonts w:ascii="Cambria Math" w:eastAsia="Calibri" w:hAnsi="Cambria Math"/>
            <w:sz w:val="28"/>
            <w:szCs w:val="28"/>
          </w:rPr>
          <m:t>T</m:t>
        </m:r>
      </m:oMath>
      <w:r w:rsidRPr="00590C50">
        <w:rPr>
          <w:rFonts w:ascii="Times New Roman" w:eastAsia="Times New Roman" w:hAnsi="Times New Roman" w:cs="Times New Roman"/>
          <w:b/>
          <w:sz w:val="28"/>
          <w:szCs w:val="28"/>
        </w:rPr>
        <w:t xml:space="preserve"> </w:t>
      </w:r>
      <w:r w:rsidRPr="00590C50">
        <w:rPr>
          <w:rFonts w:ascii="Times New Roman" w:eastAsia="Times New Roman" w:hAnsi="Times New Roman" w:cs="Times New Roman"/>
          <w:bCs/>
          <w:sz w:val="28"/>
          <w:szCs w:val="28"/>
        </w:rPr>
        <w:t>компоненттерінің параметрлері бар массив.</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7"/>
        <w:gridCol w:w="871"/>
      </w:tblGrid>
      <w:tr w:rsidR="00C419CD" w:rsidRPr="00590C50" w14:paraId="44134D2A" w14:textId="77777777" w:rsidTr="00491515">
        <w:tc>
          <w:tcPr>
            <w:tcW w:w="9634" w:type="dxa"/>
          </w:tcPr>
          <w:p w14:paraId="1C297E08" w14:textId="77777777" w:rsidR="00C419CD" w:rsidRPr="00590C50" w:rsidRDefault="00C419CD" w:rsidP="00491515">
            <w:pPr>
              <w:widowControl w:val="0"/>
              <w:jc w:val="both"/>
              <w:rPr>
                <w:rFonts w:ascii="Calibri" w:eastAsia="Calibri" w:hAnsi="Calibri"/>
                <w:sz w:val="28"/>
                <w:szCs w:val="28"/>
              </w:rPr>
            </w:pPr>
            <m:oMathPara>
              <m:oMath>
                <m:r>
                  <w:rPr>
                    <w:rFonts w:ascii="Cambria Math" w:eastAsia="Calibri" w:hAnsi="Cambria Math"/>
                    <w:sz w:val="28"/>
                    <w:szCs w:val="28"/>
                  </w:rPr>
                  <m:t>Q=</m:t>
                </m:r>
                <m:d>
                  <m:dPr>
                    <m:begChr m:val="〈"/>
                    <m:endChr m:val="〉"/>
                    <m:ctrlPr>
                      <w:rPr>
                        <w:rFonts w:ascii="Cambria Math" w:eastAsia="Calibri" w:hAnsi="Cambria Math"/>
                        <w:i/>
                        <w:sz w:val="28"/>
                        <w:szCs w:val="28"/>
                      </w:rPr>
                    </m:ctrlPr>
                  </m:dPr>
                  <m:e>
                    <m:sSub>
                      <m:sSubPr>
                        <m:ctrlPr>
                          <w:rPr>
                            <w:rFonts w:ascii="Cambria Math" w:eastAsia="Calibri" w:hAnsi="Cambria Math"/>
                            <w:i/>
                            <w:sz w:val="28"/>
                            <w:szCs w:val="28"/>
                          </w:rPr>
                        </m:ctrlPr>
                      </m:sSubPr>
                      <m:e>
                        <m:r>
                          <w:rPr>
                            <w:rFonts w:ascii="Cambria Math" w:eastAsia="Calibri" w:hAnsi="Cambria Math"/>
                            <w:sz w:val="28"/>
                            <w:szCs w:val="28"/>
                            <w:lang w:val="en-US"/>
                          </w:rPr>
                          <m:t>Q</m:t>
                        </m:r>
                      </m:e>
                      <m:sub>
                        <m:r>
                          <w:rPr>
                            <w:rFonts w:ascii="Cambria Math" w:eastAsia="Calibri" w:hAnsi="Cambria Math"/>
                            <w:sz w:val="28"/>
                            <w:szCs w:val="28"/>
                          </w:rPr>
                          <m:t>1</m:t>
                        </m:r>
                      </m:sub>
                    </m:sSub>
                    <m:r>
                      <w:rPr>
                        <w:rFonts w:ascii="Cambria Math" w:eastAsia="Calibri" w:hAnsi="Cambria Math"/>
                        <w:sz w:val="28"/>
                        <w:szCs w:val="28"/>
                      </w:rPr>
                      <m:t xml:space="preserve">, </m:t>
                    </m:r>
                    <m:sSub>
                      <m:sSubPr>
                        <m:ctrlPr>
                          <w:rPr>
                            <w:rFonts w:ascii="Cambria Math" w:eastAsia="Calibri" w:hAnsi="Cambria Math"/>
                            <w:i/>
                            <w:sz w:val="28"/>
                            <w:szCs w:val="28"/>
                          </w:rPr>
                        </m:ctrlPr>
                      </m:sSubPr>
                      <m:e>
                        <m:r>
                          <w:rPr>
                            <w:rFonts w:ascii="Cambria Math" w:eastAsia="Calibri" w:hAnsi="Cambria Math"/>
                            <w:sz w:val="28"/>
                            <w:szCs w:val="28"/>
                          </w:rPr>
                          <m:t>Q</m:t>
                        </m:r>
                      </m:e>
                      <m:sub>
                        <m:r>
                          <w:rPr>
                            <w:rFonts w:ascii="Cambria Math" w:eastAsia="Calibri" w:hAnsi="Cambria Math"/>
                            <w:sz w:val="28"/>
                            <w:szCs w:val="28"/>
                          </w:rPr>
                          <m:t>2</m:t>
                        </m:r>
                      </m:sub>
                    </m:sSub>
                  </m:e>
                </m:d>
              </m:oMath>
            </m:oMathPara>
          </w:p>
        </w:tc>
        <w:tc>
          <w:tcPr>
            <w:tcW w:w="895" w:type="dxa"/>
          </w:tcPr>
          <w:p w14:paraId="7ED4C840" w14:textId="77777777" w:rsidR="00C419CD" w:rsidRPr="00590C50" w:rsidRDefault="00C419CD" w:rsidP="00491515">
            <w:pPr>
              <w:widowControl w:val="0"/>
              <w:jc w:val="right"/>
              <w:rPr>
                <w:rFonts w:ascii="Times New Roman" w:hAnsi="Times New Roman" w:cs="Times New Roman"/>
                <w:sz w:val="28"/>
                <w:szCs w:val="28"/>
                <w:lang w:val="en-US"/>
              </w:rPr>
            </w:pPr>
            <w:r w:rsidRPr="00590C50">
              <w:rPr>
                <w:rFonts w:ascii="Times New Roman" w:hAnsi="Times New Roman" w:cs="Times New Roman"/>
                <w:sz w:val="28"/>
                <w:szCs w:val="28"/>
                <w:lang w:val="en-US"/>
              </w:rPr>
              <w:t>(4.</w:t>
            </w:r>
            <w:r w:rsidRPr="00590C50">
              <w:rPr>
                <w:rFonts w:ascii="Times New Roman" w:hAnsi="Times New Roman" w:cs="Times New Roman"/>
                <w:sz w:val="28"/>
                <w:szCs w:val="28"/>
              </w:rPr>
              <w:t>6</w:t>
            </w:r>
            <w:r w:rsidRPr="00590C50">
              <w:rPr>
                <w:rFonts w:ascii="Times New Roman" w:hAnsi="Times New Roman" w:cs="Times New Roman"/>
                <w:sz w:val="28"/>
                <w:szCs w:val="28"/>
                <w:lang w:val="en-US"/>
              </w:rPr>
              <w:t>)</w:t>
            </w:r>
          </w:p>
        </w:tc>
      </w:tr>
      <w:tr w:rsidR="00C419CD" w:rsidRPr="00590C50" w14:paraId="28D641C1" w14:textId="77777777" w:rsidTr="00491515">
        <w:tc>
          <w:tcPr>
            <w:tcW w:w="9634" w:type="dxa"/>
          </w:tcPr>
          <w:p w14:paraId="33841F4C" w14:textId="77777777" w:rsidR="00C419CD" w:rsidRPr="00590C50" w:rsidRDefault="00000000" w:rsidP="00491515">
            <w:pPr>
              <w:widowControl w:val="0"/>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m:t>
                    </m:r>
                  </m:sub>
                </m:sSub>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R</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A</m:t>
                        </m:r>
                      </m:sub>
                    </m:sSub>
                  </m:e>
                </m:d>
              </m:oMath>
            </m:oMathPara>
          </w:p>
        </w:tc>
        <w:tc>
          <w:tcPr>
            <w:tcW w:w="895" w:type="dxa"/>
          </w:tcPr>
          <w:p w14:paraId="6EB174AF" w14:textId="77777777" w:rsidR="00C419CD" w:rsidRPr="00590C50" w:rsidRDefault="00C419CD" w:rsidP="00491515">
            <w:pPr>
              <w:widowControl w:val="0"/>
              <w:jc w:val="right"/>
              <w:rPr>
                <w:rFonts w:ascii="Times New Roman" w:hAnsi="Times New Roman" w:cs="Times New Roman"/>
                <w:sz w:val="28"/>
                <w:szCs w:val="28"/>
              </w:rPr>
            </w:pPr>
            <w:r w:rsidRPr="00590C50">
              <w:rPr>
                <w:rFonts w:ascii="Times New Roman" w:hAnsi="Times New Roman" w:cs="Times New Roman"/>
                <w:sz w:val="28"/>
                <w:szCs w:val="28"/>
              </w:rPr>
              <w:t>(4.7)</w:t>
            </w:r>
          </w:p>
        </w:tc>
      </w:tr>
      <w:tr w:rsidR="00C419CD" w:rsidRPr="00590C50" w14:paraId="576EC68B" w14:textId="77777777" w:rsidTr="00491515">
        <w:tc>
          <w:tcPr>
            <w:tcW w:w="9634" w:type="dxa"/>
          </w:tcPr>
          <w:p w14:paraId="3EA55D68" w14:textId="77777777" w:rsidR="00C419CD" w:rsidRPr="00590C50" w:rsidRDefault="00000000" w:rsidP="00491515">
            <w:pPr>
              <w:widowControl w:val="0"/>
              <w:jc w:val="both"/>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Q</m:t>
                    </m:r>
                  </m:e>
                  <m:sub>
                    <m:r>
                      <w:rPr>
                        <w:rFonts w:ascii="Cambria Math" w:hAnsi="Cambria Math"/>
                        <w:sz w:val="28"/>
                        <w:szCs w:val="28"/>
                      </w:rPr>
                      <m:t>2</m:t>
                    </m:r>
                  </m:sub>
                </m:sSub>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1,min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2,min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2,max</m:t>
                        </m:r>
                      </m:sub>
                    </m:sSub>
                    <m: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C</m:t>
                        </m:r>
                      </m:e>
                      <m:sub>
                        <m:r>
                          <m:rPr>
                            <m:sty m:val="bi"/>
                          </m:rPr>
                          <w:rPr>
                            <w:rFonts w:ascii="Cambria Math" w:hAnsi="Cambria Math"/>
                            <w:sz w:val="28"/>
                            <w:szCs w:val="28"/>
                          </w:rPr>
                          <m:t>GM</m:t>
                        </m:r>
                      </m:sub>
                    </m:sSub>
                    <m:r>
                      <w:rPr>
                        <w:rFonts w:ascii="Cambria Math" w:hAnsi="Cambria Math"/>
                        <w:sz w:val="28"/>
                        <w:szCs w:val="28"/>
                      </w:rPr>
                      <m:t xml:space="preserve"> </m:t>
                    </m:r>
                  </m:e>
                </m:d>
              </m:oMath>
            </m:oMathPara>
          </w:p>
        </w:tc>
        <w:tc>
          <w:tcPr>
            <w:tcW w:w="895" w:type="dxa"/>
          </w:tcPr>
          <w:p w14:paraId="68FD45E1" w14:textId="77777777" w:rsidR="00C419CD" w:rsidRPr="00590C50" w:rsidRDefault="00C419CD" w:rsidP="00491515">
            <w:pPr>
              <w:widowControl w:val="0"/>
              <w:jc w:val="right"/>
              <w:rPr>
                <w:rFonts w:ascii="Times New Roman" w:hAnsi="Times New Roman" w:cs="Times New Roman"/>
                <w:sz w:val="28"/>
                <w:szCs w:val="28"/>
              </w:rPr>
            </w:pPr>
            <w:r w:rsidRPr="00590C50">
              <w:rPr>
                <w:rFonts w:ascii="Times New Roman" w:hAnsi="Times New Roman" w:cs="Times New Roman"/>
                <w:sz w:val="28"/>
                <w:szCs w:val="28"/>
              </w:rPr>
              <w:t>(4.8)</w:t>
            </w:r>
          </w:p>
        </w:tc>
      </w:tr>
    </w:tbl>
    <w:p w14:paraId="4FC39B5C" w14:textId="77777777" w:rsidR="00C419CD" w:rsidRPr="00590C50" w:rsidRDefault="00C419CD" w:rsidP="00735836">
      <w:pPr>
        <w:widowControl w:val="0"/>
        <w:spacing w:after="0" w:line="240" w:lineRule="auto"/>
        <w:jc w:val="both"/>
        <w:rPr>
          <w:rFonts w:ascii="Times New Roman" w:eastAsia="Times New Roman" w:hAnsi="Times New Roman" w:cs="Times New Roman"/>
          <w:iCs/>
          <w:sz w:val="28"/>
          <w:szCs w:val="28"/>
          <w:lang w:eastAsia="ru-RU"/>
        </w:rPr>
      </w:pPr>
      <w:r w:rsidRPr="00590C50">
        <w:rPr>
          <w:rFonts w:ascii="Times New Roman" w:hAnsi="Times New Roman" w:cs="Times New Roman"/>
          <w:sz w:val="28"/>
          <w:szCs w:val="28"/>
        </w:rPr>
        <w:tab/>
        <w:t xml:space="preserve">мұндағы </w:t>
      </w:r>
      <m:oMath>
        <m:sSub>
          <m:sSubPr>
            <m:ctrlPr>
              <w:rPr>
                <w:rFonts w:ascii="Cambria Math" w:eastAsia="Times New Roman" w:hAnsi="Cambria Math" w:cs="Times New Roman"/>
                <w:i/>
                <w:sz w:val="28"/>
                <w:szCs w:val="28"/>
                <w:lang w:eastAsia="uk-UA"/>
              </w:rPr>
            </m:ctrlPr>
          </m:sSubPr>
          <m:e>
            <m:r>
              <w:rPr>
                <w:rFonts w:ascii="Cambria Math" w:hAnsi="Cambria Math"/>
                <w:sz w:val="28"/>
                <w:szCs w:val="28"/>
              </w:rPr>
              <m:t>Q</m:t>
            </m:r>
          </m:e>
          <m:sub>
            <m:r>
              <w:rPr>
                <w:rFonts w:ascii="Cambria Math" w:hAnsi="Cambria Math"/>
                <w:sz w:val="28"/>
                <w:szCs w:val="28"/>
              </w:rPr>
              <m:t>1</m:t>
            </m:r>
          </m:sub>
        </m:sSub>
      </m:oMath>
      <w:r w:rsidRPr="00590C50">
        <w:rPr>
          <w:rFonts w:ascii="Times New Roman" w:hAnsi="Times New Roman" w:cs="Times New Roman"/>
          <w:sz w:val="28"/>
          <w:szCs w:val="28"/>
          <w:lang w:eastAsia="uk-UA"/>
        </w:rPr>
        <w:t xml:space="preserve"> – тану құралдарына қойылатын талаптар; </w:t>
      </w:r>
      <m:oMath>
        <m:sSub>
          <m:sSubPr>
            <m:ctrlPr>
              <w:rPr>
                <w:rFonts w:ascii="Cambria Math" w:eastAsia="Times New Roman" w:hAnsi="Cambria Math" w:cs="Times New Roman"/>
                <w:i/>
                <w:sz w:val="28"/>
                <w:szCs w:val="28"/>
                <w:lang w:eastAsia="uk-UA"/>
              </w:rPr>
            </m:ctrlPr>
          </m:sSubPr>
          <m:e>
            <m:r>
              <w:rPr>
                <w:rFonts w:ascii="Cambria Math" w:hAnsi="Cambria Math"/>
                <w:sz w:val="28"/>
                <w:szCs w:val="28"/>
              </w:rPr>
              <m:t>Q</m:t>
            </m:r>
          </m:e>
          <m:sub>
            <m:r>
              <w:rPr>
                <w:rFonts w:ascii="Cambria Math" w:hAnsi="Cambria Math"/>
                <w:sz w:val="28"/>
                <w:szCs w:val="28"/>
              </w:rPr>
              <m:t>2</m:t>
            </m:r>
          </m:sub>
        </m:sSub>
      </m:oMath>
      <w:r w:rsidRPr="00590C50">
        <w:rPr>
          <w:rFonts w:ascii="Times New Roman" w:hAnsi="Times New Roman" w:cs="Times New Roman"/>
          <w:sz w:val="28"/>
          <w:szCs w:val="28"/>
          <w:lang w:eastAsia="uk-UA"/>
        </w:rPr>
        <w:t xml:space="preserve"> – талданатын материалдардың параметрлері; </w:t>
      </w:r>
      <m:oMath>
        <m:sSub>
          <m:sSubPr>
            <m:ctrlPr>
              <w:rPr>
                <w:rFonts w:ascii="Cambria Math" w:eastAsia="Times New Roman" w:hAnsi="Cambria Math" w:cs="Times New Roman"/>
                <w:i/>
                <w:sz w:val="28"/>
                <w:szCs w:val="28"/>
                <w:lang w:eastAsia="uk-UA"/>
              </w:rPr>
            </m:ctrlPr>
          </m:sSubPr>
          <m:e>
            <m:r>
              <w:rPr>
                <w:rFonts w:ascii="Cambria Math" w:hAnsi="Cambria Math"/>
                <w:sz w:val="28"/>
                <w:szCs w:val="28"/>
              </w:rPr>
              <m:t>N</m:t>
            </m:r>
          </m:e>
          <m:sub>
            <m:r>
              <w:rPr>
                <w:rFonts w:ascii="Cambria Math" w:hAnsi="Cambria Math"/>
                <w:sz w:val="28"/>
                <w:szCs w:val="28"/>
              </w:rPr>
              <m:t xml:space="preserve">R </m:t>
            </m:r>
          </m:sub>
        </m:sSub>
      </m:oMath>
      <w:r w:rsidRPr="00590C50">
        <w:rPr>
          <w:rFonts w:ascii="Times New Roman" w:hAnsi="Times New Roman" w:cs="Times New Roman"/>
          <w:sz w:val="28"/>
          <w:szCs w:val="28"/>
        </w:rPr>
        <w:t>– тану құралдарының рұқсат етілген ресурс сыйымдылығы</w:t>
      </w:r>
      <w:r w:rsidRPr="00590C50">
        <w:rPr>
          <w:rFonts w:ascii="Times New Roman" w:eastAsia="Times New Roman" w:hAnsi="Times New Roman" w:cs="Times New Roman"/>
          <w:iCs/>
          <w:sz w:val="28"/>
          <w:szCs w:val="28"/>
          <w:lang w:eastAsia="ru-RU"/>
        </w:rPr>
        <w:t xml:space="preserve">; </w:t>
      </w:r>
      <m:oMath>
        <m:sSub>
          <m:sSubPr>
            <m:ctrlPr>
              <w:rPr>
                <w:rFonts w:ascii="Cambria Math" w:eastAsia="Times New Roman" w:hAnsi="Cambria Math" w:cs="Times New Roman"/>
                <w:i/>
                <w:sz w:val="28"/>
                <w:szCs w:val="28"/>
                <w:lang w:eastAsia="uk-UA"/>
              </w:rPr>
            </m:ctrlPr>
          </m:sSubPr>
          <m:e>
            <m:r>
              <w:rPr>
                <w:rFonts w:ascii="Cambria Math" w:hAnsi="Cambria Math"/>
                <w:sz w:val="28"/>
                <w:szCs w:val="28"/>
              </w:rPr>
              <m:t>N</m:t>
            </m:r>
          </m:e>
          <m:sub>
            <m:r>
              <w:rPr>
                <w:rFonts w:ascii="Cambria Math" w:hAnsi="Cambria Math"/>
                <w:sz w:val="28"/>
                <w:szCs w:val="28"/>
              </w:rPr>
              <m:t>A</m:t>
            </m:r>
          </m:sub>
        </m:sSub>
        <m:r>
          <w:rPr>
            <w:rFonts w:ascii="Cambria Math" w:eastAsia="Times New Roman" w:hAnsi="Cambria Math" w:cs="Times New Roman"/>
            <w:sz w:val="28"/>
            <w:szCs w:val="28"/>
            <w:lang w:eastAsia="uk-UA"/>
          </w:rPr>
          <m:t xml:space="preserve"> </m:t>
        </m:r>
      </m:oMath>
      <w:r w:rsidRPr="00590C50">
        <w:rPr>
          <w:rFonts w:ascii="Times New Roman" w:eastAsia="Times New Roman" w:hAnsi="Times New Roman" w:cs="Times New Roman"/>
          <w:iCs/>
          <w:sz w:val="28"/>
          <w:szCs w:val="28"/>
          <w:lang w:eastAsia="ru-RU"/>
        </w:rPr>
        <w:t xml:space="preserve">-  рұқсат етілген тану дәлдігі; </w:t>
      </w:r>
      <m:oMath>
        <m:sSub>
          <m:sSubPr>
            <m:ctrlPr>
              <w:rPr>
                <w:rFonts w:ascii="Cambria Math" w:eastAsia="Times New Roman" w:hAnsi="Cambria Math" w:cs="Times New Roman"/>
                <w:i/>
                <w:sz w:val="28"/>
                <w:szCs w:val="28"/>
                <w:lang w:eastAsia="uk-UA"/>
              </w:rPr>
            </m:ctrlPr>
          </m:sSubPr>
          <m:e>
            <m:r>
              <w:rPr>
                <w:rFonts w:ascii="Cambria Math" w:hAnsi="Cambria Math"/>
                <w:sz w:val="28"/>
                <w:szCs w:val="28"/>
              </w:rPr>
              <m:t>s</m:t>
            </m:r>
          </m:e>
          <m:sub>
            <m:r>
              <w:rPr>
                <w:rFonts w:ascii="Cambria Math" w:hAnsi="Cambria Math"/>
                <w:sz w:val="28"/>
                <w:szCs w:val="28"/>
              </w:rPr>
              <m:t>1,min</m:t>
            </m:r>
          </m:sub>
        </m:sSub>
        <m:r>
          <w:rPr>
            <w:rFonts w:ascii="Cambria Math" w:hAnsi="Cambria Math"/>
            <w:sz w:val="28"/>
            <w:szCs w:val="28"/>
          </w:rPr>
          <m:t>,</m:t>
        </m:r>
        <m:sSub>
          <m:sSubPr>
            <m:ctrlPr>
              <w:rPr>
                <w:rFonts w:ascii="Cambria Math" w:eastAsia="Times New Roman" w:hAnsi="Cambria Math" w:cs="Times New Roman"/>
                <w:i/>
                <w:sz w:val="28"/>
                <w:szCs w:val="28"/>
                <w:lang w:eastAsia="uk-UA"/>
              </w:rPr>
            </m:ctrlPr>
          </m:sSubPr>
          <m:e>
            <m:r>
              <w:rPr>
                <w:rFonts w:ascii="Cambria Math" w:hAnsi="Cambria Math"/>
                <w:sz w:val="28"/>
                <w:szCs w:val="28"/>
              </w:rPr>
              <m:t>s</m:t>
            </m:r>
          </m:e>
          <m:sub>
            <m:r>
              <w:rPr>
                <w:rFonts w:ascii="Cambria Math" w:hAnsi="Cambria Math"/>
                <w:sz w:val="28"/>
                <w:szCs w:val="28"/>
              </w:rPr>
              <m:t>2,min</m:t>
            </m:r>
          </m:sub>
        </m:sSub>
      </m:oMath>
      <w:r w:rsidRPr="00590C50">
        <w:rPr>
          <w:rFonts w:ascii="Times New Roman" w:eastAsia="Times New Roman" w:hAnsi="Times New Roman" w:cs="Times New Roman"/>
          <w:iCs/>
          <w:sz w:val="28"/>
          <w:szCs w:val="28"/>
          <w:lang w:eastAsia="ru-RU"/>
        </w:rPr>
        <w:t xml:space="preserve"> - талданатын әлеуметтік желінің графикалық ресурстарының ені мен биіктігінің мүмкін болатын ең төменгі мәні; </w:t>
      </w:r>
      <m:oMath>
        <m:sSub>
          <m:sSubPr>
            <m:ctrlPr>
              <w:rPr>
                <w:rFonts w:ascii="Cambria Math" w:eastAsia="Times New Roman" w:hAnsi="Cambria Math" w:cs="Times New Roman"/>
                <w:i/>
                <w:sz w:val="28"/>
                <w:szCs w:val="28"/>
                <w:lang w:eastAsia="uk-UA"/>
              </w:rPr>
            </m:ctrlPr>
          </m:sSubPr>
          <m:e>
            <m:r>
              <w:rPr>
                <w:rFonts w:ascii="Cambria Math" w:hAnsi="Cambria Math"/>
                <w:sz w:val="28"/>
                <w:szCs w:val="28"/>
              </w:rPr>
              <m:t>s</m:t>
            </m:r>
          </m:e>
          <m:sub>
            <m:r>
              <w:rPr>
                <w:rFonts w:ascii="Cambria Math" w:hAnsi="Cambria Math"/>
                <w:sz w:val="28"/>
                <w:szCs w:val="28"/>
              </w:rPr>
              <m:t>1,max</m:t>
            </m:r>
          </m:sub>
        </m:sSub>
        <m:r>
          <w:rPr>
            <w:rFonts w:ascii="Cambria Math" w:hAnsi="Cambria Math"/>
            <w:sz w:val="28"/>
            <w:szCs w:val="28"/>
          </w:rPr>
          <m:t>,</m:t>
        </m:r>
        <m:sSub>
          <m:sSubPr>
            <m:ctrlPr>
              <w:rPr>
                <w:rFonts w:ascii="Cambria Math" w:eastAsia="Times New Roman" w:hAnsi="Cambria Math" w:cs="Times New Roman"/>
                <w:i/>
                <w:sz w:val="28"/>
                <w:szCs w:val="28"/>
                <w:lang w:eastAsia="uk-UA"/>
              </w:rPr>
            </m:ctrlPr>
          </m:sSubPr>
          <m:e>
            <m:r>
              <w:rPr>
                <w:rFonts w:ascii="Cambria Math" w:hAnsi="Cambria Math"/>
                <w:sz w:val="28"/>
                <w:szCs w:val="28"/>
              </w:rPr>
              <m:t>s</m:t>
            </m:r>
          </m:e>
          <m:sub>
            <m:r>
              <w:rPr>
                <w:rFonts w:ascii="Cambria Math" w:hAnsi="Cambria Math"/>
                <w:sz w:val="28"/>
                <w:szCs w:val="28"/>
              </w:rPr>
              <m:t>2,max</m:t>
            </m:r>
          </m:sub>
        </m:sSub>
      </m:oMath>
      <w:r w:rsidRPr="00590C50">
        <w:rPr>
          <w:rFonts w:ascii="Times New Roman" w:eastAsia="Times New Roman" w:hAnsi="Times New Roman" w:cs="Times New Roman"/>
          <w:sz w:val="28"/>
          <w:szCs w:val="28"/>
          <w:lang w:eastAsia="uk-UA"/>
        </w:rPr>
        <w:t xml:space="preserve"> - </w:t>
      </w:r>
      <w:r w:rsidRPr="00590C50">
        <w:rPr>
          <w:rFonts w:ascii="Times New Roman" w:eastAsia="Times New Roman" w:hAnsi="Times New Roman" w:cs="Times New Roman"/>
          <w:iCs/>
          <w:sz w:val="28"/>
          <w:szCs w:val="28"/>
          <w:lang w:eastAsia="ru-RU"/>
        </w:rPr>
        <w:t xml:space="preserve">графикалық ресурстардың ені мен биіктігінің мүмкін болатын ең үлкен мәні;  </w:t>
      </w:r>
      <m:oMath>
        <m:sSub>
          <m:sSubPr>
            <m:ctrlPr>
              <w:rPr>
                <w:rFonts w:ascii="Cambria Math" w:eastAsia="Times New Roman" w:hAnsi="Cambria Math" w:cs="Times New Roman"/>
                <w:b/>
                <w:i/>
                <w:sz w:val="28"/>
                <w:szCs w:val="28"/>
                <w:lang w:eastAsia="uk-UA"/>
              </w:rPr>
            </m:ctrlPr>
          </m:sSubPr>
          <m:e>
            <m:r>
              <m:rPr>
                <m:sty m:val="bi"/>
              </m:rPr>
              <w:rPr>
                <w:rFonts w:ascii="Cambria Math" w:hAnsi="Cambria Math" w:cs="Times New Roman"/>
                <w:sz w:val="28"/>
                <w:szCs w:val="28"/>
              </w:rPr>
              <m:t>C</m:t>
            </m:r>
          </m:e>
          <m:sub>
            <m:r>
              <m:rPr>
                <m:sty m:val="bi"/>
              </m:rPr>
              <w:rPr>
                <w:rFonts w:ascii="Cambria Math" w:hAnsi="Cambria Math" w:cs="Times New Roman"/>
                <w:sz w:val="28"/>
                <w:szCs w:val="28"/>
              </w:rPr>
              <m:t>GM</m:t>
            </m:r>
          </m:sub>
        </m:sSub>
      </m:oMath>
      <w:r w:rsidRPr="00590C50">
        <w:rPr>
          <w:rFonts w:ascii="Times New Roman" w:eastAsia="Times New Roman" w:hAnsi="Times New Roman" w:cs="Times New Roman"/>
          <w:b/>
          <w:sz w:val="28"/>
          <w:szCs w:val="28"/>
          <w:lang w:eastAsia="uk-UA"/>
        </w:rPr>
        <w:t xml:space="preserve"> </w:t>
      </w:r>
      <w:r w:rsidRPr="00590C50">
        <w:rPr>
          <w:rFonts w:ascii="Times New Roman" w:eastAsia="Times New Roman" w:hAnsi="Times New Roman" w:cs="Times New Roman"/>
          <w:iCs/>
          <w:sz w:val="28"/>
          <w:szCs w:val="28"/>
          <w:lang w:eastAsia="ru-RU"/>
        </w:rPr>
        <w:t xml:space="preserve">- талданатын әлеуметтік желідегі ресурстардың көптеген мүмкін графикалық форматтары. </w:t>
      </w:r>
    </w:p>
    <w:p w14:paraId="1E2C0299" w14:textId="623B9709" w:rsidR="00C419CD" w:rsidRPr="00590C50" w:rsidRDefault="00C419CD" w:rsidP="00735836">
      <w:pPr>
        <w:widowControl w:val="0"/>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ab/>
        <w:t xml:space="preserve">Ұсынылған саяси экстремизмді анықтау процедурасының </w:t>
      </w:r>
      <w:r w:rsidR="00381077" w:rsidRPr="00590C50">
        <w:rPr>
          <w:rFonts w:ascii="Times New Roman" w:hAnsi="Times New Roman" w:cs="Times New Roman"/>
          <w:sz w:val="28"/>
          <w:szCs w:val="28"/>
        </w:rPr>
        <w:t xml:space="preserve">сұлбасы </w:t>
      </w:r>
      <w:r w:rsidR="00381077" w:rsidRPr="00590C50">
        <w:rPr>
          <w:rFonts w:ascii="Times New Roman" w:hAnsi="Times New Roman" w:cs="Times New Roman"/>
          <w:sz w:val="28"/>
          <w:szCs w:val="28"/>
          <w:lang w:val="kk-KZ"/>
        </w:rPr>
        <w:t>3.10</w:t>
      </w:r>
      <w:r w:rsidRPr="00590C50">
        <w:rPr>
          <w:rFonts w:ascii="Times New Roman" w:hAnsi="Times New Roman" w:cs="Times New Roman"/>
          <w:sz w:val="28"/>
          <w:szCs w:val="28"/>
        </w:rPr>
        <w:t xml:space="preserve"> – суретте көрсетілген. Аталған анықтау процедурасының кезеңдерін жүзеге асыру кезінде диссертацияның екінші бөлімінде ұсынылған модельдерді әзірлеу кезінде алынған шешімдер қолданылатынын ескереміз.</w:t>
      </w:r>
    </w:p>
    <w:p w14:paraId="196C69D2" w14:textId="77777777" w:rsidR="00C419CD" w:rsidRPr="00590C50" w:rsidRDefault="00C419CD" w:rsidP="00735836">
      <w:pPr>
        <w:widowControl w:val="0"/>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ab/>
        <w:t>Сонымен, графикалық ресурсты алдын – ала өңдеу кезінде:</w:t>
      </w:r>
    </w:p>
    <w:p w14:paraId="6F2466A4" w14:textId="77777777" w:rsidR="00C419CD" w:rsidRPr="00590C50" w:rsidRDefault="00C419CD" w:rsidP="00381077">
      <w:pPr>
        <w:widowControl w:val="0"/>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 для обеспечения заданного цветового формата с нормализированными значениями по каждому цветовому каналу – выражения (2.7-2.9), что позволяет конвертировать анализируемый многоканальный графический ресурс в полутоновый или бинарный формат и выражение (2.10), обеспечивающее нормализацию цвета каждого пикселя;  әр пиксельдің түсін қалыпқа келтіруді қамтамасыз етуде әрбір түс арнасы бойынша нормаланған мәндермен берілген түс форматын қамтамасыз ету үшін (2.7-2.9) өрнектері, талданатын көп арналы графикалық ресурсты жартылай тонға немесе екілік форматқа түрлендіруге (2.10) өрнегі мүмкіндік береді;</w:t>
      </w:r>
    </w:p>
    <w:p w14:paraId="62829B1C" w14:textId="77777777" w:rsidR="00C419CD" w:rsidRPr="00590C50" w:rsidRDefault="00C419CD" w:rsidP="00381077">
      <w:pPr>
        <w:widowControl w:val="0"/>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 түс арналарының жарықтығын түзету үшін (2.11, 2.12) өрнектері;</w:t>
      </w:r>
    </w:p>
    <w:p w14:paraId="478572FD" w14:textId="77777777" w:rsidR="00C419CD" w:rsidRPr="00590C50" w:rsidRDefault="00C419CD" w:rsidP="00381077">
      <w:pPr>
        <w:widowControl w:val="0"/>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 контрастты түзету үшін (2.13-2.16) өрнектері;</w:t>
      </w:r>
    </w:p>
    <w:p w14:paraId="65992A60" w14:textId="77777777" w:rsidR="00C419CD" w:rsidRPr="00590C50" w:rsidRDefault="00C419CD" w:rsidP="00381077">
      <w:pPr>
        <w:widowControl w:val="0"/>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 xml:space="preserve">- </w:t>
      </w:r>
      <m:oMath>
        <m:sSub>
          <m:sSubPr>
            <m:ctrlPr>
              <w:rPr>
                <w:rFonts w:ascii="Cambria Math" w:eastAsia="Times New Roman" w:hAnsi="Cambria Math" w:cs="Times New Roman"/>
                <w:i/>
                <w:sz w:val="28"/>
                <w:szCs w:val="28"/>
                <w:lang w:eastAsia="uk-UA"/>
              </w:rPr>
            </m:ctrlPr>
          </m:sSubPr>
          <m:e>
            <m:r>
              <w:rPr>
                <w:rFonts w:ascii="Cambria Math" w:hAnsi="Cambria Math"/>
                <w:sz w:val="28"/>
                <w:szCs w:val="28"/>
              </w:rPr>
              <m:t>k</m:t>
            </m:r>
          </m:e>
          <m:sub>
            <m:r>
              <w:rPr>
                <w:rFonts w:ascii="Cambria Math" w:hAnsi="Cambria Math"/>
                <w:sz w:val="28"/>
                <w:szCs w:val="28"/>
              </w:rPr>
              <m:t>max</m:t>
            </m:r>
          </m:sub>
        </m:sSub>
      </m:oMath>
      <w:r w:rsidRPr="00590C50">
        <w:rPr>
          <w:rFonts w:ascii="Times New Roman" w:hAnsi="Times New Roman" w:cs="Times New Roman"/>
          <w:sz w:val="28"/>
          <w:szCs w:val="28"/>
          <w:lang w:eastAsia="uk-UA"/>
        </w:rPr>
        <w:t xml:space="preserve">=0,9, </w:t>
      </w:r>
      <m:oMath>
        <m:sSub>
          <m:sSubPr>
            <m:ctrlPr>
              <w:rPr>
                <w:rFonts w:ascii="Cambria Math" w:eastAsia="Times New Roman" w:hAnsi="Cambria Math" w:cs="Times New Roman"/>
                <w:i/>
                <w:sz w:val="28"/>
                <w:szCs w:val="28"/>
                <w:lang w:eastAsia="uk-UA"/>
              </w:rPr>
            </m:ctrlPr>
          </m:sSubPr>
          <m:e>
            <m:r>
              <w:rPr>
                <w:rFonts w:ascii="Cambria Math" w:hAnsi="Cambria Math"/>
                <w:sz w:val="28"/>
                <w:szCs w:val="28"/>
              </w:rPr>
              <m:t>k</m:t>
            </m:r>
          </m:e>
          <m:sub>
            <m:r>
              <w:rPr>
                <w:rFonts w:ascii="Cambria Math" w:hAnsi="Cambria Math"/>
                <w:sz w:val="28"/>
                <w:szCs w:val="28"/>
              </w:rPr>
              <m:t>min</m:t>
            </m:r>
          </m:sub>
        </m:sSub>
      </m:oMath>
      <w:r w:rsidRPr="00590C50">
        <w:rPr>
          <w:rFonts w:ascii="Times New Roman" w:hAnsi="Times New Roman" w:cs="Times New Roman"/>
          <w:sz w:val="28"/>
          <w:szCs w:val="28"/>
          <w:lang w:eastAsia="uk-UA"/>
        </w:rPr>
        <w:t xml:space="preserve">= 0,2, </w:t>
      </w:r>
      <m:oMath>
        <m:r>
          <w:rPr>
            <w:rFonts w:ascii="Cambria Math" w:hAnsi="Cambria Math"/>
            <w:sz w:val="28"/>
            <w:szCs w:val="28"/>
          </w:rPr>
          <m:t>a=0,6</m:t>
        </m:r>
      </m:oMath>
      <w:r w:rsidRPr="00590C50">
        <w:rPr>
          <w:rFonts w:ascii="Times New Roman" w:hAnsi="Times New Roman" w:cs="Times New Roman"/>
          <w:sz w:val="28"/>
          <w:szCs w:val="28"/>
        </w:rPr>
        <w:t xml:space="preserve">, </w:t>
      </w:r>
      <m:oMath>
        <m:r>
          <w:rPr>
            <w:rFonts w:ascii="Cambria Math" w:hAnsi="Cambria Math" w:cs="Times New Roman"/>
            <w:sz w:val="28"/>
            <w:szCs w:val="28"/>
          </w:rPr>
          <m:t>d=20</m:t>
        </m:r>
      </m:oMath>
      <w:r w:rsidRPr="00590C50">
        <w:rPr>
          <w:rFonts w:ascii="Times New Roman" w:hAnsi="Times New Roman" w:cs="Times New Roman"/>
          <w:sz w:val="28"/>
          <w:szCs w:val="28"/>
        </w:rPr>
        <w:t xml:space="preserve"> негізге ала отыырып, типтік бұрмалануларды түзету үшін (2.17-2.24) өрнектері. </w:t>
      </w:r>
    </w:p>
    <w:p w14:paraId="3FFB963E" w14:textId="56BC55B7" w:rsidR="00C419CD" w:rsidRPr="00590C50" w:rsidRDefault="00C419CD" w:rsidP="00381077">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 xml:space="preserve">Сонымен қатар, графикалық ресурстарды өңдеу моделінде қарастырылған типтік кедергілерді жою процедурасын жүзеге асыру үшін жұмыста </w:t>
      </w:r>
      <w:r w:rsidR="003F29A0" w:rsidRPr="00590C50">
        <w:rPr>
          <w:rFonts w:ascii="Times New Roman" w:hAnsi="Times New Roman" w:cs="Times New Roman"/>
          <w:sz w:val="28"/>
          <w:szCs w:val="28"/>
        </w:rPr>
        <w:t>ұсынылған эталонсыз</w:t>
      </w:r>
      <w:r w:rsidRPr="00590C50">
        <w:rPr>
          <w:rFonts w:ascii="Times New Roman" w:hAnsi="Times New Roman" w:cs="Times New Roman"/>
          <w:sz w:val="28"/>
          <w:szCs w:val="28"/>
        </w:rPr>
        <w:t xml:space="preserve"> механизмді қолдана отырып, кескін сапасын бағалау механизмін қолдану ұсынылады.</w:t>
      </w:r>
    </w:p>
    <w:p w14:paraId="31BF9B8C" w14:textId="77777777" w:rsidR="00C419CD" w:rsidRPr="00590C50" w:rsidRDefault="00C419CD" w:rsidP="00381077">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Эталонсыз бағалау механизмін қолдану оқу мысалдарының дерекқоры қалыптасқан жағдайда да, онлайн әлеуметтік желілердің графикалық ресурстарын нейрондық желілік талдау жағдайында да анықтамалық кескін көбінесе қол жетімді емес екендігімен түсіндіріледі.</w:t>
      </w:r>
    </w:p>
    <w:p w14:paraId="1EBF073A" w14:textId="4AFFB5C9" w:rsidR="00C419CD" w:rsidRPr="00590C50" w:rsidRDefault="00C419CD" w:rsidP="00381077">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 xml:space="preserve">Кескін сапасын анықтау үшін нәтижелерінде Tenengrad деп аталатын әдіс пайдаланылды. Ол жеткілікті дәлдікпен және есептеулердің аздығымен ерекшеленеді, онлайн режимінде әлеуметтік желілердегі саяси экстремизмді анықтау жүйелерінде пайдалануға мүмкіндік береді. Tenengrad әдісі талданатын </w:t>
      </w:r>
      <w:r w:rsidRPr="00590C50">
        <w:rPr>
          <w:rFonts w:ascii="Times New Roman" w:hAnsi="Times New Roman" w:cs="Times New Roman"/>
          <w:sz w:val="28"/>
          <w:szCs w:val="28"/>
        </w:rPr>
        <w:lastRenderedPageBreak/>
        <w:t>кескіннің сәйкес түрленуін болжайтын жартылай реңкті кескіннің пиксель жарықтығы градиентінің орташа квадратын бағалауға негізделген. Кескінді ең көп таралған RGB форматынан түрлендіру үшін (2.7) өрнегі қолданылады.</w:t>
      </w:r>
    </w:p>
    <w:p w14:paraId="0A9D4CE0" w14:textId="77777777" w:rsidR="00381077" w:rsidRPr="00590C50" w:rsidRDefault="00381077" w:rsidP="00381077">
      <w:pPr>
        <w:widowControl w:val="0"/>
        <w:spacing w:after="0" w:line="240" w:lineRule="auto"/>
        <w:ind w:firstLine="708"/>
        <w:jc w:val="both"/>
        <w:rPr>
          <w:rFonts w:ascii="Times New Roman" w:hAnsi="Times New Roman" w:cs="Times New Roman"/>
          <w:sz w:val="28"/>
          <w:szCs w:val="28"/>
        </w:rPr>
      </w:pPr>
    </w:p>
    <w:p w14:paraId="21850CD8" w14:textId="761EBC42" w:rsidR="00C419CD" w:rsidRPr="00590C50" w:rsidRDefault="00381077" w:rsidP="00381077">
      <w:pPr>
        <w:widowControl w:val="0"/>
        <w:spacing w:line="240" w:lineRule="auto"/>
        <w:ind w:firstLine="709"/>
        <w:jc w:val="center"/>
        <w:rPr>
          <w:rFonts w:ascii="Times New Roman" w:hAnsi="Times New Roman" w:cs="Times New Roman"/>
          <w:sz w:val="28"/>
          <w:szCs w:val="28"/>
        </w:rPr>
      </w:pPr>
      <w:r w:rsidRPr="00590C50">
        <w:rPr>
          <w:rFonts w:ascii="Times New Roman" w:hAnsi="Times New Roman" w:cs="Times New Roman"/>
          <w:noProof/>
          <w:sz w:val="28"/>
          <w:szCs w:val="28"/>
        </w:rPr>
        <w:drawing>
          <wp:inline distT="0" distB="0" distL="0" distR="0" wp14:anchorId="0295DB80" wp14:editId="0EEF9BBC">
            <wp:extent cx="4293235" cy="6227287"/>
            <wp:effectExtent l="0" t="0" r="0" b="2540"/>
            <wp:docPr id="1734341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19505" cy="6265391"/>
                    </a:xfrm>
                    <a:prstGeom prst="rect">
                      <a:avLst/>
                    </a:prstGeom>
                    <a:noFill/>
                    <a:ln>
                      <a:noFill/>
                    </a:ln>
                  </pic:spPr>
                </pic:pic>
              </a:graphicData>
            </a:graphic>
          </wp:inline>
        </w:drawing>
      </w:r>
    </w:p>
    <w:p w14:paraId="7C47F7AB" w14:textId="5255D0BB" w:rsidR="00381077" w:rsidRPr="00590C50" w:rsidRDefault="00D20167" w:rsidP="00381077">
      <w:pPr>
        <w:widowControl w:val="0"/>
        <w:spacing w:line="240" w:lineRule="auto"/>
        <w:ind w:firstLine="709"/>
        <w:rPr>
          <w:rFonts w:ascii="Times New Roman" w:hAnsi="Times New Roman" w:cs="Times New Roman"/>
          <w:sz w:val="28"/>
          <w:szCs w:val="28"/>
          <w:lang w:val="uk-UA"/>
        </w:rPr>
      </w:pPr>
      <w:r w:rsidRPr="00590C50">
        <w:rPr>
          <w:rFonts w:ascii="Times New Roman" w:hAnsi="Times New Roman" w:cs="Times New Roman"/>
          <w:sz w:val="28"/>
          <w:szCs w:val="28"/>
          <w:lang w:val="kk-KZ"/>
        </w:rPr>
        <w:t xml:space="preserve">Сурет </w:t>
      </w:r>
      <w:r w:rsidR="00381077" w:rsidRPr="00590C50">
        <w:rPr>
          <w:rFonts w:ascii="Times New Roman" w:hAnsi="Times New Roman" w:cs="Times New Roman"/>
          <w:sz w:val="28"/>
          <w:szCs w:val="28"/>
          <w:lang w:val="kk-KZ"/>
        </w:rPr>
        <w:t>3</w:t>
      </w:r>
      <w:r w:rsidR="00381077" w:rsidRPr="00590C50">
        <w:rPr>
          <w:rFonts w:ascii="Times New Roman" w:hAnsi="Times New Roman" w:cs="Times New Roman"/>
          <w:sz w:val="28"/>
          <w:szCs w:val="28"/>
        </w:rPr>
        <w:t>.1</w:t>
      </w:r>
      <w:r w:rsidR="00381077" w:rsidRPr="00590C50">
        <w:rPr>
          <w:rFonts w:ascii="Times New Roman" w:hAnsi="Times New Roman" w:cs="Times New Roman"/>
          <w:sz w:val="28"/>
          <w:szCs w:val="28"/>
          <w:lang w:val="kk-KZ"/>
        </w:rPr>
        <w:t>0</w:t>
      </w:r>
      <w:r w:rsidRPr="00590C50">
        <w:rPr>
          <w:rFonts w:ascii="Times New Roman" w:hAnsi="Times New Roman" w:cs="Times New Roman"/>
          <w:sz w:val="28"/>
          <w:szCs w:val="28"/>
          <w:lang w:val="kk-KZ"/>
        </w:rPr>
        <w:t xml:space="preserve"> – </w:t>
      </w:r>
      <w:r w:rsidR="00381077" w:rsidRPr="00590C50">
        <w:rPr>
          <w:rFonts w:ascii="Times New Roman" w:hAnsi="Times New Roman" w:cs="Times New Roman"/>
          <w:sz w:val="28"/>
          <w:szCs w:val="28"/>
        </w:rPr>
        <w:t>Саяси экстремизмді анықтау процедурасының сұлбасы</w:t>
      </w:r>
    </w:p>
    <w:p w14:paraId="1761DFCF" w14:textId="77777777" w:rsidR="00C419CD" w:rsidRPr="00590C50" w:rsidRDefault="00C419CD" w:rsidP="00381077">
      <w:pPr>
        <w:widowControl w:val="0"/>
        <w:spacing w:line="240" w:lineRule="auto"/>
        <w:ind w:firstLine="708"/>
        <w:jc w:val="both"/>
        <w:rPr>
          <w:rFonts w:ascii="Times New Roman" w:hAnsi="Times New Roman" w:cs="Times New Roman"/>
          <w:sz w:val="28"/>
          <w:szCs w:val="28"/>
          <w:lang w:val="uk-UA"/>
        </w:rPr>
      </w:pPr>
      <w:r w:rsidRPr="00590C50">
        <w:rPr>
          <w:rFonts w:ascii="Times New Roman" w:hAnsi="Times New Roman" w:cs="Times New Roman"/>
          <w:sz w:val="28"/>
          <w:szCs w:val="28"/>
        </w:rPr>
        <w:t>Tenengrad</w:t>
      </w:r>
      <w:r w:rsidRPr="00590C50">
        <w:rPr>
          <w:rFonts w:ascii="Times New Roman" w:hAnsi="Times New Roman" w:cs="Times New Roman"/>
          <w:sz w:val="28"/>
          <w:szCs w:val="28"/>
          <w:lang w:val="uk-UA"/>
        </w:rPr>
        <w:t xml:space="preserve"> әдісін енгізу келесі өрнектермен сипатталады:</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3"/>
        <w:gridCol w:w="895"/>
      </w:tblGrid>
      <w:tr w:rsidR="00C419CD" w:rsidRPr="00590C50" w14:paraId="4C3F44B4" w14:textId="77777777" w:rsidTr="00491515">
        <w:tc>
          <w:tcPr>
            <w:tcW w:w="9634" w:type="dxa"/>
          </w:tcPr>
          <w:p w14:paraId="20D3D2FB" w14:textId="77777777" w:rsidR="00C419CD" w:rsidRPr="00590C50" w:rsidRDefault="00000000" w:rsidP="00491515">
            <w:pPr>
              <w:widowControl w:val="0"/>
              <w:jc w:val="both"/>
              <w:rPr>
                <w:rFonts w:ascii="Calibri" w:eastAsia="Calibri" w:hAnsi="Calibri"/>
                <w:sz w:val="28"/>
                <w:szCs w:val="28"/>
              </w:rPr>
            </w:pPr>
            <m:oMathPara>
              <m:oMath>
                <m:sSub>
                  <m:sSubPr>
                    <m:ctrlPr>
                      <w:rPr>
                        <w:rFonts w:ascii="Cambria Math" w:eastAsia="Calibri" w:hAnsi="Cambria Math"/>
                        <w:i/>
                        <w:sz w:val="28"/>
                        <w:szCs w:val="28"/>
                      </w:rPr>
                    </m:ctrlPr>
                  </m:sSubPr>
                  <m:e>
                    <m:r>
                      <w:rPr>
                        <w:rFonts w:ascii="Cambria Math" w:eastAsia="Calibri" w:hAnsi="Cambria Math"/>
                        <w:sz w:val="28"/>
                        <w:szCs w:val="28"/>
                      </w:rPr>
                      <m:t>S</m:t>
                    </m:r>
                  </m:e>
                  <m:sub>
                    <m:sSub>
                      <m:sSubPr>
                        <m:ctrlPr>
                          <w:rPr>
                            <w:rFonts w:ascii="Cambria Math" w:eastAsia="Calibri" w:hAnsi="Cambria Math"/>
                            <w:i/>
                            <w:sz w:val="28"/>
                            <w:szCs w:val="28"/>
                          </w:rPr>
                        </m:ctrlPr>
                      </m:sSubPr>
                      <m:e>
                        <m:r>
                          <w:rPr>
                            <w:rFonts w:ascii="Cambria Math" w:eastAsia="Calibri" w:hAnsi="Cambria Math"/>
                            <w:sz w:val="28"/>
                            <w:szCs w:val="28"/>
                          </w:rPr>
                          <m:t>s</m:t>
                        </m:r>
                      </m:e>
                      <m:sub>
                        <m:r>
                          <w:rPr>
                            <w:rFonts w:ascii="Cambria Math" w:eastAsia="Calibri" w:hAnsi="Cambria Math"/>
                            <w:sz w:val="28"/>
                            <w:szCs w:val="28"/>
                          </w:rPr>
                          <m:t>1</m:t>
                        </m:r>
                      </m:sub>
                    </m:sSub>
                  </m:sub>
                </m:sSub>
                <m:d>
                  <m:dPr>
                    <m:ctrlPr>
                      <w:rPr>
                        <w:rFonts w:ascii="Cambria Math" w:eastAsia="Calibri" w:hAnsi="Cambria Math"/>
                        <w:i/>
                        <w:sz w:val="28"/>
                        <w:szCs w:val="28"/>
                      </w:rPr>
                    </m:ctrlPr>
                  </m:dPr>
                  <m:e>
                    <m:r>
                      <w:rPr>
                        <w:rFonts w:ascii="Cambria Math" w:eastAsia="Calibri" w:hAnsi="Cambria Math"/>
                        <w:sz w:val="28"/>
                        <w:szCs w:val="28"/>
                      </w:rPr>
                      <m:t>x,y</m:t>
                    </m:r>
                  </m:e>
                </m:d>
                <m:r>
                  <w:rPr>
                    <w:rFonts w:ascii="Cambria Math" w:eastAsia="Calibri" w:hAnsi="Cambria Math"/>
                    <w:sz w:val="28"/>
                    <w:szCs w:val="28"/>
                  </w:rPr>
                  <m:t>=</m:t>
                </m:r>
                <m:d>
                  <m:dPr>
                    <m:begChr m:val="|"/>
                    <m:endChr m:val="|"/>
                    <m:ctrlPr>
                      <w:rPr>
                        <w:rFonts w:ascii="Cambria Math" w:eastAsia="Calibri" w:hAnsi="Cambria Math"/>
                        <w:i/>
                        <w:sz w:val="28"/>
                        <w:szCs w:val="28"/>
                      </w:rPr>
                    </m:ctrlPr>
                  </m:dPr>
                  <m:e>
                    <m:m>
                      <m:mPr>
                        <m:mcs>
                          <m:mc>
                            <m:mcPr>
                              <m:count m:val="3"/>
                              <m:mcJc m:val="center"/>
                            </m:mcPr>
                          </m:mc>
                        </m:mcs>
                        <m:ctrlPr>
                          <w:rPr>
                            <w:rFonts w:ascii="Cambria Math" w:eastAsia="Calibri" w:hAnsi="Cambria Math"/>
                            <w:i/>
                            <w:sz w:val="28"/>
                            <w:szCs w:val="28"/>
                          </w:rPr>
                        </m:ctrlPr>
                      </m:mPr>
                      <m:mr>
                        <m:e>
                          <m:r>
                            <w:rPr>
                              <w:rFonts w:ascii="Cambria Math" w:eastAsia="Calibri" w:hAnsi="Cambria Math"/>
                              <w:sz w:val="28"/>
                              <w:szCs w:val="28"/>
                            </w:rPr>
                            <m:t>1</m:t>
                          </m:r>
                        </m:e>
                        <m:e>
                          <m:r>
                            <w:rPr>
                              <w:rFonts w:ascii="Cambria Math" w:eastAsia="Calibri" w:hAnsi="Cambria Math"/>
                              <w:sz w:val="28"/>
                              <w:szCs w:val="28"/>
                            </w:rPr>
                            <m:t>0</m:t>
                          </m:r>
                        </m:e>
                        <m:e>
                          <m:r>
                            <w:rPr>
                              <w:rFonts w:ascii="Cambria Math" w:eastAsia="Calibri" w:hAnsi="Cambria Math"/>
                              <w:sz w:val="28"/>
                              <w:szCs w:val="28"/>
                            </w:rPr>
                            <m:t>-1</m:t>
                          </m:r>
                        </m:e>
                      </m:mr>
                      <m:mr>
                        <m:e>
                          <m:r>
                            <w:rPr>
                              <w:rFonts w:ascii="Cambria Math" w:eastAsia="Calibri" w:hAnsi="Cambria Math"/>
                              <w:sz w:val="28"/>
                              <w:szCs w:val="28"/>
                            </w:rPr>
                            <m:t>2</m:t>
                          </m:r>
                        </m:e>
                        <m:e>
                          <m:r>
                            <w:rPr>
                              <w:rFonts w:ascii="Cambria Math" w:eastAsia="Calibri" w:hAnsi="Cambria Math"/>
                              <w:sz w:val="28"/>
                              <w:szCs w:val="28"/>
                            </w:rPr>
                            <m:t>0</m:t>
                          </m:r>
                        </m:e>
                        <m:e>
                          <m:r>
                            <w:rPr>
                              <w:rFonts w:ascii="Cambria Math" w:eastAsia="Calibri" w:hAnsi="Cambria Math"/>
                              <w:sz w:val="28"/>
                              <w:szCs w:val="28"/>
                            </w:rPr>
                            <m:t>-2</m:t>
                          </m:r>
                        </m:e>
                      </m:mr>
                      <m:mr>
                        <m:e>
                          <m:r>
                            <w:rPr>
                              <w:rFonts w:ascii="Cambria Math" w:eastAsia="Calibri" w:hAnsi="Cambria Math"/>
                              <w:sz w:val="28"/>
                              <w:szCs w:val="28"/>
                            </w:rPr>
                            <m:t>1</m:t>
                          </m:r>
                        </m:e>
                        <m:e>
                          <m:r>
                            <w:rPr>
                              <w:rFonts w:ascii="Cambria Math" w:eastAsia="Calibri" w:hAnsi="Cambria Math"/>
                              <w:sz w:val="28"/>
                              <w:szCs w:val="28"/>
                            </w:rPr>
                            <m:t>0</m:t>
                          </m:r>
                        </m:e>
                        <m:e>
                          <m:r>
                            <w:rPr>
                              <w:rFonts w:ascii="Cambria Math" w:eastAsia="Calibri" w:hAnsi="Cambria Math"/>
                              <w:sz w:val="28"/>
                              <w:szCs w:val="28"/>
                            </w:rPr>
                            <m:t>-1</m:t>
                          </m:r>
                        </m:e>
                      </m:mr>
                    </m:m>
                  </m:e>
                </m:d>
                <m:r>
                  <w:rPr>
                    <w:rFonts w:ascii="Cambria Math" w:eastAsia="Calibri" w:hAnsi="Cambria Math"/>
                    <w:sz w:val="28"/>
                    <w:szCs w:val="28"/>
                  </w:rPr>
                  <m:t>*A</m:t>
                </m:r>
                <m:d>
                  <m:dPr>
                    <m:ctrlPr>
                      <w:rPr>
                        <w:rFonts w:ascii="Cambria Math" w:eastAsia="Calibri" w:hAnsi="Cambria Math"/>
                        <w:i/>
                        <w:sz w:val="28"/>
                        <w:szCs w:val="28"/>
                      </w:rPr>
                    </m:ctrlPr>
                  </m:dPr>
                  <m:e>
                    <m:r>
                      <w:rPr>
                        <w:rFonts w:ascii="Cambria Math" w:eastAsia="Calibri" w:hAnsi="Cambria Math"/>
                        <w:sz w:val="28"/>
                        <w:szCs w:val="28"/>
                      </w:rPr>
                      <m:t>x,y</m:t>
                    </m:r>
                  </m:e>
                </m:d>
                <m:r>
                  <w:rPr>
                    <w:rFonts w:ascii="Cambria Math" w:eastAsia="Calibri" w:hAnsi="Cambria Math"/>
                    <w:sz w:val="28"/>
                    <w:szCs w:val="28"/>
                  </w:rPr>
                  <m:t>,</m:t>
                </m:r>
              </m:oMath>
            </m:oMathPara>
          </w:p>
        </w:tc>
        <w:tc>
          <w:tcPr>
            <w:tcW w:w="895" w:type="dxa"/>
            <w:vAlign w:val="center"/>
          </w:tcPr>
          <w:p w14:paraId="7951A54C" w14:textId="5BF66534" w:rsidR="00C419CD" w:rsidRPr="00590C50" w:rsidRDefault="00381077" w:rsidP="00381077">
            <w:pPr>
              <w:widowControl w:val="0"/>
              <w:rPr>
                <w:rFonts w:ascii="Times New Roman" w:hAnsi="Times New Roman" w:cs="Times New Roman"/>
                <w:sz w:val="28"/>
                <w:szCs w:val="28"/>
                <w:lang w:val="en-US"/>
              </w:rPr>
            </w:pPr>
            <w:r w:rsidRPr="00590C50">
              <w:rPr>
                <w:rFonts w:ascii="Times New Roman" w:hAnsi="Times New Roman" w:cs="Times New Roman"/>
                <w:sz w:val="28"/>
                <w:szCs w:val="28"/>
                <w:lang w:val="kk-KZ"/>
              </w:rPr>
              <w:t xml:space="preserve"> </w:t>
            </w:r>
            <w:r w:rsidR="00C419CD" w:rsidRPr="00590C50">
              <w:rPr>
                <w:rFonts w:ascii="Times New Roman" w:hAnsi="Times New Roman" w:cs="Times New Roman"/>
                <w:sz w:val="28"/>
                <w:szCs w:val="28"/>
                <w:lang w:val="en-US"/>
              </w:rPr>
              <w:t>(4.9)</w:t>
            </w:r>
          </w:p>
        </w:tc>
      </w:tr>
      <w:tr w:rsidR="00C419CD" w:rsidRPr="00590C50" w14:paraId="30050812" w14:textId="77777777" w:rsidTr="00491515">
        <w:tc>
          <w:tcPr>
            <w:tcW w:w="9634" w:type="dxa"/>
          </w:tcPr>
          <w:p w14:paraId="323B7D0A" w14:textId="77777777" w:rsidR="00C419CD" w:rsidRPr="00590C50" w:rsidRDefault="00C419CD" w:rsidP="00491515">
            <w:pPr>
              <w:widowControl w:val="0"/>
              <w:jc w:val="both"/>
              <w:rPr>
                <w:sz w:val="18"/>
                <w:szCs w:val="18"/>
              </w:rPr>
            </w:pPr>
          </w:p>
        </w:tc>
        <w:tc>
          <w:tcPr>
            <w:tcW w:w="895" w:type="dxa"/>
            <w:vAlign w:val="center"/>
          </w:tcPr>
          <w:p w14:paraId="2F38C5B2" w14:textId="77777777" w:rsidR="00C419CD" w:rsidRPr="00590C50" w:rsidRDefault="00C419CD" w:rsidP="00491515">
            <w:pPr>
              <w:widowControl w:val="0"/>
              <w:jc w:val="right"/>
              <w:rPr>
                <w:rFonts w:ascii="Times New Roman" w:hAnsi="Times New Roman" w:cs="Times New Roman"/>
                <w:sz w:val="18"/>
                <w:szCs w:val="18"/>
              </w:rPr>
            </w:pPr>
          </w:p>
        </w:tc>
      </w:tr>
      <w:tr w:rsidR="00C419CD" w:rsidRPr="00590C50" w14:paraId="048DEF5B" w14:textId="77777777" w:rsidTr="00491515">
        <w:tc>
          <w:tcPr>
            <w:tcW w:w="9634" w:type="dxa"/>
          </w:tcPr>
          <w:p w14:paraId="4C135C2D" w14:textId="77777777" w:rsidR="00C419CD" w:rsidRPr="00590C50" w:rsidRDefault="00000000" w:rsidP="00491515">
            <w:pPr>
              <w:widowControl w:val="0"/>
              <w:jc w:val="both"/>
              <w:rPr>
                <w:sz w:val="28"/>
                <w:szCs w:val="28"/>
              </w:rPr>
            </w:pPr>
            <m:oMathPara>
              <m:oMath>
                <m:sSub>
                  <m:sSubPr>
                    <m:ctrlPr>
                      <w:rPr>
                        <w:rFonts w:ascii="Cambria Math" w:eastAsia="Calibri" w:hAnsi="Cambria Math"/>
                        <w:i/>
                        <w:sz w:val="28"/>
                        <w:szCs w:val="28"/>
                      </w:rPr>
                    </m:ctrlPr>
                  </m:sSubPr>
                  <m:e>
                    <m:r>
                      <w:rPr>
                        <w:rFonts w:ascii="Cambria Math" w:eastAsia="Calibri" w:hAnsi="Cambria Math"/>
                        <w:sz w:val="28"/>
                        <w:szCs w:val="28"/>
                      </w:rPr>
                      <m:t>S</m:t>
                    </m:r>
                  </m:e>
                  <m:sub>
                    <m:sSub>
                      <m:sSubPr>
                        <m:ctrlPr>
                          <w:rPr>
                            <w:rFonts w:ascii="Cambria Math" w:eastAsia="Calibri" w:hAnsi="Cambria Math"/>
                            <w:i/>
                            <w:sz w:val="28"/>
                            <w:szCs w:val="28"/>
                          </w:rPr>
                        </m:ctrlPr>
                      </m:sSubPr>
                      <m:e>
                        <m:r>
                          <w:rPr>
                            <w:rFonts w:ascii="Cambria Math" w:eastAsia="Calibri" w:hAnsi="Cambria Math"/>
                            <w:sz w:val="28"/>
                            <w:szCs w:val="28"/>
                          </w:rPr>
                          <m:t>s</m:t>
                        </m:r>
                      </m:e>
                      <m:sub>
                        <m:r>
                          <w:rPr>
                            <w:rFonts w:ascii="Cambria Math" w:eastAsia="Calibri" w:hAnsi="Cambria Math"/>
                            <w:sz w:val="28"/>
                            <w:szCs w:val="28"/>
                          </w:rPr>
                          <m:t>2</m:t>
                        </m:r>
                      </m:sub>
                    </m:sSub>
                  </m:sub>
                </m:sSub>
                <m:d>
                  <m:dPr>
                    <m:ctrlPr>
                      <w:rPr>
                        <w:rFonts w:ascii="Cambria Math" w:eastAsia="Calibri" w:hAnsi="Cambria Math"/>
                        <w:i/>
                        <w:sz w:val="28"/>
                        <w:szCs w:val="28"/>
                      </w:rPr>
                    </m:ctrlPr>
                  </m:dPr>
                  <m:e>
                    <m:r>
                      <w:rPr>
                        <w:rFonts w:ascii="Cambria Math" w:eastAsia="Calibri" w:hAnsi="Cambria Math"/>
                        <w:sz w:val="28"/>
                        <w:szCs w:val="28"/>
                      </w:rPr>
                      <m:t>x,y</m:t>
                    </m:r>
                  </m:e>
                </m:d>
                <m:r>
                  <w:rPr>
                    <w:rFonts w:ascii="Cambria Math" w:eastAsia="Calibri" w:hAnsi="Cambria Math"/>
                    <w:sz w:val="28"/>
                    <w:szCs w:val="28"/>
                  </w:rPr>
                  <m:t>=</m:t>
                </m:r>
                <m:d>
                  <m:dPr>
                    <m:begChr m:val="|"/>
                    <m:endChr m:val="|"/>
                    <m:ctrlPr>
                      <w:rPr>
                        <w:rFonts w:ascii="Cambria Math" w:eastAsia="Calibri" w:hAnsi="Cambria Math"/>
                        <w:i/>
                        <w:sz w:val="28"/>
                        <w:szCs w:val="28"/>
                      </w:rPr>
                    </m:ctrlPr>
                  </m:dPr>
                  <m:e>
                    <m:m>
                      <m:mPr>
                        <m:mcs>
                          <m:mc>
                            <m:mcPr>
                              <m:count m:val="3"/>
                              <m:mcJc m:val="center"/>
                            </m:mcPr>
                          </m:mc>
                        </m:mcs>
                        <m:ctrlPr>
                          <w:rPr>
                            <w:rFonts w:ascii="Cambria Math" w:eastAsia="Calibri" w:hAnsi="Cambria Math"/>
                            <w:i/>
                            <w:sz w:val="28"/>
                            <w:szCs w:val="28"/>
                          </w:rPr>
                        </m:ctrlPr>
                      </m:mPr>
                      <m:mr>
                        <m:e>
                          <m:r>
                            <w:rPr>
                              <w:rFonts w:ascii="Cambria Math" w:eastAsia="Calibri" w:hAnsi="Cambria Math"/>
                              <w:sz w:val="28"/>
                              <w:szCs w:val="28"/>
                            </w:rPr>
                            <m:t>1</m:t>
                          </m:r>
                        </m:e>
                        <m:e>
                          <m:r>
                            <w:rPr>
                              <w:rFonts w:ascii="Cambria Math" w:eastAsia="Calibri" w:hAnsi="Cambria Math"/>
                              <w:sz w:val="28"/>
                              <w:szCs w:val="28"/>
                            </w:rPr>
                            <m:t>2</m:t>
                          </m:r>
                        </m:e>
                        <m:e>
                          <m:r>
                            <w:rPr>
                              <w:rFonts w:ascii="Cambria Math" w:eastAsia="Calibri" w:hAnsi="Cambria Math"/>
                              <w:sz w:val="28"/>
                              <w:szCs w:val="28"/>
                            </w:rPr>
                            <m:t>1</m:t>
                          </m:r>
                        </m:e>
                      </m:mr>
                      <m:mr>
                        <m:e>
                          <m:r>
                            <w:rPr>
                              <w:rFonts w:ascii="Cambria Math" w:eastAsia="Calibri" w:hAnsi="Cambria Math"/>
                              <w:sz w:val="28"/>
                              <w:szCs w:val="28"/>
                            </w:rPr>
                            <m:t>0</m:t>
                          </m:r>
                        </m:e>
                        <m:e>
                          <m:r>
                            <w:rPr>
                              <w:rFonts w:ascii="Cambria Math" w:eastAsia="Calibri" w:hAnsi="Cambria Math"/>
                              <w:sz w:val="28"/>
                              <w:szCs w:val="28"/>
                            </w:rPr>
                            <m:t>0</m:t>
                          </m:r>
                        </m:e>
                        <m:e>
                          <m:r>
                            <w:rPr>
                              <w:rFonts w:ascii="Cambria Math" w:eastAsia="Calibri" w:hAnsi="Cambria Math"/>
                              <w:sz w:val="28"/>
                              <w:szCs w:val="28"/>
                            </w:rPr>
                            <m:t>0</m:t>
                          </m:r>
                        </m:e>
                      </m:mr>
                      <m:mr>
                        <m:e>
                          <m:r>
                            <w:rPr>
                              <w:rFonts w:ascii="Cambria Math" w:eastAsia="Calibri" w:hAnsi="Cambria Math"/>
                              <w:sz w:val="28"/>
                              <w:szCs w:val="28"/>
                            </w:rPr>
                            <m:t>-1</m:t>
                          </m:r>
                        </m:e>
                        <m:e>
                          <m:r>
                            <w:rPr>
                              <w:rFonts w:ascii="Cambria Math" w:eastAsia="Calibri" w:hAnsi="Cambria Math"/>
                              <w:sz w:val="28"/>
                              <w:szCs w:val="28"/>
                            </w:rPr>
                            <m:t>-2</m:t>
                          </m:r>
                        </m:e>
                        <m:e>
                          <m:r>
                            <w:rPr>
                              <w:rFonts w:ascii="Cambria Math" w:eastAsia="Calibri" w:hAnsi="Cambria Math"/>
                              <w:sz w:val="28"/>
                              <w:szCs w:val="28"/>
                            </w:rPr>
                            <m:t>-1</m:t>
                          </m:r>
                        </m:e>
                      </m:mr>
                    </m:m>
                  </m:e>
                </m:d>
                <m:r>
                  <w:rPr>
                    <w:rFonts w:ascii="Cambria Math" w:eastAsia="Calibri" w:hAnsi="Cambria Math"/>
                    <w:sz w:val="28"/>
                    <w:szCs w:val="28"/>
                  </w:rPr>
                  <m:t>*A</m:t>
                </m:r>
                <m:d>
                  <m:dPr>
                    <m:ctrlPr>
                      <w:rPr>
                        <w:rFonts w:ascii="Cambria Math" w:eastAsia="Calibri" w:hAnsi="Cambria Math"/>
                        <w:i/>
                        <w:sz w:val="28"/>
                        <w:szCs w:val="28"/>
                      </w:rPr>
                    </m:ctrlPr>
                  </m:dPr>
                  <m:e>
                    <m:r>
                      <w:rPr>
                        <w:rFonts w:ascii="Cambria Math" w:eastAsia="Calibri" w:hAnsi="Cambria Math"/>
                        <w:sz w:val="28"/>
                        <w:szCs w:val="28"/>
                      </w:rPr>
                      <m:t>x,y</m:t>
                    </m:r>
                  </m:e>
                </m:d>
                <m:r>
                  <w:rPr>
                    <w:rFonts w:ascii="Cambria Math" w:eastAsia="Calibri" w:hAnsi="Cambria Math"/>
                    <w:sz w:val="28"/>
                    <w:szCs w:val="28"/>
                  </w:rPr>
                  <m:t>,</m:t>
                </m:r>
              </m:oMath>
            </m:oMathPara>
          </w:p>
        </w:tc>
        <w:tc>
          <w:tcPr>
            <w:tcW w:w="895" w:type="dxa"/>
            <w:vAlign w:val="center"/>
          </w:tcPr>
          <w:p w14:paraId="1DC408AF" w14:textId="77777777" w:rsidR="00C419CD" w:rsidRPr="00590C50" w:rsidRDefault="00C419CD" w:rsidP="00491515">
            <w:pPr>
              <w:widowControl w:val="0"/>
              <w:jc w:val="right"/>
              <w:rPr>
                <w:rFonts w:ascii="Times New Roman" w:hAnsi="Times New Roman" w:cs="Times New Roman"/>
                <w:sz w:val="28"/>
                <w:szCs w:val="28"/>
              </w:rPr>
            </w:pPr>
            <w:r w:rsidRPr="00590C50">
              <w:rPr>
                <w:rFonts w:ascii="Times New Roman" w:hAnsi="Times New Roman" w:cs="Times New Roman"/>
                <w:sz w:val="28"/>
                <w:szCs w:val="28"/>
              </w:rPr>
              <w:t>(4.</w:t>
            </w:r>
            <w:r w:rsidRPr="00590C50">
              <w:rPr>
                <w:rFonts w:ascii="Times New Roman" w:hAnsi="Times New Roman" w:cs="Times New Roman"/>
                <w:sz w:val="28"/>
                <w:szCs w:val="28"/>
                <w:lang w:val="en-US"/>
              </w:rPr>
              <w:t>10</w:t>
            </w:r>
            <w:r w:rsidRPr="00590C50">
              <w:rPr>
                <w:rFonts w:ascii="Times New Roman" w:hAnsi="Times New Roman" w:cs="Times New Roman"/>
                <w:sz w:val="28"/>
                <w:szCs w:val="28"/>
              </w:rPr>
              <w:t>)</w:t>
            </w:r>
          </w:p>
        </w:tc>
      </w:tr>
      <w:tr w:rsidR="00C419CD" w:rsidRPr="00590C50" w14:paraId="76BD8406" w14:textId="77777777" w:rsidTr="00491515">
        <w:tc>
          <w:tcPr>
            <w:tcW w:w="9634" w:type="dxa"/>
          </w:tcPr>
          <w:p w14:paraId="54241800" w14:textId="77777777" w:rsidR="00C419CD" w:rsidRPr="00590C50" w:rsidRDefault="00C419CD" w:rsidP="00491515">
            <w:pPr>
              <w:widowControl w:val="0"/>
              <w:jc w:val="both"/>
              <w:rPr>
                <w:sz w:val="28"/>
                <w:szCs w:val="28"/>
              </w:rPr>
            </w:pPr>
            <m:oMathPara>
              <m:oMath>
                <m:r>
                  <w:rPr>
                    <w:rFonts w:ascii="Cambria Math" w:hAnsi="Cambria Math"/>
                    <w:sz w:val="28"/>
                    <w:szCs w:val="28"/>
                  </w:rPr>
                  <m:t>S=</m:t>
                </m:r>
                <m:nary>
                  <m:naryPr>
                    <m:chr m:val="∑"/>
                    <m:limLoc m:val="undOvr"/>
                    <m:ctrlPr>
                      <w:rPr>
                        <w:rFonts w:ascii="Cambria Math" w:hAnsi="Cambria Math"/>
                        <w:i/>
                        <w:sz w:val="28"/>
                        <w:szCs w:val="28"/>
                      </w:rPr>
                    </m:ctrlPr>
                  </m:naryPr>
                  <m:sub>
                    <m:r>
                      <w:rPr>
                        <w:rFonts w:ascii="Cambria Math" w:hAnsi="Cambria Math"/>
                        <w:sz w:val="28"/>
                        <w:szCs w:val="28"/>
                        <w:lang w:val="en-US"/>
                      </w:rPr>
                      <m:t>x</m:t>
                    </m:r>
                    <m:r>
                      <w:rPr>
                        <w:rFonts w:ascii="Cambria Math" w:hAnsi="Cambria Math"/>
                        <w:sz w:val="28"/>
                        <w:szCs w:val="28"/>
                      </w:rPr>
                      <m:t>=1</m:t>
                    </m:r>
                  </m:sub>
                  <m:sup>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1</m:t>
                        </m:r>
                      </m:sub>
                    </m:sSub>
                  </m:sup>
                  <m:e>
                    <m:nary>
                      <m:naryPr>
                        <m:chr m:val="∑"/>
                        <m:limLoc m:val="undOvr"/>
                        <m:ctrlPr>
                          <w:rPr>
                            <w:rFonts w:ascii="Cambria Math" w:hAnsi="Cambria Math"/>
                            <w:i/>
                            <w:sz w:val="28"/>
                            <w:szCs w:val="28"/>
                          </w:rPr>
                        </m:ctrlPr>
                      </m:naryPr>
                      <m:sub>
                        <m:r>
                          <w:rPr>
                            <w:rFonts w:ascii="Cambria Math" w:hAnsi="Cambria Math"/>
                            <w:sz w:val="28"/>
                            <w:szCs w:val="28"/>
                          </w:rPr>
                          <m:t>y=1</m:t>
                        </m:r>
                      </m:sub>
                      <m:sup>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2</m:t>
                            </m:r>
                          </m:sub>
                        </m:sSub>
                      </m:sup>
                      <m:e>
                        <m:d>
                          <m:dPr>
                            <m:ctrlPr>
                              <w:rPr>
                                <w:rFonts w:ascii="Cambria Math" w:eastAsia="Calibri" w:hAnsi="Cambria Math"/>
                                <w:i/>
                                <w:sz w:val="28"/>
                                <w:szCs w:val="28"/>
                              </w:rPr>
                            </m:ctrlPr>
                          </m:dPr>
                          <m:e>
                            <m:sSup>
                              <m:sSupPr>
                                <m:ctrlPr>
                                  <w:rPr>
                                    <w:rFonts w:ascii="Cambria Math" w:eastAsia="Calibri" w:hAnsi="Cambria Math"/>
                                    <w:i/>
                                    <w:sz w:val="28"/>
                                    <w:szCs w:val="28"/>
                                  </w:rPr>
                                </m:ctrlPr>
                              </m:sSupPr>
                              <m:e>
                                <m:sSub>
                                  <m:sSubPr>
                                    <m:ctrlPr>
                                      <w:rPr>
                                        <w:rFonts w:ascii="Cambria Math" w:eastAsia="Calibri" w:hAnsi="Cambria Math"/>
                                        <w:i/>
                                        <w:sz w:val="28"/>
                                        <w:szCs w:val="28"/>
                                      </w:rPr>
                                    </m:ctrlPr>
                                  </m:sSubPr>
                                  <m:e>
                                    <m:r>
                                      <w:rPr>
                                        <w:rFonts w:ascii="Cambria Math" w:eastAsia="Calibri" w:hAnsi="Cambria Math"/>
                                        <w:sz w:val="28"/>
                                        <w:szCs w:val="28"/>
                                      </w:rPr>
                                      <m:t>S</m:t>
                                    </m:r>
                                  </m:e>
                                  <m:sub>
                                    <m:sSub>
                                      <m:sSubPr>
                                        <m:ctrlPr>
                                          <w:rPr>
                                            <w:rFonts w:ascii="Cambria Math" w:eastAsia="Calibri" w:hAnsi="Cambria Math"/>
                                            <w:i/>
                                            <w:sz w:val="28"/>
                                            <w:szCs w:val="28"/>
                                          </w:rPr>
                                        </m:ctrlPr>
                                      </m:sSubPr>
                                      <m:e>
                                        <m:r>
                                          <w:rPr>
                                            <w:rFonts w:ascii="Cambria Math" w:eastAsia="Calibri" w:hAnsi="Cambria Math"/>
                                            <w:sz w:val="28"/>
                                            <w:szCs w:val="28"/>
                                          </w:rPr>
                                          <m:t>s</m:t>
                                        </m:r>
                                      </m:e>
                                      <m:sub>
                                        <m:r>
                                          <w:rPr>
                                            <w:rFonts w:ascii="Cambria Math" w:eastAsia="Calibri" w:hAnsi="Cambria Math"/>
                                            <w:sz w:val="28"/>
                                            <w:szCs w:val="28"/>
                                          </w:rPr>
                                          <m:t>1</m:t>
                                        </m:r>
                                      </m:sub>
                                    </m:sSub>
                                  </m:sub>
                                </m:sSub>
                                <m:d>
                                  <m:dPr>
                                    <m:ctrlPr>
                                      <w:rPr>
                                        <w:rFonts w:ascii="Cambria Math" w:eastAsia="Calibri" w:hAnsi="Cambria Math"/>
                                        <w:i/>
                                        <w:sz w:val="28"/>
                                        <w:szCs w:val="28"/>
                                      </w:rPr>
                                    </m:ctrlPr>
                                  </m:dPr>
                                  <m:e>
                                    <m:r>
                                      <w:rPr>
                                        <w:rFonts w:ascii="Cambria Math" w:eastAsia="Calibri" w:hAnsi="Cambria Math"/>
                                        <w:sz w:val="28"/>
                                        <w:szCs w:val="28"/>
                                      </w:rPr>
                                      <m:t>x,y</m:t>
                                    </m:r>
                                  </m:e>
                                </m:d>
                              </m:e>
                              <m:sup>
                                <m:r>
                                  <w:rPr>
                                    <w:rFonts w:ascii="Cambria Math" w:eastAsia="Calibri" w:hAnsi="Cambria Math"/>
                                    <w:sz w:val="28"/>
                                    <w:szCs w:val="28"/>
                                  </w:rPr>
                                  <m:t>2</m:t>
                                </m:r>
                              </m:sup>
                            </m:sSup>
                            <m:r>
                              <w:rPr>
                                <w:rFonts w:ascii="Cambria Math" w:eastAsia="Calibri" w:hAnsi="Cambria Math"/>
                                <w:sz w:val="28"/>
                                <w:szCs w:val="28"/>
                              </w:rPr>
                              <m:t>+</m:t>
                            </m:r>
                            <m:sSup>
                              <m:sSupPr>
                                <m:ctrlPr>
                                  <w:rPr>
                                    <w:rFonts w:ascii="Cambria Math" w:eastAsia="Calibri" w:hAnsi="Cambria Math"/>
                                    <w:i/>
                                    <w:sz w:val="28"/>
                                    <w:szCs w:val="28"/>
                                  </w:rPr>
                                </m:ctrlPr>
                              </m:sSupPr>
                              <m:e>
                                <m:sSub>
                                  <m:sSubPr>
                                    <m:ctrlPr>
                                      <w:rPr>
                                        <w:rFonts w:ascii="Cambria Math" w:eastAsia="Calibri" w:hAnsi="Cambria Math"/>
                                        <w:i/>
                                        <w:sz w:val="28"/>
                                        <w:szCs w:val="28"/>
                                      </w:rPr>
                                    </m:ctrlPr>
                                  </m:sSubPr>
                                  <m:e>
                                    <m:r>
                                      <w:rPr>
                                        <w:rFonts w:ascii="Cambria Math" w:eastAsia="Calibri" w:hAnsi="Cambria Math"/>
                                        <w:sz w:val="28"/>
                                        <w:szCs w:val="28"/>
                                      </w:rPr>
                                      <m:t>S</m:t>
                                    </m:r>
                                  </m:e>
                                  <m:sub>
                                    <m:sSub>
                                      <m:sSubPr>
                                        <m:ctrlPr>
                                          <w:rPr>
                                            <w:rFonts w:ascii="Cambria Math" w:eastAsia="Calibri" w:hAnsi="Cambria Math"/>
                                            <w:i/>
                                            <w:sz w:val="28"/>
                                            <w:szCs w:val="28"/>
                                          </w:rPr>
                                        </m:ctrlPr>
                                      </m:sSubPr>
                                      <m:e>
                                        <m:r>
                                          <w:rPr>
                                            <w:rFonts w:ascii="Cambria Math" w:eastAsia="Calibri" w:hAnsi="Cambria Math"/>
                                            <w:sz w:val="28"/>
                                            <w:szCs w:val="28"/>
                                          </w:rPr>
                                          <m:t>s</m:t>
                                        </m:r>
                                      </m:e>
                                      <m:sub>
                                        <m:r>
                                          <w:rPr>
                                            <w:rFonts w:ascii="Cambria Math" w:eastAsia="Calibri" w:hAnsi="Cambria Math"/>
                                            <w:sz w:val="28"/>
                                            <w:szCs w:val="28"/>
                                          </w:rPr>
                                          <m:t>2</m:t>
                                        </m:r>
                                      </m:sub>
                                    </m:sSub>
                                  </m:sub>
                                </m:sSub>
                                <m:d>
                                  <m:dPr>
                                    <m:ctrlPr>
                                      <w:rPr>
                                        <w:rFonts w:ascii="Cambria Math" w:eastAsia="Calibri" w:hAnsi="Cambria Math"/>
                                        <w:i/>
                                        <w:sz w:val="28"/>
                                        <w:szCs w:val="28"/>
                                      </w:rPr>
                                    </m:ctrlPr>
                                  </m:dPr>
                                  <m:e>
                                    <m:r>
                                      <w:rPr>
                                        <w:rFonts w:ascii="Cambria Math" w:eastAsia="Calibri" w:hAnsi="Cambria Math"/>
                                        <w:sz w:val="28"/>
                                        <w:szCs w:val="28"/>
                                      </w:rPr>
                                      <m:t>x,y</m:t>
                                    </m:r>
                                  </m:e>
                                </m:d>
                              </m:e>
                              <m:sup>
                                <m:r>
                                  <w:rPr>
                                    <w:rFonts w:ascii="Cambria Math" w:eastAsia="Calibri" w:hAnsi="Cambria Math"/>
                                    <w:sz w:val="28"/>
                                    <w:szCs w:val="28"/>
                                  </w:rPr>
                                  <m:t>2</m:t>
                                </m:r>
                              </m:sup>
                            </m:sSup>
                          </m:e>
                        </m:d>
                      </m:e>
                    </m:nary>
                  </m:e>
                </m:nary>
                <m:r>
                  <w:rPr>
                    <w:rFonts w:ascii="Cambria Math" w:hAnsi="Cambria Math"/>
                    <w:sz w:val="28"/>
                    <w:szCs w:val="28"/>
                  </w:rPr>
                  <m:t>,</m:t>
                </m:r>
              </m:oMath>
            </m:oMathPara>
          </w:p>
        </w:tc>
        <w:tc>
          <w:tcPr>
            <w:tcW w:w="895" w:type="dxa"/>
            <w:vAlign w:val="center"/>
          </w:tcPr>
          <w:p w14:paraId="07B99CB5" w14:textId="77777777" w:rsidR="00C419CD" w:rsidRPr="00590C50" w:rsidRDefault="00C419CD" w:rsidP="00491515">
            <w:pPr>
              <w:widowControl w:val="0"/>
              <w:jc w:val="right"/>
              <w:rPr>
                <w:rFonts w:ascii="Times New Roman" w:hAnsi="Times New Roman" w:cs="Times New Roman"/>
                <w:sz w:val="28"/>
                <w:szCs w:val="28"/>
              </w:rPr>
            </w:pPr>
            <w:r w:rsidRPr="00590C50">
              <w:rPr>
                <w:rFonts w:ascii="Times New Roman" w:hAnsi="Times New Roman" w:cs="Times New Roman"/>
                <w:sz w:val="28"/>
                <w:szCs w:val="28"/>
              </w:rPr>
              <w:t>(4.</w:t>
            </w:r>
            <w:r w:rsidRPr="00590C50">
              <w:rPr>
                <w:rFonts w:ascii="Times New Roman" w:hAnsi="Times New Roman" w:cs="Times New Roman"/>
                <w:sz w:val="28"/>
                <w:szCs w:val="28"/>
                <w:lang w:val="en-US"/>
              </w:rPr>
              <w:t>1</w:t>
            </w:r>
            <w:r w:rsidRPr="00590C50">
              <w:rPr>
                <w:rFonts w:ascii="Times New Roman" w:hAnsi="Times New Roman" w:cs="Times New Roman"/>
                <w:sz w:val="28"/>
                <w:szCs w:val="28"/>
              </w:rPr>
              <w:t>1)</w:t>
            </w:r>
          </w:p>
        </w:tc>
      </w:tr>
    </w:tbl>
    <w:p w14:paraId="5F7EC3D4" w14:textId="77777777" w:rsidR="00C419CD" w:rsidRPr="00590C50" w:rsidRDefault="00C419CD" w:rsidP="00381077">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 xml:space="preserve">мұндағы </w:t>
      </w:r>
      <m:oMath>
        <m:r>
          <w:rPr>
            <w:rFonts w:ascii="Cambria Math" w:eastAsia="Calibri" w:hAnsi="Cambria Math"/>
            <w:sz w:val="28"/>
            <w:szCs w:val="28"/>
          </w:rPr>
          <m:t>A</m:t>
        </m:r>
        <m:d>
          <m:dPr>
            <m:ctrlPr>
              <w:rPr>
                <w:rFonts w:ascii="Cambria Math" w:eastAsia="Calibri" w:hAnsi="Cambria Math" w:cs="Times New Roman"/>
                <w:i/>
                <w:sz w:val="28"/>
                <w:szCs w:val="28"/>
                <w:lang w:eastAsia="uk-UA"/>
              </w:rPr>
            </m:ctrlPr>
          </m:dPr>
          <m:e>
            <m:r>
              <w:rPr>
                <w:rFonts w:ascii="Cambria Math" w:eastAsia="Calibri" w:hAnsi="Cambria Math"/>
                <w:sz w:val="28"/>
                <w:szCs w:val="28"/>
              </w:rPr>
              <m:t>x,y</m:t>
            </m:r>
          </m:e>
        </m:d>
      </m:oMath>
      <w:r w:rsidRPr="00590C50">
        <w:rPr>
          <w:rFonts w:ascii="Times New Roman" w:hAnsi="Times New Roman" w:cs="Times New Roman"/>
          <w:sz w:val="28"/>
          <w:szCs w:val="28"/>
          <w:lang w:eastAsia="uk-UA"/>
        </w:rPr>
        <w:t xml:space="preserve"> –</w:t>
      </w:r>
      <w:r w:rsidRPr="00590C50">
        <w:rPr>
          <w:rFonts w:ascii="Times New Roman" w:hAnsi="Times New Roman" w:cs="Times New Roman"/>
          <w:sz w:val="28"/>
          <w:szCs w:val="28"/>
          <w:lang w:val="kk-KZ" w:eastAsia="uk-UA"/>
        </w:rPr>
        <w:t xml:space="preserve"> </w:t>
      </w:r>
      <m:oMath>
        <m:r>
          <w:rPr>
            <w:rFonts w:ascii="Cambria Math" w:eastAsia="Calibri" w:hAnsi="Cambria Math"/>
            <w:sz w:val="28"/>
            <w:szCs w:val="28"/>
          </w:rPr>
          <m:t>x,y</m:t>
        </m:r>
      </m:oMath>
      <w:r w:rsidRPr="00590C50">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2</m:t>
            </m:r>
          </m:sub>
        </m:sSub>
        <m:r>
          <w:rPr>
            <w:rFonts w:ascii="Cambria Math" w:hAnsi="Cambria Math" w:cs="Times New Roman"/>
            <w:sz w:val="28"/>
            <w:szCs w:val="28"/>
          </w:rPr>
          <m:t xml:space="preserve"> </m:t>
        </m:r>
      </m:oMath>
      <w:r w:rsidRPr="00590C50">
        <w:rPr>
          <w:rFonts w:ascii="Times New Roman" w:hAnsi="Times New Roman" w:cs="Times New Roman"/>
          <w:sz w:val="28"/>
          <w:szCs w:val="28"/>
        </w:rPr>
        <w:t xml:space="preserve"> – кескіннің ені мен биіктігі координаттары бар нүктедегі пиксель түсінің қарқындылығы; * - </w:t>
      </w:r>
      <w:r w:rsidRPr="00590C50">
        <w:rPr>
          <w:rFonts w:ascii="Times New Roman" w:hAnsi="Times New Roman" w:cs="Times New Roman"/>
          <w:sz w:val="28"/>
          <w:szCs w:val="28"/>
          <w:lang w:val="kk-KZ"/>
        </w:rPr>
        <w:t>конволюция</w:t>
      </w:r>
      <w:r w:rsidRPr="00590C50">
        <w:rPr>
          <w:rFonts w:ascii="Times New Roman" w:hAnsi="Times New Roman" w:cs="Times New Roman"/>
          <w:sz w:val="28"/>
          <w:szCs w:val="28"/>
        </w:rPr>
        <w:t xml:space="preserve"> операторы. </w:t>
      </w:r>
    </w:p>
    <w:p w14:paraId="1D2B7A5A" w14:textId="77777777" w:rsidR="00C419CD" w:rsidRPr="00590C50" w:rsidRDefault="00C419CD" w:rsidP="00381077">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 xml:space="preserve">Жарықтық, контраст және типтік бұрмалануларды түзету процедурасы </w:t>
      </w:r>
      <w:r w:rsidRPr="00590C50">
        <w:rPr>
          <w:rFonts w:ascii="Times New Roman" w:hAnsi="Times New Roman" w:cs="Times New Roman"/>
          <w:i/>
          <w:sz w:val="28"/>
          <w:szCs w:val="28"/>
          <w:lang w:val="en-GB"/>
        </w:rPr>
        <w:t>S</w:t>
      </w:r>
      <w:r w:rsidRPr="00590C50">
        <w:rPr>
          <w:rFonts w:ascii="Times New Roman" w:hAnsi="Times New Roman" w:cs="Times New Roman"/>
          <w:sz w:val="28"/>
          <w:szCs w:val="28"/>
        </w:rPr>
        <w:t xml:space="preserve"> индикаторының шамасы белгілі бір шекті мәннен аз болған жағдайда жүзеге асырылады.</w:t>
      </w:r>
    </w:p>
    <w:p w14:paraId="28019C79" w14:textId="09DC20C4" w:rsidR="00C419CD" w:rsidRPr="00590C50" w:rsidRDefault="00C419CD" w:rsidP="00381077">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 xml:space="preserve">Негізгі нұсқаға </w:t>
      </w:r>
      <w:r w:rsidR="003A600A" w:rsidRPr="00590C50">
        <w:rPr>
          <w:rFonts w:ascii="Times New Roman" w:hAnsi="Times New Roman" w:cs="Times New Roman"/>
          <w:sz w:val="28"/>
          <w:szCs w:val="28"/>
        </w:rPr>
        <w:t>[</w:t>
      </w:r>
      <w:r w:rsidR="00F63026" w:rsidRPr="00590C50">
        <w:rPr>
          <w:rFonts w:ascii="Times New Roman" w:hAnsi="Times New Roman" w:cs="Times New Roman"/>
          <w:sz w:val="28"/>
          <w:szCs w:val="28"/>
        </w:rPr>
        <w:t>67, 68, 69</w:t>
      </w:r>
      <w:r w:rsidR="003A600A" w:rsidRPr="00590C50">
        <w:rPr>
          <w:rFonts w:ascii="Times New Roman" w:hAnsi="Times New Roman" w:cs="Times New Roman"/>
          <w:sz w:val="28"/>
          <w:szCs w:val="28"/>
        </w:rPr>
        <w:t>] сәйкес көрсетілген</w:t>
      </w:r>
      <w:r w:rsidRPr="00590C50">
        <w:rPr>
          <w:rFonts w:ascii="Times New Roman" w:hAnsi="Times New Roman" w:cs="Times New Roman"/>
          <w:sz w:val="28"/>
          <w:szCs w:val="28"/>
        </w:rPr>
        <w:t xml:space="preserve"> шекті 150 - ге тең қабылдауға болады. </w:t>
      </w:r>
    </w:p>
    <w:p w14:paraId="60DC9643" w14:textId="77777777" w:rsidR="00C419CD" w:rsidRPr="00590C50" w:rsidRDefault="00C419CD" w:rsidP="00381077">
      <w:pPr>
        <w:widowControl w:val="0"/>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 xml:space="preserve">Графикалық ресурстың өлшемдерін тиімді масштабтау мүмкіндігін тексеру кезінде </w:t>
      </w:r>
      <w:r w:rsidRPr="00590C50">
        <w:rPr>
          <w:rFonts w:ascii="Times New Roman" w:hAnsi="Times New Roman" w:cs="Times New Roman"/>
          <w:sz w:val="28"/>
          <w:szCs w:val="28"/>
          <w:lang w:val="kk-KZ"/>
        </w:rPr>
        <w:t>(</w:t>
      </w:r>
      <w:r w:rsidRPr="00590C50">
        <w:rPr>
          <w:rFonts w:ascii="Times New Roman" w:hAnsi="Times New Roman" w:cs="Times New Roman"/>
          <w:sz w:val="28"/>
          <w:szCs w:val="28"/>
        </w:rPr>
        <w:t>2.1-2.6)</w:t>
      </w:r>
      <w:r w:rsidRPr="00590C50">
        <w:rPr>
          <w:rFonts w:ascii="Times New Roman" w:hAnsi="Times New Roman" w:cs="Times New Roman"/>
          <w:sz w:val="28"/>
          <w:szCs w:val="28"/>
          <w:lang w:val="kk-KZ"/>
        </w:rPr>
        <w:t xml:space="preserve"> </w:t>
      </w:r>
      <w:r w:rsidRPr="00590C50">
        <w:rPr>
          <w:rFonts w:ascii="Times New Roman" w:hAnsi="Times New Roman" w:cs="Times New Roman"/>
          <w:sz w:val="28"/>
          <w:szCs w:val="28"/>
        </w:rPr>
        <w:t xml:space="preserve">өрнектері қолданылады. Екінші бөлімнің нәтижелеріне сәйкес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max</m:t>
            </m:r>
          </m:sub>
        </m:sSub>
        <m:r>
          <w:rPr>
            <w:rFonts w:ascii="Cambria Math" w:hAnsi="Cambria Math" w:cs="Times New Roman"/>
            <w:sz w:val="28"/>
            <w:szCs w:val="28"/>
          </w:rPr>
          <m:t>=2</m:t>
        </m:r>
      </m:oMath>
      <w:r w:rsidRPr="00590C50">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min</m:t>
            </m:r>
          </m:sub>
        </m:sSub>
        <m:r>
          <w:rPr>
            <w:rFonts w:ascii="Cambria Math" w:hAnsi="Cambria Math" w:cs="Times New Roman"/>
            <w:sz w:val="28"/>
            <w:szCs w:val="28"/>
          </w:rPr>
          <m:t>=0,2</m:t>
        </m:r>
      </m:oMath>
      <w:r w:rsidRPr="00590C50">
        <w:rPr>
          <w:rFonts w:ascii="Times New Roman" w:hAnsi="Times New Roman" w:cs="Times New Roman"/>
          <w:sz w:val="28"/>
          <w:szCs w:val="28"/>
        </w:rPr>
        <w:t xml:space="preserve">, </w:t>
      </w:r>
      <m:oMath>
        <m:r>
          <w:rPr>
            <w:rFonts w:ascii="Cambria Math" w:hAnsi="Cambria Math"/>
            <w:sz w:val="28"/>
            <w:szCs w:val="28"/>
          </w:rPr>
          <m:t>∂=1,3</m:t>
        </m:r>
      </m:oMath>
      <w:r w:rsidRPr="00590C50">
        <w:rPr>
          <w:rFonts w:ascii="Times New Roman" w:hAnsi="Times New Roman" w:cs="Times New Roman"/>
          <w:sz w:val="28"/>
          <w:szCs w:val="28"/>
        </w:rPr>
        <w:t xml:space="preserve">. </w:t>
      </w:r>
    </w:p>
    <w:p w14:paraId="097D6D0C" w14:textId="269BFDAF" w:rsidR="00C419CD" w:rsidRPr="00590C50" w:rsidRDefault="00C419CD" w:rsidP="00381077">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 xml:space="preserve">Тиімді масштабтау мүмкін болған жағдайда немесе мүмкін болмаған жағдайда графикалық ресурстың өлшемдерін нейрондық желі моделінің кіріс өрісіне бейімдеу процедурасының схемасы сәйкесінше </w:t>
      </w:r>
      <w:r w:rsidR="00D20167" w:rsidRPr="00590C50">
        <w:rPr>
          <w:rFonts w:ascii="Times New Roman" w:hAnsi="Times New Roman" w:cs="Times New Roman"/>
          <w:sz w:val="28"/>
          <w:szCs w:val="28"/>
          <w:lang w:val="kk-KZ"/>
        </w:rPr>
        <w:t xml:space="preserve">сурет </w:t>
      </w:r>
      <w:r w:rsidR="00381077" w:rsidRPr="00590C50">
        <w:rPr>
          <w:rFonts w:ascii="Times New Roman" w:hAnsi="Times New Roman" w:cs="Times New Roman"/>
          <w:sz w:val="28"/>
          <w:szCs w:val="28"/>
          <w:lang w:val="kk-KZ"/>
        </w:rPr>
        <w:t>3.11</w:t>
      </w:r>
      <w:r w:rsidRPr="00590C50">
        <w:rPr>
          <w:rFonts w:ascii="Times New Roman" w:hAnsi="Times New Roman" w:cs="Times New Roman"/>
          <w:sz w:val="28"/>
          <w:szCs w:val="28"/>
        </w:rPr>
        <w:t xml:space="preserve"> және </w:t>
      </w:r>
      <w:r w:rsidR="00381077" w:rsidRPr="00590C50">
        <w:rPr>
          <w:rFonts w:ascii="Times New Roman" w:hAnsi="Times New Roman" w:cs="Times New Roman"/>
          <w:sz w:val="28"/>
          <w:szCs w:val="28"/>
          <w:lang w:val="kk-KZ"/>
        </w:rPr>
        <w:t>3.12</w:t>
      </w:r>
      <w:r w:rsidR="00D20167" w:rsidRPr="00590C50">
        <w:rPr>
          <w:rFonts w:ascii="Times New Roman" w:hAnsi="Times New Roman" w:cs="Times New Roman"/>
          <w:sz w:val="28"/>
          <w:szCs w:val="28"/>
          <w:lang w:val="kk-KZ"/>
        </w:rPr>
        <w:t xml:space="preserve"> – </w:t>
      </w:r>
      <w:r w:rsidRPr="00590C50">
        <w:rPr>
          <w:rFonts w:ascii="Times New Roman" w:hAnsi="Times New Roman" w:cs="Times New Roman"/>
          <w:sz w:val="28"/>
          <w:szCs w:val="28"/>
        </w:rPr>
        <w:t>де көрсетілген.</w:t>
      </w:r>
    </w:p>
    <w:p w14:paraId="0D33B52B" w14:textId="77777777" w:rsidR="00381077" w:rsidRPr="00590C50" w:rsidRDefault="00381077" w:rsidP="00381077">
      <w:pPr>
        <w:widowControl w:val="0"/>
        <w:spacing w:after="0" w:line="240" w:lineRule="auto"/>
        <w:ind w:firstLine="708"/>
        <w:jc w:val="both"/>
        <w:rPr>
          <w:rFonts w:ascii="Times New Roman" w:hAnsi="Times New Roman" w:cs="Times New Roman"/>
          <w:sz w:val="28"/>
          <w:szCs w:val="28"/>
        </w:rPr>
      </w:pPr>
    </w:p>
    <w:p w14:paraId="607D5F11" w14:textId="29C66C0B" w:rsidR="00381077" w:rsidRPr="00590C50" w:rsidRDefault="00381077" w:rsidP="00381077">
      <w:pPr>
        <w:widowControl w:val="0"/>
        <w:spacing w:after="0" w:line="240" w:lineRule="auto"/>
        <w:ind w:firstLine="708"/>
        <w:jc w:val="center"/>
        <w:rPr>
          <w:rFonts w:ascii="Times New Roman" w:hAnsi="Times New Roman" w:cs="Times New Roman"/>
          <w:sz w:val="28"/>
          <w:szCs w:val="28"/>
        </w:rPr>
      </w:pPr>
      <w:r w:rsidRPr="00590C50">
        <w:rPr>
          <w:rFonts w:ascii="Times New Roman" w:hAnsi="Times New Roman" w:cs="Times New Roman"/>
          <w:noProof/>
          <w:sz w:val="28"/>
          <w:szCs w:val="28"/>
        </w:rPr>
        <w:drawing>
          <wp:inline distT="0" distB="0" distL="0" distR="0" wp14:anchorId="0031EAAA" wp14:editId="0A3F8D24">
            <wp:extent cx="5570220" cy="1016000"/>
            <wp:effectExtent l="0" t="0" r="0" b="0"/>
            <wp:docPr id="16949530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86492" cy="1018968"/>
                    </a:xfrm>
                    <a:prstGeom prst="rect">
                      <a:avLst/>
                    </a:prstGeom>
                    <a:noFill/>
                    <a:ln>
                      <a:noFill/>
                    </a:ln>
                  </pic:spPr>
                </pic:pic>
              </a:graphicData>
            </a:graphic>
          </wp:inline>
        </w:drawing>
      </w:r>
    </w:p>
    <w:p w14:paraId="772F8EBE" w14:textId="6C00A455" w:rsidR="00381077" w:rsidRPr="00590C50" w:rsidRDefault="00D20167" w:rsidP="00381077">
      <w:pPr>
        <w:widowControl w:val="0"/>
        <w:spacing w:line="240" w:lineRule="auto"/>
        <w:jc w:val="center"/>
        <w:rPr>
          <w:rFonts w:ascii="Times New Roman" w:hAnsi="Times New Roman" w:cs="Times New Roman"/>
          <w:sz w:val="28"/>
          <w:szCs w:val="28"/>
        </w:rPr>
      </w:pPr>
      <w:r w:rsidRPr="00590C50">
        <w:rPr>
          <w:rFonts w:ascii="Times New Roman" w:hAnsi="Times New Roman" w:cs="Times New Roman"/>
          <w:sz w:val="28"/>
          <w:szCs w:val="28"/>
          <w:lang w:val="kk-KZ"/>
        </w:rPr>
        <w:t xml:space="preserve">Сурет </w:t>
      </w:r>
      <w:r w:rsidR="00381077" w:rsidRPr="00590C50">
        <w:rPr>
          <w:rFonts w:ascii="Times New Roman" w:hAnsi="Times New Roman" w:cs="Times New Roman"/>
          <w:sz w:val="28"/>
          <w:szCs w:val="28"/>
          <w:lang w:val="kk-KZ"/>
        </w:rPr>
        <w:t>3.11</w:t>
      </w:r>
      <w:r w:rsidRPr="00590C50">
        <w:rPr>
          <w:rFonts w:ascii="Times New Roman" w:hAnsi="Times New Roman" w:cs="Times New Roman"/>
          <w:sz w:val="28"/>
          <w:szCs w:val="28"/>
          <w:lang w:val="kk-KZ"/>
        </w:rPr>
        <w:t xml:space="preserve"> – </w:t>
      </w:r>
      <w:r w:rsidR="00381077" w:rsidRPr="00590C50">
        <w:rPr>
          <w:rFonts w:ascii="Times New Roman" w:hAnsi="Times New Roman" w:cs="Times New Roman"/>
          <w:sz w:val="28"/>
          <w:szCs w:val="28"/>
        </w:rPr>
        <w:t>Тиімді масштабтау мүмкіндігі болған жағдайда графикалық ресурстың өлшемдерін бейімдеу процедурасының сұлбасы</w:t>
      </w:r>
    </w:p>
    <w:p w14:paraId="08E70CCD" w14:textId="77777777" w:rsidR="00381077" w:rsidRPr="00590C50" w:rsidRDefault="00381077" w:rsidP="00381077">
      <w:pPr>
        <w:widowControl w:val="0"/>
        <w:spacing w:after="0" w:line="240" w:lineRule="auto"/>
        <w:ind w:firstLine="708"/>
        <w:jc w:val="center"/>
        <w:rPr>
          <w:rFonts w:ascii="Times New Roman" w:hAnsi="Times New Roman" w:cs="Times New Roman"/>
          <w:sz w:val="28"/>
          <w:szCs w:val="28"/>
        </w:rPr>
      </w:pPr>
    </w:p>
    <w:p w14:paraId="23E542B6" w14:textId="10F58C26" w:rsidR="00C419CD" w:rsidRPr="00590C50" w:rsidRDefault="00381077" w:rsidP="00381077">
      <w:pPr>
        <w:widowControl w:val="0"/>
        <w:spacing w:line="240" w:lineRule="auto"/>
        <w:jc w:val="center"/>
      </w:pPr>
      <w:r w:rsidRPr="00590C50">
        <w:rPr>
          <w:noProof/>
        </w:rPr>
        <w:drawing>
          <wp:inline distT="0" distB="0" distL="0" distR="0" wp14:anchorId="0B115F88" wp14:editId="4D42A918">
            <wp:extent cx="5719788" cy="1185333"/>
            <wp:effectExtent l="0" t="0" r="0" b="0"/>
            <wp:docPr id="58513840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42312" cy="1190001"/>
                    </a:xfrm>
                    <a:prstGeom prst="rect">
                      <a:avLst/>
                    </a:prstGeom>
                    <a:noFill/>
                    <a:ln>
                      <a:noFill/>
                    </a:ln>
                  </pic:spPr>
                </pic:pic>
              </a:graphicData>
            </a:graphic>
          </wp:inline>
        </w:drawing>
      </w:r>
    </w:p>
    <w:p w14:paraId="2D3CFEC2" w14:textId="03C55472" w:rsidR="00C419CD" w:rsidRPr="00590C50" w:rsidRDefault="00D20167" w:rsidP="00381077">
      <w:pPr>
        <w:widowControl w:val="0"/>
        <w:spacing w:line="240" w:lineRule="auto"/>
        <w:ind w:firstLine="709"/>
        <w:jc w:val="center"/>
        <w:rPr>
          <w:rFonts w:ascii="Times New Roman" w:hAnsi="Times New Roman" w:cs="Times New Roman"/>
          <w:sz w:val="28"/>
          <w:szCs w:val="28"/>
        </w:rPr>
      </w:pPr>
      <w:r w:rsidRPr="00590C50">
        <w:rPr>
          <w:rFonts w:ascii="Times New Roman" w:hAnsi="Times New Roman" w:cs="Times New Roman"/>
          <w:sz w:val="28"/>
          <w:szCs w:val="28"/>
          <w:lang w:val="kk-KZ"/>
        </w:rPr>
        <w:t xml:space="preserve">Сурет </w:t>
      </w:r>
      <w:r w:rsidR="00381077" w:rsidRPr="00590C50">
        <w:rPr>
          <w:rFonts w:ascii="Times New Roman" w:hAnsi="Times New Roman" w:cs="Times New Roman"/>
          <w:sz w:val="28"/>
          <w:szCs w:val="28"/>
          <w:lang w:val="kk-KZ"/>
        </w:rPr>
        <w:t>3.12</w:t>
      </w:r>
      <w:r w:rsidRPr="00590C50">
        <w:rPr>
          <w:rFonts w:ascii="Times New Roman" w:hAnsi="Times New Roman" w:cs="Times New Roman"/>
          <w:sz w:val="28"/>
          <w:szCs w:val="28"/>
          <w:lang w:val="kk-KZ"/>
        </w:rPr>
        <w:t xml:space="preserve"> – </w:t>
      </w:r>
      <w:r w:rsidR="00C419CD" w:rsidRPr="00590C50">
        <w:rPr>
          <w:rFonts w:ascii="Times New Roman" w:hAnsi="Times New Roman" w:cs="Times New Roman"/>
          <w:sz w:val="28"/>
          <w:szCs w:val="28"/>
        </w:rPr>
        <w:t>Тиімді масштабтау мүмкін емес болған жағдайда графикалық ресурстың өлшемдерін бейімдеу процедурасының сұлбасы</w:t>
      </w:r>
    </w:p>
    <w:p w14:paraId="3FEAA8ED" w14:textId="1B8A838E" w:rsidR="00C419CD" w:rsidRPr="00590C50" w:rsidRDefault="00C419CD" w:rsidP="00381077">
      <w:pPr>
        <w:widowControl w:val="0"/>
        <w:spacing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 xml:space="preserve">Тиімді масштабтау мүмкіндігі болған жағдайда графикалық ресурстың өлшемдерін бейімдеу процедурасының иллюстрациясы </w:t>
      </w:r>
      <w:r w:rsidR="00D20167" w:rsidRPr="00590C50">
        <w:rPr>
          <w:rFonts w:ascii="Times New Roman" w:hAnsi="Times New Roman" w:cs="Times New Roman"/>
          <w:sz w:val="28"/>
          <w:szCs w:val="28"/>
          <w:lang w:val="kk-KZ"/>
        </w:rPr>
        <w:t xml:space="preserve">сурет </w:t>
      </w:r>
      <w:r w:rsidR="00381077" w:rsidRPr="00590C50">
        <w:rPr>
          <w:rFonts w:ascii="Times New Roman" w:hAnsi="Times New Roman" w:cs="Times New Roman"/>
          <w:sz w:val="28"/>
          <w:szCs w:val="28"/>
          <w:lang w:val="kk-KZ"/>
        </w:rPr>
        <w:t>3.1</w:t>
      </w:r>
      <w:r w:rsidR="0044385E" w:rsidRPr="00590C50">
        <w:rPr>
          <w:rFonts w:ascii="Times New Roman" w:hAnsi="Times New Roman" w:cs="Times New Roman"/>
          <w:sz w:val="28"/>
          <w:szCs w:val="28"/>
          <w:lang w:val="kk-KZ"/>
        </w:rPr>
        <w:t>3</w:t>
      </w:r>
      <w:r w:rsidR="00D20167" w:rsidRPr="00590C50">
        <w:rPr>
          <w:rFonts w:ascii="Times New Roman" w:hAnsi="Times New Roman" w:cs="Times New Roman"/>
          <w:sz w:val="28"/>
          <w:szCs w:val="28"/>
          <w:lang w:val="kk-KZ"/>
        </w:rPr>
        <w:t xml:space="preserve"> – де</w:t>
      </w:r>
      <w:r w:rsidRPr="00590C50">
        <w:rPr>
          <w:rFonts w:ascii="Times New Roman" w:hAnsi="Times New Roman" w:cs="Times New Roman"/>
          <w:sz w:val="28"/>
          <w:szCs w:val="28"/>
        </w:rPr>
        <w:t xml:space="preserve"> және тиімді масштабтау мүмкін болмаған жағдайда графикалық ресурстың өлшемдерін бейімдеу процедурасы </w:t>
      </w:r>
      <w:r w:rsidR="00D20167" w:rsidRPr="00590C50">
        <w:rPr>
          <w:rFonts w:ascii="Times New Roman" w:hAnsi="Times New Roman" w:cs="Times New Roman"/>
          <w:sz w:val="28"/>
          <w:szCs w:val="28"/>
          <w:lang w:val="kk-KZ"/>
        </w:rPr>
        <w:t xml:space="preserve">сурет </w:t>
      </w:r>
      <w:r w:rsidR="008C7F8E" w:rsidRPr="00590C50">
        <w:rPr>
          <w:rFonts w:ascii="Times New Roman" w:hAnsi="Times New Roman" w:cs="Times New Roman"/>
          <w:sz w:val="28"/>
          <w:szCs w:val="28"/>
          <w:lang w:val="kk-KZ"/>
        </w:rPr>
        <w:t>3.14 –</w:t>
      </w:r>
      <w:r w:rsidR="00D20167" w:rsidRPr="00590C50">
        <w:rPr>
          <w:rFonts w:ascii="Times New Roman" w:hAnsi="Times New Roman" w:cs="Times New Roman"/>
          <w:sz w:val="28"/>
          <w:szCs w:val="28"/>
          <w:lang w:val="kk-KZ"/>
        </w:rPr>
        <w:t xml:space="preserve"> </w:t>
      </w:r>
      <w:r w:rsidR="008C7F8E" w:rsidRPr="00590C50">
        <w:rPr>
          <w:rFonts w:ascii="Times New Roman" w:hAnsi="Times New Roman" w:cs="Times New Roman"/>
          <w:sz w:val="28"/>
          <w:szCs w:val="28"/>
        </w:rPr>
        <w:t>тің көмегімен</w:t>
      </w:r>
      <w:r w:rsidRPr="00590C50">
        <w:rPr>
          <w:rFonts w:ascii="Times New Roman" w:hAnsi="Times New Roman" w:cs="Times New Roman"/>
          <w:sz w:val="28"/>
          <w:szCs w:val="28"/>
        </w:rPr>
        <w:t xml:space="preserve"> суреттелген. </w:t>
      </w:r>
    </w:p>
    <w:p w14:paraId="285F6BC8" w14:textId="6F8DC53D" w:rsidR="00C419CD" w:rsidRPr="00590C50" w:rsidRDefault="00C419CD" w:rsidP="00C419CD">
      <w:pPr>
        <w:widowControl w:val="0"/>
        <w:spacing w:line="240" w:lineRule="auto"/>
        <w:jc w:val="both"/>
        <w:rPr>
          <w:rFonts w:ascii="Times New Roman" w:hAnsi="Times New Roman" w:cs="Times New Roman"/>
          <w:sz w:val="28"/>
          <w:szCs w:val="28"/>
          <w:lang w:val="kk-KZ"/>
        </w:rPr>
      </w:pPr>
      <w:r w:rsidRPr="00590C50">
        <w:rPr>
          <w:rFonts w:ascii="Times New Roman" w:hAnsi="Times New Roman" w:cs="Times New Roman"/>
          <w:sz w:val="28"/>
          <w:szCs w:val="28"/>
        </w:rPr>
        <w:lastRenderedPageBreak/>
        <w:t xml:space="preserve">Айта кету керек, </w:t>
      </w:r>
      <w:r w:rsidR="00D20167" w:rsidRPr="00590C50">
        <w:rPr>
          <w:rFonts w:ascii="Times New Roman" w:hAnsi="Times New Roman" w:cs="Times New Roman"/>
          <w:sz w:val="28"/>
          <w:szCs w:val="28"/>
          <w:lang w:val="kk-KZ"/>
        </w:rPr>
        <w:t xml:space="preserve">сурет </w:t>
      </w:r>
      <w:r w:rsidR="0044385E" w:rsidRPr="00590C50">
        <w:rPr>
          <w:rFonts w:ascii="Times New Roman" w:hAnsi="Times New Roman" w:cs="Times New Roman"/>
          <w:sz w:val="28"/>
          <w:szCs w:val="28"/>
          <w:lang w:val="kk-KZ"/>
        </w:rPr>
        <w:t>3.13</w:t>
      </w:r>
      <w:r w:rsidRPr="00590C50">
        <w:rPr>
          <w:rFonts w:ascii="Times New Roman" w:hAnsi="Times New Roman" w:cs="Times New Roman"/>
          <w:sz w:val="28"/>
          <w:szCs w:val="28"/>
        </w:rPr>
        <w:t xml:space="preserve"> –тің сол жағында және оң </w:t>
      </w:r>
      <w:r w:rsidR="003701B7" w:rsidRPr="00590C50">
        <w:rPr>
          <w:rFonts w:ascii="Times New Roman" w:hAnsi="Times New Roman" w:cs="Times New Roman"/>
          <w:sz w:val="28"/>
          <w:szCs w:val="28"/>
        </w:rPr>
        <w:t>жағында нейрондық</w:t>
      </w:r>
      <w:r w:rsidRPr="00590C50">
        <w:rPr>
          <w:rFonts w:ascii="Times New Roman" w:hAnsi="Times New Roman" w:cs="Times New Roman"/>
          <w:sz w:val="28"/>
          <w:szCs w:val="28"/>
        </w:rPr>
        <w:t xml:space="preserve"> желі моделінің кіріс өрісіне бейімделу үшін оны үлкейт керек графикалық ресурстар </w:t>
      </w:r>
      <w:r w:rsidRPr="00590C50">
        <w:rPr>
          <w:rFonts w:ascii="Times New Roman" w:hAnsi="Times New Roman" w:cs="Times New Roman"/>
          <w:sz w:val="28"/>
          <w:szCs w:val="28"/>
          <w:lang w:val="kk-KZ"/>
        </w:rPr>
        <w:t>бейнеленген</w:t>
      </w:r>
      <w:r w:rsidRPr="00590C50">
        <w:rPr>
          <w:rFonts w:ascii="Times New Roman" w:hAnsi="Times New Roman" w:cs="Times New Roman"/>
          <w:sz w:val="28"/>
          <w:szCs w:val="28"/>
        </w:rPr>
        <w:t xml:space="preserve">. </w:t>
      </w:r>
      <w:r w:rsidR="00D20167" w:rsidRPr="00590C50">
        <w:rPr>
          <w:rFonts w:ascii="Times New Roman" w:hAnsi="Times New Roman" w:cs="Times New Roman"/>
          <w:sz w:val="28"/>
          <w:szCs w:val="28"/>
          <w:lang w:val="kk-KZ"/>
        </w:rPr>
        <w:t xml:space="preserve">Сурет </w:t>
      </w:r>
      <w:r w:rsidR="0044385E" w:rsidRPr="00590C50">
        <w:rPr>
          <w:rFonts w:ascii="Times New Roman" w:hAnsi="Times New Roman" w:cs="Times New Roman"/>
          <w:sz w:val="28"/>
          <w:szCs w:val="28"/>
          <w:lang w:val="kk-KZ"/>
        </w:rPr>
        <w:t>3.13</w:t>
      </w:r>
      <w:r w:rsidRPr="00590C50">
        <w:rPr>
          <w:rFonts w:ascii="Times New Roman" w:hAnsi="Times New Roman" w:cs="Times New Roman"/>
          <w:sz w:val="28"/>
          <w:szCs w:val="28"/>
          <w:lang w:val="kk-KZ"/>
        </w:rPr>
        <w:t xml:space="preserve"> – те  суреттелген жағдайда – екі  есеге, ал </w:t>
      </w:r>
      <w:r w:rsidR="00D20167" w:rsidRPr="00590C50">
        <w:rPr>
          <w:rFonts w:ascii="Times New Roman" w:hAnsi="Times New Roman" w:cs="Times New Roman"/>
          <w:sz w:val="28"/>
          <w:szCs w:val="28"/>
          <w:lang w:val="kk-KZ"/>
        </w:rPr>
        <w:t xml:space="preserve">сурет </w:t>
      </w:r>
      <w:r w:rsidR="00F63026" w:rsidRPr="00590C50">
        <w:rPr>
          <w:rFonts w:ascii="Times New Roman" w:hAnsi="Times New Roman" w:cs="Times New Roman"/>
          <w:sz w:val="28"/>
          <w:szCs w:val="28"/>
        </w:rPr>
        <w:t>3</w:t>
      </w:r>
      <w:r w:rsidRPr="00590C50">
        <w:rPr>
          <w:rFonts w:ascii="Times New Roman" w:hAnsi="Times New Roman" w:cs="Times New Roman"/>
          <w:sz w:val="28"/>
          <w:szCs w:val="28"/>
          <w:lang w:val="kk-KZ"/>
        </w:rPr>
        <w:t>.</w:t>
      </w:r>
      <w:r w:rsidR="00F63026" w:rsidRPr="00590C50">
        <w:rPr>
          <w:rFonts w:ascii="Times New Roman" w:hAnsi="Times New Roman" w:cs="Times New Roman"/>
          <w:sz w:val="28"/>
          <w:szCs w:val="28"/>
        </w:rPr>
        <w:t>14</w:t>
      </w:r>
      <w:r w:rsidRPr="00590C50">
        <w:rPr>
          <w:rFonts w:ascii="Times New Roman" w:hAnsi="Times New Roman" w:cs="Times New Roman"/>
          <w:sz w:val="28"/>
          <w:szCs w:val="28"/>
          <w:lang w:val="kk-KZ"/>
        </w:rPr>
        <w:t xml:space="preserve"> – </w:t>
      </w:r>
      <w:r w:rsidR="00D20167" w:rsidRPr="00590C50">
        <w:rPr>
          <w:rFonts w:ascii="Times New Roman" w:hAnsi="Times New Roman" w:cs="Times New Roman"/>
          <w:sz w:val="28"/>
          <w:szCs w:val="28"/>
          <w:lang w:val="kk-KZ"/>
        </w:rPr>
        <w:t>т</w:t>
      </w:r>
      <w:r w:rsidRPr="00590C50">
        <w:rPr>
          <w:rFonts w:ascii="Times New Roman" w:hAnsi="Times New Roman" w:cs="Times New Roman"/>
          <w:sz w:val="28"/>
          <w:szCs w:val="28"/>
          <w:lang w:val="kk-KZ"/>
        </w:rPr>
        <w:t>е көрсетілген жағдайда-екі еседен артық ұлғайту қажет. Демек, бірінші жағдайда нейрондық желі моделінің кірісіне масштабталған графикалық ресурс беріледі, ал екінші жағдайда нейрондық желі моделінің кіріс өрісі нөлдермен толтырылады.</w:t>
      </w:r>
    </w:p>
    <w:p w14:paraId="6FB6AFC5" w14:textId="77777777" w:rsidR="00C419CD" w:rsidRPr="00590C50" w:rsidRDefault="00C419CD" w:rsidP="0044385E">
      <w:pPr>
        <w:widowControl w:val="0"/>
        <w:spacing w:line="240" w:lineRule="auto"/>
        <w:ind w:firstLine="709"/>
        <w:jc w:val="center"/>
        <w:rPr>
          <w:rFonts w:ascii="Times New Roman" w:hAnsi="Times New Roman" w:cs="Times New Roman"/>
          <w:sz w:val="28"/>
          <w:szCs w:val="28"/>
          <w:lang w:val="uk-UA"/>
        </w:rPr>
      </w:pPr>
      <w:r w:rsidRPr="00590C50">
        <w:rPr>
          <w:rFonts w:ascii="Times New Roman" w:hAnsi="Times New Roman" w:cs="Times New Roman"/>
          <w:noProof/>
          <w:sz w:val="28"/>
          <w:szCs w:val="28"/>
          <w:lang w:val="uk-UA" w:eastAsia="uk-UA"/>
        </w:rPr>
        <w:drawing>
          <wp:inline distT="0" distB="0" distL="0" distR="0" wp14:anchorId="170276CD" wp14:editId="370BDB2C">
            <wp:extent cx="5585289" cy="2506133"/>
            <wp:effectExtent l="0" t="0" r="0" b="8890"/>
            <wp:docPr id="1938063922" name="Рисунок 193806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09055" cy="2516797"/>
                    </a:xfrm>
                    <a:prstGeom prst="rect">
                      <a:avLst/>
                    </a:prstGeom>
                    <a:noFill/>
                    <a:ln>
                      <a:noFill/>
                    </a:ln>
                  </pic:spPr>
                </pic:pic>
              </a:graphicData>
            </a:graphic>
          </wp:inline>
        </w:drawing>
      </w:r>
    </w:p>
    <w:p w14:paraId="4E8209C8" w14:textId="35EF1E07" w:rsidR="00C419CD" w:rsidRPr="00590C50" w:rsidRDefault="00D20167" w:rsidP="0044385E">
      <w:pPr>
        <w:widowControl w:val="0"/>
        <w:spacing w:line="240" w:lineRule="auto"/>
        <w:ind w:firstLine="709"/>
        <w:jc w:val="center"/>
        <w:rPr>
          <w:rFonts w:ascii="Times New Roman" w:hAnsi="Times New Roman" w:cs="Times New Roman"/>
          <w:sz w:val="28"/>
          <w:szCs w:val="28"/>
          <w:lang w:val="uk-UA"/>
        </w:rPr>
      </w:pPr>
      <w:r w:rsidRPr="00590C50">
        <w:rPr>
          <w:rFonts w:ascii="Times New Roman" w:hAnsi="Times New Roman" w:cs="Times New Roman"/>
          <w:sz w:val="28"/>
          <w:szCs w:val="28"/>
          <w:lang w:val="uk-UA"/>
        </w:rPr>
        <w:t xml:space="preserve">Сурет </w:t>
      </w:r>
      <w:r w:rsidR="0044385E" w:rsidRPr="00590C50">
        <w:rPr>
          <w:rFonts w:ascii="Times New Roman" w:hAnsi="Times New Roman" w:cs="Times New Roman"/>
          <w:sz w:val="28"/>
          <w:szCs w:val="28"/>
          <w:lang w:val="uk-UA"/>
        </w:rPr>
        <w:t>3.13</w:t>
      </w:r>
      <w:r w:rsidRPr="00590C50">
        <w:rPr>
          <w:rFonts w:ascii="Times New Roman" w:hAnsi="Times New Roman" w:cs="Times New Roman"/>
          <w:sz w:val="28"/>
          <w:szCs w:val="28"/>
          <w:lang w:val="kk-KZ"/>
        </w:rPr>
        <w:t xml:space="preserve"> – </w:t>
      </w:r>
      <w:r w:rsidR="00C419CD" w:rsidRPr="00590C50">
        <w:rPr>
          <w:rFonts w:ascii="Times New Roman" w:hAnsi="Times New Roman" w:cs="Times New Roman"/>
          <w:sz w:val="28"/>
          <w:szCs w:val="28"/>
          <w:lang w:val="uk-UA"/>
        </w:rPr>
        <w:t>Тиімді масштабтау мүмкіндігі болған жағдайда графикалық ресурстың өлшемдерін бейімдеу иллюстрациясы</w:t>
      </w:r>
    </w:p>
    <w:p w14:paraId="333E964A" w14:textId="77777777" w:rsidR="00C419CD" w:rsidRPr="00590C50" w:rsidRDefault="00C419CD" w:rsidP="0044385E">
      <w:pPr>
        <w:widowControl w:val="0"/>
        <w:spacing w:line="240" w:lineRule="auto"/>
        <w:ind w:firstLine="709"/>
        <w:jc w:val="both"/>
        <w:rPr>
          <w:rFonts w:ascii="Times New Roman" w:hAnsi="Times New Roman" w:cs="Times New Roman"/>
          <w:sz w:val="28"/>
          <w:szCs w:val="28"/>
        </w:rPr>
      </w:pPr>
      <w:r w:rsidRPr="00590C50">
        <w:rPr>
          <w:rFonts w:ascii="Times New Roman" w:hAnsi="Times New Roman" w:cs="Times New Roman"/>
          <w:noProof/>
          <w:sz w:val="28"/>
          <w:szCs w:val="28"/>
          <w:lang w:val="uk-UA" w:eastAsia="uk-UA"/>
        </w:rPr>
        <w:drawing>
          <wp:inline distT="0" distB="0" distL="0" distR="0" wp14:anchorId="576466C5" wp14:editId="2D3B9980">
            <wp:extent cx="5606777" cy="2886710"/>
            <wp:effectExtent l="0" t="0" r="0" b="8890"/>
            <wp:docPr id="743258485" name="Рисунок 743258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23025" cy="2895075"/>
                    </a:xfrm>
                    <a:prstGeom prst="rect">
                      <a:avLst/>
                    </a:prstGeom>
                    <a:noFill/>
                    <a:ln>
                      <a:noFill/>
                    </a:ln>
                  </pic:spPr>
                </pic:pic>
              </a:graphicData>
            </a:graphic>
          </wp:inline>
        </w:drawing>
      </w:r>
    </w:p>
    <w:p w14:paraId="031860F0" w14:textId="202FA3E5" w:rsidR="00C419CD" w:rsidRPr="00590C50" w:rsidRDefault="00D20167" w:rsidP="00280717">
      <w:pPr>
        <w:widowControl w:val="0"/>
        <w:spacing w:after="0" w:line="240" w:lineRule="auto"/>
        <w:ind w:firstLine="709"/>
        <w:jc w:val="center"/>
        <w:rPr>
          <w:rFonts w:ascii="Times New Roman" w:hAnsi="Times New Roman" w:cs="Times New Roman"/>
          <w:sz w:val="28"/>
          <w:szCs w:val="28"/>
        </w:rPr>
      </w:pPr>
      <w:r w:rsidRPr="00590C50">
        <w:rPr>
          <w:rFonts w:ascii="Times New Roman" w:hAnsi="Times New Roman" w:cs="Times New Roman"/>
          <w:sz w:val="28"/>
          <w:szCs w:val="28"/>
          <w:lang w:val="kk-KZ"/>
        </w:rPr>
        <w:t xml:space="preserve">Сурет </w:t>
      </w:r>
      <w:r w:rsidR="0044385E" w:rsidRPr="00590C50">
        <w:rPr>
          <w:rFonts w:ascii="Times New Roman" w:hAnsi="Times New Roman" w:cs="Times New Roman"/>
          <w:sz w:val="28"/>
          <w:szCs w:val="28"/>
          <w:lang w:val="kk-KZ"/>
        </w:rPr>
        <w:t>3.14</w:t>
      </w:r>
      <w:r w:rsidRPr="00590C50">
        <w:rPr>
          <w:rFonts w:ascii="Times New Roman" w:hAnsi="Times New Roman" w:cs="Times New Roman"/>
          <w:sz w:val="28"/>
          <w:szCs w:val="28"/>
          <w:lang w:val="kk-KZ"/>
        </w:rPr>
        <w:t xml:space="preserve"> – </w:t>
      </w:r>
      <w:r w:rsidR="00C419CD" w:rsidRPr="00590C50">
        <w:rPr>
          <w:rFonts w:ascii="Times New Roman" w:hAnsi="Times New Roman" w:cs="Times New Roman"/>
          <w:sz w:val="28"/>
          <w:szCs w:val="28"/>
        </w:rPr>
        <w:t>Тиімді масштабтау мүмкін болмаған жағдайда графикалық ресурстың өлшемдерін бейімдеу иллюстрациясы</w:t>
      </w:r>
    </w:p>
    <w:p w14:paraId="65677600" w14:textId="77777777" w:rsidR="00280717" w:rsidRPr="00590C50" w:rsidRDefault="00280717" w:rsidP="00280717">
      <w:pPr>
        <w:widowControl w:val="0"/>
        <w:spacing w:after="0" w:line="240" w:lineRule="auto"/>
        <w:jc w:val="both"/>
        <w:rPr>
          <w:rFonts w:ascii="Times New Roman" w:hAnsi="Times New Roman" w:cs="Times New Roman"/>
          <w:sz w:val="28"/>
          <w:szCs w:val="28"/>
          <w:lang w:val="uk-UA"/>
        </w:rPr>
      </w:pPr>
    </w:p>
    <w:p w14:paraId="442CF540" w14:textId="4FF82C41" w:rsidR="00C419CD" w:rsidRPr="00590C50" w:rsidRDefault="00C419CD" w:rsidP="00280717">
      <w:pPr>
        <w:widowControl w:val="0"/>
        <w:spacing w:after="0" w:line="240" w:lineRule="auto"/>
        <w:ind w:firstLine="708"/>
        <w:jc w:val="both"/>
        <w:rPr>
          <w:rFonts w:ascii="Times New Roman" w:hAnsi="Times New Roman" w:cs="Times New Roman"/>
          <w:sz w:val="28"/>
          <w:szCs w:val="28"/>
          <w:lang w:val="uk-UA"/>
        </w:rPr>
      </w:pPr>
      <w:r w:rsidRPr="00590C50">
        <w:rPr>
          <w:rFonts w:ascii="Times New Roman" w:hAnsi="Times New Roman" w:cs="Times New Roman"/>
          <w:sz w:val="28"/>
          <w:szCs w:val="28"/>
          <w:lang w:val="uk-UA"/>
        </w:rPr>
        <w:t xml:space="preserve">Нәтижелерін ескере отырып, (4.2) өрнекті іске асыру мүмкіндігіне сәйкес құрылған нейрондық желі моделін құру процедурасының сұлбасы </w:t>
      </w:r>
      <w:r w:rsidR="00D20167" w:rsidRPr="00590C50">
        <w:rPr>
          <w:rFonts w:ascii="Times New Roman" w:hAnsi="Times New Roman" w:cs="Times New Roman"/>
          <w:sz w:val="28"/>
          <w:szCs w:val="28"/>
          <w:lang w:val="uk-UA"/>
        </w:rPr>
        <w:t xml:space="preserve">сурет </w:t>
      </w:r>
      <w:r w:rsidR="00280717" w:rsidRPr="00590C50">
        <w:rPr>
          <w:rFonts w:ascii="Times New Roman" w:hAnsi="Times New Roman" w:cs="Times New Roman"/>
          <w:sz w:val="28"/>
          <w:szCs w:val="28"/>
          <w:lang w:val="uk-UA"/>
        </w:rPr>
        <w:t>3.15</w:t>
      </w:r>
      <w:r w:rsidRPr="00590C50">
        <w:rPr>
          <w:rFonts w:ascii="Times New Roman" w:hAnsi="Times New Roman" w:cs="Times New Roman"/>
          <w:sz w:val="28"/>
          <w:szCs w:val="28"/>
          <w:lang w:val="uk-UA"/>
        </w:rPr>
        <w:t>–</w:t>
      </w:r>
      <w:r w:rsidR="00D20167" w:rsidRPr="00590C50">
        <w:rPr>
          <w:rFonts w:ascii="Times New Roman" w:hAnsi="Times New Roman" w:cs="Times New Roman"/>
          <w:sz w:val="28"/>
          <w:szCs w:val="28"/>
          <w:lang w:val="uk-UA"/>
        </w:rPr>
        <w:t>те</w:t>
      </w:r>
      <w:r w:rsidRPr="00590C50">
        <w:rPr>
          <w:rFonts w:ascii="Times New Roman" w:hAnsi="Times New Roman" w:cs="Times New Roman"/>
          <w:sz w:val="28"/>
          <w:szCs w:val="28"/>
          <w:lang w:val="uk-UA"/>
        </w:rPr>
        <w:t xml:space="preserve">  көрсетілген. </w:t>
      </w:r>
    </w:p>
    <w:p w14:paraId="0BC95EE9" w14:textId="2D33225B" w:rsidR="00C419CD" w:rsidRPr="00590C50" w:rsidRDefault="00C419CD" w:rsidP="00C419CD">
      <w:pPr>
        <w:widowControl w:val="0"/>
        <w:spacing w:line="240" w:lineRule="auto"/>
        <w:jc w:val="both"/>
        <w:rPr>
          <w:rFonts w:ascii="Times New Roman" w:hAnsi="Times New Roman" w:cs="Times New Roman"/>
          <w:sz w:val="28"/>
          <w:szCs w:val="28"/>
          <w:lang w:val="uk-UA"/>
        </w:rPr>
      </w:pPr>
    </w:p>
    <w:p w14:paraId="1BF937ED" w14:textId="3ACF6439" w:rsidR="00C419CD" w:rsidRPr="00590C50" w:rsidRDefault="00280717" w:rsidP="00757E21">
      <w:pPr>
        <w:widowControl w:val="0"/>
        <w:spacing w:line="240" w:lineRule="auto"/>
        <w:ind w:firstLine="709"/>
        <w:jc w:val="both"/>
        <w:rPr>
          <w:rFonts w:ascii="Times New Roman" w:hAnsi="Times New Roman" w:cs="Times New Roman"/>
          <w:sz w:val="28"/>
          <w:szCs w:val="28"/>
          <w:lang w:val="uk-UA"/>
        </w:rPr>
      </w:pPr>
      <w:r w:rsidRPr="00590C50">
        <w:rPr>
          <w:rFonts w:ascii="Times New Roman" w:hAnsi="Times New Roman" w:cs="Times New Roman"/>
          <w:noProof/>
          <w:sz w:val="28"/>
          <w:szCs w:val="28"/>
          <w:lang w:val="uk-UA"/>
        </w:rPr>
        <mc:AlternateContent>
          <mc:Choice Requires="wpg">
            <w:drawing>
              <wp:anchor distT="0" distB="0" distL="114300" distR="114300" simplePos="0" relativeHeight="251676672" behindDoc="0" locked="0" layoutInCell="1" allowOverlap="1" wp14:anchorId="19B76C39" wp14:editId="2394E656">
                <wp:simplePos x="0" y="0"/>
                <wp:positionH relativeFrom="column">
                  <wp:posOffset>221615</wp:posOffset>
                </wp:positionH>
                <wp:positionV relativeFrom="paragraph">
                  <wp:posOffset>13970</wp:posOffset>
                </wp:positionV>
                <wp:extent cx="5835650" cy="5892800"/>
                <wp:effectExtent l="0" t="0" r="12700" b="12700"/>
                <wp:wrapNone/>
                <wp:docPr id="1924548116" name="Группа 14"/>
                <wp:cNvGraphicFramePr/>
                <a:graphic xmlns:a="http://schemas.openxmlformats.org/drawingml/2006/main">
                  <a:graphicData uri="http://schemas.microsoft.com/office/word/2010/wordprocessingGroup">
                    <wpg:wgp>
                      <wpg:cNvGrpSpPr/>
                      <wpg:grpSpPr>
                        <a:xfrm>
                          <a:off x="0" y="0"/>
                          <a:ext cx="5835650" cy="5892800"/>
                          <a:chOff x="0" y="0"/>
                          <a:chExt cx="6260123" cy="5969049"/>
                        </a:xfrm>
                      </wpg:grpSpPr>
                      <wps:wsp>
                        <wps:cNvPr id="833628739" name="Прямоугольник 3">
                          <a:extLst>
                            <a:ext uri="{FF2B5EF4-FFF2-40B4-BE49-F238E27FC236}">
                              <a16:creationId xmlns:a16="http://schemas.microsoft.com/office/drawing/2014/main" id="{118300E5-F6AA-F0D9-A4E2-02E7D859C833}"/>
                            </a:ext>
                          </a:extLst>
                        </wps:cNvPr>
                        <wps:cNvSpPr/>
                        <wps:spPr bwMode="auto">
                          <a:xfrm>
                            <a:off x="1740877" y="0"/>
                            <a:ext cx="1769745" cy="1763932"/>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4E2AFBC8" w14:textId="77777777" w:rsidR="00C419CD" w:rsidRPr="00280717" w:rsidRDefault="00C419CD" w:rsidP="00C419CD">
                              <w:pPr>
                                <w:kinsoku w:val="0"/>
                                <w:overflowPunct w:val="0"/>
                                <w:spacing w:line="240" w:lineRule="auto"/>
                                <w:textAlignment w:val="baseline"/>
                                <w:rPr>
                                  <w:rFonts w:ascii="Times New Roman" w:hAnsi="Times New Roman" w:cs="Times New Roman"/>
                                  <w:kern w:val="24"/>
                                  <w:sz w:val="24"/>
                                  <w:szCs w:val="24"/>
                                </w:rPr>
                              </w:pPr>
                              <w:r w:rsidRPr="00280717">
                                <w:rPr>
                                  <w:rFonts w:ascii="Times New Roman" w:hAnsi="Times New Roman" w:cs="Times New Roman"/>
                                  <w:kern w:val="24"/>
                                  <w:sz w:val="24"/>
                                  <w:szCs w:val="24"/>
                                </w:rPr>
                                <w:t>Онлайн әлеуметтік желінің графикалық материалдарының көлеміне оқу үлгісінің кескіндерін тиімді масштабтау мүмкіндігін анықтау</w:t>
                              </w:r>
                            </w:p>
                          </w:txbxContent>
                        </wps:txbx>
                        <wps:bodyPr vert="horz" wrap="square" lIns="91440" tIns="45720" rIns="91440" bIns="45720" numCol="1" rtlCol="0" anchor="t" anchorCtr="0" compatLnSpc="1">
                          <a:prstTxWarp prst="textNoShape">
                            <a:avLst/>
                          </a:prstTxWarp>
                          <a:noAutofit/>
                        </wps:bodyPr>
                      </wps:wsp>
                      <wps:wsp>
                        <wps:cNvPr id="933637528" name="Прямоугольник 4">
                          <a:extLst>
                            <a:ext uri="{FF2B5EF4-FFF2-40B4-BE49-F238E27FC236}">
                              <a16:creationId xmlns:a16="http://schemas.microsoft.com/office/drawing/2014/main" id="{010923E0-B485-2C64-FC37-E081ACCEE4F0}"/>
                            </a:ext>
                          </a:extLst>
                        </wps:cNvPr>
                        <wps:cNvSpPr/>
                        <wps:spPr bwMode="auto">
                          <a:xfrm>
                            <a:off x="4267200" y="0"/>
                            <a:ext cx="1992630" cy="1763932"/>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3601EA23" w14:textId="77777777" w:rsidR="00C419CD" w:rsidRPr="00280717" w:rsidRDefault="00C419CD" w:rsidP="00C419CD">
                              <w:pPr>
                                <w:kinsoku w:val="0"/>
                                <w:overflowPunct w:val="0"/>
                                <w:spacing w:line="240" w:lineRule="auto"/>
                                <w:textAlignment w:val="baseline"/>
                                <w:rPr>
                                  <w:rFonts w:ascii="Times New Roman" w:hAnsi="Times New Roman" w:cs="Times New Roman"/>
                                  <w:kern w:val="24"/>
                                  <w:sz w:val="24"/>
                                  <w:szCs w:val="24"/>
                                </w:rPr>
                              </w:pPr>
                              <w:r w:rsidRPr="00280717">
                                <w:rPr>
                                  <w:rFonts w:ascii="Times New Roman" w:hAnsi="Times New Roman" w:cs="Times New Roman"/>
                                  <w:kern w:val="24"/>
                                  <w:sz w:val="24"/>
                                  <w:szCs w:val="24"/>
                                </w:rPr>
                                <w:t>Онлайн әлеуметтік желінің графикалық материалдарының максималды өлшемдеріне тең нейрондық желі моделінің кіріс өрісінің өлшемдерін орнату</w:t>
                              </w:r>
                            </w:p>
                          </w:txbxContent>
                        </wps:txbx>
                        <wps:bodyPr vert="horz" wrap="square" lIns="91440" tIns="45720" rIns="91440" bIns="45720" numCol="1" rtlCol="0" anchor="t" anchorCtr="0" compatLnSpc="1">
                          <a:prstTxWarp prst="textNoShape">
                            <a:avLst/>
                          </a:prstTxWarp>
                          <a:noAutofit/>
                        </wps:bodyPr>
                      </wps:wsp>
                      <wps:wsp>
                        <wps:cNvPr id="1779448984" name="Прямоугольник 5">
                          <a:extLst>
                            <a:ext uri="{FF2B5EF4-FFF2-40B4-BE49-F238E27FC236}">
                              <a16:creationId xmlns:a16="http://schemas.microsoft.com/office/drawing/2014/main" id="{6301F01E-FC05-6ECD-41D0-619193099DDD}"/>
                            </a:ext>
                          </a:extLst>
                        </wps:cNvPr>
                        <wps:cNvSpPr/>
                        <wps:spPr bwMode="auto">
                          <a:xfrm>
                            <a:off x="4489939" y="2209800"/>
                            <a:ext cx="1770184" cy="1717431"/>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046E2EF5" w14:textId="77777777" w:rsidR="00C419CD" w:rsidRPr="00280717" w:rsidRDefault="00C419CD" w:rsidP="00C419CD">
                              <w:pPr>
                                <w:kinsoku w:val="0"/>
                                <w:overflowPunct w:val="0"/>
                                <w:spacing w:line="240" w:lineRule="auto"/>
                                <w:textAlignment w:val="baseline"/>
                                <w:rPr>
                                  <w:rFonts w:ascii="Times New Roman" w:hAnsi="Times New Roman" w:cs="Times New Roman"/>
                                  <w:kern w:val="24"/>
                                  <w:sz w:val="24"/>
                                  <w:szCs w:val="24"/>
                                </w:rPr>
                              </w:pPr>
                              <w:r w:rsidRPr="00280717">
                                <w:rPr>
                                  <w:rFonts w:ascii="Times New Roman" w:hAnsi="Times New Roman" w:cs="Times New Roman"/>
                                  <w:kern w:val="24"/>
                                  <w:sz w:val="24"/>
                                  <w:szCs w:val="24"/>
                                </w:rPr>
                                <w:t>Оқу үлгісінің кескін өлшемдерін нейрондық желі үлгісінің кіріс өрісінің өлшемдеріне бейімдеу</w:t>
                              </w:r>
                            </w:p>
                          </w:txbxContent>
                        </wps:txbx>
                        <wps:bodyPr vert="horz" wrap="square" lIns="91440" tIns="45720" rIns="91440" bIns="45720" numCol="1" rtlCol="0" anchor="t" anchorCtr="0" compatLnSpc="1">
                          <a:prstTxWarp prst="textNoShape">
                            <a:avLst/>
                          </a:prstTxWarp>
                        </wps:bodyPr>
                      </wps:wsp>
                      <wps:wsp>
                        <wps:cNvPr id="1249948091" name="Стрелка: вправо 6">
                          <a:extLst>
                            <a:ext uri="{FF2B5EF4-FFF2-40B4-BE49-F238E27FC236}">
                              <a16:creationId xmlns:a16="http://schemas.microsoft.com/office/drawing/2014/main" id="{7CD311EE-1F93-775C-A7F4-14A6E274BEDE}"/>
                            </a:ext>
                          </a:extLst>
                        </wps:cNvPr>
                        <wps:cNvSpPr/>
                        <wps:spPr bwMode="auto">
                          <a:xfrm>
                            <a:off x="3634154" y="798634"/>
                            <a:ext cx="453390" cy="178435"/>
                          </a:xfrm>
                          <a:prstGeom prst="rightArrow">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bodyPr vert="horz" wrap="square" lIns="91440" tIns="45720" rIns="91440" bIns="45720" numCol="1" rtlCol="0" anchor="t" anchorCtr="0" compatLnSpc="1">
                          <a:prstTxWarp prst="textNoShape">
                            <a:avLst/>
                          </a:prstTxWarp>
                        </wps:bodyPr>
                      </wps:wsp>
                      <wps:wsp>
                        <wps:cNvPr id="1957872416" name="Стрелка: вправо 7">
                          <a:extLst>
                            <a:ext uri="{FF2B5EF4-FFF2-40B4-BE49-F238E27FC236}">
                              <a16:creationId xmlns:a16="http://schemas.microsoft.com/office/drawing/2014/main" id="{B1C44C3E-7DC9-B823-D626-BF520A91C32A}"/>
                            </a:ext>
                          </a:extLst>
                        </wps:cNvPr>
                        <wps:cNvSpPr/>
                        <wps:spPr bwMode="auto">
                          <a:xfrm rot="5400000">
                            <a:off x="5270256" y="1923317"/>
                            <a:ext cx="335400" cy="147833"/>
                          </a:xfrm>
                          <a:prstGeom prst="rightArrow">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bodyPr vert="horz" wrap="square" lIns="91440" tIns="45720" rIns="91440" bIns="45720" numCol="1" rtlCol="0" anchor="t" anchorCtr="0" compatLnSpc="1">
                          <a:prstTxWarp prst="textNoShape">
                            <a:avLst/>
                          </a:prstTxWarp>
                        </wps:bodyPr>
                      </wps:wsp>
                      <wps:wsp>
                        <wps:cNvPr id="1905349415" name="Прямоугольник 8">
                          <a:extLst>
                            <a:ext uri="{FF2B5EF4-FFF2-40B4-BE49-F238E27FC236}">
                              <a16:creationId xmlns:a16="http://schemas.microsoft.com/office/drawing/2014/main" id="{B6A234AA-4C3B-BD94-555E-68F860ED399B}"/>
                            </a:ext>
                          </a:extLst>
                        </wps:cNvPr>
                        <wps:cNvSpPr/>
                        <wps:spPr bwMode="auto">
                          <a:xfrm>
                            <a:off x="2268416" y="2209800"/>
                            <a:ext cx="1716258" cy="1717040"/>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74304F67" w14:textId="77777777" w:rsidR="00C419CD" w:rsidRPr="00280717" w:rsidRDefault="00C419CD" w:rsidP="00C419CD">
                              <w:pPr>
                                <w:kinsoku w:val="0"/>
                                <w:overflowPunct w:val="0"/>
                                <w:spacing w:line="240" w:lineRule="auto"/>
                                <w:textAlignment w:val="baseline"/>
                                <w:rPr>
                                  <w:rFonts w:ascii="Times New Roman" w:hAnsi="Times New Roman" w:cs="Times New Roman"/>
                                  <w:kern w:val="24"/>
                                  <w:sz w:val="24"/>
                                  <w:szCs w:val="24"/>
                                </w:rPr>
                              </w:pPr>
                              <w:r w:rsidRPr="00280717">
                                <w:rPr>
                                  <w:rFonts w:ascii="Times New Roman" w:hAnsi="Times New Roman" w:cs="Times New Roman"/>
                                  <w:kern w:val="24"/>
                                  <w:sz w:val="24"/>
                                  <w:szCs w:val="24"/>
                                </w:rPr>
                                <w:t>Mobilenetv2 конволюциялық нейрондық желі параметрлерін кіріс өрісінің белгіленген өлшемдеріне бейімдеу</w:t>
                              </w:r>
                            </w:p>
                          </w:txbxContent>
                        </wps:txbx>
                        <wps:bodyPr vert="horz" wrap="square" lIns="91440" tIns="45720" rIns="91440" bIns="45720" numCol="1" rtlCol="0" anchor="t" anchorCtr="0" compatLnSpc="1">
                          <a:prstTxWarp prst="textNoShape">
                            <a:avLst/>
                          </a:prstTxWarp>
                          <a:noAutofit/>
                        </wps:bodyPr>
                      </wps:wsp>
                      <wps:wsp>
                        <wps:cNvPr id="1077902834" name="Прямоугольник 9">
                          <a:extLst>
                            <a:ext uri="{FF2B5EF4-FFF2-40B4-BE49-F238E27FC236}">
                              <a16:creationId xmlns:a16="http://schemas.microsoft.com/office/drawing/2014/main" id="{CA72D400-06D1-3E82-71CA-64BD2A8BF184}"/>
                            </a:ext>
                          </a:extLst>
                        </wps:cNvPr>
                        <wps:cNvSpPr/>
                        <wps:spPr bwMode="auto">
                          <a:xfrm>
                            <a:off x="99646" y="2192215"/>
                            <a:ext cx="1710397" cy="1752600"/>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7E613B94" w14:textId="77777777" w:rsidR="00C419CD" w:rsidRPr="00280717" w:rsidRDefault="00C419CD" w:rsidP="00C419CD">
                              <w:pPr>
                                <w:kinsoku w:val="0"/>
                                <w:overflowPunct w:val="0"/>
                                <w:spacing w:line="240" w:lineRule="auto"/>
                                <w:textAlignment w:val="baseline"/>
                                <w:rPr>
                                  <w:rFonts w:ascii="Times New Roman" w:hAnsi="Times New Roman" w:cs="Times New Roman"/>
                                  <w:kern w:val="24"/>
                                  <w:sz w:val="24"/>
                                  <w:szCs w:val="24"/>
                                </w:rPr>
                              </w:pPr>
                              <w:r w:rsidRPr="00280717">
                                <w:rPr>
                                  <w:rFonts w:ascii="Times New Roman" w:hAnsi="Times New Roman" w:cs="Times New Roman"/>
                                  <w:kern w:val="24"/>
                                  <w:sz w:val="24"/>
                                  <w:szCs w:val="24"/>
                                </w:rPr>
                                <w:t>Нейрондық желі моделінің оңтайлы параметрлерін анықтау үшін компьютерлік эксперименттер жүргізу</w:t>
                              </w:r>
                            </w:p>
                          </w:txbxContent>
                        </wps:txbx>
                        <wps:bodyPr vert="horz" wrap="square" lIns="91440" tIns="45720" rIns="91440" bIns="45720" numCol="1" rtlCol="0" anchor="t" anchorCtr="0" compatLnSpc="1">
                          <a:prstTxWarp prst="textNoShape">
                            <a:avLst/>
                          </a:prstTxWarp>
                          <a:noAutofit/>
                        </wps:bodyPr>
                      </wps:wsp>
                      <wps:wsp>
                        <wps:cNvPr id="1159384803" name="Прямоугольник 10">
                          <a:extLst>
                            <a:ext uri="{FF2B5EF4-FFF2-40B4-BE49-F238E27FC236}">
                              <a16:creationId xmlns:a16="http://schemas.microsoft.com/office/drawing/2014/main" id="{A650EC68-A21C-D5C5-F02C-0982F39E4D35}"/>
                            </a:ext>
                          </a:extLst>
                        </wps:cNvPr>
                        <wps:cNvSpPr/>
                        <wps:spPr bwMode="auto">
                          <a:xfrm>
                            <a:off x="99646" y="4396154"/>
                            <a:ext cx="1676400" cy="157289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36A1F272" w14:textId="77777777" w:rsidR="00C419CD" w:rsidRPr="00280717" w:rsidRDefault="00C419CD" w:rsidP="00C419CD">
                              <w:pPr>
                                <w:kinsoku w:val="0"/>
                                <w:overflowPunct w:val="0"/>
                                <w:spacing w:line="240" w:lineRule="auto"/>
                                <w:textAlignment w:val="baseline"/>
                                <w:rPr>
                                  <w:rFonts w:ascii="Times New Roman" w:hAnsi="Times New Roman" w:cs="Times New Roman"/>
                                  <w:kern w:val="24"/>
                                  <w:sz w:val="24"/>
                                  <w:szCs w:val="24"/>
                                </w:rPr>
                              </w:pPr>
                              <w:r w:rsidRPr="00280717">
                                <w:rPr>
                                  <w:rFonts w:ascii="Times New Roman" w:hAnsi="Times New Roman" w:cs="Times New Roman"/>
                                  <w:kern w:val="24"/>
                                  <w:sz w:val="24"/>
                                  <w:szCs w:val="24"/>
                                </w:rPr>
                                <w:t>Кескін өлшемдері өзгертілген оқу үлгісінің мысалдары арқылы нейрондық желі моделін оқыту</w:t>
                              </w:r>
                            </w:p>
                          </w:txbxContent>
                        </wps:txbx>
                        <wps:bodyPr vert="horz" wrap="square" lIns="91440" tIns="45720" rIns="91440" bIns="45720" numCol="1" rtlCol="0" anchor="t" anchorCtr="0" compatLnSpc="1">
                          <a:prstTxWarp prst="textNoShape">
                            <a:avLst/>
                          </a:prstTxWarp>
                          <a:noAutofit/>
                        </wps:bodyPr>
                      </wps:wsp>
                      <wps:wsp>
                        <wps:cNvPr id="1488460537" name="Стрелка: вправо 11">
                          <a:extLst>
                            <a:ext uri="{FF2B5EF4-FFF2-40B4-BE49-F238E27FC236}">
                              <a16:creationId xmlns:a16="http://schemas.microsoft.com/office/drawing/2014/main" id="{05E4A296-70C0-BA61-4381-D5ED70B9F0D8}"/>
                            </a:ext>
                          </a:extLst>
                        </wps:cNvPr>
                        <wps:cNvSpPr/>
                        <wps:spPr bwMode="auto">
                          <a:xfrm>
                            <a:off x="1916723" y="4989634"/>
                            <a:ext cx="453390" cy="159385"/>
                          </a:xfrm>
                          <a:prstGeom prst="rightArrow">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bodyPr vert="horz" wrap="square" lIns="91440" tIns="45720" rIns="91440" bIns="45720" numCol="1" rtlCol="0" anchor="t" anchorCtr="0" compatLnSpc="1">
                          <a:prstTxWarp prst="textNoShape">
                            <a:avLst/>
                          </a:prstTxWarp>
                        </wps:bodyPr>
                      </wps:wsp>
                      <wps:wsp>
                        <wps:cNvPr id="26" name="Стрелка: вправо 25">
                          <a:extLst>
                            <a:ext uri="{FF2B5EF4-FFF2-40B4-BE49-F238E27FC236}">
                              <a16:creationId xmlns:a16="http://schemas.microsoft.com/office/drawing/2014/main" id="{1A9E23FA-9252-9972-59ED-FEFAFC04EF1B}"/>
                            </a:ext>
                          </a:extLst>
                        </wps:cNvPr>
                        <wps:cNvSpPr/>
                        <wps:spPr bwMode="auto">
                          <a:xfrm>
                            <a:off x="1172308" y="740019"/>
                            <a:ext cx="453390" cy="147320"/>
                          </a:xfrm>
                          <a:prstGeom prst="rightArrow">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bodyPr vert="horz" wrap="square" lIns="91440" tIns="45720" rIns="91440" bIns="45720" numCol="1" rtlCol="0" anchor="t" anchorCtr="0" compatLnSpc="1">
                          <a:prstTxWarp prst="textNoShape">
                            <a:avLst/>
                          </a:prstTxWarp>
                        </wps:bodyPr>
                      </wps:wsp>
                      <wps:wsp>
                        <wps:cNvPr id="27" name="Прямокутник 8">
                          <a:extLst>
                            <a:ext uri="{FF2B5EF4-FFF2-40B4-BE49-F238E27FC236}">
                              <a16:creationId xmlns:a16="http://schemas.microsoft.com/office/drawing/2014/main" id="{4F15BDDE-04CB-3C8B-BC4A-9029D0CB1951}"/>
                            </a:ext>
                          </a:extLst>
                        </wps:cNvPr>
                        <wps:cNvSpPr/>
                        <wps:spPr>
                          <a:xfrm>
                            <a:off x="0" y="281348"/>
                            <a:ext cx="1130935" cy="906780"/>
                          </a:xfrm>
                          <a:prstGeom prst="rect">
                            <a:avLst/>
                          </a:prstGeom>
                        </wps:spPr>
                        <wps:style>
                          <a:lnRef idx="2">
                            <a:schemeClr val="dk1"/>
                          </a:lnRef>
                          <a:fillRef idx="1">
                            <a:schemeClr val="lt1"/>
                          </a:fillRef>
                          <a:effectRef idx="0">
                            <a:schemeClr val="dk1"/>
                          </a:effectRef>
                          <a:fontRef idx="minor">
                            <a:schemeClr val="dk1"/>
                          </a:fontRef>
                        </wps:style>
                        <wps:txbx>
                          <w:txbxContent>
                            <w:p w14:paraId="6924A594" w14:textId="77777777" w:rsidR="00C419CD" w:rsidRPr="00280717" w:rsidRDefault="00C419CD" w:rsidP="00C419CD">
                              <w:pPr>
                                <w:spacing w:line="240" w:lineRule="auto"/>
                                <w:rPr>
                                  <w:rFonts w:ascii="Times New Roman" w:hAnsi="Times New Roman" w:cs="Times New Roman"/>
                                  <w:kern w:val="24"/>
                                  <w:sz w:val="24"/>
                                  <w:szCs w:val="24"/>
                                </w:rPr>
                              </w:pPr>
                              <w:r w:rsidRPr="00280717">
                                <w:rPr>
                                  <w:rFonts w:ascii="Times New Roman" w:hAnsi="Times New Roman" w:cs="Times New Roman"/>
                                  <w:kern w:val="24"/>
                                  <w:sz w:val="24"/>
                                  <w:szCs w:val="24"/>
                                </w:rPr>
                                <w:t>Нейрондық желі моделін пайдалану шарттары</w:t>
                              </w:r>
                            </w:p>
                          </w:txbxContent>
                        </wps:txbx>
                        <wps:bodyPr wrap="square">
                          <a:noAutofit/>
                        </wps:bodyPr>
                      </wps:wsp>
                      <wps:wsp>
                        <wps:cNvPr id="28" name="Прямокутник 8">
                          <a:extLst>
                            <a:ext uri="{FF2B5EF4-FFF2-40B4-BE49-F238E27FC236}">
                              <a16:creationId xmlns:a16="http://schemas.microsoft.com/office/drawing/2014/main" id="{F4FA6788-3C7C-5957-B94D-9D59BF6DB3AC}"/>
                            </a:ext>
                          </a:extLst>
                        </wps:cNvPr>
                        <wps:cNvSpPr/>
                        <wps:spPr>
                          <a:xfrm>
                            <a:off x="2508388" y="4730144"/>
                            <a:ext cx="1753235" cy="556260"/>
                          </a:xfrm>
                          <a:prstGeom prst="rect">
                            <a:avLst/>
                          </a:prstGeom>
                        </wps:spPr>
                        <wps:style>
                          <a:lnRef idx="2">
                            <a:schemeClr val="dk1"/>
                          </a:lnRef>
                          <a:fillRef idx="1">
                            <a:schemeClr val="lt1"/>
                          </a:fillRef>
                          <a:effectRef idx="0">
                            <a:schemeClr val="dk1"/>
                          </a:effectRef>
                          <a:fontRef idx="minor">
                            <a:schemeClr val="dk1"/>
                          </a:fontRef>
                        </wps:style>
                        <wps:txbx>
                          <w:txbxContent>
                            <w:p w14:paraId="60DA1FD7" w14:textId="77777777" w:rsidR="00C419CD" w:rsidRPr="00280717" w:rsidRDefault="00C419CD" w:rsidP="00C419CD">
                              <w:pPr>
                                <w:spacing w:line="240" w:lineRule="auto"/>
                                <w:rPr>
                                  <w:rFonts w:ascii="Times New Roman" w:hAnsi="Times New Roman" w:cs="Times New Roman"/>
                                  <w:kern w:val="24"/>
                                  <w:sz w:val="24"/>
                                  <w:szCs w:val="24"/>
                                </w:rPr>
                              </w:pPr>
                              <w:r w:rsidRPr="00280717">
                                <w:rPr>
                                  <w:rFonts w:ascii="Times New Roman" w:hAnsi="Times New Roman" w:cs="Times New Roman"/>
                                  <w:kern w:val="24"/>
                                  <w:sz w:val="24"/>
                                  <w:szCs w:val="24"/>
                                </w:rPr>
                                <w:t>Нейрондық желі моделін параметрлері</w:t>
                              </w:r>
                            </w:p>
                          </w:txbxContent>
                        </wps:txbx>
                        <wps:bodyPr wrap="square">
                          <a:noAutofit/>
                        </wps:bodyPr>
                      </wps:wsp>
                      <wps:wsp>
                        <wps:cNvPr id="1907553682" name="Стрелка: вправо 7"/>
                        <wps:cNvSpPr/>
                        <wps:spPr bwMode="auto">
                          <a:xfrm rot="10800000">
                            <a:off x="4034204" y="2979127"/>
                            <a:ext cx="335400" cy="147833"/>
                          </a:xfrm>
                          <a:prstGeom prst="rightArrow">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bodyPr vert="horz" wrap="square" lIns="91440" tIns="45720" rIns="91440" bIns="45720" numCol="1" rtlCol="0" anchor="t" anchorCtr="0" compatLnSpc="1">
                          <a:prstTxWarp prst="textNoShape">
                            <a:avLst/>
                          </a:prstTxWarp>
                        </wps:bodyPr>
                      </wps:wsp>
                      <wps:wsp>
                        <wps:cNvPr id="1322088590" name="Стрелка: вправо 7"/>
                        <wps:cNvSpPr/>
                        <wps:spPr bwMode="auto">
                          <a:xfrm rot="10800000">
                            <a:off x="1871296" y="2979127"/>
                            <a:ext cx="335400" cy="147833"/>
                          </a:xfrm>
                          <a:prstGeom prst="rightArrow">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bodyPr vert="horz" wrap="square" lIns="91440" tIns="45720" rIns="91440" bIns="45720" numCol="1" rtlCol="0" anchor="t" anchorCtr="0" compatLnSpc="1">
                          <a:prstTxWarp prst="textNoShape">
                            <a:avLst/>
                          </a:prstTxWarp>
                        </wps:bodyPr>
                      </wps:wsp>
                      <wps:wsp>
                        <wps:cNvPr id="1591352359" name="Стрелка: вправо 7"/>
                        <wps:cNvSpPr/>
                        <wps:spPr bwMode="auto">
                          <a:xfrm rot="5400000">
                            <a:off x="768595" y="4097948"/>
                            <a:ext cx="335400" cy="147833"/>
                          </a:xfrm>
                          <a:prstGeom prst="rightArrow">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bodyPr vert="horz" wrap="square" lIns="91440" tIns="45720" rIns="91440" bIns="45720" numCol="1" rtlCol="0"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9B76C39" id="Группа 14" o:spid="_x0000_s1026" style="position:absolute;left:0;text-align:left;margin-left:17.45pt;margin-top:1.1pt;width:459.5pt;height:464pt;z-index:251676672;mso-width-relative:margin;mso-height-relative:margin" coordsize="62601,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">
                <v:rect id="Прямоугольник 3" o:spid="_x0000_s1027" style="position:absolute;left:17408;width:17698;height:17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" fillcolor="white [3201]" strokecolor="black [3200]" strokeweight="1pt">
                  <v:textbox>
                    <w:txbxContent>
                      <w:p w14:paraId="4E2AFBC8" w14:textId="77777777" w:rsidR="00C419CD" w:rsidRPr="00280717" w:rsidRDefault="00C419CD" w:rsidP="00C419CD">
                        <w:pPr>
                          <w:kinsoku w:val="0"/>
                          <w:overflowPunct w:val="0"/>
                          <w:spacing w:line="240" w:lineRule="auto"/>
                          <w:textAlignment w:val="baseline"/>
                          <w:rPr>
                            <w:rFonts w:ascii="Times New Roman" w:hAnsi="Times New Roman" w:cs="Times New Roman"/>
                            <w:kern w:val="24"/>
                            <w:sz w:val="24"/>
                            <w:szCs w:val="24"/>
                          </w:rPr>
                        </w:pPr>
                        <w:r w:rsidRPr="00280717">
                          <w:rPr>
                            <w:rFonts w:ascii="Times New Roman" w:hAnsi="Times New Roman" w:cs="Times New Roman"/>
                            <w:kern w:val="24"/>
                            <w:sz w:val="24"/>
                            <w:szCs w:val="24"/>
                          </w:rPr>
                          <w:t>Онлайн әлеуметтік желінің графикалық материалдарының көлеміне оқу үлгісінің кескіндерін тиімді масштабтау мүмкіндігін анықтау</w:t>
                        </w:r>
                      </w:p>
                    </w:txbxContent>
                  </v:textbox>
                </v:rect>
                <v:rect id="Прямоугольник 4" o:spid="_x0000_s1028" style="position:absolute;left:42672;width:19926;height:17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" fillcolor="white [3201]" strokecolor="black [3200]" strokeweight="1pt">
                  <v:textbox>
                    <w:txbxContent>
                      <w:p w14:paraId="3601EA23" w14:textId="77777777" w:rsidR="00C419CD" w:rsidRPr="00280717" w:rsidRDefault="00C419CD" w:rsidP="00C419CD">
                        <w:pPr>
                          <w:kinsoku w:val="0"/>
                          <w:overflowPunct w:val="0"/>
                          <w:spacing w:line="240" w:lineRule="auto"/>
                          <w:textAlignment w:val="baseline"/>
                          <w:rPr>
                            <w:rFonts w:ascii="Times New Roman" w:hAnsi="Times New Roman" w:cs="Times New Roman"/>
                            <w:kern w:val="24"/>
                            <w:sz w:val="24"/>
                            <w:szCs w:val="24"/>
                          </w:rPr>
                        </w:pPr>
                        <w:r w:rsidRPr="00280717">
                          <w:rPr>
                            <w:rFonts w:ascii="Times New Roman" w:hAnsi="Times New Roman" w:cs="Times New Roman"/>
                            <w:kern w:val="24"/>
                            <w:sz w:val="24"/>
                            <w:szCs w:val="24"/>
                          </w:rPr>
                          <w:t>Онлайн әлеуметтік желінің графикалық материалдарының максималды өлшемдеріне тең нейрондық желі моделінің кіріс өрісінің өлшемдерін орнату</w:t>
                        </w:r>
                      </w:p>
                    </w:txbxContent>
                  </v:textbox>
                </v:rect>
                <v:rect id="Прямоугольник 5" o:spid="_x0000_s1029" style="position:absolute;left:44899;top:22098;width:17702;height:17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" fillcolor="white [3201]" strokecolor="black [3200]" strokeweight="1pt">
                  <v:textbox>
                    <w:txbxContent>
                      <w:p w14:paraId="046E2EF5" w14:textId="77777777" w:rsidR="00C419CD" w:rsidRPr="00280717" w:rsidRDefault="00C419CD" w:rsidP="00C419CD">
                        <w:pPr>
                          <w:kinsoku w:val="0"/>
                          <w:overflowPunct w:val="0"/>
                          <w:spacing w:line="240" w:lineRule="auto"/>
                          <w:textAlignment w:val="baseline"/>
                          <w:rPr>
                            <w:rFonts w:ascii="Times New Roman" w:hAnsi="Times New Roman" w:cs="Times New Roman"/>
                            <w:kern w:val="24"/>
                            <w:sz w:val="24"/>
                            <w:szCs w:val="24"/>
                          </w:rPr>
                        </w:pPr>
                        <w:r w:rsidRPr="00280717">
                          <w:rPr>
                            <w:rFonts w:ascii="Times New Roman" w:hAnsi="Times New Roman" w:cs="Times New Roman"/>
                            <w:kern w:val="24"/>
                            <w:sz w:val="24"/>
                            <w:szCs w:val="24"/>
                          </w:rPr>
                          <w:t>Оқу үлгісінің кескін өлшемдерін нейрондық желі үлгісінің кіріс өрісінің өлшемдеріне бейімдеу</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6" o:spid="_x0000_s1030" type="#_x0000_t13" style="position:absolute;left:36341;top:7986;width:453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" adj="17350" fillcolor="white [3201]" strokecolor="black [3200]" strokeweight="1pt"/>
                <v:shape id="Стрелка: вправо 7" o:spid="_x0000_s1031" type="#_x0000_t13" style="position:absolute;left:52702;top:19233;width:3354;height:14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" adj="16840" fillcolor="white [3201]" strokecolor="black [3200]" strokeweight="1pt"/>
                <v:rect id="Прямоугольник 8" o:spid="_x0000_s1032" style="position:absolute;left:22684;top:22098;width:17162;height:17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" fillcolor="white [3201]" strokecolor="black [3200]" strokeweight="1pt">
                  <v:textbox>
                    <w:txbxContent>
                      <w:p w14:paraId="74304F67" w14:textId="77777777" w:rsidR="00C419CD" w:rsidRPr="00280717" w:rsidRDefault="00C419CD" w:rsidP="00C419CD">
                        <w:pPr>
                          <w:kinsoku w:val="0"/>
                          <w:overflowPunct w:val="0"/>
                          <w:spacing w:line="240" w:lineRule="auto"/>
                          <w:textAlignment w:val="baseline"/>
                          <w:rPr>
                            <w:rFonts w:ascii="Times New Roman" w:hAnsi="Times New Roman" w:cs="Times New Roman"/>
                            <w:kern w:val="24"/>
                            <w:sz w:val="24"/>
                            <w:szCs w:val="24"/>
                          </w:rPr>
                        </w:pPr>
                        <w:r w:rsidRPr="00280717">
                          <w:rPr>
                            <w:rFonts w:ascii="Times New Roman" w:hAnsi="Times New Roman" w:cs="Times New Roman"/>
                            <w:kern w:val="24"/>
                            <w:sz w:val="24"/>
                            <w:szCs w:val="24"/>
                          </w:rPr>
                          <w:t>Mobilenetv2 конволюциялық нейрондық желі параметрлерін кіріс өрісінің белгіленген өлшемдеріне бейімдеу</w:t>
                        </w:r>
                      </w:p>
                    </w:txbxContent>
                  </v:textbox>
                </v:rect>
                <v:rect id="Прямоугольник 9" o:spid="_x0000_s1033" style="position:absolute;left:996;top:21922;width:17104;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" fillcolor="white [3201]" strokecolor="black [3200]" strokeweight="1pt">
                  <v:textbox>
                    <w:txbxContent>
                      <w:p w14:paraId="7E613B94" w14:textId="77777777" w:rsidR="00C419CD" w:rsidRPr="00280717" w:rsidRDefault="00C419CD" w:rsidP="00C419CD">
                        <w:pPr>
                          <w:kinsoku w:val="0"/>
                          <w:overflowPunct w:val="0"/>
                          <w:spacing w:line="240" w:lineRule="auto"/>
                          <w:textAlignment w:val="baseline"/>
                          <w:rPr>
                            <w:rFonts w:ascii="Times New Roman" w:hAnsi="Times New Roman" w:cs="Times New Roman"/>
                            <w:kern w:val="24"/>
                            <w:sz w:val="24"/>
                            <w:szCs w:val="24"/>
                          </w:rPr>
                        </w:pPr>
                        <w:r w:rsidRPr="00280717">
                          <w:rPr>
                            <w:rFonts w:ascii="Times New Roman" w:hAnsi="Times New Roman" w:cs="Times New Roman"/>
                            <w:kern w:val="24"/>
                            <w:sz w:val="24"/>
                            <w:szCs w:val="24"/>
                          </w:rPr>
                          <w:t>Нейрондық желі моделінің оңтайлы параметрлерін анықтау үшін компьютерлік эксперименттер жүргізу</w:t>
                        </w:r>
                      </w:p>
                    </w:txbxContent>
                  </v:textbox>
                </v:rect>
                <v:rect id="Прямоугольник 10" o:spid="_x0000_s1034" style="position:absolute;left:996;top:43961;width:16764;height:15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" fillcolor="white [3201]" strokecolor="black [3200]" strokeweight="1pt">
                  <v:textbox>
                    <w:txbxContent>
                      <w:p w14:paraId="36A1F272" w14:textId="77777777" w:rsidR="00C419CD" w:rsidRPr="00280717" w:rsidRDefault="00C419CD" w:rsidP="00C419CD">
                        <w:pPr>
                          <w:kinsoku w:val="0"/>
                          <w:overflowPunct w:val="0"/>
                          <w:spacing w:line="240" w:lineRule="auto"/>
                          <w:textAlignment w:val="baseline"/>
                          <w:rPr>
                            <w:rFonts w:ascii="Times New Roman" w:hAnsi="Times New Roman" w:cs="Times New Roman"/>
                            <w:kern w:val="24"/>
                            <w:sz w:val="24"/>
                            <w:szCs w:val="24"/>
                          </w:rPr>
                        </w:pPr>
                        <w:r w:rsidRPr="00280717">
                          <w:rPr>
                            <w:rFonts w:ascii="Times New Roman" w:hAnsi="Times New Roman" w:cs="Times New Roman"/>
                            <w:kern w:val="24"/>
                            <w:sz w:val="24"/>
                            <w:szCs w:val="24"/>
                          </w:rPr>
                          <w:t>Кескін өлшемдері өзгертілген оқу үлгісінің мысалдары арқылы нейрондық желі моделін оқыту</w:t>
                        </w:r>
                      </w:p>
                    </w:txbxContent>
                  </v:textbox>
                </v:rect>
                <v:shape id="Стрелка: вправо 11" o:spid="_x0000_s1035" type="#_x0000_t13" style="position:absolute;left:19167;top:49896;width:4534;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" adj="17803" fillcolor="white [3201]" strokecolor="black [3200]" strokeweight="1pt"/>
                <v:shape id="Стрелка: вправо 25" o:spid="_x0000_s1036" type="#_x0000_t13" style="position:absolute;left:11723;top:7400;width:4533;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" adj="18091" fillcolor="white [3201]" strokecolor="black [3200]" strokeweight="1pt"/>
                <v:rect id="Прямокутник 8" o:spid="_x0000_s1037" style="position:absolute;top:2813;width:11309;height:9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" fillcolor="white [3201]" strokecolor="black [3200]" strokeweight="1pt">
                  <v:textbox>
                    <w:txbxContent>
                      <w:p w14:paraId="6924A594" w14:textId="77777777" w:rsidR="00C419CD" w:rsidRPr="00280717" w:rsidRDefault="00C419CD" w:rsidP="00C419CD">
                        <w:pPr>
                          <w:spacing w:line="240" w:lineRule="auto"/>
                          <w:rPr>
                            <w:rFonts w:ascii="Times New Roman" w:hAnsi="Times New Roman" w:cs="Times New Roman"/>
                            <w:kern w:val="24"/>
                            <w:sz w:val="24"/>
                            <w:szCs w:val="24"/>
                          </w:rPr>
                        </w:pPr>
                        <w:r w:rsidRPr="00280717">
                          <w:rPr>
                            <w:rFonts w:ascii="Times New Roman" w:hAnsi="Times New Roman" w:cs="Times New Roman"/>
                            <w:kern w:val="24"/>
                            <w:sz w:val="24"/>
                            <w:szCs w:val="24"/>
                          </w:rPr>
                          <w:t>Нейрондық желі моделін пайдалану шарттары</w:t>
                        </w:r>
                      </w:p>
                    </w:txbxContent>
                  </v:textbox>
                </v:rect>
                <v:rect id="Прямокутник 8" o:spid="_x0000_s1038" style="position:absolute;left:25083;top:47301;width:17533;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" fillcolor="white [3201]" strokecolor="black [3200]" strokeweight="1pt">
                  <v:textbox>
                    <w:txbxContent>
                      <w:p w14:paraId="60DA1FD7" w14:textId="77777777" w:rsidR="00C419CD" w:rsidRPr="00280717" w:rsidRDefault="00C419CD" w:rsidP="00C419CD">
                        <w:pPr>
                          <w:spacing w:line="240" w:lineRule="auto"/>
                          <w:rPr>
                            <w:rFonts w:ascii="Times New Roman" w:hAnsi="Times New Roman" w:cs="Times New Roman"/>
                            <w:kern w:val="24"/>
                            <w:sz w:val="24"/>
                            <w:szCs w:val="24"/>
                          </w:rPr>
                        </w:pPr>
                        <w:r w:rsidRPr="00280717">
                          <w:rPr>
                            <w:rFonts w:ascii="Times New Roman" w:hAnsi="Times New Roman" w:cs="Times New Roman"/>
                            <w:kern w:val="24"/>
                            <w:sz w:val="24"/>
                            <w:szCs w:val="24"/>
                          </w:rPr>
                          <w:t>Нейрондық желі моделін параметрлері</w:t>
                        </w:r>
                      </w:p>
                    </w:txbxContent>
                  </v:textbox>
                </v:rect>
                <v:shape id="Стрелка: вправо 7" o:spid="_x0000_s1039" type="#_x0000_t13" style="position:absolute;left:40342;top:29791;width:3354;height:147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" adj="16840" fillcolor="white [3201]" strokecolor="black [3200]" strokeweight="1pt"/>
                <v:shape id="Стрелка: вправо 7" o:spid="_x0000_s1040" type="#_x0000_t13" style="position:absolute;left:18712;top:29791;width:3354;height:147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" adj="16840" fillcolor="white [3201]" strokecolor="black [3200]" strokeweight="1pt"/>
                <v:shape id="Стрелка: вправо 7" o:spid="_x0000_s1041" type="#_x0000_t13" style="position:absolute;left:7686;top:40978;width:3354;height:14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" adj="16840" fillcolor="white [3201]" strokecolor="black [3200]" strokeweight="1pt"/>
              </v:group>
            </w:pict>
          </mc:Fallback>
        </mc:AlternateContent>
      </w:r>
    </w:p>
    <w:p w14:paraId="05379B39" w14:textId="77777777" w:rsidR="00757E21" w:rsidRPr="00590C50" w:rsidRDefault="00757E21" w:rsidP="00757E21">
      <w:pPr>
        <w:widowControl w:val="0"/>
        <w:spacing w:line="240" w:lineRule="auto"/>
        <w:ind w:firstLine="709"/>
        <w:jc w:val="both"/>
        <w:rPr>
          <w:rFonts w:ascii="Times New Roman" w:hAnsi="Times New Roman" w:cs="Times New Roman"/>
          <w:sz w:val="28"/>
          <w:szCs w:val="28"/>
          <w:lang w:val="uk-UA"/>
        </w:rPr>
      </w:pPr>
    </w:p>
    <w:p w14:paraId="42E33A24" w14:textId="77777777" w:rsidR="00C419CD" w:rsidRPr="00590C50" w:rsidRDefault="00C419CD" w:rsidP="00C419CD">
      <w:pPr>
        <w:widowControl w:val="0"/>
        <w:spacing w:line="240" w:lineRule="auto"/>
        <w:jc w:val="both"/>
        <w:rPr>
          <w:rFonts w:ascii="Times New Roman" w:hAnsi="Times New Roman" w:cs="Times New Roman"/>
          <w:sz w:val="28"/>
          <w:szCs w:val="28"/>
          <w:lang w:val="uk-UA"/>
        </w:rPr>
      </w:pPr>
    </w:p>
    <w:p w14:paraId="223A5604" w14:textId="77777777" w:rsidR="00C419CD" w:rsidRPr="00590C50" w:rsidRDefault="00C419CD" w:rsidP="00C419CD">
      <w:pPr>
        <w:widowControl w:val="0"/>
        <w:spacing w:line="240" w:lineRule="auto"/>
        <w:jc w:val="both"/>
        <w:rPr>
          <w:rFonts w:ascii="Times New Roman" w:hAnsi="Times New Roman" w:cs="Times New Roman"/>
          <w:sz w:val="28"/>
          <w:szCs w:val="28"/>
          <w:lang w:val="uk-UA"/>
        </w:rPr>
      </w:pPr>
    </w:p>
    <w:p w14:paraId="33029040" w14:textId="77777777" w:rsidR="00C419CD" w:rsidRPr="00590C50" w:rsidRDefault="00C419CD" w:rsidP="00C419CD">
      <w:pPr>
        <w:widowControl w:val="0"/>
        <w:spacing w:line="240" w:lineRule="auto"/>
        <w:jc w:val="both"/>
        <w:rPr>
          <w:rFonts w:ascii="Times New Roman" w:hAnsi="Times New Roman" w:cs="Times New Roman"/>
          <w:sz w:val="28"/>
          <w:szCs w:val="28"/>
          <w:lang w:val="uk-UA"/>
        </w:rPr>
      </w:pPr>
    </w:p>
    <w:p w14:paraId="0464B4F4" w14:textId="77777777" w:rsidR="00C419CD" w:rsidRPr="00590C50" w:rsidRDefault="00C419CD" w:rsidP="00C419CD">
      <w:pPr>
        <w:widowControl w:val="0"/>
        <w:spacing w:line="240" w:lineRule="auto"/>
        <w:jc w:val="both"/>
        <w:rPr>
          <w:rFonts w:ascii="Times New Roman" w:hAnsi="Times New Roman" w:cs="Times New Roman"/>
          <w:sz w:val="28"/>
          <w:szCs w:val="28"/>
          <w:lang w:val="uk-UA"/>
        </w:rPr>
      </w:pPr>
    </w:p>
    <w:p w14:paraId="267EB5FB" w14:textId="77777777" w:rsidR="00C419CD" w:rsidRPr="00590C50" w:rsidRDefault="00C419CD" w:rsidP="00C419CD">
      <w:pPr>
        <w:widowControl w:val="0"/>
        <w:spacing w:line="240" w:lineRule="auto"/>
        <w:jc w:val="both"/>
        <w:rPr>
          <w:rFonts w:ascii="Times New Roman" w:hAnsi="Times New Roman" w:cs="Times New Roman"/>
          <w:sz w:val="28"/>
          <w:szCs w:val="28"/>
          <w:lang w:val="uk-UA"/>
        </w:rPr>
      </w:pPr>
    </w:p>
    <w:p w14:paraId="661820A5" w14:textId="77777777" w:rsidR="00C419CD" w:rsidRPr="00590C50" w:rsidRDefault="00C419CD" w:rsidP="00C419CD">
      <w:pPr>
        <w:widowControl w:val="0"/>
        <w:spacing w:line="240" w:lineRule="auto"/>
        <w:jc w:val="both"/>
        <w:rPr>
          <w:rFonts w:ascii="Times New Roman" w:hAnsi="Times New Roman" w:cs="Times New Roman"/>
          <w:sz w:val="28"/>
          <w:szCs w:val="28"/>
          <w:lang w:val="uk-UA"/>
        </w:rPr>
      </w:pPr>
    </w:p>
    <w:p w14:paraId="46A93833" w14:textId="77777777" w:rsidR="00C419CD" w:rsidRPr="00590C50" w:rsidRDefault="00C419CD" w:rsidP="00C419CD">
      <w:pPr>
        <w:widowControl w:val="0"/>
        <w:spacing w:line="240" w:lineRule="auto"/>
        <w:jc w:val="both"/>
        <w:rPr>
          <w:rFonts w:ascii="Times New Roman" w:hAnsi="Times New Roman" w:cs="Times New Roman"/>
          <w:sz w:val="28"/>
          <w:szCs w:val="28"/>
          <w:lang w:val="uk-UA"/>
        </w:rPr>
      </w:pPr>
    </w:p>
    <w:p w14:paraId="64DDE9B2" w14:textId="77777777" w:rsidR="00C419CD" w:rsidRPr="00590C50" w:rsidRDefault="00C419CD" w:rsidP="00C419CD">
      <w:pPr>
        <w:widowControl w:val="0"/>
        <w:spacing w:line="240" w:lineRule="auto"/>
        <w:jc w:val="both"/>
        <w:rPr>
          <w:rFonts w:ascii="Times New Roman" w:hAnsi="Times New Roman" w:cs="Times New Roman"/>
          <w:sz w:val="28"/>
          <w:szCs w:val="28"/>
          <w:lang w:val="uk-UA"/>
        </w:rPr>
      </w:pPr>
    </w:p>
    <w:p w14:paraId="305B4475" w14:textId="77777777" w:rsidR="00C419CD" w:rsidRPr="00590C50" w:rsidRDefault="00C419CD" w:rsidP="00C419CD">
      <w:pPr>
        <w:widowControl w:val="0"/>
        <w:spacing w:line="240" w:lineRule="auto"/>
        <w:jc w:val="both"/>
        <w:rPr>
          <w:rFonts w:ascii="Times New Roman" w:hAnsi="Times New Roman" w:cs="Times New Roman"/>
          <w:sz w:val="28"/>
          <w:szCs w:val="28"/>
          <w:lang w:val="uk-UA"/>
        </w:rPr>
      </w:pPr>
    </w:p>
    <w:p w14:paraId="385DFA78" w14:textId="77777777" w:rsidR="00C419CD" w:rsidRPr="00590C50" w:rsidRDefault="00C419CD" w:rsidP="00C419CD">
      <w:pPr>
        <w:widowControl w:val="0"/>
        <w:spacing w:line="240" w:lineRule="auto"/>
        <w:jc w:val="both"/>
        <w:rPr>
          <w:rFonts w:ascii="Times New Roman" w:hAnsi="Times New Roman" w:cs="Times New Roman"/>
          <w:sz w:val="28"/>
          <w:szCs w:val="28"/>
          <w:lang w:val="uk-UA"/>
        </w:rPr>
      </w:pPr>
    </w:p>
    <w:p w14:paraId="085EAFC1" w14:textId="77777777" w:rsidR="00C419CD" w:rsidRPr="00590C50" w:rsidRDefault="00C419CD" w:rsidP="00C419CD">
      <w:pPr>
        <w:widowControl w:val="0"/>
        <w:spacing w:line="240" w:lineRule="auto"/>
        <w:jc w:val="both"/>
        <w:rPr>
          <w:rFonts w:ascii="Times New Roman" w:hAnsi="Times New Roman" w:cs="Times New Roman"/>
          <w:sz w:val="28"/>
          <w:szCs w:val="28"/>
          <w:lang w:val="uk-UA"/>
        </w:rPr>
      </w:pPr>
    </w:p>
    <w:p w14:paraId="338930A4" w14:textId="77777777" w:rsidR="00C419CD" w:rsidRPr="00590C50" w:rsidRDefault="00C419CD" w:rsidP="00C419CD">
      <w:pPr>
        <w:widowControl w:val="0"/>
        <w:spacing w:line="240" w:lineRule="auto"/>
        <w:jc w:val="both"/>
        <w:rPr>
          <w:rFonts w:ascii="Times New Roman" w:hAnsi="Times New Roman" w:cs="Times New Roman"/>
          <w:sz w:val="28"/>
          <w:szCs w:val="28"/>
          <w:lang w:val="uk-UA"/>
        </w:rPr>
      </w:pPr>
    </w:p>
    <w:p w14:paraId="311BDFE4" w14:textId="77777777" w:rsidR="00C419CD" w:rsidRPr="00590C50" w:rsidRDefault="00C419CD" w:rsidP="00C419CD">
      <w:pPr>
        <w:widowControl w:val="0"/>
        <w:spacing w:line="240" w:lineRule="auto"/>
        <w:jc w:val="both"/>
        <w:rPr>
          <w:rFonts w:ascii="Times New Roman" w:hAnsi="Times New Roman" w:cs="Times New Roman"/>
          <w:sz w:val="28"/>
          <w:szCs w:val="28"/>
          <w:lang w:val="uk-UA"/>
        </w:rPr>
      </w:pPr>
    </w:p>
    <w:p w14:paraId="1568FF47" w14:textId="77777777" w:rsidR="00C419CD" w:rsidRPr="00590C50" w:rsidRDefault="00C419CD" w:rsidP="00C419CD">
      <w:pPr>
        <w:widowControl w:val="0"/>
        <w:spacing w:line="240" w:lineRule="auto"/>
        <w:jc w:val="both"/>
        <w:rPr>
          <w:rFonts w:ascii="Times New Roman" w:hAnsi="Times New Roman" w:cs="Times New Roman"/>
          <w:sz w:val="28"/>
          <w:szCs w:val="28"/>
          <w:lang w:val="uk-UA"/>
        </w:rPr>
      </w:pPr>
    </w:p>
    <w:p w14:paraId="78160B46" w14:textId="77777777" w:rsidR="00C419CD" w:rsidRPr="00590C50" w:rsidRDefault="00C419CD" w:rsidP="00C419CD">
      <w:pPr>
        <w:widowControl w:val="0"/>
        <w:spacing w:line="240" w:lineRule="auto"/>
        <w:jc w:val="both"/>
        <w:rPr>
          <w:rFonts w:ascii="Times New Roman" w:hAnsi="Times New Roman" w:cs="Times New Roman"/>
          <w:sz w:val="28"/>
          <w:szCs w:val="28"/>
          <w:lang w:val="uk-UA"/>
        </w:rPr>
      </w:pPr>
    </w:p>
    <w:p w14:paraId="00BB7D63" w14:textId="77777777" w:rsidR="00C419CD" w:rsidRPr="00590C50" w:rsidRDefault="00C419CD" w:rsidP="00C419CD">
      <w:pPr>
        <w:widowControl w:val="0"/>
        <w:spacing w:line="240" w:lineRule="auto"/>
        <w:jc w:val="both"/>
        <w:rPr>
          <w:rFonts w:ascii="Times New Roman" w:hAnsi="Times New Roman" w:cs="Times New Roman"/>
          <w:sz w:val="28"/>
          <w:szCs w:val="28"/>
          <w:lang w:val="uk-UA"/>
        </w:rPr>
      </w:pPr>
    </w:p>
    <w:p w14:paraId="33C5E34E" w14:textId="77777777" w:rsidR="00C419CD" w:rsidRPr="00590C50" w:rsidRDefault="00C419CD" w:rsidP="00C419CD">
      <w:pPr>
        <w:widowControl w:val="0"/>
        <w:spacing w:line="240" w:lineRule="auto"/>
        <w:jc w:val="both"/>
        <w:rPr>
          <w:lang w:val="uk-UA"/>
        </w:rPr>
      </w:pPr>
    </w:p>
    <w:p w14:paraId="49AE04D9" w14:textId="77777777" w:rsidR="00C419CD" w:rsidRPr="00590C50" w:rsidRDefault="00C419CD" w:rsidP="00C419CD">
      <w:pPr>
        <w:widowControl w:val="0"/>
        <w:spacing w:line="240" w:lineRule="auto"/>
        <w:jc w:val="both"/>
        <w:rPr>
          <w:lang w:val="uk-UA"/>
        </w:rPr>
      </w:pPr>
    </w:p>
    <w:p w14:paraId="1DE9FE4A" w14:textId="454FCBDA" w:rsidR="00C419CD" w:rsidRPr="00590C50" w:rsidRDefault="00D20167" w:rsidP="00280717">
      <w:pPr>
        <w:widowControl w:val="0"/>
        <w:spacing w:after="0" w:line="240" w:lineRule="auto"/>
        <w:ind w:firstLine="709"/>
        <w:jc w:val="center"/>
        <w:rPr>
          <w:rFonts w:ascii="Times New Roman" w:hAnsi="Times New Roman" w:cs="Times New Roman"/>
          <w:sz w:val="28"/>
          <w:szCs w:val="28"/>
          <w:lang w:val="uk-UA"/>
        </w:rPr>
      </w:pPr>
      <w:r w:rsidRPr="00590C50">
        <w:rPr>
          <w:rFonts w:ascii="Times New Roman" w:hAnsi="Times New Roman" w:cs="Times New Roman"/>
          <w:sz w:val="28"/>
          <w:szCs w:val="28"/>
          <w:lang w:val="uk-UA"/>
        </w:rPr>
        <w:t xml:space="preserve">Сурет </w:t>
      </w:r>
      <w:r w:rsidR="00280717" w:rsidRPr="00590C50">
        <w:rPr>
          <w:rFonts w:ascii="Times New Roman" w:hAnsi="Times New Roman" w:cs="Times New Roman"/>
          <w:sz w:val="28"/>
          <w:szCs w:val="28"/>
          <w:lang w:val="uk-UA"/>
        </w:rPr>
        <w:t>3.15</w:t>
      </w:r>
      <w:r w:rsidRPr="00590C50">
        <w:rPr>
          <w:rFonts w:ascii="Times New Roman" w:hAnsi="Times New Roman" w:cs="Times New Roman"/>
          <w:sz w:val="28"/>
          <w:szCs w:val="28"/>
          <w:lang w:val="kk-KZ"/>
        </w:rPr>
        <w:t xml:space="preserve"> – </w:t>
      </w:r>
      <w:r w:rsidR="00C419CD" w:rsidRPr="00590C50">
        <w:rPr>
          <w:rFonts w:ascii="Times New Roman" w:hAnsi="Times New Roman" w:cs="Times New Roman"/>
          <w:sz w:val="28"/>
          <w:szCs w:val="28"/>
          <w:lang w:val="uk-UA"/>
        </w:rPr>
        <w:t>Нейрондық желі моделін құру процедурасының сұлбасы</w:t>
      </w:r>
    </w:p>
    <w:p w14:paraId="750F12B9" w14:textId="77777777" w:rsidR="00280717" w:rsidRPr="00590C50" w:rsidRDefault="00280717" w:rsidP="00280717">
      <w:pPr>
        <w:widowControl w:val="0"/>
        <w:spacing w:after="0" w:line="240" w:lineRule="auto"/>
        <w:jc w:val="both"/>
        <w:rPr>
          <w:rFonts w:ascii="Times New Roman" w:hAnsi="Times New Roman" w:cs="Times New Roman"/>
          <w:sz w:val="28"/>
          <w:szCs w:val="28"/>
          <w:lang w:val="uk-UA"/>
        </w:rPr>
      </w:pPr>
    </w:p>
    <w:p w14:paraId="3A106A0F" w14:textId="3CB6867F" w:rsidR="00C419CD" w:rsidRPr="00590C50" w:rsidRDefault="00C419CD" w:rsidP="00280717">
      <w:pPr>
        <w:widowControl w:val="0"/>
        <w:spacing w:after="0" w:line="240" w:lineRule="auto"/>
        <w:ind w:firstLine="708"/>
        <w:jc w:val="both"/>
        <w:rPr>
          <w:rFonts w:ascii="Times New Roman" w:hAnsi="Times New Roman" w:cs="Times New Roman"/>
          <w:sz w:val="28"/>
          <w:szCs w:val="28"/>
          <w:lang w:val="uk-UA"/>
        </w:rPr>
      </w:pPr>
      <w:r w:rsidRPr="00590C50">
        <w:rPr>
          <w:rFonts w:ascii="Times New Roman" w:hAnsi="Times New Roman" w:cs="Times New Roman"/>
          <w:sz w:val="28"/>
          <w:szCs w:val="28"/>
          <w:lang w:val="uk-UA"/>
        </w:rPr>
        <w:t xml:space="preserve">Онлайн әлеуметтік желінің графикалық материалдарының көлеміне оқу үлгісінің кескіндерін тиімді масштабтау мүмкіндігін анықтау кезеңі </w:t>
      </w:r>
      <w:r w:rsidR="00D20167" w:rsidRPr="00590C50">
        <w:rPr>
          <w:rFonts w:ascii="Times New Roman" w:hAnsi="Times New Roman" w:cs="Times New Roman"/>
          <w:sz w:val="28"/>
          <w:szCs w:val="28"/>
          <w:lang w:val="uk-UA"/>
        </w:rPr>
        <w:t xml:space="preserve">сурет </w:t>
      </w:r>
      <w:r w:rsidR="00280717" w:rsidRPr="00590C50">
        <w:rPr>
          <w:rFonts w:ascii="Times New Roman" w:hAnsi="Times New Roman" w:cs="Times New Roman"/>
          <w:sz w:val="28"/>
          <w:szCs w:val="28"/>
          <w:lang w:val="uk-UA"/>
        </w:rPr>
        <w:t>3.11</w:t>
      </w:r>
      <w:r w:rsidRPr="00590C50">
        <w:rPr>
          <w:rFonts w:ascii="Times New Roman" w:hAnsi="Times New Roman" w:cs="Times New Roman"/>
          <w:sz w:val="28"/>
          <w:szCs w:val="28"/>
          <w:lang w:val="uk-UA"/>
        </w:rPr>
        <w:t xml:space="preserve"> және </w:t>
      </w:r>
      <w:r w:rsidR="00280717" w:rsidRPr="00590C50">
        <w:rPr>
          <w:rFonts w:ascii="Times New Roman" w:hAnsi="Times New Roman" w:cs="Times New Roman"/>
          <w:sz w:val="28"/>
          <w:szCs w:val="28"/>
          <w:lang w:val="uk-UA"/>
        </w:rPr>
        <w:t>3.12</w:t>
      </w:r>
      <w:r w:rsidRPr="00590C50">
        <w:rPr>
          <w:rFonts w:ascii="Times New Roman" w:hAnsi="Times New Roman" w:cs="Times New Roman"/>
          <w:sz w:val="28"/>
          <w:szCs w:val="28"/>
          <w:lang w:val="uk-UA"/>
        </w:rPr>
        <w:t xml:space="preserve"> – де  көрсетілген сұлбаларға сәйкес жүзеге асырылады.</w:t>
      </w:r>
    </w:p>
    <w:p w14:paraId="22C1A03C" w14:textId="77777777" w:rsidR="00C419CD" w:rsidRPr="00590C50" w:rsidRDefault="00C419CD" w:rsidP="00280717">
      <w:pPr>
        <w:widowControl w:val="0"/>
        <w:spacing w:after="0" w:line="240" w:lineRule="auto"/>
        <w:jc w:val="both"/>
        <w:rPr>
          <w:rFonts w:ascii="Times New Roman" w:hAnsi="Times New Roman" w:cs="Times New Roman"/>
          <w:sz w:val="28"/>
          <w:szCs w:val="28"/>
          <w:lang w:val="uk-UA"/>
        </w:rPr>
      </w:pPr>
      <w:r w:rsidRPr="00590C50">
        <w:rPr>
          <w:rFonts w:ascii="Times New Roman" w:hAnsi="Times New Roman" w:cs="Times New Roman"/>
          <w:sz w:val="28"/>
          <w:szCs w:val="28"/>
          <w:lang w:val="uk-UA"/>
        </w:rPr>
        <w:t xml:space="preserve">Сондай-ақ, компьютерлік эксперименттер кезеңінде екінші бөлімнің нәтижелеріне сәйкес нейрондық желі моделінің келесі параметрлерін анықтау керек екенін атап өткен жөн: </w:t>
      </w:r>
    </w:p>
    <w:p w14:paraId="792CEF04" w14:textId="77777777" w:rsidR="00C419CD" w:rsidRPr="00590C50" w:rsidRDefault="00C419CD" w:rsidP="00451E2C">
      <w:pPr>
        <w:pStyle w:val="a5"/>
        <w:widowControl w:val="0"/>
        <w:numPr>
          <w:ilvl w:val="0"/>
          <w:numId w:val="8"/>
        </w:numPr>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 xml:space="preserve">Конволюциялық қабаттар саны -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C</m:t>
            </m:r>
          </m:sub>
        </m:sSub>
      </m:oMath>
      <w:r w:rsidRPr="00590C50">
        <w:rPr>
          <w:rFonts w:ascii="Times New Roman" w:hAnsi="Times New Roman" w:cs="Times New Roman"/>
          <w:sz w:val="28"/>
          <w:szCs w:val="28"/>
        </w:rPr>
        <w:t>;</w:t>
      </w:r>
    </w:p>
    <w:p w14:paraId="4BDA68C2" w14:textId="77777777" w:rsidR="00C419CD" w:rsidRPr="00590C50" w:rsidRDefault="00C419CD" w:rsidP="00451E2C">
      <w:pPr>
        <w:pStyle w:val="a5"/>
        <w:widowControl w:val="0"/>
        <w:numPr>
          <w:ilvl w:val="0"/>
          <w:numId w:val="8"/>
        </w:numPr>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 xml:space="preserve">Конволюциялық қабаттардың әрқайсысындағы белгілер карталарының саны -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e>
        </m:d>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C</m:t>
                </m:r>
              </m:sub>
            </m:sSub>
          </m:e>
        </m:d>
      </m:oMath>
      <w:r w:rsidRPr="00590C50">
        <w:rPr>
          <w:rFonts w:ascii="Times New Roman" w:hAnsi="Times New Roman" w:cs="Times New Roman"/>
          <w:sz w:val="28"/>
          <w:szCs w:val="28"/>
        </w:rPr>
        <w:t>;</w:t>
      </w:r>
    </w:p>
    <w:p w14:paraId="14F1C182" w14:textId="77777777" w:rsidR="00C419CD" w:rsidRPr="00590C50" w:rsidRDefault="00C419CD" w:rsidP="00451E2C">
      <w:pPr>
        <w:pStyle w:val="a5"/>
        <w:widowControl w:val="0"/>
        <w:numPr>
          <w:ilvl w:val="0"/>
          <w:numId w:val="8"/>
        </w:numPr>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 xml:space="preserve">Рекуррентті ұяшықтар типі -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RNN</m:t>
            </m:r>
          </m:sub>
        </m:sSub>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LSTM,GRU</m:t>
            </m:r>
          </m:e>
        </m:d>
      </m:oMath>
      <w:r w:rsidRPr="00590C50">
        <w:rPr>
          <w:rFonts w:ascii="Times New Roman" w:hAnsi="Times New Roman" w:cs="Times New Roman"/>
          <w:sz w:val="28"/>
          <w:szCs w:val="28"/>
        </w:rPr>
        <w:t xml:space="preserve">; </w:t>
      </w:r>
    </w:p>
    <w:p w14:paraId="19994257" w14:textId="77777777" w:rsidR="00C419CD" w:rsidRPr="00590C50" w:rsidRDefault="00C419CD" w:rsidP="00451E2C">
      <w:pPr>
        <w:pStyle w:val="a5"/>
        <w:widowControl w:val="0"/>
        <w:numPr>
          <w:ilvl w:val="0"/>
          <w:numId w:val="8"/>
        </w:numPr>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lastRenderedPageBreak/>
        <w:t xml:space="preserve">Рекуррентті қабаттар саны -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RNN</m:t>
            </m:r>
          </m:sub>
        </m:sSub>
      </m:oMath>
      <w:r w:rsidRPr="00590C50">
        <w:rPr>
          <w:rFonts w:ascii="Times New Roman" w:hAnsi="Times New Roman" w:cs="Times New Roman"/>
          <w:sz w:val="28"/>
          <w:szCs w:val="28"/>
        </w:rPr>
        <w:t>.</w:t>
      </w:r>
    </w:p>
    <w:p w14:paraId="2792BA3B" w14:textId="77777777" w:rsidR="00C419CD" w:rsidRPr="00590C50" w:rsidRDefault="00C419CD" w:rsidP="00451E2C">
      <w:pPr>
        <w:pStyle w:val="a5"/>
        <w:widowControl w:val="0"/>
        <w:numPr>
          <w:ilvl w:val="0"/>
          <w:numId w:val="8"/>
        </w:numPr>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 xml:space="preserve">Рекуррентті қабаттар ішіндегі рекуррентті ұяшықтар саны -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T</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2</m:t>
                </m:r>
              </m:sub>
            </m:sSub>
          </m:e>
        </m:d>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2</m:t>
            </m:r>
          </m:sub>
        </m:sSub>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 xml:space="preserve">1; </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RNN</m:t>
                </m:r>
              </m:sub>
            </m:sSub>
          </m:e>
        </m:d>
      </m:oMath>
      <w:r w:rsidRPr="00590C50">
        <w:rPr>
          <w:rFonts w:ascii="Times New Roman" w:hAnsi="Times New Roman" w:cs="Times New Roman"/>
          <w:sz w:val="28"/>
          <w:szCs w:val="28"/>
        </w:rPr>
        <w:t xml:space="preserve">; </w:t>
      </w:r>
    </w:p>
    <w:p w14:paraId="42FF2CDF" w14:textId="77777777" w:rsidR="00C419CD" w:rsidRPr="00590C50" w:rsidRDefault="00C419CD" w:rsidP="00451E2C">
      <w:pPr>
        <w:pStyle w:val="a5"/>
        <w:widowControl w:val="0"/>
        <w:numPr>
          <w:ilvl w:val="0"/>
          <w:numId w:val="8"/>
        </w:numPr>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 xml:space="preserve">CNN – модулі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CNN</m:t>
            </m:r>
          </m:sub>
        </m:sSub>
      </m:oMath>
      <w:r w:rsidRPr="00590C50">
        <w:rPr>
          <w:rFonts w:ascii="Times New Roman" w:hAnsi="Times New Roman" w:cs="Times New Roman"/>
          <w:sz w:val="28"/>
          <w:szCs w:val="28"/>
        </w:rPr>
        <w:t xml:space="preserve"> нейрожелілік моделінде Attention механизмін қолдану орындылығы. Егер механизмді қолдану дұрыс болса, онда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CNN</m:t>
            </m:r>
          </m:sub>
        </m:sSub>
        <m:r>
          <w:rPr>
            <w:rFonts w:ascii="Cambria Math" w:hAnsi="Cambria Math" w:cs="Times New Roman"/>
            <w:sz w:val="28"/>
            <w:szCs w:val="28"/>
          </w:rPr>
          <m:t>=1</m:t>
        </m:r>
      </m:oMath>
      <w:r w:rsidRPr="00590C50">
        <w:rPr>
          <w:rFonts w:ascii="Times New Roman" w:hAnsi="Times New Roman" w:cs="Times New Roman"/>
          <w:sz w:val="28"/>
          <w:szCs w:val="28"/>
        </w:rPr>
        <w:t xml:space="preserve">, басқа жағдайда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CNN</m:t>
            </m:r>
          </m:sub>
        </m:sSub>
        <m:r>
          <w:rPr>
            <w:rFonts w:ascii="Cambria Math" w:hAnsi="Cambria Math" w:cs="Times New Roman"/>
            <w:sz w:val="28"/>
            <w:szCs w:val="28"/>
          </w:rPr>
          <m:t>=0</m:t>
        </m:r>
      </m:oMath>
      <w:r w:rsidRPr="00590C50">
        <w:rPr>
          <w:rFonts w:ascii="Times New Roman" w:hAnsi="Times New Roman" w:cs="Times New Roman"/>
          <w:sz w:val="28"/>
          <w:szCs w:val="28"/>
        </w:rPr>
        <w:t>;</w:t>
      </w:r>
    </w:p>
    <w:p w14:paraId="52692CC5" w14:textId="77777777" w:rsidR="00C419CD" w:rsidRPr="00590C50" w:rsidRDefault="00C419CD" w:rsidP="00451E2C">
      <w:pPr>
        <w:pStyle w:val="a5"/>
        <w:widowControl w:val="0"/>
        <w:numPr>
          <w:ilvl w:val="0"/>
          <w:numId w:val="8"/>
        </w:numPr>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 xml:space="preserve">RNN – модулі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RNN</m:t>
            </m:r>
          </m:sub>
        </m:sSub>
      </m:oMath>
      <w:r w:rsidRPr="00590C50">
        <w:rPr>
          <w:rFonts w:ascii="Times New Roman" w:hAnsi="Times New Roman" w:cs="Times New Roman"/>
          <w:sz w:val="28"/>
          <w:szCs w:val="28"/>
        </w:rPr>
        <w:t xml:space="preserve"> нейрожелілік моделінде Attention механизмін қолдану орындылығы.  Егер механизмді қолдану дұрыс болса, онда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RNN</m:t>
            </m:r>
          </m:sub>
        </m:sSub>
        <m:r>
          <w:rPr>
            <w:rFonts w:ascii="Cambria Math" w:hAnsi="Cambria Math" w:cs="Times New Roman"/>
            <w:sz w:val="28"/>
            <w:szCs w:val="28"/>
          </w:rPr>
          <m:t>=1</m:t>
        </m:r>
      </m:oMath>
      <w:r w:rsidRPr="00590C50">
        <w:rPr>
          <w:rFonts w:ascii="Times New Roman" w:hAnsi="Times New Roman" w:cs="Times New Roman"/>
          <w:sz w:val="28"/>
          <w:szCs w:val="28"/>
        </w:rPr>
        <w:t xml:space="preserve">, басқа жағдайда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RNN</m:t>
            </m:r>
          </m:sub>
        </m:sSub>
        <m:r>
          <w:rPr>
            <w:rFonts w:ascii="Cambria Math" w:hAnsi="Cambria Math" w:cs="Times New Roman"/>
            <w:sz w:val="28"/>
            <w:szCs w:val="28"/>
          </w:rPr>
          <m:t>=0</m:t>
        </m:r>
      </m:oMath>
      <w:r w:rsidRPr="00590C50">
        <w:rPr>
          <w:rFonts w:ascii="Times New Roman" w:hAnsi="Times New Roman" w:cs="Times New Roman"/>
          <w:sz w:val="28"/>
          <w:szCs w:val="28"/>
        </w:rPr>
        <w:t>;</w:t>
      </w:r>
    </w:p>
    <w:p w14:paraId="27E75F87" w14:textId="77777777" w:rsidR="00C419CD" w:rsidRPr="00590C50" w:rsidRDefault="00C419CD" w:rsidP="00451E2C">
      <w:pPr>
        <w:pStyle w:val="a5"/>
        <w:widowControl w:val="0"/>
        <w:numPr>
          <w:ilvl w:val="0"/>
          <w:numId w:val="8"/>
        </w:numPr>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 xml:space="preserve">CNN – модулі  </w:t>
      </w:r>
      <m:oMath>
        <m:sSub>
          <m:sSubPr>
            <m:ctrlPr>
              <w:rPr>
                <w:rFonts w:ascii="Cambria Math" w:hAnsi="Cambria Math" w:cs="Times New Roman"/>
                <w:i/>
                <w:sz w:val="28"/>
                <w:szCs w:val="28"/>
              </w:rPr>
            </m:ctrlPr>
          </m:sSubPr>
          <m:e>
            <m:r>
              <w:rPr>
                <w:rFonts w:ascii="Cambria Math" w:hAnsi="Cambria Math" w:cs="Times New Roman"/>
                <w:sz w:val="28"/>
                <w:szCs w:val="28"/>
              </w:rPr>
              <m:t>T</m:t>
            </m:r>
          </m:e>
          <m:sub>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CNN</m:t>
                </m:r>
              </m:sub>
            </m:sSub>
          </m:sub>
        </m:sSub>
      </m:oMath>
      <w:r w:rsidRPr="00590C50">
        <w:rPr>
          <w:rFonts w:ascii="Times New Roman" w:hAnsi="Times New Roman" w:cs="Times New Roman"/>
          <w:sz w:val="28"/>
          <w:szCs w:val="28"/>
        </w:rPr>
        <w:t xml:space="preserve"> нейрожелілік моделінде Attention механизм типі;</w:t>
      </w:r>
    </w:p>
    <w:p w14:paraId="72488F56" w14:textId="77777777" w:rsidR="00C419CD" w:rsidRPr="00590C50" w:rsidRDefault="00C419CD" w:rsidP="00451E2C">
      <w:pPr>
        <w:pStyle w:val="a5"/>
        <w:widowControl w:val="0"/>
        <w:numPr>
          <w:ilvl w:val="0"/>
          <w:numId w:val="8"/>
        </w:numPr>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 xml:space="preserve">RNN – модулі   </w:t>
      </w:r>
      <m:oMath>
        <m:sSub>
          <m:sSubPr>
            <m:ctrlPr>
              <w:rPr>
                <w:rFonts w:ascii="Cambria Math" w:hAnsi="Cambria Math" w:cs="Times New Roman"/>
                <w:i/>
                <w:sz w:val="28"/>
                <w:szCs w:val="28"/>
              </w:rPr>
            </m:ctrlPr>
          </m:sSubPr>
          <m:e>
            <m:r>
              <w:rPr>
                <w:rFonts w:ascii="Cambria Math" w:hAnsi="Cambria Math" w:cs="Times New Roman"/>
                <w:sz w:val="28"/>
                <w:szCs w:val="28"/>
              </w:rPr>
              <m:t>T</m:t>
            </m:r>
          </m:e>
          <m:sub>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RNN</m:t>
                </m:r>
              </m:sub>
            </m:sSub>
          </m:sub>
        </m:sSub>
      </m:oMath>
      <w:r w:rsidRPr="00590C50">
        <w:rPr>
          <w:rFonts w:ascii="Times New Roman" w:hAnsi="Times New Roman" w:cs="Times New Roman"/>
          <w:sz w:val="28"/>
          <w:szCs w:val="28"/>
        </w:rPr>
        <w:t xml:space="preserve"> нейрожелілік моделінде Attention механизм типі;</w:t>
      </w:r>
    </w:p>
    <w:p w14:paraId="64AFD984" w14:textId="77777777" w:rsidR="00C419CD" w:rsidRPr="00590C50" w:rsidRDefault="00C419CD" w:rsidP="00451E2C">
      <w:pPr>
        <w:pStyle w:val="a5"/>
        <w:widowControl w:val="0"/>
        <w:numPr>
          <w:ilvl w:val="0"/>
          <w:numId w:val="8"/>
        </w:numPr>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D</m:t>
            </m:r>
          </m:sub>
        </m:sSub>
      </m:oMath>
      <w:r w:rsidRPr="00590C50">
        <w:rPr>
          <w:rFonts w:ascii="Times New Roman" w:hAnsi="Times New Roman" w:cs="Times New Roman"/>
          <w:sz w:val="28"/>
          <w:szCs w:val="28"/>
        </w:rPr>
        <w:t xml:space="preserve">  - толық байланысқан қабаттар саны;</w:t>
      </w:r>
    </w:p>
    <w:p w14:paraId="49387FC9" w14:textId="77777777" w:rsidR="00C419CD" w:rsidRPr="00590C50" w:rsidRDefault="00C419CD" w:rsidP="00451E2C">
      <w:pPr>
        <w:pStyle w:val="a5"/>
        <w:widowControl w:val="0"/>
        <w:numPr>
          <w:ilvl w:val="0"/>
          <w:numId w:val="8"/>
        </w:numPr>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 xml:space="preserve">Әрбір толық байланысқан қабаттағы нейрондар саны -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N</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3</m:t>
                </m:r>
              </m:sub>
            </m:sSub>
          </m:e>
        </m:d>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3</m:t>
            </m:r>
          </m:sub>
        </m:sSub>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D</m:t>
                </m:r>
              </m:sub>
            </m:sSub>
          </m:e>
        </m:d>
      </m:oMath>
    </w:p>
    <w:p w14:paraId="178B0BE7" w14:textId="77777777" w:rsidR="00C419CD" w:rsidRPr="00590C50" w:rsidRDefault="00C419CD" w:rsidP="00F814C1">
      <w:pPr>
        <w:widowControl w:val="0"/>
        <w:spacing w:after="120" w:line="240" w:lineRule="auto"/>
        <w:jc w:val="both"/>
        <w:rPr>
          <w:rFonts w:ascii="Times New Roman" w:hAnsi="Times New Roman" w:cs="Times New Roman"/>
          <w:sz w:val="28"/>
          <w:szCs w:val="28"/>
        </w:rPr>
      </w:pPr>
      <w:r w:rsidRPr="00590C50">
        <w:rPr>
          <w:rFonts w:ascii="Times New Roman" w:hAnsi="Times New Roman" w:cs="Times New Roman"/>
          <w:sz w:val="28"/>
          <w:szCs w:val="28"/>
        </w:rPr>
        <w:t xml:space="preserve">Нейрондық желі моделінің құрлымдықтпараметрлерінің оңтайлы мәндерін анықтауға арналған өрнек: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gridCol w:w="628"/>
      </w:tblGrid>
      <w:tr w:rsidR="00C419CD" w:rsidRPr="00590C50" w14:paraId="017DEBB6" w14:textId="77777777" w:rsidTr="00491515">
        <w:tc>
          <w:tcPr>
            <w:tcW w:w="9776" w:type="dxa"/>
            <w:tcMar>
              <w:left w:w="0" w:type="dxa"/>
              <w:right w:w="0" w:type="dxa"/>
            </w:tcMar>
          </w:tcPr>
          <w:p w14:paraId="4C545424" w14:textId="77777777" w:rsidR="00C419CD" w:rsidRPr="00590C50" w:rsidRDefault="00000000" w:rsidP="00F814C1">
            <w:pPr>
              <w:widowControl w:val="0"/>
              <w:spacing w:after="120" w:line="240" w:lineRule="auto"/>
              <w:jc w:val="both"/>
              <w:rPr>
                <w:sz w:val="28"/>
                <w:szCs w:val="28"/>
              </w:rPr>
            </w:pPr>
            <m:oMathPara>
              <m:oMath>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C</m:t>
                                  </m:r>
                                </m:sub>
                              </m:sSub>
                              <m:r>
                                <w:rPr>
                                  <w:rFonts w:ascii="Cambria Math"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s</m:t>
                                  </m:r>
                                </m:sub>
                              </m:sSub>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1</m:t>
                                      </m:r>
                                    </m:sub>
                                  </m:sSub>
                                </m:e>
                              </m:d>
                              <m:r>
                                <w:rPr>
                                  <w:rFonts w:ascii="Cambria Math" w:eastAsiaTheme="minorEastAsia"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RNN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RNN</m:t>
                                  </m:r>
                                </m:sub>
                              </m:sSub>
                              <m:r>
                                <w:rPr>
                                  <w:rFonts w:ascii="Cambria Math"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T</m:t>
                                  </m:r>
                                </m:sub>
                              </m:sSub>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2</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CNN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RNN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CNN</m:t>
                                      </m:r>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RNN</m:t>
                                      </m:r>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D</m:t>
                                  </m:r>
                                </m:sub>
                              </m:sSub>
                              <m:r>
                                <w:rPr>
                                  <w:rFonts w:ascii="Cambria Math"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N</m:t>
                                  </m:r>
                                </m:sub>
                              </m:sSub>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3</m:t>
                                      </m:r>
                                    </m:sub>
                                  </m:sSub>
                                </m:e>
                              </m:d>
                            </m:e>
                          </m:d>
                          <m:r>
                            <w:rPr>
                              <w:rFonts w:ascii="Cambria Math" w:hAnsi="Cambria Math"/>
                              <w:sz w:val="28"/>
                              <w:szCs w:val="28"/>
                            </w:rPr>
                            <m:t>→</m:t>
                          </m:r>
                          <m:r>
                            <m:rPr>
                              <m:sty m:val="p"/>
                            </m:rPr>
                            <w:rPr>
                              <w:rFonts w:ascii="Cambria Math" w:hAnsi="Cambria Math"/>
                              <w:sz w:val="28"/>
                              <w:szCs w:val="28"/>
                            </w:rPr>
                            <m:t>max</m:t>
                          </m:r>
                        </m:e>
                      </m:mr>
                      <m:m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2</m:t>
                              </m:r>
                            </m:sub>
                            <m:sup>
                              <m:r>
                                <w:rPr>
                                  <w:rFonts w:ascii="Cambria Math" w:hAnsi="Cambria Math"/>
                                  <w:sz w:val="28"/>
                                  <w:szCs w:val="28"/>
                                </w:rPr>
                                <m:t>max</m:t>
                              </m:r>
                            </m:sup>
                          </m:sSubSup>
                        </m:e>
                      </m:mr>
                    </m:m>
                  </m:e>
                </m:d>
              </m:oMath>
            </m:oMathPara>
          </w:p>
        </w:tc>
        <w:tc>
          <w:tcPr>
            <w:tcW w:w="753" w:type="dxa"/>
            <w:tcMar>
              <w:left w:w="0" w:type="dxa"/>
              <w:right w:w="0" w:type="dxa"/>
            </w:tcMar>
            <w:vAlign w:val="center"/>
          </w:tcPr>
          <w:p w14:paraId="5A2CBDE5" w14:textId="77777777" w:rsidR="00C419CD" w:rsidRPr="00590C50" w:rsidRDefault="00C419CD" w:rsidP="00F814C1">
            <w:pPr>
              <w:widowControl w:val="0"/>
              <w:spacing w:after="120" w:line="240" w:lineRule="auto"/>
              <w:jc w:val="right"/>
              <w:rPr>
                <w:sz w:val="28"/>
                <w:szCs w:val="28"/>
              </w:rPr>
            </w:pPr>
            <w:r w:rsidRPr="00590C50">
              <w:rPr>
                <w:sz w:val="28"/>
                <w:szCs w:val="28"/>
              </w:rPr>
              <w:t>(</w:t>
            </w:r>
            <w:r w:rsidRPr="00590C50">
              <w:rPr>
                <w:rFonts w:ascii="Times New Roman" w:hAnsi="Times New Roman" w:cs="Times New Roman"/>
                <w:sz w:val="28"/>
                <w:szCs w:val="28"/>
              </w:rPr>
              <w:t>4.</w:t>
            </w:r>
            <w:r w:rsidRPr="00590C50">
              <w:rPr>
                <w:rFonts w:ascii="Times New Roman" w:hAnsi="Times New Roman" w:cs="Times New Roman"/>
                <w:sz w:val="28"/>
                <w:szCs w:val="28"/>
                <w:lang w:val="en-US"/>
              </w:rPr>
              <w:t>1</w:t>
            </w:r>
            <w:r w:rsidRPr="00590C50">
              <w:rPr>
                <w:rFonts w:ascii="Times New Roman" w:hAnsi="Times New Roman" w:cs="Times New Roman"/>
                <w:sz w:val="28"/>
                <w:szCs w:val="28"/>
              </w:rPr>
              <w:t>2)</w:t>
            </w:r>
          </w:p>
        </w:tc>
      </w:tr>
    </w:tbl>
    <w:p w14:paraId="56C85FB6" w14:textId="77777777" w:rsidR="00C419CD" w:rsidRPr="00590C50" w:rsidRDefault="00C419CD" w:rsidP="00F814C1">
      <w:pPr>
        <w:widowControl w:val="0"/>
        <w:spacing w:after="120" w:line="240" w:lineRule="auto"/>
        <w:jc w:val="both"/>
        <w:rPr>
          <w:rFonts w:ascii="Times New Roman" w:hAnsi="Times New Roman" w:cs="Times New Roman"/>
          <w:sz w:val="28"/>
          <w:szCs w:val="28"/>
        </w:rPr>
      </w:pPr>
      <w:r w:rsidRPr="00590C50">
        <w:rPr>
          <w:rFonts w:ascii="Times New Roman" w:hAnsi="Times New Roman" w:cs="Times New Roman"/>
          <w:sz w:val="28"/>
          <w:szCs w:val="28"/>
        </w:rPr>
        <w:t xml:space="preserve">мұндағы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oMath>
      <w:r w:rsidRPr="00590C50">
        <w:rPr>
          <w:rFonts w:ascii="Times New Roman" w:hAnsi="Times New Roman" w:cs="Times New Roman"/>
          <w:sz w:val="28"/>
          <w:szCs w:val="28"/>
        </w:rPr>
        <w:t xml:space="preserve"> – тану дәлдігі;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oMath>
      <w:r w:rsidRPr="00590C50">
        <w:rPr>
          <w:rFonts w:ascii="Times New Roman" w:hAnsi="Times New Roman" w:cs="Times New Roman"/>
          <w:sz w:val="28"/>
          <w:szCs w:val="28"/>
        </w:rPr>
        <w:t xml:space="preserve"> – нейрожелілік модельдің ресурс қарқындылығы;  </w:t>
      </w:r>
      <m:oMath>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2</m:t>
            </m:r>
          </m:sub>
          <m:sup>
            <m:r>
              <w:rPr>
                <w:rFonts w:ascii="Cambria Math" w:hAnsi="Cambria Math"/>
                <w:sz w:val="28"/>
                <w:szCs w:val="28"/>
              </w:rPr>
              <m:t>max</m:t>
            </m:r>
          </m:sup>
        </m:sSubSup>
      </m:oMath>
      <w:r w:rsidRPr="00590C50">
        <w:rPr>
          <w:rFonts w:ascii="Times New Roman" w:hAnsi="Times New Roman" w:cs="Times New Roman"/>
          <w:sz w:val="28"/>
          <w:szCs w:val="28"/>
        </w:rPr>
        <w:t xml:space="preserve">– максималды рұқсат етілген ресурс </w:t>
      </w:r>
      <w:r w:rsidRPr="00590C50">
        <w:rPr>
          <w:rFonts w:ascii="Times New Roman" w:hAnsi="Times New Roman" w:cs="Times New Roman"/>
          <w:sz w:val="28"/>
          <w:szCs w:val="28"/>
          <w:lang w:val="kk-KZ"/>
        </w:rPr>
        <w:t>қарқындылығы</w:t>
      </w:r>
      <w:r w:rsidRPr="00590C50">
        <w:rPr>
          <w:rFonts w:ascii="Times New Roman" w:hAnsi="Times New Roman" w:cs="Times New Roman"/>
          <w:sz w:val="28"/>
          <w:szCs w:val="28"/>
        </w:rPr>
        <w:t>.</w:t>
      </w:r>
    </w:p>
    <w:p w14:paraId="600CA49B" w14:textId="25487409" w:rsidR="00C419CD" w:rsidRPr="00590C50" w:rsidRDefault="00C419CD" w:rsidP="00F814C1">
      <w:pPr>
        <w:widowControl w:val="0"/>
        <w:spacing w:after="120" w:line="240" w:lineRule="auto"/>
        <w:ind w:firstLine="708"/>
        <w:jc w:val="both"/>
        <w:rPr>
          <w:rFonts w:ascii="Times New Roman" w:hAnsi="Times New Roman" w:cs="Times New Roman"/>
          <w:sz w:val="28"/>
          <w:szCs w:val="28"/>
          <w:lang w:val="kk-KZ"/>
        </w:rPr>
      </w:pPr>
      <w:r w:rsidRPr="00590C50">
        <w:rPr>
          <w:rFonts w:ascii="Times New Roman" w:hAnsi="Times New Roman" w:cs="Times New Roman"/>
          <w:sz w:val="28"/>
          <w:szCs w:val="28"/>
        </w:rPr>
        <w:t xml:space="preserve">Айтып </w:t>
      </w:r>
      <w:r w:rsidRPr="00590C50">
        <w:rPr>
          <w:rFonts w:ascii="Times New Roman" w:hAnsi="Times New Roman" w:cs="Times New Roman"/>
          <w:sz w:val="28"/>
          <w:szCs w:val="28"/>
          <w:lang w:val="kk-KZ"/>
        </w:rPr>
        <w:t>кететін жайт</w:t>
      </w:r>
      <w:r w:rsidRPr="00590C50">
        <w:rPr>
          <w:rFonts w:ascii="Times New Roman" w:hAnsi="Times New Roman" w:cs="Times New Roman"/>
          <w:sz w:val="28"/>
          <w:szCs w:val="28"/>
        </w:rPr>
        <w:t>, Attention механизмінің түрі маңызды салмақ матрицасының қалыптасу механизмін анықтайды</w:t>
      </w:r>
      <w:r w:rsidR="003A600A" w:rsidRPr="00590C50">
        <w:rPr>
          <w:rFonts w:ascii="Times New Roman" w:hAnsi="Times New Roman" w:cs="Times New Roman"/>
          <w:sz w:val="28"/>
          <w:szCs w:val="28"/>
        </w:rPr>
        <w:t xml:space="preserve"> [</w:t>
      </w:r>
      <w:r w:rsidR="00F63026" w:rsidRPr="00590C50">
        <w:rPr>
          <w:rFonts w:ascii="Times New Roman" w:hAnsi="Times New Roman" w:cs="Times New Roman"/>
          <w:sz w:val="28"/>
          <w:szCs w:val="28"/>
        </w:rPr>
        <w:t>70, 71</w:t>
      </w:r>
      <w:r w:rsidR="003A600A" w:rsidRPr="00590C50">
        <w:rPr>
          <w:rFonts w:ascii="Times New Roman" w:hAnsi="Times New Roman" w:cs="Times New Roman"/>
          <w:sz w:val="28"/>
          <w:szCs w:val="28"/>
        </w:rPr>
        <w:t>]</w:t>
      </w:r>
      <w:r w:rsidR="00280717" w:rsidRPr="00590C50">
        <w:rPr>
          <w:rFonts w:ascii="Times New Roman" w:hAnsi="Times New Roman" w:cs="Times New Roman"/>
          <w:sz w:val="28"/>
          <w:szCs w:val="28"/>
          <w:lang w:val="kk-KZ"/>
        </w:rPr>
        <w:t>.</w:t>
      </w:r>
      <w:r w:rsidRPr="00590C50">
        <w:rPr>
          <w:rFonts w:ascii="Times New Roman" w:hAnsi="Times New Roman" w:cs="Times New Roman"/>
          <w:sz w:val="28"/>
          <w:szCs w:val="28"/>
        </w:rPr>
        <w:t xml:space="preserve"> Негізгі жағдайда Attention механизмінің екі түрін қолдануға болады: өзіндік зейін (self-attention) және көп фокустық зейін (MultiHead)</w:t>
      </w:r>
      <w:r w:rsidR="003A600A" w:rsidRPr="00590C50">
        <w:rPr>
          <w:rFonts w:ascii="Times New Roman" w:hAnsi="Times New Roman" w:cs="Times New Roman"/>
          <w:sz w:val="28"/>
          <w:szCs w:val="28"/>
        </w:rPr>
        <w:t xml:space="preserve"> [</w:t>
      </w:r>
      <w:r w:rsidR="00F63026" w:rsidRPr="00590C50">
        <w:rPr>
          <w:rFonts w:ascii="Times New Roman" w:hAnsi="Times New Roman" w:cs="Times New Roman"/>
          <w:sz w:val="28"/>
          <w:szCs w:val="28"/>
        </w:rPr>
        <w:t>72, 73</w:t>
      </w:r>
      <w:r w:rsidR="003A600A" w:rsidRPr="00590C50">
        <w:rPr>
          <w:rFonts w:ascii="Times New Roman" w:hAnsi="Times New Roman" w:cs="Times New Roman"/>
          <w:sz w:val="28"/>
          <w:szCs w:val="28"/>
        </w:rPr>
        <w:t>]</w:t>
      </w:r>
      <w:r w:rsidR="00280717" w:rsidRPr="00590C50">
        <w:rPr>
          <w:rFonts w:ascii="Times New Roman" w:hAnsi="Times New Roman" w:cs="Times New Roman"/>
          <w:sz w:val="28"/>
          <w:szCs w:val="28"/>
          <w:lang w:val="kk-KZ"/>
        </w:rPr>
        <w:t>.</w:t>
      </w:r>
    </w:p>
    <w:p w14:paraId="6013AB4B" w14:textId="0FD9F0AC" w:rsidR="00C419CD" w:rsidRPr="00590C50" w:rsidRDefault="00C419CD" w:rsidP="00F814C1">
      <w:pPr>
        <w:widowControl w:val="0"/>
        <w:spacing w:after="120" w:line="240" w:lineRule="auto"/>
        <w:ind w:firstLine="708"/>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Онлайн әлеуметтік желілердің бейнелері мен бейнематериалдарында саяси экстремизмді анықтаудың әзірленген әдісін іске асыру сұлбасы </w:t>
      </w:r>
      <w:r w:rsidR="00E46DB8" w:rsidRPr="00590C50">
        <w:rPr>
          <w:rFonts w:ascii="Times New Roman" w:hAnsi="Times New Roman" w:cs="Times New Roman"/>
          <w:sz w:val="28"/>
          <w:szCs w:val="28"/>
          <w:lang w:val="kk-KZ"/>
        </w:rPr>
        <w:t>3.16</w:t>
      </w:r>
      <w:r w:rsidRPr="00590C50">
        <w:rPr>
          <w:rFonts w:ascii="Times New Roman" w:hAnsi="Times New Roman" w:cs="Times New Roman"/>
          <w:sz w:val="28"/>
          <w:szCs w:val="28"/>
          <w:lang w:val="kk-KZ"/>
        </w:rPr>
        <w:t xml:space="preserve"> – </w:t>
      </w:r>
      <w:r w:rsidR="00280717" w:rsidRPr="00590C50">
        <w:rPr>
          <w:rFonts w:ascii="Times New Roman" w:hAnsi="Times New Roman" w:cs="Times New Roman"/>
          <w:sz w:val="28"/>
          <w:szCs w:val="28"/>
          <w:lang w:val="kk-KZ"/>
        </w:rPr>
        <w:t>суретте көрсетілген</w:t>
      </w:r>
      <w:r w:rsidRPr="00590C50">
        <w:rPr>
          <w:rFonts w:ascii="Times New Roman" w:hAnsi="Times New Roman" w:cs="Times New Roman"/>
          <w:sz w:val="28"/>
          <w:szCs w:val="28"/>
          <w:lang w:val="kk-KZ"/>
        </w:rPr>
        <w:t>.  Сұлба төмендегілерді ескере отырып жасалған:</w:t>
      </w:r>
    </w:p>
    <w:p w14:paraId="6D9F460B" w14:textId="77777777" w:rsidR="00C419CD" w:rsidRPr="00590C50" w:rsidRDefault="00C419CD" w:rsidP="00F814C1">
      <w:pPr>
        <w:widowControl w:val="0"/>
        <w:spacing w:after="120" w:line="240" w:lineRule="auto"/>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-осы әдіс арқылы ақпаратты өңдеуді аналитикалық түрде сипаттайтын өрнектер (4.1-4.8), </w:t>
      </w:r>
    </w:p>
    <w:p w14:paraId="124F001F" w14:textId="77777777" w:rsidR="00C419CD" w:rsidRPr="00590C50" w:rsidRDefault="00C419CD" w:rsidP="00F814C1">
      <w:pPr>
        <w:widowControl w:val="0"/>
        <w:spacing w:after="120" w:line="240" w:lineRule="auto"/>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-кескінді алдын-ала өңдеу қажеттілігін анықтау үшін негіз ретінде қолданылатын өрнектер (4.9-4.11), </w:t>
      </w:r>
    </w:p>
    <w:p w14:paraId="7BC45CEE" w14:textId="77777777" w:rsidR="00C419CD" w:rsidRPr="00590C50" w:rsidRDefault="00C419CD" w:rsidP="00F814C1">
      <w:pPr>
        <w:widowControl w:val="0"/>
        <w:spacing w:after="120" w:line="240" w:lineRule="auto"/>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 нейрондық желі моделінің құрылымдық параметрлерінің оңтайлы мәндерін анықтауда қолданылатын өрнектер (4.12), </w:t>
      </w:r>
    </w:p>
    <w:p w14:paraId="372E1517" w14:textId="371FC04B" w:rsidR="00C419CD" w:rsidRPr="00590C50" w:rsidRDefault="00C419CD" w:rsidP="00F814C1">
      <w:pPr>
        <w:widowControl w:val="0"/>
        <w:spacing w:after="120" w:line="240" w:lineRule="auto"/>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 сызбалары </w:t>
      </w:r>
      <w:r w:rsidR="0016296C" w:rsidRPr="00590C50">
        <w:rPr>
          <w:rFonts w:ascii="Times New Roman" w:hAnsi="Times New Roman" w:cs="Times New Roman"/>
          <w:sz w:val="28"/>
          <w:szCs w:val="28"/>
          <w:lang w:val="kk-KZ"/>
        </w:rPr>
        <w:t>3.11</w:t>
      </w:r>
      <w:r w:rsidRPr="00590C50">
        <w:rPr>
          <w:rFonts w:ascii="Times New Roman" w:hAnsi="Times New Roman" w:cs="Times New Roman"/>
          <w:sz w:val="28"/>
          <w:szCs w:val="28"/>
          <w:lang w:val="kk-KZ"/>
        </w:rPr>
        <w:t xml:space="preserve"> </w:t>
      </w:r>
      <w:r w:rsidR="0016296C" w:rsidRPr="00590C50">
        <w:rPr>
          <w:rFonts w:ascii="Times New Roman" w:hAnsi="Times New Roman" w:cs="Times New Roman"/>
          <w:sz w:val="28"/>
          <w:szCs w:val="28"/>
          <w:lang w:val="kk-KZ"/>
        </w:rPr>
        <w:t>–</w:t>
      </w:r>
      <w:r w:rsidRPr="00590C50">
        <w:rPr>
          <w:rFonts w:ascii="Times New Roman" w:hAnsi="Times New Roman" w:cs="Times New Roman"/>
          <w:sz w:val="28"/>
          <w:szCs w:val="28"/>
          <w:lang w:val="kk-KZ"/>
        </w:rPr>
        <w:t xml:space="preserve"> </w:t>
      </w:r>
      <w:r w:rsidR="0016296C" w:rsidRPr="00590C50">
        <w:rPr>
          <w:rFonts w:ascii="Times New Roman" w:hAnsi="Times New Roman" w:cs="Times New Roman"/>
          <w:sz w:val="28"/>
          <w:szCs w:val="28"/>
          <w:lang w:val="kk-KZ"/>
        </w:rPr>
        <w:t>3.12</w:t>
      </w:r>
      <w:r w:rsidRPr="00590C50">
        <w:rPr>
          <w:rFonts w:ascii="Times New Roman" w:hAnsi="Times New Roman" w:cs="Times New Roman"/>
          <w:sz w:val="28"/>
          <w:szCs w:val="28"/>
          <w:lang w:val="kk-KZ"/>
        </w:rPr>
        <w:t xml:space="preserve"> – суреттерде, </w:t>
      </w:r>
      <w:r w:rsidR="0016296C" w:rsidRPr="00590C50">
        <w:rPr>
          <w:rFonts w:ascii="Times New Roman" w:hAnsi="Times New Roman" w:cs="Times New Roman"/>
          <w:sz w:val="28"/>
          <w:szCs w:val="28"/>
          <w:lang w:val="kk-KZ"/>
        </w:rPr>
        <w:t>3.15</w:t>
      </w:r>
      <w:r w:rsidRPr="00590C50">
        <w:rPr>
          <w:rFonts w:ascii="Times New Roman" w:hAnsi="Times New Roman" w:cs="Times New Roman"/>
          <w:sz w:val="28"/>
          <w:szCs w:val="28"/>
          <w:lang w:val="kk-KZ"/>
        </w:rPr>
        <w:t xml:space="preserve"> – </w:t>
      </w:r>
      <w:r w:rsidR="00280717" w:rsidRPr="00590C50">
        <w:rPr>
          <w:rFonts w:ascii="Times New Roman" w:hAnsi="Times New Roman" w:cs="Times New Roman"/>
          <w:sz w:val="28"/>
          <w:szCs w:val="28"/>
          <w:lang w:val="kk-KZ"/>
        </w:rPr>
        <w:t>суретте көрсетілген</w:t>
      </w:r>
      <w:r w:rsidRPr="00590C50">
        <w:rPr>
          <w:rFonts w:ascii="Times New Roman" w:hAnsi="Times New Roman" w:cs="Times New Roman"/>
          <w:sz w:val="28"/>
          <w:szCs w:val="28"/>
          <w:lang w:val="kk-KZ"/>
        </w:rPr>
        <w:t xml:space="preserve"> саяси экстремизмді анықтау, графикалық ресурстың өлшемдерін бейімдеу, нейрондық желі моделін құру бойынша әзірленген процедуралар.</w:t>
      </w:r>
    </w:p>
    <w:p w14:paraId="7DEBEC4B" w14:textId="2792EBFE" w:rsidR="00C419CD" w:rsidRPr="00590C50" w:rsidRDefault="00C419CD" w:rsidP="00F814C1">
      <w:pPr>
        <w:widowControl w:val="0"/>
        <w:spacing w:after="120" w:line="240" w:lineRule="auto"/>
        <w:jc w:val="both"/>
        <w:rPr>
          <w:rFonts w:ascii="Times New Roman" w:hAnsi="Times New Roman" w:cs="Times New Roman"/>
          <w:sz w:val="28"/>
          <w:szCs w:val="28"/>
          <w:lang w:val="kk-KZ"/>
        </w:rPr>
      </w:pPr>
    </w:p>
    <w:p w14:paraId="658CC4EF" w14:textId="77777777" w:rsidR="00757E21" w:rsidRPr="00590C50" w:rsidRDefault="00757E21" w:rsidP="00C419CD">
      <w:pPr>
        <w:widowControl w:val="0"/>
        <w:spacing w:line="240" w:lineRule="auto"/>
        <w:jc w:val="both"/>
        <w:rPr>
          <w:rFonts w:ascii="Times New Roman" w:hAnsi="Times New Roman" w:cs="Times New Roman"/>
          <w:sz w:val="28"/>
          <w:szCs w:val="28"/>
          <w:lang w:val="kk-KZ"/>
        </w:rPr>
      </w:pPr>
    </w:p>
    <w:p w14:paraId="4CEFA7A6" w14:textId="77777777" w:rsidR="00757E21" w:rsidRPr="00590C50" w:rsidRDefault="00757E21" w:rsidP="00C419CD">
      <w:pPr>
        <w:widowControl w:val="0"/>
        <w:spacing w:line="240" w:lineRule="auto"/>
        <w:jc w:val="both"/>
        <w:rPr>
          <w:rFonts w:ascii="Times New Roman" w:hAnsi="Times New Roman" w:cs="Times New Roman"/>
          <w:sz w:val="28"/>
          <w:szCs w:val="28"/>
          <w:lang w:val="kk-KZ"/>
        </w:rPr>
      </w:pPr>
    </w:p>
    <w:p w14:paraId="56A2CDDF" w14:textId="414A96EC" w:rsidR="00C419CD" w:rsidRPr="00590C50" w:rsidRDefault="00280717" w:rsidP="00C419CD">
      <w:pPr>
        <w:widowControl w:val="0"/>
        <w:spacing w:line="240" w:lineRule="auto"/>
        <w:jc w:val="both"/>
        <w:rPr>
          <w:rFonts w:ascii="Times New Roman" w:hAnsi="Times New Roman" w:cs="Times New Roman"/>
          <w:sz w:val="28"/>
          <w:szCs w:val="28"/>
          <w:lang w:val="kk-KZ"/>
        </w:rPr>
      </w:pPr>
      <w:r w:rsidRPr="00590C50">
        <w:rPr>
          <w:rFonts w:ascii="Times New Roman" w:hAnsi="Times New Roman" w:cs="Times New Roman"/>
          <w:noProof/>
          <w:sz w:val="28"/>
          <w:szCs w:val="28"/>
        </w:rPr>
        <mc:AlternateContent>
          <mc:Choice Requires="wpg">
            <w:drawing>
              <wp:anchor distT="0" distB="0" distL="114300" distR="114300" simplePos="0" relativeHeight="251677696" behindDoc="0" locked="0" layoutInCell="1" allowOverlap="1" wp14:anchorId="4D231C2E" wp14:editId="03E7F9B3">
                <wp:simplePos x="0" y="0"/>
                <wp:positionH relativeFrom="column">
                  <wp:posOffset>278765</wp:posOffset>
                </wp:positionH>
                <wp:positionV relativeFrom="paragraph">
                  <wp:posOffset>149860</wp:posOffset>
                </wp:positionV>
                <wp:extent cx="5562601" cy="2609850"/>
                <wp:effectExtent l="0" t="0" r="19050" b="19050"/>
                <wp:wrapNone/>
                <wp:docPr id="1375027547" name="Группа 59"/>
                <wp:cNvGraphicFramePr/>
                <a:graphic xmlns:a="http://schemas.openxmlformats.org/drawingml/2006/main">
                  <a:graphicData uri="http://schemas.microsoft.com/office/word/2010/wordprocessingGroup">
                    <wpg:wgp>
                      <wpg:cNvGrpSpPr/>
                      <wpg:grpSpPr>
                        <a:xfrm>
                          <a:off x="0" y="0"/>
                          <a:ext cx="5562601" cy="2609850"/>
                          <a:chOff x="0" y="0"/>
                          <a:chExt cx="6138220" cy="2783840"/>
                        </a:xfrm>
                      </wpg:grpSpPr>
                      <wpg:grpSp>
                        <wpg:cNvPr id="1455282530" name="Группа 40"/>
                        <wpg:cNvGrpSpPr/>
                        <wpg:grpSpPr>
                          <a:xfrm>
                            <a:off x="812800" y="0"/>
                            <a:ext cx="4370705" cy="1016000"/>
                            <a:chOff x="0" y="0"/>
                            <a:chExt cx="4370705" cy="1016000"/>
                          </a:xfrm>
                        </wpg:grpSpPr>
                        <wps:wsp>
                          <wps:cNvPr id="993428707" name="Прямоугольник: скругленные углы 27"/>
                          <wps:cNvSpPr/>
                          <wps:spPr bwMode="auto">
                            <a:xfrm>
                              <a:off x="0" y="0"/>
                              <a:ext cx="1287752" cy="1016000"/>
                            </a:xfrm>
                            <a:prstGeom prst="round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6366351D" w14:textId="77777777" w:rsidR="00C419CD" w:rsidRPr="00280717" w:rsidRDefault="00C419CD" w:rsidP="00280717">
                                <w:pPr>
                                  <w:kinsoku w:val="0"/>
                                  <w:overflowPunct w:val="0"/>
                                  <w:spacing w:line="240" w:lineRule="auto"/>
                                  <w:jc w:val="center"/>
                                  <w:textAlignment w:val="baseline"/>
                                  <w:rPr>
                                    <w:rFonts w:ascii="Times New Roman" w:hAnsi="Times New Roman" w:cs="Times New Roman"/>
                                    <w:kern w:val="24"/>
                                    <w:sz w:val="26"/>
                                    <w:szCs w:val="26"/>
                                  </w:rPr>
                                </w:pPr>
                                <w:r w:rsidRPr="00280717">
                                  <w:rPr>
                                    <w:rFonts w:ascii="Times New Roman" w:hAnsi="Times New Roman" w:cs="Times New Roman"/>
                                    <w:kern w:val="24"/>
                                    <w:sz w:val="26"/>
                                    <w:szCs w:val="26"/>
                                  </w:rPr>
                                  <w:t>Пайдалану шарттарын анықтау</w:t>
                                </w:r>
                              </w:p>
                            </w:txbxContent>
                          </wps:txbx>
                          <wps:bodyPr vert="horz" wrap="square" lIns="91440" tIns="45720" rIns="91440" bIns="45720" numCol="1" rtlCol="0" anchor="t" anchorCtr="0" compatLnSpc="1">
                            <a:prstTxWarp prst="textNoShape">
                              <a:avLst/>
                            </a:prstTxWarp>
                          </wps:bodyPr>
                        </wps:wsp>
                        <wps:wsp>
                          <wps:cNvPr id="1518249497" name="Прямоугольник: скругленные углы 28"/>
                          <wps:cNvSpPr/>
                          <wps:spPr bwMode="auto">
                            <a:xfrm>
                              <a:off x="1539240" y="0"/>
                              <a:ext cx="1287145" cy="1016000"/>
                            </a:xfrm>
                            <a:prstGeom prst="round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0D264D83" w14:textId="77777777" w:rsidR="00C419CD" w:rsidRPr="00280717" w:rsidRDefault="00C419CD" w:rsidP="00280717">
                                <w:pPr>
                                  <w:kinsoku w:val="0"/>
                                  <w:overflowPunct w:val="0"/>
                                  <w:spacing w:line="240" w:lineRule="auto"/>
                                  <w:jc w:val="center"/>
                                  <w:textAlignment w:val="baseline"/>
                                  <w:rPr>
                                    <w:rFonts w:ascii="Times New Roman" w:hAnsi="Times New Roman" w:cs="Times New Roman"/>
                                    <w:kern w:val="24"/>
                                    <w:sz w:val="26"/>
                                    <w:szCs w:val="26"/>
                                  </w:rPr>
                                </w:pPr>
                                <w:r w:rsidRPr="00280717">
                                  <w:rPr>
                                    <w:rFonts w:ascii="Times New Roman" w:hAnsi="Times New Roman" w:cs="Times New Roman"/>
                                    <w:kern w:val="24"/>
                                    <w:sz w:val="26"/>
                                    <w:szCs w:val="26"/>
                                  </w:rPr>
                                  <w:t>Нейрондық желі моделін құру</w:t>
                                </w:r>
                              </w:p>
                            </w:txbxContent>
                          </wps:txbx>
                          <wps:bodyPr vert="horz" wrap="square" lIns="91440" tIns="45720" rIns="91440" bIns="45720" numCol="1" rtlCol="0" anchor="t" anchorCtr="0" compatLnSpc="1">
                            <a:prstTxWarp prst="textNoShape">
                              <a:avLst/>
                            </a:prstTxWarp>
                          </wps:bodyPr>
                        </wps:wsp>
                        <wps:wsp>
                          <wps:cNvPr id="2078858438" name="Прямоугольник: скругленные углы 29"/>
                          <wps:cNvSpPr/>
                          <wps:spPr bwMode="auto">
                            <a:xfrm>
                              <a:off x="3083560" y="0"/>
                              <a:ext cx="1287145" cy="1016000"/>
                            </a:xfrm>
                            <a:prstGeom prst="round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4DE204A9" w14:textId="77777777" w:rsidR="00C419CD" w:rsidRPr="00280717" w:rsidRDefault="00C419CD" w:rsidP="00280717">
                                <w:pPr>
                                  <w:kinsoku w:val="0"/>
                                  <w:overflowPunct w:val="0"/>
                                  <w:spacing w:line="240" w:lineRule="auto"/>
                                  <w:jc w:val="center"/>
                                  <w:textAlignment w:val="baseline"/>
                                  <w:rPr>
                                    <w:rFonts w:ascii="Times New Roman" w:hAnsi="Times New Roman" w:cs="Times New Roman"/>
                                    <w:kern w:val="24"/>
                                    <w:sz w:val="26"/>
                                    <w:szCs w:val="26"/>
                                  </w:rPr>
                                </w:pPr>
                                <w:r w:rsidRPr="00280717">
                                  <w:rPr>
                                    <w:rFonts w:ascii="Times New Roman" w:hAnsi="Times New Roman" w:cs="Times New Roman"/>
                                    <w:kern w:val="24"/>
                                    <w:sz w:val="26"/>
                                    <w:szCs w:val="26"/>
                                  </w:rPr>
                                  <w:t>Оқу үлгісінің суреттерін өңдеу</w:t>
                                </w:r>
                              </w:p>
                            </w:txbxContent>
                          </wps:txbx>
                          <wps:bodyPr vert="horz" wrap="square" lIns="91440" tIns="45720" rIns="91440" bIns="45720" numCol="1" rtlCol="0" anchor="t" anchorCtr="0" compatLnSpc="1">
                            <a:prstTxWarp prst="textNoShape">
                              <a:avLst/>
                            </a:prstTxWarp>
                          </wps:bodyPr>
                        </wps:wsp>
                        <wps:wsp>
                          <wps:cNvPr id="766801113" name="Прямая со стрелкой 34"/>
                          <wps:cNvCnPr>
                            <a:cxnSpLocks/>
                          </wps:cNvCnPr>
                          <wps:spPr bwMode="auto">
                            <a:xfrm>
                              <a:off x="1285240" y="508000"/>
                              <a:ext cx="253365" cy="0"/>
                            </a:xfrm>
                            <a:prstGeom prst="straightConnector1">
                              <a:avLst/>
                            </a:prstGeom>
                            <a:solidFill>
                              <a:schemeClr val="accent1"/>
                            </a:solidFill>
                            <a:ln w="9525" cap="flat" cmpd="sng" algn="ctr">
                              <a:solidFill>
                                <a:schemeClr val="tx1"/>
                              </a:solidFill>
                              <a:prstDash val="solid"/>
                              <a:round/>
                              <a:headEnd type="none" w="med" len="med"/>
                              <a:tailEnd type="triangle"/>
                            </a:ln>
                            <a:effectLst/>
                          </wps:spPr>
                          <wps:bodyPr/>
                        </wps:wsp>
                        <wps:wsp>
                          <wps:cNvPr id="1562796151" name="Прямая со стрелкой 35"/>
                          <wps:cNvCnPr>
                            <a:cxnSpLocks/>
                          </wps:cNvCnPr>
                          <wps:spPr bwMode="auto">
                            <a:xfrm>
                              <a:off x="2829560" y="508000"/>
                              <a:ext cx="253365" cy="0"/>
                            </a:xfrm>
                            <a:prstGeom prst="straightConnector1">
                              <a:avLst/>
                            </a:prstGeom>
                            <a:solidFill>
                              <a:schemeClr val="accent1"/>
                            </a:solidFill>
                            <a:ln w="9525" cap="flat" cmpd="sng" algn="ctr">
                              <a:solidFill>
                                <a:schemeClr val="tx1"/>
                              </a:solidFill>
                              <a:prstDash val="solid"/>
                              <a:round/>
                              <a:headEnd type="none" w="med" len="med"/>
                              <a:tailEnd type="triangle"/>
                            </a:ln>
                            <a:effectLst/>
                          </wps:spPr>
                          <wps:bodyPr/>
                        </wps:wsp>
                      </wpg:grpSp>
                      <wpg:grpSp>
                        <wpg:cNvPr id="466559245" name="Группа 54"/>
                        <wpg:cNvGrpSpPr/>
                        <wpg:grpSpPr>
                          <a:xfrm>
                            <a:off x="0" y="1767840"/>
                            <a:ext cx="6138220" cy="1016000"/>
                            <a:chOff x="0" y="0"/>
                            <a:chExt cx="6006548" cy="1016000"/>
                          </a:xfrm>
                        </wpg:grpSpPr>
                        <wps:wsp>
                          <wps:cNvPr id="785253590" name="Прямоугольник: скругленные углы 44"/>
                          <wps:cNvSpPr/>
                          <wps:spPr bwMode="auto">
                            <a:xfrm>
                              <a:off x="0" y="0"/>
                              <a:ext cx="1287752" cy="1016000"/>
                            </a:xfrm>
                            <a:prstGeom prst="round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21C64F93" w14:textId="77777777" w:rsidR="00C419CD" w:rsidRPr="00280717" w:rsidRDefault="00C419CD" w:rsidP="00280717">
                                <w:pPr>
                                  <w:kinsoku w:val="0"/>
                                  <w:overflowPunct w:val="0"/>
                                  <w:spacing w:line="240" w:lineRule="auto"/>
                                  <w:jc w:val="center"/>
                                  <w:textAlignment w:val="baseline"/>
                                  <w:rPr>
                                    <w:rFonts w:ascii="Times New Roman" w:hAnsi="Times New Roman" w:cs="Times New Roman"/>
                                    <w:kern w:val="24"/>
                                    <w:sz w:val="26"/>
                                    <w:szCs w:val="26"/>
                                  </w:rPr>
                                </w:pPr>
                                <w:r w:rsidRPr="00280717">
                                  <w:rPr>
                                    <w:rFonts w:ascii="Times New Roman" w:hAnsi="Times New Roman" w:cs="Times New Roman"/>
                                    <w:kern w:val="24"/>
                                    <w:sz w:val="26"/>
                                    <w:szCs w:val="26"/>
                                  </w:rPr>
                                  <w:t>Нейрондық желі моделін оқыту</w:t>
                                </w:r>
                              </w:p>
                            </w:txbxContent>
                          </wps:txbx>
                          <wps:bodyPr vert="horz" wrap="square" lIns="91440" tIns="45720" rIns="91440" bIns="45720" numCol="1" rtlCol="0" anchor="t" anchorCtr="0" compatLnSpc="1">
                            <a:prstTxWarp prst="textNoShape">
                              <a:avLst/>
                            </a:prstTxWarp>
                          </wps:bodyPr>
                        </wps:wsp>
                        <wps:wsp>
                          <wps:cNvPr id="1129681477" name="Прямоугольник: скругленные углы 45"/>
                          <wps:cNvSpPr/>
                          <wps:spPr bwMode="auto">
                            <a:xfrm>
                              <a:off x="1539240" y="0"/>
                              <a:ext cx="1287752" cy="1016000"/>
                            </a:xfrm>
                            <a:prstGeom prst="round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7FB67CA5" w14:textId="77777777" w:rsidR="00C419CD" w:rsidRPr="00280717" w:rsidRDefault="00C419CD" w:rsidP="00280717">
                                <w:pPr>
                                  <w:kinsoku w:val="0"/>
                                  <w:overflowPunct w:val="0"/>
                                  <w:spacing w:line="240" w:lineRule="auto"/>
                                  <w:jc w:val="center"/>
                                  <w:textAlignment w:val="baseline"/>
                                  <w:rPr>
                                    <w:rFonts w:ascii="Times New Roman" w:hAnsi="Times New Roman" w:cs="Times New Roman"/>
                                    <w:kern w:val="24"/>
                                    <w:sz w:val="26"/>
                                    <w:szCs w:val="26"/>
                                  </w:rPr>
                                </w:pPr>
                                <w:r w:rsidRPr="00280717">
                                  <w:rPr>
                                    <w:rFonts w:ascii="Times New Roman" w:hAnsi="Times New Roman" w:cs="Times New Roman"/>
                                    <w:kern w:val="24"/>
                                    <w:sz w:val="26"/>
                                    <w:szCs w:val="26"/>
                                  </w:rPr>
                                  <w:t>Талдау үшін графикалық ресурсты алу</w:t>
                                </w:r>
                              </w:p>
                            </w:txbxContent>
                          </wps:txbx>
                          <wps:bodyPr vert="horz" wrap="square" lIns="91440" tIns="45720" rIns="91440" bIns="45720" numCol="1" rtlCol="0" anchor="t" anchorCtr="0" compatLnSpc="1">
                            <a:prstTxWarp prst="textNoShape">
                              <a:avLst/>
                            </a:prstTxWarp>
                          </wps:bodyPr>
                        </wps:wsp>
                        <wps:wsp>
                          <wps:cNvPr id="1376310230" name="Прямоугольник: скругленные углы 46"/>
                          <wps:cNvSpPr/>
                          <wps:spPr bwMode="auto">
                            <a:xfrm>
                              <a:off x="3083560" y="0"/>
                              <a:ext cx="1287752" cy="1016000"/>
                            </a:xfrm>
                            <a:prstGeom prst="round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1308A448" w14:textId="77777777" w:rsidR="00C419CD" w:rsidRPr="00280717" w:rsidRDefault="00C419CD" w:rsidP="00280717">
                                <w:pPr>
                                  <w:kinsoku w:val="0"/>
                                  <w:overflowPunct w:val="0"/>
                                  <w:spacing w:line="240" w:lineRule="auto"/>
                                  <w:jc w:val="center"/>
                                  <w:textAlignment w:val="baseline"/>
                                  <w:rPr>
                                    <w:rFonts w:ascii="Times New Roman" w:hAnsi="Times New Roman" w:cs="Times New Roman"/>
                                    <w:kern w:val="24"/>
                                    <w:sz w:val="26"/>
                                    <w:szCs w:val="26"/>
                                  </w:rPr>
                                </w:pPr>
                                <w:r w:rsidRPr="00280717">
                                  <w:rPr>
                                    <w:rFonts w:ascii="Times New Roman" w:hAnsi="Times New Roman" w:cs="Times New Roman"/>
                                    <w:kern w:val="24"/>
                                    <w:sz w:val="26"/>
                                    <w:szCs w:val="26"/>
                                  </w:rPr>
                                  <w:t>Графикалық ресурстарды өңдеу</w:t>
                                </w:r>
                              </w:p>
                            </w:txbxContent>
                          </wps:txbx>
                          <wps:bodyPr vert="horz" wrap="square" lIns="91440" tIns="45720" rIns="91440" bIns="45720" numCol="1" rtlCol="0" anchor="t" anchorCtr="0" compatLnSpc="1">
                            <a:prstTxWarp prst="textNoShape">
                              <a:avLst/>
                            </a:prstTxWarp>
                          </wps:bodyPr>
                        </wps:wsp>
                        <wps:wsp>
                          <wps:cNvPr id="1164922825" name="Прямоугольник: скругленные углы 47"/>
                          <wps:cNvSpPr/>
                          <wps:spPr bwMode="auto">
                            <a:xfrm>
                              <a:off x="4622800" y="0"/>
                              <a:ext cx="1383748" cy="1016000"/>
                            </a:xfrm>
                            <a:prstGeom prst="round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1E26A4E1" w14:textId="77777777" w:rsidR="00C419CD" w:rsidRPr="00280717" w:rsidRDefault="00C419CD" w:rsidP="00280717">
                                <w:pPr>
                                  <w:kinsoku w:val="0"/>
                                  <w:overflowPunct w:val="0"/>
                                  <w:spacing w:line="240" w:lineRule="auto"/>
                                  <w:jc w:val="center"/>
                                  <w:textAlignment w:val="baseline"/>
                                  <w:rPr>
                                    <w:rFonts w:ascii="Times New Roman" w:hAnsi="Times New Roman" w:cs="Times New Roman"/>
                                    <w:kern w:val="24"/>
                                    <w:sz w:val="26"/>
                                    <w:szCs w:val="26"/>
                                  </w:rPr>
                                </w:pPr>
                                <w:r w:rsidRPr="00280717">
                                  <w:rPr>
                                    <w:rFonts w:ascii="Times New Roman" w:hAnsi="Times New Roman" w:cs="Times New Roman"/>
                                    <w:kern w:val="24"/>
                                    <w:sz w:val="26"/>
                                    <w:szCs w:val="26"/>
                                  </w:rPr>
                                  <w:t>Саяси экстремизмді тану</w:t>
                                </w:r>
                              </w:p>
                            </w:txbxContent>
                          </wps:txbx>
                          <wps:bodyPr vert="horz" wrap="square" lIns="91440" tIns="45720" rIns="91440" bIns="45720" numCol="1" rtlCol="0" anchor="t" anchorCtr="0" compatLnSpc="1">
                            <a:prstTxWarp prst="textNoShape">
                              <a:avLst/>
                            </a:prstTxWarp>
                          </wps:bodyPr>
                        </wps:wsp>
                        <wps:wsp>
                          <wps:cNvPr id="1086692907" name="Прямая со стрелкой 51"/>
                          <wps:cNvCnPr>
                            <a:cxnSpLocks/>
                          </wps:cNvCnPr>
                          <wps:spPr bwMode="auto">
                            <a:xfrm>
                              <a:off x="1285240" y="508000"/>
                              <a:ext cx="253398" cy="0"/>
                            </a:xfrm>
                            <a:prstGeom prst="straightConnector1">
                              <a:avLst/>
                            </a:prstGeom>
                            <a:solidFill>
                              <a:schemeClr val="accent1"/>
                            </a:solidFill>
                            <a:ln w="9525" cap="flat" cmpd="sng" algn="ctr">
                              <a:solidFill>
                                <a:schemeClr val="tx1"/>
                              </a:solidFill>
                              <a:prstDash val="solid"/>
                              <a:round/>
                              <a:headEnd type="none" w="med" len="med"/>
                              <a:tailEnd type="triangle"/>
                            </a:ln>
                            <a:effectLst/>
                          </wps:spPr>
                          <wps:bodyPr/>
                        </wps:wsp>
                        <wps:wsp>
                          <wps:cNvPr id="1994688438" name="Прямая со стрелкой 52"/>
                          <wps:cNvCnPr>
                            <a:cxnSpLocks/>
                          </wps:cNvCnPr>
                          <wps:spPr bwMode="auto">
                            <a:xfrm>
                              <a:off x="2829560" y="508000"/>
                              <a:ext cx="253398" cy="0"/>
                            </a:xfrm>
                            <a:prstGeom prst="straightConnector1">
                              <a:avLst/>
                            </a:prstGeom>
                            <a:solidFill>
                              <a:schemeClr val="accent1"/>
                            </a:solidFill>
                            <a:ln w="9525" cap="flat" cmpd="sng" algn="ctr">
                              <a:solidFill>
                                <a:schemeClr val="tx1"/>
                              </a:solidFill>
                              <a:prstDash val="solid"/>
                              <a:round/>
                              <a:headEnd type="none" w="med" len="med"/>
                              <a:tailEnd type="triangle"/>
                            </a:ln>
                            <a:effectLst/>
                          </wps:spPr>
                          <wps:bodyPr/>
                        </wps:wsp>
                        <wps:wsp>
                          <wps:cNvPr id="1542895992" name="Прямая со стрелкой 53"/>
                          <wps:cNvCnPr>
                            <a:cxnSpLocks/>
                          </wps:cNvCnPr>
                          <wps:spPr bwMode="auto">
                            <a:xfrm>
                              <a:off x="4368800" y="508000"/>
                              <a:ext cx="253398" cy="0"/>
                            </a:xfrm>
                            <a:prstGeom prst="straightConnector1">
                              <a:avLst/>
                            </a:prstGeom>
                            <a:solidFill>
                              <a:schemeClr val="accent1"/>
                            </a:solidFill>
                            <a:ln w="9525" cap="flat" cmpd="sng" algn="ctr">
                              <a:solidFill>
                                <a:schemeClr val="tx1"/>
                              </a:solidFill>
                              <a:prstDash val="solid"/>
                              <a:round/>
                              <a:headEnd type="none" w="med" len="med"/>
                              <a:tailEnd type="triangle"/>
                            </a:ln>
                            <a:effectLst/>
                          </wps:spPr>
                          <wps:bodyPr/>
                        </wps:wsp>
                      </wpg:grpSp>
                      <wps:wsp>
                        <wps:cNvPr id="1132212259" name="Прямая соединительная линия 56"/>
                        <wps:cNvCnPr/>
                        <wps:spPr>
                          <a:xfrm>
                            <a:off x="4556760" y="1016000"/>
                            <a:ext cx="0" cy="37084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903529917" name="Прямая соединительная линия 56"/>
                        <wps:cNvCnPr/>
                        <wps:spPr>
                          <a:xfrm flipH="1">
                            <a:off x="650240" y="1386840"/>
                            <a:ext cx="390652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839731271" name="Прямая со стрелкой 58"/>
                        <wps:cNvCnPr/>
                        <wps:spPr>
                          <a:xfrm>
                            <a:off x="650240" y="1386840"/>
                            <a:ext cx="0" cy="3810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D231C2E" id="Группа 59" o:spid="_x0000_s1042" style="position:absolute;left:0;text-align:left;margin-left:21.95pt;margin-top:11.8pt;width:438pt;height:205.5pt;z-index:251677696;mso-width-relative:margin;mso-height-relative:margin" coordsize="61382,27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">
                <v:group id="Группа 40" o:spid="_x0000_s1043" style="position:absolute;left:8128;width:43707;height:10160" coordsize="43707,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">
                  <v:roundrect id="Прямоугольник: скругленные углы 27" o:spid="_x0000_s1044" style="position:absolute;width:12877;height:101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" fillcolor="white [3201]" strokecolor="black [3200]" strokeweight="1pt">
                    <v:stroke joinstyle="miter"/>
                    <v:textbox>
                      <w:txbxContent>
                        <w:p w14:paraId="6366351D" w14:textId="77777777" w:rsidR="00C419CD" w:rsidRPr="00280717" w:rsidRDefault="00C419CD" w:rsidP="00280717">
                          <w:pPr>
                            <w:kinsoku w:val="0"/>
                            <w:overflowPunct w:val="0"/>
                            <w:spacing w:line="240" w:lineRule="auto"/>
                            <w:jc w:val="center"/>
                            <w:textAlignment w:val="baseline"/>
                            <w:rPr>
                              <w:rFonts w:ascii="Times New Roman" w:hAnsi="Times New Roman" w:cs="Times New Roman"/>
                              <w:kern w:val="24"/>
                              <w:sz w:val="26"/>
                              <w:szCs w:val="26"/>
                            </w:rPr>
                          </w:pPr>
                          <w:r w:rsidRPr="00280717">
                            <w:rPr>
                              <w:rFonts w:ascii="Times New Roman" w:hAnsi="Times New Roman" w:cs="Times New Roman"/>
                              <w:kern w:val="24"/>
                              <w:sz w:val="26"/>
                              <w:szCs w:val="26"/>
                            </w:rPr>
                            <w:t>Пайдалану шарттарын анықтау</w:t>
                          </w:r>
                        </w:p>
                      </w:txbxContent>
                    </v:textbox>
                  </v:roundrect>
                  <v:roundrect id="Прямоугольник: скругленные углы 28" o:spid="_x0000_s1045" style="position:absolute;left:15392;width:12871;height:101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" fillcolor="white [3201]" strokecolor="black [3200]" strokeweight="1pt">
                    <v:stroke joinstyle="miter"/>
                    <v:textbox>
                      <w:txbxContent>
                        <w:p w14:paraId="0D264D83" w14:textId="77777777" w:rsidR="00C419CD" w:rsidRPr="00280717" w:rsidRDefault="00C419CD" w:rsidP="00280717">
                          <w:pPr>
                            <w:kinsoku w:val="0"/>
                            <w:overflowPunct w:val="0"/>
                            <w:spacing w:line="240" w:lineRule="auto"/>
                            <w:jc w:val="center"/>
                            <w:textAlignment w:val="baseline"/>
                            <w:rPr>
                              <w:rFonts w:ascii="Times New Roman" w:hAnsi="Times New Roman" w:cs="Times New Roman"/>
                              <w:kern w:val="24"/>
                              <w:sz w:val="26"/>
                              <w:szCs w:val="26"/>
                            </w:rPr>
                          </w:pPr>
                          <w:r w:rsidRPr="00280717">
                            <w:rPr>
                              <w:rFonts w:ascii="Times New Roman" w:hAnsi="Times New Roman" w:cs="Times New Roman"/>
                              <w:kern w:val="24"/>
                              <w:sz w:val="26"/>
                              <w:szCs w:val="26"/>
                            </w:rPr>
                            <w:t>Нейрондық желі моделін құру</w:t>
                          </w:r>
                        </w:p>
                      </w:txbxContent>
                    </v:textbox>
                  </v:roundrect>
                  <v:roundrect id="Прямоугольник: скругленные углы 29" o:spid="_x0000_s1046" style="position:absolute;left:30835;width:12872;height:101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" fillcolor="white [3201]" strokecolor="black [3200]" strokeweight="1pt">
                    <v:stroke joinstyle="miter"/>
                    <v:textbox>
                      <w:txbxContent>
                        <w:p w14:paraId="4DE204A9" w14:textId="77777777" w:rsidR="00C419CD" w:rsidRPr="00280717" w:rsidRDefault="00C419CD" w:rsidP="00280717">
                          <w:pPr>
                            <w:kinsoku w:val="0"/>
                            <w:overflowPunct w:val="0"/>
                            <w:spacing w:line="240" w:lineRule="auto"/>
                            <w:jc w:val="center"/>
                            <w:textAlignment w:val="baseline"/>
                            <w:rPr>
                              <w:rFonts w:ascii="Times New Roman" w:hAnsi="Times New Roman" w:cs="Times New Roman"/>
                              <w:kern w:val="24"/>
                              <w:sz w:val="26"/>
                              <w:szCs w:val="26"/>
                            </w:rPr>
                          </w:pPr>
                          <w:r w:rsidRPr="00280717">
                            <w:rPr>
                              <w:rFonts w:ascii="Times New Roman" w:hAnsi="Times New Roman" w:cs="Times New Roman"/>
                              <w:kern w:val="24"/>
                              <w:sz w:val="26"/>
                              <w:szCs w:val="26"/>
                            </w:rPr>
                            <w:t>Оқу үлгісінің суреттерін өңдеу</w:t>
                          </w:r>
                        </w:p>
                      </w:txbxContent>
                    </v:textbox>
                  </v:roundrect>
                  <v:shapetype id="_x0000_t32" coordsize="21600,21600" o:spt="32" o:oned="t" path="m,l21600,21600e" filled="f">
                    <v:path arrowok="t" fillok="f" o:connecttype="none"/>
                    <o:lock v:ext="edit" shapetype="t"/>
                  </v:shapetype>
                  <v:shape id="Прямая со стрелкой 34" o:spid="_x0000_s1047" type="#_x0000_t32" style="position:absolute;left:12852;top:5080;width:25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" filled="t" fillcolor="#5b9bd5 [3204]" strokecolor="black [3213]">
                    <v:stroke endarrow="block"/>
                    <o:lock v:ext="edit" shapetype="f"/>
                  </v:shape>
                  <v:shape id="Прямая со стрелкой 35" o:spid="_x0000_s1048" type="#_x0000_t32" style="position:absolute;left:28295;top:5080;width:25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" filled="t" fillcolor="#5b9bd5 [3204]" strokecolor="black [3213]">
                    <v:stroke endarrow="block"/>
                    <o:lock v:ext="edit" shapetype="f"/>
                  </v:shape>
                </v:group>
                <v:group id="Группа 54" o:spid="_x0000_s1049" style="position:absolute;top:17678;width:61382;height:10160" coordsize="600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">
                  <v:roundrect id="Прямоугольник: скругленные углы 44" o:spid="_x0000_s1050" style="position:absolute;width:12877;height:101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" fillcolor="white [3201]" strokecolor="black [3200]" strokeweight="1pt">
                    <v:stroke joinstyle="miter"/>
                    <v:textbox>
                      <w:txbxContent>
                        <w:p w14:paraId="21C64F93" w14:textId="77777777" w:rsidR="00C419CD" w:rsidRPr="00280717" w:rsidRDefault="00C419CD" w:rsidP="00280717">
                          <w:pPr>
                            <w:kinsoku w:val="0"/>
                            <w:overflowPunct w:val="0"/>
                            <w:spacing w:line="240" w:lineRule="auto"/>
                            <w:jc w:val="center"/>
                            <w:textAlignment w:val="baseline"/>
                            <w:rPr>
                              <w:rFonts w:ascii="Times New Roman" w:hAnsi="Times New Roman" w:cs="Times New Roman"/>
                              <w:kern w:val="24"/>
                              <w:sz w:val="26"/>
                              <w:szCs w:val="26"/>
                            </w:rPr>
                          </w:pPr>
                          <w:r w:rsidRPr="00280717">
                            <w:rPr>
                              <w:rFonts w:ascii="Times New Roman" w:hAnsi="Times New Roman" w:cs="Times New Roman"/>
                              <w:kern w:val="24"/>
                              <w:sz w:val="26"/>
                              <w:szCs w:val="26"/>
                            </w:rPr>
                            <w:t>Нейрондық желі моделін оқыту</w:t>
                          </w:r>
                        </w:p>
                      </w:txbxContent>
                    </v:textbox>
                  </v:roundrect>
                  <v:roundrect id="Прямоугольник: скругленные углы 45" o:spid="_x0000_s1051" style="position:absolute;left:15392;width:12877;height:101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" fillcolor="white [3201]" strokecolor="black [3200]" strokeweight="1pt">
                    <v:stroke joinstyle="miter"/>
                    <v:textbox>
                      <w:txbxContent>
                        <w:p w14:paraId="7FB67CA5" w14:textId="77777777" w:rsidR="00C419CD" w:rsidRPr="00280717" w:rsidRDefault="00C419CD" w:rsidP="00280717">
                          <w:pPr>
                            <w:kinsoku w:val="0"/>
                            <w:overflowPunct w:val="0"/>
                            <w:spacing w:line="240" w:lineRule="auto"/>
                            <w:jc w:val="center"/>
                            <w:textAlignment w:val="baseline"/>
                            <w:rPr>
                              <w:rFonts w:ascii="Times New Roman" w:hAnsi="Times New Roman" w:cs="Times New Roman"/>
                              <w:kern w:val="24"/>
                              <w:sz w:val="26"/>
                              <w:szCs w:val="26"/>
                            </w:rPr>
                          </w:pPr>
                          <w:r w:rsidRPr="00280717">
                            <w:rPr>
                              <w:rFonts w:ascii="Times New Roman" w:hAnsi="Times New Roman" w:cs="Times New Roman"/>
                              <w:kern w:val="24"/>
                              <w:sz w:val="26"/>
                              <w:szCs w:val="26"/>
                            </w:rPr>
                            <w:t>Талдау үшін графикалық ресурсты алу</w:t>
                          </w:r>
                        </w:p>
                      </w:txbxContent>
                    </v:textbox>
                  </v:roundrect>
                  <v:roundrect id="Прямоугольник: скругленные углы 46" o:spid="_x0000_s1052" style="position:absolute;left:30835;width:12878;height:101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" fillcolor="white [3201]" strokecolor="black [3200]" strokeweight="1pt">
                    <v:stroke joinstyle="miter"/>
                    <v:textbox>
                      <w:txbxContent>
                        <w:p w14:paraId="1308A448" w14:textId="77777777" w:rsidR="00C419CD" w:rsidRPr="00280717" w:rsidRDefault="00C419CD" w:rsidP="00280717">
                          <w:pPr>
                            <w:kinsoku w:val="0"/>
                            <w:overflowPunct w:val="0"/>
                            <w:spacing w:line="240" w:lineRule="auto"/>
                            <w:jc w:val="center"/>
                            <w:textAlignment w:val="baseline"/>
                            <w:rPr>
                              <w:rFonts w:ascii="Times New Roman" w:hAnsi="Times New Roman" w:cs="Times New Roman"/>
                              <w:kern w:val="24"/>
                              <w:sz w:val="26"/>
                              <w:szCs w:val="26"/>
                            </w:rPr>
                          </w:pPr>
                          <w:r w:rsidRPr="00280717">
                            <w:rPr>
                              <w:rFonts w:ascii="Times New Roman" w:hAnsi="Times New Roman" w:cs="Times New Roman"/>
                              <w:kern w:val="24"/>
                              <w:sz w:val="26"/>
                              <w:szCs w:val="26"/>
                            </w:rPr>
                            <w:t>Графикалық ресурстарды өңдеу</w:t>
                          </w:r>
                        </w:p>
                      </w:txbxContent>
                    </v:textbox>
                  </v:roundrect>
                  <v:roundrect id="Прямоугольник: скругленные углы 47" o:spid="_x0000_s1053" style="position:absolute;left:46228;width:13837;height:101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" fillcolor="white [3201]" strokecolor="black [3200]" strokeweight="1pt">
                    <v:stroke joinstyle="miter"/>
                    <v:textbox>
                      <w:txbxContent>
                        <w:p w14:paraId="1E26A4E1" w14:textId="77777777" w:rsidR="00C419CD" w:rsidRPr="00280717" w:rsidRDefault="00C419CD" w:rsidP="00280717">
                          <w:pPr>
                            <w:kinsoku w:val="0"/>
                            <w:overflowPunct w:val="0"/>
                            <w:spacing w:line="240" w:lineRule="auto"/>
                            <w:jc w:val="center"/>
                            <w:textAlignment w:val="baseline"/>
                            <w:rPr>
                              <w:rFonts w:ascii="Times New Roman" w:hAnsi="Times New Roman" w:cs="Times New Roman"/>
                              <w:kern w:val="24"/>
                              <w:sz w:val="26"/>
                              <w:szCs w:val="26"/>
                            </w:rPr>
                          </w:pPr>
                          <w:r w:rsidRPr="00280717">
                            <w:rPr>
                              <w:rFonts w:ascii="Times New Roman" w:hAnsi="Times New Roman" w:cs="Times New Roman"/>
                              <w:kern w:val="24"/>
                              <w:sz w:val="26"/>
                              <w:szCs w:val="26"/>
                            </w:rPr>
                            <w:t>Саяси экстремизмді тану</w:t>
                          </w:r>
                        </w:p>
                      </w:txbxContent>
                    </v:textbox>
                  </v:roundrect>
                  <v:shape id="Прямая со стрелкой 51" o:spid="_x0000_s1054" type="#_x0000_t32" style="position:absolute;left:12852;top:5080;width:25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" filled="t" fillcolor="#5b9bd5 [3204]" strokecolor="black [3213]">
                    <v:stroke endarrow="block"/>
                    <o:lock v:ext="edit" shapetype="f"/>
                  </v:shape>
                  <v:shape id="Прямая со стрелкой 52" o:spid="_x0000_s1055" type="#_x0000_t32" style="position:absolute;left:28295;top:5080;width:25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" filled="t" fillcolor="#5b9bd5 [3204]" strokecolor="black [3213]">
                    <v:stroke endarrow="block"/>
                    <o:lock v:ext="edit" shapetype="f"/>
                  </v:shape>
                  <v:shape id="Прямая со стрелкой 53" o:spid="_x0000_s1056" type="#_x0000_t32" style="position:absolute;left:43688;top:5080;width:25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" filled="t" fillcolor="#5b9bd5 [3204]" strokecolor="black [3213]">
                    <v:stroke endarrow="block"/>
                    <o:lock v:ext="edit" shapetype="f"/>
                  </v:shape>
                </v:group>
                <v:line id="Прямая соединительная линия 56" o:spid="_x0000_s1057" style="position:absolute;visibility:visible;mso-wrap-style:square" from="45567,10160" to="45567,1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" strokecolor="black [3200]" strokeweight="1pt">
                  <v:stroke joinstyle="miter"/>
                </v:line>
                <v:line id="Прямая соединительная линия 56" o:spid="_x0000_s1058" style="position:absolute;flip:x;visibility:visible;mso-wrap-style:square" from="6502,13868" to="45567,1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" strokecolor="black [3200]" strokeweight="1pt">
                  <v:stroke joinstyle="miter"/>
                </v:line>
                <v:shape id="Прямая со стрелкой 58" o:spid="_x0000_s1059" type="#_x0000_t32" style="position:absolute;left:6502;top:13868;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" strokecolor="black [3200]" strokeweight="1pt">
                  <v:stroke endarrow="block" joinstyle="miter"/>
                </v:shape>
              </v:group>
            </w:pict>
          </mc:Fallback>
        </mc:AlternateContent>
      </w:r>
    </w:p>
    <w:p w14:paraId="3EC0C1D3" w14:textId="77777777" w:rsidR="00C419CD" w:rsidRPr="00590C50" w:rsidRDefault="00C419CD" w:rsidP="00C419CD">
      <w:pPr>
        <w:widowControl w:val="0"/>
        <w:spacing w:line="240" w:lineRule="auto"/>
        <w:jc w:val="both"/>
        <w:rPr>
          <w:rFonts w:ascii="Times New Roman" w:hAnsi="Times New Roman" w:cs="Times New Roman"/>
          <w:sz w:val="28"/>
          <w:szCs w:val="28"/>
          <w:lang w:val="kk-KZ"/>
        </w:rPr>
      </w:pPr>
    </w:p>
    <w:p w14:paraId="03D87F04" w14:textId="77777777" w:rsidR="00C419CD" w:rsidRPr="00590C50" w:rsidRDefault="00C419CD" w:rsidP="00C419CD">
      <w:pPr>
        <w:widowControl w:val="0"/>
        <w:spacing w:line="240" w:lineRule="auto"/>
        <w:jc w:val="both"/>
        <w:rPr>
          <w:rFonts w:ascii="Times New Roman" w:hAnsi="Times New Roman" w:cs="Times New Roman"/>
          <w:sz w:val="28"/>
          <w:szCs w:val="28"/>
          <w:lang w:val="kk-KZ"/>
        </w:rPr>
      </w:pPr>
    </w:p>
    <w:p w14:paraId="238D7B3F" w14:textId="77777777" w:rsidR="00C419CD" w:rsidRPr="00590C50" w:rsidRDefault="00C419CD" w:rsidP="00C419CD">
      <w:pPr>
        <w:widowControl w:val="0"/>
        <w:spacing w:line="240" w:lineRule="auto"/>
        <w:jc w:val="both"/>
        <w:rPr>
          <w:rFonts w:ascii="Times New Roman" w:hAnsi="Times New Roman" w:cs="Times New Roman"/>
          <w:sz w:val="28"/>
          <w:szCs w:val="28"/>
          <w:lang w:val="kk-KZ"/>
        </w:rPr>
      </w:pPr>
    </w:p>
    <w:p w14:paraId="05BDDB9C" w14:textId="77777777" w:rsidR="00C419CD" w:rsidRPr="00590C50" w:rsidRDefault="00C419CD" w:rsidP="00C419CD">
      <w:pPr>
        <w:widowControl w:val="0"/>
        <w:spacing w:line="240" w:lineRule="auto"/>
        <w:jc w:val="both"/>
        <w:rPr>
          <w:rFonts w:ascii="Times New Roman" w:hAnsi="Times New Roman" w:cs="Times New Roman"/>
          <w:sz w:val="28"/>
          <w:szCs w:val="28"/>
          <w:lang w:val="kk-KZ"/>
        </w:rPr>
      </w:pPr>
    </w:p>
    <w:p w14:paraId="5F9E9A3B" w14:textId="77777777" w:rsidR="00C419CD" w:rsidRPr="00590C50" w:rsidRDefault="00C419CD" w:rsidP="00C419CD">
      <w:pPr>
        <w:widowControl w:val="0"/>
        <w:spacing w:line="240" w:lineRule="auto"/>
        <w:jc w:val="both"/>
        <w:rPr>
          <w:rFonts w:ascii="Times New Roman" w:hAnsi="Times New Roman" w:cs="Times New Roman"/>
          <w:sz w:val="28"/>
          <w:szCs w:val="28"/>
          <w:lang w:val="kk-KZ"/>
        </w:rPr>
      </w:pPr>
    </w:p>
    <w:p w14:paraId="628FA9DD" w14:textId="77777777" w:rsidR="00C419CD" w:rsidRPr="00590C50" w:rsidRDefault="00C419CD" w:rsidP="00C419CD">
      <w:pPr>
        <w:widowControl w:val="0"/>
        <w:spacing w:line="240" w:lineRule="auto"/>
        <w:jc w:val="both"/>
        <w:rPr>
          <w:rFonts w:ascii="Times New Roman" w:hAnsi="Times New Roman" w:cs="Times New Roman"/>
          <w:sz w:val="28"/>
          <w:szCs w:val="28"/>
          <w:lang w:val="kk-KZ"/>
        </w:rPr>
      </w:pPr>
    </w:p>
    <w:p w14:paraId="3C747AB9" w14:textId="77777777" w:rsidR="00C419CD" w:rsidRPr="00590C50" w:rsidRDefault="00C419CD" w:rsidP="00C419CD">
      <w:pPr>
        <w:widowControl w:val="0"/>
        <w:spacing w:line="240" w:lineRule="auto"/>
        <w:jc w:val="both"/>
        <w:rPr>
          <w:rFonts w:ascii="Times New Roman" w:hAnsi="Times New Roman" w:cs="Times New Roman"/>
          <w:sz w:val="28"/>
          <w:szCs w:val="28"/>
          <w:lang w:val="kk-KZ"/>
        </w:rPr>
      </w:pPr>
    </w:p>
    <w:p w14:paraId="5B94D336" w14:textId="77777777" w:rsidR="00C419CD" w:rsidRPr="00590C50" w:rsidRDefault="00C419CD" w:rsidP="00F814C1">
      <w:pPr>
        <w:widowControl w:val="0"/>
        <w:spacing w:after="0" w:line="240" w:lineRule="auto"/>
        <w:jc w:val="both"/>
        <w:rPr>
          <w:rFonts w:ascii="Times New Roman" w:hAnsi="Times New Roman" w:cs="Times New Roman"/>
          <w:sz w:val="28"/>
          <w:szCs w:val="28"/>
          <w:lang w:val="kk-KZ"/>
        </w:rPr>
      </w:pPr>
    </w:p>
    <w:p w14:paraId="3F4E070B" w14:textId="77777777" w:rsidR="0016296C" w:rsidRPr="00590C50" w:rsidRDefault="0016296C" w:rsidP="00E46DB8">
      <w:pPr>
        <w:widowControl w:val="0"/>
        <w:spacing w:after="0" w:line="240" w:lineRule="auto"/>
        <w:jc w:val="center"/>
        <w:rPr>
          <w:rFonts w:ascii="Times New Roman" w:hAnsi="Times New Roman" w:cs="Times New Roman"/>
          <w:sz w:val="28"/>
          <w:szCs w:val="28"/>
          <w:lang w:val="kk-KZ"/>
        </w:rPr>
      </w:pPr>
    </w:p>
    <w:p w14:paraId="57C50745" w14:textId="038B57E5" w:rsidR="00C419CD" w:rsidRPr="00590C50" w:rsidRDefault="00D20167" w:rsidP="00E46DB8">
      <w:pPr>
        <w:widowControl w:val="0"/>
        <w:spacing w:after="0" w:line="240" w:lineRule="auto"/>
        <w:jc w:val="center"/>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Сурет </w:t>
      </w:r>
      <w:r w:rsidR="00E46DB8" w:rsidRPr="00590C50">
        <w:rPr>
          <w:rFonts w:ascii="Times New Roman" w:hAnsi="Times New Roman" w:cs="Times New Roman"/>
          <w:sz w:val="28"/>
          <w:szCs w:val="28"/>
          <w:lang w:val="kk-KZ"/>
        </w:rPr>
        <w:t>3.16</w:t>
      </w:r>
      <w:r w:rsidRPr="00590C50">
        <w:rPr>
          <w:rFonts w:ascii="Times New Roman" w:hAnsi="Times New Roman" w:cs="Times New Roman"/>
          <w:sz w:val="28"/>
          <w:szCs w:val="28"/>
          <w:lang w:val="kk-KZ"/>
        </w:rPr>
        <w:t xml:space="preserve">  – </w:t>
      </w:r>
      <w:r w:rsidR="00C419CD" w:rsidRPr="00590C50">
        <w:rPr>
          <w:rFonts w:ascii="Times New Roman" w:hAnsi="Times New Roman" w:cs="Times New Roman"/>
          <w:sz w:val="28"/>
          <w:szCs w:val="28"/>
          <w:lang w:val="kk-KZ"/>
        </w:rPr>
        <w:t xml:space="preserve"> Онлайн әлеуметтік желілердегі бейнелер мен бейнематериалдардағы</w:t>
      </w:r>
      <w:r w:rsidR="00E46DB8" w:rsidRPr="00590C50">
        <w:rPr>
          <w:rFonts w:ascii="Times New Roman" w:hAnsi="Times New Roman" w:cs="Times New Roman"/>
          <w:sz w:val="28"/>
          <w:szCs w:val="28"/>
          <w:lang w:val="kk-KZ"/>
        </w:rPr>
        <w:t xml:space="preserve"> </w:t>
      </w:r>
      <w:r w:rsidR="00C419CD" w:rsidRPr="00590C50">
        <w:rPr>
          <w:rFonts w:ascii="Times New Roman" w:hAnsi="Times New Roman" w:cs="Times New Roman"/>
          <w:sz w:val="28"/>
          <w:szCs w:val="28"/>
          <w:lang w:val="ru-KZ"/>
        </w:rPr>
        <w:t>саяси экстремизмді анықтау әдісі іске асыру с</w:t>
      </w:r>
      <w:r w:rsidR="00C419CD" w:rsidRPr="00590C50">
        <w:rPr>
          <w:rFonts w:ascii="Times New Roman" w:hAnsi="Times New Roman" w:cs="Times New Roman"/>
          <w:sz w:val="28"/>
          <w:szCs w:val="28"/>
          <w:lang w:val="kk-KZ"/>
        </w:rPr>
        <w:t>ұлбасы</w:t>
      </w:r>
    </w:p>
    <w:p w14:paraId="3CB4D1EF" w14:textId="77777777" w:rsidR="00C419CD" w:rsidRPr="00590C50" w:rsidRDefault="00C419CD" w:rsidP="00F814C1">
      <w:pPr>
        <w:widowControl w:val="0"/>
        <w:spacing w:after="0" w:line="240" w:lineRule="auto"/>
        <w:jc w:val="both"/>
        <w:rPr>
          <w:rFonts w:ascii="Times New Roman" w:hAnsi="Times New Roman" w:cs="Times New Roman"/>
          <w:sz w:val="28"/>
          <w:szCs w:val="28"/>
          <w:lang w:val="ru-KZ"/>
        </w:rPr>
      </w:pPr>
    </w:p>
    <w:p w14:paraId="7FE69EED" w14:textId="6CD33A6D" w:rsidR="00C419CD" w:rsidRPr="00590C50" w:rsidRDefault="00D20167" w:rsidP="00E46DB8">
      <w:pPr>
        <w:widowControl w:val="0"/>
        <w:spacing w:after="0" w:line="240" w:lineRule="auto"/>
        <w:ind w:firstLine="708"/>
        <w:jc w:val="both"/>
        <w:rPr>
          <w:rFonts w:ascii="Times New Roman" w:hAnsi="Times New Roman" w:cs="Times New Roman"/>
          <w:sz w:val="28"/>
          <w:szCs w:val="28"/>
          <w:lang w:val="ru-KZ"/>
        </w:rPr>
      </w:pPr>
      <w:r w:rsidRPr="00590C50">
        <w:rPr>
          <w:rFonts w:ascii="Times New Roman" w:hAnsi="Times New Roman" w:cs="Times New Roman"/>
          <w:sz w:val="28"/>
          <w:szCs w:val="28"/>
          <w:lang w:val="kk-KZ"/>
        </w:rPr>
        <w:t xml:space="preserve">Сурет </w:t>
      </w:r>
      <w:r w:rsidR="00E46DB8" w:rsidRPr="00590C50">
        <w:rPr>
          <w:rFonts w:ascii="Times New Roman" w:hAnsi="Times New Roman" w:cs="Times New Roman"/>
          <w:sz w:val="28"/>
          <w:szCs w:val="28"/>
          <w:lang w:val="kk-KZ"/>
        </w:rPr>
        <w:t>3.16</w:t>
      </w:r>
      <w:r w:rsidR="00C419CD" w:rsidRPr="00590C50">
        <w:rPr>
          <w:rFonts w:ascii="Times New Roman" w:hAnsi="Times New Roman" w:cs="Times New Roman"/>
          <w:sz w:val="28"/>
          <w:szCs w:val="28"/>
          <w:lang w:val="ru-KZ"/>
        </w:rPr>
        <w:t xml:space="preserve"> – </w:t>
      </w:r>
      <w:r w:rsidRPr="00590C50">
        <w:rPr>
          <w:rFonts w:ascii="Times New Roman" w:hAnsi="Times New Roman" w:cs="Times New Roman"/>
          <w:sz w:val="28"/>
          <w:szCs w:val="28"/>
          <w:lang w:val="kk-KZ"/>
        </w:rPr>
        <w:t>д</w:t>
      </w:r>
      <w:r w:rsidR="00C419CD" w:rsidRPr="00590C50">
        <w:rPr>
          <w:rFonts w:ascii="Times New Roman" w:hAnsi="Times New Roman" w:cs="Times New Roman"/>
          <w:sz w:val="28"/>
          <w:szCs w:val="28"/>
          <w:lang w:val="ru-KZ"/>
        </w:rPr>
        <w:t>е көрсетілгендей әдісті жүзеге асыру 7 кезеңді қамтиды.</w:t>
      </w:r>
    </w:p>
    <w:p w14:paraId="4043EC1A" w14:textId="77777777" w:rsidR="0016296C" w:rsidRPr="00590C50" w:rsidRDefault="00C419CD" w:rsidP="00E46DB8">
      <w:pPr>
        <w:widowControl w:val="0"/>
        <w:spacing w:after="0" w:line="240" w:lineRule="auto"/>
        <w:ind w:firstLine="708"/>
        <w:jc w:val="both"/>
        <w:rPr>
          <w:rFonts w:ascii="Times New Roman" w:hAnsi="Times New Roman" w:cs="Times New Roman"/>
          <w:i/>
          <w:iCs/>
          <w:sz w:val="28"/>
          <w:szCs w:val="28"/>
          <w:lang w:val="ru-KZ"/>
        </w:rPr>
      </w:pPr>
      <w:r w:rsidRPr="00590C50">
        <w:rPr>
          <w:rFonts w:ascii="Times New Roman" w:hAnsi="Times New Roman" w:cs="Times New Roman"/>
          <w:i/>
          <w:iCs/>
          <w:sz w:val="28"/>
          <w:szCs w:val="28"/>
          <w:lang w:val="ru-KZ"/>
        </w:rPr>
        <w:t xml:space="preserve">1 кезең. Пайдалану шарттарын анықтау.  </w:t>
      </w:r>
    </w:p>
    <w:p w14:paraId="425E42D2" w14:textId="1423E63A" w:rsidR="00C419CD" w:rsidRPr="00590C50" w:rsidRDefault="00C419CD" w:rsidP="00E46DB8">
      <w:pPr>
        <w:widowControl w:val="0"/>
        <w:spacing w:after="0" w:line="240" w:lineRule="auto"/>
        <w:ind w:firstLine="708"/>
        <w:jc w:val="both"/>
        <w:rPr>
          <w:rFonts w:ascii="Times New Roman" w:hAnsi="Times New Roman" w:cs="Times New Roman"/>
          <w:sz w:val="28"/>
          <w:szCs w:val="28"/>
          <w:lang w:val="ru-KZ"/>
        </w:rPr>
      </w:pPr>
      <w:r w:rsidRPr="00590C50">
        <w:rPr>
          <w:rFonts w:ascii="Times New Roman" w:hAnsi="Times New Roman" w:cs="Times New Roman"/>
          <w:sz w:val="28"/>
          <w:szCs w:val="28"/>
          <w:lang w:val="ru-KZ"/>
        </w:rPr>
        <w:t>Кезеңнің орындалуы эксперименттік онлайн әлеуметтік желіні және қалыптастыру үшін тану жүйесін құруға бөлінген ресурстарды сараптамалық және аспаптық бағалаудан тұрады: талданатын онлайн әлеуметтік желінің графикалық ресурстары параметрлерінің мәндерін қамтитын кортеж (</w:t>
      </w:r>
      <m:oMath>
        <m:r>
          <w:rPr>
            <w:rFonts w:ascii="Cambria Math" w:hAnsi="Cambria Math"/>
            <w:sz w:val="28"/>
            <w:szCs w:val="28"/>
            <w:lang w:val="ru-KZ"/>
          </w:rPr>
          <m:t>G</m:t>
        </m:r>
      </m:oMath>
      <w:r w:rsidRPr="00590C50">
        <w:rPr>
          <w:rFonts w:ascii="Times New Roman" w:hAnsi="Times New Roman" w:cs="Times New Roman"/>
          <w:sz w:val="28"/>
          <w:szCs w:val="28"/>
          <w:lang w:val="ru-KZ"/>
        </w:rPr>
        <w:t>); қол жетімді нейрондық желі модельдерінің параметрлерінің мәндерін қамтитын кортеж (</w:t>
      </w:r>
      <m:oMath>
        <m:r>
          <w:rPr>
            <w:rFonts w:ascii="Cambria Math" w:hAnsi="Cambria Math"/>
            <w:sz w:val="28"/>
            <w:szCs w:val="28"/>
            <w:lang w:val="ru-KZ"/>
          </w:rPr>
          <m:t>N</m:t>
        </m:r>
      </m:oMath>
      <w:r w:rsidRPr="00590C50">
        <w:rPr>
          <w:rFonts w:ascii="Times New Roman" w:hAnsi="Times New Roman" w:cs="Times New Roman"/>
          <w:sz w:val="28"/>
          <w:szCs w:val="28"/>
          <w:lang w:val="ru-KZ"/>
        </w:rPr>
        <w:t>);  тану процесін сипаттайтын жағдайлар кортежі (</w:t>
      </w:r>
      <m:oMath>
        <m:r>
          <w:rPr>
            <w:rFonts w:ascii="Cambria Math" w:hAnsi="Cambria Math"/>
            <w:sz w:val="28"/>
            <w:szCs w:val="28"/>
            <w:lang w:val="ru-KZ"/>
          </w:rPr>
          <m:t>Q</m:t>
        </m:r>
      </m:oMath>
      <w:r w:rsidRPr="00590C50">
        <w:rPr>
          <w:rFonts w:ascii="Times New Roman" w:hAnsi="Times New Roman" w:cs="Times New Roman"/>
          <w:sz w:val="28"/>
          <w:szCs w:val="28"/>
          <w:lang w:val="ru-KZ"/>
        </w:rPr>
        <w:t>);</w:t>
      </w:r>
      <w:r w:rsidRPr="00590C50">
        <w:rPr>
          <w:rFonts w:ascii="Times New Roman" w:hAnsi="Times New Roman" w:cs="Times New Roman"/>
          <w:b/>
          <w:sz w:val="28"/>
          <w:szCs w:val="28"/>
          <w:lang w:val="ru-KZ"/>
        </w:rPr>
        <w:t xml:space="preserve">  </w:t>
      </w:r>
      <w:r w:rsidRPr="00590C50">
        <w:rPr>
          <w:rFonts w:ascii="Times New Roman" w:hAnsi="Times New Roman" w:cs="Times New Roman"/>
          <w:sz w:val="28"/>
          <w:szCs w:val="28"/>
          <w:lang w:val="ru-KZ"/>
        </w:rPr>
        <w:t>нейрондық желі моделінің оқу үлгісінің көптеген мысалдары (</w:t>
      </w:r>
      <m:oMath>
        <m:r>
          <m:rPr>
            <m:sty m:val="bi"/>
          </m:rPr>
          <w:rPr>
            <w:rFonts w:ascii="Cambria Math" w:hAnsi="Cambria Math"/>
            <w:sz w:val="28"/>
            <w:szCs w:val="28"/>
            <w:lang w:val="ru-KZ"/>
          </w:rPr>
          <m:t>DS</m:t>
        </m:r>
      </m:oMath>
      <w:r w:rsidRPr="00590C50">
        <w:rPr>
          <w:rFonts w:ascii="Times New Roman" w:hAnsi="Times New Roman" w:cs="Times New Roman"/>
          <w:sz w:val="28"/>
          <w:szCs w:val="28"/>
          <w:lang w:val="ru-KZ"/>
        </w:rPr>
        <w:t>); нейрондық желі модельдерін құру үшін қолданылатын көптеген сараптамалық мәліметтер (</w:t>
      </w:r>
      <m:oMath>
        <m:r>
          <m:rPr>
            <m:sty m:val="bi"/>
          </m:rPr>
          <w:rPr>
            <w:rFonts w:ascii="Cambria Math" w:hAnsi="Cambria Math"/>
            <w:sz w:val="28"/>
            <w:szCs w:val="28"/>
            <w:lang w:val="ru-KZ"/>
          </w:rPr>
          <m:t>Z</m:t>
        </m:r>
      </m:oMath>
      <w:r w:rsidRPr="00590C50">
        <w:rPr>
          <w:rFonts w:ascii="Times New Roman" w:hAnsi="Times New Roman" w:cs="Times New Roman"/>
          <w:sz w:val="28"/>
          <w:szCs w:val="28"/>
          <w:lang w:val="ru-KZ"/>
        </w:rPr>
        <w:t>); нейрондық желі модельдерінің тиімділігінің көптеген критерийлері (</w:t>
      </w:r>
      <m:oMath>
        <m:r>
          <m:rPr>
            <m:sty m:val="bi"/>
          </m:rPr>
          <w:rPr>
            <w:rFonts w:ascii="Cambria Math" w:hAnsi="Cambria Math"/>
            <w:sz w:val="28"/>
            <w:szCs w:val="28"/>
            <w:lang w:val="ru-KZ"/>
          </w:rPr>
          <m:t>A</m:t>
        </m:r>
      </m:oMath>
      <w:r w:rsidRPr="00590C50">
        <w:rPr>
          <w:rFonts w:ascii="Times New Roman" w:hAnsi="Times New Roman" w:cs="Times New Roman"/>
          <w:sz w:val="28"/>
          <w:szCs w:val="28"/>
          <w:lang w:val="ru-KZ"/>
        </w:rPr>
        <w:t>); графикалық ресурстарды алдын-ала өңдеу моделінің параметрлерінің мәндерін қамтитын кортеж (</w:t>
      </w:r>
      <m:oMath>
        <m:r>
          <w:rPr>
            <w:rFonts w:ascii="Cambria Math" w:hAnsi="Cambria Math"/>
            <w:sz w:val="28"/>
            <w:szCs w:val="28"/>
            <w:lang w:val="ru-KZ"/>
          </w:rPr>
          <m:t>M</m:t>
        </m:r>
      </m:oMath>
      <w:r w:rsidRPr="00590C50">
        <w:rPr>
          <w:rFonts w:ascii="Times New Roman" w:hAnsi="Times New Roman" w:cs="Times New Roman"/>
          <w:sz w:val="28"/>
          <w:szCs w:val="28"/>
          <w:lang w:val="ru-KZ"/>
        </w:rPr>
        <w:t>).</w:t>
      </w:r>
    </w:p>
    <w:p w14:paraId="35364576" w14:textId="77777777" w:rsidR="00C419CD" w:rsidRPr="00590C50" w:rsidRDefault="00C419CD" w:rsidP="0016296C">
      <w:pPr>
        <w:kinsoku w:val="0"/>
        <w:overflowPunct w:val="0"/>
        <w:spacing w:after="0" w:line="240" w:lineRule="auto"/>
        <w:ind w:firstLine="708"/>
        <w:jc w:val="both"/>
        <w:textAlignment w:val="baseline"/>
        <w:rPr>
          <w:rFonts w:ascii="Times New Roman" w:hAnsi="Times New Roman" w:cs="Times New Roman"/>
          <w:i/>
          <w:iCs/>
          <w:kern w:val="24"/>
          <w:sz w:val="28"/>
          <w:szCs w:val="28"/>
          <w:lang w:val="ru-KZ"/>
        </w:rPr>
      </w:pPr>
      <w:r w:rsidRPr="00590C50">
        <w:rPr>
          <w:rFonts w:ascii="Times New Roman" w:hAnsi="Times New Roman" w:cs="Times New Roman"/>
          <w:i/>
          <w:iCs/>
          <w:sz w:val="28"/>
          <w:szCs w:val="28"/>
          <w:lang w:val="ru-KZ"/>
        </w:rPr>
        <w:t xml:space="preserve">2 кезең. </w:t>
      </w:r>
      <w:r w:rsidRPr="00590C50">
        <w:rPr>
          <w:rFonts w:ascii="Times New Roman" w:hAnsi="Times New Roman" w:cs="Times New Roman"/>
          <w:i/>
          <w:iCs/>
          <w:kern w:val="24"/>
          <w:sz w:val="28"/>
          <w:szCs w:val="28"/>
          <w:lang w:val="ru-KZ"/>
        </w:rPr>
        <w:t>Нейрондық желі моделін құру</w:t>
      </w:r>
    </w:p>
    <w:p w14:paraId="7E138B2B" w14:textId="71146D2B" w:rsidR="00C419CD" w:rsidRPr="00590C50" w:rsidRDefault="00C419CD" w:rsidP="0016296C">
      <w:pPr>
        <w:widowControl w:val="0"/>
        <w:spacing w:after="0" w:line="240" w:lineRule="auto"/>
        <w:ind w:firstLine="708"/>
        <w:jc w:val="both"/>
        <w:rPr>
          <w:rFonts w:ascii="Times New Roman" w:hAnsi="Times New Roman" w:cs="Times New Roman"/>
          <w:sz w:val="28"/>
          <w:szCs w:val="28"/>
          <w:lang w:val="ru-KZ"/>
        </w:rPr>
      </w:pPr>
      <w:r w:rsidRPr="00590C50">
        <w:rPr>
          <w:rFonts w:ascii="Times New Roman" w:hAnsi="Times New Roman" w:cs="Times New Roman"/>
          <w:sz w:val="28"/>
          <w:szCs w:val="28"/>
          <w:lang w:val="ru-KZ"/>
        </w:rPr>
        <w:t xml:space="preserve">2-кезеңнің кірісіне 1-кезеңді орындау кезінде анықталған </w:t>
      </w:r>
      <m:oMath>
        <m:r>
          <w:rPr>
            <w:rFonts w:ascii="Cambria Math" w:hAnsi="Cambria Math"/>
            <w:sz w:val="28"/>
            <w:szCs w:val="28"/>
            <w:lang w:val="ru-KZ"/>
          </w:rPr>
          <m:t>G</m:t>
        </m:r>
      </m:oMath>
      <w:r w:rsidRPr="00590C50">
        <w:rPr>
          <w:rFonts w:ascii="Times New Roman" w:hAnsi="Times New Roman" w:cs="Times New Roman"/>
          <w:sz w:val="28"/>
          <w:szCs w:val="28"/>
          <w:lang w:val="ru-KZ"/>
        </w:rPr>
        <w:t xml:space="preserve">, </w:t>
      </w:r>
      <m:oMath>
        <m:r>
          <w:rPr>
            <w:rFonts w:ascii="Cambria Math" w:hAnsi="Cambria Math"/>
            <w:sz w:val="28"/>
            <w:szCs w:val="28"/>
            <w:lang w:val="ru-KZ"/>
          </w:rPr>
          <m:t>N</m:t>
        </m:r>
      </m:oMath>
      <w:r w:rsidRPr="00590C50">
        <w:rPr>
          <w:rFonts w:ascii="Times New Roman" w:hAnsi="Times New Roman" w:cs="Times New Roman"/>
          <w:sz w:val="28"/>
          <w:szCs w:val="28"/>
          <w:lang w:val="ru-KZ"/>
        </w:rPr>
        <w:t xml:space="preserve">, </w:t>
      </w:r>
      <m:oMath>
        <m:r>
          <w:rPr>
            <w:rFonts w:ascii="Cambria Math" w:hAnsi="Cambria Math"/>
            <w:sz w:val="28"/>
            <w:szCs w:val="28"/>
            <w:lang w:val="ru-KZ"/>
          </w:rPr>
          <m:t>Q</m:t>
        </m:r>
      </m:oMath>
      <w:r w:rsidRPr="00590C50">
        <w:rPr>
          <w:rFonts w:ascii="Times New Roman" w:hAnsi="Times New Roman" w:cs="Times New Roman"/>
          <w:sz w:val="28"/>
          <w:szCs w:val="28"/>
          <w:lang w:val="ru-KZ"/>
        </w:rPr>
        <w:t xml:space="preserve">, </w:t>
      </w:r>
      <m:oMath>
        <m:r>
          <m:rPr>
            <m:sty m:val="bi"/>
          </m:rPr>
          <w:rPr>
            <w:rFonts w:ascii="Cambria Math" w:hAnsi="Cambria Math"/>
            <w:sz w:val="28"/>
            <w:szCs w:val="28"/>
            <w:lang w:val="ru-KZ"/>
          </w:rPr>
          <m:t>DS</m:t>
        </m:r>
      </m:oMath>
      <w:r w:rsidRPr="00590C50">
        <w:rPr>
          <w:rFonts w:ascii="Times New Roman" w:hAnsi="Times New Roman" w:cs="Times New Roman"/>
          <w:sz w:val="28"/>
          <w:szCs w:val="28"/>
          <w:lang w:val="ru-KZ"/>
        </w:rPr>
        <w:t>,</w:t>
      </w:r>
      <w:r w:rsidRPr="00590C50">
        <w:rPr>
          <w:rFonts w:ascii="Times New Roman" w:hAnsi="Times New Roman" w:cs="Times New Roman"/>
          <w:b/>
          <w:sz w:val="28"/>
          <w:szCs w:val="28"/>
          <w:lang w:val="ru-KZ"/>
        </w:rPr>
        <w:t xml:space="preserve"> </w:t>
      </w:r>
      <m:oMath>
        <m:r>
          <m:rPr>
            <m:sty m:val="bi"/>
          </m:rPr>
          <w:rPr>
            <w:rFonts w:ascii="Cambria Math" w:hAnsi="Cambria Math"/>
            <w:sz w:val="28"/>
            <w:szCs w:val="28"/>
            <w:lang w:val="ru-KZ"/>
          </w:rPr>
          <m:t>Z</m:t>
        </m:r>
      </m:oMath>
      <w:r w:rsidRPr="00590C50">
        <w:rPr>
          <w:rFonts w:ascii="Times New Roman" w:hAnsi="Times New Roman" w:cs="Times New Roman"/>
          <w:b/>
          <w:sz w:val="28"/>
          <w:szCs w:val="28"/>
          <w:lang w:val="ru-KZ"/>
        </w:rPr>
        <w:t xml:space="preserve">, </w:t>
      </w:r>
      <m:oMath>
        <m:r>
          <m:rPr>
            <m:sty m:val="bi"/>
          </m:rPr>
          <w:rPr>
            <w:rFonts w:ascii="Cambria Math" w:hAnsi="Cambria Math"/>
            <w:sz w:val="28"/>
            <w:szCs w:val="28"/>
            <w:lang w:val="ru-KZ"/>
          </w:rPr>
          <m:t>A</m:t>
        </m:r>
      </m:oMath>
      <w:r w:rsidRPr="00590C50">
        <w:rPr>
          <w:rFonts w:ascii="Times New Roman" w:hAnsi="Times New Roman" w:cs="Times New Roman"/>
          <w:sz w:val="28"/>
          <w:szCs w:val="28"/>
          <w:lang w:val="ru-KZ"/>
        </w:rPr>
        <w:t xml:space="preserve">, беріледі. 1 – </w:t>
      </w:r>
      <w:r w:rsidR="0016296C" w:rsidRPr="00590C50">
        <w:rPr>
          <w:rFonts w:ascii="Times New Roman" w:hAnsi="Times New Roman" w:cs="Times New Roman"/>
          <w:sz w:val="28"/>
          <w:szCs w:val="28"/>
          <w:lang w:val="ru-KZ"/>
        </w:rPr>
        <w:t>5 кезеңдерге</w:t>
      </w:r>
      <w:r w:rsidRPr="00590C50">
        <w:rPr>
          <w:rFonts w:ascii="Times New Roman" w:hAnsi="Times New Roman" w:cs="Times New Roman"/>
          <w:sz w:val="28"/>
          <w:szCs w:val="28"/>
          <w:lang w:val="ru-KZ"/>
        </w:rPr>
        <w:t xml:space="preserve"> сәйкес онлайн әлеуметтік желілердің графикалық ресурстарын талдаудың нейрондық желілік моделі негізінде жүзеге асырылады, мұндай модельді құру процедурасы </w:t>
      </w:r>
      <w:r w:rsidR="0016296C" w:rsidRPr="00590C50">
        <w:rPr>
          <w:rFonts w:ascii="Times New Roman" w:hAnsi="Times New Roman" w:cs="Times New Roman"/>
          <w:sz w:val="28"/>
          <w:szCs w:val="28"/>
          <w:lang w:val="kk-KZ"/>
        </w:rPr>
        <w:t>3.15</w:t>
      </w:r>
      <w:r w:rsidRPr="00590C50">
        <w:rPr>
          <w:rFonts w:ascii="Times New Roman" w:hAnsi="Times New Roman" w:cs="Times New Roman"/>
          <w:sz w:val="28"/>
          <w:szCs w:val="28"/>
          <w:lang w:val="ru-KZ"/>
        </w:rPr>
        <w:t xml:space="preserve"> – суретте көрсетілген.</w:t>
      </w:r>
    </w:p>
    <w:p w14:paraId="4ECEDF84" w14:textId="77777777" w:rsidR="00C419CD" w:rsidRPr="00590C50" w:rsidRDefault="00C419CD" w:rsidP="00F814C1">
      <w:pPr>
        <w:widowControl w:val="0"/>
        <w:spacing w:after="0" w:line="240" w:lineRule="auto"/>
        <w:jc w:val="both"/>
        <w:rPr>
          <w:rFonts w:ascii="Times New Roman" w:hAnsi="Times New Roman" w:cs="Times New Roman"/>
          <w:sz w:val="28"/>
          <w:szCs w:val="28"/>
          <w:lang w:val="ru-KZ"/>
        </w:rPr>
      </w:pPr>
      <w:r w:rsidRPr="00590C50">
        <w:rPr>
          <w:rFonts w:ascii="Times New Roman" w:hAnsi="Times New Roman" w:cs="Times New Roman"/>
          <w:sz w:val="28"/>
          <w:szCs w:val="28"/>
          <w:lang w:val="ru-KZ"/>
        </w:rPr>
        <w:t>2-кезеңнің шығысы көрсетілген онлайн әлеуметтік желіде (</w:t>
      </w:r>
      <m:oMath>
        <m:acc>
          <m:accPr>
            <m:chr m:val="̅"/>
            <m:ctrlPr>
              <w:rPr>
                <w:rFonts w:ascii="Cambria Math" w:hAnsi="Cambria Math"/>
                <w:i/>
                <w:sz w:val="28"/>
                <w:szCs w:val="28"/>
              </w:rPr>
            </m:ctrlPr>
          </m:accPr>
          <m:e>
            <m:r>
              <w:rPr>
                <w:rFonts w:ascii="Cambria Math" w:hAnsi="Cambria Math"/>
                <w:sz w:val="28"/>
                <w:szCs w:val="28"/>
                <w:lang w:val="ru-KZ"/>
              </w:rPr>
              <m:t>D</m:t>
            </m:r>
          </m:e>
        </m:acc>
      </m:oMath>
      <w:r w:rsidRPr="00590C50">
        <w:rPr>
          <w:rFonts w:ascii="Times New Roman" w:hAnsi="Times New Roman" w:cs="Times New Roman"/>
          <w:sz w:val="28"/>
          <w:szCs w:val="28"/>
          <w:lang w:val="ru-KZ"/>
        </w:rPr>
        <w:t>) саяси экстремизмді анықтау міндетінің шарттарына бейімделген нейрондық желі моделінің архитектуралық параметрлері болып табылады.</w:t>
      </w:r>
    </w:p>
    <w:p w14:paraId="71619E32" w14:textId="77777777" w:rsidR="00C419CD" w:rsidRPr="00590C50" w:rsidRDefault="00C419CD" w:rsidP="0016296C">
      <w:pPr>
        <w:kinsoku w:val="0"/>
        <w:overflowPunct w:val="0"/>
        <w:spacing w:after="0" w:line="240" w:lineRule="auto"/>
        <w:ind w:firstLine="708"/>
        <w:jc w:val="both"/>
        <w:textAlignment w:val="baseline"/>
        <w:rPr>
          <w:rFonts w:ascii="Times New Roman" w:hAnsi="Times New Roman" w:cs="Times New Roman"/>
          <w:i/>
          <w:iCs/>
          <w:kern w:val="24"/>
          <w:sz w:val="28"/>
          <w:szCs w:val="28"/>
          <w:lang w:val="ru-KZ"/>
        </w:rPr>
      </w:pPr>
      <w:r w:rsidRPr="00590C50">
        <w:rPr>
          <w:rFonts w:ascii="Times New Roman" w:hAnsi="Times New Roman" w:cs="Times New Roman"/>
          <w:i/>
          <w:iCs/>
          <w:sz w:val="28"/>
          <w:szCs w:val="28"/>
          <w:lang w:val="ru-KZ"/>
        </w:rPr>
        <w:t xml:space="preserve">3 кезең. </w:t>
      </w:r>
      <w:r w:rsidRPr="00590C50">
        <w:rPr>
          <w:rFonts w:ascii="Times New Roman" w:hAnsi="Times New Roman" w:cs="Times New Roman"/>
          <w:i/>
          <w:iCs/>
          <w:kern w:val="24"/>
          <w:sz w:val="28"/>
          <w:szCs w:val="28"/>
          <w:lang w:val="ru-KZ"/>
        </w:rPr>
        <w:t>Оқу үлгісінің суреттерін өңдеу</w:t>
      </w:r>
    </w:p>
    <w:p w14:paraId="48FEDCCC" w14:textId="1D13CEC3" w:rsidR="00C419CD" w:rsidRPr="00590C50" w:rsidRDefault="00C419CD" w:rsidP="0016296C">
      <w:pPr>
        <w:widowControl w:val="0"/>
        <w:spacing w:after="0" w:line="240" w:lineRule="auto"/>
        <w:ind w:firstLine="708"/>
        <w:jc w:val="both"/>
        <w:rPr>
          <w:rFonts w:ascii="Times New Roman" w:hAnsi="Times New Roman" w:cs="Times New Roman"/>
          <w:sz w:val="28"/>
          <w:szCs w:val="28"/>
          <w:lang w:val="ru-KZ"/>
        </w:rPr>
      </w:pPr>
      <w:r w:rsidRPr="00590C50">
        <w:rPr>
          <w:rFonts w:ascii="Times New Roman" w:hAnsi="Times New Roman" w:cs="Times New Roman"/>
          <w:sz w:val="28"/>
          <w:szCs w:val="28"/>
          <w:lang w:val="ru-KZ"/>
        </w:rPr>
        <w:t xml:space="preserve">3 – </w:t>
      </w:r>
      <w:r w:rsidR="0016296C" w:rsidRPr="00590C50">
        <w:rPr>
          <w:rFonts w:ascii="Times New Roman" w:hAnsi="Times New Roman" w:cs="Times New Roman"/>
          <w:sz w:val="28"/>
          <w:szCs w:val="28"/>
          <w:lang w:val="ru-KZ"/>
        </w:rPr>
        <w:t>кезеңнің кірісі</w:t>
      </w:r>
      <w:r w:rsidRPr="00590C50">
        <w:rPr>
          <w:rFonts w:ascii="Times New Roman" w:hAnsi="Times New Roman" w:cs="Times New Roman"/>
          <w:sz w:val="28"/>
          <w:szCs w:val="28"/>
          <w:lang w:val="ru-KZ"/>
        </w:rPr>
        <w:t xml:space="preserve"> 1 - кезеңде анықталған енеді: </w:t>
      </w:r>
      <m:oMath>
        <m:r>
          <m:rPr>
            <m:sty m:val="bi"/>
          </m:rPr>
          <w:rPr>
            <w:rFonts w:ascii="Cambria Math" w:hAnsi="Cambria Math" w:cs="Times New Roman"/>
            <w:sz w:val="28"/>
            <w:szCs w:val="28"/>
            <w:lang w:val="ru-KZ"/>
          </w:rPr>
          <m:t>DS,</m:t>
        </m:r>
      </m:oMath>
      <w:r w:rsidRPr="00590C50">
        <w:rPr>
          <w:rFonts w:ascii="Times New Roman" w:hAnsi="Times New Roman" w:cs="Times New Roman"/>
          <w:sz w:val="28"/>
          <w:szCs w:val="28"/>
          <w:lang w:val="ru-KZ"/>
        </w:rPr>
        <w:t xml:space="preserve"> </w:t>
      </w:r>
      <m:oMath>
        <m:r>
          <w:rPr>
            <w:rFonts w:ascii="Cambria Math" w:hAnsi="Cambria Math" w:cs="Times New Roman"/>
            <w:sz w:val="28"/>
            <w:szCs w:val="28"/>
            <w:lang w:val="ru-KZ"/>
          </w:rPr>
          <m:t>M</m:t>
        </m:r>
      </m:oMath>
      <w:r w:rsidRPr="00590C50">
        <w:rPr>
          <w:rFonts w:ascii="Times New Roman" w:hAnsi="Times New Roman" w:cs="Times New Roman"/>
          <w:sz w:val="28"/>
          <w:szCs w:val="28"/>
          <w:lang w:val="ru-KZ"/>
        </w:rPr>
        <w:t>,  сондай-ақ нейрондық желі моделінің кіріс өрісінің өлшемі (</w:t>
      </w:r>
      <m:oMath>
        <m:sSub>
          <m:sSubPr>
            <m:ctrlPr>
              <w:rPr>
                <w:rFonts w:ascii="Cambria Math" w:hAnsi="Cambria Math" w:cs="Times New Roman"/>
                <w:i/>
                <w:sz w:val="28"/>
                <w:szCs w:val="28"/>
              </w:rPr>
            </m:ctrlPr>
          </m:sSubPr>
          <m:e>
            <m:r>
              <w:rPr>
                <w:rFonts w:ascii="Cambria Math" w:hAnsi="Cambria Math" w:cs="Times New Roman"/>
                <w:sz w:val="28"/>
                <w:szCs w:val="28"/>
                <w:lang w:val="ru-KZ"/>
              </w:rPr>
              <m:t>s</m:t>
            </m:r>
          </m:e>
          <m:sub>
            <m:r>
              <w:rPr>
                <w:rFonts w:ascii="Cambria Math" w:hAnsi="Cambria Math" w:cs="Times New Roman"/>
                <w:sz w:val="28"/>
                <w:szCs w:val="28"/>
                <w:lang w:val="ru-KZ"/>
              </w:rPr>
              <m:t>1</m:t>
            </m:r>
          </m:sub>
        </m:sSub>
        <m:r>
          <w:rPr>
            <w:rFonts w:ascii="Cambria Math" w:hAnsi="Cambria Math" w:cs="Times New Roman"/>
            <w:sz w:val="28"/>
            <w:szCs w:val="28"/>
            <w:lang w:val="ru-KZ"/>
          </w:rPr>
          <m:t xml:space="preserve">× </m:t>
        </m:r>
        <m:sSub>
          <m:sSubPr>
            <m:ctrlPr>
              <w:rPr>
                <w:rFonts w:ascii="Cambria Math" w:hAnsi="Cambria Math" w:cs="Times New Roman"/>
                <w:i/>
                <w:sz w:val="28"/>
                <w:szCs w:val="28"/>
              </w:rPr>
            </m:ctrlPr>
          </m:sSubPr>
          <m:e>
            <m:r>
              <w:rPr>
                <w:rFonts w:ascii="Cambria Math" w:hAnsi="Cambria Math" w:cs="Times New Roman"/>
                <w:sz w:val="28"/>
                <w:szCs w:val="28"/>
                <w:lang w:val="ru-KZ"/>
              </w:rPr>
              <m:t>s</m:t>
            </m:r>
          </m:e>
          <m:sub>
            <m:r>
              <w:rPr>
                <w:rFonts w:ascii="Cambria Math" w:hAnsi="Cambria Math" w:cs="Times New Roman"/>
                <w:sz w:val="28"/>
                <w:szCs w:val="28"/>
                <w:lang w:val="ru-KZ"/>
              </w:rPr>
              <m:t>2</m:t>
            </m:r>
          </m:sub>
        </m:sSub>
      </m:oMath>
      <w:r w:rsidRPr="00590C50">
        <w:rPr>
          <w:rFonts w:ascii="Times New Roman" w:hAnsi="Times New Roman" w:cs="Times New Roman"/>
          <w:sz w:val="28"/>
          <w:szCs w:val="28"/>
          <w:lang w:val="ru-KZ"/>
        </w:rPr>
        <w:t xml:space="preserve">) және түс пішімі </w:t>
      </w:r>
      <w:r w:rsidRPr="00590C50">
        <w:rPr>
          <w:rFonts w:ascii="Times New Roman" w:hAnsi="Times New Roman" w:cs="Times New Roman"/>
          <w:sz w:val="28"/>
          <w:szCs w:val="28"/>
          <w:lang w:val="ru-KZ"/>
        </w:rPr>
        <w:lastRenderedPageBreak/>
        <w:t>(</w:t>
      </w:r>
      <m:oMath>
        <m:sSub>
          <m:sSubPr>
            <m:ctrlPr>
              <w:rPr>
                <w:rFonts w:ascii="Cambria Math" w:hAnsi="Cambria Math" w:cs="Times New Roman"/>
                <w:i/>
                <w:sz w:val="28"/>
                <w:szCs w:val="28"/>
              </w:rPr>
            </m:ctrlPr>
          </m:sSubPr>
          <m:e>
            <m:r>
              <w:rPr>
                <w:rFonts w:ascii="Cambria Math" w:hAnsi="Cambria Math" w:cs="Times New Roman"/>
                <w:sz w:val="28"/>
                <w:szCs w:val="28"/>
                <w:lang w:val="ru-KZ"/>
              </w:rPr>
              <m:t>type</m:t>
            </m:r>
          </m:e>
          <m:sub>
            <m:r>
              <w:rPr>
                <w:rFonts w:ascii="Cambria Math" w:hAnsi="Cambria Math" w:cs="Times New Roman"/>
                <w:sz w:val="28"/>
                <w:szCs w:val="28"/>
                <w:lang w:val="ru-KZ"/>
              </w:rPr>
              <m:t>color</m:t>
            </m:r>
          </m:sub>
        </m:sSub>
      </m:oMath>
      <w:r w:rsidRPr="00590C50">
        <w:rPr>
          <w:rFonts w:ascii="Times New Roman" w:hAnsi="Times New Roman" w:cs="Times New Roman"/>
          <w:sz w:val="28"/>
          <w:szCs w:val="28"/>
          <w:lang w:val="ru-KZ"/>
        </w:rPr>
        <w:t xml:space="preserve">). Өңдеу оқу үлгісінің кескіндерінің түс форматы мен өлшемдерін нейрондық желі моделінің кіріс өрісіне бейімдеу мақсатында жүзеге асырылады. Түс форматын беру жалпыға қол жетімді кодектердің көмегімен жүзеге асырылады, ал өлшемдерді бейімдеу графикалық ресурстардың өлшемдерін бейімдеудің ұсынылған процедурасына сәйкес графикалық ресурстарды алдын - ала өңдеудің ұсынылған моделі негізінде жүзеге асырылады, оның схемасы </w:t>
      </w:r>
      <w:r w:rsidR="0016296C" w:rsidRPr="00590C50">
        <w:rPr>
          <w:rFonts w:ascii="Times New Roman" w:hAnsi="Times New Roman" w:cs="Times New Roman"/>
          <w:sz w:val="28"/>
          <w:szCs w:val="28"/>
          <w:lang w:val="kk-KZ"/>
        </w:rPr>
        <w:t>3.11</w:t>
      </w:r>
      <w:r w:rsidRPr="00590C50">
        <w:rPr>
          <w:rFonts w:ascii="Times New Roman" w:hAnsi="Times New Roman" w:cs="Times New Roman"/>
          <w:sz w:val="28"/>
          <w:szCs w:val="28"/>
          <w:lang w:val="ru-KZ"/>
        </w:rPr>
        <w:t xml:space="preserve"> – 3</w:t>
      </w:r>
      <w:r w:rsidR="0016296C" w:rsidRPr="00590C50">
        <w:rPr>
          <w:rFonts w:ascii="Times New Roman" w:hAnsi="Times New Roman" w:cs="Times New Roman"/>
          <w:sz w:val="28"/>
          <w:szCs w:val="28"/>
          <w:lang w:val="kk-KZ"/>
        </w:rPr>
        <w:t>.12</w:t>
      </w:r>
      <w:r w:rsidRPr="00590C50">
        <w:rPr>
          <w:rFonts w:ascii="Times New Roman" w:hAnsi="Times New Roman" w:cs="Times New Roman"/>
          <w:sz w:val="28"/>
          <w:szCs w:val="28"/>
          <w:lang w:val="ru-KZ"/>
        </w:rPr>
        <w:t xml:space="preserve"> – суретте көрсетілген.</w:t>
      </w:r>
      <w:r w:rsidR="0016296C" w:rsidRPr="00590C50">
        <w:rPr>
          <w:rFonts w:ascii="Times New Roman" w:hAnsi="Times New Roman" w:cs="Times New Roman"/>
          <w:sz w:val="28"/>
          <w:szCs w:val="28"/>
          <w:lang w:val="kk-KZ"/>
        </w:rPr>
        <w:t xml:space="preserve"> </w:t>
      </w:r>
      <w:r w:rsidRPr="00590C50">
        <w:rPr>
          <w:rFonts w:ascii="Times New Roman" w:hAnsi="Times New Roman" w:cs="Times New Roman"/>
          <w:sz w:val="28"/>
          <w:szCs w:val="28"/>
          <w:lang w:val="ru-KZ"/>
        </w:rPr>
        <w:t xml:space="preserve">3-кезеңнің шығысы – </w:t>
      </w:r>
      <w:r w:rsidR="0016296C" w:rsidRPr="00590C50">
        <w:rPr>
          <w:rFonts w:ascii="Times New Roman" w:hAnsi="Times New Roman" w:cs="Times New Roman"/>
          <w:sz w:val="28"/>
          <w:szCs w:val="28"/>
          <w:lang w:val="ru-KZ"/>
        </w:rPr>
        <w:t>оқу үлгісінің</w:t>
      </w:r>
      <w:r w:rsidRPr="00590C50">
        <w:rPr>
          <w:rFonts w:ascii="Times New Roman" w:hAnsi="Times New Roman" w:cs="Times New Roman"/>
          <w:sz w:val="28"/>
          <w:szCs w:val="28"/>
          <w:lang w:val="ru-KZ"/>
        </w:rPr>
        <w:t xml:space="preserve"> көптеген өңделген мысалдары (</w:t>
      </w:r>
      <m:oMath>
        <m:acc>
          <m:accPr>
            <m:chr m:val="̅"/>
            <m:ctrlPr>
              <w:rPr>
                <w:rFonts w:ascii="Cambria Math" w:hAnsi="Cambria Math" w:cs="Times New Roman"/>
                <w:b/>
                <w:i/>
                <w:sz w:val="28"/>
                <w:szCs w:val="28"/>
              </w:rPr>
            </m:ctrlPr>
          </m:accPr>
          <m:e>
            <m:r>
              <m:rPr>
                <m:sty m:val="bi"/>
              </m:rPr>
              <w:rPr>
                <w:rFonts w:ascii="Cambria Math" w:hAnsi="Cambria Math" w:cs="Times New Roman"/>
                <w:sz w:val="28"/>
                <w:szCs w:val="28"/>
                <w:lang w:val="ru-KZ"/>
              </w:rPr>
              <m:t>DS</m:t>
            </m:r>
          </m:e>
        </m:acc>
      </m:oMath>
      <w:r w:rsidRPr="00590C50">
        <w:rPr>
          <w:rFonts w:ascii="Times New Roman" w:hAnsi="Times New Roman" w:cs="Times New Roman"/>
          <w:sz w:val="28"/>
          <w:szCs w:val="28"/>
          <w:lang w:val="ru-KZ"/>
        </w:rPr>
        <w:t>) болып табылады.</w:t>
      </w:r>
    </w:p>
    <w:p w14:paraId="74696907" w14:textId="77777777" w:rsidR="00C419CD" w:rsidRPr="00590C50" w:rsidRDefault="00C419CD" w:rsidP="0016296C">
      <w:pPr>
        <w:kinsoku w:val="0"/>
        <w:overflowPunct w:val="0"/>
        <w:spacing w:after="0" w:line="240" w:lineRule="auto"/>
        <w:ind w:firstLine="708"/>
        <w:jc w:val="both"/>
        <w:textAlignment w:val="baseline"/>
        <w:rPr>
          <w:rFonts w:ascii="Times New Roman" w:hAnsi="Times New Roman" w:cs="Times New Roman"/>
          <w:i/>
          <w:iCs/>
          <w:kern w:val="24"/>
          <w:sz w:val="28"/>
          <w:szCs w:val="28"/>
          <w:lang w:val="ru-KZ"/>
        </w:rPr>
      </w:pPr>
      <w:r w:rsidRPr="00590C50">
        <w:rPr>
          <w:rFonts w:ascii="Times New Roman" w:hAnsi="Times New Roman" w:cs="Times New Roman"/>
          <w:i/>
          <w:iCs/>
          <w:sz w:val="28"/>
          <w:szCs w:val="28"/>
          <w:lang w:val="ru-KZ"/>
        </w:rPr>
        <w:t xml:space="preserve">4 кезең. </w:t>
      </w:r>
      <w:r w:rsidRPr="00590C50">
        <w:rPr>
          <w:rFonts w:ascii="Times New Roman" w:hAnsi="Times New Roman" w:cs="Times New Roman"/>
          <w:i/>
          <w:iCs/>
          <w:kern w:val="24"/>
          <w:sz w:val="28"/>
          <w:szCs w:val="28"/>
          <w:lang w:val="ru-KZ"/>
        </w:rPr>
        <w:t>Нейрондық желі моделін оқыту</w:t>
      </w:r>
      <w:r w:rsidRPr="00590C50">
        <w:rPr>
          <w:rFonts w:ascii="Times New Roman" w:hAnsi="Times New Roman" w:cs="Times New Roman"/>
          <w:i/>
          <w:iCs/>
          <w:sz w:val="28"/>
          <w:szCs w:val="28"/>
          <w:lang w:val="ru-KZ"/>
        </w:rPr>
        <w:t>.</w:t>
      </w:r>
    </w:p>
    <w:p w14:paraId="0AEF3977" w14:textId="75926648" w:rsidR="00C419CD" w:rsidRPr="00590C50" w:rsidRDefault="00C419CD" w:rsidP="0016296C">
      <w:pPr>
        <w:widowControl w:val="0"/>
        <w:spacing w:after="0" w:line="240" w:lineRule="auto"/>
        <w:ind w:firstLine="708"/>
        <w:jc w:val="both"/>
        <w:rPr>
          <w:rFonts w:ascii="Times New Roman" w:hAnsi="Times New Roman" w:cs="Times New Roman"/>
          <w:sz w:val="28"/>
          <w:szCs w:val="28"/>
          <w:lang w:val="ru-KZ"/>
        </w:rPr>
      </w:pPr>
      <w:r w:rsidRPr="00590C50">
        <w:rPr>
          <w:rFonts w:ascii="Times New Roman" w:hAnsi="Times New Roman" w:cs="Times New Roman"/>
          <w:sz w:val="28"/>
          <w:szCs w:val="28"/>
          <w:lang w:val="ru-KZ"/>
        </w:rPr>
        <w:t xml:space="preserve">4 – кезеңнің  кірісіне мыналар енеді: 2 - кезеңде анықталған </w:t>
      </w:r>
      <m:oMath>
        <m:acc>
          <m:accPr>
            <m:chr m:val="̅"/>
            <m:ctrlPr>
              <w:rPr>
                <w:rFonts w:ascii="Cambria Math" w:hAnsi="Cambria Math" w:cs="Times New Roman"/>
                <w:b/>
                <w:i/>
                <w:sz w:val="28"/>
                <w:szCs w:val="28"/>
              </w:rPr>
            </m:ctrlPr>
          </m:accPr>
          <m:e>
            <m:r>
              <m:rPr>
                <m:sty m:val="bi"/>
              </m:rPr>
              <w:rPr>
                <w:rFonts w:ascii="Cambria Math" w:hAnsi="Cambria Math" w:cs="Times New Roman"/>
                <w:sz w:val="28"/>
                <w:szCs w:val="28"/>
                <w:lang w:val="ru-KZ"/>
              </w:rPr>
              <m:t>DS</m:t>
            </m:r>
          </m:e>
        </m:acc>
      </m:oMath>
      <w:r w:rsidRPr="00590C50">
        <w:rPr>
          <w:rFonts w:ascii="Times New Roman" w:hAnsi="Times New Roman" w:cs="Times New Roman"/>
          <w:sz w:val="28"/>
          <w:szCs w:val="28"/>
          <w:lang w:val="ru-KZ"/>
        </w:rPr>
        <w:t xml:space="preserve">; 3 – кезеңде  анықталған </w:t>
      </w:r>
      <m:oMath>
        <m:acc>
          <m:accPr>
            <m:chr m:val="̅"/>
            <m:ctrlPr>
              <w:rPr>
                <w:rFonts w:ascii="Cambria Math" w:hAnsi="Cambria Math" w:cs="Times New Roman"/>
                <w:i/>
                <w:sz w:val="28"/>
                <w:szCs w:val="28"/>
              </w:rPr>
            </m:ctrlPr>
          </m:accPr>
          <m:e>
            <m:r>
              <w:rPr>
                <w:rFonts w:ascii="Cambria Math" w:hAnsi="Cambria Math" w:cs="Times New Roman"/>
                <w:sz w:val="28"/>
                <w:szCs w:val="28"/>
                <w:lang w:val="ru-KZ"/>
              </w:rPr>
              <m:t>D</m:t>
            </m:r>
          </m:e>
        </m:acc>
      </m:oMath>
      <w:r w:rsidRPr="00590C50">
        <w:rPr>
          <w:rFonts w:ascii="Times New Roman" w:hAnsi="Times New Roman" w:cs="Times New Roman"/>
          <w:sz w:val="28"/>
          <w:szCs w:val="28"/>
          <w:lang w:val="ru-KZ"/>
        </w:rPr>
        <w:t>, сондай – ақ (</w:t>
      </w:r>
      <m:oMath>
        <m:sSub>
          <m:sSubPr>
            <m:ctrlPr>
              <w:rPr>
                <w:rFonts w:ascii="Cambria Math" w:hAnsi="Cambria Math" w:cs="Times New Roman"/>
                <w:i/>
                <w:sz w:val="28"/>
                <w:szCs w:val="28"/>
              </w:rPr>
            </m:ctrlPr>
          </m:sSubPr>
          <m:e>
            <m:r>
              <w:rPr>
                <w:rFonts w:ascii="Cambria Math" w:hAnsi="Cambria Math" w:cs="Times New Roman"/>
                <w:sz w:val="28"/>
                <w:szCs w:val="28"/>
                <w:lang w:val="ru-KZ"/>
              </w:rPr>
              <m:t>r</m:t>
            </m:r>
          </m:e>
          <m:sub>
            <m:r>
              <w:rPr>
                <w:rFonts w:ascii="Cambria Math" w:hAnsi="Cambria Math" w:cs="Times New Roman"/>
                <w:sz w:val="28"/>
                <w:szCs w:val="28"/>
                <w:lang w:val="ru-KZ"/>
              </w:rPr>
              <m:t>lr</m:t>
            </m:r>
          </m:sub>
        </m:sSub>
        <m:r>
          <w:rPr>
            <w:rFonts w:ascii="Cambria Math" w:hAnsi="Cambria Math" w:cs="Times New Roman"/>
            <w:sz w:val="28"/>
            <w:szCs w:val="28"/>
            <w:lang w:val="ru-KZ"/>
          </w:rPr>
          <m:t>∈Q</m:t>
        </m:r>
      </m:oMath>
      <w:r w:rsidRPr="00590C50">
        <w:rPr>
          <w:rFonts w:ascii="Times New Roman" w:hAnsi="Times New Roman" w:cs="Times New Roman"/>
          <w:sz w:val="28"/>
          <w:szCs w:val="28"/>
          <w:lang w:val="ru-KZ"/>
        </w:rPr>
        <w:t>) бөлінген ресурстар және 1 – кезеңде  анықталған нейрондық желі моделінің рұқсат етілген (</w:t>
      </w:r>
      <m:oMath>
        <m:sSub>
          <m:sSubPr>
            <m:ctrlPr>
              <w:rPr>
                <w:rFonts w:ascii="Cambria Math" w:hAnsi="Cambria Math" w:cs="Times New Roman"/>
                <w:i/>
                <w:sz w:val="28"/>
                <w:szCs w:val="28"/>
              </w:rPr>
            </m:ctrlPr>
          </m:sSubPr>
          <m:e>
            <m:r>
              <w:rPr>
                <w:rFonts w:ascii="Cambria Math" w:hAnsi="Cambria Math" w:cs="Times New Roman"/>
                <w:sz w:val="28"/>
                <w:szCs w:val="28"/>
                <w:lang w:val="ru-KZ"/>
              </w:rPr>
              <m:t>t</m:t>
            </m:r>
          </m:e>
          <m:sub>
            <m:r>
              <w:rPr>
                <w:rFonts w:ascii="Cambria Math" w:hAnsi="Cambria Math" w:cs="Times New Roman"/>
                <w:sz w:val="28"/>
                <w:szCs w:val="28"/>
                <w:lang w:val="ru-KZ"/>
              </w:rPr>
              <m:t>lr</m:t>
            </m:r>
          </m:sub>
        </m:sSub>
        <m:r>
          <w:rPr>
            <w:rFonts w:ascii="Cambria Math" w:hAnsi="Cambria Math" w:cs="Times New Roman"/>
            <w:sz w:val="28"/>
            <w:szCs w:val="28"/>
            <w:lang w:val="ru-KZ"/>
          </w:rPr>
          <m:t>∈Q</m:t>
        </m:r>
      </m:oMath>
      <w:r w:rsidRPr="00590C50">
        <w:rPr>
          <w:rFonts w:ascii="Times New Roman" w:hAnsi="Times New Roman" w:cs="Times New Roman"/>
          <w:sz w:val="28"/>
          <w:szCs w:val="28"/>
          <w:lang w:val="ru-KZ"/>
        </w:rPr>
        <w:t>) оқу уақыты. Нейрондық желі моделін құру процедурасының (</w:t>
      </w:r>
      <w:r w:rsidR="0016296C" w:rsidRPr="00590C50">
        <w:rPr>
          <w:rFonts w:ascii="Times New Roman" w:hAnsi="Times New Roman" w:cs="Times New Roman"/>
          <w:sz w:val="28"/>
          <w:szCs w:val="28"/>
          <w:lang w:val="kk-KZ"/>
        </w:rPr>
        <w:t>3.15</w:t>
      </w:r>
      <w:r w:rsidRPr="00590C50">
        <w:rPr>
          <w:rFonts w:ascii="Times New Roman" w:hAnsi="Times New Roman" w:cs="Times New Roman"/>
          <w:sz w:val="28"/>
          <w:szCs w:val="28"/>
          <w:lang w:val="ru-KZ"/>
        </w:rPr>
        <w:t xml:space="preserve"> – сурет) 6 – шы  кезеңінің нәтижелеріне сүйене отырып</w:t>
      </w:r>
      <w:r w:rsidR="005A2646" w:rsidRPr="00590C50">
        <w:rPr>
          <w:rFonts w:ascii="Times New Roman" w:hAnsi="Times New Roman" w:cs="Times New Roman"/>
          <w:sz w:val="28"/>
          <w:szCs w:val="28"/>
          <w:lang w:val="ru-KZ"/>
        </w:rPr>
        <w:t xml:space="preserve"> [</w:t>
      </w:r>
      <w:r w:rsidR="00F63026" w:rsidRPr="00590C50">
        <w:rPr>
          <w:rFonts w:ascii="Times New Roman" w:hAnsi="Times New Roman" w:cs="Times New Roman"/>
          <w:sz w:val="28"/>
          <w:szCs w:val="28"/>
          <w:lang w:val="ru-KZ"/>
        </w:rPr>
        <w:t>74</w:t>
      </w:r>
      <w:r w:rsidR="005A2646" w:rsidRPr="00590C50">
        <w:rPr>
          <w:rFonts w:ascii="Times New Roman" w:hAnsi="Times New Roman" w:cs="Times New Roman"/>
          <w:sz w:val="28"/>
          <w:szCs w:val="28"/>
          <w:lang w:val="ru-KZ"/>
        </w:rPr>
        <w:t xml:space="preserve">, </w:t>
      </w:r>
      <w:r w:rsidR="00F63026" w:rsidRPr="00590C50">
        <w:rPr>
          <w:rFonts w:ascii="Times New Roman" w:hAnsi="Times New Roman" w:cs="Times New Roman"/>
          <w:sz w:val="28"/>
          <w:szCs w:val="28"/>
          <w:lang w:val="ru-KZ"/>
        </w:rPr>
        <w:t>75</w:t>
      </w:r>
      <w:r w:rsidR="005A2646" w:rsidRPr="00590C50">
        <w:rPr>
          <w:rFonts w:ascii="Times New Roman" w:hAnsi="Times New Roman" w:cs="Times New Roman"/>
          <w:sz w:val="28"/>
          <w:szCs w:val="28"/>
          <w:lang w:val="ru-KZ"/>
        </w:rPr>
        <w:t>]</w:t>
      </w:r>
      <w:r w:rsidR="00067B51" w:rsidRPr="00590C50">
        <w:rPr>
          <w:rFonts w:ascii="Times New Roman" w:hAnsi="Times New Roman" w:cs="Times New Roman"/>
          <w:sz w:val="28"/>
          <w:szCs w:val="28"/>
          <w:lang w:val="ru-KZ"/>
        </w:rPr>
        <w:t xml:space="preserve">, </w:t>
      </w:r>
      <w:r w:rsidRPr="00590C50">
        <w:rPr>
          <w:rFonts w:ascii="Times New Roman" w:hAnsi="Times New Roman" w:cs="Times New Roman"/>
          <w:sz w:val="28"/>
          <w:szCs w:val="28"/>
          <w:lang w:val="ru-KZ"/>
        </w:rPr>
        <w:t xml:space="preserve">оқыту процесі mini – batch  механизмін қолдана отырып, қатені кері тарату алгоритмі арқылы жүзеге асырылады. 4 – </w:t>
      </w:r>
      <w:r w:rsidR="0016296C" w:rsidRPr="00590C50">
        <w:rPr>
          <w:rFonts w:ascii="Times New Roman" w:hAnsi="Times New Roman" w:cs="Times New Roman"/>
          <w:sz w:val="28"/>
          <w:szCs w:val="28"/>
          <w:lang w:val="ru-KZ"/>
        </w:rPr>
        <w:t>кезеңнің шығысы</w:t>
      </w:r>
      <w:r w:rsidRPr="00590C50">
        <w:rPr>
          <w:rFonts w:ascii="Times New Roman" w:hAnsi="Times New Roman" w:cs="Times New Roman"/>
          <w:sz w:val="28"/>
          <w:szCs w:val="28"/>
          <w:lang w:val="ru-KZ"/>
        </w:rPr>
        <w:t>, пайдаланылған нейрондық желі моделінің (</w:t>
      </w:r>
      <m:oMath>
        <m:r>
          <w:rPr>
            <w:rFonts w:ascii="Cambria Math" w:hAnsi="Cambria Math" w:cs="Times New Roman"/>
            <w:sz w:val="28"/>
            <w:szCs w:val="28"/>
            <w:lang w:val="ru-KZ"/>
          </w:rPr>
          <m:t>D</m:t>
        </m:r>
      </m:oMath>
      <w:r w:rsidRPr="00590C50">
        <w:rPr>
          <w:rFonts w:ascii="Times New Roman" w:hAnsi="Times New Roman" w:cs="Times New Roman"/>
          <w:sz w:val="28"/>
          <w:szCs w:val="28"/>
          <w:lang w:val="ru-KZ"/>
        </w:rPr>
        <w:t>) параметрлерінің мәндері бар кортеж.</w:t>
      </w:r>
    </w:p>
    <w:p w14:paraId="167C50E4" w14:textId="7DA4BC49" w:rsidR="00C419CD" w:rsidRPr="00590C50" w:rsidRDefault="00C419CD" w:rsidP="0016296C">
      <w:pPr>
        <w:kinsoku w:val="0"/>
        <w:overflowPunct w:val="0"/>
        <w:spacing w:after="0" w:line="240" w:lineRule="auto"/>
        <w:ind w:firstLine="708"/>
        <w:jc w:val="both"/>
        <w:textAlignment w:val="baseline"/>
        <w:rPr>
          <w:rFonts w:ascii="Times New Roman" w:hAnsi="Times New Roman" w:cs="Times New Roman"/>
          <w:i/>
          <w:iCs/>
          <w:kern w:val="24"/>
          <w:sz w:val="28"/>
          <w:szCs w:val="28"/>
        </w:rPr>
      </w:pPr>
      <w:r w:rsidRPr="00590C50">
        <w:rPr>
          <w:rFonts w:ascii="Times New Roman" w:hAnsi="Times New Roman" w:cs="Times New Roman"/>
          <w:i/>
          <w:iCs/>
          <w:sz w:val="28"/>
          <w:szCs w:val="28"/>
        </w:rPr>
        <w:t xml:space="preserve">5 кезең. </w:t>
      </w:r>
      <w:r w:rsidRPr="00590C50">
        <w:rPr>
          <w:rFonts w:ascii="Times New Roman" w:hAnsi="Times New Roman" w:cs="Times New Roman"/>
          <w:i/>
          <w:iCs/>
          <w:kern w:val="24"/>
          <w:sz w:val="28"/>
          <w:szCs w:val="28"/>
        </w:rPr>
        <w:t>Талдау үшін графикалық ресурсты алу</w:t>
      </w:r>
    </w:p>
    <w:p w14:paraId="3A37F952" w14:textId="0A8A0C5A" w:rsidR="00C419CD" w:rsidRPr="00590C50" w:rsidRDefault="00C419CD" w:rsidP="0016296C">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 xml:space="preserve">5 – кезеңнің кірісіне мыналар беріледі: 1 кезеңде анықталған – </w:t>
      </w:r>
      <m:oMath>
        <m:r>
          <w:rPr>
            <w:rFonts w:ascii="Cambria Math" w:hAnsi="Cambria Math" w:cs="Times New Roman"/>
            <w:sz w:val="28"/>
            <w:szCs w:val="28"/>
          </w:rPr>
          <m:t>G</m:t>
        </m:r>
      </m:oMath>
      <w:r w:rsidRPr="00590C50">
        <w:rPr>
          <w:rFonts w:ascii="Times New Roman" w:hAnsi="Times New Roman" w:cs="Times New Roman"/>
          <w:sz w:val="28"/>
          <w:szCs w:val="28"/>
        </w:rPr>
        <w:t>, сондай - ақ параметрлері нейрондық талдауға жататын</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GM</m:t>
            </m:r>
          </m:sub>
        </m:sSub>
      </m:oMath>
      <w:r w:rsidRPr="00590C50">
        <w:rPr>
          <w:rFonts w:ascii="Times New Roman" w:hAnsi="Times New Roman" w:cs="Times New Roman"/>
          <w:sz w:val="28"/>
          <w:szCs w:val="28"/>
        </w:rPr>
        <w:t xml:space="preserve"> – нысаны. Аталған объектіні алу көзі талданатын онлайн әлеуметтік желі болып табылады деп болжанады. Аталған объектіні әлеуметтік желіден алу үшін, сондай-ақ </w:t>
      </w:r>
      <m:oMath>
        <m:r>
          <w:rPr>
            <w:rFonts w:ascii="Cambria Math" w:hAnsi="Cambria Math" w:cs="Times New Roman"/>
            <w:sz w:val="28"/>
            <w:szCs w:val="28"/>
          </w:rPr>
          <m:t>G</m:t>
        </m:r>
      </m:oMath>
      <w:r w:rsidRPr="00590C50">
        <w:rPr>
          <w:rFonts w:ascii="Times New Roman" w:hAnsi="Times New Roman" w:cs="Times New Roman"/>
          <w:sz w:val="28"/>
          <w:szCs w:val="28"/>
        </w:rPr>
        <w:t xml:space="preserve"> негізінде талдауға жататын параметрлердің мәндерін анықтау үшін белгілі талдағыштарды қолдануға болады. 5 – </w:t>
      </w:r>
      <w:r w:rsidR="0016296C" w:rsidRPr="00590C50">
        <w:rPr>
          <w:rFonts w:ascii="Times New Roman" w:hAnsi="Times New Roman" w:cs="Times New Roman"/>
          <w:sz w:val="28"/>
          <w:szCs w:val="28"/>
        </w:rPr>
        <w:t>кезеңнің шығысы</w:t>
      </w:r>
      <w:r w:rsidRPr="00590C50">
        <w:rPr>
          <w:rFonts w:ascii="Times New Roman" w:hAnsi="Times New Roman" w:cs="Times New Roman"/>
          <w:sz w:val="28"/>
          <w:szCs w:val="28"/>
        </w:rPr>
        <w:t xml:space="preserve"> онлайн әлеуметтік желінің талданатын графикалық ресурсының параметрлерінің мәндерін қамтитын </w:t>
      </w:r>
      <m:oMath>
        <m:r>
          <w:rPr>
            <w:rFonts w:ascii="Cambria Math" w:hAnsi="Cambria Math" w:cs="Times New Roman"/>
            <w:sz w:val="28"/>
            <w:szCs w:val="28"/>
          </w:rPr>
          <m:t>GM</m:t>
        </m:r>
      </m:oMath>
      <w:r w:rsidRPr="00590C50">
        <w:rPr>
          <w:rFonts w:ascii="Times New Roman" w:hAnsi="Times New Roman" w:cs="Times New Roman"/>
          <w:sz w:val="28"/>
          <w:szCs w:val="28"/>
        </w:rPr>
        <w:t xml:space="preserve"> – кортеж болып табылады.</w:t>
      </w:r>
    </w:p>
    <w:p w14:paraId="10648500" w14:textId="77777777" w:rsidR="00C419CD" w:rsidRPr="00590C50" w:rsidRDefault="00C419CD" w:rsidP="0016296C">
      <w:pPr>
        <w:kinsoku w:val="0"/>
        <w:overflowPunct w:val="0"/>
        <w:spacing w:after="0" w:line="240" w:lineRule="auto"/>
        <w:ind w:firstLine="708"/>
        <w:jc w:val="both"/>
        <w:textAlignment w:val="baseline"/>
        <w:rPr>
          <w:rFonts w:ascii="Times New Roman" w:hAnsi="Times New Roman" w:cs="Times New Roman"/>
          <w:i/>
          <w:iCs/>
          <w:kern w:val="24"/>
          <w:sz w:val="28"/>
          <w:szCs w:val="28"/>
        </w:rPr>
      </w:pPr>
      <w:r w:rsidRPr="00590C50">
        <w:rPr>
          <w:rFonts w:ascii="Times New Roman" w:hAnsi="Times New Roman" w:cs="Times New Roman"/>
          <w:i/>
          <w:iCs/>
          <w:sz w:val="28"/>
          <w:szCs w:val="28"/>
        </w:rPr>
        <w:t xml:space="preserve">6 кезең. </w:t>
      </w:r>
      <w:r w:rsidRPr="00590C50">
        <w:rPr>
          <w:rFonts w:ascii="Times New Roman" w:hAnsi="Times New Roman" w:cs="Times New Roman"/>
          <w:i/>
          <w:iCs/>
          <w:kern w:val="24"/>
          <w:sz w:val="28"/>
          <w:szCs w:val="28"/>
        </w:rPr>
        <w:t>Графикалық ресурстарды өңдеу</w:t>
      </w:r>
    </w:p>
    <w:p w14:paraId="7B4F0C0A" w14:textId="324A4FAE" w:rsidR="00C419CD" w:rsidRPr="00590C50" w:rsidRDefault="00C419CD" w:rsidP="0016296C">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 xml:space="preserve">6 – кезеңнің кірісіне мыналар кіреді: 1, 4, 5 кезеңдерді орындау нәтижесінде алынған </w:t>
      </w:r>
      <m:oMath>
        <m:r>
          <w:rPr>
            <w:rFonts w:ascii="Cambria Math" w:hAnsi="Cambria Math"/>
            <w:sz w:val="28"/>
            <w:szCs w:val="28"/>
          </w:rPr>
          <m:t>M,</m:t>
        </m:r>
        <m:r>
          <w:rPr>
            <w:rFonts w:ascii="Cambria Math" w:hAnsi="Cambria Math" w:cs="Times New Roman"/>
            <w:sz w:val="28"/>
            <w:szCs w:val="28"/>
          </w:rPr>
          <m:t xml:space="preserve"> </m:t>
        </m:r>
      </m:oMath>
      <w:r w:rsidRPr="00590C50">
        <w:rPr>
          <w:rFonts w:ascii="Times New Roman" w:hAnsi="Times New Roman" w:cs="Times New Roman"/>
          <w:sz w:val="28"/>
          <w:szCs w:val="28"/>
        </w:rPr>
        <w:t xml:space="preserve"> </w:t>
      </w:r>
      <m:oMath>
        <m:r>
          <w:rPr>
            <w:rFonts w:ascii="Cambria Math" w:hAnsi="Cambria Math"/>
            <w:sz w:val="28"/>
            <w:szCs w:val="28"/>
          </w:rPr>
          <m:t>D</m:t>
        </m:r>
      </m:oMath>
      <w:r w:rsidRPr="00590C50">
        <w:rPr>
          <w:rFonts w:ascii="Times New Roman" w:hAnsi="Times New Roman" w:cs="Times New Roman"/>
          <w:sz w:val="28"/>
          <w:szCs w:val="28"/>
        </w:rPr>
        <w:t xml:space="preserve">, </w:t>
      </w:r>
      <m:oMath>
        <m:r>
          <w:rPr>
            <w:rFonts w:ascii="Cambria Math" w:hAnsi="Cambria Math" w:cs="Times New Roman"/>
            <w:sz w:val="28"/>
            <w:szCs w:val="28"/>
          </w:rPr>
          <m:t>GM</m:t>
        </m:r>
      </m:oMath>
      <w:r w:rsidRPr="00590C50">
        <w:rPr>
          <w:rFonts w:ascii="Times New Roman" w:hAnsi="Times New Roman" w:cs="Times New Roman"/>
          <w:sz w:val="28"/>
          <w:szCs w:val="28"/>
        </w:rPr>
        <w:t xml:space="preserve">. Өңдеу сызбасы 4.1 – суретте көрсетілген саяси экстремизмді анықтау процедурасының 1 – 3 кезеңіне сәйкес онлайн әлеуметтік желілердің графикалық ресурстарын өңдеудің дамыған моделі негізінде жүзеге асырылады. 6 – </w:t>
      </w:r>
      <w:r w:rsidR="0016296C" w:rsidRPr="00590C50">
        <w:rPr>
          <w:rFonts w:ascii="Times New Roman" w:hAnsi="Times New Roman" w:cs="Times New Roman"/>
          <w:sz w:val="28"/>
          <w:szCs w:val="28"/>
        </w:rPr>
        <w:t>кезеңнің шығысы</w:t>
      </w:r>
      <w:r w:rsidRPr="00590C50">
        <w:rPr>
          <w:rFonts w:ascii="Times New Roman" w:hAnsi="Times New Roman" w:cs="Times New Roman"/>
          <w:sz w:val="28"/>
          <w:szCs w:val="28"/>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GM</m:t>
            </m:r>
          </m:e>
        </m:acc>
      </m:oMath>
      <w:r w:rsidRPr="00590C50">
        <w:rPr>
          <w:rFonts w:ascii="Times New Roman" w:hAnsi="Times New Roman" w:cs="Times New Roman"/>
          <w:sz w:val="28"/>
          <w:szCs w:val="28"/>
        </w:rPr>
        <w:t xml:space="preserve"> – нейрондық желіні талдауға жататын өңделген графикалық ресурстың параметрлерінің кортежі.</w:t>
      </w:r>
    </w:p>
    <w:p w14:paraId="228DE0EF" w14:textId="77777777" w:rsidR="00C419CD" w:rsidRPr="00590C50" w:rsidRDefault="00C419CD" w:rsidP="0016296C">
      <w:pPr>
        <w:kinsoku w:val="0"/>
        <w:overflowPunct w:val="0"/>
        <w:spacing w:after="0" w:line="240" w:lineRule="auto"/>
        <w:ind w:firstLine="708"/>
        <w:jc w:val="both"/>
        <w:textAlignment w:val="baseline"/>
        <w:rPr>
          <w:rFonts w:ascii="Times New Roman" w:hAnsi="Times New Roman" w:cs="Times New Roman"/>
          <w:i/>
          <w:iCs/>
          <w:kern w:val="24"/>
          <w:sz w:val="28"/>
          <w:szCs w:val="28"/>
        </w:rPr>
      </w:pPr>
      <w:r w:rsidRPr="00590C50">
        <w:rPr>
          <w:rFonts w:ascii="Times New Roman" w:hAnsi="Times New Roman" w:cs="Times New Roman"/>
          <w:i/>
          <w:iCs/>
          <w:sz w:val="28"/>
          <w:szCs w:val="28"/>
        </w:rPr>
        <w:t xml:space="preserve">7 кезең.  </w:t>
      </w:r>
      <w:r w:rsidRPr="00590C50">
        <w:rPr>
          <w:rFonts w:ascii="Times New Roman" w:hAnsi="Times New Roman" w:cs="Times New Roman"/>
          <w:i/>
          <w:iCs/>
          <w:kern w:val="24"/>
          <w:sz w:val="28"/>
          <w:szCs w:val="28"/>
        </w:rPr>
        <w:t>Саяси экстремизмді тану</w:t>
      </w:r>
    </w:p>
    <w:p w14:paraId="37FAE9B2" w14:textId="26A3DE4A" w:rsidR="00C419CD" w:rsidRPr="00590C50" w:rsidRDefault="00C419CD" w:rsidP="0016296C">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 xml:space="preserve">7 – кезеңнің кірісіне мыналар кіреді: </w:t>
      </w:r>
      <w:r w:rsidR="0016296C" w:rsidRPr="00590C50">
        <w:rPr>
          <w:rFonts w:ascii="Times New Roman" w:hAnsi="Times New Roman" w:cs="Times New Roman"/>
          <w:sz w:val="28"/>
          <w:szCs w:val="28"/>
        </w:rPr>
        <w:t>4 және</w:t>
      </w:r>
      <w:r w:rsidRPr="00590C50">
        <w:rPr>
          <w:rFonts w:ascii="Times New Roman" w:hAnsi="Times New Roman" w:cs="Times New Roman"/>
          <w:sz w:val="28"/>
          <w:szCs w:val="28"/>
        </w:rPr>
        <w:t xml:space="preserve"> 6 кезеңдерде анықталған</w:t>
      </w:r>
      <w:r w:rsidRPr="00590C50">
        <w:rPr>
          <w:rFonts w:ascii="Cambria Math" w:hAnsi="Cambria Math"/>
          <w:i/>
          <w:sz w:val="28"/>
          <w:szCs w:val="28"/>
        </w:rPr>
        <w:t xml:space="preserve"> </w:t>
      </w:r>
      <m:oMath>
        <m:r>
          <w:rPr>
            <w:rFonts w:ascii="Cambria Math" w:hAnsi="Cambria Math"/>
            <w:sz w:val="28"/>
            <w:szCs w:val="28"/>
          </w:rPr>
          <m:t>D</m:t>
        </m:r>
      </m:oMath>
      <w:r w:rsidRPr="00590C50">
        <w:rPr>
          <w:rFonts w:ascii="Times New Roman" w:hAnsi="Times New Roman" w:cs="Times New Roman"/>
          <w:sz w:val="28"/>
          <w:szCs w:val="28"/>
        </w:rPr>
        <w:t xml:space="preserve"> және </w:t>
      </w:r>
      <m:oMath>
        <m:acc>
          <m:accPr>
            <m:chr m:val="̅"/>
            <m:ctrlPr>
              <w:rPr>
                <w:rFonts w:ascii="Cambria Math" w:hAnsi="Cambria Math" w:cs="Times New Roman"/>
                <w:i/>
                <w:sz w:val="28"/>
                <w:szCs w:val="28"/>
              </w:rPr>
            </m:ctrlPr>
          </m:accPr>
          <m:e>
            <m:r>
              <w:rPr>
                <w:rFonts w:ascii="Cambria Math" w:hAnsi="Cambria Math" w:cs="Times New Roman"/>
                <w:sz w:val="28"/>
                <w:szCs w:val="28"/>
              </w:rPr>
              <m:t>GM</m:t>
            </m:r>
          </m:e>
        </m:acc>
      </m:oMath>
      <w:r w:rsidRPr="00590C50">
        <w:rPr>
          <w:rFonts w:ascii="Times New Roman" w:hAnsi="Times New Roman" w:cs="Times New Roman"/>
          <w:sz w:val="28"/>
          <w:szCs w:val="28"/>
        </w:rPr>
        <w:t>. Саяси экстремизмді анықтаудың әзірленген процедурасына сәйкес (</w:t>
      </w:r>
      <w:r w:rsidR="0016296C" w:rsidRPr="00590C50">
        <w:rPr>
          <w:rFonts w:ascii="Times New Roman" w:hAnsi="Times New Roman" w:cs="Times New Roman"/>
          <w:sz w:val="28"/>
          <w:szCs w:val="28"/>
          <w:lang w:val="kk-KZ"/>
        </w:rPr>
        <w:t>3.10</w:t>
      </w:r>
      <w:r w:rsidRPr="00590C50">
        <w:rPr>
          <w:rFonts w:ascii="Times New Roman" w:hAnsi="Times New Roman" w:cs="Times New Roman"/>
          <w:sz w:val="28"/>
          <w:szCs w:val="28"/>
        </w:rPr>
        <w:t xml:space="preserve">-сурет) кезеңді іске асыру онлайн әлеуметтік желілердің графикалық ресурстарын талдаудың әзірленген нейрондық желілік моделінің шығыс сигналын анықтаудан тұрады. 7 – </w:t>
      </w:r>
      <w:r w:rsidR="0016296C" w:rsidRPr="00590C50">
        <w:rPr>
          <w:rFonts w:ascii="Times New Roman" w:hAnsi="Times New Roman" w:cs="Times New Roman"/>
          <w:sz w:val="28"/>
          <w:szCs w:val="28"/>
        </w:rPr>
        <w:t>кезеңнің шығысы</w:t>
      </w:r>
      <w:r w:rsidRPr="00590C50">
        <w:rPr>
          <w:rFonts w:ascii="Times New Roman" w:hAnsi="Times New Roman" w:cs="Times New Roman"/>
          <w:sz w:val="28"/>
          <w:szCs w:val="28"/>
        </w:rPr>
        <w:t xml:space="preserve"> онлайн әлеуметтік желінің талданған графикалық ресурсында - </w:t>
      </w:r>
      <m:oMath>
        <m:sSub>
          <m:sSubPr>
            <m:ctrlPr>
              <w:rPr>
                <w:rFonts w:ascii="Cambria Math" w:eastAsia="Times New Roman" w:hAnsi="Cambria Math" w:cs="Times New Roman"/>
                <w:b/>
                <w:i/>
                <w:sz w:val="28"/>
                <w:szCs w:val="28"/>
                <w:lang w:eastAsia="uk-UA"/>
              </w:rPr>
            </m:ctrlPr>
          </m:sSubPr>
          <m:e>
            <m:r>
              <m:rPr>
                <m:sty m:val="bi"/>
              </m:rPr>
              <w:rPr>
                <w:rFonts w:ascii="Cambria Math" w:hAnsi="Cambria Math"/>
                <w:sz w:val="28"/>
                <w:szCs w:val="28"/>
              </w:rPr>
              <m:t>Y</m:t>
            </m:r>
          </m:e>
          <m:sub>
            <m:r>
              <m:rPr>
                <m:sty m:val="bi"/>
              </m:rPr>
              <w:rPr>
                <w:rFonts w:ascii="Cambria Math" w:hAnsi="Cambria Math"/>
                <w:sz w:val="28"/>
                <w:szCs w:val="28"/>
              </w:rPr>
              <m:t>GM</m:t>
            </m:r>
          </m:sub>
        </m:sSub>
      </m:oMath>
      <w:r w:rsidRPr="00590C50">
        <w:rPr>
          <w:rFonts w:ascii="Times New Roman" w:hAnsi="Times New Roman" w:cs="Times New Roman"/>
          <w:sz w:val="28"/>
          <w:szCs w:val="28"/>
        </w:rPr>
        <w:t xml:space="preserve"> саяси экстремизмнің болуын көрсететін нейрондық желі моделінің шығыс сигналдарын қамтитын жиынтықтар болып табылады.</w:t>
      </w:r>
    </w:p>
    <w:p w14:paraId="2FE42656" w14:textId="45DC202A" w:rsidR="00C419CD" w:rsidRPr="00590C50" w:rsidRDefault="00C419CD" w:rsidP="0016296C">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 xml:space="preserve">7 – </w:t>
      </w:r>
      <w:r w:rsidR="0016296C" w:rsidRPr="00590C50">
        <w:rPr>
          <w:rFonts w:ascii="Times New Roman" w:hAnsi="Times New Roman" w:cs="Times New Roman"/>
          <w:sz w:val="28"/>
          <w:szCs w:val="28"/>
        </w:rPr>
        <w:t>кезеңнің шығысы</w:t>
      </w:r>
      <w:r w:rsidRPr="00590C50">
        <w:rPr>
          <w:rFonts w:ascii="Times New Roman" w:hAnsi="Times New Roman" w:cs="Times New Roman"/>
          <w:sz w:val="28"/>
          <w:szCs w:val="28"/>
        </w:rPr>
        <w:t xml:space="preserve"> – </w:t>
      </w:r>
      <w:r w:rsidR="0016296C" w:rsidRPr="00590C50">
        <w:rPr>
          <w:rFonts w:ascii="Times New Roman" w:hAnsi="Times New Roman" w:cs="Times New Roman"/>
          <w:sz w:val="28"/>
          <w:szCs w:val="28"/>
        </w:rPr>
        <w:t>әдістің шығысы</w:t>
      </w:r>
      <w:r w:rsidRPr="00590C50">
        <w:rPr>
          <w:rFonts w:ascii="Times New Roman" w:hAnsi="Times New Roman" w:cs="Times New Roman"/>
          <w:sz w:val="28"/>
          <w:szCs w:val="28"/>
        </w:rPr>
        <w:t>.</w:t>
      </w:r>
    </w:p>
    <w:p w14:paraId="5E9F6E75" w14:textId="77777777" w:rsidR="00C419CD" w:rsidRPr="00590C50" w:rsidRDefault="00C419CD" w:rsidP="0016296C">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lastRenderedPageBreak/>
        <w:t>Жалпы ұсынылған әдіс арқылы алынған онлайн әлеуметтік желілердің графикалық материалдарындағы саяси экстремизмді анықтау нәтижелері, түр өрнектерін қолдана отырып онлайн әлеуметтік медиа ресурстарында саяси экстремизмнің болуын интегралды бағалауда ескерілуі мүмкін:</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3"/>
        <w:gridCol w:w="745"/>
      </w:tblGrid>
      <w:tr w:rsidR="00C419CD" w:rsidRPr="00590C50" w14:paraId="0662AD8F" w14:textId="77777777" w:rsidTr="00491515">
        <w:tc>
          <w:tcPr>
            <w:tcW w:w="9776" w:type="dxa"/>
            <w:tcMar>
              <w:left w:w="0" w:type="dxa"/>
              <w:right w:w="0" w:type="dxa"/>
            </w:tcMar>
          </w:tcPr>
          <w:p w14:paraId="255D67B5" w14:textId="77777777" w:rsidR="00C419CD" w:rsidRPr="00590C50" w:rsidRDefault="00000000" w:rsidP="00F814C1">
            <w:pPr>
              <w:widowControl w:val="0"/>
              <w:spacing w:line="240" w:lineRule="auto"/>
              <w:jc w:val="both"/>
              <w:rPr>
                <w:sz w:val="28"/>
                <w:szCs w:val="28"/>
              </w:rPr>
            </w:pPr>
            <m:oMathPara>
              <m:oMath>
                <m:sSub>
                  <m:sSubPr>
                    <m:ctrlPr>
                      <w:rPr>
                        <w:rFonts w:ascii="Cambria Math" w:hAnsi="Cambria Math"/>
                        <w:b/>
                        <w:i/>
                        <w:sz w:val="28"/>
                        <w:szCs w:val="28"/>
                      </w:rPr>
                    </m:ctrlPr>
                  </m:sSubPr>
                  <m:e>
                    <m:r>
                      <m:rPr>
                        <m:sty m:val="bi"/>
                      </m:rPr>
                      <w:rPr>
                        <w:rFonts w:ascii="Cambria Math" w:hAnsi="Cambria Math"/>
                        <w:sz w:val="28"/>
                        <w:szCs w:val="28"/>
                      </w:rPr>
                      <m:t>Y</m:t>
                    </m:r>
                  </m:e>
                  <m:sub>
                    <m:r>
                      <m:rPr>
                        <m:sty m:val="b"/>
                      </m:rPr>
                      <w:rPr>
                        <w:rFonts w:ascii="Cambria Math" w:hAnsi="Cambria Math"/>
                        <w:sz w:val="28"/>
                        <w:szCs w:val="28"/>
                      </w:rPr>
                      <m:t>Σ</m:t>
                    </m:r>
                  </m:sub>
                </m:sSub>
                <m: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k</m:t>
                    </m:r>
                  </m:e>
                  <m:sub>
                    <m:r>
                      <m:rPr>
                        <m:sty m:val="bi"/>
                      </m:rPr>
                      <w:rPr>
                        <w:rFonts w:ascii="Cambria Math" w:hAnsi="Cambria Math"/>
                        <w:sz w:val="28"/>
                        <w:szCs w:val="28"/>
                      </w:rPr>
                      <m:t>T</m:t>
                    </m:r>
                  </m:sub>
                </m:sSub>
                <m:sSub>
                  <m:sSubPr>
                    <m:ctrlPr>
                      <w:rPr>
                        <w:rFonts w:ascii="Cambria Math" w:hAnsi="Cambria Math"/>
                        <w:b/>
                        <w:i/>
                        <w:sz w:val="28"/>
                        <w:szCs w:val="28"/>
                      </w:rPr>
                    </m:ctrlPr>
                  </m:sSubPr>
                  <m:e>
                    <m:r>
                      <m:rPr>
                        <m:sty m:val="bi"/>
                      </m:rPr>
                      <w:rPr>
                        <w:rFonts w:ascii="Cambria Math" w:hAnsi="Cambria Math"/>
                        <w:sz w:val="28"/>
                        <w:szCs w:val="28"/>
                      </w:rPr>
                      <m:t>Y</m:t>
                    </m:r>
                  </m:e>
                  <m:sub>
                    <m:r>
                      <m:rPr>
                        <m:sty m:val="bi"/>
                      </m:rPr>
                      <w:rPr>
                        <w:rFonts w:ascii="Cambria Math" w:hAnsi="Cambria Math"/>
                        <w:sz w:val="28"/>
                        <w:szCs w:val="28"/>
                      </w:rPr>
                      <m:t>T</m:t>
                    </m:r>
                  </m:sub>
                </m:sSub>
                <m: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k</m:t>
                    </m:r>
                  </m:e>
                  <m:sub>
                    <m:r>
                      <m:rPr>
                        <m:sty m:val="bi"/>
                      </m:rPr>
                      <w:rPr>
                        <w:rFonts w:ascii="Cambria Math" w:hAnsi="Cambria Math"/>
                        <w:sz w:val="28"/>
                        <w:szCs w:val="28"/>
                      </w:rPr>
                      <m:t>GM</m:t>
                    </m:r>
                  </m:sub>
                </m:sSub>
                <m:sSub>
                  <m:sSubPr>
                    <m:ctrlPr>
                      <w:rPr>
                        <w:rFonts w:ascii="Cambria Math" w:hAnsi="Cambria Math"/>
                        <w:b/>
                        <w:i/>
                        <w:sz w:val="28"/>
                        <w:szCs w:val="28"/>
                      </w:rPr>
                    </m:ctrlPr>
                  </m:sSubPr>
                  <m:e>
                    <m:r>
                      <m:rPr>
                        <m:sty m:val="bi"/>
                      </m:rPr>
                      <w:rPr>
                        <w:rFonts w:ascii="Cambria Math" w:hAnsi="Cambria Math"/>
                        <w:sz w:val="28"/>
                        <w:szCs w:val="28"/>
                      </w:rPr>
                      <m:t>Y</m:t>
                    </m:r>
                  </m:e>
                  <m:sub>
                    <m:r>
                      <m:rPr>
                        <m:sty m:val="bi"/>
                      </m:rPr>
                      <w:rPr>
                        <w:rFonts w:ascii="Cambria Math" w:hAnsi="Cambria Math"/>
                        <w:sz w:val="28"/>
                        <w:szCs w:val="28"/>
                      </w:rPr>
                      <m:t>GM</m:t>
                    </m:r>
                  </m:sub>
                </m:sSub>
                <m:r>
                  <m:rPr>
                    <m:sty m:val="bi"/>
                  </m:rPr>
                  <w:rPr>
                    <w:rFonts w:ascii="Cambria Math" w:hAnsi="Cambria Math"/>
                    <w:sz w:val="28"/>
                    <w:szCs w:val="28"/>
                  </w:rPr>
                  <m:t>,</m:t>
                </m:r>
              </m:oMath>
            </m:oMathPara>
          </w:p>
        </w:tc>
        <w:tc>
          <w:tcPr>
            <w:tcW w:w="753" w:type="dxa"/>
            <w:tcMar>
              <w:left w:w="0" w:type="dxa"/>
              <w:right w:w="0" w:type="dxa"/>
            </w:tcMar>
            <w:vAlign w:val="center"/>
          </w:tcPr>
          <w:p w14:paraId="0B603F22" w14:textId="77777777" w:rsidR="00C419CD" w:rsidRPr="00590C50" w:rsidRDefault="00C419CD" w:rsidP="00F814C1">
            <w:pPr>
              <w:widowControl w:val="0"/>
              <w:spacing w:line="240" w:lineRule="auto"/>
              <w:jc w:val="right"/>
              <w:rPr>
                <w:rFonts w:ascii="Times New Roman" w:hAnsi="Times New Roman" w:cs="Times New Roman"/>
                <w:sz w:val="28"/>
                <w:szCs w:val="28"/>
              </w:rPr>
            </w:pPr>
            <w:r w:rsidRPr="00590C50">
              <w:rPr>
                <w:rFonts w:ascii="Times New Roman" w:hAnsi="Times New Roman" w:cs="Times New Roman"/>
                <w:sz w:val="28"/>
                <w:szCs w:val="28"/>
              </w:rPr>
              <w:t>(4.13)</w:t>
            </w:r>
          </w:p>
        </w:tc>
      </w:tr>
      <w:tr w:rsidR="00C419CD" w:rsidRPr="00590C50" w14:paraId="5F5AF24B" w14:textId="77777777" w:rsidTr="00491515">
        <w:tc>
          <w:tcPr>
            <w:tcW w:w="9776" w:type="dxa"/>
          </w:tcPr>
          <w:p w14:paraId="12A8EEE4" w14:textId="77777777" w:rsidR="00C419CD" w:rsidRPr="00590C50" w:rsidRDefault="00000000" w:rsidP="00F814C1">
            <w:pPr>
              <w:widowControl w:val="0"/>
              <w:spacing w:line="240" w:lineRule="auto"/>
              <w:jc w:val="both"/>
              <w:rPr>
                <w:i/>
                <w:sz w:val="28"/>
                <w:szCs w:val="28"/>
                <w:lang w:val="en-US"/>
              </w:rPr>
            </w:pPr>
            <m:oMathPara>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T</m:t>
                    </m:r>
                  </m:sub>
                </m:sSub>
                <m:d>
                  <m:dPr>
                    <m:ctrlPr>
                      <w:rPr>
                        <w:rFonts w:ascii="Cambria Math" w:hAnsi="Cambria Math"/>
                        <w:i/>
                        <w:sz w:val="28"/>
                        <w:szCs w:val="28"/>
                      </w:rPr>
                    </m:ctrlPr>
                  </m:dPr>
                  <m:e>
                    <m:r>
                      <w:rPr>
                        <w:rFonts w:ascii="Cambria Math" w:hAnsi="Cambria Math"/>
                        <w:sz w:val="28"/>
                        <w:szCs w:val="28"/>
                      </w:rPr>
                      <m:t>i</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GM</m:t>
                    </m:r>
                  </m:sub>
                </m:sSub>
                <m:d>
                  <m:dPr>
                    <m:ctrlPr>
                      <w:rPr>
                        <w:rFonts w:ascii="Cambria Math" w:hAnsi="Cambria Math"/>
                        <w:i/>
                        <w:sz w:val="28"/>
                        <w:szCs w:val="28"/>
                      </w:rPr>
                    </m:ctrlPr>
                  </m:dPr>
                  <m:e>
                    <m:r>
                      <w:rPr>
                        <w:rFonts w:ascii="Cambria Math" w:hAnsi="Cambria Math"/>
                        <w:sz w:val="28"/>
                        <w:szCs w:val="28"/>
                      </w:rPr>
                      <m:t>i</m:t>
                    </m:r>
                  </m:e>
                </m:d>
                <m:r>
                  <w:rPr>
                    <w:rFonts w:ascii="Cambria Math" w:hAnsi="Cambria Math"/>
                    <w:sz w:val="28"/>
                    <w:szCs w:val="28"/>
                  </w:rPr>
                  <m:t>=1,</m:t>
                </m:r>
                <m:r>
                  <w:rPr>
                    <w:rFonts w:ascii="Cambria Math" w:hAnsi="Cambria Math"/>
                    <w:sz w:val="28"/>
                    <w:szCs w:val="28"/>
                    <w:lang w:val="en-US"/>
                  </w:rPr>
                  <m:t xml:space="preserve">  i=1…N,</m:t>
                </m:r>
              </m:oMath>
            </m:oMathPara>
          </w:p>
        </w:tc>
        <w:tc>
          <w:tcPr>
            <w:tcW w:w="753" w:type="dxa"/>
            <w:tcMar>
              <w:left w:w="0" w:type="dxa"/>
              <w:right w:w="0" w:type="dxa"/>
            </w:tcMar>
          </w:tcPr>
          <w:p w14:paraId="75E14D2F" w14:textId="77777777" w:rsidR="00C419CD" w:rsidRPr="00590C50" w:rsidRDefault="00C419CD" w:rsidP="00F814C1">
            <w:pPr>
              <w:widowControl w:val="0"/>
              <w:spacing w:line="240" w:lineRule="auto"/>
              <w:jc w:val="right"/>
              <w:rPr>
                <w:rFonts w:ascii="Times New Roman" w:hAnsi="Times New Roman" w:cs="Times New Roman"/>
                <w:sz w:val="28"/>
                <w:szCs w:val="28"/>
              </w:rPr>
            </w:pPr>
            <w:r w:rsidRPr="00590C50">
              <w:rPr>
                <w:rFonts w:ascii="Times New Roman" w:hAnsi="Times New Roman" w:cs="Times New Roman"/>
                <w:sz w:val="28"/>
                <w:szCs w:val="28"/>
              </w:rPr>
              <w:t>(4.14)</w:t>
            </w:r>
          </w:p>
        </w:tc>
      </w:tr>
    </w:tbl>
    <w:p w14:paraId="3F0E0894" w14:textId="77777777" w:rsidR="00C419CD" w:rsidRPr="00590C50" w:rsidRDefault="00C419CD" w:rsidP="00F814C1">
      <w:pPr>
        <w:widowControl w:val="0"/>
        <w:spacing w:after="0" w:line="240" w:lineRule="auto"/>
        <w:jc w:val="both"/>
        <w:rPr>
          <w:rFonts w:ascii="Times New Roman" w:hAnsi="Times New Roman" w:cs="Times New Roman"/>
          <w:sz w:val="28"/>
          <w:szCs w:val="28"/>
          <w:lang w:eastAsia="uk-UA"/>
        </w:rPr>
      </w:pPr>
      <w:r w:rsidRPr="00590C50">
        <w:rPr>
          <w:rFonts w:ascii="Times New Roman" w:hAnsi="Times New Roman" w:cs="Times New Roman"/>
          <w:sz w:val="28"/>
          <w:szCs w:val="28"/>
        </w:rPr>
        <w:t xml:space="preserve">мұндағы </w:t>
      </w:r>
      <m:oMath>
        <m:sSub>
          <m:sSubPr>
            <m:ctrlPr>
              <w:rPr>
                <w:rFonts w:ascii="Cambria Math" w:eastAsia="Times New Roman" w:hAnsi="Cambria Math" w:cs="Times New Roman"/>
                <w:b/>
                <w:i/>
                <w:sz w:val="28"/>
                <w:szCs w:val="28"/>
                <w:lang w:eastAsia="uk-UA"/>
              </w:rPr>
            </m:ctrlPr>
          </m:sSubPr>
          <m:e>
            <m:r>
              <m:rPr>
                <m:sty m:val="bi"/>
              </m:rPr>
              <w:rPr>
                <w:rFonts w:ascii="Cambria Math" w:hAnsi="Cambria Math"/>
                <w:sz w:val="28"/>
                <w:szCs w:val="28"/>
              </w:rPr>
              <m:t>Y</m:t>
            </m:r>
          </m:e>
          <m:sub>
            <m:r>
              <m:rPr>
                <m:sty m:val="b"/>
              </m:rPr>
              <w:rPr>
                <w:rFonts w:ascii="Cambria Math" w:hAnsi="Cambria Math"/>
                <w:sz w:val="28"/>
                <w:szCs w:val="28"/>
              </w:rPr>
              <m:t>Σ</m:t>
            </m:r>
          </m:sub>
        </m:sSub>
      </m:oMath>
      <w:r w:rsidRPr="00590C50">
        <w:rPr>
          <w:rFonts w:ascii="Times New Roman" w:hAnsi="Times New Roman" w:cs="Times New Roman"/>
          <w:b/>
          <w:sz w:val="28"/>
          <w:szCs w:val="28"/>
          <w:lang w:eastAsia="uk-UA"/>
        </w:rPr>
        <w:t xml:space="preserve"> – </w:t>
      </w:r>
      <w:r w:rsidRPr="00590C50">
        <w:rPr>
          <w:rFonts w:ascii="Times New Roman" w:hAnsi="Times New Roman" w:cs="Times New Roman"/>
          <w:sz w:val="28"/>
          <w:szCs w:val="28"/>
          <w:lang w:eastAsia="uk-UA"/>
        </w:rPr>
        <w:t xml:space="preserve">саяси экстремизмнің болуы/болмауы туралы интегралды бағалауды қамтитын жиын; </w:t>
      </w:r>
      <m:oMath>
        <m:sSub>
          <m:sSubPr>
            <m:ctrlPr>
              <w:rPr>
                <w:rFonts w:ascii="Cambria Math" w:eastAsia="Times New Roman" w:hAnsi="Cambria Math" w:cs="Times New Roman"/>
                <w:b/>
                <w:i/>
                <w:sz w:val="28"/>
                <w:szCs w:val="28"/>
                <w:lang w:eastAsia="uk-UA"/>
              </w:rPr>
            </m:ctrlPr>
          </m:sSubPr>
          <m:e>
            <m:r>
              <m:rPr>
                <m:sty m:val="bi"/>
              </m:rPr>
              <w:rPr>
                <w:rFonts w:ascii="Cambria Math" w:hAnsi="Cambria Math"/>
                <w:sz w:val="28"/>
                <w:szCs w:val="28"/>
              </w:rPr>
              <m:t>Y</m:t>
            </m:r>
          </m:e>
          <m:sub>
            <m:r>
              <m:rPr>
                <m:sty m:val="bi"/>
              </m:rPr>
              <w:rPr>
                <w:rFonts w:ascii="Cambria Math" w:hAnsi="Cambria Math"/>
                <w:sz w:val="28"/>
                <w:szCs w:val="28"/>
              </w:rPr>
              <m:t>T</m:t>
            </m:r>
          </m:sub>
        </m:sSub>
        <m:r>
          <m:rPr>
            <m:sty m:val="bi"/>
          </m:rPr>
          <w:rPr>
            <w:rFonts w:ascii="Cambria Math" w:eastAsia="Times New Roman" w:hAnsi="Cambria Math" w:cs="Times New Roman"/>
            <w:sz w:val="28"/>
            <w:szCs w:val="28"/>
            <w:lang w:eastAsia="uk-UA"/>
          </w:rPr>
          <m:t xml:space="preserve">, </m:t>
        </m:r>
        <m:sSub>
          <m:sSubPr>
            <m:ctrlPr>
              <w:rPr>
                <w:rFonts w:ascii="Cambria Math" w:eastAsia="Times New Roman" w:hAnsi="Cambria Math" w:cs="Times New Roman"/>
                <w:b/>
                <w:i/>
                <w:sz w:val="28"/>
                <w:szCs w:val="28"/>
                <w:lang w:eastAsia="uk-UA"/>
              </w:rPr>
            </m:ctrlPr>
          </m:sSubPr>
          <m:e>
            <m:r>
              <m:rPr>
                <m:sty m:val="bi"/>
              </m:rPr>
              <w:rPr>
                <w:rFonts w:ascii="Cambria Math" w:hAnsi="Cambria Math"/>
                <w:sz w:val="28"/>
                <w:szCs w:val="28"/>
              </w:rPr>
              <m:t>Y</m:t>
            </m:r>
          </m:e>
          <m:sub>
            <m:r>
              <m:rPr>
                <m:sty m:val="bi"/>
              </m:rPr>
              <w:rPr>
                <w:rFonts w:ascii="Cambria Math" w:hAnsi="Cambria Math"/>
                <w:sz w:val="28"/>
                <w:szCs w:val="28"/>
              </w:rPr>
              <m:t>GM</m:t>
            </m:r>
          </m:sub>
        </m:sSub>
      </m:oMath>
      <w:r w:rsidRPr="00590C50">
        <w:rPr>
          <w:rFonts w:ascii="Times New Roman" w:hAnsi="Times New Roman" w:cs="Times New Roman"/>
          <w:b/>
          <w:sz w:val="28"/>
          <w:szCs w:val="28"/>
          <w:lang w:eastAsia="uk-UA"/>
        </w:rPr>
        <w:t xml:space="preserve"> – </w:t>
      </w:r>
      <w:r w:rsidRPr="00590C50">
        <w:rPr>
          <w:rFonts w:ascii="Times New Roman" w:hAnsi="Times New Roman" w:cs="Times New Roman"/>
          <w:sz w:val="28"/>
          <w:szCs w:val="28"/>
          <w:lang w:eastAsia="uk-UA"/>
        </w:rPr>
        <w:t xml:space="preserve">мәтіндік және графикалық ресурстарда саяси экстремизмнің бар/жоқтығын бағалайтын жиын; </w:t>
      </w:r>
      <m:oMath>
        <m:sSub>
          <m:sSubPr>
            <m:ctrlPr>
              <w:rPr>
                <w:rFonts w:ascii="Cambria Math" w:eastAsia="Times New Roman" w:hAnsi="Cambria Math" w:cs="Times New Roman"/>
                <w:b/>
                <w:i/>
                <w:sz w:val="28"/>
                <w:szCs w:val="28"/>
                <w:lang w:eastAsia="uk-UA"/>
              </w:rPr>
            </m:ctrlPr>
          </m:sSubPr>
          <m:e>
            <m:r>
              <m:rPr>
                <m:sty m:val="bi"/>
              </m:rPr>
              <w:rPr>
                <w:rFonts w:ascii="Cambria Math" w:hAnsi="Cambria Math"/>
                <w:sz w:val="28"/>
                <w:szCs w:val="28"/>
              </w:rPr>
              <m:t>k</m:t>
            </m:r>
          </m:e>
          <m:sub>
            <m:r>
              <m:rPr>
                <m:sty m:val="bi"/>
              </m:rPr>
              <w:rPr>
                <w:rFonts w:ascii="Cambria Math" w:hAnsi="Cambria Math"/>
                <w:sz w:val="28"/>
                <w:szCs w:val="28"/>
              </w:rPr>
              <m:t>T</m:t>
            </m:r>
          </m:sub>
        </m:sSub>
        <m:r>
          <m:rPr>
            <m:sty m:val="bi"/>
          </m:rPr>
          <w:rPr>
            <w:rFonts w:ascii="Cambria Math" w:eastAsia="Times New Roman" w:hAnsi="Cambria Math" w:cs="Times New Roman"/>
            <w:sz w:val="28"/>
            <w:szCs w:val="28"/>
            <w:lang w:eastAsia="uk-UA"/>
          </w:rPr>
          <m:t>,</m:t>
        </m:r>
        <m:sSub>
          <m:sSubPr>
            <m:ctrlPr>
              <w:rPr>
                <w:rFonts w:ascii="Cambria Math" w:eastAsia="Times New Roman" w:hAnsi="Cambria Math" w:cs="Times New Roman"/>
                <w:b/>
                <w:i/>
                <w:sz w:val="28"/>
                <w:szCs w:val="28"/>
                <w:lang w:eastAsia="uk-UA"/>
              </w:rPr>
            </m:ctrlPr>
          </m:sSubPr>
          <m:e>
            <m:r>
              <m:rPr>
                <m:sty m:val="bi"/>
              </m:rPr>
              <w:rPr>
                <w:rFonts w:ascii="Cambria Math" w:hAnsi="Cambria Math"/>
                <w:sz w:val="28"/>
                <w:szCs w:val="28"/>
              </w:rPr>
              <m:t>k</m:t>
            </m:r>
          </m:e>
          <m:sub>
            <m:r>
              <m:rPr>
                <m:sty m:val="bi"/>
              </m:rPr>
              <w:rPr>
                <w:rFonts w:ascii="Cambria Math" w:hAnsi="Cambria Math"/>
                <w:sz w:val="28"/>
                <w:szCs w:val="28"/>
              </w:rPr>
              <m:t>GM</m:t>
            </m:r>
          </m:sub>
        </m:sSub>
      </m:oMath>
      <w:r w:rsidRPr="00590C50">
        <w:rPr>
          <w:rFonts w:ascii="Times New Roman" w:hAnsi="Times New Roman" w:cs="Times New Roman"/>
          <w:b/>
          <w:sz w:val="28"/>
          <w:szCs w:val="28"/>
          <w:lang w:eastAsia="uk-UA"/>
        </w:rPr>
        <w:t xml:space="preserve"> – </w:t>
      </w:r>
      <w:r w:rsidRPr="00590C50">
        <w:rPr>
          <w:rFonts w:ascii="Times New Roman" w:hAnsi="Times New Roman" w:cs="Times New Roman"/>
          <w:sz w:val="28"/>
          <w:szCs w:val="28"/>
          <w:lang w:eastAsia="uk-UA"/>
        </w:rPr>
        <w:t xml:space="preserve">салмақ коэффициенттерінің мәндері бар жиындар, </w:t>
      </w:r>
      <m:oMath>
        <m:r>
          <w:rPr>
            <w:rFonts w:ascii="Cambria Math" w:hAnsi="Cambria Math"/>
            <w:sz w:val="28"/>
            <w:szCs w:val="28"/>
          </w:rPr>
          <m:t>N</m:t>
        </m:r>
      </m:oMath>
      <w:r w:rsidRPr="00590C50">
        <w:rPr>
          <w:rFonts w:ascii="Times New Roman" w:hAnsi="Times New Roman" w:cs="Times New Roman"/>
          <w:sz w:val="28"/>
          <w:szCs w:val="28"/>
          <w:lang w:eastAsia="uk-UA"/>
        </w:rPr>
        <w:t xml:space="preserve"> – салмақ коэффициенттері жиынының элементтерінің саны. </w:t>
      </w:r>
    </w:p>
    <w:p w14:paraId="186BEDBC" w14:textId="77777777" w:rsidR="00C419CD" w:rsidRPr="00590C50" w:rsidRDefault="00C419CD" w:rsidP="00F814C1">
      <w:pPr>
        <w:widowControl w:val="0"/>
        <w:spacing w:after="0" w:line="240" w:lineRule="auto"/>
        <w:jc w:val="both"/>
        <w:rPr>
          <w:rFonts w:ascii="Times New Roman" w:hAnsi="Times New Roman" w:cs="Times New Roman"/>
          <w:sz w:val="28"/>
          <w:szCs w:val="28"/>
          <w:lang w:eastAsia="uk-UA"/>
        </w:rPr>
      </w:pPr>
      <w:r w:rsidRPr="00590C50">
        <w:rPr>
          <w:rFonts w:ascii="Times New Roman" w:hAnsi="Times New Roman" w:cs="Times New Roman"/>
          <w:sz w:val="28"/>
          <w:szCs w:val="28"/>
          <w:lang w:eastAsia="uk-UA"/>
        </w:rPr>
        <w:t>Зерттеудің алға қойған міндеті тек саяси экстремизмді анықтауды көздейтіндіктен, негізгі жағдайда саяси экстремизмнің болуын бағалауды оның болмауын өрнек арқылы бағалаумен байланыстыруға болады:</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2"/>
        <w:gridCol w:w="746"/>
      </w:tblGrid>
      <w:tr w:rsidR="00C419CD" w:rsidRPr="00590C50" w14:paraId="11C72C90" w14:textId="77777777" w:rsidTr="00491515">
        <w:tc>
          <w:tcPr>
            <w:tcW w:w="9776" w:type="dxa"/>
            <w:tcMar>
              <w:left w:w="0" w:type="dxa"/>
              <w:right w:w="0" w:type="dxa"/>
            </w:tcMar>
          </w:tcPr>
          <w:p w14:paraId="7F8C0236" w14:textId="77777777" w:rsidR="00C419CD" w:rsidRPr="00590C50" w:rsidRDefault="00000000" w:rsidP="00F814C1">
            <w:pPr>
              <w:widowControl w:val="0"/>
              <w:spacing w:line="240" w:lineRule="auto"/>
              <w:jc w:val="center"/>
              <w:rPr>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1</m:t>
                  </m:r>
                </m:sub>
              </m:sSub>
              <m:r>
                <w:rPr>
                  <w:rFonts w:ascii="Cambria Math" w:hAnsi="Cambria Math"/>
                  <w:sz w:val="28"/>
                  <w:szCs w:val="28"/>
                  <w:lang w:val="en-US"/>
                </w:rPr>
                <m:t>=1-</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2</m:t>
                  </m:r>
                </m:sub>
              </m:sSub>
            </m:oMath>
            <w:r w:rsidR="00C419CD" w:rsidRPr="00590C50">
              <w:rPr>
                <w:sz w:val="28"/>
                <w:szCs w:val="28"/>
                <w:lang w:val="en-US"/>
              </w:rPr>
              <w:t>,</w:t>
            </w:r>
          </w:p>
        </w:tc>
        <w:tc>
          <w:tcPr>
            <w:tcW w:w="753" w:type="dxa"/>
            <w:tcMar>
              <w:left w:w="0" w:type="dxa"/>
              <w:right w:w="0" w:type="dxa"/>
            </w:tcMar>
            <w:vAlign w:val="center"/>
          </w:tcPr>
          <w:p w14:paraId="393DC54F" w14:textId="77777777" w:rsidR="00C419CD" w:rsidRPr="00590C50" w:rsidRDefault="00C419CD" w:rsidP="00F814C1">
            <w:pPr>
              <w:widowControl w:val="0"/>
              <w:spacing w:line="240" w:lineRule="auto"/>
              <w:jc w:val="right"/>
              <w:rPr>
                <w:rFonts w:ascii="Times New Roman" w:hAnsi="Times New Roman" w:cs="Times New Roman"/>
                <w:sz w:val="28"/>
                <w:szCs w:val="28"/>
              </w:rPr>
            </w:pPr>
            <w:r w:rsidRPr="00590C50">
              <w:rPr>
                <w:rFonts w:ascii="Times New Roman" w:hAnsi="Times New Roman" w:cs="Times New Roman"/>
                <w:sz w:val="28"/>
                <w:szCs w:val="28"/>
              </w:rPr>
              <w:t>(4.15)</w:t>
            </w:r>
          </w:p>
        </w:tc>
      </w:tr>
    </w:tbl>
    <w:p w14:paraId="21054105" w14:textId="77777777" w:rsidR="00C419CD" w:rsidRPr="00590C50" w:rsidRDefault="00C419CD" w:rsidP="00F814C1">
      <w:pPr>
        <w:widowControl w:val="0"/>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lang w:eastAsia="uk-UA"/>
        </w:rPr>
        <w:t xml:space="preserve"> </w:t>
      </w:r>
      <w:r w:rsidRPr="00590C50">
        <w:rPr>
          <w:rFonts w:ascii="Times New Roman" w:hAnsi="Times New Roman" w:cs="Times New Roman"/>
          <w:sz w:val="28"/>
          <w:szCs w:val="28"/>
          <w:lang w:eastAsia="uk-UA"/>
        </w:rPr>
        <w:tab/>
        <w:t xml:space="preserve">мұндағы </w:t>
      </w:r>
      <m:oMath>
        <m:sSub>
          <m:sSubPr>
            <m:ctrlPr>
              <w:rPr>
                <w:rFonts w:ascii="Cambria Math" w:eastAsia="Times New Roman" w:hAnsi="Cambria Math" w:cs="Times New Roman"/>
                <w:i/>
                <w:sz w:val="28"/>
                <w:szCs w:val="28"/>
                <w:lang w:eastAsia="uk-UA"/>
              </w:rPr>
            </m:ctrlPr>
          </m:sSubPr>
          <m:e>
            <m:r>
              <w:rPr>
                <w:rFonts w:ascii="Cambria Math" w:hAnsi="Cambria Math"/>
                <w:sz w:val="28"/>
                <w:szCs w:val="28"/>
              </w:rPr>
              <m:t>Y</m:t>
            </m:r>
          </m:e>
          <m:sub>
            <m:r>
              <w:rPr>
                <w:rFonts w:ascii="Cambria Math" w:hAnsi="Cambria Math"/>
                <w:sz w:val="28"/>
                <w:szCs w:val="28"/>
              </w:rPr>
              <m:t>1</m:t>
            </m:r>
          </m:sub>
        </m:sSub>
        <m:r>
          <w:rPr>
            <w:rFonts w:ascii="Cambria Math" w:eastAsia="Times New Roman" w:hAnsi="Cambria Math" w:cs="Times New Roman"/>
            <w:sz w:val="28"/>
            <w:szCs w:val="28"/>
            <w:lang w:eastAsia="uk-UA"/>
          </w:rPr>
          <m:t xml:space="preserve">, </m:t>
        </m:r>
        <m:sSub>
          <m:sSubPr>
            <m:ctrlPr>
              <w:rPr>
                <w:rFonts w:ascii="Cambria Math" w:eastAsia="Times New Roman" w:hAnsi="Cambria Math" w:cs="Times New Roman"/>
                <w:i/>
                <w:sz w:val="28"/>
                <w:szCs w:val="28"/>
                <w:lang w:eastAsia="uk-UA"/>
              </w:rPr>
            </m:ctrlPr>
          </m:sSubPr>
          <m:e>
            <m:r>
              <w:rPr>
                <w:rFonts w:ascii="Cambria Math" w:hAnsi="Cambria Math"/>
                <w:sz w:val="28"/>
                <w:szCs w:val="28"/>
              </w:rPr>
              <m:t>Y</m:t>
            </m:r>
          </m:e>
          <m:sub>
            <m:r>
              <w:rPr>
                <w:rFonts w:ascii="Cambria Math" w:hAnsi="Cambria Math"/>
                <w:sz w:val="28"/>
                <w:szCs w:val="28"/>
              </w:rPr>
              <m:t>2</m:t>
            </m:r>
          </m:sub>
        </m:sSub>
      </m:oMath>
      <w:r w:rsidRPr="00590C50">
        <w:rPr>
          <w:rFonts w:ascii="Times New Roman" w:hAnsi="Times New Roman" w:cs="Times New Roman"/>
          <w:sz w:val="28"/>
          <w:szCs w:val="28"/>
          <w:lang w:eastAsia="uk-UA"/>
        </w:rPr>
        <w:t xml:space="preserve"> – саяси экстремизмнің болуын, болмауын бағалау. </w:t>
      </w:r>
    </w:p>
    <w:p w14:paraId="619C12D7" w14:textId="43DFDAE0" w:rsidR="00C419CD" w:rsidRPr="00590C50" w:rsidRDefault="00C419CD" w:rsidP="00F814C1">
      <w:pPr>
        <w:widowControl w:val="0"/>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ab/>
        <w:t>Көрсетілген болжам бағалаудың скалярлық мәндерін (4.13</w:t>
      </w:r>
      <w:r w:rsidR="0016296C" w:rsidRPr="00590C50">
        <w:rPr>
          <w:rFonts w:ascii="Times New Roman" w:hAnsi="Times New Roman" w:cs="Times New Roman"/>
          <w:sz w:val="28"/>
          <w:szCs w:val="28"/>
          <w:lang w:val="kk-KZ"/>
        </w:rPr>
        <w:t xml:space="preserve">, </w:t>
      </w:r>
      <w:r w:rsidRPr="00590C50">
        <w:rPr>
          <w:rFonts w:ascii="Times New Roman" w:hAnsi="Times New Roman" w:cs="Times New Roman"/>
          <w:sz w:val="28"/>
          <w:szCs w:val="28"/>
        </w:rPr>
        <w:t>4.14) өрнектерде қолдануға мүмкіндік береді:</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3"/>
        <w:gridCol w:w="745"/>
      </w:tblGrid>
      <w:tr w:rsidR="00C419CD" w:rsidRPr="00590C50" w14:paraId="0CE7CBF6" w14:textId="77777777" w:rsidTr="00491515">
        <w:tc>
          <w:tcPr>
            <w:tcW w:w="9776" w:type="dxa"/>
            <w:tcMar>
              <w:left w:w="0" w:type="dxa"/>
              <w:right w:w="0" w:type="dxa"/>
            </w:tcMar>
          </w:tcPr>
          <w:p w14:paraId="3B8B9A85" w14:textId="77777777" w:rsidR="00C419CD" w:rsidRPr="00590C50" w:rsidRDefault="00000000" w:rsidP="00F814C1">
            <w:pPr>
              <w:widowControl w:val="0"/>
              <w:spacing w:line="24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Y</m:t>
                    </m:r>
                  </m:e>
                  <m:sub>
                    <m:r>
                      <m:rPr>
                        <m:sty m:val="p"/>
                      </m:rPr>
                      <w:rPr>
                        <w:rFonts w:ascii="Cambria Math" w:hAnsi="Cambria Math"/>
                        <w:sz w:val="28"/>
                        <w:szCs w:val="28"/>
                      </w:rPr>
                      <m:t>Σ</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T</m:t>
                    </m:r>
                  </m:sub>
                </m:sSub>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GM</m:t>
                    </m:r>
                  </m:sub>
                </m:sSub>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GM</m:t>
                    </m:r>
                  </m:sub>
                </m:sSub>
                <m:r>
                  <m:rPr>
                    <m:sty m:val="bi"/>
                  </m:rPr>
                  <w:rPr>
                    <w:rFonts w:ascii="Cambria Math" w:hAnsi="Cambria Math"/>
                    <w:sz w:val="28"/>
                    <w:szCs w:val="28"/>
                  </w:rPr>
                  <m:t>,</m:t>
                </m:r>
              </m:oMath>
            </m:oMathPara>
          </w:p>
        </w:tc>
        <w:tc>
          <w:tcPr>
            <w:tcW w:w="753" w:type="dxa"/>
            <w:tcMar>
              <w:left w:w="0" w:type="dxa"/>
              <w:right w:w="0" w:type="dxa"/>
            </w:tcMar>
            <w:vAlign w:val="center"/>
          </w:tcPr>
          <w:p w14:paraId="75B3C70A" w14:textId="77777777" w:rsidR="00C419CD" w:rsidRPr="00590C50" w:rsidRDefault="00C419CD" w:rsidP="00F814C1">
            <w:pPr>
              <w:widowControl w:val="0"/>
              <w:spacing w:line="240" w:lineRule="auto"/>
              <w:jc w:val="right"/>
              <w:rPr>
                <w:rFonts w:ascii="Times New Roman" w:hAnsi="Times New Roman" w:cs="Times New Roman"/>
                <w:sz w:val="28"/>
                <w:szCs w:val="28"/>
              </w:rPr>
            </w:pPr>
            <w:r w:rsidRPr="00590C50">
              <w:rPr>
                <w:rFonts w:ascii="Times New Roman" w:hAnsi="Times New Roman" w:cs="Times New Roman"/>
                <w:sz w:val="28"/>
                <w:szCs w:val="28"/>
              </w:rPr>
              <w:t>(4.16)</w:t>
            </w:r>
          </w:p>
        </w:tc>
      </w:tr>
      <w:tr w:rsidR="00C419CD" w:rsidRPr="00590C50" w14:paraId="7192E89A" w14:textId="77777777" w:rsidTr="00491515">
        <w:tc>
          <w:tcPr>
            <w:tcW w:w="9776" w:type="dxa"/>
          </w:tcPr>
          <w:p w14:paraId="338863A0" w14:textId="77777777" w:rsidR="00C419CD" w:rsidRPr="00590C50" w:rsidRDefault="00000000" w:rsidP="00F814C1">
            <w:pPr>
              <w:widowControl w:val="0"/>
              <w:spacing w:line="240" w:lineRule="auto"/>
              <w:jc w:val="both"/>
              <w:rPr>
                <w:i/>
                <w:sz w:val="28"/>
                <w:szCs w:val="28"/>
                <w:lang w:val="en-US"/>
              </w:rPr>
            </w:pPr>
            <m:oMathPara>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GM</m:t>
                    </m:r>
                  </m:sub>
                </m:sSub>
                <m:r>
                  <w:rPr>
                    <w:rFonts w:ascii="Cambria Math" w:hAnsi="Cambria Math"/>
                    <w:sz w:val="28"/>
                    <w:szCs w:val="28"/>
                  </w:rPr>
                  <m:t>=1,</m:t>
                </m:r>
              </m:oMath>
            </m:oMathPara>
          </w:p>
        </w:tc>
        <w:tc>
          <w:tcPr>
            <w:tcW w:w="753" w:type="dxa"/>
            <w:tcMar>
              <w:left w:w="0" w:type="dxa"/>
              <w:right w:w="0" w:type="dxa"/>
            </w:tcMar>
          </w:tcPr>
          <w:p w14:paraId="1262C100" w14:textId="77777777" w:rsidR="00C419CD" w:rsidRPr="00590C50" w:rsidRDefault="00C419CD" w:rsidP="00F814C1">
            <w:pPr>
              <w:widowControl w:val="0"/>
              <w:spacing w:line="240" w:lineRule="auto"/>
              <w:jc w:val="right"/>
              <w:rPr>
                <w:rFonts w:ascii="Times New Roman" w:hAnsi="Times New Roman" w:cs="Times New Roman"/>
                <w:sz w:val="28"/>
                <w:szCs w:val="28"/>
              </w:rPr>
            </w:pPr>
            <w:r w:rsidRPr="00590C50">
              <w:rPr>
                <w:rFonts w:ascii="Times New Roman" w:hAnsi="Times New Roman" w:cs="Times New Roman"/>
                <w:sz w:val="28"/>
                <w:szCs w:val="28"/>
              </w:rPr>
              <w:t>(4.17)</w:t>
            </w:r>
          </w:p>
        </w:tc>
      </w:tr>
    </w:tbl>
    <w:p w14:paraId="2BF2405A" w14:textId="77777777" w:rsidR="00C419CD" w:rsidRPr="00590C50" w:rsidRDefault="00C419CD" w:rsidP="00F814C1">
      <w:pPr>
        <w:widowControl w:val="0"/>
        <w:spacing w:after="0" w:line="240" w:lineRule="auto"/>
        <w:jc w:val="both"/>
        <w:rPr>
          <w:rFonts w:ascii="Times New Roman" w:hAnsi="Times New Roman" w:cs="Times New Roman"/>
          <w:sz w:val="28"/>
          <w:szCs w:val="28"/>
          <w:lang w:eastAsia="uk-UA"/>
        </w:rPr>
      </w:pPr>
      <w:r w:rsidRPr="00590C50">
        <w:rPr>
          <w:rFonts w:ascii="Times New Roman" w:hAnsi="Times New Roman" w:cs="Times New Roman"/>
          <w:sz w:val="28"/>
          <w:szCs w:val="28"/>
        </w:rPr>
        <w:tab/>
        <w:t xml:space="preserve">мұндағы </w:t>
      </w:r>
      <m:oMath>
        <m:sSub>
          <m:sSubPr>
            <m:ctrlPr>
              <w:rPr>
                <w:rFonts w:ascii="Cambria Math" w:eastAsia="Times New Roman" w:hAnsi="Cambria Math" w:cs="Times New Roman"/>
                <w:i/>
                <w:sz w:val="28"/>
                <w:szCs w:val="28"/>
                <w:lang w:eastAsia="uk-UA"/>
              </w:rPr>
            </m:ctrlPr>
          </m:sSubPr>
          <m:e>
            <m:r>
              <w:rPr>
                <w:rFonts w:ascii="Cambria Math" w:hAnsi="Cambria Math"/>
                <w:sz w:val="28"/>
                <w:szCs w:val="28"/>
              </w:rPr>
              <m:t>Y</m:t>
            </m:r>
          </m:e>
          <m:sub>
            <m:r>
              <m:rPr>
                <m:sty m:val="p"/>
              </m:rPr>
              <w:rPr>
                <w:rFonts w:ascii="Cambria Math" w:hAnsi="Cambria Math"/>
                <w:sz w:val="28"/>
                <w:szCs w:val="28"/>
              </w:rPr>
              <m:t>Σ</m:t>
            </m:r>
          </m:sub>
        </m:sSub>
        <m:r>
          <w:rPr>
            <w:rFonts w:ascii="Cambria Math" w:hAnsi="Cambria Math" w:cs="Times New Roman"/>
            <w:sz w:val="28"/>
            <w:szCs w:val="28"/>
            <w:lang w:eastAsia="uk-UA"/>
          </w:rPr>
          <m:t xml:space="preserve">, </m:t>
        </m:r>
        <m:sSub>
          <m:sSubPr>
            <m:ctrlPr>
              <w:rPr>
                <w:rFonts w:ascii="Cambria Math" w:eastAsia="Times New Roman" w:hAnsi="Cambria Math" w:cs="Times New Roman"/>
                <w:i/>
                <w:sz w:val="28"/>
                <w:szCs w:val="28"/>
                <w:lang w:eastAsia="uk-UA"/>
              </w:rPr>
            </m:ctrlPr>
          </m:sSubPr>
          <m:e>
            <m:r>
              <w:rPr>
                <w:rFonts w:ascii="Cambria Math" w:hAnsi="Cambria Math"/>
                <w:sz w:val="28"/>
                <w:szCs w:val="28"/>
              </w:rPr>
              <m:t>Y</m:t>
            </m:r>
          </m:e>
          <m:sub>
            <m:r>
              <w:rPr>
                <w:rFonts w:ascii="Cambria Math" w:hAnsi="Cambria Math"/>
                <w:sz w:val="28"/>
                <w:szCs w:val="28"/>
              </w:rPr>
              <m:t>T</m:t>
            </m:r>
          </m:sub>
        </m:sSub>
        <m:r>
          <w:rPr>
            <w:rFonts w:ascii="Cambria Math" w:eastAsia="Times New Roman" w:hAnsi="Cambria Math" w:cs="Times New Roman"/>
            <w:sz w:val="28"/>
            <w:szCs w:val="28"/>
            <w:lang w:eastAsia="uk-UA"/>
          </w:rPr>
          <m:t xml:space="preserve">, </m:t>
        </m:r>
        <m:sSub>
          <m:sSubPr>
            <m:ctrlPr>
              <w:rPr>
                <w:rFonts w:ascii="Cambria Math" w:eastAsia="Times New Roman" w:hAnsi="Cambria Math" w:cs="Times New Roman"/>
                <w:i/>
                <w:sz w:val="28"/>
                <w:szCs w:val="28"/>
                <w:lang w:eastAsia="uk-UA"/>
              </w:rPr>
            </m:ctrlPr>
          </m:sSubPr>
          <m:e>
            <m:r>
              <w:rPr>
                <w:rFonts w:ascii="Cambria Math" w:hAnsi="Cambria Math"/>
                <w:sz w:val="28"/>
                <w:szCs w:val="28"/>
              </w:rPr>
              <m:t>Y</m:t>
            </m:r>
          </m:e>
          <m:sub>
            <m:r>
              <w:rPr>
                <w:rFonts w:ascii="Cambria Math" w:hAnsi="Cambria Math"/>
                <w:sz w:val="28"/>
                <w:szCs w:val="28"/>
              </w:rPr>
              <m:t>GM</m:t>
            </m:r>
          </m:sub>
        </m:sSub>
      </m:oMath>
      <w:r w:rsidRPr="00590C50">
        <w:rPr>
          <w:rFonts w:ascii="Times New Roman" w:hAnsi="Times New Roman" w:cs="Times New Roman"/>
          <w:sz w:val="28"/>
          <w:szCs w:val="28"/>
          <w:lang w:eastAsia="uk-UA"/>
        </w:rPr>
        <w:t xml:space="preserve"> – саяси экстремизмнің болуын бағалау, интегралды, мәтінде, графикалық материалдарда.</w:t>
      </w:r>
    </w:p>
    <w:p w14:paraId="079B7F76" w14:textId="18591A17" w:rsidR="00C419CD" w:rsidRPr="00590C50" w:rsidRDefault="00C419CD" w:rsidP="00F814C1">
      <w:pPr>
        <w:widowControl w:val="0"/>
        <w:spacing w:after="0" w:line="240" w:lineRule="auto"/>
        <w:jc w:val="both"/>
        <w:rPr>
          <w:rFonts w:ascii="Times New Roman" w:hAnsi="Times New Roman" w:cs="Times New Roman"/>
          <w:sz w:val="28"/>
          <w:szCs w:val="28"/>
          <w:lang w:eastAsia="uk-UA"/>
        </w:rPr>
      </w:pPr>
      <w:r w:rsidRPr="00590C50">
        <w:rPr>
          <w:rFonts w:ascii="Times New Roman" w:hAnsi="Times New Roman" w:cs="Times New Roman"/>
          <w:sz w:val="28"/>
          <w:szCs w:val="28"/>
          <w:lang w:eastAsia="uk-UA"/>
        </w:rPr>
        <w:tab/>
        <w:t>Нәтижелерді қолдана отырып</w:t>
      </w:r>
      <w:r w:rsidR="00113D55" w:rsidRPr="00113D55">
        <w:rPr>
          <w:rFonts w:ascii="Times New Roman" w:hAnsi="Times New Roman" w:cs="Times New Roman"/>
          <w:sz w:val="28"/>
          <w:szCs w:val="28"/>
          <w:lang w:eastAsia="uk-UA"/>
        </w:rPr>
        <w:t xml:space="preserve">, </w:t>
      </w:r>
      <w:r w:rsidRPr="00590C50">
        <w:rPr>
          <w:rFonts w:ascii="Times New Roman" w:hAnsi="Times New Roman" w:cs="Times New Roman"/>
          <w:sz w:val="28"/>
          <w:szCs w:val="28"/>
          <w:lang w:eastAsia="uk-UA"/>
        </w:rPr>
        <w:t xml:space="preserve">толық емес деректер жиынтығында оқытылған, құрастырылған нейрондық желі моделін пайдаланған кезде салмақ коэффициенттерінің мәндерін </w:t>
      </w:r>
      <m:oMath>
        <m:sSub>
          <m:sSubPr>
            <m:ctrlPr>
              <w:rPr>
                <w:rFonts w:ascii="Cambria Math" w:eastAsia="Times New Roman" w:hAnsi="Cambria Math" w:cs="Times New Roman"/>
                <w:i/>
                <w:sz w:val="28"/>
                <w:szCs w:val="28"/>
                <w:lang w:eastAsia="uk-UA"/>
              </w:rPr>
            </m:ctrlPr>
          </m:sSubPr>
          <m:e>
            <m:r>
              <w:rPr>
                <w:rFonts w:ascii="Cambria Math" w:hAnsi="Cambria Math"/>
                <w:sz w:val="28"/>
                <w:szCs w:val="28"/>
              </w:rPr>
              <m:t>k</m:t>
            </m:r>
          </m:e>
          <m:sub>
            <m:r>
              <w:rPr>
                <w:rFonts w:ascii="Cambria Math" w:hAnsi="Cambria Math"/>
                <w:sz w:val="28"/>
                <w:szCs w:val="28"/>
              </w:rPr>
              <m:t>T</m:t>
            </m:r>
          </m:sub>
        </m:sSub>
        <m:r>
          <w:rPr>
            <w:rFonts w:ascii="Cambria Math" w:eastAsia="Times New Roman" w:hAnsi="Cambria Math" w:cs="Times New Roman"/>
            <w:sz w:val="28"/>
            <w:szCs w:val="28"/>
            <w:lang w:eastAsia="uk-UA"/>
          </w:rPr>
          <m:t>=0,7</m:t>
        </m:r>
      </m:oMath>
      <w:r w:rsidRPr="00590C50">
        <w:rPr>
          <w:rFonts w:ascii="Times New Roman" w:hAnsi="Times New Roman" w:cs="Times New Roman"/>
          <w:sz w:val="28"/>
          <w:szCs w:val="28"/>
          <w:lang w:eastAsia="uk-UA"/>
        </w:rPr>
        <w:t xml:space="preserve">, </w:t>
      </w:r>
      <m:oMath>
        <m:sSub>
          <m:sSubPr>
            <m:ctrlPr>
              <w:rPr>
                <w:rFonts w:ascii="Cambria Math" w:eastAsia="Times New Roman" w:hAnsi="Cambria Math" w:cs="Times New Roman"/>
                <w:i/>
                <w:sz w:val="28"/>
                <w:szCs w:val="28"/>
                <w:lang w:eastAsia="uk-UA"/>
              </w:rPr>
            </m:ctrlPr>
          </m:sSubPr>
          <m:e>
            <m:r>
              <w:rPr>
                <w:rFonts w:ascii="Cambria Math" w:hAnsi="Cambria Math"/>
                <w:sz w:val="28"/>
                <w:szCs w:val="28"/>
              </w:rPr>
              <m:t>k</m:t>
            </m:r>
          </m:e>
          <m:sub>
            <m:r>
              <w:rPr>
                <w:rFonts w:ascii="Cambria Math" w:hAnsi="Cambria Math"/>
                <w:sz w:val="28"/>
                <w:szCs w:val="28"/>
              </w:rPr>
              <m:t>GM</m:t>
            </m:r>
          </m:sub>
        </m:sSub>
        <m:r>
          <w:rPr>
            <w:rFonts w:ascii="Cambria Math" w:eastAsia="Times New Roman" w:hAnsi="Cambria Math" w:cs="Times New Roman"/>
            <w:sz w:val="28"/>
            <w:szCs w:val="28"/>
            <w:lang w:eastAsia="uk-UA"/>
          </w:rPr>
          <m:t xml:space="preserve">=0,3 </m:t>
        </m:r>
      </m:oMath>
      <w:r w:rsidRPr="00590C50">
        <w:rPr>
          <w:rFonts w:ascii="Times New Roman" w:hAnsi="Times New Roman" w:cs="Times New Roman"/>
          <w:sz w:val="28"/>
          <w:szCs w:val="28"/>
          <w:lang w:eastAsia="uk-UA"/>
        </w:rPr>
        <w:t>деп қабылдауға болатындығы анықталды. Көрсетілген мәндерді (4.16) енгізіп, келесі нәтиже аламыз:</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3"/>
        <w:gridCol w:w="745"/>
      </w:tblGrid>
      <w:tr w:rsidR="00C419CD" w:rsidRPr="00590C50" w14:paraId="10ECB5E7" w14:textId="77777777" w:rsidTr="00491515">
        <w:tc>
          <w:tcPr>
            <w:tcW w:w="9776" w:type="dxa"/>
            <w:tcMar>
              <w:left w:w="0" w:type="dxa"/>
              <w:right w:w="0" w:type="dxa"/>
            </w:tcMar>
          </w:tcPr>
          <w:p w14:paraId="73757F45" w14:textId="77777777" w:rsidR="00C419CD" w:rsidRPr="00590C50" w:rsidRDefault="00000000" w:rsidP="00F814C1">
            <w:pPr>
              <w:widowControl w:val="0"/>
              <w:spacing w:line="24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Y</m:t>
                    </m:r>
                  </m:e>
                  <m:sub>
                    <m:r>
                      <m:rPr>
                        <m:sty m:val="p"/>
                      </m:rPr>
                      <w:rPr>
                        <w:rFonts w:ascii="Cambria Math" w:hAnsi="Cambria Math"/>
                        <w:sz w:val="28"/>
                        <w:szCs w:val="28"/>
                      </w:rPr>
                      <m:t>Σ</m:t>
                    </m:r>
                  </m:sub>
                </m:sSub>
                <m:r>
                  <w:rPr>
                    <w:rFonts w:ascii="Cambria Math" w:hAnsi="Cambria Math"/>
                    <w:sz w:val="28"/>
                    <w:szCs w:val="28"/>
                  </w:rPr>
                  <m:t>=0,7</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T</m:t>
                    </m:r>
                  </m:sub>
                </m:sSub>
                <m:r>
                  <w:rPr>
                    <w:rFonts w:ascii="Cambria Math" w:hAnsi="Cambria Math"/>
                    <w:sz w:val="28"/>
                    <w:szCs w:val="28"/>
                  </w:rPr>
                  <m:t>+0,3</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GM</m:t>
                    </m:r>
                  </m:sub>
                </m:sSub>
                <m:r>
                  <m:rPr>
                    <m:sty m:val="bi"/>
                  </m:rPr>
                  <w:rPr>
                    <w:rFonts w:ascii="Cambria Math" w:hAnsi="Cambria Math"/>
                    <w:sz w:val="28"/>
                    <w:szCs w:val="28"/>
                  </w:rPr>
                  <m:t>,</m:t>
                </m:r>
              </m:oMath>
            </m:oMathPara>
          </w:p>
        </w:tc>
        <w:tc>
          <w:tcPr>
            <w:tcW w:w="753" w:type="dxa"/>
            <w:tcMar>
              <w:left w:w="0" w:type="dxa"/>
              <w:right w:w="0" w:type="dxa"/>
            </w:tcMar>
            <w:vAlign w:val="center"/>
          </w:tcPr>
          <w:p w14:paraId="7DA07D1D" w14:textId="77777777" w:rsidR="00C419CD" w:rsidRPr="00590C50" w:rsidRDefault="00C419CD" w:rsidP="00F814C1">
            <w:pPr>
              <w:widowControl w:val="0"/>
              <w:spacing w:line="240" w:lineRule="auto"/>
              <w:jc w:val="right"/>
              <w:rPr>
                <w:rFonts w:ascii="Times New Roman" w:hAnsi="Times New Roman" w:cs="Times New Roman"/>
                <w:sz w:val="28"/>
                <w:szCs w:val="28"/>
              </w:rPr>
            </w:pPr>
            <w:r w:rsidRPr="00590C50">
              <w:rPr>
                <w:rFonts w:ascii="Times New Roman" w:hAnsi="Times New Roman" w:cs="Times New Roman"/>
                <w:sz w:val="28"/>
                <w:szCs w:val="28"/>
              </w:rPr>
              <w:t>(4.18)</w:t>
            </w:r>
          </w:p>
        </w:tc>
      </w:tr>
    </w:tbl>
    <w:p w14:paraId="640B15D7" w14:textId="77777777" w:rsidR="00C419CD" w:rsidRPr="00590C50" w:rsidRDefault="00C419CD" w:rsidP="0016296C">
      <w:pPr>
        <w:spacing w:after="0" w:line="240" w:lineRule="auto"/>
        <w:ind w:firstLine="708"/>
        <w:jc w:val="both"/>
        <w:rPr>
          <w:rFonts w:ascii="Times New Roman" w:hAnsi="Times New Roman" w:cs="Times New Roman"/>
          <w:sz w:val="28"/>
          <w:szCs w:val="28"/>
          <w:lang w:eastAsia="uk-UA"/>
        </w:rPr>
      </w:pPr>
      <w:r w:rsidRPr="00590C50">
        <w:rPr>
          <w:rFonts w:ascii="Times New Roman" w:hAnsi="Times New Roman" w:cs="Times New Roman"/>
          <w:sz w:val="28"/>
          <w:szCs w:val="28"/>
          <w:lang w:eastAsia="uk-UA"/>
        </w:rPr>
        <w:t>Бастапқы жағдайда бұл өрнек онлайн әлеуметтік желі ресурстарында саяси экстремизмнің табылуын интегралды бағалауды есептеу үшін пайдаланылуы мүмкін.</w:t>
      </w:r>
    </w:p>
    <w:p w14:paraId="1851B86B" w14:textId="77777777" w:rsidR="00C419CD" w:rsidRPr="00590C50" w:rsidRDefault="00C419CD" w:rsidP="0016296C">
      <w:pPr>
        <w:widowControl w:val="0"/>
        <w:spacing w:after="0" w:line="240" w:lineRule="auto"/>
        <w:ind w:firstLine="708"/>
        <w:jc w:val="both"/>
        <w:rPr>
          <w:rFonts w:ascii="Times New Roman" w:hAnsi="Times New Roman" w:cs="Times New Roman"/>
          <w:sz w:val="28"/>
          <w:szCs w:val="28"/>
          <w:lang w:val="uk-UA"/>
        </w:rPr>
      </w:pPr>
      <w:r w:rsidRPr="00590C50">
        <w:rPr>
          <w:rFonts w:ascii="Times New Roman" w:hAnsi="Times New Roman" w:cs="Times New Roman"/>
          <w:sz w:val="28"/>
          <w:szCs w:val="28"/>
          <w:lang w:val="uk-UA"/>
        </w:rPr>
        <w:t xml:space="preserve">Осылайша, жүргізілген зерттеулер нәтижесінде алғаш рет онлайн әлеуметтік желілердің бейнелері мен бейнематериалдарындағы саяси экстремизмді анықтау әдісі әзірлендіғ ол ұсынылған алдын ала өңдеу және нейрондық желіні талдау модельдерін қолдану арқылы, сондай – ақ нейрондық желі моделінің кіріс өрісін графикалық ресурстар өлшемдерінің өзгергіштігіне бейімдеуге ұсынылған тәсіл арқылы онлайн әлеуметтік желілердің суреттері мен бейнематериалдарындағы саяси экстремизмді анықтау тиімділігін арттыруды қамтамасыз етеді. Бұл әдісті іске асыру нәтижелерін онлайн әлеуметтік медиа ресурстарында саяси экстремизмді тануды интегралды бағалауда пайдалану үшін математикалық аппарат ұсынылды. Сондай-ақ, онлайн әлеуметтік желілердің бейнелері мен бейнематериалдарында саяси экстремизмді анықтаудың ұсынылған әдісін жетілдіру бағытындағы зерттеудің одан әрі </w:t>
      </w:r>
      <w:r w:rsidRPr="00590C50">
        <w:rPr>
          <w:rFonts w:ascii="Times New Roman" w:hAnsi="Times New Roman" w:cs="Times New Roman"/>
          <w:sz w:val="28"/>
          <w:szCs w:val="28"/>
          <w:lang w:val="uk-UA"/>
        </w:rPr>
        <w:lastRenderedPageBreak/>
        <w:t>жолдарын танудың нейрондық желілік модельдерін жетілдірумен, тиісті мазмұндағы графикалық материалдары бар репрезентативті мәліметтер базасын қалыптастырумен, сондай-ақ онлайн әлеуметтік желілердің мәтіндік және графикалық ресурстарын интеграцияланған талдау есебінен саяси экстремизмді анықтаудың тиімді тетігін әзірлеумен салыстырған жөн.</w:t>
      </w:r>
    </w:p>
    <w:p w14:paraId="6AB01FD4" w14:textId="77777777" w:rsidR="00B049B8" w:rsidRPr="00590C50" w:rsidRDefault="00B049B8" w:rsidP="00B049B8">
      <w:pPr>
        <w:pStyle w:val="3"/>
        <w:tabs>
          <w:tab w:val="left" w:pos="993"/>
        </w:tabs>
        <w:spacing w:before="0" w:beforeAutospacing="0" w:after="0" w:afterAutospacing="0"/>
        <w:jc w:val="both"/>
        <w:rPr>
          <w:sz w:val="28"/>
          <w:szCs w:val="28"/>
          <w:lang w:val="kk-KZ"/>
        </w:rPr>
      </w:pPr>
    </w:p>
    <w:p w14:paraId="6FDCF57A" w14:textId="4389347A" w:rsidR="005257B8" w:rsidRPr="00590C50" w:rsidRDefault="00A04775" w:rsidP="005257B8">
      <w:pPr>
        <w:spacing w:after="0" w:line="240" w:lineRule="auto"/>
        <w:ind w:firstLine="708"/>
        <w:jc w:val="both"/>
        <w:rPr>
          <w:rFonts w:ascii="Times New Roman" w:hAnsi="Times New Roman" w:cs="Times New Roman"/>
          <w:b/>
          <w:sz w:val="28"/>
          <w:szCs w:val="28"/>
          <w:lang w:val="kk-KZ"/>
        </w:rPr>
      </w:pPr>
      <w:r w:rsidRPr="00590C50">
        <w:rPr>
          <w:rFonts w:ascii="Times New Roman" w:hAnsi="Times New Roman" w:cs="Times New Roman"/>
          <w:b/>
          <w:sz w:val="28"/>
          <w:szCs w:val="28"/>
          <w:lang w:val="kk-KZ"/>
        </w:rPr>
        <w:t>3.4. Онлайн әлеуметтік желілеріндегі саяси экстремизмді анықтау әдісін эксперименттік тексеру</w:t>
      </w:r>
    </w:p>
    <w:p w14:paraId="1307E394" w14:textId="77777777" w:rsidR="003346CE" w:rsidRPr="00590C50" w:rsidRDefault="003346CE" w:rsidP="005257B8">
      <w:pPr>
        <w:spacing w:after="0" w:line="240" w:lineRule="auto"/>
        <w:ind w:firstLine="708"/>
        <w:jc w:val="both"/>
        <w:rPr>
          <w:rFonts w:ascii="Times New Roman" w:hAnsi="Times New Roman" w:cs="Times New Roman"/>
          <w:b/>
          <w:sz w:val="28"/>
          <w:szCs w:val="28"/>
          <w:lang w:val="kk-KZ"/>
        </w:rPr>
      </w:pPr>
    </w:p>
    <w:p w14:paraId="76B28F2A" w14:textId="74821293" w:rsidR="00A04775" w:rsidRPr="00590C50" w:rsidRDefault="00A04775" w:rsidP="005257B8">
      <w:pPr>
        <w:spacing w:after="0" w:line="240" w:lineRule="auto"/>
        <w:ind w:firstLine="708"/>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Сәйкесінше [</w:t>
      </w:r>
      <w:r w:rsidR="00F63026" w:rsidRPr="00590C50">
        <w:rPr>
          <w:rFonts w:ascii="Times New Roman" w:hAnsi="Times New Roman" w:cs="Times New Roman"/>
          <w:sz w:val="28"/>
          <w:szCs w:val="28"/>
          <w:lang w:val="kk-KZ"/>
        </w:rPr>
        <w:t>76, 77, 78</w:t>
      </w:r>
      <w:r w:rsidRPr="00590C50">
        <w:rPr>
          <w:rFonts w:ascii="Times New Roman" w:hAnsi="Times New Roman" w:cs="Times New Roman"/>
          <w:sz w:val="28"/>
          <w:szCs w:val="28"/>
          <w:lang w:val="kk-KZ"/>
        </w:rPr>
        <w:t>], осы бөлімде ұсынылған эксперименттік зерттеулердің негізгі мақсаты онлайн әлеуметтік желілерінің суреттері мен бейнематериалдарында саяси экстремизмді анықтау әдісін - графикалық ресурстарды алдын ала өңдеу моделін графикалық ресурстарды талдаудың нейрондық желілік моделін құруда қолданылатын шешімдерді әзірлеуге қатысты диссертациялық зерттеу нәтижелерін растау болды.</w:t>
      </w:r>
    </w:p>
    <w:p w14:paraId="3B2B2882" w14:textId="77777777" w:rsidR="00A04775" w:rsidRPr="00590C50" w:rsidRDefault="00A04775" w:rsidP="005257B8">
      <w:pPr>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Нәтижесінде эксперименттер келесі гипотезаларды эксперименттік тексеруге бағытталды:</w:t>
      </w:r>
    </w:p>
    <w:p w14:paraId="01BDCC96" w14:textId="77777777" w:rsidR="00A04775" w:rsidRPr="00590C50" w:rsidRDefault="00A04775" w:rsidP="005257B8">
      <w:pPr>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 xml:space="preserve">Гипотеза 1. Саяси экстремизмді анықтаудың ұсынылған әдісін іске асыруда графикалық ресурстарды өңдеудің дамыған моделін қолдану онлайн әлеуметтік желілердегі суреттер мен бейнематериалдардағы саяси экстремизмді анықтаудың дәлдігін арттыруға мүмкіндік береді. </w:t>
      </w:r>
    </w:p>
    <w:p w14:paraId="695E434C" w14:textId="77777777" w:rsidR="00A04775" w:rsidRPr="00590C50" w:rsidRDefault="00A04775" w:rsidP="005257B8">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Гипотеза 2.  Саяси экстремизмді анықтаудың ұсынылған әдісін іске асыру кезінде зерттелетін онлайн әлеуметтік желінің графикалық ресурстарын талдау жағдайларына бейімдеп, әзірленген нейрондық желі моделін пайдалану суреттер мен бейнематериалдардағы саяси экстремизмді анықтаудың тиімділігін арттыруға мүмкіндік береді.</w:t>
      </w:r>
    </w:p>
    <w:p w14:paraId="6E14C27A" w14:textId="77777777" w:rsidR="0026452B" w:rsidRPr="00590C50" w:rsidRDefault="0026452B" w:rsidP="0026452B">
      <w:pPr>
        <w:widowControl w:val="0"/>
        <w:spacing w:after="0" w:line="240" w:lineRule="auto"/>
        <w:ind w:firstLine="708"/>
        <w:jc w:val="both"/>
        <w:rPr>
          <w:rFonts w:ascii="Times New Roman" w:hAnsi="Times New Roman" w:cs="Times New Roman"/>
          <w:sz w:val="28"/>
          <w:szCs w:val="28"/>
        </w:rPr>
      </w:pPr>
    </w:p>
    <w:p w14:paraId="05AEF060" w14:textId="77777777" w:rsidR="00A04775" w:rsidRPr="00590C50" w:rsidRDefault="00A04775" w:rsidP="0026452B">
      <w:pPr>
        <w:widowControl w:val="0"/>
        <w:spacing w:line="240" w:lineRule="auto"/>
        <w:ind w:firstLine="709"/>
        <w:jc w:val="center"/>
        <w:rPr>
          <w:rFonts w:ascii="Times New Roman" w:hAnsi="Times New Roman" w:cs="Times New Roman"/>
          <w:sz w:val="28"/>
          <w:szCs w:val="28"/>
        </w:rPr>
      </w:pPr>
      <w:r w:rsidRPr="00590C50">
        <w:rPr>
          <w:noProof/>
          <w:lang w:eastAsia="uk-UA"/>
        </w:rPr>
        <w:drawing>
          <wp:inline distT="0" distB="0" distL="0" distR="0" wp14:anchorId="1620FA1E" wp14:editId="021176E7">
            <wp:extent cx="5162550" cy="2733699"/>
            <wp:effectExtent l="19050" t="19050" r="19050" b="285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t="9890" r="3203"/>
                    <a:stretch/>
                  </pic:blipFill>
                  <pic:spPr bwMode="auto">
                    <a:xfrm>
                      <a:off x="0" y="0"/>
                      <a:ext cx="5192103" cy="2749348"/>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34850EB" w14:textId="41E4A7E5" w:rsidR="00A04775" w:rsidRPr="00590C50" w:rsidRDefault="00A04775" w:rsidP="0026452B">
      <w:pPr>
        <w:widowControl w:val="0"/>
        <w:spacing w:line="240" w:lineRule="auto"/>
        <w:ind w:firstLine="709"/>
        <w:jc w:val="center"/>
        <w:rPr>
          <w:rFonts w:ascii="Times New Roman" w:hAnsi="Times New Roman" w:cs="Times New Roman"/>
          <w:sz w:val="28"/>
          <w:szCs w:val="28"/>
        </w:rPr>
      </w:pPr>
      <w:r w:rsidRPr="00590C50">
        <w:rPr>
          <w:rFonts w:ascii="Times New Roman" w:hAnsi="Times New Roman" w:cs="Times New Roman"/>
          <w:sz w:val="28"/>
          <w:szCs w:val="28"/>
        </w:rPr>
        <w:t>Сурет 3.1</w:t>
      </w:r>
      <w:r w:rsidR="0026452B" w:rsidRPr="00590C50">
        <w:rPr>
          <w:rFonts w:ascii="Times New Roman" w:hAnsi="Times New Roman" w:cs="Times New Roman"/>
          <w:sz w:val="28"/>
          <w:szCs w:val="28"/>
        </w:rPr>
        <w:t>7</w:t>
      </w:r>
      <w:r w:rsidRPr="00590C50">
        <w:rPr>
          <w:rFonts w:ascii="Times New Roman" w:hAnsi="Times New Roman" w:cs="Times New Roman"/>
          <w:sz w:val="28"/>
          <w:szCs w:val="28"/>
        </w:rPr>
        <w:t xml:space="preserve"> – Google Colab ортасын баптау</w:t>
      </w:r>
    </w:p>
    <w:p w14:paraId="2BAAD96E" w14:textId="77777777" w:rsidR="0026452B" w:rsidRPr="00590C50" w:rsidRDefault="0026452B" w:rsidP="0026452B">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lastRenderedPageBreak/>
        <w:t>Зерттеудің мақсаты мен гипотезаларына сүйене отырып, эксперименттік бағдарламалық – аппараттық кешен әзірленді:</w:t>
      </w:r>
    </w:p>
    <w:p w14:paraId="5464184B" w14:textId="77777777" w:rsidR="0026452B" w:rsidRPr="00590C50" w:rsidRDefault="0026452B" w:rsidP="0026452B">
      <w:pPr>
        <w:widowControl w:val="0"/>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 xml:space="preserve">- ұсынылған модельге сәйкес (2.1-2.24) онлайн әлеуметтік желілердің графикалық ресурстарын алдын ала өңдеуді жүзеге асыру; </w:t>
      </w:r>
    </w:p>
    <w:p w14:paraId="1F04CC17" w14:textId="77777777" w:rsidR="0026452B" w:rsidRPr="00590C50" w:rsidRDefault="0026452B" w:rsidP="0026452B">
      <w:pPr>
        <w:widowControl w:val="0"/>
        <w:spacing w:after="0" w:line="240" w:lineRule="auto"/>
        <w:jc w:val="both"/>
        <w:rPr>
          <w:rFonts w:ascii="Times New Roman" w:hAnsi="Times New Roman" w:cs="Times New Roman"/>
          <w:sz w:val="28"/>
          <w:szCs w:val="28"/>
        </w:rPr>
      </w:pPr>
      <w:r w:rsidRPr="00590C50">
        <w:rPr>
          <w:rFonts w:ascii="Times New Roman" w:hAnsi="Times New Roman" w:cs="Times New Roman"/>
          <w:sz w:val="28"/>
          <w:szCs w:val="28"/>
        </w:rPr>
        <w:t xml:space="preserve">- әзірленген нейрондық желі моделін қолдану қажет болған жағдайда құрылымдық параметрлерді өзгерте отырып, графикалық ресурстарды талдауды жүзеге асыру. </w:t>
      </w:r>
    </w:p>
    <w:p w14:paraId="13B6CED2" w14:textId="77777777" w:rsidR="0026452B" w:rsidRPr="00590C50" w:rsidRDefault="0026452B" w:rsidP="0026452B">
      <w:pPr>
        <w:widowControl w:val="0"/>
        <w:spacing w:after="0" w:line="240" w:lineRule="auto"/>
        <w:jc w:val="both"/>
        <w:rPr>
          <w:rFonts w:ascii="Times New Roman" w:hAnsi="Times New Roman" w:cs="Times New Roman"/>
          <w:sz w:val="28"/>
          <w:szCs w:val="28"/>
        </w:rPr>
      </w:pPr>
    </w:p>
    <w:p w14:paraId="1F654076" w14:textId="77777777" w:rsidR="0026452B" w:rsidRPr="00590C50" w:rsidRDefault="0026452B" w:rsidP="0026452B">
      <w:pPr>
        <w:widowControl w:val="0"/>
        <w:spacing w:after="0" w:line="240" w:lineRule="auto"/>
        <w:ind w:firstLine="709"/>
        <w:jc w:val="center"/>
        <w:rPr>
          <w:rFonts w:ascii="Times New Roman" w:hAnsi="Times New Roman" w:cs="Times New Roman"/>
          <w:sz w:val="28"/>
          <w:szCs w:val="28"/>
        </w:rPr>
      </w:pPr>
      <w:r w:rsidRPr="00590C50">
        <w:rPr>
          <w:noProof/>
          <w:lang w:eastAsia="uk-UA"/>
        </w:rPr>
        <w:drawing>
          <wp:inline distT="0" distB="0" distL="0" distR="0" wp14:anchorId="23206596" wp14:editId="78D5DD94">
            <wp:extent cx="4826000" cy="3614139"/>
            <wp:effectExtent l="19050" t="19050" r="12700" b="2476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t="10314" r="35661" b="4026"/>
                    <a:stretch/>
                  </pic:blipFill>
                  <pic:spPr bwMode="auto">
                    <a:xfrm>
                      <a:off x="0" y="0"/>
                      <a:ext cx="4854590" cy="3635550"/>
                    </a:xfrm>
                    <a:prstGeom prst="rect">
                      <a:avLst/>
                    </a:prstGeom>
                    <a:ln w="12700"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E1CA2C3" w14:textId="77777777" w:rsidR="0026452B" w:rsidRPr="00590C50" w:rsidRDefault="0026452B" w:rsidP="0026452B">
      <w:pPr>
        <w:widowControl w:val="0"/>
        <w:spacing w:after="0" w:line="240" w:lineRule="auto"/>
        <w:ind w:firstLine="709"/>
        <w:jc w:val="center"/>
        <w:rPr>
          <w:rFonts w:ascii="Times New Roman" w:hAnsi="Times New Roman" w:cs="Times New Roman"/>
          <w:sz w:val="28"/>
          <w:szCs w:val="28"/>
        </w:rPr>
      </w:pPr>
    </w:p>
    <w:p w14:paraId="7E43F74C" w14:textId="2CD9B442" w:rsidR="0026452B" w:rsidRPr="00590C50" w:rsidRDefault="0026452B" w:rsidP="0026452B">
      <w:pPr>
        <w:widowControl w:val="0"/>
        <w:spacing w:after="0" w:line="240" w:lineRule="auto"/>
        <w:ind w:firstLine="709"/>
        <w:jc w:val="center"/>
        <w:rPr>
          <w:rFonts w:ascii="Times New Roman" w:hAnsi="Times New Roman" w:cs="Times New Roman"/>
          <w:sz w:val="28"/>
          <w:szCs w:val="28"/>
        </w:rPr>
      </w:pPr>
      <w:r w:rsidRPr="00590C50">
        <w:rPr>
          <w:rFonts w:ascii="Times New Roman" w:hAnsi="Times New Roman" w:cs="Times New Roman"/>
          <w:sz w:val="28"/>
          <w:szCs w:val="28"/>
        </w:rPr>
        <w:t>Сурет 3.</w:t>
      </w:r>
      <w:r w:rsidR="00C621F7" w:rsidRPr="00590C50">
        <w:rPr>
          <w:rFonts w:ascii="Times New Roman" w:hAnsi="Times New Roman" w:cs="Times New Roman"/>
          <w:sz w:val="28"/>
          <w:szCs w:val="28"/>
          <w:lang w:val="kk-KZ"/>
        </w:rPr>
        <w:t>18</w:t>
      </w:r>
      <w:r w:rsidRPr="00590C50">
        <w:rPr>
          <w:rFonts w:ascii="Times New Roman" w:hAnsi="Times New Roman" w:cs="Times New Roman"/>
          <w:sz w:val="28"/>
          <w:szCs w:val="28"/>
        </w:rPr>
        <w:t xml:space="preserve"> – Жоба оналасқан бума жолын және нейрондық желі </w:t>
      </w:r>
    </w:p>
    <w:p w14:paraId="0A66C1AB" w14:textId="0E41681E" w:rsidR="0026452B" w:rsidRPr="00590C50" w:rsidRDefault="0026452B" w:rsidP="0026452B">
      <w:pPr>
        <w:widowControl w:val="0"/>
        <w:spacing w:after="0" w:line="240" w:lineRule="auto"/>
        <w:ind w:firstLine="709"/>
        <w:jc w:val="center"/>
        <w:rPr>
          <w:rFonts w:ascii="Times New Roman" w:hAnsi="Times New Roman" w:cs="Times New Roman"/>
          <w:sz w:val="28"/>
          <w:szCs w:val="28"/>
        </w:rPr>
      </w:pPr>
      <w:r w:rsidRPr="00590C50">
        <w:rPr>
          <w:rFonts w:ascii="Times New Roman" w:hAnsi="Times New Roman" w:cs="Times New Roman"/>
          <w:sz w:val="28"/>
          <w:szCs w:val="28"/>
        </w:rPr>
        <w:t>моделінің атауын көрсету</w:t>
      </w:r>
    </w:p>
    <w:p w14:paraId="4765972C" w14:textId="77777777" w:rsidR="0026452B" w:rsidRPr="00590C50" w:rsidRDefault="0026452B" w:rsidP="0026452B">
      <w:pPr>
        <w:widowControl w:val="0"/>
        <w:spacing w:after="0" w:line="240" w:lineRule="auto"/>
        <w:jc w:val="both"/>
        <w:rPr>
          <w:rFonts w:ascii="Times New Roman" w:hAnsi="Times New Roman" w:cs="Times New Roman"/>
          <w:sz w:val="28"/>
          <w:szCs w:val="28"/>
        </w:rPr>
      </w:pPr>
    </w:p>
    <w:p w14:paraId="1AA5BBD0" w14:textId="77777777" w:rsidR="0026452B" w:rsidRPr="00590C50" w:rsidRDefault="0026452B" w:rsidP="0026452B">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 xml:space="preserve">Графикалық ресурстарды алдын–ала өңдеуге байланысты эксперименттер жүргізу үшін MATLAB бағдарламалық жасақтама кешені қолданылды, бұл оның сенімділігімен, сынақтан өтуімен және қажетті функционалдылықтың болуымен түсіндіріледі. </w:t>
      </w:r>
    </w:p>
    <w:p w14:paraId="4E01C13C" w14:textId="77777777" w:rsidR="0026452B" w:rsidRPr="00590C50" w:rsidRDefault="0026452B" w:rsidP="0026452B">
      <w:pPr>
        <w:widowControl w:val="0"/>
        <w:spacing w:after="0" w:line="240" w:lineRule="auto"/>
        <w:ind w:firstLine="708"/>
        <w:jc w:val="both"/>
        <w:rPr>
          <w:rFonts w:ascii="Times New Roman" w:hAnsi="Times New Roman" w:cs="Times New Roman"/>
          <w:sz w:val="28"/>
          <w:szCs w:val="28"/>
        </w:rPr>
      </w:pPr>
    </w:p>
    <w:p w14:paraId="4C18EDFC" w14:textId="77777777" w:rsidR="0026452B" w:rsidRPr="00590C50" w:rsidRDefault="0026452B" w:rsidP="0026452B">
      <w:pPr>
        <w:widowControl w:val="0"/>
        <w:spacing w:line="240" w:lineRule="auto"/>
        <w:jc w:val="center"/>
        <w:rPr>
          <w:rFonts w:ascii="Times New Roman" w:hAnsi="Times New Roman" w:cs="Times New Roman"/>
          <w:sz w:val="28"/>
          <w:szCs w:val="28"/>
        </w:rPr>
      </w:pPr>
      <w:r w:rsidRPr="00590C50">
        <w:rPr>
          <w:noProof/>
          <w:lang w:eastAsia="uk-UA"/>
        </w:rPr>
        <w:drawing>
          <wp:inline distT="0" distB="0" distL="0" distR="0" wp14:anchorId="7B2970AF" wp14:editId="32549870">
            <wp:extent cx="4378032" cy="1431608"/>
            <wp:effectExtent l="19050" t="19050" r="22860" b="165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t="9762" r="37324" b="53802"/>
                    <a:stretch/>
                  </pic:blipFill>
                  <pic:spPr bwMode="auto">
                    <a:xfrm>
                      <a:off x="0" y="0"/>
                      <a:ext cx="4402001" cy="1439446"/>
                    </a:xfrm>
                    <a:prstGeom prst="rect">
                      <a:avLst/>
                    </a:prstGeom>
                    <a:ln w="12700"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36EC285" w14:textId="119E09F6" w:rsidR="0026452B" w:rsidRPr="00590C50" w:rsidRDefault="0026452B" w:rsidP="0026452B">
      <w:pPr>
        <w:widowControl w:val="0"/>
        <w:spacing w:line="240" w:lineRule="auto"/>
        <w:rPr>
          <w:noProof/>
          <w:lang w:eastAsia="uk-UA"/>
        </w:rPr>
      </w:pPr>
      <w:r w:rsidRPr="00590C50">
        <w:rPr>
          <w:rFonts w:ascii="Times New Roman" w:hAnsi="Times New Roman" w:cs="Times New Roman"/>
          <w:sz w:val="28"/>
          <w:szCs w:val="28"/>
        </w:rPr>
        <w:t>Сурет 3.</w:t>
      </w:r>
      <w:r w:rsidR="00C621F7" w:rsidRPr="00590C50">
        <w:rPr>
          <w:rFonts w:ascii="Times New Roman" w:hAnsi="Times New Roman" w:cs="Times New Roman"/>
          <w:sz w:val="28"/>
          <w:szCs w:val="28"/>
          <w:lang w:val="kk-KZ"/>
        </w:rPr>
        <w:t>19</w:t>
      </w:r>
      <w:r w:rsidRPr="00590C50">
        <w:rPr>
          <w:rFonts w:ascii="Times New Roman" w:hAnsi="Times New Roman" w:cs="Times New Roman"/>
          <w:sz w:val="28"/>
          <w:szCs w:val="28"/>
        </w:rPr>
        <w:t xml:space="preserve"> – Талданатын графикалық материалы бар файл атауын көрсету</w:t>
      </w:r>
    </w:p>
    <w:p w14:paraId="161655D7" w14:textId="3F542890" w:rsidR="0026452B" w:rsidRPr="00590C50" w:rsidRDefault="0026452B" w:rsidP="0026452B">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lastRenderedPageBreak/>
        <w:t>Нивелирлеу үшін кескінді өңдеу мысалы бұлыңғыр, көшедегі бейне түсірілімге тән сурет көрсетілген. Графикалық ресурстарды өңдеуге қатысты эксперименттерде дербес компьютер (AMD Ryzen 5 5600X (3.7 - 4.6 ГГц) / RAM 16 ГБ / SSD 1 ТБ / nVidia GeForce RTX 3060 Ti, 8 ГБ) пайдаланылды.</w:t>
      </w:r>
    </w:p>
    <w:p w14:paraId="111F4BDA" w14:textId="797D4722" w:rsidR="0026452B" w:rsidRPr="00590C50" w:rsidRDefault="0026452B" w:rsidP="0026452B">
      <w:pPr>
        <w:widowControl w:val="0"/>
        <w:spacing w:after="0" w:line="240" w:lineRule="auto"/>
        <w:rPr>
          <w:rFonts w:ascii="Times New Roman" w:hAnsi="Times New Roman" w:cs="Times New Roman"/>
          <w:sz w:val="28"/>
          <w:szCs w:val="28"/>
        </w:rPr>
      </w:pPr>
    </w:p>
    <w:p w14:paraId="7EA86F3D" w14:textId="561EE7F9" w:rsidR="00A04775" w:rsidRPr="00590C50" w:rsidRDefault="00965702" w:rsidP="0026452B">
      <w:pPr>
        <w:widowControl w:val="0"/>
        <w:spacing w:after="0" w:line="240" w:lineRule="auto"/>
        <w:ind w:firstLine="709"/>
        <w:jc w:val="center"/>
        <w:rPr>
          <w:rFonts w:ascii="Times New Roman" w:hAnsi="Times New Roman" w:cs="Times New Roman"/>
          <w:sz w:val="28"/>
          <w:szCs w:val="28"/>
        </w:rPr>
      </w:pPr>
      <w:r w:rsidRPr="00590C50">
        <w:rPr>
          <w:noProof/>
          <w:lang w:eastAsia="uk-UA"/>
        </w:rPr>
        <mc:AlternateContent>
          <mc:Choice Requires="wps">
            <w:drawing>
              <wp:anchor distT="0" distB="0" distL="114300" distR="114300" simplePos="0" relativeHeight="251681792" behindDoc="0" locked="0" layoutInCell="1" allowOverlap="1" wp14:anchorId="767DB00D" wp14:editId="06EF6F30">
                <wp:simplePos x="0" y="0"/>
                <wp:positionH relativeFrom="column">
                  <wp:posOffset>682625</wp:posOffset>
                </wp:positionH>
                <wp:positionV relativeFrom="paragraph">
                  <wp:posOffset>258445</wp:posOffset>
                </wp:positionV>
                <wp:extent cx="1793174" cy="154380"/>
                <wp:effectExtent l="0" t="0" r="17145" b="17145"/>
                <wp:wrapNone/>
                <wp:docPr id="18" name="Овал 18"/>
                <wp:cNvGraphicFramePr/>
                <a:graphic xmlns:a="http://schemas.openxmlformats.org/drawingml/2006/main">
                  <a:graphicData uri="http://schemas.microsoft.com/office/word/2010/wordprocessingShape">
                    <wps:wsp>
                      <wps:cNvSpPr/>
                      <wps:spPr>
                        <a:xfrm>
                          <a:off x="0" y="0"/>
                          <a:ext cx="1793174" cy="15438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5C92D5" id="Овал 18" o:spid="_x0000_s1026" style="position:absolute;margin-left:53.75pt;margin-top:20.35pt;width:141.2pt;height:12.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" filled="f" strokecolor="#1f4d78 [1604]" strokeweight="1pt">
                <v:stroke joinstyle="miter"/>
              </v:oval>
            </w:pict>
          </mc:Fallback>
        </mc:AlternateContent>
      </w:r>
      <w:r w:rsidRPr="00590C50">
        <w:rPr>
          <w:noProof/>
          <w:lang w:eastAsia="uk-UA"/>
        </w:rPr>
        <mc:AlternateContent>
          <mc:Choice Requires="wps">
            <w:drawing>
              <wp:anchor distT="0" distB="0" distL="114300" distR="114300" simplePos="0" relativeHeight="251679744" behindDoc="0" locked="0" layoutInCell="1" allowOverlap="1" wp14:anchorId="3E9B2D42" wp14:editId="1389F9CC">
                <wp:simplePos x="0" y="0"/>
                <wp:positionH relativeFrom="column">
                  <wp:posOffset>1219835</wp:posOffset>
                </wp:positionH>
                <wp:positionV relativeFrom="paragraph">
                  <wp:posOffset>1970405</wp:posOffset>
                </wp:positionV>
                <wp:extent cx="2021205" cy="154305"/>
                <wp:effectExtent l="0" t="0" r="17145" b="17145"/>
                <wp:wrapNone/>
                <wp:docPr id="15" name="Овал 15"/>
                <wp:cNvGraphicFramePr/>
                <a:graphic xmlns:a="http://schemas.openxmlformats.org/drawingml/2006/main">
                  <a:graphicData uri="http://schemas.microsoft.com/office/word/2010/wordprocessingShape">
                    <wps:wsp>
                      <wps:cNvSpPr/>
                      <wps:spPr>
                        <a:xfrm>
                          <a:off x="0" y="0"/>
                          <a:ext cx="2021205" cy="15430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B571BD3" id="Овал 15" o:spid="_x0000_s1026" style="position:absolute;margin-left:96.05pt;margin-top:155.15pt;width:159.15pt;height:12.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" filled="f" strokecolor="#1f4d78 [1604]" strokeweight="1pt">
                <v:stroke joinstyle="miter"/>
              </v:oval>
            </w:pict>
          </mc:Fallback>
        </mc:AlternateContent>
      </w:r>
      <w:r w:rsidRPr="00590C50">
        <w:rPr>
          <w:noProof/>
          <w:lang w:eastAsia="uk-UA"/>
        </w:rPr>
        <mc:AlternateContent>
          <mc:Choice Requires="wps">
            <w:drawing>
              <wp:anchor distT="0" distB="0" distL="114300" distR="114300" simplePos="0" relativeHeight="251680768" behindDoc="0" locked="0" layoutInCell="1" allowOverlap="1" wp14:anchorId="1F666C43" wp14:editId="12DD74B1">
                <wp:simplePos x="0" y="0"/>
                <wp:positionH relativeFrom="column">
                  <wp:posOffset>1443990</wp:posOffset>
                </wp:positionH>
                <wp:positionV relativeFrom="paragraph">
                  <wp:posOffset>2251075</wp:posOffset>
                </wp:positionV>
                <wp:extent cx="1792605" cy="154305"/>
                <wp:effectExtent l="0" t="0" r="17145" b="17145"/>
                <wp:wrapNone/>
                <wp:docPr id="2045136127" name="Овал 2045136127"/>
                <wp:cNvGraphicFramePr/>
                <a:graphic xmlns:a="http://schemas.openxmlformats.org/drawingml/2006/main">
                  <a:graphicData uri="http://schemas.microsoft.com/office/word/2010/wordprocessingShape">
                    <wps:wsp>
                      <wps:cNvSpPr/>
                      <wps:spPr>
                        <a:xfrm>
                          <a:off x="0" y="0"/>
                          <a:ext cx="1792605" cy="15430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C9EEAB" id="Овал 2045136127" o:spid="_x0000_s1026" style="position:absolute;margin-left:113.7pt;margin-top:177.25pt;width:141.15pt;height:12.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" filled="f" strokecolor="#1f4d78 [1604]" strokeweight="1pt">
                <v:stroke joinstyle="miter"/>
              </v:oval>
            </w:pict>
          </mc:Fallback>
        </mc:AlternateContent>
      </w:r>
      <w:r w:rsidR="00A04775" w:rsidRPr="00590C50">
        <w:rPr>
          <w:noProof/>
          <w:lang w:eastAsia="uk-UA"/>
        </w:rPr>
        <w:drawing>
          <wp:inline distT="0" distB="0" distL="0" distR="0" wp14:anchorId="213C2EF4" wp14:editId="2C6F5553">
            <wp:extent cx="5518150" cy="3575050"/>
            <wp:effectExtent l="19050" t="19050" r="25400" b="25400"/>
            <wp:docPr id="1588809532" name="Рисунок 1588809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t="10131" r="37221" b="44414"/>
                    <a:stretch/>
                  </pic:blipFill>
                  <pic:spPr bwMode="auto">
                    <a:xfrm>
                      <a:off x="0" y="0"/>
                      <a:ext cx="5536421" cy="3586887"/>
                    </a:xfrm>
                    <a:prstGeom prst="rect">
                      <a:avLst/>
                    </a:prstGeom>
                    <a:ln w="12700"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E65DC9" w14:textId="77777777" w:rsidR="0026452B" w:rsidRPr="00590C50" w:rsidRDefault="0026452B" w:rsidP="0026452B">
      <w:pPr>
        <w:widowControl w:val="0"/>
        <w:spacing w:after="0" w:line="240" w:lineRule="auto"/>
        <w:ind w:firstLine="709"/>
        <w:jc w:val="center"/>
        <w:rPr>
          <w:rFonts w:ascii="Times New Roman" w:hAnsi="Times New Roman" w:cs="Times New Roman"/>
          <w:sz w:val="28"/>
          <w:szCs w:val="28"/>
        </w:rPr>
      </w:pPr>
    </w:p>
    <w:p w14:paraId="1EC080F5" w14:textId="018C1D83" w:rsidR="00A04775" w:rsidRPr="00590C50" w:rsidRDefault="00A04775" w:rsidP="0026452B">
      <w:pPr>
        <w:widowControl w:val="0"/>
        <w:spacing w:after="0" w:line="240" w:lineRule="auto"/>
        <w:ind w:firstLine="709"/>
        <w:jc w:val="center"/>
        <w:rPr>
          <w:rFonts w:ascii="Times New Roman" w:hAnsi="Times New Roman" w:cs="Times New Roman"/>
          <w:sz w:val="28"/>
          <w:szCs w:val="28"/>
        </w:rPr>
      </w:pPr>
      <w:r w:rsidRPr="00590C50">
        <w:rPr>
          <w:rFonts w:ascii="Times New Roman" w:hAnsi="Times New Roman" w:cs="Times New Roman"/>
          <w:sz w:val="28"/>
          <w:szCs w:val="28"/>
        </w:rPr>
        <w:t>Сурет 3.</w:t>
      </w:r>
      <w:r w:rsidR="00C621F7" w:rsidRPr="00590C50">
        <w:rPr>
          <w:rFonts w:ascii="Times New Roman" w:hAnsi="Times New Roman" w:cs="Times New Roman"/>
          <w:sz w:val="28"/>
          <w:szCs w:val="28"/>
          <w:lang w:val="kk-KZ"/>
        </w:rPr>
        <w:t>20</w:t>
      </w:r>
      <w:r w:rsidRPr="00590C50">
        <w:rPr>
          <w:rFonts w:ascii="Times New Roman" w:hAnsi="Times New Roman" w:cs="Times New Roman"/>
          <w:sz w:val="28"/>
          <w:szCs w:val="28"/>
        </w:rPr>
        <w:t xml:space="preserve"> – Бағдарламаны анықтау режимінде іске қосылуы</w:t>
      </w:r>
    </w:p>
    <w:p w14:paraId="5A1FEBFA" w14:textId="77777777" w:rsidR="00A04775" w:rsidRPr="00590C50" w:rsidRDefault="00A04775" w:rsidP="0026452B">
      <w:pPr>
        <w:widowControl w:val="0"/>
        <w:spacing w:after="0" w:line="240" w:lineRule="auto"/>
        <w:jc w:val="both"/>
        <w:rPr>
          <w:rFonts w:ascii="Times New Roman" w:hAnsi="Times New Roman" w:cs="Times New Roman"/>
          <w:sz w:val="28"/>
          <w:szCs w:val="28"/>
        </w:rPr>
      </w:pPr>
    </w:p>
    <w:p w14:paraId="4F304F83" w14:textId="77777777" w:rsidR="00965702" w:rsidRPr="00590C50" w:rsidRDefault="0026452B" w:rsidP="00965702">
      <w:pPr>
        <w:widowControl w:val="0"/>
        <w:spacing w:after="0" w:line="240" w:lineRule="auto"/>
        <w:ind w:firstLine="708"/>
        <w:jc w:val="both"/>
        <w:rPr>
          <w:rFonts w:ascii="Times New Roman" w:hAnsi="Times New Roman" w:cs="Times New Roman"/>
          <w:sz w:val="28"/>
          <w:szCs w:val="28"/>
          <w:lang w:val="kk-KZ"/>
        </w:rPr>
      </w:pPr>
      <w:r w:rsidRPr="00590C50">
        <w:rPr>
          <w:rFonts w:ascii="Times New Roman" w:hAnsi="Times New Roman" w:cs="Times New Roman"/>
          <w:sz w:val="28"/>
          <w:szCs w:val="28"/>
        </w:rPr>
        <w:t>Графикалық ресурстарды нейрондық желіні талдауға байланысты эксперименттер жүргізу үшін түпнұсқа бағдарламалық қамтамасыз ету әзірленді. Бағдарламалық қамтамасыз ету TensorFlow кітапханасының көмегімен Python бағдарламалау тілінде жазылған.</w:t>
      </w:r>
      <w:r w:rsidR="00965702" w:rsidRPr="00590C50">
        <w:rPr>
          <w:rFonts w:ascii="Times New Roman" w:hAnsi="Times New Roman" w:cs="Times New Roman"/>
          <w:sz w:val="28"/>
          <w:szCs w:val="28"/>
        </w:rPr>
        <w:t xml:space="preserve"> Бағдарламалық жасақтаманың жұмысы Google Colab ортасына бағытталған, бұл бұлтты есептеулерге еркін қол жеткізу мүмкіндігімен түсіндіріледі. Пайдаланушы интерфейсін әзірлеу Google Colab ортасында оны орналастыру ерекшеліктерін ескере отырып, анықтау жүйесін эргономикалық пайдалануды қамтамасыз ету тұрғысынан жүзеге асырылды. Бағдарламалық құрал файлдары «social_network» бумасына орналастырылуы керек екенін ескерем</w:t>
      </w:r>
      <w:r w:rsidR="00965702" w:rsidRPr="00590C50">
        <w:rPr>
          <w:rFonts w:ascii="Times New Roman" w:hAnsi="Times New Roman" w:cs="Times New Roman"/>
          <w:sz w:val="28"/>
          <w:szCs w:val="28"/>
          <w:lang w:val="kk-KZ"/>
        </w:rPr>
        <w:t>із.</w:t>
      </w:r>
    </w:p>
    <w:p w14:paraId="40DD0AD8" w14:textId="77777777" w:rsidR="00965702" w:rsidRPr="00590C50" w:rsidRDefault="00965702" w:rsidP="00965702">
      <w:pPr>
        <w:widowControl w:val="0"/>
        <w:spacing w:after="0" w:line="240" w:lineRule="auto"/>
        <w:ind w:firstLine="708"/>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Бағдарлама Mobilenet_Bi_Lstm_Prediction файлы арқылы анықтау режимінде іске қосылады. ipynb Google Colab ортасында орналастырылған. Іске қосу процедурасы 3.17-3.20 суреттерде көрсетілген.</w:t>
      </w:r>
    </w:p>
    <w:p w14:paraId="431C9D4C" w14:textId="68837D60" w:rsidR="00A04775" w:rsidRPr="00590C50" w:rsidRDefault="00A04775" w:rsidP="00965702">
      <w:pPr>
        <w:widowControl w:val="0"/>
        <w:spacing w:after="0" w:line="240" w:lineRule="auto"/>
        <w:ind w:firstLine="708"/>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Нейрондық желіні талдау нәтижесінің иллюстрациясы сурет 3.</w:t>
      </w:r>
      <w:r w:rsidR="00C621F7" w:rsidRPr="00590C50">
        <w:rPr>
          <w:rFonts w:ascii="Times New Roman" w:hAnsi="Times New Roman" w:cs="Times New Roman"/>
          <w:sz w:val="28"/>
          <w:szCs w:val="28"/>
          <w:lang w:val="kk-KZ"/>
        </w:rPr>
        <w:t>21</w:t>
      </w:r>
      <w:r w:rsidRPr="00590C50">
        <w:rPr>
          <w:rFonts w:ascii="Times New Roman" w:hAnsi="Times New Roman" w:cs="Times New Roman"/>
          <w:sz w:val="28"/>
          <w:szCs w:val="28"/>
          <w:lang w:val="kk-KZ"/>
        </w:rPr>
        <w:t xml:space="preserve"> – те көрсетілген.</w:t>
      </w:r>
    </w:p>
    <w:p w14:paraId="3BCB4327" w14:textId="2C73C75A" w:rsidR="00A04775" w:rsidRPr="00590C50" w:rsidRDefault="0026452B" w:rsidP="00965702">
      <w:pPr>
        <w:widowControl w:val="0"/>
        <w:spacing w:after="0" w:line="240" w:lineRule="auto"/>
        <w:ind w:firstLine="709"/>
        <w:jc w:val="center"/>
        <w:rPr>
          <w:rFonts w:ascii="Times New Roman" w:hAnsi="Times New Roman" w:cs="Times New Roman"/>
          <w:sz w:val="28"/>
          <w:szCs w:val="28"/>
          <w:lang w:val="kk-KZ"/>
        </w:rPr>
      </w:pPr>
      <w:r w:rsidRPr="00590C50">
        <w:rPr>
          <w:noProof/>
          <w:lang w:eastAsia="uk-UA"/>
        </w:rPr>
        <w:lastRenderedPageBreak/>
        <w:drawing>
          <wp:inline distT="0" distB="0" distL="0" distR="0" wp14:anchorId="70B380DD" wp14:editId="31638ED4">
            <wp:extent cx="4611824" cy="3493350"/>
            <wp:effectExtent l="19050" t="19050" r="17780" b="1206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t="9761" r="37324" b="5834"/>
                    <a:stretch/>
                  </pic:blipFill>
                  <pic:spPr bwMode="auto">
                    <a:xfrm>
                      <a:off x="0" y="0"/>
                      <a:ext cx="4611824" cy="3493350"/>
                    </a:xfrm>
                    <a:prstGeom prst="rect">
                      <a:avLst/>
                    </a:prstGeom>
                    <a:ln w="12700"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62490FB" w14:textId="4CA3D39D" w:rsidR="00A04775" w:rsidRPr="00590C50" w:rsidRDefault="00A04775" w:rsidP="00965702">
      <w:pPr>
        <w:widowControl w:val="0"/>
        <w:spacing w:after="0" w:line="240" w:lineRule="auto"/>
        <w:ind w:firstLine="708"/>
        <w:jc w:val="center"/>
        <w:rPr>
          <w:rFonts w:ascii="Times New Roman" w:hAnsi="Times New Roman" w:cs="Times New Roman"/>
          <w:sz w:val="28"/>
          <w:szCs w:val="28"/>
          <w:lang w:val="kk-KZ"/>
        </w:rPr>
      </w:pPr>
      <w:r w:rsidRPr="00590C50">
        <w:rPr>
          <w:rFonts w:ascii="Times New Roman" w:hAnsi="Times New Roman" w:cs="Times New Roman"/>
          <w:sz w:val="28"/>
          <w:szCs w:val="28"/>
          <w:lang w:val="kk-KZ"/>
        </w:rPr>
        <w:t>Сурет 3.</w:t>
      </w:r>
      <w:r w:rsidR="00C621F7" w:rsidRPr="00590C50">
        <w:rPr>
          <w:rFonts w:ascii="Times New Roman" w:hAnsi="Times New Roman" w:cs="Times New Roman"/>
          <w:sz w:val="28"/>
          <w:szCs w:val="28"/>
          <w:lang w:val="kk-KZ"/>
        </w:rPr>
        <w:t>21</w:t>
      </w:r>
      <w:r w:rsidRPr="00590C50">
        <w:rPr>
          <w:rFonts w:ascii="Times New Roman" w:hAnsi="Times New Roman" w:cs="Times New Roman"/>
          <w:sz w:val="28"/>
          <w:szCs w:val="28"/>
          <w:lang w:val="kk-KZ"/>
        </w:rPr>
        <w:t xml:space="preserve"> – Нейрондық талдау нәтижелерін көрсету</w:t>
      </w:r>
    </w:p>
    <w:p w14:paraId="33DAAB00" w14:textId="77777777" w:rsidR="00A04775" w:rsidRPr="00590C50" w:rsidRDefault="00A04775" w:rsidP="00965702">
      <w:pPr>
        <w:widowControl w:val="0"/>
        <w:spacing w:after="0" w:line="240" w:lineRule="auto"/>
        <w:ind w:firstLine="708"/>
        <w:jc w:val="both"/>
        <w:rPr>
          <w:rFonts w:ascii="Times New Roman" w:hAnsi="Times New Roman" w:cs="Times New Roman"/>
          <w:sz w:val="28"/>
          <w:szCs w:val="28"/>
          <w:lang w:val="kk-KZ" w:eastAsia="uk-UA"/>
        </w:rPr>
      </w:pPr>
    </w:p>
    <w:p w14:paraId="66DEF338" w14:textId="06F063C6" w:rsidR="00A04775" w:rsidRPr="00590C50" w:rsidRDefault="00A04775" w:rsidP="00965702">
      <w:pPr>
        <w:widowControl w:val="0"/>
        <w:spacing w:after="0" w:line="240" w:lineRule="auto"/>
        <w:ind w:firstLine="708"/>
        <w:jc w:val="both"/>
        <w:rPr>
          <w:rFonts w:ascii="Times New Roman" w:hAnsi="Times New Roman" w:cs="Times New Roman"/>
          <w:sz w:val="28"/>
          <w:szCs w:val="28"/>
          <w:lang w:val="kk-KZ" w:eastAsia="uk-UA"/>
        </w:rPr>
      </w:pPr>
      <w:r w:rsidRPr="00590C50">
        <w:rPr>
          <w:rFonts w:ascii="Times New Roman" w:hAnsi="Times New Roman" w:cs="Times New Roman"/>
          <w:sz w:val="28"/>
          <w:szCs w:val="28"/>
          <w:lang w:val="kk-KZ" w:eastAsia="uk-UA"/>
        </w:rPr>
        <w:t>Ұсынылған алдын ала өңдеу моделін (2.1-2.24) пайдалану арқылы онлайн әлеуметтік желілерінің графикалық материалдарын талдаудың нейрондық желілік құралдарының дәлдігін арттыру мүмкіндігіне қатысты 1 гипотезаны растау үшін компьютерлік эксперименттер жүргізілді. Эксперименттер барысында әзірленген нейрондық желі моделінің негізгі нұсқасы қолданылды.</w:t>
      </w:r>
    </w:p>
    <w:p w14:paraId="12258B7B" w14:textId="1BA8B90C" w:rsidR="00A04775" w:rsidRPr="00590C50" w:rsidRDefault="00A04775" w:rsidP="00965702">
      <w:pPr>
        <w:widowControl w:val="0"/>
        <w:spacing w:after="0" w:line="240" w:lineRule="auto"/>
        <w:ind w:firstLine="709"/>
        <w:jc w:val="both"/>
        <w:rPr>
          <w:rFonts w:ascii="Times New Roman" w:hAnsi="Times New Roman" w:cs="Times New Roman"/>
          <w:sz w:val="28"/>
          <w:szCs w:val="28"/>
          <w:lang w:val="kk-KZ" w:eastAsia="uk-UA"/>
        </w:rPr>
      </w:pPr>
      <w:r w:rsidRPr="00590C50">
        <w:rPr>
          <w:rFonts w:ascii="Times New Roman" w:hAnsi="Times New Roman" w:cs="Times New Roman"/>
          <w:sz w:val="28"/>
          <w:szCs w:val="28"/>
          <w:lang w:val="kk-KZ" w:eastAsia="uk-UA"/>
        </w:rPr>
        <w:t>Желі Real Life Violence Situations Dataset [</w:t>
      </w:r>
      <w:r w:rsidR="00F63026" w:rsidRPr="00590C50">
        <w:rPr>
          <w:rFonts w:ascii="Times New Roman" w:hAnsi="Times New Roman" w:cs="Times New Roman"/>
          <w:sz w:val="28"/>
          <w:szCs w:val="28"/>
          <w:lang w:val="kk-KZ" w:eastAsia="uk-UA"/>
        </w:rPr>
        <w:t>79</w:t>
      </w:r>
      <w:r w:rsidRPr="00590C50">
        <w:rPr>
          <w:rFonts w:ascii="Times New Roman" w:hAnsi="Times New Roman" w:cs="Times New Roman"/>
          <w:sz w:val="28"/>
          <w:szCs w:val="28"/>
          <w:lang w:val="kk-KZ" w:eastAsia="uk-UA"/>
        </w:rPr>
        <w:t>] жалпыға қолжетімді дерекқорынан оқу мысалдарымен оқытылды.  Дерекқорда әртүрлі орталар мен жағдайларда YouTube бейнелерінен жиналған 1000 зорлық-зомбылық мазмұнды бейнелері және 1000 зорлық-зомбылық мазмұны жоқ бейнелерден құралған. Іріктеме 9:1 қатынасында оқу және валидация болып бөлінеді. Оқу (1) және валидациялық (2) деректерді тану дәлдігінің графиктері сурет 3.</w:t>
      </w:r>
      <w:r w:rsidR="00C621F7" w:rsidRPr="00590C50">
        <w:rPr>
          <w:rFonts w:ascii="Times New Roman" w:hAnsi="Times New Roman" w:cs="Times New Roman"/>
          <w:sz w:val="28"/>
          <w:szCs w:val="28"/>
          <w:lang w:val="kk-KZ" w:eastAsia="uk-UA"/>
        </w:rPr>
        <w:t>22</w:t>
      </w:r>
      <w:r w:rsidRPr="00590C50">
        <w:rPr>
          <w:rFonts w:ascii="Times New Roman" w:hAnsi="Times New Roman" w:cs="Times New Roman"/>
          <w:sz w:val="28"/>
          <w:szCs w:val="28"/>
          <w:lang w:val="kk-KZ" w:eastAsia="uk-UA"/>
        </w:rPr>
        <w:t xml:space="preserve"> – да көрсетілген. Суретте 3.6 – да көрсетілгендей оқытудың 25 дәуірінен кейін оқу деректерін тану дәлдігі шамамен 0,97, ал валидациялық деректер шамамен 0,95 құрайды. Оқытылған желіні тексеру үшін валидация үлгісінен ең төменгі 10 мысал таңдалды. Бұл мысалдарды танудың орташа дәлдігі шамамен 0,86 болды. Содан соң бұл мысалдар алдын-ала өңдеудің дамыған моделін қолдана отырып өңделді (2.1-2.24). Өңделген мысалдарды танудың орташа дәлдігі 0,94 болды.</w:t>
      </w:r>
    </w:p>
    <w:p w14:paraId="40C99098" w14:textId="43E4C3E5" w:rsidR="00A04775" w:rsidRPr="00590C50" w:rsidRDefault="00A04775" w:rsidP="00965702">
      <w:pPr>
        <w:widowControl w:val="0"/>
        <w:spacing w:after="0" w:line="240" w:lineRule="auto"/>
        <w:ind w:firstLine="709"/>
        <w:jc w:val="both"/>
        <w:rPr>
          <w:rFonts w:ascii="Times New Roman" w:hAnsi="Times New Roman" w:cs="Times New Roman"/>
          <w:sz w:val="28"/>
          <w:szCs w:val="28"/>
          <w:lang w:val="kk-KZ" w:eastAsia="uk-UA"/>
        </w:rPr>
      </w:pPr>
      <w:r w:rsidRPr="00590C50">
        <w:rPr>
          <w:rFonts w:ascii="Times New Roman" w:hAnsi="Times New Roman" w:cs="Times New Roman"/>
          <w:sz w:val="28"/>
          <w:szCs w:val="28"/>
          <w:lang w:val="kk-KZ" w:eastAsia="uk-UA"/>
        </w:rPr>
        <w:t>Осылайша, ұсынылған алдын-ала өңдеу моделін қолдану графикалық материалдарды алдын-ала өңдеу арқылы нейрондық желілік талдаудың тиімділігін арттыру саласында бейнематериалдарды тану дәлдігін шамамен 1,09 есе арттыруға мүмкіндік беріп, [</w:t>
      </w:r>
      <w:r w:rsidR="00F63026" w:rsidRPr="00590C50">
        <w:rPr>
          <w:rFonts w:ascii="Times New Roman" w:hAnsi="Times New Roman" w:cs="Times New Roman"/>
          <w:sz w:val="28"/>
          <w:szCs w:val="28"/>
          <w:lang w:val="kk-KZ" w:eastAsia="uk-UA"/>
        </w:rPr>
        <w:t>80, 81, 82</w:t>
      </w:r>
      <w:r w:rsidRPr="00590C50">
        <w:rPr>
          <w:rFonts w:ascii="Times New Roman" w:hAnsi="Times New Roman" w:cs="Times New Roman"/>
          <w:sz w:val="28"/>
          <w:szCs w:val="28"/>
          <w:lang w:val="kk-KZ" w:eastAsia="uk-UA"/>
        </w:rPr>
        <w:t xml:space="preserve">] жұмыс нәтижелеріне сәйкес келеді.  </w:t>
      </w:r>
    </w:p>
    <w:p w14:paraId="0FBCDE8E" w14:textId="77777777" w:rsidR="00A04775" w:rsidRPr="00590C50" w:rsidRDefault="00A04775" w:rsidP="00A04775">
      <w:pPr>
        <w:widowControl w:val="0"/>
        <w:spacing w:line="240" w:lineRule="auto"/>
        <w:ind w:firstLine="708"/>
        <w:jc w:val="both"/>
        <w:rPr>
          <w:rFonts w:ascii="Times New Roman" w:hAnsi="Times New Roman" w:cs="Times New Roman"/>
          <w:sz w:val="28"/>
          <w:szCs w:val="28"/>
          <w:lang w:val="kk-KZ" w:eastAsia="uk-UA"/>
        </w:rPr>
      </w:pPr>
    </w:p>
    <w:p w14:paraId="5BB29E10" w14:textId="77777777" w:rsidR="00A04775" w:rsidRPr="00590C50" w:rsidRDefault="00A04775" w:rsidP="00965702">
      <w:pPr>
        <w:widowControl w:val="0"/>
        <w:spacing w:line="240" w:lineRule="auto"/>
        <w:ind w:firstLine="709"/>
        <w:jc w:val="center"/>
        <w:rPr>
          <w:rFonts w:ascii="Times New Roman" w:hAnsi="Times New Roman" w:cs="Times New Roman"/>
          <w:sz w:val="28"/>
          <w:szCs w:val="28"/>
          <w:lang w:eastAsia="uk-UA"/>
        </w:rPr>
      </w:pPr>
      <w:r w:rsidRPr="00590C50">
        <w:rPr>
          <w:rFonts w:ascii="Times New Roman" w:hAnsi="Times New Roman" w:cs="Times New Roman"/>
          <w:noProof/>
          <w:sz w:val="28"/>
          <w:szCs w:val="28"/>
          <w:lang w:val="uk-UA" w:eastAsia="uk-UA"/>
        </w:rPr>
        <w:lastRenderedPageBreak/>
        <w:drawing>
          <wp:inline distT="0" distB="0" distL="0" distR="0" wp14:anchorId="7E88E477" wp14:editId="64B1B1BF">
            <wp:extent cx="4187393" cy="3029153"/>
            <wp:effectExtent l="19050" t="19050" r="22860" b="19050"/>
            <wp:docPr id="355477521" name="Рисунок 35547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91513" cy="3032133"/>
                    </a:xfrm>
                    <a:prstGeom prst="rect">
                      <a:avLst/>
                    </a:prstGeom>
                    <a:noFill/>
                    <a:ln w="12700">
                      <a:solidFill>
                        <a:srgbClr val="0070C0"/>
                      </a:solidFill>
                    </a:ln>
                  </pic:spPr>
                </pic:pic>
              </a:graphicData>
            </a:graphic>
          </wp:inline>
        </w:drawing>
      </w:r>
    </w:p>
    <w:p w14:paraId="75ED46CF" w14:textId="5069D731" w:rsidR="00A04775" w:rsidRPr="00590C50" w:rsidRDefault="00B90DFF" w:rsidP="00A04775">
      <w:pPr>
        <w:widowControl w:val="0"/>
        <w:spacing w:line="240" w:lineRule="auto"/>
        <w:ind w:firstLine="708"/>
        <w:jc w:val="both"/>
        <w:rPr>
          <w:rFonts w:ascii="Times New Roman" w:hAnsi="Times New Roman" w:cs="Times New Roman"/>
          <w:sz w:val="28"/>
          <w:szCs w:val="28"/>
          <w:lang w:eastAsia="uk-UA"/>
        </w:rPr>
      </w:pPr>
      <w:r w:rsidRPr="00590C50">
        <w:rPr>
          <w:rFonts w:ascii="Times New Roman" w:hAnsi="Times New Roman" w:cs="Times New Roman"/>
          <w:sz w:val="28"/>
          <w:szCs w:val="28"/>
          <w:lang w:val="kk-KZ" w:eastAsia="uk-UA"/>
        </w:rPr>
        <w:t xml:space="preserve">Сурет </w:t>
      </w:r>
      <w:r w:rsidRPr="00590C50">
        <w:rPr>
          <w:rFonts w:ascii="Times New Roman" w:hAnsi="Times New Roman" w:cs="Times New Roman"/>
          <w:sz w:val="28"/>
          <w:szCs w:val="28"/>
          <w:lang w:eastAsia="uk-UA"/>
        </w:rPr>
        <w:t>3.</w:t>
      </w:r>
      <w:r w:rsidR="00C621F7" w:rsidRPr="00590C50">
        <w:rPr>
          <w:rFonts w:ascii="Times New Roman" w:hAnsi="Times New Roman" w:cs="Times New Roman"/>
          <w:sz w:val="28"/>
          <w:szCs w:val="28"/>
          <w:lang w:val="kk-KZ" w:eastAsia="uk-UA"/>
        </w:rPr>
        <w:t>22</w:t>
      </w:r>
      <w:r w:rsidRPr="00590C50">
        <w:rPr>
          <w:rFonts w:ascii="Times New Roman" w:hAnsi="Times New Roman" w:cs="Times New Roman"/>
          <w:sz w:val="28"/>
          <w:szCs w:val="28"/>
          <w:lang w:eastAsia="uk-UA"/>
        </w:rPr>
        <w:t>.</w:t>
      </w:r>
      <w:r w:rsidRPr="00590C50">
        <w:rPr>
          <w:rFonts w:ascii="Times New Roman" w:hAnsi="Times New Roman" w:cs="Times New Roman"/>
          <w:sz w:val="28"/>
          <w:szCs w:val="28"/>
          <w:lang w:val="kk-KZ" w:eastAsia="uk-UA"/>
        </w:rPr>
        <w:t xml:space="preserve"> – </w:t>
      </w:r>
      <w:r w:rsidRPr="00590C50">
        <w:rPr>
          <w:rFonts w:ascii="Times New Roman" w:hAnsi="Times New Roman" w:cs="Times New Roman"/>
          <w:sz w:val="28"/>
          <w:szCs w:val="28"/>
          <w:lang w:eastAsia="uk-UA"/>
        </w:rPr>
        <w:t>Оқу және валидация деректерін тану дәлдігінің графиктері</w:t>
      </w:r>
    </w:p>
    <w:p w14:paraId="69C8FFB0" w14:textId="77777777" w:rsidR="00B90DFF" w:rsidRPr="00590C50" w:rsidRDefault="00B90DFF" w:rsidP="00B90DFF">
      <w:pPr>
        <w:widowControl w:val="0"/>
        <w:spacing w:after="0" w:line="240" w:lineRule="auto"/>
        <w:ind w:firstLine="708"/>
        <w:jc w:val="both"/>
        <w:rPr>
          <w:rFonts w:ascii="Times New Roman" w:hAnsi="Times New Roman" w:cs="Times New Roman"/>
          <w:sz w:val="28"/>
          <w:szCs w:val="28"/>
          <w:lang w:eastAsia="uk-UA"/>
        </w:rPr>
      </w:pPr>
      <w:r w:rsidRPr="00590C50">
        <w:rPr>
          <w:rFonts w:ascii="Times New Roman" w:hAnsi="Times New Roman" w:cs="Times New Roman"/>
          <w:sz w:val="28"/>
          <w:szCs w:val="28"/>
          <w:lang w:eastAsia="uk-UA"/>
        </w:rPr>
        <w:t>Демек, эксперимент нәтижелері 1-гипотезаның дұрыстығын растайды және сәйкесінше графикалық ресурстарды өңдеу үшін ұсынылған модельдің тиімділігін растайды.</w:t>
      </w:r>
    </w:p>
    <w:p w14:paraId="1731A653" w14:textId="776E3DCA" w:rsidR="00A04775" w:rsidRPr="00590C50" w:rsidRDefault="00B90DFF" w:rsidP="00B90DFF">
      <w:pPr>
        <w:widowControl w:val="0"/>
        <w:spacing w:after="0" w:line="240" w:lineRule="auto"/>
        <w:ind w:firstLine="708"/>
        <w:jc w:val="both"/>
        <w:rPr>
          <w:rFonts w:ascii="Times New Roman" w:hAnsi="Times New Roman" w:cs="Times New Roman"/>
          <w:sz w:val="28"/>
          <w:szCs w:val="28"/>
          <w:lang w:eastAsia="uk-UA"/>
        </w:rPr>
      </w:pPr>
      <w:r w:rsidRPr="00590C50">
        <w:rPr>
          <w:rFonts w:ascii="Times New Roman" w:hAnsi="Times New Roman" w:cs="Times New Roman"/>
          <w:sz w:val="28"/>
          <w:szCs w:val="28"/>
          <w:lang w:eastAsia="uk-UA"/>
        </w:rPr>
        <w:t xml:space="preserve">Ұсынылған нейрондық желі моделінің тиімділігіне және тұтастай анықтау әдісіне қатысты 2-гипотезаны растау үшін компьютерлік эксперименттер жүргізілді, оларда (3.8) сәйкес әзірлеудің негізгі нұсқасы үшін анықтау дәлдігінің мәні анықталды. нейрондық желі моделі, (4.12) сәйкес оңтайландырылған нейрондық желі моделі, сондай-ақ (3.13) жиынынан конволюционды нейрондық желі негізінде құрастырылған конволюциялық модулі нейрондық желі модельдері. </w:t>
      </w:r>
    </w:p>
    <w:p w14:paraId="10F84A85" w14:textId="77777777" w:rsidR="00B90DFF" w:rsidRPr="00590C50" w:rsidRDefault="00B90DFF" w:rsidP="00B90DFF">
      <w:pPr>
        <w:widowControl w:val="0"/>
        <w:spacing w:after="0" w:line="240" w:lineRule="auto"/>
        <w:ind w:firstLine="708"/>
        <w:jc w:val="both"/>
        <w:rPr>
          <w:rFonts w:ascii="Times New Roman" w:hAnsi="Times New Roman" w:cs="Times New Roman"/>
          <w:sz w:val="28"/>
          <w:szCs w:val="28"/>
        </w:rPr>
      </w:pPr>
    </w:p>
    <w:p w14:paraId="66C676B9" w14:textId="77777777" w:rsidR="00A04775" w:rsidRPr="00590C50" w:rsidRDefault="00A04775" w:rsidP="00B90DFF">
      <w:pPr>
        <w:widowControl w:val="0"/>
        <w:spacing w:line="240" w:lineRule="auto"/>
        <w:ind w:firstLine="709"/>
        <w:jc w:val="center"/>
        <w:rPr>
          <w:rFonts w:ascii="Times New Roman" w:hAnsi="Times New Roman" w:cs="Times New Roman"/>
          <w:sz w:val="28"/>
          <w:szCs w:val="28"/>
          <w:lang w:eastAsia="uk-UA"/>
        </w:rPr>
      </w:pPr>
      <w:r w:rsidRPr="00590C50">
        <w:rPr>
          <w:rFonts w:ascii="Times New Roman" w:hAnsi="Times New Roman" w:cs="Times New Roman"/>
          <w:noProof/>
          <w:sz w:val="28"/>
          <w:szCs w:val="28"/>
          <w:lang w:val="uk-UA" w:eastAsia="uk-UA"/>
        </w:rPr>
        <w:drawing>
          <wp:inline distT="0" distB="0" distL="0" distR="0" wp14:anchorId="0FFCEACB" wp14:editId="7B4E5181">
            <wp:extent cx="4127100" cy="2584450"/>
            <wp:effectExtent l="19050" t="19050" r="26035" b="2540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33115" cy="2588217"/>
                    </a:xfrm>
                    <a:prstGeom prst="rect">
                      <a:avLst/>
                    </a:prstGeom>
                    <a:noFill/>
                    <a:ln w="12700">
                      <a:solidFill>
                        <a:srgbClr val="0070C0"/>
                      </a:solidFill>
                    </a:ln>
                  </pic:spPr>
                </pic:pic>
              </a:graphicData>
            </a:graphic>
          </wp:inline>
        </w:drawing>
      </w:r>
    </w:p>
    <w:p w14:paraId="66C5765D" w14:textId="3FD8D37E" w:rsidR="00A04775" w:rsidRPr="00590C50" w:rsidRDefault="00A04775" w:rsidP="00B90DFF">
      <w:pPr>
        <w:widowControl w:val="0"/>
        <w:spacing w:line="240" w:lineRule="auto"/>
        <w:ind w:firstLine="708"/>
        <w:jc w:val="center"/>
        <w:rPr>
          <w:rFonts w:ascii="Times New Roman" w:hAnsi="Times New Roman" w:cs="Times New Roman"/>
          <w:sz w:val="28"/>
          <w:szCs w:val="28"/>
          <w:lang w:eastAsia="uk-UA"/>
        </w:rPr>
      </w:pPr>
      <w:r w:rsidRPr="00590C50">
        <w:rPr>
          <w:rFonts w:ascii="Times New Roman" w:hAnsi="Times New Roman" w:cs="Times New Roman"/>
          <w:sz w:val="28"/>
          <w:szCs w:val="28"/>
          <w:lang w:eastAsia="uk-UA"/>
        </w:rPr>
        <w:t>Сурет 3.</w:t>
      </w:r>
      <w:r w:rsidR="00C621F7" w:rsidRPr="00590C50">
        <w:rPr>
          <w:rFonts w:ascii="Times New Roman" w:hAnsi="Times New Roman" w:cs="Times New Roman"/>
          <w:sz w:val="28"/>
          <w:szCs w:val="28"/>
          <w:lang w:val="kk-KZ" w:eastAsia="uk-UA"/>
        </w:rPr>
        <w:t>23</w:t>
      </w:r>
      <w:r w:rsidRPr="00590C50">
        <w:rPr>
          <w:rFonts w:ascii="Times New Roman" w:hAnsi="Times New Roman" w:cs="Times New Roman"/>
          <w:sz w:val="28"/>
          <w:szCs w:val="28"/>
          <w:lang w:eastAsia="uk-UA"/>
        </w:rPr>
        <w:t xml:space="preserve"> – Оңтайландырылған нейрондық желі моделі үшін оқу және валидация деректерін тану дәлдігінің графиктері</w:t>
      </w:r>
    </w:p>
    <w:p w14:paraId="405AC1D9" w14:textId="77777777" w:rsidR="00A04775" w:rsidRPr="00590C50" w:rsidRDefault="00A04775" w:rsidP="00A04775">
      <w:pPr>
        <w:widowControl w:val="0"/>
        <w:spacing w:line="240" w:lineRule="auto"/>
        <w:ind w:firstLine="708"/>
        <w:jc w:val="both"/>
        <w:rPr>
          <w:rFonts w:ascii="Times New Roman" w:hAnsi="Times New Roman" w:cs="Times New Roman"/>
          <w:sz w:val="28"/>
          <w:szCs w:val="28"/>
          <w:lang w:eastAsia="uk-UA"/>
        </w:rPr>
      </w:pPr>
    </w:p>
    <w:p w14:paraId="1B361CA6" w14:textId="504D286E" w:rsidR="00B90DFF" w:rsidRPr="00590C50" w:rsidRDefault="00B90DFF" w:rsidP="00B90DFF">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lang w:eastAsia="uk-UA"/>
        </w:rPr>
        <w:t>Тәжірибелер барысында 1024x1024 кіріс өрісі бар оңтайландырылған нейрондық желі моделінің негізгі нұсқасынан негізгі айырмашылығы LSTM қабаттарының әрқайсысындағы LSTM ұяшықтары санының 32-ден 128-ге дейін өзгеруі, сондай-ақ толық қосылған қабаттардың әрқайсысында нейрондар санының екі есе артуы. Нейрондық желі моделінің конволюционды модулінің параметрлері 2х2 конволюциялық ядросы бар мүмкіндік карталарының өлшемін сәйкес өзгертуге әкелетін 1024x1024 өлшемді кіріс кескінін өңдеу қажеттілігі негізінде анықталады. Сонымен, соңғы конволюциялық қабатта 32x32 мүмкіндік картасының өлшемі бар.</w:t>
      </w:r>
      <w:r w:rsidRPr="00590C50">
        <w:rPr>
          <w:rFonts w:ascii="Times New Roman" w:hAnsi="Times New Roman" w:cs="Times New Roman"/>
          <w:sz w:val="28"/>
          <w:szCs w:val="28"/>
        </w:rPr>
        <w:t xml:space="preserve"> Бұл эксперименттердің басты нәтижелері сурет 3.</w:t>
      </w:r>
      <w:r w:rsidR="00C621F7" w:rsidRPr="00590C50">
        <w:rPr>
          <w:rFonts w:ascii="Times New Roman" w:hAnsi="Times New Roman" w:cs="Times New Roman"/>
          <w:sz w:val="28"/>
          <w:szCs w:val="28"/>
          <w:lang w:val="kk-KZ"/>
        </w:rPr>
        <w:t>23</w:t>
      </w:r>
      <w:r w:rsidRPr="00590C50">
        <w:rPr>
          <w:rFonts w:ascii="Times New Roman" w:hAnsi="Times New Roman" w:cs="Times New Roman"/>
          <w:sz w:val="28"/>
          <w:szCs w:val="28"/>
        </w:rPr>
        <w:t xml:space="preserve"> және кесте </w:t>
      </w:r>
      <w:r w:rsidR="009B5A53" w:rsidRPr="00590C50">
        <w:rPr>
          <w:rFonts w:ascii="Times New Roman" w:hAnsi="Times New Roman" w:cs="Times New Roman"/>
          <w:sz w:val="28"/>
          <w:szCs w:val="28"/>
          <w:lang w:val="kk-KZ"/>
        </w:rPr>
        <w:t>3</w:t>
      </w:r>
      <w:r w:rsidRPr="00590C50">
        <w:rPr>
          <w:rFonts w:ascii="Times New Roman" w:hAnsi="Times New Roman" w:cs="Times New Roman"/>
          <w:sz w:val="28"/>
          <w:szCs w:val="28"/>
        </w:rPr>
        <w:t>.</w:t>
      </w:r>
      <w:r w:rsidR="009B5A53" w:rsidRPr="00590C50">
        <w:rPr>
          <w:rFonts w:ascii="Times New Roman" w:hAnsi="Times New Roman" w:cs="Times New Roman"/>
          <w:sz w:val="28"/>
          <w:szCs w:val="28"/>
          <w:lang w:val="kk-KZ"/>
        </w:rPr>
        <w:t>5</w:t>
      </w:r>
      <w:r w:rsidRPr="00590C50">
        <w:rPr>
          <w:rFonts w:ascii="Times New Roman" w:hAnsi="Times New Roman" w:cs="Times New Roman"/>
          <w:sz w:val="28"/>
          <w:szCs w:val="28"/>
        </w:rPr>
        <w:t xml:space="preserve"> – де көрсетілген. </w:t>
      </w:r>
    </w:p>
    <w:p w14:paraId="5EBDA61D" w14:textId="77777777" w:rsidR="00B90DFF" w:rsidRPr="00590C50" w:rsidRDefault="00B90DFF" w:rsidP="00B90DFF">
      <w:pPr>
        <w:widowControl w:val="0"/>
        <w:spacing w:after="0" w:line="240" w:lineRule="auto"/>
        <w:ind w:firstLine="708"/>
        <w:jc w:val="both"/>
        <w:rPr>
          <w:rFonts w:ascii="Times New Roman" w:hAnsi="Times New Roman" w:cs="Times New Roman"/>
          <w:sz w:val="28"/>
          <w:szCs w:val="28"/>
        </w:rPr>
      </w:pPr>
    </w:p>
    <w:p w14:paraId="74CB8988" w14:textId="4A7219D8" w:rsidR="00A04775" w:rsidRPr="00590C50" w:rsidRDefault="00A04775" w:rsidP="00B90DFF">
      <w:pPr>
        <w:widowControl w:val="0"/>
        <w:spacing w:after="0" w:line="240" w:lineRule="auto"/>
        <w:ind w:firstLine="708"/>
        <w:jc w:val="both"/>
        <w:rPr>
          <w:rFonts w:ascii="Times New Roman" w:hAnsi="Times New Roman" w:cs="Times New Roman"/>
          <w:sz w:val="28"/>
          <w:szCs w:val="28"/>
        </w:rPr>
      </w:pPr>
      <w:r w:rsidRPr="00590C50">
        <w:rPr>
          <w:rFonts w:ascii="Times New Roman" w:hAnsi="Times New Roman" w:cs="Times New Roman"/>
          <w:sz w:val="28"/>
          <w:szCs w:val="28"/>
        </w:rPr>
        <w:t>Кесте 3.</w:t>
      </w:r>
      <w:r w:rsidR="009B5A53" w:rsidRPr="00590C50">
        <w:rPr>
          <w:rFonts w:ascii="Times New Roman" w:hAnsi="Times New Roman" w:cs="Times New Roman"/>
          <w:sz w:val="28"/>
          <w:szCs w:val="28"/>
          <w:lang w:val="kk-KZ"/>
        </w:rPr>
        <w:t>5</w:t>
      </w:r>
      <w:r w:rsidRPr="00590C50">
        <w:rPr>
          <w:rFonts w:ascii="Times New Roman" w:hAnsi="Times New Roman" w:cs="Times New Roman"/>
          <w:sz w:val="28"/>
          <w:szCs w:val="28"/>
          <w:lang w:val="kk-KZ"/>
        </w:rPr>
        <w:t xml:space="preserve"> – </w:t>
      </w:r>
      <w:r w:rsidRPr="00590C50">
        <w:rPr>
          <w:rFonts w:ascii="Times New Roman" w:hAnsi="Times New Roman" w:cs="Times New Roman"/>
          <w:sz w:val="28"/>
          <w:szCs w:val="28"/>
        </w:rPr>
        <w:t>Әр түрлі нейрондық модельдер үшін ресурстарды қажет ететін және дәлдік көрсеткіштері</w:t>
      </w:r>
    </w:p>
    <w:p w14:paraId="40AE585B" w14:textId="77777777" w:rsidR="00B90DFF" w:rsidRPr="00590C50" w:rsidRDefault="00B90DFF" w:rsidP="00B90DFF">
      <w:pPr>
        <w:widowControl w:val="0"/>
        <w:spacing w:after="0" w:line="240" w:lineRule="auto"/>
        <w:ind w:firstLine="708"/>
        <w:jc w:val="both"/>
        <w:rPr>
          <w:rFonts w:ascii="Times New Roman" w:hAnsi="Times New Roman" w:cs="Times New Roman"/>
          <w:sz w:val="28"/>
          <w:szCs w:val="28"/>
        </w:rPr>
      </w:pPr>
    </w:p>
    <w:tbl>
      <w:tblPr>
        <w:tblStyle w:val="ac"/>
        <w:tblW w:w="0" w:type="auto"/>
        <w:tblLook w:val="04A0" w:firstRow="1" w:lastRow="0" w:firstColumn="1" w:lastColumn="0" w:noHBand="0" w:noVBand="1"/>
      </w:tblPr>
      <w:tblGrid>
        <w:gridCol w:w="3773"/>
        <w:gridCol w:w="4585"/>
        <w:gridCol w:w="1270"/>
      </w:tblGrid>
      <w:tr w:rsidR="00A04775" w:rsidRPr="00590C50" w14:paraId="7D388745" w14:textId="77777777" w:rsidTr="006F5131">
        <w:tc>
          <w:tcPr>
            <w:tcW w:w="4106" w:type="dxa"/>
          </w:tcPr>
          <w:p w14:paraId="3F680F3B" w14:textId="77777777" w:rsidR="00A04775" w:rsidRPr="00590C50" w:rsidRDefault="00A04775" w:rsidP="00B90DFF">
            <w:pPr>
              <w:widowControl w:val="0"/>
              <w:spacing w:line="240" w:lineRule="auto"/>
              <w:jc w:val="center"/>
              <w:rPr>
                <w:rFonts w:ascii="Times New Roman" w:hAnsi="Times New Roman" w:cs="Times New Roman"/>
                <w:sz w:val="28"/>
                <w:szCs w:val="28"/>
              </w:rPr>
            </w:pPr>
            <w:r w:rsidRPr="00590C50">
              <w:rPr>
                <w:rFonts w:ascii="Times New Roman" w:hAnsi="Times New Roman" w:cs="Times New Roman"/>
                <w:sz w:val="28"/>
                <w:szCs w:val="28"/>
              </w:rPr>
              <w:t>Базалық нейрожелілік модель</w:t>
            </w:r>
          </w:p>
        </w:tc>
        <w:tc>
          <w:tcPr>
            <w:tcW w:w="5090" w:type="dxa"/>
          </w:tcPr>
          <w:p w14:paraId="161D28C5" w14:textId="77777777" w:rsidR="00A04775" w:rsidRPr="00590C50" w:rsidRDefault="00A04775" w:rsidP="00B90DFF">
            <w:pPr>
              <w:widowControl w:val="0"/>
              <w:spacing w:line="240" w:lineRule="auto"/>
              <w:jc w:val="center"/>
              <w:rPr>
                <w:rFonts w:ascii="Times New Roman" w:hAnsi="Times New Roman" w:cs="Times New Roman"/>
                <w:sz w:val="28"/>
                <w:szCs w:val="28"/>
              </w:rPr>
            </w:pPr>
            <w:r w:rsidRPr="00590C50">
              <w:rPr>
                <w:rFonts w:ascii="Times New Roman" w:hAnsi="Times New Roman" w:cs="Times New Roman"/>
                <w:sz w:val="28"/>
                <w:szCs w:val="28"/>
              </w:rPr>
              <w:t>Ресурс сыйымдылығы (салмақ коэффициенттерінің жуық саны, ×10</w:t>
            </w:r>
            <w:r w:rsidRPr="00590C50">
              <w:rPr>
                <w:rFonts w:ascii="Times New Roman" w:hAnsi="Times New Roman" w:cs="Times New Roman"/>
                <w:sz w:val="28"/>
                <w:szCs w:val="28"/>
                <w:vertAlign w:val="superscript"/>
              </w:rPr>
              <w:t>6</w:t>
            </w:r>
            <w:r w:rsidRPr="00590C50">
              <w:rPr>
                <w:rFonts w:ascii="Times New Roman" w:hAnsi="Times New Roman" w:cs="Times New Roman"/>
                <w:sz w:val="28"/>
                <w:szCs w:val="28"/>
              </w:rPr>
              <w:t>)</w:t>
            </w:r>
          </w:p>
        </w:tc>
        <w:tc>
          <w:tcPr>
            <w:tcW w:w="1333" w:type="dxa"/>
          </w:tcPr>
          <w:p w14:paraId="77B1DB57" w14:textId="77777777" w:rsidR="00A04775" w:rsidRPr="00590C50" w:rsidRDefault="00A04775" w:rsidP="00B90DFF">
            <w:pPr>
              <w:widowControl w:val="0"/>
              <w:spacing w:line="240" w:lineRule="auto"/>
              <w:jc w:val="center"/>
              <w:rPr>
                <w:rFonts w:ascii="Times New Roman" w:hAnsi="Times New Roman" w:cs="Times New Roman"/>
                <w:sz w:val="28"/>
                <w:szCs w:val="28"/>
              </w:rPr>
            </w:pPr>
            <w:r w:rsidRPr="00590C50">
              <w:rPr>
                <w:rFonts w:ascii="Times New Roman" w:hAnsi="Times New Roman" w:cs="Times New Roman"/>
                <w:sz w:val="28"/>
                <w:szCs w:val="28"/>
              </w:rPr>
              <w:t>Дәлдік</w:t>
            </w:r>
          </w:p>
        </w:tc>
      </w:tr>
      <w:tr w:rsidR="00A04775" w:rsidRPr="00590C50" w14:paraId="6CF51650" w14:textId="77777777" w:rsidTr="006F5131">
        <w:tc>
          <w:tcPr>
            <w:tcW w:w="4106" w:type="dxa"/>
          </w:tcPr>
          <w:p w14:paraId="7CAA6D34" w14:textId="77777777" w:rsidR="00A04775" w:rsidRPr="00590C50" w:rsidRDefault="00A04775" w:rsidP="00B90DFF">
            <w:pPr>
              <w:widowControl w:val="0"/>
              <w:spacing w:line="240" w:lineRule="auto"/>
              <w:rPr>
                <w:rFonts w:ascii="Times New Roman" w:hAnsi="Times New Roman" w:cs="Times New Roman"/>
                <w:sz w:val="28"/>
                <w:szCs w:val="28"/>
              </w:rPr>
            </w:pPr>
            <w:r w:rsidRPr="00590C50">
              <w:rPr>
                <w:rFonts w:ascii="Times New Roman" w:hAnsi="Times New Roman" w:cs="Times New Roman"/>
                <w:iCs/>
                <w:sz w:val="28"/>
                <w:szCs w:val="28"/>
                <w:lang w:val="en-US" w:eastAsia="ru-RU"/>
              </w:rPr>
              <w:t>VGG-16</w:t>
            </w:r>
          </w:p>
        </w:tc>
        <w:tc>
          <w:tcPr>
            <w:tcW w:w="5090" w:type="dxa"/>
          </w:tcPr>
          <w:p w14:paraId="312C6FEF" w14:textId="77777777" w:rsidR="00A04775" w:rsidRPr="00590C50" w:rsidRDefault="00A04775" w:rsidP="00B90DFF">
            <w:pPr>
              <w:widowControl w:val="0"/>
              <w:spacing w:line="240" w:lineRule="auto"/>
              <w:jc w:val="center"/>
              <w:rPr>
                <w:rFonts w:ascii="Times New Roman" w:hAnsi="Times New Roman" w:cs="Times New Roman"/>
                <w:sz w:val="28"/>
                <w:szCs w:val="28"/>
              </w:rPr>
            </w:pPr>
            <w:r w:rsidRPr="00590C50">
              <w:rPr>
                <w:rFonts w:ascii="Times New Roman" w:hAnsi="Times New Roman" w:cs="Times New Roman"/>
                <w:sz w:val="28"/>
                <w:szCs w:val="28"/>
              </w:rPr>
              <w:t>138</w:t>
            </w:r>
          </w:p>
        </w:tc>
        <w:tc>
          <w:tcPr>
            <w:tcW w:w="1333" w:type="dxa"/>
          </w:tcPr>
          <w:p w14:paraId="10CEEA09" w14:textId="77777777" w:rsidR="00A04775" w:rsidRPr="00590C50" w:rsidRDefault="00A04775" w:rsidP="00B90DFF">
            <w:pPr>
              <w:widowControl w:val="0"/>
              <w:spacing w:line="240" w:lineRule="auto"/>
              <w:jc w:val="center"/>
              <w:rPr>
                <w:rFonts w:ascii="Times New Roman" w:hAnsi="Times New Roman" w:cs="Times New Roman"/>
                <w:sz w:val="28"/>
                <w:szCs w:val="28"/>
                <w:lang w:val="en-US"/>
              </w:rPr>
            </w:pPr>
            <w:r w:rsidRPr="00590C50">
              <w:rPr>
                <w:rFonts w:ascii="Times New Roman" w:hAnsi="Times New Roman" w:cs="Times New Roman"/>
                <w:sz w:val="28"/>
                <w:szCs w:val="28"/>
              </w:rPr>
              <w:t>0</w:t>
            </w:r>
            <w:r w:rsidRPr="00590C50">
              <w:rPr>
                <w:rFonts w:ascii="Times New Roman" w:hAnsi="Times New Roman" w:cs="Times New Roman"/>
                <w:sz w:val="28"/>
                <w:szCs w:val="28"/>
                <w:lang w:val="en-US"/>
              </w:rPr>
              <w:t>,</w:t>
            </w:r>
            <w:r w:rsidRPr="00590C50">
              <w:rPr>
                <w:rFonts w:ascii="Times New Roman" w:hAnsi="Times New Roman" w:cs="Times New Roman"/>
                <w:sz w:val="28"/>
                <w:szCs w:val="28"/>
              </w:rPr>
              <w:t>9</w:t>
            </w:r>
            <w:r w:rsidRPr="00590C50">
              <w:rPr>
                <w:rFonts w:ascii="Times New Roman" w:hAnsi="Times New Roman" w:cs="Times New Roman"/>
                <w:sz w:val="28"/>
                <w:szCs w:val="28"/>
                <w:lang w:val="en-US"/>
              </w:rPr>
              <w:t>2</w:t>
            </w:r>
          </w:p>
        </w:tc>
      </w:tr>
      <w:tr w:rsidR="00A04775" w:rsidRPr="00590C50" w14:paraId="586F93CA" w14:textId="77777777" w:rsidTr="006F5131">
        <w:tc>
          <w:tcPr>
            <w:tcW w:w="4106" w:type="dxa"/>
          </w:tcPr>
          <w:p w14:paraId="1165DA00" w14:textId="77777777" w:rsidR="00A04775" w:rsidRPr="00590C50" w:rsidRDefault="00A04775" w:rsidP="00B90DFF">
            <w:pPr>
              <w:widowControl w:val="0"/>
              <w:spacing w:line="240" w:lineRule="auto"/>
              <w:rPr>
                <w:rFonts w:ascii="Times New Roman" w:hAnsi="Times New Roman" w:cs="Times New Roman"/>
                <w:sz w:val="28"/>
                <w:szCs w:val="28"/>
              </w:rPr>
            </w:pPr>
            <w:r w:rsidRPr="00590C50">
              <w:rPr>
                <w:rFonts w:ascii="Times New Roman" w:hAnsi="Times New Roman" w:cs="Times New Roman"/>
                <w:iCs/>
                <w:sz w:val="28"/>
                <w:szCs w:val="28"/>
                <w:lang w:val="en-US" w:eastAsia="ru-RU"/>
              </w:rPr>
              <w:t>VGG</w:t>
            </w:r>
            <w:r w:rsidRPr="00590C50">
              <w:rPr>
                <w:rFonts w:ascii="Times New Roman" w:hAnsi="Times New Roman" w:cs="Times New Roman"/>
                <w:iCs/>
                <w:sz w:val="28"/>
                <w:szCs w:val="28"/>
                <w:lang w:eastAsia="ru-RU"/>
              </w:rPr>
              <w:t>-19</w:t>
            </w:r>
          </w:p>
        </w:tc>
        <w:tc>
          <w:tcPr>
            <w:tcW w:w="5090" w:type="dxa"/>
          </w:tcPr>
          <w:p w14:paraId="0B68EAE0" w14:textId="77777777" w:rsidR="00A04775" w:rsidRPr="00590C50" w:rsidRDefault="00A04775" w:rsidP="00B90DFF">
            <w:pPr>
              <w:widowControl w:val="0"/>
              <w:spacing w:line="240" w:lineRule="auto"/>
              <w:jc w:val="center"/>
              <w:rPr>
                <w:rFonts w:ascii="Times New Roman" w:hAnsi="Times New Roman" w:cs="Times New Roman"/>
                <w:sz w:val="28"/>
                <w:szCs w:val="28"/>
              </w:rPr>
            </w:pPr>
            <w:r w:rsidRPr="00590C50">
              <w:rPr>
                <w:rFonts w:ascii="Times New Roman" w:hAnsi="Times New Roman" w:cs="Times New Roman"/>
                <w:iCs/>
                <w:sz w:val="28"/>
                <w:szCs w:val="28"/>
                <w:lang w:eastAsia="ru-RU"/>
              </w:rPr>
              <w:t>144</w:t>
            </w:r>
          </w:p>
        </w:tc>
        <w:tc>
          <w:tcPr>
            <w:tcW w:w="1333" w:type="dxa"/>
          </w:tcPr>
          <w:p w14:paraId="530741AE" w14:textId="77777777" w:rsidR="00A04775" w:rsidRPr="00590C50" w:rsidRDefault="00A04775" w:rsidP="00B90DFF">
            <w:pPr>
              <w:widowControl w:val="0"/>
              <w:spacing w:line="240" w:lineRule="auto"/>
              <w:jc w:val="center"/>
              <w:rPr>
                <w:rFonts w:ascii="Times New Roman" w:hAnsi="Times New Roman" w:cs="Times New Roman"/>
                <w:sz w:val="28"/>
                <w:szCs w:val="28"/>
                <w:lang w:val="en-US"/>
              </w:rPr>
            </w:pPr>
            <w:r w:rsidRPr="00590C50">
              <w:rPr>
                <w:rFonts w:ascii="Times New Roman" w:hAnsi="Times New Roman" w:cs="Times New Roman"/>
                <w:sz w:val="28"/>
                <w:szCs w:val="28"/>
                <w:lang w:val="en-US"/>
              </w:rPr>
              <w:t>0,94</w:t>
            </w:r>
          </w:p>
        </w:tc>
      </w:tr>
      <w:tr w:rsidR="00A04775" w:rsidRPr="00590C50" w14:paraId="11BC9C49" w14:textId="77777777" w:rsidTr="006F5131">
        <w:tc>
          <w:tcPr>
            <w:tcW w:w="4106" w:type="dxa"/>
          </w:tcPr>
          <w:p w14:paraId="4B859595" w14:textId="77777777" w:rsidR="00A04775" w:rsidRPr="00590C50" w:rsidRDefault="00A04775" w:rsidP="00B90DFF">
            <w:pPr>
              <w:widowControl w:val="0"/>
              <w:spacing w:line="240" w:lineRule="auto"/>
              <w:rPr>
                <w:rFonts w:ascii="Times New Roman" w:hAnsi="Times New Roman" w:cs="Times New Roman"/>
                <w:sz w:val="28"/>
                <w:szCs w:val="28"/>
              </w:rPr>
            </w:pPr>
            <w:r w:rsidRPr="00590C50">
              <w:rPr>
                <w:rFonts w:ascii="Times New Roman" w:hAnsi="Times New Roman" w:cs="Times New Roman"/>
                <w:iCs/>
                <w:sz w:val="28"/>
                <w:szCs w:val="28"/>
                <w:lang w:val="en-US" w:eastAsia="ru-RU"/>
              </w:rPr>
              <w:t>GoogleNet</w:t>
            </w:r>
          </w:p>
        </w:tc>
        <w:tc>
          <w:tcPr>
            <w:tcW w:w="5090" w:type="dxa"/>
          </w:tcPr>
          <w:p w14:paraId="5EC84FDE" w14:textId="77777777" w:rsidR="00A04775" w:rsidRPr="00590C50" w:rsidRDefault="00A04775" w:rsidP="00B90DFF">
            <w:pPr>
              <w:widowControl w:val="0"/>
              <w:spacing w:line="240" w:lineRule="auto"/>
              <w:jc w:val="center"/>
              <w:rPr>
                <w:rFonts w:ascii="Times New Roman" w:hAnsi="Times New Roman" w:cs="Times New Roman"/>
                <w:sz w:val="28"/>
                <w:szCs w:val="28"/>
              </w:rPr>
            </w:pPr>
            <w:r w:rsidRPr="00590C50">
              <w:rPr>
                <w:rFonts w:ascii="Times New Roman" w:hAnsi="Times New Roman" w:cs="Times New Roman"/>
                <w:sz w:val="28"/>
                <w:szCs w:val="28"/>
              </w:rPr>
              <w:t>5</w:t>
            </w:r>
          </w:p>
        </w:tc>
        <w:tc>
          <w:tcPr>
            <w:tcW w:w="1333" w:type="dxa"/>
          </w:tcPr>
          <w:p w14:paraId="45ACD037" w14:textId="77777777" w:rsidR="00A04775" w:rsidRPr="00590C50" w:rsidRDefault="00A04775" w:rsidP="00B90DFF">
            <w:pPr>
              <w:widowControl w:val="0"/>
              <w:spacing w:line="240" w:lineRule="auto"/>
              <w:jc w:val="center"/>
              <w:rPr>
                <w:rFonts w:ascii="Times New Roman" w:hAnsi="Times New Roman" w:cs="Times New Roman"/>
                <w:sz w:val="28"/>
                <w:szCs w:val="28"/>
              </w:rPr>
            </w:pPr>
            <w:r w:rsidRPr="00590C50">
              <w:rPr>
                <w:rFonts w:ascii="Times New Roman" w:hAnsi="Times New Roman" w:cs="Times New Roman"/>
                <w:sz w:val="28"/>
                <w:szCs w:val="28"/>
                <w:lang w:val="en-US"/>
              </w:rPr>
              <w:t>0,94</w:t>
            </w:r>
          </w:p>
        </w:tc>
      </w:tr>
      <w:tr w:rsidR="00A04775" w:rsidRPr="00590C50" w14:paraId="195D4052" w14:textId="77777777" w:rsidTr="006F5131">
        <w:tc>
          <w:tcPr>
            <w:tcW w:w="4106" w:type="dxa"/>
          </w:tcPr>
          <w:p w14:paraId="0BC448E1" w14:textId="77777777" w:rsidR="00A04775" w:rsidRPr="00590C50" w:rsidRDefault="00A04775" w:rsidP="00B90DFF">
            <w:pPr>
              <w:widowControl w:val="0"/>
              <w:spacing w:line="240" w:lineRule="auto"/>
              <w:rPr>
                <w:rFonts w:ascii="Times New Roman" w:hAnsi="Times New Roman" w:cs="Times New Roman"/>
                <w:sz w:val="28"/>
                <w:szCs w:val="28"/>
              </w:rPr>
            </w:pPr>
            <w:r w:rsidRPr="00590C50">
              <w:rPr>
                <w:rFonts w:ascii="Times New Roman" w:hAnsi="Times New Roman" w:cs="Times New Roman"/>
                <w:iCs/>
                <w:sz w:val="28"/>
                <w:szCs w:val="28"/>
                <w:lang w:val="en-US" w:eastAsia="ru-RU"/>
              </w:rPr>
              <w:t>Inception</w:t>
            </w:r>
            <w:r w:rsidRPr="00590C50">
              <w:rPr>
                <w:rFonts w:ascii="Times New Roman" w:hAnsi="Times New Roman" w:cs="Times New Roman"/>
                <w:iCs/>
                <w:sz w:val="28"/>
                <w:szCs w:val="28"/>
                <w:lang w:eastAsia="ru-RU"/>
              </w:rPr>
              <w:t>-</w:t>
            </w:r>
            <w:r w:rsidRPr="00590C50">
              <w:rPr>
                <w:rFonts w:ascii="Times New Roman" w:hAnsi="Times New Roman" w:cs="Times New Roman"/>
                <w:iCs/>
                <w:sz w:val="28"/>
                <w:szCs w:val="28"/>
                <w:lang w:val="en-US" w:eastAsia="ru-RU"/>
              </w:rPr>
              <w:t>v</w:t>
            </w:r>
            <w:r w:rsidRPr="00590C50">
              <w:rPr>
                <w:rFonts w:ascii="Times New Roman" w:hAnsi="Times New Roman" w:cs="Times New Roman"/>
                <w:iCs/>
                <w:sz w:val="28"/>
                <w:szCs w:val="28"/>
                <w:lang w:eastAsia="ru-RU"/>
              </w:rPr>
              <w:t>3</w:t>
            </w:r>
          </w:p>
        </w:tc>
        <w:tc>
          <w:tcPr>
            <w:tcW w:w="5090" w:type="dxa"/>
          </w:tcPr>
          <w:p w14:paraId="042CA799" w14:textId="77777777" w:rsidR="00A04775" w:rsidRPr="00590C50" w:rsidRDefault="00A04775" w:rsidP="00B90DFF">
            <w:pPr>
              <w:widowControl w:val="0"/>
              <w:spacing w:line="240" w:lineRule="auto"/>
              <w:jc w:val="center"/>
              <w:rPr>
                <w:rFonts w:ascii="Times New Roman" w:hAnsi="Times New Roman" w:cs="Times New Roman"/>
                <w:sz w:val="28"/>
                <w:szCs w:val="28"/>
              </w:rPr>
            </w:pPr>
            <w:r w:rsidRPr="00590C50">
              <w:rPr>
                <w:rFonts w:ascii="Times New Roman" w:hAnsi="Times New Roman" w:cs="Times New Roman"/>
                <w:sz w:val="28"/>
                <w:szCs w:val="28"/>
              </w:rPr>
              <w:t>23,8</w:t>
            </w:r>
          </w:p>
        </w:tc>
        <w:tc>
          <w:tcPr>
            <w:tcW w:w="1333" w:type="dxa"/>
          </w:tcPr>
          <w:p w14:paraId="4026537A" w14:textId="77777777" w:rsidR="00A04775" w:rsidRPr="00590C50" w:rsidRDefault="00A04775" w:rsidP="00B90DFF">
            <w:pPr>
              <w:widowControl w:val="0"/>
              <w:spacing w:line="240" w:lineRule="auto"/>
              <w:jc w:val="center"/>
              <w:rPr>
                <w:rFonts w:ascii="Times New Roman" w:hAnsi="Times New Roman" w:cs="Times New Roman"/>
                <w:sz w:val="28"/>
                <w:szCs w:val="28"/>
              </w:rPr>
            </w:pPr>
            <w:r w:rsidRPr="00590C50">
              <w:rPr>
                <w:rFonts w:ascii="Times New Roman" w:hAnsi="Times New Roman" w:cs="Times New Roman"/>
                <w:sz w:val="28"/>
                <w:szCs w:val="28"/>
                <w:lang w:val="en-US"/>
              </w:rPr>
              <w:t>0,9</w:t>
            </w:r>
            <w:r w:rsidRPr="00590C50">
              <w:rPr>
                <w:rFonts w:ascii="Times New Roman" w:hAnsi="Times New Roman" w:cs="Times New Roman"/>
                <w:sz w:val="28"/>
                <w:szCs w:val="28"/>
              </w:rPr>
              <w:t>8</w:t>
            </w:r>
          </w:p>
        </w:tc>
      </w:tr>
      <w:tr w:rsidR="00A04775" w:rsidRPr="00590C50" w14:paraId="616942A1" w14:textId="77777777" w:rsidTr="006F5131">
        <w:tc>
          <w:tcPr>
            <w:tcW w:w="4106" w:type="dxa"/>
          </w:tcPr>
          <w:p w14:paraId="29794AD4" w14:textId="77777777" w:rsidR="00A04775" w:rsidRPr="00590C50" w:rsidRDefault="00A04775" w:rsidP="00B90DFF">
            <w:pPr>
              <w:widowControl w:val="0"/>
              <w:spacing w:line="240" w:lineRule="auto"/>
              <w:rPr>
                <w:rFonts w:ascii="Times New Roman" w:hAnsi="Times New Roman" w:cs="Times New Roman"/>
                <w:sz w:val="28"/>
                <w:szCs w:val="28"/>
              </w:rPr>
            </w:pPr>
            <w:r w:rsidRPr="00590C50">
              <w:rPr>
                <w:rFonts w:ascii="Times New Roman" w:hAnsi="Times New Roman" w:cs="Times New Roman"/>
                <w:iCs/>
                <w:sz w:val="28"/>
                <w:szCs w:val="28"/>
                <w:lang w:val="en-US" w:eastAsia="ru-RU"/>
              </w:rPr>
              <w:t>SqueezeNet</w:t>
            </w:r>
          </w:p>
        </w:tc>
        <w:tc>
          <w:tcPr>
            <w:tcW w:w="5090" w:type="dxa"/>
          </w:tcPr>
          <w:p w14:paraId="2D3873F8" w14:textId="77777777" w:rsidR="00A04775" w:rsidRPr="00590C50" w:rsidRDefault="00A04775" w:rsidP="00B90DFF">
            <w:pPr>
              <w:widowControl w:val="0"/>
              <w:spacing w:line="240" w:lineRule="auto"/>
              <w:jc w:val="center"/>
              <w:rPr>
                <w:rFonts w:ascii="Times New Roman" w:hAnsi="Times New Roman" w:cs="Times New Roman"/>
                <w:sz w:val="28"/>
                <w:szCs w:val="28"/>
              </w:rPr>
            </w:pPr>
            <w:r w:rsidRPr="00590C50">
              <w:rPr>
                <w:rFonts w:ascii="Times New Roman" w:hAnsi="Times New Roman" w:cs="Times New Roman"/>
                <w:sz w:val="28"/>
                <w:szCs w:val="28"/>
              </w:rPr>
              <w:t>1,2</w:t>
            </w:r>
          </w:p>
        </w:tc>
        <w:tc>
          <w:tcPr>
            <w:tcW w:w="1333" w:type="dxa"/>
          </w:tcPr>
          <w:p w14:paraId="69C5B979" w14:textId="77777777" w:rsidR="00A04775" w:rsidRPr="00590C50" w:rsidRDefault="00A04775" w:rsidP="00B90DFF">
            <w:pPr>
              <w:widowControl w:val="0"/>
              <w:spacing w:line="240" w:lineRule="auto"/>
              <w:jc w:val="center"/>
              <w:rPr>
                <w:rFonts w:ascii="Times New Roman" w:hAnsi="Times New Roman" w:cs="Times New Roman"/>
                <w:sz w:val="28"/>
                <w:szCs w:val="28"/>
                <w:lang w:val="en-US"/>
              </w:rPr>
            </w:pPr>
            <w:r w:rsidRPr="00590C50">
              <w:rPr>
                <w:rFonts w:ascii="Times New Roman" w:hAnsi="Times New Roman" w:cs="Times New Roman"/>
                <w:sz w:val="28"/>
                <w:szCs w:val="28"/>
              </w:rPr>
              <w:t>0,8</w:t>
            </w:r>
            <w:r w:rsidRPr="00590C50">
              <w:rPr>
                <w:rFonts w:ascii="Times New Roman" w:hAnsi="Times New Roman" w:cs="Times New Roman"/>
                <w:sz w:val="28"/>
                <w:szCs w:val="28"/>
                <w:lang w:val="en-US"/>
              </w:rPr>
              <w:t>9</w:t>
            </w:r>
          </w:p>
        </w:tc>
      </w:tr>
      <w:tr w:rsidR="00A04775" w:rsidRPr="00590C50" w14:paraId="42DF7311" w14:textId="77777777" w:rsidTr="006F5131">
        <w:tc>
          <w:tcPr>
            <w:tcW w:w="4106" w:type="dxa"/>
          </w:tcPr>
          <w:p w14:paraId="1E2DF501" w14:textId="77777777" w:rsidR="00A04775" w:rsidRPr="00590C50" w:rsidRDefault="00A04775" w:rsidP="00B90DFF">
            <w:pPr>
              <w:widowControl w:val="0"/>
              <w:spacing w:line="240" w:lineRule="auto"/>
              <w:rPr>
                <w:rFonts w:ascii="Times New Roman" w:hAnsi="Times New Roman" w:cs="Times New Roman"/>
                <w:sz w:val="28"/>
                <w:szCs w:val="28"/>
              </w:rPr>
            </w:pPr>
            <w:r w:rsidRPr="00590C50">
              <w:rPr>
                <w:rFonts w:ascii="Times New Roman" w:hAnsi="Times New Roman" w:cs="Times New Roman"/>
                <w:iCs/>
                <w:sz w:val="28"/>
                <w:szCs w:val="28"/>
                <w:lang w:val="en-US" w:eastAsia="ru-RU"/>
              </w:rPr>
              <w:t>ResNet</w:t>
            </w:r>
            <w:r w:rsidRPr="00590C50">
              <w:rPr>
                <w:rFonts w:ascii="Times New Roman" w:hAnsi="Times New Roman" w:cs="Times New Roman"/>
                <w:iCs/>
                <w:sz w:val="28"/>
                <w:szCs w:val="28"/>
                <w:lang w:eastAsia="ru-RU"/>
              </w:rPr>
              <w:t>-50</w:t>
            </w:r>
          </w:p>
        </w:tc>
        <w:tc>
          <w:tcPr>
            <w:tcW w:w="5090" w:type="dxa"/>
          </w:tcPr>
          <w:p w14:paraId="641CEB06" w14:textId="77777777" w:rsidR="00A04775" w:rsidRPr="00590C50" w:rsidRDefault="00A04775" w:rsidP="00B90DFF">
            <w:pPr>
              <w:widowControl w:val="0"/>
              <w:spacing w:line="240" w:lineRule="auto"/>
              <w:jc w:val="center"/>
              <w:rPr>
                <w:rFonts w:ascii="Times New Roman" w:hAnsi="Times New Roman" w:cs="Times New Roman"/>
                <w:sz w:val="28"/>
                <w:szCs w:val="28"/>
              </w:rPr>
            </w:pPr>
            <w:r w:rsidRPr="00590C50">
              <w:rPr>
                <w:rFonts w:ascii="Times New Roman" w:hAnsi="Times New Roman" w:cs="Times New Roman"/>
                <w:sz w:val="28"/>
                <w:szCs w:val="28"/>
              </w:rPr>
              <w:t>25,6</w:t>
            </w:r>
          </w:p>
        </w:tc>
        <w:tc>
          <w:tcPr>
            <w:tcW w:w="1333" w:type="dxa"/>
          </w:tcPr>
          <w:p w14:paraId="44711FD8" w14:textId="77777777" w:rsidR="00A04775" w:rsidRPr="00590C50" w:rsidRDefault="00A04775" w:rsidP="00B90DFF">
            <w:pPr>
              <w:widowControl w:val="0"/>
              <w:spacing w:line="240" w:lineRule="auto"/>
              <w:jc w:val="center"/>
              <w:rPr>
                <w:rFonts w:ascii="Times New Roman" w:hAnsi="Times New Roman" w:cs="Times New Roman"/>
                <w:sz w:val="28"/>
                <w:szCs w:val="28"/>
              </w:rPr>
            </w:pPr>
            <w:r w:rsidRPr="00590C50">
              <w:rPr>
                <w:rFonts w:ascii="Times New Roman" w:hAnsi="Times New Roman" w:cs="Times New Roman"/>
                <w:sz w:val="28"/>
                <w:szCs w:val="28"/>
              </w:rPr>
              <w:t>0,98</w:t>
            </w:r>
          </w:p>
        </w:tc>
      </w:tr>
      <w:tr w:rsidR="00A04775" w:rsidRPr="00590C50" w14:paraId="43A838C1" w14:textId="77777777" w:rsidTr="006F5131">
        <w:tc>
          <w:tcPr>
            <w:tcW w:w="4106" w:type="dxa"/>
          </w:tcPr>
          <w:p w14:paraId="114E259A" w14:textId="77777777" w:rsidR="00A04775" w:rsidRPr="00590C50" w:rsidRDefault="00A04775" w:rsidP="00B90DFF">
            <w:pPr>
              <w:widowControl w:val="0"/>
              <w:spacing w:line="240" w:lineRule="auto"/>
              <w:rPr>
                <w:rFonts w:ascii="Times New Roman" w:hAnsi="Times New Roman" w:cs="Times New Roman"/>
                <w:sz w:val="28"/>
                <w:szCs w:val="28"/>
              </w:rPr>
            </w:pPr>
            <w:r w:rsidRPr="00590C50">
              <w:rPr>
                <w:rFonts w:ascii="Times New Roman" w:hAnsi="Times New Roman" w:cs="Times New Roman"/>
                <w:sz w:val="28"/>
                <w:szCs w:val="28"/>
                <w:lang w:val="en-GB"/>
              </w:rPr>
              <w:t>MobileNetV</w:t>
            </w:r>
            <w:r w:rsidRPr="00590C50">
              <w:rPr>
                <w:rFonts w:ascii="Times New Roman" w:hAnsi="Times New Roman" w:cs="Times New Roman"/>
                <w:sz w:val="28"/>
                <w:szCs w:val="28"/>
              </w:rPr>
              <w:t>2 негізінде әзірленген модель</w:t>
            </w:r>
          </w:p>
        </w:tc>
        <w:tc>
          <w:tcPr>
            <w:tcW w:w="5090" w:type="dxa"/>
          </w:tcPr>
          <w:p w14:paraId="7E0530ED" w14:textId="77777777" w:rsidR="00A04775" w:rsidRPr="00590C50" w:rsidRDefault="00A04775" w:rsidP="00B90DFF">
            <w:pPr>
              <w:widowControl w:val="0"/>
              <w:spacing w:line="240" w:lineRule="auto"/>
              <w:jc w:val="center"/>
              <w:rPr>
                <w:rFonts w:ascii="Times New Roman" w:hAnsi="Times New Roman" w:cs="Times New Roman"/>
                <w:sz w:val="28"/>
                <w:szCs w:val="28"/>
                <w:lang w:val="en-US"/>
              </w:rPr>
            </w:pPr>
            <w:r w:rsidRPr="00590C50">
              <w:rPr>
                <w:rFonts w:ascii="Times New Roman" w:hAnsi="Times New Roman" w:cs="Times New Roman"/>
                <w:sz w:val="28"/>
                <w:szCs w:val="28"/>
              </w:rPr>
              <w:t>2</w:t>
            </w:r>
            <w:r w:rsidRPr="00590C50">
              <w:rPr>
                <w:rFonts w:ascii="Times New Roman" w:hAnsi="Times New Roman" w:cs="Times New Roman"/>
                <w:sz w:val="28"/>
                <w:szCs w:val="28"/>
                <w:lang w:val="en-US"/>
              </w:rPr>
              <w:t>,</w:t>
            </w:r>
            <w:r w:rsidRPr="00590C50">
              <w:rPr>
                <w:rFonts w:ascii="Times New Roman" w:hAnsi="Times New Roman" w:cs="Times New Roman"/>
                <w:sz w:val="28"/>
                <w:szCs w:val="28"/>
              </w:rPr>
              <w:t>2</w:t>
            </w:r>
          </w:p>
        </w:tc>
        <w:tc>
          <w:tcPr>
            <w:tcW w:w="1333" w:type="dxa"/>
          </w:tcPr>
          <w:p w14:paraId="2832E5D7" w14:textId="77777777" w:rsidR="00A04775" w:rsidRPr="00590C50" w:rsidRDefault="00A04775" w:rsidP="00B90DFF">
            <w:pPr>
              <w:widowControl w:val="0"/>
              <w:spacing w:line="240" w:lineRule="auto"/>
              <w:jc w:val="center"/>
              <w:rPr>
                <w:rFonts w:ascii="Times New Roman" w:hAnsi="Times New Roman" w:cs="Times New Roman"/>
                <w:sz w:val="28"/>
                <w:szCs w:val="28"/>
              </w:rPr>
            </w:pPr>
            <w:r w:rsidRPr="00590C50">
              <w:rPr>
                <w:rFonts w:ascii="Times New Roman" w:hAnsi="Times New Roman" w:cs="Times New Roman"/>
                <w:sz w:val="28"/>
                <w:szCs w:val="28"/>
              </w:rPr>
              <w:t>0,97</w:t>
            </w:r>
          </w:p>
        </w:tc>
      </w:tr>
      <w:tr w:rsidR="00A04775" w:rsidRPr="00590C50" w14:paraId="116FEA16" w14:textId="77777777" w:rsidTr="006F5131">
        <w:tc>
          <w:tcPr>
            <w:tcW w:w="4106" w:type="dxa"/>
          </w:tcPr>
          <w:p w14:paraId="2796212D" w14:textId="77777777" w:rsidR="00A04775" w:rsidRPr="00590C50" w:rsidRDefault="00A04775" w:rsidP="00B90DFF">
            <w:pPr>
              <w:widowControl w:val="0"/>
              <w:spacing w:line="240" w:lineRule="auto"/>
              <w:rPr>
                <w:rFonts w:ascii="Times New Roman" w:hAnsi="Times New Roman" w:cs="Times New Roman"/>
                <w:sz w:val="28"/>
                <w:szCs w:val="28"/>
              </w:rPr>
            </w:pPr>
            <w:r w:rsidRPr="00590C50">
              <w:rPr>
                <w:rFonts w:ascii="Times New Roman" w:hAnsi="Times New Roman" w:cs="Times New Roman"/>
                <w:sz w:val="28"/>
                <w:szCs w:val="28"/>
                <w:lang w:val="en-GB"/>
              </w:rPr>
              <w:t>MobileNetV</w:t>
            </w:r>
            <w:r w:rsidRPr="00590C50">
              <w:rPr>
                <w:rFonts w:ascii="Times New Roman" w:hAnsi="Times New Roman" w:cs="Times New Roman"/>
                <w:sz w:val="28"/>
                <w:szCs w:val="28"/>
              </w:rPr>
              <w:t>2  негізінде оңтайландырылған модель</w:t>
            </w:r>
          </w:p>
        </w:tc>
        <w:tc>
          <w:tcPr>
            <w:tcW w:w="5090" w:type="dxa"/>
          </w:tcPr>
          <w:p w14:paraId="458385C0" w14:textId="77777777" w:rsidR="00A04775" w:rsidRPr="00590C50" w:rsidRDefault="00A04775" w:rsidP="00B90DFF">
            <w:pPr>
              <w:widowControl w:val="0"/>
              <w:spacing w:line="240" w:lineRule="auto"/>
              <w:jc w:val="center"/>
              <w:rPr>
                <w:rFonts w:ascii="Times New Roman" w:hAnsi="Times New Roman" w:cs="Times New Roman"/>
                <w:sz w:val="28"/>
                <w:szCs w:val="28"/>
                <w:lang w:val="en-US"/>
              </w:rPr>
            </w:pPr>
            <w:r w:rsidRPr="00590C50">
              <w:rPr>
                <w:rFonts w:ascii="Times New Roman" w:hAnsi="Times New Roman" w:cs="Times New Roman"/>
                <w:sz w:val="28"/>
                <w:szCs w:val="28"/>
              </w:rPr>
              <w:t>2</w:t>
            </w:r>
            <w:r w:rsidRPr="00590C50">
              <w:rPr>
                <w:rFonts w:ascii="Times New Roman" w:hAnsi="Times New Roman" w:cs="Times New Roman"/>
                <w:sz w:val="28"/>
                <w:szCs w:val="28"/>
                <w:lang w:val="en-US"/>
              </w:rPr>
              <w:t>,4</w:t>
            </w:r>
          </w:p>
        </w:tc>
        <w:tc>
          <w:tcPr>
            <w:tcW w:w="1333" w:type="dxa"/>
          </w:tcPr>
          <w:p w14:paraId="61AEFEC0" w14:textId="77777777" w:rsidR="00A04775" w:rsidRPr="00590C50" w:rsidRDefault="00A04775" w:rsidP="00B90DFF">
            <w:pPr>
              <w:widowControl w:val="0"/>
              <w:spacing w:line="240" w:lineRule="auto"/>
              <w:jc w:val="center"/>
              <w:rPr>
                <w:rFonts w:ascii="Times New Roman" w:hAnsi="Times New Roman" w:cs="Times New Roman"/>
                <w:sz w:val="28"/>
                <w:szCs w:val="28"/>
              </w:rPr>
            </w:pPr>
            <w:r w:rsidRPr="00590C50">
              <w:rPr>
                <w:rFonts w:ascii="Times New Roman" w:hAnsi="Times New Roman" w:cs="Times New Roman"/>
                <w:sz w:val="28"/>
                <w:szCs w:val="28"/>
              </w:rPr>
              <w:t>0,99</w:t>
            </w:r>
          </w:p>
        </w:tc>
      </w:tr>
    </w:tbl>
    <w:p w14:paraId="0D741BC5" w14:textId="77777777" w:rsidR="00A04775" w:rsidRPr="00590C50" w:rsidRDefault="00A04775" w:rsidP="00B90DFF">
      <w:pPr>
        <w:widowControl w:val="0"/>
        <w:spacing w:after="0" w:line="240" w:lineRule="auto"/>
        <w:ind w:firstLine="708"/>
        <w:jc w:val="both"/>
        <w:rPr>
          <w:rFonts w:ascii="Times New Roman" w:hAnsi="Times New Roman" w:cs="Times New Roman"/>
          <w:sz w:val="28"/>
          <w:szCs w:val="28"/>
          <w:lang w:eastAsia="uk-UA"/>
        </w:rPr>
      </w:pPr>
    </w:p>
    <w:p w14:paraId="3A5A1CDF" w14:textId="27EA0FF8" w:rsidR="00A04775" w:rsidRPr="00590C50" w:rsidRDefault="00A04775" w:rsidP="00B90DFF">
      <w:pPr>
        <w:widowControl w:val="0"/>
        <w:spacing w:after="0" w:line="240" w:lineRule="auto"/>
        <w:ind w:firstLine="708"/>
        <w:jc w:val="both"/>
        <w:rPr>
          <w:rFonts w:ascii="Times New Roman" w:hAnsi="Times New Roman" w:cs="Times New Roman"/>
          <w:sz w:val="28"/>
          <w:szCs w:val="28"/>
          <w:lang w:eastAsia="uk-UA"/>
        </w:rPr>
      </w:pPr>
      <w:r w:rsidRPr="00590C50">
        <w:rPr>
          <w:rFonts w:ascii="Times New Roman" w:hAnsi="Times New Roman" w:cs="Times New Roman"/>
          <w:sz w:val="28"/>
          <w:szCs w:val="28"/>
          <w:lang w:eastAsia="uk-UA"/>
        </w:rPr>
        <w:t>Сурет 3.</w:t>
      </w:r>
      <w:r w:rsidR="009B5A53" w:rsidRPr="00590C50">
        <w:rPr>
          <w:rFonts w:ascii="Times New Roman" w:hAnsi="Times New Roman" w:cs="Times New Roman"/>
          <w:sz w:val="28"/>
          <w:szCs w:val="28"/>
          <w:lang w:val="kk-KZ" w:eastAsia="uk-UA"/>
        </w:rPr>
        <w:t>23</w:t>
      </w:r>
      <w:r w:rsidRPr="00590C50">
        <w:rPr>
          <w:rFonts w:ascii="Times New Roman" w:hAnsi="Times New Roman" w:cs="Times New Roman"/>
          <w:sz w:val="28"/>
          <w:szCs w:val="28"/>
          <w:lang w:eastAsia="uk-UA"/>
        </w:rPr>
        <w:t xml:space="preserve"> – </w:t>
      </w:r>
      <w:r w:rsidR="009B5A53" w:rsidRPr="00590C50">
        <w:rPr>
          <w:rFonts w:ascii="Times New Roman" w:hAnsi="Times New Roman" w:cs="Times New Roman"/>
          <w:sz w:val="28"/>
          <w:szCs w:val="28"/>
          <w:lang w:val="kk-KZ" w:eastAsia="uk-UA"/>
        </w:rPr>
        <w:t>т</w:t>
      </w:r>
      <w:r w:rsidRPr="00590C50">
        <w:rPr>
          <w:rFonts w:ascii="Times New Roman" w:hAnsi="Times New Roman" w:cs="Times New Roman"/>
          <w:sz w:val="28"/>
          <w:szCs w:val="28"/>
          <w:lang w:eastAsia="uk-UA"/>
        </w:rPr>
        <w:t>е көрсетілгендей, оқытудың 25 дәуірінен кейін MobileNetV2 негізіндегі оңтайландырылған модельдің тану дәлдігі шамамен 0,99, ал валидация деректері шамамен 0,97 құрайды. Сонымен қатар, кесте 3.</w:t>
      </w:r>
      <w:r w:rsidR="009B5A53" w:rsidRPr="00590C50">
        <w:rPr>
          <w:rFonts w:ascii="Times New Roman" w:hAnsi="Times New Roman" w:cs="Times New Roman"/>
          <w:sz w:val="28"/>
          <w:szCs w:val="28"/>
          <w:lang w:val="kk-KZ" w:eastAsia="uk-UA"/>
        </w:rPr>
        <w:t>5</w:t>
      </w:r>
      <w:r w:rsidRPr="00590C50">
        <w:rPr>
          <w:rFonts w:ascii="Times New Roman" w:hAnsi="Times New Roman" w:cs="Times New Roman"/>
          <w:sz w:val="28"/>
          <w:szCs w:val="28"/>
          <w:lang w:eastAsia="uk-UA"/>
        </w:rPr>
        <w:t>-</w:t>
      </w:r>
      <w:r w:rsidR="009B5A53" w:rsidRPr="00590C50">
        <w:rPr>
          <w:rFonts w:ascii="Times New Roman" w:hAnsi="Times New Roman" w:cs="Times New Roman"/>
          <w:sz w:val="28"/>
          <w:szCs w:val="28"/>
          <w:lang w:val="kk-KZ" w:eastAsia="uk-UA"/>
        </w:rPr>
        <w:t>т</w:t>
      </w:r>
      <w:r w:rsidRPr="00590C50">
        <w:rPr>
          <w:rFonts w:ascii="Times New Roman" w:hAnsi="Times New Roman" w:cs="Times New Roman"/>
          <w:sz w:val="28"/>
          <w:szCs w:val="28"/>
          <w:lang w:eastAsia="uk-UA"/>
        </w:rPr>
        <w:t>е көрсетілгендей, оңтайландырылған параметрлері бар әзірленген нейрондық желі моделін тану дәлдігі басқа модельдерді тану дәлдігінен біршама асып түседі және ресурстардың сыйымдылығы жағынан олардың көпшілігінен айтарлықтай асып түседі. Осылайша, эксперименттердің нәтижелері 2-гипотезаның дұрыстығын, сәйкесінше диссертациялық шешімдердің тиімділігін растайды.</w:t>
      </w:r>
    </w:p>
    <w:p w14:paraId="2E127BB7" w14:textId="77777777" w:rsidR="00A04775" w:rsidRPr="00590C50" w:rsidRDefault="00A04775" w:rsidP="00A04775">
      <w:pPr>
        <w:widowControl w:val="0"/>
        <w:spacing w:line="240" w:lineRule="auto"/>
        <w:ind w:firstLine="708"/>
        <w:jc w:val="both"/>
        <w:rPr>
          <w:rFonts w:ascii="Times New Roman" w:hAnsi="Times New Roman" w:cs="Times New Roman"/>
          <w:sz w:val="28"/>
          <w:szCs w:val="28"/>
          <w:lang w:eastAsia="uk-UA"/>
        </w:rPr>
      </w:pPr>
      <w:r w:rsidRPr="00590C50">
        <w:rPr>
          <w:rFonts w:ascii="Times New Roman" w:hAnsi="Times New Roman" w:cs="Times New Roman"/>
          <w:sz w:val="28"/>
          <w:szCs w:val="28"/>
          <w:lang w:eastAsia="uk-UA"/>
        </w:rPr>
        <w:t>Онлайн әлеуметтік желілерінің графикалық ресурстарында саяси экстремизмді анықтау әдістемесін жетілдіру саласындағы одан әрі зерттеу жолдарын құрастырылған нейрондық желі моделіне Attention</w:t>
      </w:r>
      <w:r w:rsidRPr="00590C50">
        <w:rPr>
          <w:rFonts w:ascii="Times New Roman" w:hAnsi="Times New Roman" w:cs="Times New Roman"/>
          <w:sz w:val="28"/>
          <w:szCs w:val="28"/>
          <w:lang w:val="kk-KZ" w:eastAsia="uk-UA"/>
        </w:rPr>
        <w:t xml:space="preserve"> </w:t>
      </w:r>
      <w:r w:rsidRPr="00590C50">
        <w:rPr>
          <w:rFonts w:ascii="Times New Roman" w:hAnsi="Times New Roman" w:cs="Times New Roman"/>
          <w:sz w:val="28"/>
          <w:szCs w:val="28"/>
          <w:lang w:eastAsia="uk-UA"/>
        </w:rPr>
        <w:t>механизмін қосумен қатар саяси экстремизмді анықтауға арналған нейрондық желі моделін оқыту үшін репрезентативті оқыту үлгілерін қалыптастыру ұсынылады.</w:t>
      </w:r>
    </w:p>
    <w:p w14:paraId="4B570852" w14:textId="29F83513" w:rsidR="005257B8" w:rsidRPr="00590C50" w:rsidRDefault="00B90DFF" w:rsidP="00B90DFF">
      <w:pPr>
        <w:pStyle w:val="3"/>
        <w:tabs>
          <w:tab w:val="left" w:pos="709"/>
        </w:tabs>
        <w:spacing w:before="0" w:beforeAutospacing="0" w:after="0" w:afterAutospacing="0"/>
        <w:jc w:val="both"/>
        <w:rPr>
          <w:sz w:val="28"/>
          <w:szCs w:val="28"/>
          <w:lang w:val="kk-KZ"/>
        </w:rPr>
      </w:pPr>
      <w:r w:rsidRPr="00590C50">
        <w:rPr>
          <w:b w:val="0"/>
          <w:bCs w:val="0"/>
          <w:i/>
          <w:iCs/>
          <w:sz w:val="28"/>
          <w:szCs w:val="28"/>
        </w:rPr>
        <w:lastRenderedPageBreak/>
        <w:tab/>
      </w:r>
      <w:r w:rsidR="005257B8" w:rsidRPr="00590C50">
        <w:rPr>
          <w:b w:val="0"/>
          <w:bCs w:val="0"/>
          <w:i/>
          <w:iCs/>
          <w:sz w:val="28"/>
          <w:szCs w:val="28"/>
          <w:lang w:val="kk-KZ"/>
        </w:rPr>
        <w:t>Үшінші бөлім бойынша қорытынды</w:t>
      </w:r>
      <w:r w:rsidRPr="00590C50">
        <w:rPr>
          <w:b w:val="0"/>
          <w:bCs w:val="0"/>
          <w:i/>
          <w:iCs/>
          <w:sz w:val="28"/>
          <w:szCs w:val="28"/>
          <w:lang w:val="kk-KZ"/>
        </w:rPr>
        <w:t xml:space="preserve">. </w:t>
      </w:r>
      <w:r w:rsidR="005257B8" w:rsidRPr="00590C50">
        <w:rPr>
          <w:b w:val="0"/>
          <w:bCs w:val="0"/>
          <w:sz w:val="28"/>
          <w:szCs w:val="28"/>
          <w:lang w:val="kk-KZ"/>
        </w:rPr>
        <w:t>Машиналық оқыту (ағылшынша machine learning, ML) – жасанды интеллект әдістерінің класы, оған тән белгі мәселені тікелей шешу емес, көптеген ұқсас мәселелердің шешімдерін қолдану арқылы оқыту болып табылады. Мұндай әдістерді құру үшін математикалық статистика, сандық әдістер, математикалық талдау, оңтайландыру әдістері, ықтималдықтар теориясы, графикалық теориялар, сандық түрдегі деректермен жұмыс істеудің әртүрлі әдістері қолданылады [</w:t>
      </w:r>
      <w:r w:rsidR="00F63026" w:rsidRPr="00590C50">
        <w:rPr>
          <w:b w:val="0"/>
          <w:bCs w:val="0"/>
          <w:sz w:val="28"/>
          <w:szCs w:val="28"/>
          <w:lang w:val="kk-KZ"/>
        </w:rPr>
        <w:t>83, 84, 85</w:t>
      </w:r>
      <w:r w:rsidR="005257B8" w:rsidRPr="00590C50">
        <w:rPr>
          <w:b w:val="0"/>
          <w:bCs w:val="0"/>
          <w:sz w:val="28"/>
          <w:szCs w:val="28"/>
          <w:lang w:val="kk-KZ"/>
        </w:rPr>
        <w:t>].</w:t>
      </w:r>
      <w:r w:rsidR="005257B8" w:rsidRPr="00590C50">
        <w:rPr>
          <w:sz w:val="28"/>
          <w:szCs w:val="28"/>
          <w:lang w:val="kk-KZ"/>
        </w:rPr>
        <w:t xml:space="preserve"> </w:t>
      </w:r>
    </w:p>
    <w:p w14:paraId="64E6FD8A" w14:textId="77777777" w:rsidR="005257B8" w:rsidRPr="00590C50" w:rsidRDefault="005257B8" w:rsidP="00B90DFF">
      <w:pPr>
        <w:tabs>
          <w:tab w:val="left" w:pos="1005"/>
        </w:tabs>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Мәліметтерді талдауға негізделген машиналық оқыту технологиясы 1950 жылы, дойбы ойынына арналған алғашқы бағдарламалар жасала бастаған кезден басталады. Компьютерлердің есептеу күшінің өсуіне байланысты олардың құратын заңдылықтары мен болжамдары бірнеше есе күрделене түсті және машиналық оқытудың көмегімен шешілетін мәселелер мен есептер ауқымы кеңейді. </w:t>
      </w:r>
    </w:p>
    <w:p w14:paraId="0C99897A" w14:textId="77777777" w:rsidR="005257B8" w:rsidRPr="00590C50" w:rsidRDefault="005257B8" w:rsidP="005257B8">
      <w:pPr>
        <w:tabs>
          <w:tab w:val="left" w:pos="1005"/>
        </w:tabs>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Оқытудың келесідей түрі бар:</w:t>
      </w:r>
    </w:p>
    <w:p w14:paraId="793BC7D6" w14:textId="77777777" w:rsidR="005257B8" w:rsidRPr="00590C50" w:rsidRDefault="005257B8" w:rsidP="00451E2C">
      <w:pPr>
        <w:pStyle w:val="a5"/>
        <w:numPr>
          <w:ilvl w:val="0"/>
          <w:numId w:val="2"/>
        </w:numPr>
        <w:spacing w:after="0" w:line="240" w:lineRule="auto"/>
        <w:ind w:left="0" w:firstLine="709"/>
        <w:jc w:val="both"/>
        <w:rPr>
          <w:rFonts w:ascii="Times New Roman" w:eastAsia="Times New Roman" w:hAnsi="Times New Roman" w:cs="Times New Roman"/>
          <w:sz w:val="28"/>
          <w:szCs w:val="28"/>
          <w:lang w:val="kk-KZ" w:eastAsia="ru-RU"/>
        </w:rPr>
      </w:pPr>
      <w:r w:rsidRPr="00590C50">
        <w:rPr>
          <w:rFonts w:ascii="Times New Roman" w:eastAsia="Times New Roman" w:hAnsi="Times New Roman" w:cs="Times New Roman"/>
          <w:sz w:val="28"/>
          <w:szCs w:val="28"/>
          <w:lang w:val="kk-KZ" w:eastAsia="ru-RU"/>
        </w:rPr>
        <w:t>Прецеденттер бойынша оқыту немесе индуктивті оқыту деректердегі эмпирикалық заңдылықтарды анықтауға негізделген.</w:t>
      </w:r>
    </w:p>
    <w:p w14:paraId="056E57A1" w14:textId="77777777" w:rsidR="005257B8" w:rsidRPr="00590C50" w:rsidRDefault="005257B8" w:rsidP="00451E2C">
      <w:pPr>
        <w:pStyle w:val="a5"/>
        <w:numPr>
          <w:ilvl w:val="0"/>
          <w:numId w:val="2"/>
        </w:numPr>
        <w:spacing w:after="0" w:line="240" w:lineRule="auto"/>
        <w:ind w:left="0" w:firstLine="709"/>
        <w:jc w:val="both"/>
        <w:rPr>
          <w:rFonts w:ascii="Times New Roman" w:hAnsi="Times New Roman" w:cs="Times New Roman"/>
          <w:sz w:val="28"/>
          <w:szCs w:val="28"/>
          <w:lang w:val="kk-KZ"/>
        </w:rPr>
      </w:pPr>
      <w:r w:rsidRPr="00590C50">
        <w:rPr>
          <w:rFonts w:ascii="Times New Roman" w:eastAsia="Times New Roman" w:hAnsi="Times New Roman" w:cs="Times New Roman"/>
          <w:sz w:val="28"/>
          <w:szCs w:val="28"/>
          <w:lang w:val="kk-KZ" w:eastAsia="ru-RU"/>
        </w:rPr>
        <w:t>Дедуктивті оқыту сарапшылардың білімін формализациялауды және оларды білім базасы түрін</w:t>
      </w:r>
      <w:r w:rsidRPr="00590C50">
        <w:rPr>
          <w:rFonts w:ascii="Times New Roman" w:hAnsi="Times New Roman" w:cs="Times New Roman"/>
          <w:sz w:val="28"/>
          <w:szCs w:val="28"/>
          <w:lang w:val="kk-KZ"/>
        </w:rPr>
        <w:t>де компьютерге беруді қамтиды.</w:t>
      </w:r>
    </w:p>
    <w:p w14:paraId="75246AC4" w14:textId="77777777" w:rsidR="005257B8" w:rsidRPr="00590C50" w:rsidRDefault="005257B8" w:rsidP="005257B8">
      <w:pPr>
        <w:tabs>
          <w:tab w:val="left" w:pos="1005"/>
        </w:tabs>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Бақыланатын оқыту – бұл ең көп таралған жағдай. Әр жағдай «объект, жауап» жұбы болып табылады. Жауаптардың объектілердің сипаттамаларына функционалды тәуелділігін табу және объектінің сипаттамасын кіріс ретінде қабылдап, шығыста жауап қайтаратын алгоритм құру қажет болады. Сапа функционалы әдетте барлық үлгі объектілері үшін алгоритм құрған жауаптардың орташа қателігі ретінде анықталады.</w:t>
      </w:r>
    </w:p>
    <w:p w14:paraId="1120D2A6" w14:textId="77777777" w:rsidR="005257B8" w:rsidRPr="00590C50" w:rsidRDefault="005257B8" w:rsidP="00451E2C">
      <w:pPr>
        <w:pStyle w:val="a5"/>
        <w:numPr>
          <w:ilvl w:val="0"/>
          <w:numId w:val="4"/>
        </w:numPr>
        <w:tabs>
          <w:tab w:val="left" w:pos="1005"/>
        </w:tabs>
        <w:spacing w:after="0" w:line="240" w:lineRule="auto"/>
        <w:ind w:left="0"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Жіктеу есебі мүмкін болатын жауаптар жиынтығының ақырлы болуымен ерекшеленеді. Оларды класс белгілері деп атайды. Класс – бұл белгі мәліметі бар барлық объектілер жиынтығы.</w:t>
      </w:r>
    </w:p>
    <w:p w14:paraId="333DDE15" w14:textId="77777777" w:rsidR="005257B8" w:rsidRPr="00590C50" w:rsidRDefault="005257B8" w:rsidP="00451E2C">
      <w:pPr>
        <w:pStyle w:val="a5"/>
        <w:numPr>
          <w:ilvl w:val="0"/>
          <w:numId w:val="4"/>
        </w:numPr>
        <w:tabs>
          <w:tab w:val="left" w:pos="1005"/>
        </w:tabs>
        <w:spacing w:after="0" w:line="240" w:lineRule="auto"/>
        <w:ind w:left="0"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Регрессия есебі жауаптың нақты сан немесе сандық вектор болуымен ерекшеленеді.</w:t>
      </w:r>
    </w:p>
    <w:p w14:paraId="677D92CF" w14:textId="77777777" w:rsidR="005257B8" w:rsidRPr="00590C50" w:rsidRDefault="005257B8" w:rsidP="00451E2C">
      <w:pPr>
        <w:pStyle w:val="a5"/>
        <w:numPr>
          <w:ilvl w:val="0"/>
          <w:numId w:val="4"/>
        </w:numPr>
        <w:tabs>
          <w:tab w:val="left" w:pos="1005"/>
        </w:tabs>
        <w:spacing w:after="0" w:line="240" w:lineRule="auto"/>
        <w:ind w:left="0"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Дәреже тағайындау (learning to rank) есебі жауаптардың бірден  объектілер жиынтығында алынып, содан кейін жауаптардың мәндері бойынша сұрыпталуымен ерекшеленеді. Жіктеу немесе регрессия есептеріне дейін қысқартылуы мүмкін. Ол көбінесе ақпаратты іздеуде және мәтінді талдауда қолданылады.</w:t>
      </w:r>
    </w:p>
    <w:p w14:paraId="5775FE77" w14:textId="77777777" w:rsidR="005257B8" w:rsidRPr="00590C50" w:rsidRDefault="005257B8" w:rsidP="00451E2C">
      <w:pPr>
        <w:pStyle w:val="a5"/>
        <w:numPr>
          <w:ilvl w:val="0"/>
          <w:numId w:val="4"/>
        </w:numPr>
        <w:tabs>
          <w:tab w:val="left" w:pos="1005"/>
        </w:tabs>
        <w:spacing w:after="0" w:line="240" w:lineRule="auto"/>
        <w:ind w:left="0"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Болжау есебі (forecasting) объектілердің болашаққа болжам жасау қажет болған  уақыт қатарының сегменттері болуымен ерекшеленеді. Болжау есебін шешу үшін регрессияны немесе жіктеу әдістерін бейімдеуге болады.</w:t>
      </w:r>
    </w:p>
    <w:p w14:paraId="64B01151" w14:textId="77777777" w:rsidR="005257B8" w:rsidRPr="00590C50" w:rsidRDefault="005257B8" w:rsidP="005257B8">
      <w:pPr>
        <w:tabs>
          <w:tab w:val="left" w:pos="1005"/>
        </w:tabs>
        <w:spacing w:after="0" w:line="240" w:lineRule="auto"/>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ab/>
        <w:t>Бақыланбайтын оқыту. Бұл жағдайда жауаптар берілмейді және объектілер арасындағы тәуелділікті іздеу керек болады.</w:t>
      </w:r>
    </w:p>
    <w:p w14:paraId="51953474" w14:textId="77777777" w:rsidR="005257B8" w:rsidRPr="00590C50" w:rsidRDefault="005257B8" w:rsidP="00451E2C">
      <w:pPr>
        <w:pStyle w:val="a5"/>
        <w:numPr>
          <w:ilvl w:val="0"/>
          <w:numId w:val="3"/>
        </w:numPr>
        <w:tabs>
          <w:tab w:val="left" w:pos="1005"/>
        </w:tabs>
        <w:spacing w:after="0" w:line="240" w:lineRule="auto"/>
        <w:ind w:left="0"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Кластерлеу есебі объектілердің жұптық ұқсастығы туралы деректерді қолдану арқылы оларды кластерге топтастыруды қарастырады. Сапа функционалын әр түрлі әдіспен, мысалы, орташа кластераралық және кластерішілік арақашықтықтардың қатынасы ретінде анықтауға болады.</w:t>
      </w:r>
    </w:p>
    <w:p w14:paraId="640A32C9" w14:textId="77777777" w:rsidR="005257B8" w:rsidRPr="00590C50" w:rsidRDefault="005257B8" w:rsidP="00451E2C">
      <w:pPr>
        <w:pStyle w:val="a5"/>
        <w:numPr>
          <w:ilvl w:val="0"/>
          <w:numId w:val="3"/>
        </w:numPr>
        <w:tabs>
          <w:tab w:val="left" w:pos="1005"/>
        </w:tabs>
        <w:spacing w:after="0" w:line="240" w:lineRule="auto"/>
        <w:ind w:left="0"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lastRenderedPageBreak/>
        <w:t>Қауымдастық ережелерін іздеу есебі (association rules learning). Бастапқы мәліметтер сипаттамалар түрінде ұсынылады.</w:t>
      </w:r>
    </w:p>
    <w:p w14:paraId="764B3164" w14:textId="33F1D865" w:rsidR="005257B8" w:rsidRPr="00590C50" w:rsidRDefault="005257B8" w:rsidP="005257B8">
      <w:pPr>
        <w:tabs>
          <w:tab w:val="left" w:pos="1005"/>
        </w:tabs>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Бекіту арқылы оқыту. Нысан ретінде «жағдай, қабылданған шешім» жұптары қарастырылады, жауаптар - қабылданған шешімдердің дұрыстығын сипаттайтын функционалдық сапа мәндері (қоршаған ортаның реакциясы). болжау есебіндегідей, мұнда да уақыт факторы маңызды рөл атқарады. Қолданбалы есептердің мысалдары: инвестициялық стратегияларды қалыптастыру, технологиялық процестерді автоматты басқару, роботтарды өздігінен оқыту және т.б. [</w:t>
      </w:r>
      <w:r w:rsidR="00F63026" w:rsidRPr="00590C50">
        <w:rPr>
          <w:rFonts w:ascii="Times New Roman" w:hAnsi="Times New Roman" w:cs="Times New Roman"/>
          <w:sz w:val="28"/>
          <w:szCs w:val="28"/>
          <w:lang w:val="kk-KZ"/>
        </w:rPr>
        <w:t>86</w:t>
      </w:r>
      <w:r w:rsidRPr="00590C50">
        <w:rPr>
          <w:rFonts w:ascii="Times New Roman" w:hAnsi="Times New Roman" w:cs="Times New Roman"/>
          <w:sz w:val="28"/>
          <w:szCs w:val="28"/>
          <w:lang w:val="kk-KZ"/>
        </w:rPr>
        <w:t>]</w:t>
      </w:r>
    </w:p>
    <w:p w14:paraId="3DB2CA81" w14:textId="77777777" w:rsidR="005257B8" w:rsidRPr="00590C50" w:rsidRDefault="005257B8" w:rsidP="005257B8">
      <w:pPr>
        <w:tabs>
          <w:tab w:val="left" w:pos="1005"/>
        </w:tabs>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Оқыту барысында пайдаланылатын мәліметтер жинағы A = {A</w:t>
      </w:r>
      <w:r w:rsidRPr="00590C50">
        <w:rPr>
          <w:rFonts w:ascii="Times New Roman" w:hAnsi="Times New Roman" w:cs="Times New Roman"/>
          <w:sz w:val="28"/>
          <w:szCs w:val="28"/>
          <w:vertAlign w:val="subscript"/>
          <w:lang w:val="kk-KZ"/>
        </w:rPr>
        <w:t>1</w:t>
      </w:r>
      <w:r w:rsidRPr="00590C50">
        <w:rPr>
          <w:rFonts w:ascii="Times New Roman" w:hAnsi="Times New Roman" w:cs="Times New Roman"/>
          <w:sz w:val="28"/>
          <w:szCs w:val="28"/>
          <w:lang w:val="kk-KZ"/>
        </w:rPr>
        <w:t>, A</w:t>
      </w:r>
      <w:r w:rsidRPr="00590C50">
        <w:rPr>
          <w:rFonts w:ascii="Times New Roman" w:hAnsi="Times New Roman" w:cs="Times New Roman"/>
          <w:sz w:val="28"/>
          <w:szCs w:val="28"/>
          <w:vertAlign w:val="subscript"/>
          <w:lang w:val="kk-KZ"/>
        </w:rPr>
        <w:t>2</w:t>
      </w:r>
      <w:r w:rsidRPr="00590C50">
        <w:rPr>
          <w:rFonts w:ascii="Times New Roman" w:hAnsi="Times New Roman" w:cs="Times New Roman"/>
          <w:sz w:val="28"/>
          <w:szCs w:val="28"/>
          <w:lang w:val="kk-KZ"/>
        </w:rPr>
        <w:t>, ..., A</w:t>
      </w:r>
      <w:r w:rsidRPr="00590C50">
        <w:rPr>
          <w:rFonts w:ascii="Times New Roman" w:hAnsi="Times New Roman" w:cs="Times New Roman"/>
          <w:sz w:val="28"/>
          <w:szCs w:val="28"/>
          <w:vertAlign w:val="subscript"/>
          <w:lang w:val="kk-KZ"/>
        </w:rPr>
        <w:t>|A|</w:t>
      </w:r>
      <w:r w:rsidRPr="00590C50">
        <w:rPr>
          <w:rFonts w:ascii="Times New Roman" w:hAnsi="Times New Roman" w:cs="Times New Roman"/>
          <w:sz w:val="28"/>
          <w:szCs w:val="28"/>
          <w:lang w:val="kk-KZ"/>
        </w:rPr>
        <w:t xml:space="preserve">} атрибуттар жиынтығы арқылы сипатталады, мұндағы </w:t>
      </w:r>
      <w:r w:rsidRPr="00590C50">
        <w:rPr>
          <w:rFonts w:ascii="Times New Roman" w:hAnsi="Times New Roman" w:cs="Times New Roman"/>
          <w:sz w:val="28"/>
          <w:szCs w:val="28"/>
          <w:lang w:val="kk-KZ"/>
        </w:rPr>
        <w:tab/>
        <w:t>|A| атрибуттар санын немесе А жинағының өлшемін білдіреді. Сонымен қатар, мәліметтер жинағында класс атрибуты деп аталатын арнайы мақсатты С атрибуты болады. С класс атрибуты дискретті мәндер жинағына ие, яғни {c</w:t>
      </w:r>
      <w:r w:rsidRPr="00590C50">
        <w:rPr>
          <w:rFonts w:ascii="Times New Roman" w:hAnsi="Times New Roman" w:cs="Times New Roman"/>
          <w:sz w:val="28"/>
          <w:szCs w:val="28"/>
          <w:vertAlign w:val="subscript"/>
          <w:lang w:val="kk-KZ"/>
        </w:rPr>
        <w:t>1</w:t>
      </w:r>
      <w:r w:rsidRPr="00590C50">
        <w:rPr>
          <w:rFonts w:ascii="Times New Roman" w:hAnsi="Times New Roman" w:cs="Times New Roman"/>
          <w:sz w:val="28"/>
          <w:szCs w:val="28"/>
          <w:lang w:val="kk-KZ"/>
        </w:rPr>
        <w:t>, c</w:t>
      </w:r>
      <w:r w:rsidRPr="00590C50">
        <w:rPr>
          <w:rFonts w:ascii="Times New Roman" w:hAnsi="Times New Roman" w:cs="Times New Roman"/>
          <w:sz w:val="28"/>
          <w:szCs w:val="28"/>
          <w:vertAlign w:val="subscript"/>
          <w:lang w:val="kk-KZ"/>
        </w:rPr>
        <w:t>2</w:t>
      </w:r>
      <w:r w:rsidRPr="00590C50">
        <w:rPr>
          <w:rFonts w:ascii="Times New Roman" w:hAnsi="Times New Roman" w:cs="Times New Roman"/>
          <w:sz w:val="28"/>
          <w:szCs w:val="28"/>
          <w:lang w:val="kk-KZ"/>
        </w:rPr>
        <w:t>, ..., c</w:t>
      </w:r>
      <w:r w:rsidRPr="00590C50">
        <w:rPr>
          <w:rFonts w:ascii="Times New Roman" w:hAnsi="Times New Roman" w:cs="Times New Roman"/>
          <w:sz w:val="28"/>
          <w:szCs w:val="28"/>
          <w:vertAlign w:val="subscript"/>
          <w:lang w:val="kk-KZ"/>
        </w:rPr>
        <w:t>|C|</w:t>
      </w:r>
      <w:r w:rsidRPr="00590C50">
        <w:rPr>
          <w:rFonts w:ascii="Times New Roman" w:hAnsi="Times New Roman" w:cs="Times New Roman"/>
          <w:sz w:val="28"/>
          <w:szCs w:val="28"/>
          <w:lang w:val="kk-KZ"/>
        </w:rPr>
        <w:t xml:space="preserve">}, мұндағы |C| - класстар саны және |C| ≥ 2. Класс мәні класс белгісі деп те аталады. </w:t>
      </w:r>
    </w:p>
    <w:p w14:paraId="0F0F9666" w14:textId="77777777" w:rsidR="005257B8" w:rsidRPr="00590C50" w:rsidRDefault="005257B8" w:rsidP="005257B8">
      <w:pPr>
        <w:tabs>
          <w:tab w:val="left" w:pos="1005"/>
        </w:tabs>
        <w:spacing w:after="0" w:line="240" w:lineRule="auto"/>
        <w:jc w:val="both"/>
        <w:rPr>
          <w:rFonts w:ascii="Times New Roman" w:hAnsi="Times New Roman" w:cs="Times New Roman"/>
          <w:sz w:val="28"/>
          <w:szCs w:val="28"/>
          <w:lang w:val="kk-KZ"/>
        </w:rPr>
      </w:pPr>
    </w:p>
    <w:p w14:paraId="6409913B" w14:textId="3D1C86B4" w:rsidR="005257B8" w:rsidRPr="00590C50" w:rsidRDefault="005257B8" w:rsidP="005257B8">
      <w:pPr>
        <w:tabs>
          <w:tab w:val="left" w:pos="1005"/>
        </w:tabs>
        <w:spacing w:after="0" w:line="240" w:lineRule="auto"/>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ab/>
        <w:t>Кесте 3.</w:t>
      </w:r>
      <w:r w:rsidR="009B5A53" w:rsidRPr="00590C50">
        <w:rPr>
          <w:rFonts w:ascii="Times New Roman" w:hAnsi="Times New Roman" w:cs="Times New Roman"/>
          <w:sz w:val="28"/>
          <w:szCs w:val="28"/>
          <w:lang w:val="kk-KZ"/>
        </w:rPr>
        <w:t>6</w:t>
      </w:r>
      <w:r w:rsidRPr="00590C50">
        <w:rPr>
          <w:rFonts w:ascii="Times New Roman" w:hAnsi="Times New Roman" w:cs="Times New Roman"/>
          <w:sz w:val="28"/>
          <w:szCs w:val="28"/>
          <w:lang w:val="kk-KZ"/>
        </w:rPr>
        <w:t xml:space="preserve"> – Машиналық  оқыту әдістері көмегімен мәтінді экстремистік және бейтарап санаттарға жіктеу нәтижесі</w:t>
      </w:r>
    </w:p>
    <w:p w14:paraId="5E157DE4" w14:textId="77777777" w:rsidR="005257B8" w:rsidRPr="00590C50" w:rsidRDefault="005257B8" w:rsidP="005257B8">
      <w:pPr>
        <w:tabs>
          <w:tab w:val="left" w:pos="1005"/>
        </w:tabs>
        <w:spacing w:after="0" w:line="240" w:lineRule="auto"/>
        <w:ind w:firstLine="709"/>
        <w:jc w:val="both"/>
        <w:rPr>
          <w:rFonts w:ascii="Times New Roman" w:hAnsi="Times New Roman" w:cs="Times New Roman"/>
          <w:sz w:val="28"/>
          <w:szCs w:val="28"/>
          <w:lang w:val="kk-KZ"/>
        </w:rPr>
      </w:pPr>
    </w:p>
    <w:tbl>
      <w:tblPr>
        <w:tblW w:w="8440" w:type="dxa"/>
        <w:jc w:val="center"/>
        <w:tblCellMar>
          <w:left w:w="0" w:type="dxa"/>
          <w:right w:w="0" w:type="dxa"/>
        </w:tblCellMar>
        <w:tblLook w:val="04A0" w:firstRow="1" w:lastRow="0" w:firstColumn="1" w:lastColumn="0" w:noHBand="0" w:noVBand="1"/>
      </w:tblPr>
      <w:tblGrid>
        <w:gridCol w:w="3120"/>
        <w:gridCol w:w="1700"/>
        <w:gridCol w:w="1720"/>
        <w:gridCol w:w="1900"/>
      </w:tblGrid>
      <w:tr w:rsidR="005257B8" w:rsidRPr="00590C50" w14:paraId="48CF3817" w14:textId="77777777" w:rsidTr="006F5131">
        <w:trPr>
          <w:trHeight w:val="869"/>
          <w:jc w:val="center"/>
        </w:trPr>
        <w:tc>
          <w:tcPr>
            <w:tcW w:w="3120" w:type="dxa"/>
            <w:tcBorders>
              <w:top w:val="single" w:sz="8" w:space="0" w:color="009999"/>
              <w:left w:val="single" w:sz="8" w:space="0" w:color="009999"/>
              <w:bottom w:val="single" w:sz="8" w:space="0" w:color="009999"/>
              <w:right w:val="single" w:sz="8" w:space="0" w:color="009999"/>
            </w:tcBorders>
            <w:shd w:val="clear" w:color="auto" w:fill="CCFFCC"/>
            <w:tcMar>
              <w:top w:w="15" w:type="dxa"/>
              <w:left w:w="108" w:type="dxa"/>
              <w:bottom w:w="0" w:type="dxa"/>
              <w:right w:w="108" w:type="dxa"/>
            </w:tcMar>
            <w:hideMark/>
          </w:tcPr>
          <w:p w14:paraId="798B7E86" w14:textId="77777777" w:rsidR="005257B8" w:rsidRPr="00590C50" w:rsidRDefault="005257B8" w:rsidP="006F5131">
            <w:pPr>
              <w:pStyle w:val="3"/>
              <w:jc w:val="center"/>
              <w:rPr>
                <w:sz w:val="28"/>
                <w:szCs w:val="28"/>
                <w:lang w:val="ru-KZ"/>
              </w:rPr>
            </w:pPr>
            <w:r w:rsidRPr="00590C50">
              <w:rPr>
                <w:sz w:val="28"/>
                <w:szCs w:val="28"/>
                <w:lang w:val="en-US"/>
              </w:rPr>
              <w:t>Machine learning algorithm</w:t>
            </w:r>
          </w:p>
        </w:tc>
        <w:tc>
          <w:tcPr>
            <w:tcW w:w="1700" w:type="dxa"/>
            <w:tcBorders>
              <w:top w:val="single" w:sz="8" w:space="0" w:color="009999"/>
              <w:left w:val="single" w:sz="8" w:space="0" w:color="009999"/>
              <w:bottom w:val="single" w:sz="8" w:space="0" w:color="009999"/>
              <w:right w:val="single" w:sz="8" w:space="0" w:color="009999"/>
            </w:tcBorders>
            <w:shd w:val="clear" w:color="auto" w:fill="CCFFCC"/>
            <w:tcMar>
              <w:top w:w="15" w:type="dxa"/>
              <w:left w:w="108" w:type="dxa"/>
              <w:bottom w:w="0" w:type="dxa"/>
              <w:right w:w="108" w:type="dxa"/>
            </w:tcMar>
            <w:hideMark/>
          </w:tcPr>
          <w:p w14:paraId="7781CDB1" w14:textId="77777777" w:rsidR="005257B8" w:rsidRPr="00590C50" w:rsidRDefault="005257B8" w:rsidP="006F5131">
            <w:pPr>
              <w:pStyle w:val="3"/>
              <w:jc w:val="center"/>
              <w:rPr>
                <w:sz w:val="28"/>
                <w:szCs w:val="28"/>
                <w:lang w:val="ru-KZ"/>
              </w:rPr>
            </w:pPr>
            <w:r w:rsidRPr="00590C50">
              <w:rPr>
                <w:sz w:val="28"/>
                <w:szCs w:val="28"/>
                <w:lang w:val="en-US"/>
              </w:rPr>
              <w:t>Accuracy</w:t>
            </w:r>
          </w:p>
        </w:tc>
        <w:tc>
          <w:tcPr>
            <w:tcW w:w="1720" w:type="dxa"/>
            <w:tcBorders>
              <w:top w:val="single" w:sz="8" w:space="0" w:color="009999"/>
              <w:left w:val="single" w:sz="8" w:space="0" w:color="009999"/>
              <w:bottom w:val="single" w:sz="8" w:space="0" w:color="009999"/>
              <w:right w:val="single" w:sz="8" w:space="0" w:color="009999"/>
            </w:tcBorders>
            <w:shd w:val="clear" w:color="auto" w:fill="CCFFCC"/>
            <w:tcMar>
              <w:top w:w="15" w:type="dxa"/>
              <w:left w:w="108" w:type="dxa"/>
              <w:bottom w:w="0" w:type="dxa"/>
              <w:right w:w="108" w:type="dxa"/>
            </w:tcMar>
            <w:hideMark/>
          </w:tcPr>
          <w:p w14:paraId="49BCF89C" w14:textId="77777777" w:rsidR="005257B8" w:rsidRPr="00590C50" w:rsidRDefault="005257B8" w:rsidP="006F5131">
            <w:pPr>
              <w:pStyle w:val="3"/>
              <w:jc w:val="center"/>
              <w:rPr>
                <w:sz w:val="28"/>
                <w:szCs w:val="28"/>
                <w:lang w:val="ru-KZ"/>
              </w:rPr>
            </w:pPr>
            <w:r w:rsidRPr="00590C50">
              <w:rPr>
                <w:sz w:val="28"/>
                <w:szCs w:val="28"/>
                <w:lang w:val="en-US"/>
              </w:rPr>
              <w:t>F1-Score</w:t>
            </w:r>
          </w:p>
        </w:tc>
        <w:tc>
          <w:tcPr>
            <w:tcW w:w="1900" w:type="dxa"/>
            <w:tcBorders>
              <w:top w:val="single" w:sz="8" w:space="0" w:color="009999"/>
              <w:left w:val="single" w:sz="8" w:space="0" w:color="009999"/>
              <w:bottom w:val="single" w:sz="8" w:space="0" w:color="009999"/>
              <w:right w:val="single" w:sz="8" w:space="0" w:color="009999"/>
            </w:tcBorders>
            <w:shd w:val="clear" w:color="auto" w:fill="CCFFCC"/>
            <w:tcMar>
              <w:top w:w="15" w:type="dxa"/>
              <w:left w:w="108" w:type="dxa"/>
              <w:bottom w:w="0" w:type="dxa"/>
              <w:right w:w="108" w:type="dxa"/>
            </w:tcMar>
            <w:hideMark/>
          </w:tcPr>
          <w:p w14:paraId="719A5581" w14:textId="77777777" w:rsidR="005257B8" w:rsidRPr="00590C50" w:rsidRDefault="005257B8" w:rsidP="006F5131">
            <w:pPr>
              <w:pStyle w:val="3"/>
              <w:jc w:val="center"/>
              <w:rPr>
                <w:sz w:val="28"/>
                <w:szCs w:val="28"/>
                <w:lang w:val="ru-KZ"/>
              </w:rPr>
            </w:pPr>
            <w:r w:rsidRPr="00590C50">
              <w:rPr>
                <w:sz w:val="28"/>
                <w:szCs w:val="28"/>
                <w:lang w:val="en-US"/>
              </w:rPr>
              <w:t>AUC-ROC</w:t>
            </w:r>
          </w:p>
        </w:tc>
      </w:tr>
      <w:tr w:rsidR="005257B8" w:rsidRPr="00590C50" w14:paraId="317E3BF5" w14:textId="77777777" w:rsidTr="006F5131">
        <w:trPr>
          <w:trHeight w:val="420"/>
          <w:jc w:val="center"/>
        </w:trPr>
        <w:tc>
          <w:tcPr>
            <w:tcW w:w="3120" w:type="dxa"/>
            <w:tcBorders>
              <w:top w:val="single" w:sz="8" w:space="0" w:color="009999"/>
              <w:left w:val="single" w:sz="8" w:space="0" w:color="009999"/>
              <w:bottom w:val="single" w:sz="8" w:space="0" w:color="009999"/>
              <w:right w:val="single" w:sz="8" w:space="0" w:color="009999"/>
            </w:tcBorders>
            <w:shd w:val="clear" w:color="auto" w:fill="CCFFCC"/>
            <w:tcMar>
              <w:top w:w="15" w:type="dxa"/>
              <w:left w:w="108" w:type="dxa"/>
              <w:bottom w:w="0" w:type="dxa"/>
              <w:right w:w="108" w:type="dxa"/>
            </w:tcMar>
            <w:hideMark/>
          </w:tcPr>
          <w:p w14:paraId="50A79881" w14:textId="77777777" w:rsidR="005257B8" w:rsidRPr="00590C50" w:rsidRDefault="005257B8" w:rsidP="006F5131">
            <w:pPr>
              <w:pStyle w:val="3"/>
              <w:rPr>
                <w:b w:val="0"/>
                <w:bCs w:val="0"/>
                <w:sz w:val="28"/>
                <w:szCs w:val="28"/>
                <w:lang w:val="ru-KZ"/>
              </w:rPr>
            </w:pPr>
            <w:r w:rsidRPr="00590C50">
              <w:rPr>
                <w:b w:val="0"/>
                <w:bCs w:val="0"/>
                <w:sz w:val="28"/>
                <w:szCs w:val="28"/>
                <w:lang w:val="en-US"/>
              </w:rPr>
              <w:t>Logistic regression</w:t>
            </w:r>
          </w:p>
        </w:tc>
        <w:tc>
          <w:tcPr>
            <w:tcW w:w="1700" w:type="dxa"/>
            <w:tcBorders>
              <w:top w:val="single" w:sz="8" w:space="0" w:color="009999"/>
              <w:left w:val="single" w:sz="8" w:space="0" w:color="009999"/>
              <w:bottom w:val="single" w:sz="8" w:space="0" w:color="009999"/>
              <w:right w:val="single" w:sz="8" w:space="0" w:color="009999"/>
            </w:tcBorders>
            <w:shd w:val="clear" w:color="auto" w:fill="CCFFCC"/>
            <w:tcMar>
              <w:top w:w="15" w:type="dxa"/>
              <w:left w:w="108" w:type="dxa"/>
              <w:bottom w:w="0" w:type="dxa"/>
              <w:right w:w="108" w:type="dxa"/>
            </w:tcMar>
            <w:hideMark/>
          </w:tcPr>
          <w:p w14:paraId="48927803" w14:textId="77777777" w:rsidR="005257B8" w:rsidRPr="00590C50" w:rsidRDefault="005257B8" w:rsidP="006F5131">
            <w:pPr>
              <w:pStyle w:val="3"/>
              <w:jc w:val="center"/>
              <w:rPr>
                <w:b w:val="0"/>
                <w:bCs w:val="0"/>
                <w:sz w:val="28"/>
                <w:szCs w:val="28"/>
                <w:lang w:val="ru-KZ"/>
              </w:rPr>
            </w:pPr>
            <w:r w:rsidRPr="00590C50">
              <w:rPr>
                <w:b w:val="0"/>
                <w:bCs w:val="0"/>
                <w:sz w:val="28"/>
                <w:szCs w:val="28"/>
                <w:lang w:val="en-US"/>
              </w:rPr>
              <w:t>0.92</w:t>
            </w:r>
          </w:p>
        </w:tc>
        <w:tc>
          <w:tcPr>
            <w:tcW w:w="1720" w:type="dxa"/>
            <w:tcBorders>
              <w:top w:val="single" w:sz="8" w:space="0" w:color="009999"/>
              <w:left w:val="single" w:sz="8" w:space="0" w:color="009999"/>
              <w:bottom w:val="single" w:sz="8" w:space="0" w:color="009999"/>
              <w:right w:val="single" w:sz="8" w:space="0" w:color="009999"/>
            </w:tcBorders>
            <w:shd w:val="clear" w:color="auto" w:fill="CCFFCC"/>
            <w:tcMar>
              <w:top w:w="15" w:type="dxa"/>
              <w:left w:w="108" w:type="dxa"/>
              <w:bottom w:w="0" w:type="dxa"/>
              <w:right w:w="108" w:type="dxa"/>
            </w:tcMar>
            <w:hideMark/>
          </w:tcPr>
          <w:p w14:paraId="3612DB30" w14:textId="77777777" w:rsidR="005257B8" w:rsidRPr="00590C50" w:rsidRDefault="005257B8" w:rsidP="006F5131">
            <w:pPr>
              <w:pStyle w:val="3"/>
              <w:jc w:val="center"/>
              <w:rPr>
                <w:b w:val="0"/>
                <w:bCs w:val="0"/>
                <w:sz w:val="28"/>
                <w:szCs w:val="28"/>
                <w:lang w:val="ru-KZ"/>
              </w:rPr>
            </w:pPr>
            <w:r w:rsidRPr="00590C50">
              <w:rPr>
                <w:b w:val="0"/>
                <w:bCs w:val="0"/>
                <w:sz w:val="28"/>
                <w:szCs w:val="28"/>
                <w:lang w:val="en-US"/>
              </w:rPr>
              <w:t>0.93</w:t>
            </w:r>
          </w:p>
        </w:tc>
        <w:tc>
          <w:tcPr>
            <w:tcW w:w="1900" w:type="dxa"/>
            <w:tcBorders>
              <w:top w:val="single" w:sz="8" w:space="0" w:color="009999"/>
              <w:left w:val="single" w:sz="8" w:space="0" w:color="009999"/>
              <w:bottom w:val="single" w:sz="8" w:space="0" w:color="009999"/>
              <w:right w:val="single" w:sz="8" w:space="0" w:color="009999"/>
            </w:tcBorders>
            <w:shd w:val="clear" w:color="auto" w:fill="CCFFCC"/>
            <w:tcMar>
              <w:top w:w="15" w:type="dxa"/>
              <w:left w:w="108" w:type="dxa"/>
              <w:bottom w:w="0" w:type="dxa"/>
              <w:right w:w="108" w:type="dxa"/>
            </w:tcMar>
            <w:hideMark/>
          </w:tcPr>
          <w:p w14:paraId="0C6FA0F3" w14:textId="77777777" w:rsidR="005257B8" w:rsidRPr="00590C50" w:rsidRDefault="005257B8" w:rsidP="006F5131">
            <w:pPr>
              <w:pStyle w:val="3"/>
              <w:jc w:val="center"/>
              <w:rPr>
                <w:b w:val="0"/>
                <w:bCs w:val="0"/>
                <w:sz w:val="28"/>
                <w:szCs w:val="28"/>
                <w:lang w:val="ru-KZ"/>
              </w:rPr>
            </w:pPr>
            <w:r w:rsidRPr="00590C50">
              <w:rPr>
                <w:b w:val="0"/>
                <w:bCs w:val="0"/>
                <w:sz w:val="28"/>
                <w:szCs w:val="28"/>
                <w:lang w:val="en-US"/>
              </w:rPr>
              <w:t>0.92</w:t>
            </w:r>
          </w:p>
        </w:tc>
      </w:tr>
      <w:tr w:rsidR="005257B8" w:rsidRPr="00590C50" w14:paraId="152C96EE" w14:textId="77777777" w:rsidTr="006F5131">
        <w:trPr>
          <w:trHeight w:val="420"/>
          <w:jc w:val="center"/>
        </w:trPr>
        <w:tc>
          <w:tcPr>
            <w:tcW w:w="3120" w:type="dxa"/>
            <w:tcBorders>
              <w:top w:val="single" w:sz="8" w:space="0" w:color="009999"/>
              <w:left w:val="single" w:sz="8" w:space="0" w:color="009999"/>
              <w:bottom w:val="single" w:sz="8" w:space="0" w:color="009999"/>
              <w:right w:val="single" w:sz="8" w:space="0" w:color="009999"/>
            </w:tcBorders>
            <w:shd w:val="clear" w:color="auto" w:fill="CCFFCC"/>
            <w:tcMar>
              <w:top w:w="15" w:type="dxa"/>
              <w:left w:w="108" w:type="dxa"/>
              <w:bottom w:w="0" w:type="dxa"/>
              <w:right w:w="108" w:type="dxa"/>
            </w:tcMar>
            <w:hideMark/>
          </w:tcPr>
          <w:p w14:paraId="52CEE9E3" w14:textId="77777777" w:rsidR="005257B8" w:rsidRPr="00590C50" w:rsidRDefault="005257B8" w:rsidP="006F5131">
            <w:pPr>
              <w:pStyle w:val="3"/>
              <w:rPr>
                <w:b w:val="0"/>
                <w:bCs w:val="0"/>
                <w:sz w:val="28"/>
                <w:szCs w:val="28"/>
                <w:lang w:val="ru-KZ"/>
              </w:rPr>
            </w:pPr>
            <w:r w:rsidRPr="00590C50">
              <w:rPr>
                <w:b w:val="0"/>
                <w:bCs w:val="0"/>
                <w:sz w:val="28"/>
                <w:szCs w:val="28"/>
                <w:lang w:val="en-US"/>
              </w:rPr>
              <w:t xml:space="preserve">k-nearest neighbors </w:t>
            </w:r>
          </w:p>
        </w:tc>
        <w:tc>
          <w:tcPr>
            <w:tcW w:w="1700" w:type="dxa"/>
            <w:tcBorders>
              <w:top w:val="single" w:sz="8" w:space="0" w:color="009999"/>
              <w:left w:val="single" w:sz="8" w:space="0" w:color="009999"/>
              <w:bottom w:val="single" w:sz="8" w:space="0" w:color="009999"/>
              <w:right w:val="single" w:sz="8" w:space="0" w:color="009999"/>
            </w:tcBorders>
            <w:shd w:val="clear" w:color="auto" w:fill="CCFFCC"/>
            <w:tcMar>
              <w:top w:w="15" w:type="dxa"/>
              <w:left w:w="108" w:type="dxa"/>
              <w:bottom w:w="0" w:type="dxa"/>
              <w:right w:w="108" w:type="dxa"/>
            </w:tcMar>
            <w:hideMark/>
          </w:tcPr>
          <w:p w14:paraId="66EF9908" w14:textId="77777777" w:rsidR="005257B8" w:rsidRPr="00590C50" w:rsidRDefault="005257B8" w:rsidP="006F5131">
            <w:pPr>
              <w:pStyle w:val="3"/>
              <w:jc w:val="center"/>
              <w:rPr>
                <w:b w:val="0"/>
                <w:bCs w:val="0"/>
                <w:sz w:val="28"/>
                <w:szCs w:val="28"/>
                <w:lang w:val="ru-KZ"/>
              </w:rPr>
            </w:pPr>
            <w:r w:rsidRPr="00590C50">
              <w:rPr>
                <w:b w:val="0"/>
                <w:bCs w:val="0"/>
                <w:sz w:val="28"/>
                <w:szCs w:val="28"/>
                <w:lang w:val="en-US"/>
              </w:rPr>
              <w:t>0.76</w:t>
            </w:r>
          </w:p>
        </w:tc>
        <w:tc>
          <w:tcPr>
            <w:tcW w:w="1720" w:type="dxa"/>
            <w:tcBorders>
              <w:top w:val="single" w:sz="8" w:space="0" w:color="009999"/>
              <w:left w:val="single" w:sz="8" w:space="0" w:color="009999"/>
              <w:bottom w:val="single" w:sz="8" w:space="0" w:color="009999"/>
              <w:right w:val="single" w:sz="8" w:space="0" w:color="009999"/>
            </w:tcBorders>
            <w:shd w:val="clear" w:color="auto" w:fill="CCFFCC"/>
            <w:tcMar>
              <w:top w:w="15" w:type="dxa"/>
              <w:left w:w="108" w:type="dxa"/>
              <w:bottom w:w="0" w:type="dxa"/>
              <w:right w:w="108" w:type="dxa"/>
            </w:tcMar>
            <w:hideMark/>
          </w:tcPr>
          <w:p w14:paraId="10CEB382" w14:textId="77777777" w:rsidR="005257B8" w:rsidRPr="00590C50" w:rsidRDefault="005257B8" w:rsidP="006F5131">
            <w:pPr>
              <w:pStyle w:val="3"/>
              <w:jc w:val="center"/>
              <w:rPr>
                <w:b w:val="0"/>
                <w:bCs w:val="0"/>
                <w:sz w:val="28"/>
                <w:szCs w:val="28"/>
                <w:lang w:val="ru-KZ"/>
              </w:rPr>
            </w:pPr>
            <w:r w:rsidRPr="00590C50">
              <w:rPr>
                <w:b w:val="0"/>
                <w:bCs w:val="0"/>
                <w:sz w:val="28"/>
                <w:szCs w:val="28"/>
                <w:lang w:val="en-US"/>
              </w:rPr>
              <w:t>0.78</w:t>
            </w:r>
          </w:p>
        </w:tc>
        <w:tc>
          <w:tcPr>
            <w:tcW w:w="1900" w:type="dxa"/>
            <w:tcBorders>
              <w:top w:val="single" w:sz="8" w:space="0" w:color="009999"/>
              <w:left w:val="single" w:sz="8" w:space="0" w:color="009999"/>
              <w:bottom w:val="single" w:sz="8" w:space="0" w:color="009999"/>
              <w:right w:val="single" w:sz="8" w:space="0" w:color="009999"/>
            </w:tcBorders>
            <w:shd w:val="clear" w:color="auto" w:fill="CCFFCC"/>
            <w:tcMar>
              <w:top w:w="15" w:type="dxa"/>
              <w:left w:w="108" w:type="dxa"/>
              <w:bottom w:w="0" w:type="dxa"/>
              <w:right w:w="108" w:type="dxa"/>
            </w:tcMar>
            <w:hideMark/>
          </w:tcPr>
          <w:p w14:paraId="64C92F68" w14:textId="77777777" w:rsidR="005257B8" w:rsidRPr="00590C50" w:rsidRDefault="005257B8" w:rsidP="006F5131">
            <w:pPr>
              <w:pStyle w:val="3"/>
              <w:jc w:val="center"/>
              <w:rPr>
                <w:b w:val="0"/>
                <w:bCs w:val="0"/>
                <w:sz w:val="28"/>
                <w:szCs w:val="28"/>
                <w:lang w:val="ru-KZ"/>
              </w:rPr>
            </w:pPr>
            <w:r w:rsidRPr="00590C50">
              <w:rPr>
                <w:b w:val="0"/>
                <w:bCs w:val="0"/>
                <w:sz w:val="28"/>
                <w:szCs w:val="28"/>
                <w:lang w:val="en-US"/>
              </w:rPr>
              <w:t>0.75</w:t>
            </w:r>
          </w:p>
        </w:tc>
      </w:tr>
      <w:tr w:rsidR="005257B8" w:rsidRPr="00590C50" w14:paraId="72D079D9" w14:textId="77777777" w:rsidTr="006F5131">
        <w:trPr>
          <w:trHeight w:val="420"/>
          <w:jc w:val="center"/>
        </w:trPr>
        <w:tc>
          <w:tcPr>
            <w:tcW w:w="3120" w:type="dxa"/>
            <w:tcBorders>
              <w:top w:val="single" w:sz="8" w:space="0" w:color="009999"/>
              <w:left w:val="single" w:sz="8" w:space="0" w:color="009999"/>
              <w:bottom w:val="single" w:sz="8" w:space="0" w:color="009999"/>
              <w:right w:val="single" w:sz="8" w:space="0" w:color="009999"/>
            </w:tcBorders>
            <w:shd w:val="clear" w:color="auto" w:fill="CCFFCC"/>
            <w:tcMar>
              <w:top w:w="15" w:type="dxa"/>
              <w:left w:w="108" w:type="dxa"/>
              <w:bottom w:w="0" w:type="dxa"/>
              <w:right w:w="108" w:type="dxa"/>
            </w:tcMar>
            <w:hideMark/>
          </w:tcPr>
          <w:p w14:paraId="6AA6DC62" w14:textId="77777777" w:rsidR="005257B8" w:rsidRPr="00590C50" w:rsidRDefault="005257B8" w:rsidP="006F5131">
            <w:pPr>
              <w:pStyle w:val="3"/>
              <w:rPr>
                <w:b w:val="0"/>
                <w:bCs w:val="0"/>
                <w:sz w:val="28"/>
                <w:szCs w:val="28"/>
                <w:lang w:val="ru-KZ"/>
              </w:rPr>
            </w:pPr>
            <w:r w:rsidRPr="00590C50">
              <w:rPr>
                <w:b w:val="0"/>
                <w:bCs w:val="0"/>
                <w:sz w:val="28"/>
                <w:szCs w:val="28"/>
                <w:lang w:val="en-US"/>
              </w:rPr>
              <w:t>Decision Tree</w:t>
            </w:r>
          </w:p>
        </w:tc>
        <w:tc>
          <w:tcPr>
            <w:tcW w:w="1700" w:type="dxa"/>
            <w:tcBorders>
              <w:top w:val="single" w:sz="8" w:space="0" w:color="009999"/>
              <w:left w:val="single" w:sz="8" w:space="0" w:color="009999"/>
              <w:bottom w:val="single" w:sz="8" w:space="0" w:color="009999"/>
              <w:right w:val="single" w:sz="8" w:space="0" w:color="009999"/>
            </w:tcBorders>
            <w:shd w:val="clear" w:color="auto" w:fill="CCFFCC"/>
            <w:tcMar>
              <w:top w:w="15" w:type="dxa"/>
              <w:left w:w="108" w:type="dxa"/>
              <w:bottom w:w="0" w:type="dxa"/>
              <w:right w:w="108" w:type="dxa"/>
            </w:tcMar>
            <w:hideMark/>
          </w:tcPr>
          <w:p w14:paraId="1E619716" w14:textId="77777777" w:rsidR="005257B8" w:rsidRPr="00590C50" w:rsidRDefault="005257B8" w:rsidP="006F5131">
            <w:pPr>
              <w:pStyle w:val="3"/>
              <w:jc w:val="center"/>
              <w:rPr>
                <w:b w:val="0"/>
                <w:bCs w:val="0"/>
                <w:sz w:val="28"/>
                <w:szCs w:val="28"/>
                <w:lang w:val="ru-KZ"/>
              </w:rPr>
            </w:pPr>
            <w:r w:rsidRPr="00590C50">
              <w:rPr>
                <w:b w:val="0"/>
                <w:bCs w:val="0"/>
                <w:sz w:val="28"/>
                <w:szCs w:val="28"/>
                <w:lang w:val="en-US"/>
              </w:rPr>
              <w:t>0.82</w:t>
            </w:r>
          </w:p>
        </w:tc>
        <w:tc>
          <w:tcPr>
            <w:tcW w:w="1720" w:type="dxa"/>
            <w:tcBorders>
              <w:top w:val="single" w:sz="8" w:space="0" w:color="009999"/>
              <w:left w:val="single" w:sz="8" w:space="0" w:color="009999"/>
              <w:bottom w:val="single" w:sz="8" w:space="0" w:color="009999"/>
              <w:right w:val="single" w:sz="8" w:space="0" w:color="009999"/>
            </w:tcBorders>
            <w:shd w:val="clear" w:color="auto" w:fill="CCFFCC"/>
            <w:tcMar>
              <w:top w:w="15" w:type="dxa"/>
              <w:left w:w="108" w:type="dxa"/>
              <w:bottom w:w="0" w:type="dxa"/>
              <w:right w:w="108" w:type="dxa"/>
            </w:tcMar>
            <w:hideMark/>
          </w:tcPr>
          <w:p w14:paraId="20EDE7A8" w14:textId="77777777" w:rsidR="005257B8" w:rsidRPr="00590C50" w:rsidRDefault="005257B8" w:rsidP="006F5131">
            <w:pPr>
              <w:pStyle w:val="3"/>
              <w:jc w:val="center"/>
              <w:rPr>
                <w:b w:val="0"/>
                <w:bCs w:val="0"/>
                <w:sz w:val="28"/>
                <w:szCs w:val="28"/>
                <w:lang w:val="ru-KZ"/>
              </w:rPr>
            </w:pPr>
            <w:r w:rsidRPr="00590C50">
              <w:rPr>
                <w:b w:val="0"/>
                <w:bCs w:val="0"/>
                <w:sz w:val="28"/>
                <w:szCs w:val="28"/>
                <w:lang w:val="en-US"/>
              </w:rPr>
              <w:t>0.85</w:t>
            </w:r>
          </w:p>
        </w:tc>
        <w:tc>
          <w:tcPr>
            <w:tcW w:w="1900" w:type="dxa"/>
            <w:tcBorders>
              <w:top w:val="single" w:sz="8" w:space="0" w:color="009999"/>
              <w:left w:val="single" w:sz="8" w:space="0" w:color="009999"/>
              <w:bottom w:val="single" w:sz="8" w:space="0" w:color="009999"/>
              <w:right w:val="single" w:sz="8" w:space="0" w:color="009999"/>
            </w:tcBorders>
            <w:shd w:val="clear" w:color="auto" w:fill="CCFFCC"/>
            <w:tcMar>
              <w:top w:w="15" w:type="dxa"/>
              <w:left w:w="108" w:type="dxa"/>
              <w:bottom w:w="0" w:type="dxa"/>
              <w:right w:w="108" w:type="dxa"/>
            </w:tcMar>
            <w:hideMark/>
          </w:tcPr>
          <w:p w14:paraId="61DCE881" w14:textId="77777777" w:rsidR="005257B8" w:rsidRPr="00590C50" w:rsidRDefault="005257B8" w:rsidP="006F5131">
            <w:pPr>
              <w:pStyle w:val="3"/>
              <w:jc w:val="center"/>
              <w:rPr>
                <w:b w:val="0"/>
                <w:bCs w:val="0"/>
                <w:sz w:val="28"/>
                <w:szCs w:val="28"/>
                <w:lang w:val="ru-KZ"/>
              </w:rPr>
            </w:pPr>
            <w:r w:rsidRPr="00590C50">
              <w:rPr>
                <w:b w:val="0"/>
                <w:bCs w:val="0"/>
                <w:sz w:val="28"/>
                <w:szCs w:val="28"/>
                <w:lang w:val="en-US"/>
              </w:rPr>
              <w:t>0.80</w:t>
            </w:r>
          </w:p>
        </w:tc>
      </w:tr>
      <w:tr w:rsidR="005257B8" w:rsidRPr="00590C50" w14:paraId="02A503B8" w14:textId="77777777" w:rsidTr="006F5131">
        <w:trPr>
          <w:trHeight w:val="420"/>
          <w:jc w:val="center"/>
        </w:trPr>
        <w:tc>
          <w:tcPr>
            <w:tcW w:w="3120" w:type="dxa"/>
            <w:tcBorders>
              <w:top w:val="single" w:sz="8" w:space="0" w:color="009999"/>
              <w:left w:val="single" w:sz="8" w:space="0" w:color="009999"/>
              <w:bottom w:val="single" w:sz="8" w:space="0" w:color="009999"/>
              <w:right w:val="single" w:sz="8" w:space="0" w:color="009999"/>
            </w:tcBorders>
            <w:shd w:val="clear" w:color="auto" w:fill="CCFFCC"/>
            <w:tcMar>
              <w:top w:w="15" w:type="dxa"/>
              <w:left w:w="108" w:type="dxa"/>
              <w:bottom w:w="0" w:type="dxa"/>
              <w:right w:w="108" w:type="dxa"/>
            </w:tcMar>
            <w:hideMark/>
          </w:tcPr>
          <w:p w14:paraId="42DF63A2" w14:textId="77777777" w:rsidR="005257B8" w:rsidRPr="00590C50" w:rsidRDefault="005257B8" w:rsidP="006F5131">
            <w:pPr>
              <w:pStyle w:val="3"/>
              <w:rPr>
                <w:b w:val="0"/>
                <w:bCs w:val="0"/>
                <w:sz w:val="28"/>
                <w:szCs w:val="28"/>
                <w:lang w:val="ru-KZ"/>
              </w:rPr>
            </w:pPr>
            <w:r w:rsidRPr="00590C50">
              <w:rPr>
                <w:b w:val="0"/>
                <w:bCs w:val="0"/>
                <w:sz w:val="28"/>
                <w:szCs w:val="28"/>
                <w:lang w:val="en-US"/>
              </w:rPr>
              <w:t xml:space="preserve">Random Forest </w:t>
            </w:r>
          </w:p>
        </w:tc>
        <w:tc>
          <w:tcPr>
            <w:tcW w:w="1700" w:type="dxa"/>
            <w:tcBorders>
              <w:top w:val="single" w:sz="8" w:space="0" w:color="009999"/>
              <w:left w:val="single" w:sz="8" w:space="0" w:color="009999"/>
              <w:bottom w:val="single" w:sz="8" w:space="0" w:color="009999"/>
              <w:right w:val="single" w:sz="8" w:space="0" w:color="009999"/>
            </w:tcBorders>
            <w:shd w:val="clear" w:color="auto" w:fill="CCFFCC"/>
            <w:tcMar>
              <w:top w:w="15" w:type="dxa"/>
              <w:left w:w="108" w:type="dxa"/>
              <w:bottom w:w="0" w:type="dxa"/>
              <w:right w:w="108" w:type="dxa"/>
            </w:tcMar>
            <w:hideMark/>
          </w:tcPr>
          <w:p w14:paraId="0EFE039D" w14:textId="77777777" w:rsidR="005257B8" w:rsidRPr="00590C50" w:rsidRDefault="005257B8" w:rsidP="006F5131">
            <w:pPr>
              <w:pStyle w:val="3"/>
              <w:jc w:val="center"/>
              <w:rPr>
                <w:b w:val="0"/>
                <w:bCs w:val="0"/>
                <w:sz w:val="28"/>
                <w:szCs w:val="28"/>
                <w:lang w:val="ru-KZ"/>
              </w:rPr>
            </w:pPr>
            <w:r w:rsidRPr="00590C50">
              <w:rPr>
                <w:b w:val="0"/>
                <w:bCs w:val="0"/>
                <w:sz w:val="28"/>
                <w:szCs w:val="28"/>
                <w:lang w:val="en-US"/>
              </w:rPr>
              <w:t>0.90</w:t>
            </w:r>
          </w:p>
        </w:tc>
        <w:tc>
          <w:tcPr>
            <w:tcW w:w="1720" w:type="dxa"/>
            <w:tcBorders>
              <w:top w:val="single" w:sz="8" w:space="0" w:color="009999"/>
              <w:left w:val="single" w:sz="8" w:space="0" w:color="009999"/>
              <w:bottom w:val="single" w:sz="8" w:space="0" w:color="009999"/>
              <w:right w:val="single" w:sz="8" w:space="0" w:color="009999"/>
            </w:tcBorders>
            <w:shd w:val="clear" w:color="auto" w:fill="CCFFCC"/>
            <w:tcMar>
              <w:top w:w="15" w:type="dxa"/>
              <w:left w:w="108" w:type="dxa"/>
              <w:bottom w:w="0" w:type="dxa"/>
              <w:right w:w="108" w:type="dxa"/>
            </w:tcMar>
            <w:hideMark/>
          </w:tcPr>
          <w:p w14:paraId="41DD55A2" w14:textId="77777777" w:rsidR="005257B8" w:rsidRPr="00590C50" w:rsidRDefault="005257B8" w:rsidP="006F5131">
            <w:pPr>
              <w:pStyle w:val="3"/>
              <w:jc w:val="center"/>
              <w:rPr>
                <w:b w:val="0"/>
                <w:bCs w:val="0"/>
                <w:sz w:val="28"/>
                <w:szCs w:val="28"/>
                <w:lang w:val="ru-KZ"/>
              </w:rPr>
            </w:pPr>
            <w:r w:rsidRPr="00590C50">
              <w:rPr>
                <w:b w:val="0"/>
                <w:bCs w:val="0"/>
                <w:sz w:val="28"/>
                <w:szCs w:val="28"/>
                <w:lang w:val="en-US"/>
              </w:rPr>
              <w:t>0.91</w:t>
            </w:r>
          </w:p>
        </w:tc>
        <w:tc>
          <w:tcPr>
            <w:tcW w:w="1900" w:type="dxa"/>
            <w:tcBorders>
              <w:top w:val="single" w:sz="8" w:space="0" w:color="009999"/>
              <w:left w:val="single" w:sz="8" w:space="0" w:color="009999"/>
              <w:bottom w:val="single" w:sz="8" w:space="0" w:color="009999"/>
              <w:right w:val="single" w:sz="8" w:space="0" w:color="009999"/>
            </w:tcBorders>
            <w:shd w:val="clear" w:color="auto" w:fill="CCFFCC"/>
            <w:tcMar>
              <w:top w:w="15" w:type="dxa"/>
              <w:left w:w="108" w:type="dxa"/>
              <w:bottom w:w="0" w:type="dxa"/>
              <w:right w:w="108" w:type="dxa"/>
            </w:tcMar>
            <w:hideMark/>
          </w:tcPr>
          <w:p w14:paraId="632AF926" w14:textId="77777777" w:rsidR="005257B8" w:rsidRPr="00590C50" w:rsidRDefault="005257B8" w:rsidP="006F5131">
            <w:pPr>
              <w:pStyle w:val="3"/>
              <w:jc w:val="center"/>
              <w:rPr>
                <w:b w:val="0"/>
                <w:bCs w:val="0"/>
                <w:sz w:val="28"/>
                <w:szCs w:val="28"/>
                <w:lang w:val="ru-KZ"/>
              </w:rPr>
            </w:pPr>
            <w:r w:rsidRPr="00590C50">
              <w:rPr>
                <w:b w:val="0"/>
                <w:bCs w:val="0"/>
                <w:sz w:val="28"/>
                <w:szCs w:val="28"/>
                <w:lang w:val="en-US"/>
              </w:rPr>
              <w:t>0.90</w:t>
            </w:r>
          </w:p>
        </w:tc>
      </w:tr>
      <w:tr w:rsidR="005257B8" w:rsidRPr="00590C50" w14:paraId="288E6D5C" w14:textId="77777777" w:rsidTr="006F5131">
        <w:trPr>
          <w:trHeight w:val="420"/>
          <w:jc w:val="center"/>
        </w:trPr>
        <w:tc>
          <w:tcPr>
            <w:tcW w:w="3120" w:type="dxa"/>
            <w:tcBorders>
              <w:top w:val="single" w:sz="8" w:space="0" w:color="009999"/>
              <w:left w:val="single" w:sz="8" w:space="0" w:color="009999"/>
              <w:bottom w:val="single" w:sz="8" w:space="0" w:color="009999"/>
              <w:right w:val="single" w:sz="8" w:space="0" w:color="009999"/>
            </w:tcBorders>
            <w:shd w:val="clear" w:color="auto" w:fill="CCFFCC"/>
            <w:tcMar>
              <w:top w:w="15" w:type="dxa"/>
              <w:left w:w="108" w:type="dxa"/>
              <w:bottom w:w="0" w:type="dxa"/>
              <w:right w:w="108" w:type="dxa"/>
            </w:tcMar>
            <w:hideMark/>
          </w:tcPr>
          <w:p w14:paraId="0F8C6650" w14:textId="77777777" w:rsidR="005257B8" w:rsidRPr="00590C50" w:rsidRDefault="005257B8" w:rsidP="006F5131">
            <w:pPr>
              <w:pStyle w:val="3"/>
              <w:rPr>
                <w:b w:val="0"/>
                <w:bCs w:val="0"/>
                <w:sz w:val="28"/>
                <w:szCs w:val="28"/>
                <w:lang w:val="ru-KZ"/>
              </w:rPr>
            </w:pPr>
            <w:r w:rsidRPr="00590C50">
              <w:rPr>
                <w:b w:val="0"/>
                <w:bCs w:val="0"/>
                <w:sz w:val="28"/>
                <w:szCs w:val="28"/>
                <w:lang w:val="en-US"/>
              </w:rPr>
              <w:t>Gradient Boosting</w:t>
            </w:r>
          </w:p>
        </w:tc>
        <w:tc>
          <w:tcPr>
            <w:tcW w:w="1700" w:type="dxa"/>
            <w:tcBorders>
              <w:top w:val="single" w:sz="8" w:space="0" w:color="009999"/>
              <w:left w:val="single" w:sz="8" w:space="0" w:color="009999"/>
              <w:bottom w:val="single" w:sz="8" w:space="0" w:color="009999"/>
              <w:right w:val="single" w:sz="8" w:space="0" w:color="009999"/>
            </w:tcBorders>
            <w:shd w:val="clear" w:color="auto" w:fill="CCFFCC"/>
            <w:tcMar>
              <w:top w:w="15" w:type="dxa"/>
              <w:left w:w="108" w:type="dxa"/>
              <w:bottom w:w="0" w:type="dxa"/>
              <w:right w:w="108" w:type="dxa"/>
            </w:tcMar>
            <w:hideMark/>
          </w:tcPr>
          <w:p w14:paraId="183DD4F2" w14:textId="77777777" w:rsidR="005257B8" w:rsidRPr="00590C50" w:rsidRDefault="005257B8" w:rsidP="006F5131">
            <w:pPr>
              <w:pStyle w:val="3"/>
              <w:jc w:val="center"/>
              <w:rPr>
                <w:b w:val="0"/>
                <w:bCs w:val="0"/>
                <w:sz w:val="28"/>
                <w:szCs w:val="28"/>
                <w:lang w:val="ru-KZ"/>
              </w:rPr>
            </w:pPr>
            <w:r w:rsidRPr="00590C50">
              <w:rPr>
                <w:b w:val="0"/>
                <w:bCs w:val="0"/>
                <w:sz w:val="28"/>
                <w:szCs w:val="28"/>
                <w:lang w:val="en-US"/>
              </w:rPr>
              <w:t>0.88</w:t>
            </w:r>
          </w:p>
        </w:tc>
        <w:tc>
          <w:tcPr>
            <w:tcW w:w="1720" w:type="dxa"/>
            <w:tcBorders>
              <w:top w:val="single" w:sz="8" w:space="0" w:color="009999"/>
              <w:left w:val="single" w:sz="8" w:space="0" w:color="009999"/>
              <w:bottom w:val="single" w:sz="8" w:space="0" w:color="009999"/>
              <w:right w:val="single" w:sz="8" w:space="0" w:color="009999"/>
            </w:tcBorders>
            <w:shd w:val="clear" w:color="auto" w:fill="CCFFCC"/>
            <w:tcMar>
              <w:top w:w="15" w:type="dxa"/>
              <w:left w:w="108" w:type="dxa"/>
              <w:bottom w:w="0" w:type="dxa"/>
              <w:right w:w="108" w:type="dxa"/>
            </w:tcMar>
            <w:hideMark/>
          </w:tcPr>
          <w:p w14:paraId="171F1624" w14:textId="77777777" w:rsidR="005257B8" w:rsidRPr="00590C50" w:rsidRDefault="005257B8" w:rsidP="006F5131">
            <w:pPr>
              <w:pStyle w:val="3"/>
              <w:jc w:val="center"/>
              <w:rPr>
                <w:b w:val="0"/>
                <w:bCs w:val="0"/>
                <w:sz w:val="28"/>
                <w:szCs w:val="28"/>
                <w:lang w:val="ru-KZ"/>
              </w:rPr>
            </w:pPr>
            <w:r w:rsidRPr="00590C50">
              <w:rPr>
                <w:b w:val="0"/>
                <w:bCs w:val="0"/>
                <w:sz w:val="28"/>
                <w:szCs w:val="28"/>
                <w:lang w:val="en-US"/>
              </w:rPr>
              <w:t>0.90</w:t>
            </w:r>
          </w:p>
        </w:tc>
        <w:tc>
          <w:tcPr>
            <w:tcW w:w="1900" w:type="dxa"/>
            <w:tcBorders>
              <w:top w:val="single" w:sz="8" w:space="0" w:color="009999"/>
              <w:left w:val="single" w:sz="8" w:space="0" w:color="009999"/>
              <w:bottom w:val="single" w:sz="8" w:space="0" w:color="009999"/>
              <w:right w:val="single" w:sz="8" w:space="0" w:color="009999"/>
            </w:tcBorders>
            <w:shd w:val="clear" w:color="auto" w:fill="CCFFCC"/>
            <w:tcMar>
              <w:top w:w="15" w:type="dxa"/>
              <w:left w:w="108" w:type="dxa"/>
              <w:bottom w:w="0" w:type="dxa"/>
              <w:right w:w="108" w:type="dxa"/>
            </w:tcMar>
            <w:hideMark/>
          </w:tcPr>
          <w:p w14:paraId="1EA12ED5" w14:textId="77777777" w:rsidR="005257B8" w:rsidRPr="00590C50" w:rsidRDefault="005257B8" w:rsidP="006F5131">
            <w:pPr>
              <w:pStyle w:val="3"/>
              <w:jc w:val="center"/>
              <w:rPr>
                <w:b w:val="0"/>
                <w:bCs w:val="0"/>
                <w:sz w:val="28"/>
                <w:szCs w:val="28"/>
                <w:lang w:val="ru-KZ"/>
              </w:rPr>
            </w:pPr>
            <w:r w:rsidRPr="00590C50">
              <w:rPr>
                <w:b w:val="0"/>
                <w:bCs w:val="0"/>
                <w:sz w:val="28"/>
                <w:szCs w:val="28"/>
                <w:lang w:val="en-US"/>
              </w:rPr>
              <w:t>0.87</w:t>
            </w:r>
          </w:p>
        </w:tc>
      </w:tr>
      <w:tr w:rsidR="005257B8" w:rsidRPr="00590C50" w14:paraId="31EACE28" w14:textId="77777777" w:rsidTr="006F5131">
        <w:trPr>
          <w:trHeight w:val="420"/>
          <w:jc w:val="center"/>
        </w:trPr>
        <w:tc>
          <w:tcPr>
            <w:tcW w:w="3120" w:type="dxa"/>
            <w:tcBorders>
              <w:top w:val="single" w:sz="8" w:space="0" w:color="009999"/>
              <w:left w:val="single" w:sz="8" w:space="0" w:color="009999"/>
              <w:bottom w:val="single" w:sz="8" w:space="0" w:color="009999"/>
              <w:right w:val="single" w:sz="8" w:space="0" w:color="009999"/>
            </w:tcBorders>
            <w:shd w:val="clear" w:color="auto" w:fill="CCFFCC"/>
            <w:tcMar>
              <w:top w:w="15" w:type="dxa"/>
              <w:left w:w="108" w:type="dxa"/>
              <w:bottom w:w="0" w:type="dxa"/>
              <w:right w:w="108" w:type="dxa"/>
            </w:tcMar>
            <w:hideMark/>
          </w:tcPr>
          <w:p w14:paraId="7B061CF0" w14:textId="77777777" w:rsidR="005257B8" w:rsidRPr="00590C50" w:rsidRDefault="005257B8" w:rsidP="006F5131">
            <w:pPr>
              <w:pStyle w:val="3"/>
              <w:rPr>
                <w:b w:val="0"/>
                <w:bCs w:val="0"/>
                <w:sz w:val="28"/>
                <w:szCs w:val="28"/>
                <w:lang w:val="ru-KZ"/>
              </w:rPr>
            </w:pPr>
            <w:r w:rsidRPr="00590C50">
              <w:rPr>
                <w:b w:val="0"/>
                <w:bCs w:val="0"/>
                <w:sz w:val="28"/>
                <w:szCs w:val="28"/>
                <w:lang w:val="en-US"/>
              </w:rPr>
              <w:t>SVM</w:t>
            </w:r>
          </w:p>
        </w:tc>
        <w:tc>
          <w:tcPr>
            <w:tcW w:w="1700" w:type="dxa"/>
            <w:tcBorders>
              <w:top w:val="single" w:sz="8" w:space="0" w:color="009999"/>
              <w:left w:val="single" w:sz="8" w:space="0" w:color="009999"/>
              <w:bottom w:val="single" w:sz="8" w:space="0" w:color="009999"/>
              <w:right w:val="single" w:sz="8" w:space="0" w:color="009999"/>
            </w:tcBorders>
            <w:shd w:val="clear" w:color="auto" w:fill="CCFFCC"/>
            <w:tcMar>
              <w:top w:w="15" w:type="dxa"/>
              <w:left w:w="108" w:type="dxa"/>
              <w:bottom w:w="0" w:type="dxa"/>
              <w:right w:w="108" w:type="dxa"/>
            </w:tcMar>
            <w:hideMark/>
          </w:tcPr>
          <w:p w14:paraId="34911E12" w14:textId="77777777" w:rsidR="005257B8" w:rsidRPr="00590C50" w:rsidRDefault="005257B8" w:rsidP="006F5131">
            <w:pPr>
              <w:pStyle w:val="3"/>
              <w:jc w:val="center"/>
              <w:rPr>
                <w:b w:val="0"/>
                <w:bCs w:val="0"/>
                <w:sz w:val="28"/>
                <w:szCs w:val="28"/>
                <w:lang w:val="ru-KZ"/>
              </w:rPr>
            </w:pPr>
            <w:r w:rsidRPr="00590C50">
              <w:rPr>
                <w:b w:val="0"/>
                <w:bCs w:val="0"/>
                <w:sz w:val="28"/>
                <w:szCs w:val="28"/>
                <w:lang w:val="en-US"/>
              </w:rPr>
              <w:t>0.58</w:t>
            </w:r>
          </w:p>
        </w:tc>
        <w:tc>
          <w:tcPr>
            <w:tcW w:w="1720" w:type="dxa"/>
            <w:tcBorders>
              <w:top w:val="single" w:sz="8" w:space="0" w:color="009999"/>
              <w:left w:val="single" w:sz="8" w:space="0" w:color="009999"/>
              <w:bottom w:val="single" w:sz="8" w:space="0" w:color="009999"/>
              <w:right w:val="single" w:sz="8" w:space="0" w:color="009999"/>
            </w:tcBorders>
            <w:shd w:val="clear" w:color="auto" w:fill="CCFFCC"/>
            <w:tcMar>
              <w:top w:w="15" w:type="dxa"/>
              <w:left w:w="108" w:type="dxa"/>
              <w:bottom w:w="0" w:type="dxa"/>
              <w:right w:w="108" w:type="dxa"/>
            </w:tcMar>
            <w:hideMark/>
          </w:tcPr>
          <w:p w14:paraId="3E3B6E2F" w14:textId="77777777" w:rsidR="005257B8" w:rsidRPr="00590C50" w:rsidRDefault="005257B8" w:rsidP="006F5131">
            <w:pPr>
              <w:pStyle w:val="3"/>
              <w:jc w:val="center"/>
              <w:rPr>
                <w:b w:val="0"/>
                <w:bCs w:val="0"/>
                <w:sz w:val="28"/>
                <w:szCs w:val="28"/>
                <w:lang w:val="ru-KZ"/>
              </w:rPr>
            </w:pPr>
            <w:r w:rsidRPr="00590C50">
              <w:rPr>
                <w:b w:val="0"/>
                <w:bCs w:val="0"/>
                <w:sz w:val="28"/>
                <w:szCs w:val="28"/>
                <w:lang w:val="en-US"/>
              </w:rPr>
              <w:t>0.66</w:t>
            </w:r>
          </w:p>
        </w:tc>
        <w:tc>
          <w:tcPr>
            <w:tcW w:w="1900" w:type="dxa"/>
            <w:tcBorders>
              <w:top w:val="single" w:sz="8" w:space="0" w:color="009999"/>
              <w:left w:val="single" w:sz="8" w:space="0" w:color="009999"/>
              <w:bottom w:val="single" w:sz="8" w:space="0" w:color="009999"/>
              <w:right w:val="single" w:sz="8" w:space="0" w:color="009999"/>
            </w:tcBorders>
            <w:shd w:val="clear" w:color="auto" w:fill="CCFFCC"/>
            <w:tcMar>
              <w:top w:w="15" w:type="dxa"/>
              <w:left w:w="108" w:type="dxa"/>
              <w:bottom w:w="0" w:type="dxa"/>
              <w:right w:w="108" w:type="dxa"/>
            </w:tcMar>
            <w:hideMark/>
          </w:tcPr>
          <w:p w14:paraId="08FECC28" w14:textId="77777777" w:rsidR="005257B8" w:rsidRPr="00590C50" w:rsidRDefault="005257B8" w:rsidP="006F5131">
            <w:pPr>
              <w:pStyle w:val="3"/>
              <w:jc w:val="center"/>
              <w:rPr>
                <w:b w:val="0"/>
                <w:bCs w:val="0"/>
                <w:sz w:val="28"/>
                <w:szCs w:val="28"/>
                <w:lang w:val="ru-KZ"/>
              </w:rPr>
            </w:pPr>
            <w:r w:rsidRPr="00590C50">
              <w:rPr>
                <w:b w:val="0"/>
                <w:bCs w:val="0"/>
                <w:sz w:val="28"/>
                <w:szCs w:val="28"/>
                <w:lang w:val="en-US"/>
              </w:rPr>
              <w:t>0.56</w:t>
            </w:r>
          </w:p>
        </w:tc>
      </w:tr>
      <w:tr w:rsidR="005257B8" w:rsidRPr="00590C50" w14:paraId="1B346A6A" w14:textId="77777777" w:rsidTr="006F5131">
        <w:trPr>
          <w:trHeight w:val="420"/>
          <w:jc w:val="center"/>
        </w:trPr>
        <w:tc>
          <w:tcPr>
            <w:tcW w:w="3120" w:type="dxa"/>
            <w:tcBorders>
              <w:top w:val="single" w:sz="8" w:space="0" w:color="009999"/>
              <w:left w:val="single" w:sz="8" w:space="0" w:color="009999"/>
              <w:bottom w:val="single" w:sz="8" w:space="0" w:color="009999"/>
              <w:right w:val="single" w:sz="8" w:space="0" w:color="009999"/>
            </w:tcBorders>
            <w:shd w:val="clear" w:color="auto" w:fill="CCFFCC"/>
            <w:tcMar>
              <w:top w:w="15" w:type="dxa"/>
              <w:left w:w="108" w:type="dxa"/>
              <w:bottom w:w="0" w:type="dxa"/>
              <w:right w:w="108" w:type="dxa"/>
            </w:tcMar>
            <w:hideMark/>
          </w:tcPr>
          <w:p w14:paraId="17F3B424" w14:textId="77777777" w:rsidR="005257B8" w:rsidRPr="00590C50" w:rsidRDefault="005257B8" w:rsidP="006F5131">
            <w:pPr>
              <w:pStyle w:val="3"/>
              <w:rPr>
                <w:b w:val="0"/>
                <w:bCs w:val="0"/>
                <w:sz w:val="28"/>
                <w:szCs w:val="28"/>
                <w:lang w:val="ru-KZ"/>
              </w:rPr>
            </w:pPr>
            <w:r w:rsidRPr="00590C50">
              <w:rPr>
                <w:b w:val="0"/>
                <w:bCs w:val="0"/>
                <w:sz w:val="28"/>
                <w:szCs w:val="28"/>
                <w:lang w:val="en-US"/>
              </w:rPr>
              <w:t>Naïve Bayes</w:t>
            </w:r>
          </w:p>
        </w:tc>
        <w:tc>
          <w:tcPr>
            <w:tcW w:w="1700" w:type="dxa"/>
            <w:tcBorders>
              <w:top w:val="single" w:sz="8" w:space="0" w:color="009999"/>
              <w:left w:val="single" w:sz="8" w:space="0" w:color="009999"/>
              <w:bottom w:val="single" w:sz="8" w:space="0" w:color="009999"/>
              <w:right w:val="single" w:sz="8" w:space="0" w:color="009999"/>
            </w:tcBorders>
            <w:shd w:val="clear" w:color="auto" w:fill="CCFFCC"/>
            <w:tcMar>
              <w:top w:w="15" w:type="dxa"/>
              <w:left w:w="108" w:type="dxa"/>
              <w:bottom w:w="0" w:type="dxa"/>
              <w:right w:w="108" w:type="dxa"/>
            </w:tcMar>
            <w:hideMark/>
          </w:tcPr>
          <w:p w14:paraId="7B529A39" w14:textId="77777777" w:rsidR="005257B8" w:rsidRPr="00590C50" w:rsidRDefault="005257B8" w:rsidP="006F5131">
            <w:pPr>
              <w:pStyle w:val="3"/>
              <w:jc w:val="center"/>
              <w:rPr>
                <w:b w:val="0"/>
                <w:bCs w:val="0"/>
                <w:sz w:val="28"/>
                <w:szCs w:val="28"/>
                <w:lang w:val="ru-KZ"/>
              </w:rPr>
            </w:pPr>
            <w:r w:rsidRPr="00590C50">
              <w:rPr>
                <w:b w:val="0"/>
                <w:bCs w:val="0"/>
                <w:sz w:val="28"/>
                <w:szCs w:val="28"/>
                <w:lang w:val="en-US"/>
              </w:rPr>
              <w:t>0.84</w:t>
            </w:r>
          </w:p>
        </w:tc>
        <w:tc>
          <w:tcPr>
            <w:tcW w:w="1720" w:type="dxa"/>
            <w:tcBorders>
              <w:top w:val="single" w:sz="8" w:space="0" w:color="009999"/>
              <w:left w:val="single" w:sz="8" w:space="0" w:color="009999"/>
              <w:bottom w:val="single" w:sz="8" w:space="0" w:color="009999"/>
              <w:right w:val="single" w:sz="8" w:space="0" w:color="009999"/>
            </w:tcBorders>
            <w:shd w:val="clear" w:color="auto" w:fill="CCFFCC"/>
            <w:tcMar>
              <w:top w:w="15" w:type="dxa"/>
              <w:left w:w="108" w:type="dxa"/>
              <w:bottom w:w="0" w:type="dxa"/>
              <w:right w:w="108" w:type="dxa"/>
            </w:tcMar>
            <w:hideMark/>
          </w:tcPr>
          <w:p w14:paraId="2AF3720C" w14:textId="77777777" w:rsidR="005257B8" w:rsidRPr="00590C50" w:rsidRDefault="005257B8" w:rsidP="006F5131">
            <w:pPr>
              <w:pStyle w:val="3"/>
              <w:jc w:val="center"/>
              <w:rPr>
                <w:b w:val="0"/>
                <w:bCs w:val="0"/>
                <w:sz w:val="28"/>
                <w:szCs w:val="28"/>
                <w:lang w:val="ru-KZ"/>
              </w:rPr>
            </w:pPr>
            <w:r w:rsidRPr="00590C50">
              <w:rPr>
                <w:b w:val="0"/>
                <w:bCs w:val="0"/>
                <w:sz w:val="28"/>
                <w:szCs w:val="28"/>
                <w:lang w:val="en-US"/>
              </w:rPr>
              <w:t>0.84</w:t>
            </w:r>
          </w:p>
        </w:tc>
        <w:tc>
          <w:tcPr>
            <w:tcW w:w="1900" w:type="dxa"/>
            <w:tcBorders>
              <w:top w:val="single" w:sz="8" w:space="0" w:color="009999"/>
              <w:left w:val="single" w:sz="8" w:space="0" w:color="009999"/>
              <w:bottom w:val="single" w:sz="8" w:space="0" w:color="009999"/>
              <w:right w:val="single" w:sz="8" w:space="0" w:color="009999"/>
            </w:tcBorders>
            <w:shd w:val="clear" w:color="auto" w:fill="CCFFCC"/>
            <w:tcMar>
              <w:top w:w="15" w:type="dxa"/>
              <w:left w:w="108" w:type="dxa"/>
              <w:bottom w:w="0" w:type="dxa"/>
              <w:right w:w="108" w:type="dxa"/>
            </w:tcMar>
            <w:hideMark/>
          </w:tcPr>
          <w:p w14:paraId="586AFB38" w14:textId="77777777" w:rsidR="005257B8" w:rsidRPr="00590C50" w:rsidRDefault="005257B8" w:rsidP="006F5131">
            <w:pPr>
              <w:pStyle w:val="3"/>
              <w:jc w:val="center"/>
              <w:rPr>
                <w:b w:val="0"/>
                <w:bCs w:val="0"/>
                <w:sz w:val="28"/>
                <w:szCs w:val="28"/>
                <w:lang w:val="ru-KZ"/>
              </w:rPr>
            </w:pPr>
            <w:r w:rsidRPr="00590C50">
              <w:rPr>
                <w:b w:val="0"/>
                <w:bCs w:val="0"/>
                <w:sz w:val="28"/>
                <w:szCs w:val="28"/>
                <w:lang w:val="en-US"/>
              </w:rPr>
              <w:t>0.85</w:t>
            </w:r>
          </w:p>
        </w:tc>
      </w:tr>
      <w:tr w:rsidR="005257B8" w:rsidRPr="00590C50" w14:paraId="3B3DE1FB" w14:textId="77777777" w:rsidTr="006F5131">
        <w:trPr>
          <w:trHeight w:val="845"/>
          <w:jc w:val="center"/>
        </w:trPr>
        <w:tc>
          <w:tcPr>
            <w:tcW w:w="3120" w:type="dxa"/>
            <w:tcBorders>
              <w:top w:val="single" w:sz="8" w:space="0" w:color="009999"/>
              <w:left w:val="single" w:sz="8" w:space="0" w:color="009999"/>
              <w:bottom w:val="single" w:sz="8" w:space="0" w:color="009999"/>
              <w:right w:val="single" w:sz="8" w:space="0" w:color="009999"/>
            </w:tcBorders>
            <w:shd w:val="clear" w:color="auto" w:fill="CCFFCC"/>
            <w:tcMar>
              <w:top w:w="15" w:type="dxa"/>
              <w:left w:w="108" w:type="dxa"/>
              <w:bottom w:w="0" w:type="dxa"/>
              <w:right w:w="108" w:type="dxa"/>
            </w:tcMar>
            <w:hideMark/>
          </w:tcPr>
          <w:p w14:paraId="44E31A88" w14:textId="77777777" w:rsidR="005257B8" w:rsidRPr="00590C50" w:rsidRDefault="005257B8" w:rsidP="006F5131">
            <w:pPr>
              <w:pStyle w:val="3"/>
              <w:rPr>
                <w:b w:val="0"/>
                <w:bCs w:val="0"/>
                <w:sz w:val="28"/>
                <w:szCs w:val="28"/>
                <w:lang w:val="ru-KZ"/>
              </w:rPr>
            </w:pPr>
            <w:r w:rsidRPr="00590C50">
              <w:rPr>
                <w:b w:val="0"/>
                <w:bCs w:val="0"/>
                <w:sz w:val="28"/>
                <w:szCs w:val="28"/>
                <w:lang w:val="en-US"/>
              </w:rPr>
              <w:t>LSTM</w:t>
            </w:r>
            <w:r w:rsidRPr="00590C50">
              <w:rPr>
                <w:b w:val="0"/>
                <w:bCs w:val="0"/>
                <w:sz w:val="28"/>
                <w:szCs w:val="28"/>
              </w:rPr>
              <w:t>_</w:t>
            </w:r>
            <w:r w:rsidRPr="00590C50">
              <w:rPr>
                <w:b w:val="0"/>
                <w:bCs w:val="0"/>
                <w:sz w:val="28"/>
                <w:szCs w:val="28"/>
                <w:lang w:val="en-US"/>
              </w:rPr>
              <w:t>POLIT</w:t>
            </w:r>
            <w:r w:rsidRPr="00590C50">
              <w:rPr>
                <w:b w:val="0"/>
                <w:bCs w:val="0"/>
                <w:sz w:val="28"/>
                <w:szCs w:val="28"/>
                <w:lang w:val="kk-KZ"/>
              </w:rPr>
              <w:t xml:space="preserve"> (предлагаемая модель)</w:t>
            </w:r>
          </w:p>
        </w:tc>
        <w:tc>
          <w:tcPr>
            <w:tcW w:w="1700" w:type="dxa"/>
            <w:tcBorders>
              <w:top w:val="single" w:sz="8" w:space="0" w:color="009999"/>
              <w:left w:val="single" w:sz="8" w:space="0" w:color="009999"/>
              <w:bottom w:val="single" w:sz="8" w:space="0" w:color="009999"/>
              <w:right w:val="single" w:sz="8" w:space="0" w:color="009999"/>
            </w:tcBorders>
            <w:shd w:val="clear" w:color="auto" w:fill="CCFFCC"/>
            <w:tcMar>
              <w:top w:w="15" w:type="dxa"/>
              <w:left w:w="108" w:type="dxa"/>
              <w:bottom w:w="0" w:type="dxa"/>
              <w:right w:w="108" w:type="dxa"/>
            </w:tcMar>
            <w:hideMark/>
          </w:tcPr>
          <w:p w14:paraId="577DABD2" w14:textId="77777777" w:rsidR="005257B8" w:rsidRPr="00590C50" w:rsidRDefault="005257B8" w:rsidP="006F5131">
            <w:pPr>
              <w:pStyle w:val="3"/>
              <w:jc w:val="center"/>
              <w:rPr>
                <w:b w:val="0"/>
                <w:bCs w:val="0"/>
                <w:sz w:val="28"/>
                <w:szCs w:val="28"/>
                <w:lang w:val="ru-KZ"/>
              </w:rPr>
            </w:pPr>
            <w:r w:rsidRPr="00590C50">
              <w:rPr>
                <w:b w:val="0"/>
                <w:bCs w:val="0"/>
                <w:sz w:val="28"/>
                <w:szCs w:val="28"/>
                <w:lang w:val="en-US"/>
              </w:rPr>
              <w:t>0.94</w:t>
            </w:r>
          </w:p>
        </w:tc>
        <w:tc>
          <w:tcPr>
            <w:tcW w:w="1720" w:type="dxa"/>
            <w:tcBorders>
              <w:top w:val="single" w:sz="8" w:space="0" w:color="009999"/>
              <w:left w:val="single" w:sz="8" w:space="0" w:color="009999"/>
              <w:bottom w:val="single" w:sz="8" w:space="0" w:color="009999"/>
              <w:right w:val="single" w:sz="8" w:space="0" w:color="009999"/>
            </w:tcBorders>
            <w:shd w:val="clear" w:color="auto" w:fill="CCFFCC"/>
            <w:tcMar>
              <w:top w:w="15" w:type="dxa"/>
              <w:left w:w="108" w:type="dxa"/>
              <w:bottom w:w="0" w:type="dxa"/>
              <w:right w:w="108" w:type="dxa"/>
            </w:tcMar>
            <w:hideMark/>
          </w:tcPr>
          <w:p w14:paraId="0B357E05" w14:textId="77777777" w:rsidR="005257B8" w:rsidRPr="00590C50" w:rsidRDefault="005257B8" w:rsidP="006F5131">
            <w:pPr>
              <w:pStyle w:val="3"/>
              <w:jc w:val="center"/>
              <w:rPr>
                <w:b w:val="0"/>
                <w:bCs w:val="0"/>
                <w:sz w:val="28"/>
                <w:szCs w:val="28"/>
                <w:lang w:val="ru-KZ"/>
              </w:rPr>
            </w:pPr>
            <w:r w:rsidRPr="00590C50">
              <w:rPr>
                <w:b w:val="0"/>
                <w:bCs w:val="0"/>
                <w:sz w:val="28"/>
                <w:szCs w:val="28"/>
                <w:lang w:val="en-US"/>
              </w:rPr>
              <w:t>0.95</w:t>
            </w:r>
          </w:p>
        </w:tc>
        <w:tc>
          <w:tcPr>
            <w:tcW w:w="1900" w:type="dxa"/>
            <w:tcBorders>
              <w:top w:val="single" w:sz="8" w:space="0" w:color="009999"/>
              <w:left w:val="single" w:sz="8" w:space="0" w:color="009999"/>
              <w:bottom w:val="single" w:sz="8" w:space="0" w:color="009999"/>
              <w:right w:val="single" w:sz="8" w:space="0" w:color="009999"/>
            </w:tcBorders>
            <w:shd w:val="clear" w:color="auto" w:fill="CCFFCC"/>
            <w:tcMar>
              <w:top w:w="15" w:type="dxa"/>
              <w:left w:w="108" w:type="dxa"/>
              <w:bottom w:w="0" w:type="dxa"/>
              <w:right w:w="108" w:type="dxa"/>
            </w:tcMar>
            <w:hideMark/>
          </w:tcPr>
          <w:p w14:paraId="1E303A6B" w14:textId="77777777" w:rsidR="005257B8" w:rsidRPr="00590C50" w:rsidRDefault="005257B8" w:rsidP="006F5131">
            <w:pPr>
              <w:pStyle w:val="3"/>
              <w:jc w:val="center"/>
              <w:rPr>
                <w:b w:val="0"/>
                <w:bCs w:val="0"/>
                <w:sz w:val="28"/>
                <w:szCs w:val="28"/>
                <w:lang w:val="ru-KZ"/>
              </w:rPr>
            </w:pPr>
            <w:r w:rsidRPr="00590C50">
              <w:rPr>
                <w:b w:val="0"/>
                <w:bCs w:val="0"/>
                <w:sz w:val="28"/>
                <w:szCs w:val="28"/>
                <w:lang w:val="en-US"/>
              </w:rPr>
              <w:t>0.93</w:t>
            </w:r>
          </w:p>
        </w:tc>
      </w:tr>
    </w:tbl>
    <w:p w14:paraId="50131C1F" w14:textId="77777777" w:rsidR="005257B8" w:rsidRPr="00590C50" w:rsidRDefault="005257B8" w:rsidP="005257B8">
      <w:pPr>
        <w:tabs>
          <w:tab w:val="left" w:pos="1005"/>
        </w:tabs>
        <w:spacing w:after="0" w:line="240" w:lineRule="auto"/>
        <w:ind w:firstLine="709"/>
        <w:jc w:val="center"/>
        <w:rPr>
          <w:rFonts w:ascii="Times New Roman" w:hAnsi="Times New Roman" w:cs="Times New Roman"/>
          <w:sz w:val="28"/>
          <w:szCs w:val="28"/>
          <w:lang w:val="kk-KZ"/>
        </w:rPr>
      </w:pPr>
    </w:p>
    <w:p w14:paraId="082AA51C" w14:textId="77777777" w:rsidR="005257B8" w:rsidRPr="00590C50" w:rsidRDefault="005257B8" w:rsidP="005257B8">
      <w:pPr>
        <w:tabs>
          <w:tab w:val="left" w:pos="1005"/>
        </w:tabs>
        <w:spacing w:after="0" w:line="240" w:lineRule="auto"/>
        <w:ind w:firstLine="709"/>
        <w:jc w:val="both"/>
        <w:rPr>
          <w:rFonts w:ascii="Times New Roman" w:hAnsi="Times New Roman" w:cs="Times New Roman"/>
          <w:sz w:val="28"/>
          <w:szCs w:val="28"/>
          <w:lang w:val="kk-KZ"/>
        </w:rPr>
      </w:pPr>
    </w:p>
    <w:p w14:paraId="670CE076" w14:textId="77777777" w:rsidR="005257B8" w:rsidRPr="00590C50" w:rsidRDefault="005257B8" w:rsidP="005257B8">
      <w:pPr>
        <w:tabs>
          <w:tab w:val="left" w:pos="1005"/>
        </w:tabs>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Оқытуға арналған мәліметтер жинағы – реляциялық кесте. Әрбір мәліметтер жазбасы машиналық оқыту тілінде мысал, экземпляр, оқиға немесе вектор деп аталады. </w:t>
      </w:r>
    </w:p>
    <w:p w14:paraId="740BFF08" w14:textId="77777777" w:rsidR="005257B8" w:rsidRPr="00590C50" w:rsidRDefault="005257B8" w:rsidP="005257B8">
      <w:pPr>
        <w:tabs>
          <w:tab w:val="left" w:pos="1005"/>
        </w:tabs>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Мәліметтер жинағы негізінен мысалдардан тұрады. Оқыту мақсаты – D мәліметтер жинағын ескере отырып, A-дағы атрибуттар мен С-дағы класстардың мәндерін сәйкестендіруге арналған жіктеу/болжау функциясын құру болып табылады. Аталған функция болашақта кездесетін жаңа мәліметтердің </w:t>
      </w:r>
      <w:r w:rsidRPr="00590C50">
        <w:rPr>
          <w:rFonts w:ascii="Times New Roman" w:hAnsi="Times New Roman" w:cs="Times New Roman"/>
          <w:sz w:val="28"/>
          <w:szCs w:val="28"/>
          <w:lang w:val="kk-KZ"/>
        </w:rPr>
        <w:lastRenderedPageBreak/>
        <w:t xml:space="preserve">класстарының мәндерін болжау үшін пайдаланылады. Бұл функция жіктеу моделі немесе классифиактор деп аталуы да мүмкін. </w:t>
      </w:r>
    </w:p>
    <w:p w14:paraId="0B43D2E4" w14:textId="77777777" w:rsidR="005257B8" w:rsidRPr="00590C50" w:rsidRDefault="005257B8" w:rsidP="005257B8">
      <w:pPr>
        <w:tabs>
          <w:tab w:val="left" w:pos="1005"/>
        </w:tabs>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Оқыту үшін қолданылатын мәліметтер жиынтығы оқыту деректері (немесе оқыту жиынтығы) деп аталады. Модель оқыту алгоритмі арқылы оқыту деректері негізінде зерттелгеннен немесе құрастырылғаннан кейін, модельдің дәлдігін бағалау үшін тестілік мәліметтер жиынтығымен (немесе көрінбейтін мәліметтермен) бағаланады. Тест деректері жіктеу моделін зерттеуде пайдаланылмайды.</w:t>
      </w:r>
    </w:p>
    <w:p w14:paraId="43FE2768" w14:textId="051DD54F" w:rsidR="005257B8" w:rsidRPr="00590C50" w:rsidRDefault="005257B8" w:rsidP="005257B8">
      <w:pPr>
        <w:tabs>
          <w:tab w:val="left" w:pos="1005"/>
        </w:tabs>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Тестілік деректердегі мысалдарда әдетте класс белгілері болады. Оқыту және тестілеу үшін қол жетімді мәліметтер (класстары бар) әдетте екі қиылыспайтын ішкі жиындарға бөлінеді: оқыту жиынтығы (оқыту үшін) және тест жиынтығы (тестілеу үшін) [</w:t>
      </w:r>
      <w:r w:rsidR="00F63026" w:rsidRPr="00590C50">
        <w:rPr>
          <w:rFonts w:ascii="Times New Roman" w:hAnsi="Times New Roman" w:cs="Times New Roman"/>
          <w:sz w:val="28"/>
          <w:szCs w:val="28"/>
          <w:lang w:val="kk-KZ"/>
        </w:rPr>
        <w:t>87</w:t>
      </w:r>
      <w:r w:rsidR="00077DE5" w:rsidRPr="00590C50">
        <w:rPr>
          <w:rFonts w:ascii="Times New Roman" w:hAnsi="Times New Roman" w:cs="Times New Roman"/>
          <w:sz w:val="28"/>
          <w:szCs w:val="28"/>
          <w:lang w:val="kk-KZ"/>
        </w:rPr>
        <w:t>, 88 , 89</w:t>
      </w:r>
      <w:r w:rsidRPr="00590C50">
        <w:rPr>
          <w:rFonts w:ascii="Times New Roman" w:hAnsi="Times New Roman" w:cs="Times New Roman"/>
          <w:sz w:val="28"/>
          <w:szCs w:val="28"/>
          <w:lang w:val="kk-KZ"/>
        </w:rPr>
        <w:t>].</w:t>
      </w:r>
    </w:p>
    <w:p w14:paraId="083A8B90" w14:textId="77777777" w:rsidR="005257B8" w:rsidRPr="00590C50" w:rsidRDefault="005257B8" w:rsidP="005257B8">
      <w:pPr>
        <w:tabs>
          <w:tab w:val="left" w:pos="1005"/>
        </w:tabs>
        <w:spacing w:after="0" w:line="240" w:lineRule="auto"/>
        <w:ind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Диссертациялық жұмыстың мақсатына сай дәстүрлі машиналық оқыту әдістерін қолдану арқылы эксперименттер жүргізілді. Веб-ресурстардағы экстремистік мәтіндерді анықтау үшін шешім ағашы, мультиномиялық аңқау Байес,  кездейсоқ орман, сызықтық регрессия  және тірек векторлар машинасы сияқты дәстүрлі әдістер қолданылып, олардың жіктеу нәтижелері салыстырылды.</w:t>
      </w:r>
    </w:p>
    <w:p w14:paraId="4908D16E" w14:textId="77777777" w:rsidR="005257B8" w:rsidRPr="00590C50" w:rsidRDefault="005257B8" w:rsidP="005257B8">
      <w:pPr>
        <w:pStyle w:val="3"/>
        <w:tabs>
          <w:tab w:val="left" w:pos="993"/>
        </w:tabs>
        <w:spacing w:before="0" w:beforeAutospacing="0" w:after="0" w:afterAutospacing="0"/>
        <w:jc w:val="both"/>
        <w:rPr>
          <w:sz w:val="28"/>
          <w:szCs w:val="28"/>
          <w:lang w:val="kk-KZ"/>
        </w:rPr>
      </w:pPr>
    </w:p>
    <w:p w14:paraId="725732B0" w14:textId="77777777" w:rsidR="005257B8" w:rsidRPr="00590C50" w:rsidRDefault="005257B8" w:rsidP="005257B8">
      <w:pPr>
        <w:pStyle w:val="3"/>
        <w:tabs>
          <w:tab w:val="left" w:pos="993"/>
        </w:tabs>
        <w:spacing w:before="0" w:beforeAutospacing="0" w:after="0" w:afterAutospacing="0"/>
        <w:ind w:firstLine="709"/>
        <w:jc w:val="center"/>
        <w:rPr>
          <w:sz w:val="28"/>
          <w:szCs w:val="28"/>
          <w:lang w:val="kk-KZ"/>
        </w:rPr>
      </w:pPr>
      <w:r w:rsidRPr="00590C50">
        <w:rPr>
          <w:noProof/>
          <w:sz w:val="28"/>
          <w:szCs w:val="28"/>
        </w:rPr>
        <w:drawing>
          <wp:inline distT="0" distB="0" distL="0" distR="0" wp14:anchorId="695E277D" wp14:editId="01FAAB25">
            <wp:extent cx="5245629" cy="3886200"/>
            <wp:effectExtent l="0" t="0" r="0" b="0"/>
            <wp:docPr id="1024783859" name="Рисунок 1024783859">
              <a:extLst xmlns:a="http://schemas.openxmlformats.org/drawingml/2006/main">
                <a:ext uri="{FF2B5EF4-FFF2-40B4-BE49-F238E27FC236}">
                  <a16:creationId xmlns:a16="http://schemas.microsoft.com/office/drawing/2014/main" id="{23F5A033-8C9A-B6A8-CBCB-E007FAFDD5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23F5A033-8C9A-B6A8-CBCB-E007FAFDD58A}"/>
                        </a:ext>
                      </a:extLst>
                    </pic:cNvPr>
                    <pic:cNvPicPr>
                      <a:picLocks noChangeAspect="1"/>
                    </pic:cNvPicPr>
                  </pic:nvPicPr>
                  <pic:blipFill rotWithShape="1">
                    <a:blip r:embed="rId82"/>
                    <a:srcRect l="8599"/>
                    <a:stretch/>
                  </pic:blipFill>
                  <pic:spPr>
                    <a:xfrm>
                      <a:off x="0" y="0"/>
                      <a:ext cx="5325469" cy="3945349"/>
                    </a:xfrm>
                    <a:prstGeom prst="rect">
                      <a:avLst/>
                    </a:prstGeom>
                  </pic:spPr>
                </pic:pic>
              </a:graphicData>
            </a:graphic>
          </wp:inline>
        </w:drawing>
      </w:r>
    </w:p>
    <w:p w14:paraId="16407FF4" w14:textId="6ADE08C1" w:rsidR="005257B8" w:rsidRPr="00590C50" w:rsidRDefault="005257B8" w:rsidP="005257B8">
      <w:pPr>
        <w:tabs>
          <w:tab w:val="left" w:pos="1005"/>
        </w:tabs>
        <w:spacing w:after="0" w:line="240" w:lineRule="auto"/>
        <w:ind w:firstLine="709"/>
        <w:jc w:val="center"/>
        <w:rPr>
          <w:rFonts w:ascii="Times New Roman" w:hAnsi="Times New Roman" w:cs="Times New Roman"/>
          <w:sz w:val="28"/>
          <w:szCs w:val="28"/>
          <w:lang w:val="kk-KZ"/>
        </w:rPr>
      </w:pPr>
      <w:r w:rsidRPr="00590C50">
        <w:rPr>
          <w:rFonts w:ascii="Times New Roman" w:hAnsi="Times New Roman" w:cs="Times New Roman"/>
          <w:sz w:val="28"/>
          <w:szCs w:val="28"/>
          <w:lang w:val="kk-KZ"/>
        </w:rPr>
        <w:t>Сурет 3.</w:t>
      </w:r>
      <w:r w:rsidR="009B5A53" w:rsidRPr="00590C50">
        <w:rPr>
          <w:rFonts w:ascii="Times New Roman" w:hAnsi="Times New Roman" w:cs="Times New Roman"/>
          <w:sz w:val="28"/>
          <w:szCs w:val="28"/>
          <w:lang w:val="kk-KZ"/>
        </w:rPr>
        <w:t>24</w:t>
      </w:r>
      <w:r w:rsidRPr="00590C50">
        <w:rPr>
          <w:rFonts w:ascii="Times New Roman" w:hAnsi="Times New Roman" w:cs="Times New Roman"/>
          <w:sz w:val="28"/>
          <w:szCs w:val="28"/>
          <w:lang w:val="kk-KZ"/>
        </w:rPr>
        <w:t xml:space="preserve"> – Ұсынылған әдісті басқа алгоритмдермен салыстыру нәтижесі</w:t>
      </w:r>
    </w:p>
    <w:p w14:paraId="43796A6A" w14:textId="77777777" w:rsidR="005257B8" w:rsidRPr="00590C50" w:rsidRDefault="005257B8" w:rsidP="005257B8">
      <w:pPr>
        <w:pStyle w:val="3"/>
        <w:tabs>
          <w:tab w:val="left" w:pos="993"/>
        </w:tabs>
        <w:spacing w:before="0" w:beforeAutospacing="0" w:after="0" w:afterAutospacing="0"/>
        <w:jc w:val="both"/>
        <w:rPr>
          <w:sz w:val="28"/>
          <w:szCs w:val="28"/>
          <w:lang w:val="kk-KZ"/>
        </w:rPr>
      </w:pPr>
    </w:p>
    <w:p w14:paraId="08A060EC" w14:textId="0D7736A3" w:rsidR="005257B8" w:rsidRPr="00590C50" w:rsidRDefault="005257B8" w:rsidP="00B90DFF">
      <w:pPr>
        <w:pStyle w:val="3"/>
        <w:tabs>
          <w:tab w:val="left" w:pos="709"/>
        </w:tabs>
        <w:spacing w:before="0" w:beforeAutospacing="0" w:after="0" w:afterAutospacing="0"/>
        <w:jc w:val="both"/>
        <w:rPr>
          <w:sz w:val="28"/>
          <w:szCs w:val="28"/>
          <w:lang w:val="kk-KZ"/>
        </w:rPr>
      </w:pPr>
      <w:r w:rsidRPr="00590C50">
        <w:rPr>
          <w:sz w:val="28"/>
          <w:szCs w:val="28"/>
          <w:lang w:val="kk-KZ"/>
        </w:rPr>
        <w:tab/>
      </w:r>
      <w:r w:rsidRPr="00590C50">
        <w:rPr>
          <w:b w:val="0"/>
          <w:bCs w:val="0"/>
          <w:sz w:val="28"/>
          <w:szCs w:val="28"/>
          <w:lang w:val="kk-KZ"/>
        </w:rPr>
        <w:t>Өңделген графикалық ресурстардағы саяси экстремизмді тануға арналған нейрондық желілер ішінен бірнеше түріне эксперименттік зерттеулер жүргізілген болатын</w:t>
      </w:r>
      <w:r w:rsidR="00B90DFF" w:rsidRPr="00590C50">
        <w:rPr>
          <w:b w:val="0"/>
          <w:bCs w:val="0"/>
          <w:sz w:val="28"/>
          <w:szCs w:val="28"/>
          <w:lang w:val="kk-KZ"/>
        </w:rPr>
        <w:t>.</w:t>
      </w:r>
    </w:p>
    <w:p w14:paraId="0BB2E740" w14:textId="77777777" w:rsidR="005257B8" w:rsidRPr="00590C50" w:rsidRDefault="005257B8" w:rsidP="005257B8">
      <w:pPr>
        <w:pStyle w:val="3"/>
        <w:tabs>
          <w:tab w:val="left" w:pos="709"/>
          <w:tab w:val="left" w:pos="993"/>
          <w:tab w:val="left" w:pos="1134"/>
        </w:tabs>
        <w:spacing w:before="0" w:beforeAutospacing="0" w:after="0" w:afterAutospacing="0"/>
        <w:jc w:val="both"/>
        <w:rPr>
          <w:b w:val="0"/>
          <w:bCs w:val="0"/>
          <w:sz w:val="28"/>
          <w:szCs w:val="28"/>
          <w:lang w:val="kk-KZ"/>
        </w:rPr>
      </w:pPr>
      <w:r w:rsidRPr="00590C50">
        <w:rPr>
          <w:b w:val="0"/>
          <w:bCs w:val="0"/>
          <w:sz w:val="28"/>
          <w:szCs w:val="28"/>
          <w:lang w:val="kk-KZ"/>
        </w:rPr>
        <w:lastRenderedPageBreak/>
        <w:tab/>
        <w:t xml:space="preserve">Қорытындылай келе, ұсынылатын модель машиналық оқыту әдістерімен салыстырғанда барлық бағалау параметрлері бойынша жоғары екендігін байқаймыз және нәтижесінде ұсынылатын модель онлайн әлеуметтік желілердегі қазақ тіліндегі саяси экстремистік мәтіндерді және графикалық ресурстарды жоғары дәлдікпен анықтай алады деген қорытындыға келеміз. </w:t>
      </w:r>
    </w:p>
    <w:p w14:paraId="54902757" w14:textId="25BF4826" w:rsidR="00AB5699" w:rsidRPr="00590C50" w:rsidRDefault="00AB5699" w:rsidP="00746F58">
      <w:pPr>
        <w:pStyle w:val="3"/>
        <w:tabs>
          <w:tab w:val="left" w:pos="709"/>
          <w:tab w:val="left" w:pos="993"/>
          <w:tab w:val="left" w:pos="1134"/>
        </w:tabs>
        <w:spacing w:before="0" w:beforeAutospacing="0" w:after="0" w:afterAutospacing="0"/>
        <w:jc w:val="both"/>
        <w:rPr>
          <w:b w:val="0"/>
          <w:bCs w:val="0"/>
          <w:sz w:val="28"/>
          <w:szCs w:val="28"/>
          <w:lang w:val="kk-KZ"/>
        </w:rPr>
      </w:pPr>
      <w:r w:rsidRPr="00590C50">
        <w:rPr>
          <w:b w:val="0"/>
          <w:bCs w:val="0"/>
          <w:sz w:val="28"/>
          <w:szCs w:val="28"/>
          <w:lang w:val="kk-KZ"/>
        </w:rPr>
        <w:br w:type="page"/>
      </w:r>
    </w:p>
    <w:p w14:paraId="4B361EE3" w14:textId="235C9354" w:rsidR="00320515" w:rsidRPr="00590C50" w:rsidRDefault="00320515" w:rsidP="00C95F9C">
      <w:pPr>
        <w:pStyle w:val="3"/>
        <w:spacing w:before="0" w:beforeAutospacing="0" w:after="0" w:afterAutospacing="0"/>
        <w:ind w:firstLine="709"/>
        <w:jc w:val="center"/>
        <w:rPr>
          <w:sz w:val="28"/>
          <w:szCs w:val="28"/>
          <w:lang w:val="kk-KZ"/>
        </w:rPr>
      </w:pPr>
      <w:bookmarkStart w:id="18" w:name="_Toc102227438"/>
      <w:bookmarkEnd w:id="8"/>
      <w:r w:rsidRPr="00590C50">
        <w:rPr>
          <w:sz w:val="28"/>
          <w:szCs w:val="28"/>
          <w:lang w:val="kk-KZ"/>
        </w:rPr>
        <w:lastRenderedPageBreak/>
        <w:t>ҚОРЫТЫНДЫ</w:t>
      </w:r>
      <w:bookmarkEnd w:id="18"/>
    </w:p>
    <w:p w14:paraId="1CEDBE1F" w14:textId="77777777" w:rsidR="00800A1A" w:rsidRPr="00590C50" w:rsidRDefault="00800A1A" w:rsidP="00C438DE">
      <w:pPr>
        <w:pStyle w:val="3"/>
        <w:spacing w:before="0" w:beforeAutospacing="0" w:after="0" w:afterAutospacing="0" w:line="264" w:lineRule="auto"/>
        <w:ind w:firstLine="709"/>
        <w:jc w:val="center"/>
        <w:rPr>
          <w:sz w:val="28"/>
          <w:szCs w:val="28"/>
          <w:lang w:val="kk-KZ"/>
        </w:rPr>
      </w:pPr>
    </w:p>
    <w:p w14:paraId="7F90C273" w14:textId="697A6A98" w:rsidR="001B6750" w:rsidRPr="00590C50" w:rsidRDefault="001B6750" w:rsidP="00C4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ind w:firstLine="709"/>
        <w:jc w:val="both"/>
        <w:rPr>
          <w:rFonts w:ascii="Times New Roman" w:eastAsia="Times New Roman" w:hAnsi="Times New Roman" w:cs="Times New Roman"/>
          <w:sz w:val="28"/>
          <w:szCs w:val="28"/>
          <w:bdr w:val="none" w:sz="0" w:space="0" w:color="auto" w:frame="1"/>
          <w:lang w:val="kk-KZ"/>
        </w:rPr>
      </w:pPr>
      <w:r w:rsidRPr="00590C50">
        <w:rPr>
          <w:rFonts w:ascii="Times New Roman" w:eastAsia="Times New Roman" w:hAnsi="Times New Roman" w:cs="Times New Roman"/>
          <w:sz w:val="28"/>
          <w:szCs w:val="28"/>
          <w:bdr w:val="none" w:sz="0" w:space="0" w:color="auto" w:frame="1"/>
          <w:lang w:val="kk-KZ"/>
        </w:rPr>
        <w:t>Әлеуметтік медиа платформалары адамдардың көзқарастарына, пікірлеріне және түсініктеріне әсер ету арқылы экстремизмнің таралуына ықпал етуде басты рөл атқарады. Бұл платформаларды экстремистік үгіт-насихат тарату, жастарды радикалдандыру және өз қатарына тарту үшін көбірек пайдалануда. Сондықтан әлеуметтік желілердегі экстремизмді анықтау бойынша зерттеулер оның әсері мен зиянды әсерін тежеу ​​үшін қажет. Экстремизмді анықтау бойынша бар әдебиеттерге шолу оның нақты идеологиямен, экстремизмді мәтіндік түсінігі шектеулі екілік классификациямен және деректер сапасын тексеру үшін деректерді қолмен шолу әдістерімен шектелетінін көрсетеді. Қолданыстағы зерттеулерде зерттеушілер бір идеологиямен шектелген деректер жиынын пайдаланды.</w:t>
      </w:r>
    </w:p>
    <w:p w14:paraId="1F06CD58" w14:textId="5487FA0E" w:rsidR="00C438DE" w:rsidRPr="00590C50" w:rsidRDefault="00C438DE" w:rsidP="00C4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ind w:firstLine="709"/>
        <w:jc w:val="both"/>
        <w:rPr>
          <w:rFonts w:ascii="Times New Roman" w:eastAsia="Times New Roman" w:hAnsi="Times New Roman" w:cs="Times New Roman"/>
          <w:sz w:val="28"/>
          <w:szCs w:val="28"/>
          <w:bdr w:val="none" w:sz="0" w:space="0" w:color="auto" w:frame="1"/>
          <w:lang w:val="ru-KZ"/>
        </w:rPr>
      </w:pPr>
      <w:r w:rsidRPr="00590C50">
        <w:rPr>
          <w:rFonts w:ascii="Times New Roman" w:eastAsia="Times New Roman" w:hAnsi="Times New Roman" w:cs="Times New Roman"/>
          <w:sz w:val="28"/>
          <w:szCs w:val="28"/>
          <w:bdr w:val="none" w:sz="0" w:space="0" w:color="auto" w:frame="1"/>
          <w:lang w:val="kk-KZ"/>
        </w:rPr>
        <w:t>Бұл диссертациялық жұмыста онлайн әлеуметтік желілердің мәтіндік және графикалық ресурстарында саяси экстремизмді анықтау әдістері мен моделін құру бойынша жұмыс жүргізіліп, келесі нәтижелерге қол жеткізілді:</w:t>
      </w:r>
    </w:p>
    <w:p w14:paraId="7F5AFEBC" w14:textId="77777777" w:rsidR="00C438DE" w:rsidRPr="00590C50" w:rsidRDefault="00C438DE" w:rsidP="00451E2C">
      <w:pPr>
        <w:pStyle w:val="a5"/>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jc w:val="both"/>
        <w:rPr>
          <w:rFonts w:ascii="Times New Roman" w:eastAsia="Times New Roman" w:hAnsi="Times New Roman" w:cs="Times New Roman"/>
          <w:sz w:val="28"/>
          <w:szCs w:val="28"/>
          <w:bdr w:val="none" w:sz="0" w:space="0" w:color="auto" w:frame="1"/>
          <w:lang w:val="ru-KZ"/>
        </w:rPr>
      </w:pPr>
      <w:r w:rsidRPr="00590C50">
        <w:rPr>
          <w:rFonts w:ascii="Times New Roman" w:eastAsia="Times New Roman" w:hAnsi="Times New Roman" w:cs="Times New Roman"/>
          <w:sz w:val="28"/>
          <w:szCs w:val="28"/>
          <w:bdr w:val="none" w:sz="0" w:space="0" w:color="auto" w:frame="1"/>
          <w:lang w:val="ru-KZ"/>
        </w:rPr>
        <w:t>Алғаш рет онлайн әлеуметтік желілерде саяси экстремизм белгілерін анықтайтын қазақ тіліндегі саяси экстремизм мәтіндер корпусы құрылды;</w:t>
      </w:r>
    </w:p>
    <w:p w14:paraId="0A4719E7" w14:textId="77777777" w:rsidR="00C438DE" w:rsidRPr="00590C50" w:rsidRDefault="00C438DE" w:rsidP="00451E2C">
      <w:pPr>
        <w:pStyle w:val="a5"/>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jc w:val="both"/>
        <w:rPr>
          <w:rFonts w:ascii="Times New Roman" w:eastAsia="Times New Roman" w:hAnsi="Times New Roman" w:cs="Times New Roman"/>
          <w:sz w:val="28"/>
          <w:szCs w:val="28"/>
          <w:bdr w:val="none" w:sz="0" w:space="0" w:color="auto" w:frame="1"/>
          <w:lang w:val="ru-KZ"/>
        </w:rPr>
      </w:pPr>
      <w:r w:rsidRPr="00590C50">
        <w:rPr>
          <w:rFonts w:ascii="Times New Roman" w:eastAsia="Times New Roman" w:hAnsi="Times New Roman" w:cs="Times New Roman"/>
          <w:sz w:val="28"/>
          <w:szCs w:val="28"/>
          <w:bdr w:val="none" w:sz="0" w:space="0" w:color="auto" w:frame="1"/>
          <w:lang w:val="ru-KZ"/>
        </w:rPr>
        <w:t>Алғаш рет қазақ тілінің ерекшеліктерін ескере отырып, белгілер жиынтығын қалыптастыру әдісі әзірленді және онлайн әлеуметтік желілерде қазақ тіліндегі саяси экстремизм мәтіндерін анықтау моделі құрылды;</w:t>
      </w:r>
    </w:p>
    <w:p w14:paraId="0E247CD9" w14:textId="77777777" w:rsidR="00C438DE" w:rsidRPr="00590C50" w:rsidRDefault="00C438DE" w:rsidP="00451E2C">
      <w:pPr>
        <w:pStyle w:val="a5"/>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jc w:val="both"/>
        <w:rPr>
          <w:rFonts w:ascii="Times New Roman" w:eastAsia="Times New Roman" w:hAnsi="Times New Roman" w:cs="Times New Roman"/>
          <w:sz w:val="28"/>
          <w:szCs w:val="28"/>
          <w:bdr w:val="none" w:sz="0" w:space="0" w:color="auto" w:frame="1"/>
          <w:lang w:val="ru-KZ"/>
        </w:rPr>
      </w:pPr>
      <w:r w:rsidRPr="00590C50">
        <w:rPr>
          <w:rFonts w:ascii="Times New Roman" w:eastAsia="Times New Roman" w:hAnsi="Times New Roman" w:cs="Times New Roman"/>
          <w:sz w:val="28"/>
          <w:szCs w:val="28"/>
          <w:bdr w:val="none" w:sz="0" w:space="0" w:color="auto" w:frame="1"/>
          <w:lang w:val="ru-KZ"/>
        </w:rPr>
        <w:t>Саяси экстремизмді анықтау үшін онлайн әлеуметтік желілердің графикалық ресурстарын өңдеу және нейрожелілік талдау моделі әзірленді;</w:t>
      </w:r>
    </w:p>
    <w:p w14:paraId="1FAF597F" w14:textId="77777777" w:rsidR="00C438DE" w:rsidRPr="00590C50" w:rsidRDefault="00C438DE" w:rsidP="00451E2C">
      <w:pPr>
        <w:pStyle w:val="a5"/>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jc w:val="both"/>
        <w:rPr>
          <w:rFonts w:ascii="Times New Roman" w:eastAsia="Times New Roman" w:hAnsi="Times New Roman" w:cs="Times New Roman"/>
          <w:sz w:val="28"/>
          <w:szCs w:val="28"/>
          <w:bdr w:val="none" w:sz="0" w:space="0" w:color="auto" w:frame="1"/>
          <w:lang w:val="ru-KZ"/>
        </w:rPr>
      </w:pPr>
      <w:r w:rsidRPr="00590C50">
        <w:rPr>
          <w:rFonts w:ascii="Times New Roman" w:eastAsia="Times New Roman" w:hAnsi="Times New Roman" w:cs="Times New Roman"/>
          <w:sz w:val="28"/>
          <w:szCs w:val="28"/>
          <w:bdr w:val="none" w:sz="0" w:space="0" w:color="auto" w:frame="1"/>
          <w:lang w:val="ru-KZ"/>
        </w:rPr>
        <w:t>Онлайн әлеуметтік желілердің графикалық ресурстарында саяси экстремизмді анықтаудың нейрондық әдісі жасалды;</w:t>
      </w:r>
    </w:p>
    <w:p w14:paraId="342CF9EA" w14:textId="16CF0995" w:rsidR="00C438DE" w:rsidRPr="00590C50" w:rsidRDefault="00C438DE" w:rsidP="00451E2C">
      <w:pPr>
        <w:pStyle w:val="a5"/>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jc w:val="both"/>
        <w:rPr>
          <w:rFonts w:ascii="Times New Roman" w:eastAsia="Times New Roman" w:hAnsi="Times New Roman" w:cs="Times New Roman"/>
          <w:sz w:val="28"/>
          <w:szCs w:val="28"/>
          <w:bdr w:val="none" w:sz="0" w:space="0" w:color="auto" w:frame="1"/>
          <w:lang w:val="ru-KZ"/>
        </w:rPr>
      </w:pPr>
      <w:r w:rsidRPr="00590C50">
        <w:rPr>
          <w:rFonts w:ascii="Times New Roman" w:eastAsia="Times New Roman" w:hAnsi="Times New Roman" w:cs="Times New Roman"/>
          <w:sz w:val="28"/>
          <w:szCs w:val="28"/>
          <w:bdr w:val="none" w:sz="0" w:space="0" w:color="auto" w:frame="1"/>
          <w:lang w:val="ru-KZ"/>
        </w:rPr>
        <w:t xml:space="preserve">Құрастырылған модельдер мен әдістердің нәтижесінде онлайн әлеуметтік желілердегі қазақ тіліндегі экстремистік мәтіндерді және графикалық ресурстарды анықтауға арналған бағдарламалық жабдықтама құрылды. </w:t>
      </w:r>
    </w:p>
    <w:p w14:paraId="6334E9B5" w14:textId="09BA56CC" w:rsidR="00C438DE" w:rsidRPr="00590C50" w:rsidRDefault="00C438DE" w:rsidP="00C438DE">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jc w:val="both"/>
        <w:rPr>
          <w:rFonts w:ascii="Times New Roman" w:eastAsia="Times New Roman" w:hAnsi="Times New Roman" w:cs="Times New Roman"/>
          <w:sz w:val="28"/>
          <w:szCs w:val="28"/>
          <w:bdr w:val="none" w:sz="0" w:space="0" w:color="auto" w:frame="1"/>
          <w:lang w:val="kk-KZ"/>
        </w:rPr>
      </w:pPr>
      <w:r w:rsidRPr="00590C50">
        <w:rPr>
          <w:rFonts w:ascii="Times New Roman" w:eastAsia="Times New Roman" w:hAnsi="Times New Roman" w:cs="Times New Roman"/>
          <w:sz w:val="28"/>
          <w:szCs w:val="28"/>
          <w:lang w:val="ru-KZ"/>
        </w:rPr>
        <w:tab/>
      </w:r>
      <w:r w:rsidRPr="00590C50">
        <w:rPr>
          <w:rFonts w:ascii="Times New Roman" w:eastAsia="Times New Roman" w:hAnsi="Times New Roman" w:cs="Times New Roman"/>
          <w:sz w:val="28"/>
          <w:szCs w:val="28"/>
          <w:bdr w:val="none" w:sz="0" w:space="0" w:color="auto" w:frame="1"/>
          <w:lang w:val="kk-KZ"/>
        </w:rPr>
        <w:t xml:space="preserve">Бұл зерттеудің жаңалығы қазақ тіліндегі экстремистік мәтіндерді анықтау үшін терең нейрондық желі моделін жасау болып табылады. Алдын ала стемминг алгоритмі орындалған биграммдарға </w:t>
      </w:r>
      <w:r w:rsidRPr="00590C50">
        <w:rPr>
          <w:rFonts w:ascii="Times New Roman" w:hAnsi="Times New Roman" w:cs="Times New Roman"/>
          <w:sz w:val="28"/>
          <w:szCs w:val="28"/>
          <w:bdr w:val="none" w:sz="0" w:space="0" w:color="auto" w:frame="1"/>
          <w:lang w:val="kk-KZ"/>
        </w:rPr>
        <w:t>TF-IDF әдісін қолдану</w:t>
      </w:r>
      <w:r w:rsidRPr="00590C50">
        <w:rPr>
          <w:rFonts w:ascii="Times New Roman" w:eastAsia="Times New Roman" w:hAnsi="Times New Roman" w:cs="Times New Roman"/>
          <w:sz w:val="28"/>
          <w:szCs w:val="28"/>
          <w:bdr w:val="none" w:sz="0" w:space="0" w:color="auto" w:frame="1"/>
          <w:lang w:val="kk-KZ"/>
        </w:rPr>
        <w:t xml:space="preserve"> негізінде терең нейрондық желі моделі құрастырылды және нәтижелер қазақ тіліндегі экстремистік бағыттағы мәтіндерді анықтау міндеті үшін ең жоғары дәлдікпен классикалық машиналық оқыту әдістерімен салыстырғанда экстремистік мәтіндерді анықтауда ұсынылған модельдің тиімділігін көрсетеді. Сонымен қатар графикалық ресурстарды өңдеу </w:t>
      </w:r>
      <w:r w:rsidR="006442AD" w:rsidRPr="00590C50">
        <w:rPr>
          <w:rFonts w:ascii="Times New Roman" w:eastAsia="Times New Roman" w:hAnsi="Times New Roman" w:cs="Times New Roman"/>
          <w:sz w:val="28"/>
          <w:szCs w:val="28"/>
          <w:bdr w:val="none" w:sz="0" w:space="0" w:color="auto" w:frame="1"/>
          <w:lang w:val="kk-KZ"/>
        </w:rPr>
        <w:t xml:space="preserve">нәтижесінде әлеуметтік желілеріндегі бейне және бейнематериалдардағы саяси экстремизмді анықтаудың нейрожелілік моделі әзірленді. </w:t>
      </w:r>
      <w:r w:rsidRPr="00590C50">
        <w:rPr>
          <w:rFonts w:ascii="Times New Roman" w:eastAsia="Times New Roman" w:hAnsi="Times New Roman" w:cs="Times New Roman"/>
          <w:sz w:val="28"/>
          <w:szCs w:val="28"/>
          <w:bdr w:val="none" w:sz="0" w:space="0" w:color="auto" w:frame="1"/>
          <w:lang w:val="kk-KZ"/>
        </w:rPr>
        <w:t xml:space="preserve">Осылайша, экстремистік бағыттағы қазақ </w:t>
      </w:r>
      <w:r w:rsidRPr="00590C50">
        <w:rPr>
          <w:rFonts w:ascii="Times New Roman" w:eastAsia="Times New Roman" w:hAnsi="Times New Roman" w:cs="Times New Roman"/>
          <w:sz w:val="28"/>
          <w:szCs w:val="28"/>
          <w:bdr w:val="none" w:sz="0" w:space="0" w:color="auto" w:frame="1"/>
          <w:lang w:val="kk-KZ"/>
        </w:rPr>
        <w:lastRenderedPageBreak/>
        <w:t xml:space="preserve">тіліндегі мәтіндерді </w:t>
      </w:r>
      <w:r w:rsidR="006442AD" w:rsidRPr="00590C50">
        <w:rPr>
          <w:rFonts w:ascii="Times New Roman" w:eastAsia="Times New Roman" w:hAnsi="Times New Roman" w:cs="Times New Roman"/>
          <w:sz w:val="28"/>
          <w:szCs w:val="28"/>
          <w:bdr w:val="none" w:sz="0" w:space="0" w:color="auto" w:frame="1"/>
          <w:lang w:val="kk-KZ"/>
        </w:rPr>
        <w:t xml:space="preserve">және графикалық ресурстардағы </w:t>
      </w:r>
      <w:r w:rsidRPr="00590C50">
        <w:rPr>
          <w:rFonts w:ascii="Times New Roman" w:eastAsia="Times New Roman" w:hAnsi="Times New Roman" w:cs="Times New Roman"/>
          <w:sz w:val="28"/>
          <w:szCs w:val="28"/>
          <w:bdr w:val="none" w:sz="0" w:space="0" w:color="auto" w:frame="1"/>
          <w:lang w:val="kk-KZ"/>
        </w:rPr>
        <w:t xml:space="preserve">табу міндеті үшін терең нейрондық желі жоғары өнімділік беріп, өзінің тиімділігін көрсетті. </w:t>
      </w:r>
    </w:p>
    <w:p w14:paraId="7FF6A868" w14:textId="77777777" w:rsidR="00C438DE" w:rsidRPr="00590C50" w:rsidRDefault="00C438DE" w:rsidP="00C438DE">
      <w:pPr>
        <w:spacing w:after="0" w:line="264" w:lineRule="auto"/>
        <w:ind w:firstLine="709"/>
        <w:contextualSpacing/>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Диссертациялық жұмыстың теориялық маңыздылығы экстремистік іс-әрекеттер мен ұйымдарды анықтау әдістері мен алгоритмдері саласындағы білім жиынтығына негізделген. Алынған іргелі нәтижелерді әлемдік ғылыми қауымдастық пайдалана алады. </w:t>
      </w:r>
    </w:p>
    <w:p w14:paraId="34A78DF3" w14:textId="19ED6338" w:rsidR="00C438DE" w:rsidRPr="00590C50" w:rsidRDefault="006442AD" w:rsidP="00C438DE">
      <w:pPr>
        <w:spacing w:after="0" w:line="264" w:lineRule="auto"/>
        <w:ind w:firstLine="709"/>
        <w:contextualSpacing/>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Ғылыми зерттеу </w:t>
      </w:r>
      <w:r w:rsidR="00C438DE" w:rsidRPr="00590C50">
        <w:rPr>
          <w:rFonts w:ascii="Times New Roman" w:hAnsi="Times New Roman" w:cs="Times New Roman"/>
          <w:sz w:val="28"/>
          <w:szCs w:val="28"/>
          <w:lang w:val="kk-KZ"/>
        </w:rPr>
        <w:t>нәтижелері</w:t>
      </w:r>
      <w:r w:rsidRPr="00590C50">
        <w:rPr>
          <w:rFonts w:ascii="Times New Roman" w:hAnsi="Times New Roman" w:cs="Times New Roman"/>
          <w:sz w:val="28"/>
          <w:szCs w:val="28"/>
          <w:lang w:val="kk-KZ"/>
        </w:rPr>
        <w:t>н</w:t>
      </w:r>
      <w:r w:rsidR="00C438DE" w:rsidRPr="00590C50">
        <w:rPr>
          <w:rFonts w:ascii="Times New Roman" w:hAnsi="Times New Roman" w:cs="Times New Roman"/>
          <w:sz w:val="28"/>
          <w:szCs w:val="28"/>
          <w:lang w:val="kk-KZ"/>
        </w:rPr>
        <w:t xml:space="preserve"> ақпараттық қауіпсіздікті, сыни инфрақұрылымды қамтамасыз ету, интернет-экстремизммен күрес жөніндегі уәкілетті органдар пайдалануы мүмкін.</w:t>
      </w:r>
    </w:p>
    <w:p w14:paraId="099AD673" w14:textId="77777777" w:rsidR="00FD74B2" w:rsidRPr="00590C50" w:rsidRDefault="00FD74B2" w:rsidP="00C95F9C">
      <w:pPr>
        <w:spacing w:after="0" w:line="240" w:lineRule="auto"/>
        <w:ind w:firstLine="709"/>
        <w:rPr>
          <w:rFonts w:ascii="Times New Roman" w:hAnsi="Times New Roman" w:cs="Times New Roman"/>
          <w:sz w:val="28"/>
          <w:szCs w:val="28"/>
          <w:lang w:val="kk-KZ"/>
        </w:rPr>
      </w:pPr>
      <w:r w:rsidRPr="00590C50">
        <w:rPr>
          <w:rFonts w:ascii="Times New Roman" w:hAnsi="Times New Roman" w:cs="Times New Roman"/>
          <w:sz w:val="28"/>
          <w:szCs w:val="28"/>
          <w:lang w:val="kk-KZ"/>
        </w:rPr>
        <w:br w:type="page"/>
      </w:r>
    </w:p>
    <w:p w14:paraId="42F368E0" w14:textId="77777777" w:rsidR="00183035" w:rsidRPr="00590C50" w:rsidRDefault="00183035" w:rsidP="000E4C59">
      <w:pPr>
        <w:pStyle w:val="3"/>
        <w:spacing w:before="0" w:beforeAutospacing="0" w:after="0" w:afterAutospacing="0"/>
        <w:ind w:firstLine="709"/>
        <w:jc w:val="center"/>
        <w:rPr>
          <w:sz w:val="28"/>
          <w:szCs w:val="28"/>
          <w:lang w:val="kk-KZ"/>
        </w:rPr>
      </w:pPr>
      <w:bookmarkStart w:id="19" w:name="_Toc102227439"/>
      <w:bookmarkStart w:id="20" w:name="_Toc55254563"/>
      <w:bookmarkStart w:id="21" w:name="_Toc102227441"/>
      <w:bookmarkStart w:id="22" w:name="_Hlk150380738"/>
      <w:r w:rsidRPr="00590C50">
        <w:rPr>
          <w:sz w:val="28"/>
          <w:szCs w:val="28"/>
          <w:lang w:val="kk-KZ"/>
        </w:rPr>
        <w:lastRenderedPageBreak/>
        <w:t>ПАЙДАЛАНЫЛҒАН ӘДЕБИЕТТЕР ТІЗІМІ</w:t>
      </w:r>
    </w:p>
    <w:p w14:paraId="0F0B27FA" w14:textId="77777777" w:rsidR="00183035" w:rsidRPr="00590C50" w:rsidRDefault="00183035" w:rsidP="00183035">
      <w:pPr>
        <w:pStyle w:val="3"/>
        <w:spacing w:before="0" w:beforeAutospacing="0" w:after="0" w:afterAutospacing="0"/>
        <w:ind w:firstLine="709"/>
        <w:jc w:val="both"/>
        <w:rPr>
          <w:sz w:val="28"/>
          <w:szCs w:val="28"/>
          <w:lang w:val="kk-KZ"/>
        </w:rPr>
      </w:pPr>
    </w:p>
    <w:p w14:paraId="31AB9A5E" w14:textId="77777777" w:rsidR="00442C79" w:rsidRPr="00590C50" w:rsidRDefault="00442C79" w:rsidP="00442C79">
      <w:pPr>
        <w:pStyle w:val="a5"/>
        <w:numPr>
          <w:ilvl w:val="0"/>
          <w:numId w:val="1"/>
        </w:numPr>
        <w:tabs>
          <w:tab w:val="left" w:pos="1134"/>
        </w:tabs>
        <w:spacing w:after="0" w:line="240" w:lineRule="auto"/>
        <w:ind w:left="0" w:firstLine="709"/>
        <w:jc w:val="both"/>
        <w:rPr>
          <w:rFonts w:ascii="Times New Roman" w:hAnsi="Times New Roman" w:cs="Times New Roman"/>
          <w:sz w:val="28"/>
          <w:szCs w:val="28"/>
          <w:lang w:val="en-US"/>
        </w:rPr>
      </w:pPr>
      <w:r w:rsidRPr="00590C50">
        <w:rPr>
          <w:rFonts w:ascii="Times New Roman" w:hAnsi="Times New Roman" w:cs="Times New Roman"/>
          <w:sz w:val="28"/>
          <w:szCs w:val="28"/>
          <w:lang w:val="en-US"/>
        </w:rPr>
        <w:t xml:space="preserve">Sánchez-Rebollo C., Puente C., Palacios R., Piriz C., Fuentes J.P., Jarauta J. Detection of Jihadism in Social Networks Using Big Data Techniques Supported by Graphs and Fuzzy Clustering // Complexity. – 2019. – Vol.2019. </w:t>
      </w:r>
    </w:p>
    <w:p w14:paraId="3A096A0D" w14:textId="1DE7895D" w:rsidR="00183035" w:rsidRPr="00590C50" w:rsidRDefault="00183035" w:rsidP="00451E2C">
      <w:pPr>
        <w:pStyle w:val="a5"/>
        <w:numPr>
          <w:ilvl w:val="0"/>
          <w:numId w:val="1"/>
        </w:numPr>
        <w:tabs>
          <w:tab w:val="left" w:pos="1134"/>
        </w:tabs>
        <w:spacing w:after="0" w:line="240" w:lineRule="auto"/>
        <w:ind w:left="0" w:firstLine="709"/>
        <w:jc w:val="both"/>
        <w:rPr>
          <w:rFonts w:ascii="Times New Roman" w:hAnsi="Times New Roman" w:cs="Times New Roman"/>
          <w:sz w:val="28"/>
          <w:szCs w:val="28"/>
          <w:lang w:val="en-US"/>
        </w:rPr>
      </w:pPr>
      <w:r w:rsidRPr="00590C50">
        <w:rPr>
          <w:rFonts w:ascii="Times New Roman" w:hAnsi="Times New Roman" w:cs="Times New Roman"/>
          <w:sz w:val="28"/>
          <w:szCs w:val="28"/>
          <w:lang w:val="en-US"/>
        </w:rPr>
        <w:t>Gaikwad</w:t>
      </w:r>
      <w:r w:rsidRPr="00590C50">
        <w:rPr>
          <w:rFonts w:ascii="Times New Roman" w:hAnsi="Times New Roman" w:cs="Times New Roman"/>
          <w:sz w:val="28"/>
          <w:szCs w:val="28"/>
          <w:lang w:val="kk-KZ"/>
        </w:rPr>
        <w:t xml:space="preserve"> </w:t>
      </w:r>
      <w:r w:rsidRPr="00590C50">
        <w:rPr>
          <w:rFonts w:ascii="Times New Roman" w:hAnsi="Times New Roman" w:cs="Times New Roman"/>
          <w:sz w:val="28"/>
          <w:szCs w:val="28"/>
          <w:lang w:val="en-US"/>
        </w:rPr>
        <w:t xml:space="preserve">M., Ahirrao S., Phansalkar S., Kotecha K. Online Extremism Detection: A Systematic Literature Review with Emphasis on Datasets, Classification Techniques, Validation Methods, and Tools // IEEE Access. – 2021. </w:t>
      </w:r>
    </w:p>
    <w:p w14:paraId="03A4570C" w14:textId="77777777" w:rsidR="00442C79" w:rsidRDefault="00442C79" w:rsidP="00442C79">
      <w:pPr>
        <w:pStyle w:val="a5"/>
        <w:numPr>
          <w:ilvl w:val="0"/>
          <w:numId w:val="1"/>
        </w:numPr>
        <w:tabs>
          <w:tab w:val="left" w:pos="1134"/>
        </w:tabs>
        <w:spacing w:after="0" w:line="240" w:lineRule="auto"/>
        <w:ind w:left="0" w:firstLine="709"/>
        <w:jc w:val="both"/>
        <w:rPr>
          <w:rFonts w:ascii="Times New Roman" w:hAnsi="Times New Roman" w:cs="Times New Roman"/>
          <w:sz w:val="28"/>
          <w:szCs w:val="28"/>
          <w:lang w:val="kk-KZ"/>
        </w:rPr>
      </w:pPr>
      <w:r w:rsidRPr="00442C79">
        <w:rPr>
          <w:rFonts w:ascii="Times New Roman" w:hAnsi="Times New Roman" w:cs="Times New Roman"/>
          <w:sz w:val="28"/>
          <w:szCs w:val="28"/>
        </w:rPr>
        <w:t>Экстремизмге</w:t>
      </w:r>
      <w:r w:rsidRPr="00697A2F">
        <w:rPr>
          <w:rFonts w:ascii="Times New Roman" w:hAnsi="Times New Roman" w:cs="Times New Roman"/>
          <w:sz w:val="28"/>
          <w:szCs w:val="28"/>
        </w:rPr>
        <w:t xml:space="preserve"> </w:t>
      </w:r>
      <w:r w:rsidRPr="00442C79">
        <w:rPr>
          <w:rFonts w:ascii="Times New Roman" w:hAnsi="Times New Roman" w:cs="Times New Roman"/>
          <w:sz w:val="28"/>
          <w:szCs w:val="28"/>
        </w:rPr>
        <w:t>қарсы</w:t>
      </w:r>
      <w:r w:rsidRPr="00697A2F">
        <w:rPr>
          <w:rFonts w:ascii="Times New Roman" w:hAnsi="Times New Roman" w:cs="Times New Roman"/>
          <w:sz w:val="28"/>
          <w:szCs w:val="28"/>
        </w:rPr>
        <w:t xml:space="preserve"> </w:t>
      </w:r>
      <w:r w:rsidRPr="00442C79">
        <w:rPr>
          <w:rFonts w:ascii="Times New Roman" w:hAnsi="Times New Roman" w:cs="Times New Roman"/>
          <w:sz w:val="28"/>
          <w:szCs w:val="28"/>
        </w:rPr>
        <w:t>іс</w:t>
      </w:r>
      <w:r w:rsidRPr="00697A2F">
        <w:rPr>
          <w:rFonts w:ascii="Times New Roman" w:hAnsi="Times New Roman" w:cs="Times New Roman"/>
          <w:sz w:val="28"/>
          <w:szCs w:val="28"/>
        </w:rPr>
        <w:t>-</w:t>
      </w:r>
      <w:r w:rsidRPr="00442C79">
        <w:rPr>
          <w:rFonts w:ascii="Times New Roman" w:hAnsi="Times New Roman" w:cs="Times New Roman"/>
          <w:sz w:val="28"/>
          <w:szCs w:val="28"/>
        </w:rPr>
        <w:t>қимыл</w:t>
      </w:r>
      <w:r w:rsidRPr="00697A2F">
        <w:rPr>
          <w:rFonts w:ascii="Times New Roman" w:hAnsi="Times New Roman" w:cs="Times New Roman"/>
          <w:sz w:val="28"/>
          <w:szCs w:val="28"/>
        </w:rPr>
        <w:t xml:space="preserve"> </w:t>
      </w:r>
      <w:r w:rsidRPr="00442C79">
        <w:rPr>
          <w:rFonts w:ascii="Times New Roman" w:hAnsi="Times New Roman" w:cs="Times New Roman"/>
          <w:sz w:val="28"/>
          <w:szCs w:val="28"/>
        </w:rPr>
        <w:t>туралы</w:t>
      </w:r>
      <w:r w:rsidRPr="00697A2F">
        <w:rPr>
          <w:rFonts w:ascii="Times New Roman" w:hAnsi="Times New Roman" w:cs="Times New Roman"/>
          <w:sz w:val="28"/>
          <w:szCs w:val="28"/>
        </w:rPr>
        <w:t xml:space="preserve">. </w:t>
      </w:r>
      <w:r w:rsidRPr="00442C79">
        <w:rPr>
          <w:rFonts w:ascii="Times New Roman" w:hAnsi="Times New Roman" w:cs="Times New Roman"/>
          <w:sz w:val="28"/>
          <w:szCs w:val="28"/>
        </w:rPr>
        <w:t>Қазақстан</w:t>
      </w:r>
      <w:r w:rsidRPr="00697A2F">
        <w:rPr>
          <w:rFonts w:ascii="Times New Roman" w:hAnsi="Times New Roman" w:cs="Times New Roman"/>
          <w:sz w:val="28"/>
          <w:szCs w:val="28"/>
        </w:rPr>
        <w:t xml:space="preserve"> </w:t>
      </w:r>
      <w:r w:rsidRPr="00442C79">
        <w:rPr>
          <w:rFonts w:ascii="Times New Roman" w:hAnsi="Times New Roman" w:cs="Times New Roman"/>
          <w:sz w:val="28"/>
          <w:szCs w:val="28"/>
        </w:rPr>
        <w:t>Республикасының</w:t>
      </w:r>
      <w:r w:rsidRPr="00697A2F">
        <w:rPr>
          <w:rFonts w:ascii="Times New Roman" w:hAnsi="Times New Roman" w:cs="Times New Roman"/>
          <w:sz w:val="28"/>
          <w:szCs w:val="28"/>
        </w:rPr>
        <w:t xml:space="preserve"> 2005 </w:t>
      </w:r>
      <w:r w:rsidRPr="00442C79">
        <w:rPr>
          <w:rFonts w:ascii="Times New Roman" w:hAnsi="Times New Roman" w:cs="Times New Roman"/>
          <w:sz w:val="28"/>
          <w:szCs w:val="28"/>
        </w:rPr>
        <w:t>жылғы</w:t>
      </w:r>
      <w:r w:rsidRPr="00697A2F">
        <w:rPr>
          <w:rFonts w:ascii="Times New Roman" w:hAnsi="Times New Roman" w:cs="Times New Roman"/>
          <w:sz w:val="28"/>
          <w:szCs w:val="28"/>
        </w:rPr>
        <w:t xml:space="preserve"> 18 </w:t>
      </w:r>
      <w:r w:rsidRPr="00442C79">
        <w:rPr>
          <w:rFonts w:ascii="Times New Roman" w:hAnsi="Times New Roman" w:cs="Times New Roman"/>
          <w:sz w:val="28"/>
          <w:szCs w:val="28"/>
        </w:rPr>
        <w:t>ақпандағы</w:t>
      </w:r>
      <w:r w:rsidRPr="00697A2F">
        <w:rPr>
          <w:rFonts w:ascii="Times New Roman" w:hAnsi="Times New Roman" w:cs="Times New Roman"/>
          <w:sz w:val="28"/>
          <w:szCs w:val="28"/>
        </w:rPr>
        <w:t xml:space="preserve"> </w:t>
      </w:r>
      <w:r w:rsidRPr="00442C79">
        <w:rPr>
          <w:rFonts w:ascii="Times New Roman" w:hAnsi="Times New Roman" w:cs="Times New Roman"/>
          <w:sz w:val="28"/>
          <w:szCs w:val="28"/>
          <w:lang w:val="en-US"/>
        </w:rPr>
        <w:t>N</w:t>
      </w:r>
      <w:r w:rsidRPr="00697A2F">
        <w:rPr>
          <w:rFonts w:ascii="Times New Roman" w:hAnsi="Times New Roman" w:cs="Times New Roman"/>
          <w:sz w:val="28"/>
          <w:szCs w:val="28"/>
        </w:rPr>
        <w:t xml:space="preserve"> 31 </w:t>
      </w:r>
      <w:r w:rsidRPr="00442C79">
        <w:rPr>
          <w:rFonts w:ascii="Times New Roman" w:hAnsi="Times New Roman" w:cs="Times New Roman"/>
          <w:sz w:val="28"/>
          <w:szCs w:val="28"/>
        </w:rPr>
        <w:t>Заңы</w:t>
      </w:r>
      <w:r w:rsidRPr="00697A2F">
        <w:rPr>
          <w:rFonts w:ascii="Times New Roman" w:hAnsi="Times New Roman" w:cs="Times New Roman"/>
          <w:sz w:val="28"/>
          <w:szCs w:val="28"/>
        </w:rPr>
        <w:t>.</w:t>
      </w:r>
      <w:r w:rsidRPr="00442C79">
        <w:rPr>
          <w:rFonts w:ascii="Times New Roman" w:hAnsi="Times New Roman" w:cs="Times New Roman"/>
          <w:sz w:val="28"/>
          <w:szCs w:val="28"/>
          <w:lang w:val="kk-KZ"/>
        </w:rPr>
        <w:t xml:space="preserve"> </w:t>
      </w:r>
    </w:p>
    <w:p w14:paraId="52AC1A03" w14:textId="77777777" w:rsidR="00442C79" w:rsidRDefault="00442C79" w:rsidP="00442C79">
      <w:pPr>
        <w:pStyle w:val="a5"/>
        <w:numPr>
          <w:ilvl w:val="0"/>
          <w:numId w:val="1"/>
        </w:numPr>
        <w:tabs>
          <w:tab w:val="left" w:pos="1134"/>
        </w:tabs>
        <w:spacing w:after="0" w:line="240" w:lineRule="auto"/>
        <w:ind w:left="0" w:firstLine="709"/>
        <w:jc w:val="both"/>
        <w:rPr>
          <w:rFonts w:ascii="Times New Roman" w:hAnsi="Times New Roman" w:cs="Times New Roman"/>
          <w:sz w:val="28"/>
          <w:szCs w:val="28"/>
          <w:lang w:val="kk-KZ"/>
        </w:rPr>
      </w:pPr>
      <w:r w:rsidRPr="00442C79">
        <w:rPr>
          <w:rFonts w:ascii="Times New Roman" w:hAnsi="Times New Roman" w:cs="Times New Roman"/>
          <w:sz w:val="28"/>
          <w:szCs w:val="28"/>
          <w:lang w:val="kk-KZ"/>
        </w:rPr>
        <w:t xml:space="preserve">Қазақстан Республикасында діни экстремизм мен терроризмге қарсы іс-қимыл жөніндегі 2018 – 2022 жылдарға арналған мемлекеттік бағдарламаны бекіту туралы. Қазақстан Республикасы Үкіметінің 2018 жылғы 15 наурыздағы № 124 қаулысы. </w:t>
      </w:r>
      <w:hyperlink r:id="rId83" w:history="1">
        <w:r w:rsidRPr="005E1B40">
          <w:rPr>
            <w:rStyle w:val="a7"/>
            <w:rFonts w:ascii="Times New Roman" w:hAnsi="Times New Roman" w:cs="Times New Roman"/>
            <w:sz w:val="28"/>
            <w:szCs w:val="28"/>
            <w:lang w:val="kk-KZ"/>
          </w:rPr>
          <w:t>https://adilet.zan.kz/kaz/docs/P1800000124</w:t>
        </w:r>
      </w:hyperlink>
    </w:p>
    <w:p w14:paraId="2F6EB6D7" w14:textId="77777777" w:rsidR="00442C79" w:rsidRDefault="00442C79" w:rsidP="00442C79">
      <w:pPr>
        <w:pStyle w:val="a5"/>
        <w:numPr>
          <w:ilvl w:val="0"/>
          <w:numId w:val="1"/>
        </w:numPr>
        <w:tabs>
          <w:tab w:val="left" w:pos="1134"/>
        </w:tabs>
        <w:spacing w:after="0" w:line="240" w:lineRule="auto"/>
        <w:ind w:left="0" w:firstLine="709"/>
        <w:jc w:val="both"/>
        <w:rPr>
          <w:rFonts w:ascii="Times New Roman" w:hAnsi="Times New Roman" w:cs="Times New Roman"/>
          <w:sz w:val="28"/>
          <w:szCs w:val="28"/>
          <w:lang w:val="kk-KZ"/>
        </w:rPr>
      </w:pPr>
      <w:r w:rsidRPr="00697A2F">
        <w:rPr>
          <w:rFonts w:ascii="Times New Roman" w:hAnsi="Times New Roman" w:cs="Times New Roman"/>
          <w:sz w:val="28"/>
          <w:szCs w:val="28"/>
          <w:lang w:val="kk-KZ"/>
        </w:rPr>
        <w:t>ҚР тыйым салынған шетелдік ұйымдардың тізіміБаспаға шығару нұсқасы. Cоңғы өзгеріс: 20.09.2022</w:t>
      </w:r>
    </w:p>
    <w:p w14:paraId="4569101A" w14:textId="77777777" w:rsidR="00442C79" w:rsidRPr="00697A2F" w:rsidRDefault="00442C79" w:rsidP="00442C79">
      <w:pPr>
        <w:pStyle w:val="a5"/>
        <w:numPr>
          <w:ilvl w:val="0"/>
          <w:numId w:val="1"/>
        </w:numPr>
        <w:tabs>
          <w:tab w:val="left" w:pos="1134"/>
        </w:tabs>
        <w:spacing w:after="0" w:line="240" w:lineRule="auto"/>
        <w:ind w:left="0" w:firstLine="709"/>
        <w:jc w:val="both"/>
        <w:rPr>
          <w:rFonts w:ascii="Times New Roman" w:hAnsi="Times New Roman" w:cs="Times New Roman"/>
          <w:sz w:val="28"/>
          <w:szCs w:val="28"/>
          <w:lang w:val="kk-KZ"/>
        </w:rPr>
      </w:pPr>
      <w:r w:rsidRPr="00697A2F">
        <w:rPr>
          <w:rFonts w:ascii="Times New Roman" w:hAnsi="Times New Roman" w:cs="Times New Roman"/>
          <w:sz w:val="28"/>
          <w:szCs w:val="28"/>
          <w:lang w:val="kk-KZ"/>
        </w:rPr>
        <w:t>Тоқаев «ақпараттық қауіпсіздік» орталығын құруды ұсынды. https://qazaqtimes.com/article/63900</w:t>
      </w:r>
    </w:p>
    <w:p w14:paraId="79FA0773" w14:textId="77777777" w:rsidR="00183035" w:rsidRPr="00590C50" w:rsidRDefault="00183035" w:rsidP="00451E2C">
      <w:pPr>
        <w:pStyle w:val="a5"/>
        <w:numPr>
          <w:ilvl w:val="0"/>
          <w:numId w:val="1"/>
        </w:numPr>
        <w:tabs>
          <w:tab w:val="left" w:pos="1134"/>
        </w:tabs>
        <w:spacing w:after="0" w:line="240" w:lineRule="auto"/>
        <w:ind w:left="0"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en-US"/>
        </w:rPr>
        <w:t xml:space="preserve">Akram M., Nasar A., Rehman A., Misuse of charitable giving to finance violent extremism; A futuristic actions study amidst COVID-19 pandemic // Social Sciences &amp; Humanities Open. – 2021. –Vol.4, </w:t>
      </w:r>
      <w:r w:rsidRPr="00590C50">
        <w:rPr>
          <w:rFonts w:ascii="Times New Roman" w:hAnsi="Times New Roman" w:cs="Times New Roman"/>
          <w:sz w:val="28"/>
          <w:szCs w:val="28"/>
          <w:lang w:val="kk-KZ"/>
        </w:rPr>
        <w:t>№</w:t>
      </w:r>
      <w:r w:rsidRPr="00590C50">
        <w:rPr>
          <w:rFonts w:ascii="Times New Roman" w:hAnsi="Times New Roman" w:cs="Times New Roman"/>
          <w:sz w:val="28"/>
          <w:szCs w:val="28"/>
          <w:lang w:val="en-US"/>
        </w:rPr>
        <w:t>1</w:t>
      </w:r>
      <w:r w:rsidRPr="00590C50">
        <w:rPr>
          <w:rFonts w:ascii="Times New Roman" w:hAnsi="Times New Roman" w:cs="Times New Roman"/>
          <w:sz w:val="28"/>
          <w:szCs w:val="28"/>
          <w:lang w:val="kk-KZ"/>
        </w:rPr>
        <w:t>. –Р.1–7.</w:t>
      </w:r>
    </w:p>
    <w:p w14:paraId="07FCBC58" w14:textId="77777777" w:rsidR="00183035" w:rsidRPr="00590C50" w:rsidRDefault="00183035" w:rsidP="00451E2C">
      <w:pPr>
        <w:pStyle w:val="a5"/>
        <w:numPr>
          <w:ilvl w:val="0"/>
          <w:numId w:val="1"/>
        </w:numPr>
        <w:tabs>
          <w:tab w:val="left" w:pos="1134"/>
        </w:tabs>
        <w:spacing w:after="0" w:line="240" w:lineRule="auto"/>
        <w:ind w:left="0" w:firstLine="709"/>
        <w:jc w:val="both"/>
        <w:rPr>
          <w:rFonts w:ascii="Times New Roman" w:hAnsi="Times New Roman" w:cs="Times New Roman"/>
          <w:sz w:val="28"/>
          <w:szCs w:val="28"/>
          <w:lang w:val="kk-KZ"/>
        </w:rPr>
      </w:pPr>
      <w:r w:rsidRPr="00590C50">
        <w:rPr>
          <w:rStyle w:val="a7"/>
          <w:rFonts w:ascii="Times New Roman" w:hAnsi="Times New Roman" w:cs="Times New Roman"/>
          <w:color w:val="auto"/>
          <w:sz w:val="28"/>
          <w:szCs w:val="28"/>
          <w:u w:val="none"/>
          <w:lang w:val="kk-KZ"/>
        </w:rPr>
        <w:t xml:space="preserve">COVID-19 and Terrorism in the West: Has Radicalization Really Gone Viral? </w:t>
      </w:r>
      <w:hyperlink r:id="rId84" w:history="1">
        <w:r w:rsidRPr="00590C50">
          <w:rPr>
            <w:rStyle w:val="a7"/>
            <w:rFonts w:ascii="Times New Roman" w:hAnsi="Times New Roman" w:cs="Times New Roman"/>
            <w:color w:val="auto"/>
            <w:sz w:val="28"/>
            <w:szCs w:val="28"/>
            <w:u w:val="none"/>
            <w:lang w:val="kk-KZ"/>
          </w:rPr>
          <w:t>https://www.justsecurity.org/75064/covid-19-and-terrorism-in-the-west-has-radicalization-really-gone-viral/detect</w:t>
        </w:r>
      </w:hyperlink>
      <w:r w:rsidRPr="00590C50">
        <w:rPr>
          <w:rStyle w:val="a7"/>
          <w:rFonts w:ascii="Times New Roman" w:hAnsi="Times New Roman" w:cs="Times New Roman"/>
          <w:color w:val="auto"/>
          <w:sz w:val="28"/>
          <w:szCs w:val="28"/>
          <w:u w:val="none"/>
          <w:lang w:val="kk-KZ"/>
        </w:rPr>
        <w:t>. 03.01.2022.</w:t>
      </w:r>
    </w:p>
    <w:p w14:paraId="05D22F4C" w14:textId="77777777" w:rsidR="00183035" w:rsidRPr="00590C50" w:rsidRDefault="00183035" w:rsidP="00451E2C">
      <w:pPr>
        <w:pStyle w:val="a5"/>
        <w:numPr>
          <w:ilvl w:val="0"/>
          <w:numId w:val="1"/>
        </w:numPr>
        <w:tabs>
          <w:tab w:val="left" w:pos="1134"/>
        </w:tabs>
        <w:spacing w:after="0" w:line="240" w:lineRule="auto"/>
        <w:ind w:left="0"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en-US"/>
        </w:rPr>
        <w:t xml:space="preserve">Hate in the time of coronavirus: exploring the impact of the COVID-19 pandemic on violent extremism and terrorism in the West </w:t>
      </w:r>
      <w:hyperlink r:id="rId85" w:history="1">
        <w:r w:rsidRPr="00590C50">
          <w:rPr>
            <w:rStyle w:val="a7"/>
            <w:rFonts w:ascii="Times New Roman" w:hAnsi="Times New Roman" w:cs="Times New Roman"/>
            <w:color w:val="auto"/>
            <w:sz w:val="28"/>
            <w:szCs w:val="28"/>
            <w:u w:val="none"/>
            <w:lang w:val="en-US"/>
          </w:rPr>
          <w:t>https://www.ncbi.nlm.nih.gov/pmc/articles/PMC7790481/</w:t>
        </w:r>
      </w:hyperlink>
      <w:r w:rsidRPr="00590C50">
        <w:rPr>
          <w:rFonts w:ascii="Times New Roman" w:hAnsi="Times New Roman" w:cs="Times New Roman"/>
          <w:sz w:val="28"/>
          <w:szCs w:val="28"/>
          <w:lang w:val="en-US"/>
        </w:rPr>
        <w:t>. 06.04.2022.</w:t>
      </w:r>
    </w:p>
    <w:p w14:paraId="6B6D3A58" w14:textId="77777777" w:rsidR="00183035" w:rsidRPr="00590C50" w:rsidRDefault="00000000" w:rsidP="00451E2C">
      <w:pPr>
        <w:pStyle w:val="a5"/>
        <w:numPr>
          <w:ilvl w:val="0"/>
          <w:numId w:val="1"/>
        </w:numPr>
        <w:tabs>
          <w:tab w:val="left" w:pos="1134"/>
        </w:tabs>
        <w:spacing w:after="0" w:line="240" w:lineRule="auto"/>
        <w:ind w:left="0" w:firstLine="709"/>
        <w:jc w:val="both"/>
        <w:rPr>
          <w:rFonts w:ascii="Times New Roman" w:hAnsi="Times New Roman" w:cs="Times New Roman"/>
          <w:sz w:val="28"/>
          <w:szCs w:val="28"/>
          <w:lang w:val="kk-KZ"/>
        </w:rPr>
      </w:pPr>
      <w:hyperlink r:id="rId86" w:history="1">
        <w:r w:rsidR="00183035" w:rsidRPr="00590C50">
          <w:rPr>
            <w:rStyle w:val="a7"/>
            <w:rFonts w:ascii="Times New Roman" w:hAnsi="Times New Roman" w:cs="Times New Roman"/>
            <w:sz w:val="28"/>
            <w:szCs w:val="28"/>
            <w:lang w:val="kk-KZ"/>
          </w:rPr>
          <w:t>https://online.zakon.kz/Document/?doc_id=30004865</w:t>
        </w:r>
      </w:hyperlink>
    </w:p>
    <w:p w14:paraId="58642399" w14:textId="77777777" w:rsidR="00183035" w:rsidRPr="00590C50" w:rsidRDefault="00183035" w:rsidP="00451E2C">
      <w:pPr>
        <w:pStyle w:val="a5"/>
        <w:numPr>
          <w:ilvl w:val="0"/>
          <w:numId w:val="1"/>
        </w:numPr>
        <w:tabs>
          <w:tab w:val="left" w:pos="1134"/>
        </w:tabs>
        <w:spacing w:after="0" w:line="240" w:lineRule="auto"/>
        <w:ind w:left="0"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Чернышёв Е. Касперская: Окно в преступный мир у каждого ребенка в кармане //  НАКАНУНЕ.РУ : [сайт].</w:t>
      </w:r>
      <w:r w:rsidRPr="00590C50">
        <w:rPr>
          <w:rFonts w:ascii="Times New Roman" w:hAnsi="Times New Roman" w:cs="Times New Roman"/>
          <w:sz w:val="28"/>
          <w:szCs w:val="28"/>
        </w:rPr>
        <w:t xml:space="preserve"> </w:t>
      </w:r>
      <w:r w:rsidRPr="00590C50">
        <w:rPr>
          <w:rFonts w:ascii="Times New Roman" w:hAnsi="Times New Roman" w:cs="Times New Roman"/>
          <w:sz w:val="28"/>
          <w:szCs w:val="28"/>
          <w:lang w:val="kk-KZ"/>
        </w:rPr>
        <w:t>URL: https://www.nakanune.ru/news/2021/05/12/22601520/ (дата обращения: 12.11.2021).</w:t>
      </w:r>
    </w:p>
    <w:p w14:paraId="14B69880" w14:textId="77777777" w:rsidR="00183035" w:rsidRPr="00590C50" w:rsidRDefault="00183035" w:rsidP="00451E2C">
      <w:pPr>
        <w:pStyle w:val="a5"/>
        <w:numPr>
          <w:ilvl w:val="0"/>
          <w:numId w:val="1"/>
        </w:numPr>
        <w:tabs>
          <w:tab w:val="left" w:pos="1134"/>
        </w:tabs>
        <w:spacing w:after="0" w:line="240" w:lineRule="auto"/>
        <w:ind w:left="0" w:firstLine="709"/>
        <w:jc w:val="both"/>
        <w:rPr>
          <w:rStyle w:val="nowrap"/>
          <w:rFonts w:ascii="Times New Roman" w:hAnsi="Times New Roman" w:cs="Times New Roman"/>
          <w:sz w:val="28"/>
          <w:szCs w:val="28"/>
          <w:lang w:val="kk-KZ"/>
        </w:rPr>
      </w:pPr>
      <w:r w:rsidRPr="00590C50">
        <w:rPr>
          <w:rStyle w:val="element-citation"/>
          <w:rFonts w:ascii="Times New Roman" w:hAnsi="Times New Roman" w:cs="Times New Roman"/>
          <w:color w:val="212121"/>
          <w:sz w:val="28"/>
          <w:szCs w:val="28"/>
          <w:shd w:val="clear" w:color="auto" w:fill="FFFFFF"/>
        </w:rPr>
        <w:t>Гайквад М., Ахиррао С., Фансалкар С., Котеча К. Обнаружение экстремизма в Интернете: систематический обзор литературы с упором на наборы данных, методы классификации, методы проверки и инструменты. </w:t>
      </w:r>
      <w:r w:rsidRPr="00590C50">
        <w:rPr>
          <w:rStyle w:val="af3"/>
          <w:rFonts w:ascii="Times New Roman" w:hAnsi="Times New Roman" w:cs="Times New Roman"/>
          <w:color w:val="212121"/>
          <w:sz w:val="28"/>
          <w:szCs w:val="28"/>
          <w:shd w:val="clear" w:color="auto" w:fill="FFFFFF"/>
        </w:rPr>
        <w:t>Доступ IEEE</w:t>
      </w:r>
      <w:r w:rsidRPr="00590C50">
        <w:rPr>
          <w:rStyle w:val="ref-journal"/>
          <w:rFonts w:ascii="Times New Roman" w:hAnsi="Times New Roman" w:cs="Times New Roman"/>
          <w:i/>
          <w:iCs/>
          <w:color w:val="212121"/>
          <w:sz w:val="28"/>
          <w:szCs w:val="28"/>
          <w:shd w:val="clear" w:color="auto" w:fill="FFFFFF"/>
        </w:rPr>
        <w:t> . </w:t>
      </w:r>
      <w:r w:rsidRPr="00590C50">
        <w:rPr>
          <w:rStyle w:val="element-citation"/>
          <w:rFonts w:ascii="Times New Roman" w:hAnsi="Times New Roman" w:cs="Times New Roman"/>
          <w:color w:val="212121"/>
          <w:sz w:val="28"/>
          <w:szCs w:val="28"/>
          <w:shd w:val="clear" w:color="auto" w:fill="FFFFFF"/>
        </w:rPr>
        <w:t>2021 год; </w:t>
      </w:r>
      <w:r w:rsidRPr="00590C50">
        <w:rPr>
          <w:rStyle w:val="ref-vol"/>
          <w:rFonts w:ascii="Times New Roman" w:hAnsi="Times New Roman" w:cs="Times New Roman"/>
          <w:b/>
          <w:bCs/>
          <w:color w:val="212121"/>
          <w:sz w:val="28"/>
          <w:szCs w:val="28"/>
          <w:shd w:val="clear" w:color="auto" w:fill="FFFFFF"/>
        </w:rPr>
        <w:t>9</w:t>
      </w:r>
      <w:r w:rsidRPr="00590C50">
        <w:rPr>
          <w:rStyle w:val="element-citation"/>
          <w:rFonts w:ascii="Times New Roman" w:hAnsi="Times New Roman" w:cs="Times New Roman"/>
          <w:color w:val="212121"/>
          <w:sz w:val="28"/>
          <w:szCs w:val="28"/>
          <w:shd w:val="clear" w:color="auto" w:fill="FFFFFF"/>
        </w:rPr>
        <w:t> : 48364–48404. дои: 10.1109/ACCESS.2021.3068313. [ </w:t>
      </w:r>
      <w:hyperlink r:id="rId87" w:tgtFrame="_blank" w:history="1">
        <w:r w:rsidRPr="00590C50">
          <w:rPr>
            <w:rStyle w:val="a7"/>
            <w:rFonts w:ascii="Times New Roman" w:hAnsi="Times New Roman" w:cs="Times New Roman"/>
            <w:color w:val="376FAA"/>
            <w:sz w:val="28"/>
            <w:szCs w:val="28"/>
          </w:rPr>
          <w:t>CrossRef</w:t>
        </w:r>
      </w:hyperlink>
      <w:r w:rsidRPr="00590C50">
        <w:rPr>
          <w:rStyle w:val="element-citation"/>
          <w:rFonts w:ascii="Times New Roman" w:hAnsi="Times New Roman" w:cs="Times New Roman"/>
          <w:color w:val="212121"/>
          <w:sz w:val="28"/>
          <w:szCs w:val="28"/>
          <w:shd w:val="clear" w:color="auto" w:fill="FFFFFF"/>
        </w:rPr>
        <w:t> ] </w:t>
      </w:r>
      <w:r w:rsidRPr="00590C50">
        <w:rPr>
          <w:rStyle w:val="nowrap"/>
          <w:rFonts w:ascii="Times New Roman" w:hAnsi="Times New Roman" w:cs="Times New Roman"/>
          <w:color w:val="212121"/>
          <w:sz w:val="28"/>
          <w:szCs w:val="28"/>
          <w:shd w:val="clear" w:color="auto" w:fill="FFFFFF"/>
        </w:rPr>
        <w:t>[ </w:t>
      </w:r>
      <w:hyperlink r:id="rId88" w:tgtFrame="_blank" w:history="1">
        <w:r w:rsidRPr="00590C50">
          <w:rPr>
            <w:rStyle w:val="a7"/>
            <w:rFonts w:ascii="Times New Roman" w:hAnsi="Times New Roman" w:cs="Times New Roman"/>
            <w:color w:val="376FAA"/>
            <w:sz w:val="28"/>
            <w:szCs w:val="28"/>
          </w:rPr>
          <w:t>Академия Google</w:t>
        </w:r>
      </w:hyperlink>
      <w:r w:rsidRPr="00590C50">
        <w:rPr>
          <w:rStyle w:val="nowrap"/>
          <w:rFonts w:ascii="Times New Roman" w:hAnsi="Times New Roman" w:cs="Times New Roman"/>
          <w:color w:val="212121"/>
          <w:sz w:val="28"/>
          <w:szCs w:val="28"/>
          <w:shd w:val="clear" w:color="auto" w:fill="FFFFFF"/>
        </w:rPr>
        <w:t> ]</w:t>
      </w:r>
    </w:p>
    <w:p w14:paraId="3C0519E7" w14:textId="77777777" w:rsidR="00183035" w:rsidRPr="00590C50" w:rsidRDefault="00183035" w:rsidP="00451E2C">
      <w:pPr>
        <w:pStyle w:val="a4"/>
        <w:numPr>
          <w:ilvl w:val="0"/>
          <w:numId w:val="1"/>
        </w:numPr>
        <w:tabs>
          <w:tab w:val="left" w:pos="1134"/>
        </w:tabs>
        <w:spacing w:before="0" w:beforeAutospacing="0" w:after="0" w:afterAutospacing="0"/>
        <w:ind w:left="0" w:firstLine="709"/>
        <w:jc w:val="both"/>
        <w:textAlignment w:val="baseline"/>
        <w:rPr>
          <w:sz w:val="28"/>
          <w:szCs w:val="28"/>
          <w:lang w:val="en-US"/>
        </w:rPr>
      </w:pPr>
      <w:r w:rsidRPr="00590C50">
        <w:rPr>
          <w:sz w:val="28"/>
          <w:szCs w:val="28"/>
          <w:lang w:val="kk-KZ"/>
        </w:rPr>
        <w:t>Ш.Ж. Мусиралиева, М.А. Болатбек, М. Сағынай, Ж.Ы. Елтай</w:t>
      </w:r>
      <w:r w:rsidRPr="00590C50">
        <w:rPr>
          <w:sz w:val="28"/>
          <w:szCs w:val="28"/>
          <w:lang w:val="ru-KZ"/>
        </w:rPr>
        <w:t xml:space="preserve">, К.Б. Багитова. </w:t>
      </w:r>
      <w:r w:rsidRPr="00590C50">
        <w:rPr>
          <w:sz w:val="28"/>
          <w:szCs w:val="28"/>
          <w:lang w:val="kk-KZ"/>
        </w:rPr>
        <w:t xml:space="preserve">Экстремистік мәліметтер түсінігі және экстремизмге қарсы күрес жобаларына жүйелік шолу. </w:t>
      </w:r>
      <w:r w:rsidRPr="00590C50">
        <w:rPr>
          <w:sz w:val="28"/>
          <w:szCs w:val="28"/>
          <w:lang w:val="en-US"/>
        </w:rPr>
        <w:t xml:space="preserve">NEWS OF THE NATIONAL ACADEMY OF SCIENCESOF THE REPUBLIC OF KAZAKHSTANPHYSICO-MATHEMATICAL SERIESISSN 1991-346XVolume 3. Namber 347 (2023). 112–130. </w:t>
      </w:r>
      <w:hyperlink r:id="rId89" w:history="1">
        <w:r w:rsidRPr="00590C50">
          <w:rPr>
            <w:rStyle w:val="a7"/>
            <w:sz w:val="28"/>
            <w:szCs w:val="28"/>
            <w:shd w:val="clear" w:color="auto" w:fill="FFFFFF"/>
            <w:lang w:val="en-US"/>
          </w:rPr>
          <w:t>https://journals.nauka-nanrk.kz/physics-mathematics/article/view/5792/4039</w:t>
        </w:r>
      </w:hyperlink>
    </w:p>
    <w:p w14:paraId="2ABF7DA0" w14:textId="77777777" w:rsidR="00183035" w:rsidRPr="00590C50" w:rsidRDefault="00183035" w:rsidP="00451E2C">
      <w:pPr>
        <w:pStyle w:val="a5"/>
        <w:numPr>
          <w:ilvl w:val="0"/>
          <w:numId w:val="1"/>
        </w:numPr>
        <w:tabs>
          <w:tab w:val="left" w:pos="1134"/>
        </w:tabs>
        <w:spacing w:after="0" w:line="240" w:lineRule="auto"/>
        <w:ind w:left="0" w:firstLine="709"/>
        <w:jc w:val="both"/>
        <w:rPr>
          <w:rFonts w:ascii="Times New Roman" w:hAnsi="Times New Roman" w:cs="Times New Roman"/>
          <w:sz w:val="28"/>
          <w:szCs w:val="28"/>
          <w:lang w:val="kk-KZ"/>
        </w:rPr>
      </w:pPr>
      <w:r w:rsidRPr="00590C50">
        <w:rPr>
          <w:rFonts w:ascii="Times New Roman" w:eastAsia="Times New Roman" w:hAnsi="Times New Roman" w:cs="Times New Roman"/>
          <w:color w:val="212121"/>
          <w:sz w:val="28"/>
          <w:szCs w:val="28"/>
          <w:lang w:val="ru-KZ" w:eastAsia="ru-KZ"/>
        </w:rPr>
        <w:lastRenderedPageBreak/>
        <w:t>Кеннеди Б. Корпус ненависти: сборник из 27 тысяч постов, аннотированных на разжигание ненависти. 2020. </w:t>
      </w:r>
      <w:hyperlink r:id="rId90" w:tgtFrame="_blank" w:history="1">
        <w:r w:rsidRPr="00590C50">
          <w:rPr>
            <w:rFonts w:ascii="Times New Roman" w:eastAsia="Times New Roman" w:hAnsi="Times New Roman" w:cs="Times New Roman"/>
            <w:color w:val="376FAA"/>
            <w:sz w:val="28"/>
            <w:szCs w:val="28"/>
            <w:u w:val="single"/>
            <w:lang w:val="ru-KZ" w:eastAsia="ru-KZ"/>
          </w:rPr>
          <w:t>https://psyarxiv.com/hqjxn/</w:t>
        </w:r>
      </w:hyperlink>
    </w:p>
    <w:p w14:paraId="0F431A47" w14:textId="77777777" w:rsidR="00183035" w:rsidRPr="00590C50" w:rsidRDefault="00183035" w:rsidP="00451E2C">
      <w:pPr>
        <w:pStyle w:val="a5"/>
        <w:numPr>
          <w:ilvl w:val="0"/>
          <w:numId w:val="1"/>
        </w:numPr>
        <w:tabs>
          <w:tab w:val="left" w:pos="1134"/>
        </w:tabs>
        <w:spacing w:after="0" w:line="240" w:lineRule="auto"/>
        <w:ind w:left="0" w:firstLine="709"/>
        <w:jc w:val="both"/>
        <w:rPr>
          <w:rFonts w:ascii="Times New Roman" w:hAnsi="Times New Roman" w:cs="Times New Roman"/>
          <w:sz w:val="28"/>
          <w:szCs w:val="28"/>
          <w:lang w:val="kk-KZ"/>
        </w:rPr>
      </w:pPr>
      <w:r w:rsidRPr="00590C50">
        <w:rPr>
          <w:rFonts w:ascii="Times New Roman" w:eastAsia="Times New Roman" w:hAnsi="Times New Roman" w:cs="Times New Roman"/>
          <w:color w:val="212121"/>
          <w:sz w:val="28"/>
          <w:szCs w:val="28"/>
          <w:lang w:val="ru-KZ" w:eastAsia="ru-KZ"/>
        </w:rPr>
        <w:t>Абрар М.Ф., Арефин М.С., Хоссейн М.С. Структура анализа твитов в реальном времени для выявления террористической деятельности. Материалы 2-й Международной конференции по электротехнике, компьютерной и коммуникационной технике, ECCE 2019; Халдиа, Индия; Март 2019 г. стр. 1–6. [ </w:t>
      </w:r>
      <w:hyperlink r:id="rId91" w:tgtFrame="_blank" w:history="1">
        <w:r w:rsidRPr="00590C50">
          <w:rPr>
            <w:rFonts w:ascii="Times New Roman" w:eastAsia="Times New Roman" w:hAnsi="Times New Roman" w:cs="Times New Roman"/>
            <w:color w:val="376FAA"/>
            <w:sz w:val="28"/>
            <w:szCs w:val="28"/>
            <w:u w:val="single"/>
            <w:lang w:val="ru-KZ" w:eastAsia="ru-KZ"/>
          </w:rPr>
          <w:t>CrossRef</w:t>
        </w:r>
      </w:hyperlink>
      <w:r w:rsidRPr="00590C50">
        <w:rPr>
          <w:rFonts w:ascii="Times New Roman" w:eastAsia="Times New Roman" w:hAnsi="Times New Roman" w:cs="Times New Roman"/>
          <w:color w:val="212121"/>
          <w:sz w:val="28"/>
          <w:szCs w:val="28"/>
          <w:lang w:val="ru-KZ" w:eastAsia="ru-KZ"/>
        </w:rPr>
        <w:t> ] [ </w:t>
      </w:r>
      <w:hyperlink r:id="rId92" w:tgtFrame="_blank" w:history="1">
        <w:r w:rsidRPr="00590C50">
          <w:rPr>
            <w:rFonts w:ascii="Times New Roman" w:eastAsia="Times New Roman" w:hAnsi="Times New Roman" w:cs="Times New Roman"/>
            <w:color w:val="376FAA"/>
            <w:sz w:val="28"/>
            <w:szCs w:val="28"/>
            <w:u w:val="single"/>
            <w:lang w:val="ru-KZ" w:eastAsia="ru-KZ"/>
          </w:rPr>
          <w:t>Академия Google</w:t>
        </w:r>
      </w:hyperlink>
      <w:r w:rsidRPr="00590C50">
        <w:rPr>
          <w:rFonts w:ascii="Times New Roman" w:eastAsia="Times New Roman" w:hAnsi="Times New Roman" w:cs="Times New Roman"/>
          <w:color w:val="212121"/>
          <w:sz w:val="28"/>
          <w:szCs w:val="28"/>
          <w:lang w:val="ru-KZ" w:eastAsia="ru-KZ"/>
        </w:rPr>
        <w:t> ]</w:t>
      </w:r>
    </w:p>
    <w:p w14:paraId="1C53BD48" w14:textId="77777777" w:rsidR="00183035" w:rsidRPr="00590C50" w:rsidRDefault="00183035" w:rsidP="00451E2C">
      <w:pPr>
        <w:pStyle w:val="a5"/>
        <w:numPr>
          <w:ilvl w:val="0"/>
          <w:numId w:val="1"/>
        </w:numPr>
        <w:tabs>
          <w:tab w:val="left" w:pos="1134"/>
        </w:tabs>
        <w:spacing w:after="0" w:line="240" w:lineRule="auto"/>
        <w:ind w:left="0" w:firstLine="709"/>
        <w:jc w:val="both"/>
        <w:rPr>
          <w:rFonts w:ascii="Times New Roman" w:hAnsi="Times New Roman" w:cs="Times New Roman"/>
          <w:sz w:val="28"/>
          <w:szCs w:val="28"/>
          <w:lang w:val="kk-KZ"/>
        </w:rPr>
      </w:pPr>
      <w:r w:rsidRPr="00590C50">
        <w:rPr>
          <w:rFonts w:ascii="Times New Roman" w:eastAsia="Times New Roman" w:hAnsi="Times New Roman" w:cs="Times New Roman"/>
          <w:color w:val="212121"/>
          <w:sz w:val="28"/>
          <w:szCs w:val="28"/>
          <w:lang w:val="ru-KZ" w:eastAsia="ru-KZ"/>
        </w:rPr>
        <w:t>Асиф М., Иштиак А., Ахмад Х., Альджуайд Х., Шах Дж. Анализ настроений экстремизма в социальных сетях на основе текстовой информации. </w:t>
      </w:r>
      <w:r w:rsidRPr="00590C50">
        <w:rPr>
          <w:rFonts w:ascii="Times New Roman" w:eastAsia="Times New Roman" w:hAnsi="Times New Roman" w:cs="Times New Roman"/>
          <w:i/>
          <w:iCs/>
          <w:color w:val="212121"/>
          <w:sz w:val="28"/>
          <w:szCs w:val="28"/>
          <w:lang w:val="ru-KZ" w:eastAsia="ru-KZ"/>
        </w:rPr>
        <w:t>Телематика и информатика . </w:t>
      </w:r>
      <w:r w:rsidRPr="00590C50">
        <w:rPr>
          <w:rFonts w:ascii="Times New Roman" w:eastAsia="Times New Roman" w:hAnsi="Times New Roman" w:cs="Times New Roman"/>
          <w:color w:val="212121"/>
          <w:sz w:val="28"/>
          <w:szCs w:val="28"/>
          <w:lang w:val="ru-KZ" w:eastAsia="ru-KZ"/>
        </w:rPr>
        <w:t>2020; </w:t>
      </w:r>
      <w:r w:rsidRPr="00590C50">
        <w:rPr>
          <w:rFonts w:ascii="Times New Roman" w:eastAsia="Times New Roman" w:hAnsi="Times New Roman" w:cs="Times New Roman"/>
          <w:b/>
          <w:bCs/>
          <w:color w:val="212121"/>
          <w:sz w:val="28"/>
          <w:szCs w:val="28"/>
          <w:lang w:val="ru-KZ" w:eastAsia="ru-KZ"/>
        </w:rPr>
        <w:t>48</w:t>
      </w:r>
      <w:r w:rsidRPr="00590C50">
        <w:rPr>
          <w:rFonts w:ascii="Times New Roman" w:eastAsia="Times New Roman" w:hAnsi="Times New Roman" w:cs="Times New Roman"/>
          <w:color w:val="212121"/>
          <w:sz w:val="28"/>
          <w:szCs w:val="28"/>
          <w:lang w:val="ru-KZ" w:eastAsia="ru-KZ"/>
        </w:rPr>
        <w:t> дои: 10.1016/j.tele.2020.101345. 101345 [ </w:t>
      </w:r>
      <w:hyperlink r:id="rId93" w:tgtFrame="_blank" w:history="1">
        <w:r w:rsidRPr="00590C50">
          <w:rPr>
            <w:rFonts w:ascii="Times New Roman" w:eastAsia="Times New Roman" w:hAnsi="Times New Roman" w:cs="Times New Roman"/>
            <w:color w:val="376FAA"/>
            <w:sz w:val="28"/>
            <w:szCs w:val="28"/>
            <w:u w:val="single"/>
            <w:lang w:val="ru-KZ" w:eastAsia="ru-KZ"/>
          </w:rPr>
          <w:t>CrossRef</w:t>
        </w:r>
      </w:hyperlink>
      <w:r w:rsidRPr="00590C50">
        <w:rPr>
          <w:rFonts w:ascii="Times New Roman" w:eastAsia="Times New Roman" w:hAnsi="Times New Roman" w:cs="Times New Roman"/>
          <w:color w:val="212121"/>
          <w:sz w:val="28"/>
          <w:szCs w:val="28"/>
          <w:lang w:val="ru-KZ" w:eastAsia="ru-KZ"/>
        </w:rPr>
        <w:t> ] [ </w:t>
      </w:r>
      <w:hyperlink r:id="rId94" w:tgtFrame="_blank" w:history="1">
        <w:r w:rsidRPr="00590C50">
          <w:rPr>
            <w:rFonts w:ascii="Times New Roman" w:eastAsia="Times New Roman" w:hAnsi="Times New Roman" w:cs="Times New Roman"/>
            <w:color w:val="376FAA"/>
            <w:sz w:val="28"/>
            <w:szCs w:val="28"/>
            <w:u w:val="single"/>
            <w:lang w:val="ru-KZ" w:eastAsia="ru-KZ"/>
          </w:rPr>
          <w:t>Академия Google</w:t>
        </w:r>
      </w:hyperlink>
      <w:r w:rsidRPr="00590C50">
        <w:rPr>
          <w:rFonts w:ascii="Times New Roman" w:eastAsia="Times New Roman" w:hAnsi="Times New Roman" w:cs="Times New Roman"/>
          <w:color w:val="212121"/>
          <w:sz w:val="28"/>
          <w:szCs w:val="28"/>
          <w:lang w:val="ru-KZ" w:eastAsia="ru-KZ"/>
        </w:rPr>
        <w:t> ]</w:t>
      </w:r>
    </w:p>
    <w:p w14:paraId="5391426E" w14:textId="77777777" w:rsidR="00183035" w:rsidRPr="00590C50" w:rsidRDefault="00183035" w:rsidP="00451E2C">
      <w:pPr>
        <w:pStyle w:val="a5"/>
        <w:numPr>
          <w:ilvl w:val="0"/>
          <w:numId w:val="1"/>
        </w:numPr>
        <w:tabs>
          <w:tab w:val="left" w:pos="1134"/>
        </w:tabs>
        <w:spacing w:after="0" w:line="240" w:lineRule="auto"/>
        <w:ind w:left="0" w:firstLine="709"/>
        <w:jc w:val="both"/>
        <w:rPr>
          <w:rFonts w:ascii="Times New Roman" w:hAnsi="Times New Roman" w:cs="Times New Roman"/>
          <w:sz w:val="28"/>
          <w:szCs w:val="28"/>
          <w:lang w:val="kk-KZ"/>
        </w:rPr>
      </w:pPr>
      <w:r w:rsidRPr="00590C50">
        <w:rPr>
          <w:rFonts w:ascii="Times New Roman" w:eastAsia="Times New Roman" w:hAnsi="Times New Roman" w:cs="Times New Roman"/>
          <w:color w:val="212121"/>
          <w:sz w:val="28"/>
          <w:szCs w:val="28"/>
          <w:lang w:val="ru-KZ" w:eastAsia="ru-KZ"/>
        </w:rPr>
        <w:t>Яки С., Де Смедт Т. Правые немецкие высказывания ненависти в Твиттере: анализ и автоматическое обнаружение. 2019. </w:t>
      </w:r>
      <w:hyperlink r:id="rId95" w:anchor=":%7E:text=Right%2Dwing%20German%20Hate%20Speech%20on%20Twitter%3A%20Analysis%20and%20Automatic%20Detection,-Sylvia%20Jaki%2C%20Tom%26text=Discussion%20about%20the%20social%20network,how%20to%20deal%20with%20it" w:tgtFrame="_blank" w:history="1">
        <w:r w:rsidRPr="00590C50">
          <w:rPr>
            <w:rFonts w:ascii="Times New Roman" w:eastAsia="Times New Roman" w:hAnsi="Times New Roman" w:cs="Times New Roman"/>
            <w:color w:val="376FAA"/>
            <w:sz w:val="28"/>
            <w:szCs w:val="28"/>
            <w:u w:val="single"/>
            <w:lang w:val="ru-KZ" w:eastAsia="ru-KZ"/>
          </w:rPr>
          <w:t>https://arxiv.org/abs/1910.07518#:%7E:text=Right%2Dwing%20Немецкий%20Hate%20Speech%20on%20Twitter%3A%20Anaанализ%20and%20Automatic%20Detection,-Sylvia%20Jaki%2C %20Tom%26text=Обсуждение%20о%20%20социальной%20сети, как от%20to%20общаются%20с%20ит</w:t>
        </w:r>
      </w:hyperlink>
      <w:r w:rsidRPr="00590C50">
        <w:rPr>
          <w:rFonts w:ascii="Times New Roman" w:eastAsia="Times New Roman" w:hAnsi="Times New Roman" w:cs="Times New Roman"/>
          <w:color w:val="212121"/>
          <w:sz w:val="28"/>
          <w:szCs w:val="28"/>
          <w:lang w:val="ru-KZ" w:eastAsia="ru-KZ"/>
        </w:rPr>
        <w:t> .</w:t>
      </w:r>
    </w:p>
    <w:p w14:paraId="06AE568C" w14:textId="77777777" w:rsidR="00183035" w:rsidRPr="00590C50" w:rsidRDefault="00183035" w:rsidP="00451E2C">
      <w:pPr>
        <w:pStyle w:val="a5"/>
        <w:numPr>
          <w:ilvl w:val="0"/>
          <w:numId w:val="1"/>
        </w:numPr>
        <w:tabs>
          <w:tab w:val="left" w:pos="1134"/>
        </w:tabs>
        <w:spacing w:after="0" w:line="240" w:lineRule="auto"/>
        <w:ind w:left="0" w:firstLine="709"/>
        <w:jc w:val="both"/>
        <w:rPr>
          <w:rFonts w:ascii="Times New Roman" w:hAnsi="Times New Roman" w:cs="Times New Roman"/>
          <w:sz w:val="28"/>
          <w:szCs w:val="28"/>
          <w:lang w:val="kk-KZ"/>
        </w:rPr>
      </w:pPr>
      <w:r w:rsidRPr="00590C50">
        <w:rPr>
          <w:rFonts w:ascii="Times New Roman" w:eastAsia="Times New Roman" w:hAnsi="Times New Roman" w:cs="Times New Roman"/>
          <w:color w:val="212121"/>
          <w:sz w:val="28"/>
          <w:szCs w:val="28"/>
          <w:lang w:val="ru-KZ" w:eastAsia="ru-KZ"/>
        </w:rPr>
        <w:t>Бергер Дж. М. Перепись альтернативных правых в Твиттере: определение и описание аудитории альтернативного правого контента в Твиттере. 2018. </w:t>
      </w:r>
      <w:hyperlink r:id="rId96" w:tgtFrame="_blank" w:history="1">
        <w:r w:rsidRPr="00590C50">
          <w:rPr>
            <w:rFonts w:ascii="Times New Roman" w:eastAsia="Times New Roman" w:hAnsi="Times New Roman" w:cs="Times New Roman"/>
            <w:color w:val="376FAA"/>
            <w:sz w:val="28"/>
            <w:szCs w:val="28"/>
            <w:u w:val="single"/>
            <w:lang w:val="ru-KZ" w:eastAsia="ru-KZ"/>
          </w:rPr>
          <w:t>https://www.voxpol.eu/new-research-report-the-alt-right-twitter-census-by-jm-berger/</w:t>
        </w:r>
      </w:hyperlink>
    </w:p>
    <w:p w14:paraId="693AF181" w14:textId="77777777" w:rsidR="00183035" w:rsidRPr="00590C50" w:rsidRDefault="00183035" w:rsidP="00451E2C">
      <w:pPr>
        <w:pStyle w:val="a5"/>
        <w:numPr>
          <w:ilvl w:val="0"/>
          <w:numId w:val="1"/>
        </w:numPr>
        <w:tabs>
          <w:tab w:val="left" w:pos="1134"/>
        </w:tabs>
        <w:spacing w:after="0" w:line="240" w:lineRule="auto"/>
        <w:ind w:left="0" w:firstLine="709"/>
        <w:jc w:val="both"/>
        <w:rPr>
          <w:rFonts w:ascii="Times New Roman" w:hAnsi="Times New Roman" w:cs="Times New Roman"/>
          <w:sz w:val="28"/>
          <w:szCs w:val="28"/>
          <w:lang w:val="kk-KZ"/>
        </w:rPr>
      </w:pPr>
      <w:r w:rsidRPr="00590C50">
        <w:rPr>
          <w:rFonts w:ascii="Times New Roman" w:eastAsia="Times New Roman" w:hAnsi="Times New Roman" w:cs="Times New Roman"/>
          <w:color w:val="212121"/>
          <w:sz w:val="28"/>
          <w:szCs w:val="28"/>
          <w:lang w:val="ru-KZ" w:eastAsia="ru-KZ"/>
        </w:rPr>
        <w:t>Фернандес М., Асиф М., Алани Х. Понимание корней радикализации в Твиттере. Материалы 10-й конференции ACM по веб-науке; май 2018 г.; Бостон, Массачусетс, США. стр. 1–10. [ </w:t>
      </w:r>
      <w:hyperlink r:id="rId97" w:tgtFrame="_blank" w:history="1">
        <w:r w:rsidRPr="00590C50">
          <w:rPr>
            <w:rFonts w:ascii="Times New Roman" w:eastAsia="Times New Roman" w:hAnsi="Times New Roman" w:cs="Times New Roman"/>
            <w:color w:val="376FAA"/>
            <w:sz w:val="28"/>
            <w:szCs w:val="28"/>
            <w:u w:val="single"/>
            <w:lang w:val="ru-KZ" w:eastAsia="ru-KZ"/>
          </w:rPr>
          <w:t>CrossRef</w:t>
        </w:r>
      </w:hyperlink>
      <w:r w:rsidRPr="00590C50">
        <w:rPr>
          <w:rFonts w:ascii="Times New Roman" w:eastAsia="Times New Roman" w:hAnsi="Times New Roman" w:cs="Times New Roman"/>
          <w:color w:val="212121"/>
          <w:sz w:val="28"/>
          <w:szCs w:val="28"/>
          <w:lang w:val="ru-KZ" w:eastAsia="ru-KZ"/>
        </w:rPr>
        <w:t> ] [ </w:t>
      </w:r>
      <w:hyperlink r:id="rId98" w:tgtFrame="_blank" w:history="1">
        <w:r w:rsidRPr="00590C50">
          <w:rPr>
            <w:rFonts w:ascii="Times New Roman" w:eastAsia="Times New Roman" w:hAnsi="Times New Roman" w:cs="Times New Roman"/>
            <w:color w:val="376FAA"/>
            <w:sz w:val="28"/>
            <w:szCs w:val="28"/>
            <w:u w:val="single"/>
            <w:lang w:val="ru-KZ" w:eastAsia="ru-KZ"/>
          </w:rPr>
          <w:t>Академия Google</w:t>
        </w:r>
      </w:hyperlink>
      <w:r w:rsidRPr="00590C50">
        <w:rPr>
          <w:rFonts w:ascii="Times New Roman" w:eastAsia="Times New Roman" w:hAnsi="Times New Roman" w:cs="Times New Roman"/>
          <w:color w:val="212121"/>
          <w:sz w:val="28"/>
          <w:szCs w:val="28"/>
          <w:lang w:val="ru-KZ" w:eastAsia="ru-KZ"/>
        </w:rPr>
        <w:t> ]</w:t>
      </w:r>
    </w:p>
    <w:p w14:paraId="154FC7FE" w14:textId="77777777" w:rsidR="00183035" w:rsidRPr="00590C50" w:rsidRDefault="00183035" w:rsidP="00451E2C">
      <w:pPr>
        <w:pStyle w:val="a4"/>
        <w:numPr>
          <w:ilvl w:val="0"/>
          <w:numId w:val="1"/>
        </w:numPr>
        <w:tabs>
          <w:tab w:val="left" w:pos="1134"/>
        </w:tabs>
        <w:spacing w:before="0" w:beforeAutospacing="0" w:after="0" w:afterAutospacing="0"/>
        <w:ind w:left="0" w:firstLine="709"/>
        <w:jc w:val="both"/>
        <w:textAlignment w:val="baseline"/>
        <w:rPr>
          <w:sz w:val="28"/>
          <w:szCs w:val="28"/>
          <w:lang w:val="en-US"/>
        </w:rPr>
      </w:pPr>
      <w:r w:rsidRPr="00590C50">
        <w:rPr>
          <w:sz w:val="28"/>
          <w:szCs w:val="28"/>
          <w:lang w:val="kk-KZ"/>
        </w:rPr>
        <w:t xml:space="preserve">Багитова К.Б., Мусиралиева Ш.Ж, Болатбек М.А, Оспанов Р.К. </w:t>
      </w:r>
      <w:r w:rsidRPr="00590C50">
        <w:rPr>
          <w:sz w:val="28"/>
          <w:szCs w:val="28"/>
        </w:rPr>
        <w:t>Разработка программного</w:t>
      </w:r>
      <w:r w:rsidRPr="00590C50">
        <w:rPr>
          <w:sz w:val="28"/>
          <w:szCs w:val="28"/>
          <w:lang w:val="kk-KZ"/>
        </w:rPr>
        <w:t xml:space="preserve"> обеспечения</w:t>
      </w:r>
      <w:r w:rsidRPr="00590C50">
        <w:rPr>
          <w:sz w:val="28"/>
          <w:szCs w:val="28"/>
        </w:rPr>
        <w:t xml:space="preserve"> ExWeb</w:t>
      </w:r>
      <w:r w:rsidRPr="00590C50">
        <w:rPr>
          <w:sz w:val="28"/>
          <w:szCs w:val="28"/>
          <w:lang w:val="kk-KZ"/>
        </w:rPr>
        <w:t xml:space="preserve"> для выявления экстремистского</w:t>
      </w:r>
      <w:r w:rsidRPr="00590C50">
        <w:rPr>
          <w:sz w:val="28"/>
          <w:szCs w:val="28"/>
        </w:rPr>
        <w:t xml:space="preserve"> контента в сети Интернет</w:t>
      </w:r>
      <w:r w:rsidRPr="00590C50">
        <w:rPr>
          <w:sz w:val="28"/>
          <w:szCs w:val="28"/>
          <w:lang w:val="kk-KZ"/>
        </w:rPr>
        <w:t xml:space="preserve">.  УДК 004.056.5. </w:t>
      </w:r>
      <w:r w:rsidRPr="00590C50">
        <w:rPr>
          <w:sz w:val="28"/>
          <w:szCs w:val="28"/>
        </w:rPr>
        <w:t xml:space="preserve">«Известия НАН РК. Серия физика и информатики». </w:t>
      </w:r>
      <w:r w:rsidRPr="00590C50">
        <w:rPr>
          <w:sz w:val="28"/>
          <w:szCs w:val="28"/>
          <w:lang w:val="en-US"/>
        </w:rPr>
        <w:t>ISSN</w:t>
      </w:r>
      <w:r w:rsidRPr="00590C50">
        <w:rPr>
          <w:sz w:val="28"/>
          <w:szCs w:val="28"/>
        </w:rPr>
        <w:t xml:space="preserve"> 2518-1726 (</w:t>
      </w:r>
      <w:r w:rsidRPr="00590C50">
        <w:rPr>
          <w:sz w:val="28"/>
          <w:szCs w:val="28"/>
          <w:lang w:val="en-US"/>
        </w:rPr>
        <w:t>Online</w:t>
      </w:r>
      <w:r w:rsidRPr="00590C50">
        <w:rPr>
          <w:sz w:val="28"/>
          <w:szCs w:val="28"/>
        </w:rPr>
        <w:t xml:space="preserve">), </w:t>
      </w:r>
      <w:r w:rsidRPr="00590C50">
        <w:rPr>
          <w:sz w:val="28"/>
          <w:szCs w:val="28"/>
          <w:lang w:val="en-US"/>
        </w:rPr>
        <w:t>ISSN</w:t>
      </w:r>
      <w:r w:rsidRPr="00590C50">
        <w:rPr>
          <w:sz w:val="28"/>
          <w:szCs w:val="28"/>
        </w:rPr>
        <w:t xml:space="preserve"> 1991-346Х (</w:t>
      </w:r>
      <w:r w:rsidRPr="00590C50">
        <w:rPr>
          <w:sz w:val="28"/>
          <w:szCs w:val="28"/>
          <w:lang w:val="en-US"/>
        </w:rPr>
        <w:t>Print</w:t>
      </w:r>
      <w:r w:rsidRPr="00590C50">
        <w:rPr>
          <w:sz w:val="28"/>
          <w:szCs w:val="28"/>
        </w:rPr>
        <w:t>)</w:t>
      </w:r>
      <w:r w:rsidRPr="00590C50">
        <w:rPr>
          <w:sz w:val="28"/>
          <w:szCs w:val="28"/>
          <w:lang w:val="kk-KZ"/>
        </w:rPr>
        <w:t xml:space="preserve">. </w:t>
      </w:r>
      <w:r w:rsidRPr="00590C50">
        <w:rPr>
          <w:sz w:val="28"/>
          <w:szCs w:val="28"/>
          <w:lang w:val="en-US"/>
        </w:rPr>
        <w:t>SERIES PHYSICS AND INFORMATION TECHNOLOGY 2 (346) APRIL – JUNE 2023</w:t>
      </w:r>
      <w:r w:rsidRPr="00590C50">
        <w:rPr>
          <w:sz w:val="28"/>
          <w:szCs w:val="28"/>
          <w:lang w:val="kk-KZ"/>
        </w:rPr>
        <w:t xml:space="preserve">. </w:t>
      </w:r>
      <w:r w:rsidRPr="00590C50">
        <w:rPr>
          <w:sz w:val="28"/>
          <w:szCs w:val="28"/>
        </w:rPr>
        <w:t>Стр</w:t>
      </w:r>
      <w:r w:rsidRPr="00590C50">
        <w:rPr>
          <w:sz w:val="28"/>
          <w:szCs w:val="28"/>
          <w:lang w:val="en-US"/>
        </w:rPr>
        <w:t xml:space="preserve">. 81 – 95. </w:t>
      </w:r>
      <w:hyperlink r:id="rId99" w:history="1">
        <w:r w:rsidRPr="00590C50">
          <w:rPr>
            <w:rStyle w:val="a7"/>
            <w:sz w:val="28"/>
            <w:szCs w:val="28"/>
            <w:lang w:val="ru-KZ"/>
          </w:rPr>
          <w:t>https://journals.nauka-nanrk.kz/physics-mathematics/article/view/5414/3871</w:t>
        </w:r>
      </w:hyperlink>
    </w:p>
    <w:p w14:paraId="30B824DB" w14:textId="77777777" w:rsidR="00183035" w:rsidRPr="00590C50" w:rsidRDefault="00183035" w:rsidP="00451E2C">
      <w:pPr>
        <w:pStyle w:val="a5"/>
        <w:numPr>
          <w:ilvl w:val="0"/>
          <w:numId w:val="1"/>
        </w:numPr>
        <w:tabs>
          <w:tab w:val="left" w:pos="1134"/>
        </w:tabs>
        <w:spacing w:after="0" w:line="240" w:lineRule="auto"/>
        <w:ind w:left="0" w:firstLine="709"/>
        <w:jc w:val="both"/>
        <w:rPr>
          <w:rFonts w:ascii="Times New Roman" w:hAnsi="Times New Roman" w:cs="Times New Roman"/>
          <w:sz w:val="28"/>
          <w:szCs w:val="28"/>
          <w:lang w:val="kk-KZ"/>
        </w:rPr>
      </w:pPr>
      <w:r w:rsidRPr="00590C50">
        <w:rPr>
          <w:rFonts w:ascii="Times New Roman" w:eastAsia="Times New Roman" w:hAnsi="Times New Roman" w:cs="Times New Roman"/>
          <w:color w:val="212121"/>
          <w:sz w:val="28"/>
          <w:szCs w:val="28"/>
          <w:lang w:val="ru-KZ" w:eastAsia="ru-KZ"/>
        </w:rPr>
        <w:t>Твиттер. Обновление наших правил против ненавистного поведения. 2020. </w:t>
      </w:r>
      <w:hyperlink r:id="rId100" w:tgtFrame="_blank" w:history="1">
        <w:r w:rsidRPr="00590C50">
          <w:rPr>
            <w:rFonts w:ascii="Times New Roman" w:eastAsia="Times New Roman" w:hAnsi="Times New Roman" w:cs="Times New Roman"/>
            <w:color w:val="376FAA"/>
            <w:sz w:val="28"/>
            <w:szCs w:val="28"/>
            <w:u w:val="single"/>
            <w:lang w:val="ru-KZ" w:eastAsia="ru-KZ"/>
          </w:rPr>
          <w:t>https://blog.twitter.com/en_us/topics/company/2019/hatefulconductupdate.html</w:t>
        </w:r>
      </w:hyperlink>
      <w:r w:rsidRPr="00590C50">
        <w:rPr>
          <w:rFonts w:ascii="Times New Roman" w:eastAsia="Times New Roman" w:hAnsi="Times New Roman" w:cs="Times New Roman"/>
          <w:color w:val="212121"/>
          <w:sz w:val="28"/>
          <w:szCs w:val="28"/>
          <w:lang w:val="ru-KZ" w:eastAsia="ru-KZ"/>
        </w:rPr>
        <w:t> .</w:t>
      </w:r>
    </w:p>
    <w:p w14:paraId="236AA746" w14:textId="77777777" w:rsidR="00183035" w:rsidRPr="00590C50" w:rsidRDefault="00183035" w:rsidP="00451E2C">
      <w:pPr>
        <w:pStyle w:val="a5"/>
        <w:numPr>
          <w:ilvl w:val="0"/>
          <w:numId w:val="1"/>
        </w:numPr>
        <w:tabs>
          <w:tab w:val="left" w:pos="1134"/>
        </w:tabs>
        <w:spacing w:after="0" w:line="240" w:lineRule="auto"/>
        <w:ind w:left="0" w:firstLine="709"/>
        <w:jc w:val="both"/>
        <w:rPr>
          <w:rStyle w:val="nowrap"/>
          <w:rFonts w:ascii="Times New Roman" w:hAnsi="Times New Roman" w:cs="Times New Roman"/>
          <w:sz w:val="28"/>
          <w:szCs w:val="28"/>
          <w:lang w:val="kk-KZ"/>
        </w:rPr>
      </w:pPr>
      <w:r w:rsidRPr="00590C50">
        <w:rPr>
          <w:rFonts w:ascii="Times New Roman" w:hAnsi="Times New Roman" w:cs="Times New Roman"/>
          <w:color w:val="212121"/>
          <w:sz w:val="28"/>
          <w:szCs w:val="28"/>
          <w:shd w:val="clear" w:color="auto" w:fill="FFFFFF"/>
          <w:lang w:val="en-US"/>
        </w:rPr>
        <w:t>Aggarwal &amp; Ryoo (2011) </w:t>
      </w:r>
      <w:r w:rsidRPr="00590C50">
        <w:rPr>
          <w:rStyle w:val="element-citation"/>
          <w:rFonts w:ascii="Times New Roman" w:hAnsi="Times New Roman" w:cs="Times New Roman"/>
          <w:color w:val="212121"/>
          <w:sz w:val="28"/>
          <w:szCs w:val="28"/>
          <w:shd w:val="clear" w:color="auto" w:fill="FFFFFF"/>
          <w:lang w:val="en-US"/>
        </w:rPr>
        <w:t>Aggarwal JK, Ryoo MS. Human activity analysis: a review. </w:t>
      </w:r>
      <w:r w:rsidRPr="00590C50">
        <w:rPr>
          <w:rStyle w:val="ref-journal"/>
          <w:rFonts w:ascii="Times New Roman" w:hAnsi="Times New Roman" w:cs="Times New Roman"/>
          <w:i/>
          <w:iCs/>
          <w:color w:val="212121"/>
          <w:sz w:val="28"/>
          <w:szCs w:val="28"/>
          <w:shd w:val="clear" w:color="auto" w:fill="FFFFFF"/>
          <w:lang w:val="en-US"/>
        </w:rPr>
        <w:t>ACM Computing Surveys (CSUR) </w:t>
      </w:r>
      <w:r w:rsidRPr="00590C50">
        <w:rPr>
          <w:rStyle w:val="element-citation"/>
          <w:rFonts w:ascii="Times New Roman" w:hAnsi="Times New Roman" w:cs="Times New Roman"/>
          <w:color w:val="212121"/>
          <w:sz w:val="28"/>
          <w:szCs w:val="28"/>
          <w:shd w:val="clear" w:color="auto" w:fill="FFFFFF"/>
          <w:lang w:val="en-US"/>
        </w:rPr>
        <w:t>2011;</w:t>
      </w:r>
      <w:r w:rsidRPr="00590C50">
        <w:rPr>
          <w:rStyle w:val="ref-vol"/>
          <w:rFonts w:ascii="Times New Roman" w:hAnsi="Times New Roman" w:cs="Times New Roman"/>
          <w:color w:val="212121"/>
          <w:sz w:val="28"/>
          <w:szCs w:val="28"/>
          <w:shd w:val="clear" w:color="auto" w:fill="FFFFFF"/>
          <w:lang w:val="en-US"/>
        </w:rPr>
        <w:t>43</w:t>
      </w:r>
      <w:r w:rsidRPr="00590C50">
        <w:rPr>
          <w:rStyle w:val="element-citation"/>
          <w:rFonts w:ascii="Times New Roman" w:hAnsi="Times New Roman" w:cs="Times New Roman"/>
          <w:color w:val="212121"/>
          <w:sz w:val="28"/>
          <w:szCs w:val="28"/>
          <w:shd w:val="clear" w:color="auto" w:fill="FFFFFF"/>
          <w:lang w:val="en-US"/>
        </w:rPr>
        <w:t>(3):16:1–16:43. doi: 10.1145/1922649.1922653. [</w:t>
      </w:r>
      <w:hyperlink r:id="rId101" w:tgtFrame="_blank" w:history="1">
        <w:r w:rsidRPr="00590C50">
          <w:rPr>
            <w:rStyle w:val="a7"/>
            <w:rFonts w:ascii="Times New Roman" w:hAnsi="Times New Roman" w:cs="Times New Roman"/>
            <w:color w:val="376FAA"/>
            <w:sz w:val="28"/>
            <w:szCs w:val="28"/>
            <w:lang w:val="en-US"/>
          </w:rPr>
          <w:t>CrossRef</w:t>
        </w:r>
      </w:hyperlink>
      <w:r w:rsidRPr="00590C50">
        <w:rPr>
          <w:rStyle w:val="element-citation"/>
          <w:rFonts w:ascii="Times New Roman" w:hAnsi="Times New Roman" w:cs="Times New Roman"/>
          <w:color w:val="212121"/>
          <w:sz w:val="28"/>
          <w:szCs w:val="28"/>
          <w:shd w:val="clear" w:color="auto" w:fill="FFFFFF"/>
          <w:lang w:val="en-US"/>
        </w:rPr>
        <w:t>] </w:t>
      </w:r>
      <w:r w:rsidRPr="00590C50">
        <w:rPr>
          <w:rStyle w:val="nowrap"/>
          <w:rFonts w:ascii="Times New Roman" w:hAnsi="Times New Roman" w:cs="Times New Roman"/>
          <w:color w:val="212121"/>
          <w:sz w:val="28"/>
          <w:szCs w:val="28"/>
          <w:shd w:val="clear" w:color="auto" w:fill="FFFFFF"/>
          <w:lang w:val="en-US"/>
        </w:rPr>
        <w:t>[</w:t>
      </w:r>
      <w:hyperlink r:id="rId102" w:tgtFrame="_blank" w:history="1">
        <w:r w:rsidRPr="00590C50">
          <w:rPr>
            <w:rStyle w:val="a7"/>
            <w:rFonts w:ascii="Times New Roman" w:hAnsi="Times New Roman" w:cs="Times New Roman"/>
            <w:color w:val="376FAA"/>
            <w:sz w:val="28"/>
            <w:szCs w:val="28"/>
            <w:lang w:val="en-US"/>
          </w:rPr>
          <w:t>Google Scholar</w:t>
        </w:r>
      </w:hyperlink>
      <w:r w:rsidRPr="00590C50">
        <w:rPr>
          <w:rStyle w:val="nowrap"/>
          <w:rFonts w:ascii="Times New Roman" w:hAnsi="Times New Roman" w:cs="Times New Roman"/>
          <w:color w:val="212121"/>
          <w:sz w:val="28"/>
          <w:szCs w:val="28"/>
          <w:shd w:val="clear" w:color="auto" w:fill="FFFFFF"/>
          <w:lang w:val="en-US"/>
        </w:rPr>
        <w:t>]</w:t>
      </w:r>
    </w:p>
    <w:p w14:paraId="4D9FE75E" w14:textId="77777777" w:rsidR="00183035" w:rsidRPr="00590C50" w:rsidRDefault="00183035" w:rsidP="00451E2C">
      <w:pPr>
        <w:pStyle w:val="a5"/>
        <w:numPr>
          <w:ilvl w:val="0"/>
          <w:numId w:val="1"/>
        </w:numPr>
        <w:tabs>
          <w:tab w:val="left" w:pos="1134"/>
        </w:tabs>
        <w:spacing w:after="0" w:line="240" w:lineRule="auto"/>
        <w:ind w:left="0" w:firstLine="709"/>
        <w:jc w:val="both"/>
        <w:rPr>
          <w:rStyle w:val="nowrap"/>
          <w:rFonts w:ascii="Times New Roman" w:hAnsi="Times New Roman" w:cs="Times New Roman"/>
          <w:sz w:val="28"/>
          <w:szCs w:val="28"/>
          <w:lang w:val="kk-KZ"/>
        </w:rPr>
      </w:pPr>
      <w:r w:rsidRPr="00590C50">
        <w:rPr>
          <w:rFonts w:ascii="Times New Roman" w:hAnsi="Times New Roman" w:cs="Times New Roman"/>
          <w:color w:val="212121"/>
          <w:sz w:val="28"/>
          <w:szCs w:val="28"/>
          <w:shd w:val="clear" w:color="auto" w:fill="FFFFFF"/>
          <w:lang w:val="en-US"/>
        </w:rPr>
        <w:t>Poppe (2010) </w:t>
      </w:r>
      <w:r w:rsidRPr="00590C50">
        <w:rPr>
          <w:rStyle w:val="element-citation"/>
          <w:rFonts w:ascii="Times New Roman" w:hAnsi="Times New Roman" w:cs="Times New Roman"/>
          <w:color w:val="212121"/>
          <w:sz w:val="28"/>
          <w:szCs w:val="28"/>
          <w:shd w:val="clear" w:color="auto" w:fill="FFFFFF"/>
          <w:lang w:val="en-US"/>
        </w:rPr>
        <w:t>Poppe R. A survey on vision-based human action recognition. </w:t>
      </w:r>
      <w:r w:rsidRPr="00590C50">
        <w:rPr>
          <w:rStyle w:val="ref-journal"/>
          <w:rFonts w:ascii="Times New Roman" w:hAnsi="Times New Roman" w:cs="Times New Roman"/>
          <w:i/>
          <w:iCs/>
          <w:color w:val="212121"/>
          <w:sz w:val="28"/>
          <w:szCs w:val="28"/>
          <w:shd w:val="clear" w:color="auto" w:fill="FFFFFF"/>
          <w:lang w:val="en-US"/>
        </w:rPr>
        <w:t>Image and Vision Computing. </w:t>
      </w:r>
      <w:r w:rsidRPr="00590C50">
        <w:rPr>
          <w:rStyle w:val="element-citation"/>
          <w:rFonts w:ascii="Times New Roman" w:hAnsi="Times New Roman" w:cs="Times New Roman"/>
          <w:color w:val="212121"/>
          <w:sz w:val="28"/>
          <w:szCs w:val="28"/>
          <w:shd w:val="clear" w:color="auto" w:fill="FFFFFF"/>
          <w:lang w:val="en-US"/>
        </w:rPr>
        <w:t>2010;</w:t>
      </w:r>
      <w:r w:rsidRPr="00590C50">
        <w:rPr>
          <w:rStyle w:val="ref-vol"/>
          <w:rFonts w:ascii="Times New Roman" w:hAnsi="Times New Roman" w:cs="Times New Roman"/>
          <w:color w:val="212121"/>
          <w:sz w:val="28"/>
          <w:szCs w:val="28"/>
          <w:shd w:val="clear" w:color="auto" w:fill="FFFFFF"/>
          <w:lang w:val="en-US"/>
        </w:rPr>
        <w:t>28</w:t>
      </w:r>
      <w:r w:rsidRPr="00590C50">
        <w:rPr>
          <w:rStyle w:val="element-citation"/>
          <w:rFonts w:ascii="Times New Roman" w:hAnsi="Times New Roman" w:cs="Times New Roman"/>
          <w:color w:val="212121"/>
          <w:sz w:val="28"/>
          <w:szCs w:val="28"/>
          <w:shd w:val="clear" w:color="auto" w:fill="FFFFFF"/>
          <w:lang w:val="en-US"/>
        </w:rPr>
        <w:t>(6):976–990. doi: 10.1016/j.imavis.2009.11.014. [</w:t>
      </w:r>
      <w:hyperlink r:id="rId103" w:tgtFrame="_blank" w:history="1">
        <w:r w:rsidRPr="00590C50">
          <w:rPr>
            <w:rStyle w:val="a7"/>
            <w:rFonts w:ascii="Times New Roman" w:hAnsi="Times New Roman" w:cs="Times New Roman"/>
            <w:color w:val="376FAA"/>
            <w:sz w:val="28"/>
            <w:szCs w:val="28"/>
            <w:lang w:val="en-US"/>
          </w:rPr>
          <w:t>CrossRef</w:t>
        </w:r>
      </w:hyperlink>
      <w:r w:rsidRPr="00590C50">
        <w:rPr>
          <w:rStyle w:val="element-citation"/>
          <w:rFonts w:ascii="Times New Roman" w:hAnsi="Times New Roman" w:cs="Times New Roman"/>
          <w:color w:val="212121"/>
          <w:sz w:val="28"/>
          <w:szCs w:val="28"/>
          <w:shd w:val="clear" w:color="auto" w:fill="FFFFFF"/>
          <w:lang w:val="en-US"/>
        </w:rPr>
        <w:t>] </w:t>
      </w:r>
      <w:r w:rsidRPr="00590C50">
        <w:rPr>
          <w:rStyle w:val="nowrap"/>
          <w:rFonts w:ascii="Times New Roman" w:hAnsi="Times New Roman" w:cs="Times New Roman"/>
          <w:color w:val="212121"/>
          <w:sz w:val="28"/>
          <w:szCs w:val="28"/>
          <w:shd w:val="clear" w:color="auto" w:fill="FFFFFF"/>
          <w:lang w:val="en-US"/>
        </w:rPr>
        <w:t>[</w:t>
      </w:r>
      <w:hyperlink r:id="rId104" w:tgtFrame="_blank" w:history="1">
        <w:r w:rsidRPr="00590C50">
          <w:rPr>
            <w:rStyle w:val="a7"/>
            <w:rFonts w:ascii="Times New Roman" w:hAnsi="Times New Roman" w:cs="Times New Roman"/>
            <w:color w:val="376FAA"/>
            <w:sz w:val="28"/>
            <w:szCs w:val="28"/>
            <w:lang w:val="en-US"/>
          </w:rPr>
          <w:t>Google Scholar</w:t>
        </w:r>
      </w:hyperlink>
      <w:r w:rsidRPr="00590C50">
        <w:rPr>
          <w:rStyle w:val="nowrap"/>
          <w:rFonts w:ascii="Times New Roman" w:hAnsi="Times New Roman" w:cs="Times New Roman"/>
          <w:color w:val="212121"/>
          <w:sz w:val="28"/>
          <w:szCs w:val="28"/>
          <w:shd w:val="clear" w:color="auto" w:fill="FFFFFF"/>
          <w:lang w:val="en-US"/>
        </w:rPr>
        <w:t>]</w:t>
      </w:r>
    </w:p>
    <w:p w14:paraId="0A7BF12B" w14:textId="77777777" w:rsidR="00183035" w:rsidRPr="00590C50" w:rsidRDefault="00183035" w:rsidP="00451E2C">
      <w:pPr>
        <w:pStyle w:val="a5"/>
        <w:numPr>
          <w:ilvl w:val="0"/>
          <w:numId w:val="1"/>
        </w:numPr>
        <w:tabs>
          <w:tab w:val="left" w:pos="1134"/>
        </w:tabs>
        <w:spacing w:after="0" w:line="240" w:lineRule="auto"/>
        <w:ind w:left="0" w:firstLine="709"/>
        <w:jc w:val="both"/>
        <w:rPr>
          <w:rStyle w:val="nowrap"/>
          <w:rFonts w:ascii="Times New Roman" w:hAnsi="Times New Roman" w:cs="Times New Roman"/>
          <w:sz w:val="28"/>
          <w:szCs w:val="28"/>
          <w:lang w:val="kk-KZ"/>
        </w:rPr>
      </w:pPr>
      <w:r w:rsidRPr="00590C50">
        <w:rPr>
          <w:rFonts w:ascii="Times New Roman" w:hAnsi="Times New Roman" w:cs="Times New Roman"/>
          <w:color w:val="212121"/>
          <w:sz w:val="28"/>
          <w:szCs w:val="28"/>
          <w:shd w:val="clear" w:color="auto" w:fill="FFFFFF"/>
          <w:lang w:val="en-US"/>
        </w:rPr>
        <w:t>Sun &amp; Liu (2013) </w:t>
      </w:r>
      <w:r w:rsidRPr="00590C50">
        <w:rPr>
          <w:rStyle w:val="element-citation"/>
          <w:rFonts w:ascii="Times New Roman" w:hAnsi="Times New Roman" w:cs="Times New Roman"/>
          <w:color w:val="212121"/>
          <w:sz w:val="28"/>
          <w:szCs w:val="28"/>
          <w:shd w:val="clear" w:color="auto" w:fill="FFFFFF"/>
          <w:lang w:val="en-US"/>
        </w:rPr>
        <w:t xml:space="preserve">Sun Q, Liu H. Learning spatio-temporal co-occurrence correlograms for efficient human action classification. 2013 IEEE international </w:t>
      </w:r>
      <w:r w:rsidRPr="00590C50">
        <w:rPr>
          <w:rStyle w:val="element-citation"/>
          <w:rFonts w:ascii="Times New Roman" w:hAnsi="Times New Roman" w:cs="Times New Roman"/>
          <w:color w:val="212121"/>
          <w:sz w:val="28"/>
          <w:szCs w:val="28"/>
          <w:shd w:val="clear" w:color="auto" w:fill="FFFFFF"/>
          <w:lang w:val="en-US"/>
        </w:rPr>
        <w:lastRenderedPageBreak/>
        <w:t>conference on image processing; Piscataway. 2013. pp. 3220–3224. [</w:t>
      </w:r>
      <w:hyperlink r:id="rId105" w:tgtFrame="_blank" w:history="1">
        <w:r w:rsidRPr="00590C50">
          <w:rPr>
            <w:rStyle w:val="a7"/>
            <w:rFonts w:ascii="Times New Roman" w:hAnsi="Times New Roman" w:cs="Times New Roman"/>
            <w:color w:val="376FAA"/>
            <w:sz w:val="28"/>
            <w:szCs w:val="28"/>
            <w:lang w:val="en-US"/>
          </w:rPr>
          <w:t>CrossRef</w:t>
        </w:r>
      </w:hyperlink>
      <w:r w:rsidRPr="00590C50">
        <w:rPr>
          <w:rStyle w:val="element-citation"/>
          <w:rFonts w:ascii="Times New Roman" w:hAnsi="Times New Roman" w:cs="Times New Roman"/>
          <w:color w:val="212121"/>
          <w:sz w:val="28"/>
          <w:szCs w:val="28"/>
          <w:shd w:val="clear" w:color="auto" w:fill="FFFFFF"/>
          <w:lang w:val="en-US"/>
        </w:rPr>
        <w:t>] </w:t>
      </w:r>
      <w:r w:rsidRPr="00590C50">
        <w:rPr>
          <w:rStyle w:val="nowrap"/>
          <w:rFonts w:ascii="Times New Roman" w:hAnsi="Times New Roman" w:cs="Times New Roman"/>
          <w:color w:val="212121"/>
          <w:sz w:val="28"/>
          <w:szCs w:val="28"/>
          <w:shd w:val="clear" w:color="auto" w:fill="FFFFFF"/>
          <w:lang w:val="en-US"/>
        </w:rPr>
        <w:t>[</w:t>
      </w:r>
      <w:hyperlink r:id="rId106" w:tgtFrame="_blank" w:history="1">
        <w:r w:rsidRPr="00590C50">
          <w:rPr>
            <w:rStyle w:val="a7"/>
            <w:rFonts w:ascii="Times New Roman" w:hAnsi="Times New Roman" w:cs="Times New Roman"/>
            <w:color w:val="376FAA"/>
            <w:sz w:val="28"/>
            <w:szCs w:val="28"/>
            <w:lang w:val="en-US"/>
          </w:rPr>
          <w:t>Google Scholar</w:t>
        </w:r>
      </w:hyperlink>
      <w:r w:rsidRPr="00590C50">
        <w:rPr>
          <w:rStyle w:val="nowrap"/>
          <w:rFonts w:ascii="Times New Roman" w:hAnsi="Times New Roman" w:cs="Times New Roman"/>
          <w:color w:val="212121"/>
          <w:sz w:val="28"/>
          <w:szCs w:val="28"/>
          <w:shd w:val="clear" w:color="auto" w:fill="FFFFFF"/>
          <w:lang w:val="en-US"/>
        </w:rPr>
        <w:t>]</w:t>
      </w:r>
    </w:p>
    <w:p w14:paraId="4FDFC74D" w14:textId="77777777" w:rsidR="00183035" w:rsidRPr="00590C50" w:rsidRDefault="00183035" w:rsidP="00451E2C">
      <w:pPr>
        <w:pStyle w:val="a5"/>
        <w:numPr>
          <w:ilvl w:val="0"/>
          <w:numId w:val="1"/>
        </w:numPr>
        <w:tabs>
          <w:tab w:val="left" w:pos="1134"/>
        </w:tabs>
        <w:spacing w:after="0" w:line="240" w:lineRule="auto"/>
        <w:ind w:left="0" w:firstLine="709"/>
        <w:jc w:val="both"/>
        <w:rPr>
          <w:rStyle w:val="nowrap"/>
          <w:rFonts w:ascii="Times New Roman" w:hAnsi="Times New Roman" w:cs="Times New Roman"/>
          <w:sz w:val="28"/>
          <w:szCs w:val="28"/>
          <w:lang w:val="kk-KZ"/>
        </w:rPr>
      </w:pPr>
      <w:r w:rsidRPr="00590C50">
        <w:rPr>
          <w:rFonts w:ascii="Times New Roman" w:hAnsi="Times New Roman" w:cs="Times New Roman"/>
          <w:color w:val="212121"/>
          <w:sz w:val="28"/>
          <w:szCs w:val="28"/>
          <w:shd w:val="clear" w:color="auto" w:fill="FFFFFF"/>
          <w:lang w:val="en-US"/>
        </w:rPr>
        <w:t>Naik &amp; Gopalakrishna (2017) </w:t>
      </w:r>
      <w:r w:rsidRPr="00590C50">
        <w:rPr>
          <w:rStyle w:val="element-citation"/>
          <w:rFonts w:ascii="Times New Roman" w:hAnsi="Times New Roman" w:cs="Times New Roman"/>
          <w:color w:val="212121"/>
          <w:sz w:val="28"/>
          <w:szCs w:val="28"/>
          <w:shd w:val="clear" w:color="auto" w:fill="FFFFFF"/>
          <w:lang w:val="en-US"/>
        </w:rPr>
        <w:t>Naik AJ, Gopalakrishna MT. Violence detection in surveillancevideo-a survey. </w:t>
      </w:r>
      <w:r w:rsidRPr="00590C50">
        <w:rPr>
          <w:rStyle w:val="ref-journal"/>
          <w:rFonts w:ascii="Times New Roman" w:hAnsi="Times New Roman" w:cs="Times New Roman"/>
          <w:i/>
          <w:iCs/>
          <w:color w:val="212121"/>
          <w:sz w:val="28"/>
          <w:szCs w:val="28"/>
          <w:shd w:val="clear" w:color="auto" w:fill="FFFFFF"/>
          <w:lang w:val="en-US"/>
        </w:rPr>
        <w:t>International Journal of Latest Research in Engineering and Technology (IJLRET) </w:t>
      </w:r>
      <w:r w:rsidRPr="00590C50">
        <w:rPr>
          <w:rStyle w:val="element-citation"/>
          <w:rFonts w:ascii="Times New Roman" w:hAnsi="Times New Roman" w:cs="Times New Roman"/>
          <w:color w:val="212121"/>
          <w:sz w:val="28"/>
          <w:szCs w:val="28"/>
          <w:shd w:val="clear" w:color="auto" w:fill="FFFFFF"/>
          <w:lang w:val="en-US"/>
        </w:rPr>
        <w:t>2017;</w:t>
      </w:r>
      <w:r w:rsidRPr="00590C50">
        <w:rPr>
          <w:rStyle w:val="ref-vol"/>
          <w:rFonts w:ascii="Times New Roman" w:hAnsi="Times New Roman" w:cs="Times New Roman"/>
          <w:color w:val="212121"/>
          <w:sz w:val="28"/>
          <w:szCs w:val="28"/>
          <w:shd w:val="clear" w:color="auto" w:fill="FFFFFF"/>
          <w:lang w:val="en-US"/>
        </w:rPr>
        <w:t>1</w:t>
      </w:r>
      <w:r w:rsidRPr="00590C50">
        <w:rPr>
          <w:rStyle w:val="element-citation"/>
          <w:rFonts w:ascii="Times New Roman" w:hAnsi="Times New Roman" w:cs="Times New Roman"/>
          <w:color w:val="212121"/>
          <w:sz w:val="28"/>
          <w:szCs w:val="28"/>
          <w:shd w:val="clear" w:color="auto" w:fill="FFFFFF"/>
          <w:lang w:val="en-US"/>
        </w:rPr>
        <w:t>:1–17. </w:t>
      </w:r>
      <w:r w:rsidRPr="00590C50">
        <w:rPr>
          <w:rStyle w:val="nowrap"/>
          <w:rFonts w:ascii="Times New Roman" w:hAnsi="Times New Roman" w:cs="Times New Roman"/>
          <w:color w:val="212121"/>
          <w:sz w:val="28"/>
          <w:szCs w:val="28"/>
          <w:shd w:val="clear" w:color="auto" w:fill="FFFFFF"/>
          <w:lang w:val="en-US"/>
        </w:rPr>
        <w:t>[</w:t>
      </w:r>
      <w:hyperlink r:id="rId107" w:tgtFrame="_blank" w:history="1">
        <w:r w:rsidRPr="00590C50">
          <w:rPr>
            <w:rStyle w:val="a7"/>
            <w:rFonts w:ascii="Times New Roman" w:hAnsi="Times New Roman" w:cs="Times New Roman"/>
            <w:color w:val="376FAA"/>
            <w:sz w:val="28"/>
            <w:szCs w:val="28"/>
            <w:lang w:val="en-US"/>
          </w:rPr>
          <w:t>Google Scholar</w:t>
        </w:r>
      </w:hyperlink>
      <w:r w:rsidRPr="00590C50">
        <w:rPr>
          <w:rStyle w:val="nowrap"/>
          <w:rFonts w:ascii="Times New Roman" w:hAnsi="Times New Roman" w:cs="Times New Roman"/>
          <w:color w:val="212121"/>
          <w:sz w:val="28"/>
          <w:szCs w:val="28"/>
          <w:shd w:val="clear" w:color="auto" w:fill="FFFFFF"/>
          <w:lang w:val="en-US"/>
        </w:rPr>
        <w:t>]</w:t>
      </w:r>
    </w:p>
    <w:p w14:paraId="56EDB627" w14:textId="77777777" w:rsidR="00183035" w:rsidRPr="00590C50" w:rsidRDefault="00183035" w:rsidP="00451E2C">
      <w:pPr>
        <w:pStyle w:val="a5"/>
        <w:numPr>
          <w:ilvl w:val="0"/>
          <w:numId w:val="1"/>
        </w:numPr>
        <w:tabs>
          <w:tab w:val="left" w:pos="1134"/>
        </w:tabs>
        <w:spacing w:after="0" w:line="240" w:lineRule="auto"/>
        <w:ind w:left="0" w:firstLine="709"/>
        <w:jc w:val="both"/>
        <w:rPr>
          <w:rFonts w:ascii="Times New Roman" w:hAnsi="Times New Roman" w:cs="Times New Roman"/>
          <w:sz w:val="28"/>
          <w:szCs w:val="28"/>
          <w:lang w:val="kk-KZ"/>
        </w:rPr>
      </w:pPr>
      <w:r w:rsidRPr="00590C50">
        <w:rPr>
          <w:rFonts w:ascii="Times New Roman" w:hAnsi="Times New Roman" w:cs="Times New Roman"/>
          <w:color w:val="212121"/>
          <w:sz w:val="28"/>
          <w:szCs w:val="28"/>
          <w:shd w:val="clear" w:color="auto" w:fill="FFFFFF"/>
          <w:lang w:val="en-US"/>
        </w:rPr>
        <w:t>Omarov B, Narynov S, Zhumanov Z, Gumar A, Khassanova M. State-of-the-art violence detection techniques in video surveillance security systems: a systematic review. PeerJ Comput Sci. 2022 Apr 6;8:e920. doi: 10.7717/peerj-cs.920. PMID: 35494848; PMCID: PMC9044356.</w:t>
      </w:r>
    </w:p>
    <w:p w14:paraId="7871E68F" w14:textId="77777777" w:rsidR="00183035" w:rsidRPr="00590C50" w:rsidRDefault="00183035" w:rsidP="00451E2C">
      <w:pPr>
        <w:pStyle w:val="a5"/>
        <w:numPr>
          <w:ilvl w:val="0"/>
          <w:numId w:val="1"/>
        </w:numPr>
        <w:spacing w:after="0" w:line="240" w:lineRule="auto"/>
        <w:ind w:left="0"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Mashechkin </w:t>
      </w:r>
      <w:r w:rsidRPr="00590C50">
        <w:rPr>
          <w:rFonts w:ascii="Times New Roman" w:hAnsi="Times New Roman" w:cs="Times New Roman"/>
          <w:sz w:val="28"/>
          <w:szCs w:val="28"/>
          <w:lang w:val="en-US"/>
        </w:rPr>
        <w:t xml:space="preserve">I., </w:t>
      </w:r>
      <w:r w:rsidRPr="00590C50">
        <w:rPr>
          <w:rFonts w:ascii="Times New Roman" w:hAnsi="Times New Roman" w:cs="Times New Roman"/>
          <w:sz w:val="28"/>
          <w:szCs w:val="28"/>
          <w:lang w:val="kk-KZ"/>
        </w:rPr>
        <w:t>Petrovskiy</w:t>
      </w:r>
      <w:r w:rsidRPr="00590C50">
        <w:rPr>
          <w:rFonts w:ascii="Times New Roman" w:hAnsi="Times New Roman" w:cs="Times New Roman"/>
          <w:sz w:val="28"/>
          <w:szCs w:val="28"/>
          <w:lang w:val="en-US"/>
        </w:rPr>
        <w:t xml:space="preserve"> M., </w:t>
      </w:r>
      <w:r w:rsidRPr="00590C50">
        <w:rPr>
          <w:rFonts w:ascii="Times New Roman" w:hAnsi="Times New Roman" w:cs="Times New Roman"/>
          <w:sz w:val="28"/>
          <w:szCs w:val="28"/>
          <w:lang w:val="kk-KZ"/>
        </w:rPr>
        <w:t xml:space="preserve">Tsarev </w:t>
      </w:r>
      <w:r w:rsidRPr="00590C50">
        <w:rPr>
          <w:rFonts w:ascii="Times New Roman" w:hAnsi="Times New Roman" w:cs="Times New Roman"/>
          <w:sz w:val="28"/>
          <w:szCs w:val="28"/>
          <w:lang w:val="en-US"/>
        </w:rPr>
        <w:t xml:space="preserve">D, </w:t>
      </w:r>
      <w:r w:rsidRPr="00590C50">
        <w:rPr>
          <w:rFonts w:ascii="Times New Roman" w:hAnsi="Times New Roman" w:cs="Times New Roman"/>
          <w:sz w:val="28"/>
          <w:szCs w:val="28"/>
          <w:lang w:val="kk-KZ"/>
        </w:rPr>
        <w:t xml:space="preserve">Chikunov M. Machine Learning Methods for Detecting and Monitoring Extremist Information on the Internet // Programming and Computer Software. </w:t>
      </w:r>
      <w:r w:rsidRPr="00590C50">
        <w:rPr>
          <w:rFonts w:ascii="Times New Roman" w:hAnsi="Times New Roman" w:cs="Times New Roman"/>
          <w:sz w:val="28"/>
          <w:szCs w:val="28"/>
          <w:lang w:val="en-US"/>
        </w:rPr>
        <w:t>– 2019. –Vol.</w:t>
      </w:r>
      <w:r w:rsidRPr="00590C50">
        <w:rPr>
          <w:rFonts w:ascii="Times New Roman" w:hAnsi="Times New Roman" w:cs="Times New Roman"/>
          <w:sz w:val="28"/>
          <w:szCs w:val="28"/>
          <w:lang w:val="kk-KZ"/>
        </w:rPr>
        <w:t>45.</w:t>
      </w:r>
      <w:r w:rsidRPr="00590C50">
        <w:rPr>
          <w:rFonts w:ascii="Times New Roman" w:hAnsi="Times New Roman" w:cs="Times New Roman"/>
          <w:sz w:val="28"/>
          <w:szCs w:val="28"/>
          <w:lang w:val="en-US"/>
        </w:rPr>
        <w:t xml:space="preserve"> –P.</w:t>
      </w:r>
      <w:r w:rsidRPr="00590C50">
        <w:rPr>
          <w:rFonts w:ascii="Times New Roman" w:hAnsi="Times New Roman" w:cs="Times New Roman"/>
          <w:sz w:val="28"/>
          <w:szCs w:val="28"/>
          <w:lang w:val="kk-KZ"/>
        </w:rPr>
        <w:t>99</w:t>
      </w:r>
      <w:r w:rsidRPr="00590C50">
        <w:rPr>
          <w:rFonts w:ascii="Times New Roman" w:hAnsi="Times New Roman" w:cs="Times New Roman"/>
          <w:sz w:val="28"/>
          <w:szCs w:val="28"/>
          <w:lang w:val="en-US"/>
        </w:rPr>
        <w:t xml:space="preserve"> </w:t>
      </w:r>
      <w:r w:rsidRPr="00590C50">
        <w:rPr>
          <w:rFonts w:ascii="Times New Roman" w:hAnsi="Times New Roman" w:cs="Times New Roman"/>
          <w:sz w:val="28"/>
          <w:szCs w:val="28"/>
          <w:lang w:val="kk-KZ"/>
        </w:rPr>
        <w:t>–</w:t>
      </w:r>
      <w:r w:rsidRPr="00590C50">
        <w:rPr>
          <w:rFonts w:ascii="Times New Roman" w:hAnsi="Times New Roman" w:cs="Times New Roman"/>
          <w:sz w:val="28"/>
          <w:szCs w:val="28"/>
          <w:lang w:val="en-US"/>
        </w:rPr>
        <w:t xml:space="preserve"> </w:t>
      </w:r>
      <w:r w:rsidRPr="00590C50">
        <w:rPr>
          <w:rFonts w:ascii="Times New Roman" w:hAnsi="Times New Roman" w:cs="Times New Roman"/>
          <w:sz w:val="28"/>
          <w:szCs w:val="28"/>
          <w:lang w:val="kk-KZ"/>
        </w:rPr>
        <w:t xml:space="preserve">115. </w:t>
      </w:r>
    </w:p>
    <w:p w14:paraId="44A6E779" w14:textId="77777777" w:rsidR="00183035" w:rsidRPr="00590C50" w:rsidRDefault="00183035" w:rsidP="00451E2C">
      <w:pPr>
        <w:pStyle w:val="a5"/>
        <w:numPr>
          <w:ilvl w:val="0"/>
          <w:numId w:val="1"/>
        </w:numPr>
        <w:spacing w:after="0" w:line="240" w:lineRule="auto"/>
        <w:ind w:left="0"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Kotzé </w:t>
      </w:r>
      <w:r w:rsidRPr="00590C50">
        <w:rPr>
          <w:rFonts w:ascii="Times New Roman" w:hAnsi="Times New Roman" w:cs="Times New Roman"/>
          <w:sz w:val="28"/>
          <w:szCs w:val="28"/>
          <w:lang w:val="en-US"/>
        </w:rPr>
        <w:t>E.</w:t>
      </w:r>
      <w:r w:rsidRPr="00590C50">
        <w:rPr>
          <w:rFonts w:ascii="Times New Roman" w:hAnsi="Times New Roman" w:cs="Times New Roman"/>
          <w:sz w:val="28"/>
          <w:szCs w:val="28"/>
          <w:lang w:val="kk-KZ"/>
        </w:rPr>
        <w:t xml:space="preserve">, Senekal </w:t>
      </w:r>
      <w:r w:rsidRPr="00590C50">
        <w:rPr>
          <w:rFonts w:ascii="Times New Roman" w:hAnsi="Times New Roman" w:cs="Times New Roman"/>
          <w:sz w:val="28"/>
          <w:szCs w:val="28"/>
          <w:lang w:val="en-US"/>
        </w:rPr>
        <w:t>B.</w:t>
      </w:r>
      <w:r w:rsidRPr="00590C50">
        <w:rPr>
          <w:rFonts w:ascii="Times New Roman" w:hAnsi="Times New Roman" w:cs="Times New Roman"/>
          <w:sz w:val="28"/>
          <w:szCs w:val="28"/>
          <w:lang w:val="kk-KZ"/>
        </w:rPr>
        <w:t>A., Daelemans</w:t>
      </w:r>
      <w:r w:rsidRPr="00590C50">
        <w:rPr>
          <w:rFonts w:ascii="Times New Roman" w:hAnsi="Times New Roman" w:cs="Times New Roman"/>
          <w:sz w:val="28"/>
          <w:szCs w:val="28"/>
          <w:lang w:val="en-US"/>
        </w:rPr>
        <w:t xml:space="preserve"> W</w:t>
      </w:r>
      <w:r w:rsidRPr="00590C50">
        <w:rPr>
          <w:rFonts w:ascii="Times New Roman" w:hAnsi="Times New Roman" w:cs="Times New Roman"/>
          <w:sz w:val="28"/>
          <w:szCs w:val="28"/>
          <w:lang w:val="kk-KZ"/>
        </w:rPr>
        <w:t>. Automatic classification of social media reports on violent incidents in South Africa using machine learning // South African Journal of Science</w:t>
      </w:r>
      <w:r w:rsidRPr="00590C50">
        <w:rPr>
          <w:rFonts w:ascii="Times New Roman" w:hAnsi="Times New Roman" w:cs="Times New Roman"/>
          <w:sz w:val="28"/>
          <w:szCs w:val="28"/>
          <w:lang w:val="en-US"/>
        </w:rPr>
        <w:t>. – 2020. –Vol.</w:t>
      </w:r>
      <w:r w:rsidRPr="00590C50">
        <w:rPr>
          <w:rFonts w:ascii="Times New Roman" w:hAnsi="Times New Roman" w:cs="Times New Roman"/>
          <w:sz w:val="28"/>
          <w:szCs w:val="28"/>
          <w:lang w:val="kk-KZ"/>
        </w:rPr>
        <w:t>116</w:t>
      </w:r>
      <w:r w:rsidRPr="00590C50">
        <w:rPr>
          <w:rFonts w:ascii="Times New Roman" w:hAnsi="Times New Roman" w:cs="Times New Roman"/>
          <w:sz w:val="28"/>
          <w:szCs w:val="28"/>
          <w:lang w:val="en-US"/>
        </w:rPr>
        <w:t xml:space="preserve">, </w:t>
      </w:r>
      <w:r w:rsidRPr="00590C50">
        <w:rPr>
          <w:rFonts w:ascii="Times New Roman" w:hAnsi="Times New Roman" w:cs="Times New Roman"/>
          <w:sz w:val="28"/>
          <w:szCs w:val="28"/>
          <w:lang w:val="kk-KZ"/>
        </w:rPr>
        <w:t xml:space="preserve">№3. –Р.1 – 8. </w:t>
      </w:r>
    </w:p>
    <w:p w14:paraId="520AD99C" w14:textId="77777777" w:rsidR="00183035" w:rsidRPr="00590C50" w:rsidRDefault="00183035" w:rsidP="00451E2C">
      <w:pPr>
        <w:pStyle w:val="a5"/>
        <w:numPr>
          <w:ilvl w:val="0"/>
          <w:numId w:val="1"/>
        </w:numPr>
        <w:tabs>
          <w:tab w:val="left" w:pos="1134"/>
        </w:tabs>
        <w:spacing w:after="0" w:line="240" w:lineRule="auto"/>
        <w:ind w:left="0"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en-US"/>
        </w:rPr>
        <w:t xml:space="preserve">Wu, P., Liu, J., Shen, F.: A deep one-class neural network for anomalous event detection in 1120 complex scenes. </w:t>
      </w:r>
      <w:r w:rsidRPr="00590C50">
        <w:rPr>
          <w:rFonts w:ascii="Times New Roman" w:hAnsi="Times New Roman" w:cs="Times New Roman"/>
          <w:sz w:val="28"/>
          <w:szCs w:val="28"/>
        </w:rPr>
        <w:t>IEEE Trans. Neural Networks Learn. Syst. 31, 2609– 2622 (2019)</w:t>
      </w:r>
    </w:p>
    <w:p w14:paraId="054B088C" w14:textId="77777777" w:rsidR="00183035" w:rsidRPr="00590C50" w:rsidRDefault="00183035" w:rsidP="00451E2C">
      <w:pPr>
        <w:pStyle w:val="a5"/>
        <w:numPr>
          <w:ilvl w:val="0"/>
          <w:numId w:val="1"/>
        </w:numPr>
        <w:tabs>
          <w:tab w:val="left" w:pos="1134"/>
        </w:tabs>
        <w:spacing w:after="0" w:line="240" w:lineRule="auto"/>
        <w:ind w:left="0"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en-US"/>
        </w:rPr>
        <w:t>Arandjelovic, R., Gronat, P., Torii, A., Pajdla, T., &amp; Sivic, J. (2016). NetVLAD: CNN architecture 878 for weakly supervised place recognition. In Proceedings of the IEEE conference on computer 879 vision and pattern recognition (pp. 5297-5307).</w:t>
      </w:r>
    </w:p>
    <w:p w14:paraId="2A93924A" w14:textId="77777777" w:rsidR="00183035" w:rsidRPr="00590C50" w:rsidRDefault="00183035" w:rsidP="00451E2C">
      <w:pPr>
        <w:pStyle w:val="a5"/>
        <w:numPr>
          <w:ilvl w:val="0"/>
          <w:numId w:val="1"/>
        </w:numPr>
        <w:tabs>
          <w:tab w:val="left" w:pos="1134"/>
        </w:tabs>
        <w:spacing w:after="0" w:line="240" w:lineRule="auto"/>
        <w:ind w:left="0" w:firstLine="709"/>
        <w:jc w:val="both"/>
        <w:rPr>
          <w:rFonts w:ascii="Times New Roman" w:hAnsi="Times New Roman" w:cs="Times New Roman"/>
          <w:sz w:val="28"/>
          <w:szCs w:val="28"/>
          <w:lang w:val="kk-KZ"/>
        </w:rPr>
      </w:pPr>
      <w:r w:rsidRPr="00590C50">
        <w:rPr>
          <w:rFonts w:ascii="Times New Roman" w:hAnsi="Times New Roman" w:cs="Times New Roman"/>
          <w:sz w:val="28"/>
          <w:szCs w:val="28"/>
        </w:rPr>
        <w:t>Гафаров Ф.М. Искусственные нейронные сети и приложения: учеб</w:t>
      </w:r>
      <w:r w:rsidRPr="00590C50">
        <w:rPr>
          <w:rFonts w:ascii="Times New Roman" w:hAnsi="Times New Roman" w:cs="Times New Roman"/>
          <w:sz w:val="28"/>
          <w:szCs w:val="28"/>
          <w:lang w:val="kk-KZ"/>
        </w:rPr>
        <w:t>ное</w:t>
      </w:r>
      <w:r w:rsidRPr="00590C50">
        <w:rPr>
          <w:rFonts w:ascii="Times New Roman" w:hAnsi="Times New Roman" w:cs="Times New Roman"/>
          <w:sz w:val="28"/>
          <w:szCs w:val="28"/>
        </w:rPr>
        <w:t xml:space="preserve"> пособие</w:t>
      </w:r>
      <w:r w:rsidRPr="00590C50">
        <w:rPr>
          <w:rFonts w:ascii="Times New Roman" w:hAnsi="Times New Roman" w:cs="Times New Roman"/>
          <w:sz w:val="28"/>
          <w:szCs w:val="28"/>
          <w:lang w:val="kk-KZ"/>
        </w:rPr>
        <w:t xml:space="preserve">. </w:t>
      </w:r>
      <w:r w:rsidRPr="00590C50">
        <w:rPr>
          <w:rFonts w:ascii="Times New Roman" w:hAnsi="Times New Roman" w:cs="Times New Roman"/>
          <w:sz w:val="28"/>
          <w:szCs w:val="28"/>
        </w:rPr>
        <w:t>– Казань: Издательство Казан</w:t>
      </w:r>
      <w:r w:rsidRPr="00590C50">
        <w:rPr>
          <w:rFonts w:ascii="Times New Roman" w:hAnsi="Times New Roman" w:cs="Times New Roman"/>
          <w:sz w:val="28"/>
          <w:szCs w:val="28"/>
          <w:lang w:val="kk-KZ"/>
        </w:rPr>
        <w:t>ского университета</w:t>
      </w:r>
      <w:r w:rsidRPr="00590C50">
        <w:rPr>
          <w:rFonts w:ascii="Times New Roman" w:hAnsi="Times New Roman" w:cs="Times New Roman"/>
          <w:sz w:val="28"/>
          <w:szCs w:val="28"/>
        </w:rPr>
        <w:t>, 2018.</w:t>
      </w:r>
      <w:r w:rsidRPr="00590C50">
        <w:rPr>
          <w:rFonts w:ascii="Times New Roman" w:hAnsi="Times New Roman" w:cs="Times New Roman"/>
          <w:sz w:val="28"/>
          <w:szCs w:val="28"/>
          <w:lang w:val="kk-KZ"/>
        </w:rPr>
        <w:t xml:space="preserve"> –С.</w:t>
      </w:r>
      <w:r w:rsidRPr="00590C50">
        <w:rPr>
          <w:rFonts w:ascii="Times New Roman" w:hAnsi="Times New Roman" w:cs="Times New Roman"/>
          <w:sz w:val="28"/>
          <w:szCs w:val="28"/>
        </w:rPr>
        <w:t>121.</w:t>
      </w:r>
    </w:p>
    <w:p w14:paraId="7A5FF9E5" w14:textId="77777777" w:rsidR="00183035" w:rsidRPr="00590C50" w:rsidRDefault="00183035" w:rsidP="00451E2C">
      <w:pPr>
        <w:pStyle w:val="a5"/>
        <w:numPr>
          <w:ilvl w:val="0"/>
          <w:numId w:val="1"/>
        </w:numPr>
        <w:tabs>
          <w:tab w:val="left" w:pos="1134"/>
        </w:tabs>
        <w:spacing w:after="0" w:line="240" w:lineRule="auto"/>
        <w:ind w:left="0"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en-US"/>
        </w:rPr>
        <w:t>Zhuang, N., Yusufu, T., Ye, J., &amp; Hua, K. A. (2017, May). Group activity recognition with differential recurrent convolutional neural networks. In 2017 12th IEEE International Conference  on Automatic Face &amp; Gesture Recognition (FG 2017) (pp. 526-531). IEEE.</w:t>
      </w:r>
    </w:p>
    <w:p w14:paraId="4F02BE4D" w14:textId="77777777" w:rsidR="00183035" w:rsidRPr="00590C50" w:rsidRDefault="00183035" w:rsidP="00451E2C">
      <w:pPr>
        <w:pStyle w:val="a5"/>
        <w:numPr>
          <w:ilvl w:val="0"/>
          <w:numId w:val="1"/>
        </w:numPr>
        <w:tabs>
          <w:tab w:val="left" w:pos="1134"/>
        </w:tabs>
        <w:spacing w:after="0" w:line="240" w:lineRule="auto"/>
        <w:ind w:left="0" w:firstLine="709"/>
        <w:jc w:val="both"/>
        <w:rPr>
          <w:rFonts w:ascii="Times New Roman" w:hAnsi="Times New Roman" w:cs="Times New Roman"/>
          <w:sz w:val="28"/>
          <w:szCs w:val="28"/>
          <w:lang w:val="en-US"/>
        </w:rPr>
      </w:pPr>
      <w:r w:rsidRPr="00590C50">
        <w:rPr>
          <w:rFonts w:ascii="Times New Roman" w:hAnsi="Times New Roman" w:cs="Times New Roman"/>
          <w:sz w:val="28"/>
          <w:szCs w:val="28"/>
          <w:lang w:val="en-US"/>
        </w:rPr>
        <w:t>H. Zhengbing, I.  Tereykovskiy, L. Tereykovska, V. Pogorelov. Determination of structural parameters of multilayer perceptron designed to estimate  parameters of technical systems // Intelligent Systems and Applications, 2017, 10, P. 57-62.</w:t>
      </w:r>
    </w:p>
    <w:p w14:paraId="374B7068" w14:textId="77777777" w:rsidR="00183035" w:rsidRPr="00590C50" w:rsidRDefault="00183035" w:rsidP="00451E2C">
      <w:pPr>
        <w:pStyle w:val="a5"/>
        <w:numPr>
          <w:ilvl w:val="0"/>
          <w:numId w:val="1"/>
        </w:numPr>
        <w:tabs>
          <w:tab w:val="left" w:pos="1134"/>
        </w:tabs>
        <w:spacing w:after="0" w:line="240" w:lineRule="auto"/>
        <w:ind w:left="0" w:firstLine="709"/>
        <w:jc w:val="both"/>
        <w:rPr>
          <w:rFonts w:ascii="Times New Roman" w:hAnsi="Times New Roman" w:cs="Times New Roman"/>
          <w:sz w:val="28"/>
          <w:szCs w:val="28"/>
          <w:lang w:val="en-US"/>
        </w:rPr>
      </w:pPr>
      <w:r w:rsidRPr="00590C50">
        <w:rPr>
          <w:rFonts w:ascii="Times New Roman" w:hAnsi="Times New Roman" w:cs="Times New Roman"/>
          <w:sz w:val="28"/>
          <w:szCs w:val="28"/>
        </w:rPr>
        <w:t xml:space="preserve">Терейковська Л. О. Методологія автоматизованого розпізнавання емоційного стану слухачів системи дистанційного навчання: дис. … докт. техн. наук : 05.13.06. </w:t>
      </w:r>
      <w:r w:rsidRPr="00590C50">
        <w:rPr>
          <w:rFonts w:ascii="Times New Roman" w:hAnsi="Times New Roman" w:cs="Times New Roman"/>
          <w:sz w:val="28"/>
          <w:szCs w:val="28"/>
          <w:lang w:val="en-US"/>
        </w:rPr>
        <w:t>Київ. 2023. 395 с.</w:t>
      </w:r>
    </w:p>
    <w:p w14:paraId="642416DA" w14:textId="77777777" w:rsidR="00183035" w:rsidRPr="00590C50" w:rsidRDefault="00000000" w:rsidP="00451E2C">
      <w:pPr>
        <w:pStyle w:val="a5"/>
        <w:numPr>
          <w:ilvl w:val="0"/>
          <w:numId w:val="1"/>
        </w:numPr>
        <w:tabs>
          <w:tab w:val="left" w:pos="1134"/>
        </w:tabs>
        <w:spacing w:after="0" w:line="240" w:lineRule="auto"/>
        <w:ind w:left="0" w:firstLine="709"/>
        <w:jc w:val="both"/>
        <w:rPr>
          <w:rFonts w:ascii="Times New Roman" w:hAnsi="Times New Roman" w:cs="Times New Roman"/>
          <w:sz w:val="28"/>
          <w:szCs w:val="28"/>
          <w:lang w:val="en-US"/>
        </w:rPr>
      </w:pPr>
      <w:hyperlink r:id="rId108" w:history="1">
        <w:r w:rsidR="00183035" w:rsidRPr="00590C50">
          <w:rPr>
            <w:rStyle w:val="a7"/>
            <w:rFonts w:ascii="Times New Roman" w:hAnsi="Times New Roman" w:cs="Times New Roman"/>
            <w:color w:val="auto"/>
            <w:sz w:val="28"/>
            <w:szCs w:val="28"/>
            <w:u w:val="none"/>
            <w:lang w:val="en-US"/>
          </w:rPr>
          <w:t>https://www.researchgate.net/publication/312336397_Preprocessing_for_image_classification_by_convolutional_neural_networks</w:t>
        </w:r>
      </w:hyperlink>
    </w:p>
    <w:p w14:paraId="578D9790" w14:textId="77777777" w:rsidR="00183035" w:rsidRPr="00590C50" w:rsidRDefault="00183035" w:rsidP="00451E2C">
      <w:pPr>
        <w:pStyle w:val="ref"/>
        <w:numPr>
          <w:ilvl w:val="0"/>
          <w:numId w:val="1"/>
        </w:numPr>
        <w:shd w:val="clear" w:color="auto" w:fill="FFFFFF"/>
        <w:tabs>
          <w:tab w:val="left" w:pos="1134"/>
        </w:tabs>
        <w:spacing w:before="0" w:beforeAutospacing="0" w:after="0" w:afterAutospacing="0"/>
        <w:ind w:left="0" w:firstLine="709"/>
        <w:jc w:val="both"/>
        <w:rPr>
          <w:color w:val="333333"/>
          <w:sz w:val="28"/>
          <w:szCs w:val="28"/>
        </w:rPr>
      </w:pPr>
      <w:r w:rsidRPr="00590C50">
        <w:rPr>
          <w:rStyle w:val="surname"/>
          <w:b/>
          <w:bCs/>
          <w:color w:val="333333"/>
          <w:sz w:val="28"/>
          <w:szCs w:val="28"/>
        </w:rPr>
        <w:t>Pawar</w:t>
      </w:r>
      <w:r w:rsidRPr="00590C50">
        <w:rPr>
          <w:rStyle w:val="name"/>
          <w:b/>
          <w:bCs/>
          <w:color w:val="333333"/>
          <w:sz w:val="28"/>
          <w:szCs w:val="28"/>
        </w:rPr>
        <w:t> </w:t>
      </w:r>
      <w:r w:rsidRPr="00590C50">
        <w:rPr>
          <w:rStyle w:val="given-names"/>
          <w:b/>
          <w:bCs/>
          <w:color w:val="333333"/>
          <w:sz w:val="28"/>
          <w:szCs w:val="28"/>
        </w:rPr>
        <w:t>K</w:t>
      </w:r>
      <w:r w:rsidRPr="00590C50">
        <w:rPr>
          <w:rStyle w:val="citation-authors-year"/>
          <w:b/>
          <w:bCs/>
          <w:color w:val="333333"/>
          <w:sz w:val="28"/>
          <w:szCs w:val="28"/>
        </w:rPr>
        <w:t>, </w:t>
      </w:r>
      <w:r w:rsidRPr="00590C50">
        <w:rPr>
          <w:rStyle w:val="surname"/>
          <w:b/>
          <w:bCs/>
          <w:color w:val="333333"/>
          <w:sz w:val="28"/>
          <w:szCs w:val="28"/>
        </w:rPr>
        <w:t>Attar</w:t>
      </w:r>
      <w:r w:rsidRPr="00590C50">
        <w:rPr>
          <w:rStyle w:val="name"/>
          <w:b/>
          <w:bCs/>
          <w:color w:val="333333"/>
          <w:sz w:val="28"/>
          <w:szCs w:val="28"/>
        </w:rPr>
        <w:t> </w:t>
      </w:r>
      <w:r w:rsidRPr="00590C50">
        <w:rPr>
          <w:rStyle w:val="given-names"/>
          <w:b/>
          <w:bCs/>
          <w:color w:val="333333"/>
          <w:sz w:val="28"/>
          <w:szCs w:val="28"/>
        </w:rPr>
        <w:t>V</w:t>
      </w:r>
      <w:r w:rsidRPr="00590C50">
        <w:rPr>
          <w:rStyle w:val="citation-authors-year"/>
          <w:b/>
          <w:bCs/>
          <w:color w:val="333333"/>
          <w:sz w:val="28"/>
          <w:szCs w:val="28"/>
        </w:rPr>
        <w:t>.</w:t>
      </w:r>
      <w:r w:rsidRPr="00590C50">
        <w:rPr>
          <w:rStyle w:val="citation-authors-year"/>
          <w:color w:val="333333"/>
          <w:sz w:val="28"/>
          <w:szCs w:val="28"/>
        </w:rPr>
        <w:t> </w:t>
      </w:r>
      <w:r w:rsidRPr="00590C50">
        <w:rPr>
          <w:rStyle w:val="citation-authors-year"/>
          <w:b/>
          <w:bCs/>
          <w:color w:val="333333"/>
          <w:sz w:val="28"/>
          <w:szCs w:val="28"/>
        </w:rPr>
        <w:t>2019</w:t>
      </w:r>
      <w:r w:rsidRPr="00590C50">
        <w:rPr>
          <w:rStyle w:val="citation-authors-year"/>
          <w:color w:val="333333"/>
          <w:sz w:val="28"/>
          <w:szCs w:val="28"/>
        </w:rPr>
        <w:t>.</w:t>
      </w:r>
      <w:r w:rsidRPr="00590C50">
        <w:rPr>
          <w:color w:val="333333"/>
          <w:sz w:val="28"/>
          <w:szCs w:val="28"/>
        </w:rPr>
        <w:t> </w:t>
      </w:r>
      <w:hyperlink r:id="rId109" w:tgtFrame="_blank" w:history="1">
        <w:r w:rsidRPr="00590C50">
          <w:rPr>
            <w:rStyle w:val="a7"/>
            <w:color w:val="2A85E8"/>
            <w:sz w:val="28"/>
            <w:szCs w:val="28"/>
          </w:rPr>
          <w:t>Deep learning approaches for video-based anomalous activity detection</w:t>
        </w:r>
      </w:hyperlink>
      <w:r w:rsidRPr="00590C50">
        <w:rPr>
          <w:rStyle w:val="HTML1"/>
          <w:i w:val="0"/>
          <w:iCs w:val="0"/>
          <w:color w:val="333333"/>
          <w:sz w:val="28"/>
          <w:szCs w:val="28"/>
        </w:rPr>
        <w:t>.</w:t>
      </w:r>
      <w:r w:rsidRPr="00590C50">
        <w:rPr>
          <w:color w:val="333333"/>
          <w:sz w:val="28"/>
          <w:szCs w:val="28"/>
        </w:rPr>
        <w:t> </w:t>
      </w:r>
      <w:r w:rsidRPr="00590C50">
        <w:rPr>
          <w:rStyle w:val="source"/>
          <w:i/>
          <w:iCs/>
          <w:color w:val="333333"/>
          <w:sz w:val="28"/>
          <w:szCs w:val="28"/>
        </w:rPr>
        <w:t>World Wide Web</w:t>
      </w:r>
      <w:r w:rsidRPr="00590C50">
        <w:rPr>
          <w:rStyle w:val="volume"/>
          <w:color w:val="333333"/>
          <w:sz w:val="28"/>
          <w:szCs w:val="28"/>
        </w:rPr>
        <w:t> </w:t>
      </w:r>
      <w:r w:rsidRPr="00590C50">
        <w:rPr>
          <w:rStyle w:val="volume"/>
          <w:b/>
          <w:bCs/>
          <w:color w:val="333333"/>
          <w:sz w:val="28"/>
          <w:szCs w:val="28"/>
        </w:rPr>
        <w:t>22</w:t>
      </w:r>
      <w:r w:rsidRPr="00590C50">
        <w:rPr>
          <w:rStyle w:val="issue"/>
          <w:color w:val="333333"/>
          <w:sz w:val="28"/>
          <w:szCs w:val="28"/>
        </w:rPr>
        <w:t>(2)</w:t>
      </w:r>
      <w:r w:rsidRPr="00590C50">
        <w:rPr>
          <w:color w:val="333333"/>
          <w:sz w:val="28"/>
          <w:szCs w:val="28"/>
        </w:rPr>
        <w:t>:</w:t>
      </w:r>
      <w:r w:rsidRPr="00590C50">
        <w:rPr>
          <w:rStyle w:val="fpage"/>
          <w:color w:val="333333"/>
          <w:sz w:val="28"/>
          <w:szCs w:val="28"/>
        </w:rPr>
        <w:t>571</w:t>
      </w:r>
      <w:r w:rsidRPr="00590C50">
        <w:rPr>
          <w:color w:val="333333"/>
          <w:sz w:val="28"/>
          <w:szCs w:val="28"/>
        </w:rPr>
        <w:t>-</w:t>
      </w:r>
      <w:r w:rsidRPr="00590C50">
        <w:rPr>
          <w:rStyle w:val="lpage"/>
          <w:color w:val="333333"/>
          <w:sz w:val="28"/>
          <w:szCs w:val="28"/>
        </w:rPr>
        <w:t>601</w:t>
      </w:r>
    </w:p>
    <w:p w14:paraId="6DFC5E81" w14:textId="77777777" w:rsidR="00183035" w:rsidRPr="00590C50" w:rsidRDefault="00183035" w:rsidP="00451E2C">
      <w:pPr>
        <w:pStyle w:val="ref"/>
        <w:numPr>
          <w:ilvl w:val="0"/>
          <w:numId w:val="1"/>
        </w:numPr>
        <w:shd w:val="clear" w:color="auto" w:fill="FFFFFF"/>
        <w:tabs>
          <w:tab w:val="left" w:pos="1134"/>
        </w:tabs>
        <w:spacing w:before="0" w:beforeAutospacing="0" w:after="0" w:afterAutospacing="0"/>
        <w:ind w:left="0" w:firstLine="709"/>
        <w:jc w:val="both"/>
        <w:rPr>
          <w:rStyle w:val="lpage"/>
          <w:color w:val="333333"/>
          <w:sz w:val="28"/>
          <w:szCs w:val="28"/>
        </w:rPr>
      </w:pPr>
      <w:r w:rsidRPr="00590C50">
        <w:rPr>
          <w:rStyle w:val="surname"/>
          <w:b/>
          <w:bCs/>
          <w:color w:val="333333"/>
          <w:sz w:val="28"/>
          <w:szCs w:val="28"/>
        </w:rPr>
        <w:t>Naik</w:t>
      </w:r>
      <w:r w:rsidRPr="00590C50">
        <w:rPr>
          <w:rStyle w:val="name"/>
          <w:b/>
          <w:bCs/>
          <w:color w:val="333333"/>
          <w:sz w:val="28"/>
          <w:szCs w:val="28"/>
        </w:rPr>
        <w:t> </w:t>
      </w:r>
      <w:r w:rsidRPr="00590C50">
        <w:rPr>
          <w:rStyle w:val="given-names"/>
          <w:b/>
          <w:bCs/>
          <w:color w:val="333333"/>
          <w:sz w:val="28"/>
          <w:szCs w:val="28"/>
        </w:rPr>
        <w:t>AJ</w:t>
      </w:r>
      <w:r w:rsidRPr="00590C50">
        <w:rPr>
          <w:rStyle w:val="citation-authors-year"/>
          <w:b/>
          <w:bCs/>
          <w:color w:val="333333"/>
          <w:sz w:val="28"/>
          <w:szCs w:val="28"/>
        </w:rPr>
        <w:t>, </w:t>
      </w:r>
      <w:r w:rsidRPr="00590C50">
        <w:rPr>
          <w:rStyle w:val="surname"/>
          <w:b/>
          <w:bCs/>
          <w:color w:val="333333"/>
          <w:sz w:val="28"/>
          <w:szCs w:val="28"/>
        </w:rPr>
        <w:t>Gopalakrishna</w:t>
      </w:r>
      <w:r w:rsidRPr="00590C50">
        <w:rPr>
          <w:rStyle w:val="name"/>
          <w:b/>
          <w:bCs/>
          <w:color w:val="333333"/>
          <w:sz w:val="28"/>
          <w:szCs w:val="28"/>
        </w:rPr>
        <w:t> </w:t>
      </w:r>
      <w:r w:rsidRPr="00590C50">
        <w:rPr>
          <w:rStyle w:val="given-names"/>
          <w:b/>
          <w:bCs/>
          <w:color w:val="333333"/>
          <w:sz w:val="28"/>
          <w:szCs w:val="28"/>
        </w:rPr>
        <w:t>MT</w:t>
      </w:r>
      <w:r w:rsidRPr="00590C50">
        <w:rPr>
          <w:rStyle w:val="citation-authors-year"/>
          <w:b/>
          <w:bCs/>
          <w:color w:val="333333"/>
          <w:sz w:val="28"/>
          <w:szCs w:val="28"/>
        </w:rPr>
        <w:t>.</w:t>
      </w:r>
      <w:r w:rsidRPr="00590C50">
        <w:rPr>
          <w:rStyle w:val="citation-authors-year"/>
          <w:color w:val="333333"/>
          <w:sz w:val="28"/>
          <w:szCs w:val="28"/>
        </w:rPr>
        <w:t> </w:t>
      </w:r>
      <w:r w:rsidRPr="00590C50">
        <w:rPr>
          <w:rStyle w:val="citation-authors-year"/>
          <w:b/>
          <w:bCs/>
          <w:color w:val="333333"/>
          <w:sz w:val="28"/>
          <w:szCs w:val="28"/>
        </w:rPr>
        <w:t>2021</w:t>
      </w:r>
      <w:r w:rsidRPr="00590C50">
        <w:rPr>
          <w:rStyle w:val="citation-authors-year"/>
          <w:color w:val="333333"/>
          <w:sz w:val="28"/>
          <w:szCs w:val="28"/>
        </w:rPr>
        <w:t>.</w:t>
      </w:r>
      <w:r w:rsidRPr="00590C50">
        <w:rPr>
          <w:color w:val="333333"/>
          <w:sz w:val="28"/>
          <w:szCs w:val="28"/>
        </w:rPr>
        <w:t> </w:t>
      </w:r>
      <w:hyperlink r:id="rId110" w:tgtFrame="_blank" w:history="1">
        <w:r w:rsidRPr="00590C50">
          <w:rPr>
            <w:rStyle w:val="a7"/>
            <w:color w:val="2A85E8"/>
            <w:sz w:val="28"/>
            <w:szCs w:val="28"/>
          </w:rPr>
          <w:t>Deep-violence: individual person violent activity detection in video</w:t>
        </w:r>
      </w:hyperlink>
      <w:r w:rsidRPr="00590C50">
        <w:rPr>
          <w:rStyle w:val="HTML1"/>
          <w:i w:val="0"/>
          <w:iCs w:val="0"/>
          <w:color w:val="333333"/>
          <w:sz w:val="28"/>
          <w:szCs w:val="28"/>
        </w:rPr>
        <w:t>.</w:t>
      </w:r>
      <w:r w:rsidRPr="00590C50">
        <w:rPr>
          <w:color w:val="333333"/>
          <w:sz w:val="28"/>
          <w:szCs w:val="28"/>
        </w:rPr>
        <w:t> </w:t>
      </w:r>
      <w:r w:rsidRPr="00590C50">
        <w:rPr>
          <w:rStyle w:val="source"/>
          <w:i/>
          <w:iCs/>
          <w:color w:val="333333"/>
          <w:sz w:val="28"/>
          <w:szCs w:val="28"/>
        </w:rPr>
        <w:t>Multimedia Tools and Applications</w:t>
      </w:r>
      <w:r w:rsidRPr="00590C50">
        <w:rPr>
          <w:rStyle w:val="volume"/>
          <w:color w:val="333333"/>
          <w:sz w:val="28"/>
          <w:szCs w:val="28"/>
        </w:rPr>
        <w:t> </w:t>
      </w:r>
      <w:r w:rsidRPr="00590C50">
        <w:rPr>
          <w:rStyle w:val="volume"/>
          <w:b/>
          <w:bCs/>
          <w:color w:val="333333"/>
          <w:sz w:val="28"/>
          <w:szCs w:val="28"/>
        </w:rPr>
        <w:t>80</w:t>
      </w:r>
      <w:r w:rsidRPr="00590C50">
        <w:rPr>
          <w:rStyle w:val="issue"/>
          <w:color w:val="333333"/>
          <w:sz w:val="28"/>
          <w:szCs w:val="28"/>
        </w:rPr>
        <w:t>(12)</w:t>
      </w:r>
      <w:r w:rsidRPr="00590C50">
        <w:rPr>
          <w:color w:val="333333"/>
          <w:sz w:val="28"/>
          <w:szCs w:val="28"/>
        </w:rPr>
        <w:t>:</w:t>
      </w:r>
      <w:r w:rsidRPr="00590C50">
        <w:rPr>
          <w:rStyle w:val="fpage"/>
          <w:color w:val="333333"/>
          <w:sz w:val="28"/>
          <w:szCs w:val="28"/>
        </w:rPr>
        <w:t>18365</w:t>
      </w:r>
      <w:r w:rsidRPr="00590C50">
        <w:rPr>
          <w:color w:val="333333"/>
          <w:sz w:val="28"/>
          <w:szCs w:val="28"/>
        </w:rPr>
        <w:t>-</w:t>
      </w:r>
      <w:r w:rsidRPr="00590C50">
        <w:rPr>
          <w:rStyle w:val="lpage"/>
          <w:color w:val="333333"/>
          <w:sz w:val="28"/>
          <w:szCs w:val="28"/>
        </w:rPr>
        <w:t>18380</w:t>
      </w:r>
    </w:p>
    <w:p w14:paraId="05C269FC" w14:textId="77777777" w:rsidR="00183035" w:rsidRPr="00590C50" w:rsidRDefault="00183035" w:rsidP="00451E2C">
      <w:pPr>
        <w:pStyle w:val="ref"/>
        <w:numPr>
          <w:ilvl w:val="0"/>
          <w:numId w:val="1"/>
        </w:numPr>
        <w:shd w:val="clear" w:color="auto" w:fill="FFFFFF"/>
        <w:tabs>
          <w:tab w:val="left" w:pos="1134"/>
        </w:tabs>
        <w:spacing w:before="0" w:beforeAutospacing="0" w:after="0" w:afterAutospacing="0"/>
        <w:ind w:left="0" w:firstLine="709"/>
        <w:jc w:val="both"/>
        <w:rPr>
          <w:color w:val="333333"/>
          <w:sz w:val="28"/>
          <w:szCs w:val="28"/>
        </w:rPr>
      </w:pPr>
      <w:r w:rsidRPr="00590C50">
        <w:rPr>
          <w:sz w:val="28"/>
          <w:szCs w:val="28"/>
          <w:lang w:val="en-US"/>
        </w:rPr>
        <w:lastRenderedPageBreak/>
        <w:t>K. K. Pal and K. S. Sudeep, “Preprocessing for image classification by convolutional neural networks,” in 2016 IEEE International Conference on Recent Trends in Electronics, Information Communication Technology (RTEICT), 2016, pp. 1778–1781.</w:t>
      </w:r>
    </w:p>
    <w:p w14:paraId="0E68AA6A" w14:textId="77777777" w:rsidR="00183035" w:rsidRPr="00590C50" w:rsidRDefault="00000000" w:rsidP="00451E2C">
      <w:pPr>
        <w:pStyle w:val="ref"/>
        <w:numPr>
          <w:ilvl w:val="0"/>
          <w:numId w:val="1"/>
        </w:numPr>
        <w:shd w:val="clear" w:color="auto" w:fill="FFFFFF"/>
        <w:tabs>
          <w:tab w:val="left" w:pos="1134"/>
        </w:tabs>
        <w:spacing w:before="0" w:beforeAutospacing="0" w:after="0" w:afterAutospacing="0"/>
        <w:ind w:left="0" w:firstLine="709"/>
        <w:jc w:val="both"/>
        <w:rPr>
          <w:color w:val="333333"/>
          <w:sz w:val="28"/>
          <w:szCs w:val="28"/>
        </w:rPr>
      </w:pPr>
      <w:hyperlink r:id="rId111" w:history="1">
        <w:r w:rsidR="00183035" w:rsidRPr="00590C50">
          <w:rPr>
            <w:rStyle w:val="a7"/>
            <w:sz w:val="28"/>
            <w:szCs w:val="28"/>
          </w:rPr>
          <w:t>https://www.sciencedirect.com/science/article/pii/S0141118722003352</w:t>
        </w:r>
      </w:hyperlink>
    </w:p>
    <w:p w14:paraId="605E4B05" w14:textId="77777777" w:rsidR="00183035" w:rsidRPr="00590C50" w:rsidRDefault="00000000" w:rsidP="00451E2C">
      <w:pPr>
        <w:pStyle w:val="ref"/>
        <w:numPr>
          <w:ilvl w:val="0"/>
          <w:numId w:val="1"/>
        </w:numPr>
        <w:shd w:val="clear" w:color="auto" w:fill="FFFFFF"/>
        <w:tabs>
          <w:tab w:val="left" w:pos="1134"/>
        </w:tabs>
        <w:spacing w:before="0" w:beforeAutospacing="0" w:after="0" w:afterAutospacing="0"/>
        <w:ind w:left="0" w:firstLine="709"/>
        <w:jc w:val="both"/>
        <w:rPr>
          <w:color w:val="333333"/>
          <w:sz w:val="28"/>
          <w:szCs w:val="28"/>
        </w:rPr>
      </w:pPr>
      <w:hyperlink r:id="rId112" w:history="1">
        <w:r w:rsidR="00183035" w:rsidRPr="00590C50">
          <w:rPr>
            <w:rStyle w:val="a7"/>
            <w:sz w:val="28"/>
            <w:szCs w:val="28"/>
          </w:rPr>
          <w:t>https://www.researchgate.net/publication/365726702_Bilinear_and_Bicubic_Interpolations_for_Image_Presentation_of_Mechanical_Stress_and_Temperature_Distribution</w:t>
        </w:r>
      </w:hyperlink>
      <w:r w:rsidR="00183035" w:rsidRPr="00590C50">
        <w:rPr>
          <w:sz w:val="28"/>
          <w:szCs w:val="28"/>
        </w:rPr>
        <w:t>.</w:t>
      </w:r>
    </w:p>
    <w:p w14:paraId="1C70E698" w14:textId="77777777" w:rsidR="00183035" w:rsidRPr="00590C50" w:rsidRDefault="00183035" w:rsidP="00451E2C">
      <w:pPr>
        <w:pStyle w:val="ref"/>
        <w:numPr>
          <w:ilvl w:val="0"/>
          <w:numId w:val="1"/>
        </w:numPr>
        <w:shd w:val="clear" w:color="auto" w:fill="FFFFFF"/>
        <w:tabs>
          <w:tab w:val="left" w:pos="1134"/>
        </w:tabs>
        <w:spacing w:before="0" w:beforeAutospacing="0" w:after="0" w:afterAutospacing="0"/>
        <w:ind w:left="0" w:firstLine="709"/>
        <w:jc w:val="both"/>
        <w:rPr>
          <w:rStyle w:val="source"/>
          <w:color w:val="333333"/>
          <w:sz w:val="28"/>
          <w:szCs w:val="28"/>
        </w:rPr>
      </w:pPr>
      <w:r w:rsidRPr="00590C50">
        <w:rPr>
          <w:rStyle w:val="surname"/>
          <w:b/>
          <w:bCs/>
          <w:color w:val="333333"/>
          <w:sz w:val="28"/>
          <w:szCs w:val="28"/>
        </w:rPr>
        <w:t>Constantin</w:t>
      </w:r>
      <w:r w:rsidRPr="00590C50">
        <w:rPr>
          <w:rStyle w:val="name"/>
          <w:b/>
          <w:bCs/>
          <w:color w:val="333333"/>
          <w:sz w:val="28"/>
          <w:szCs w:val="28"/>
        </w:rPr>
        <w:t> </w:t>
      </w:r>
      <w:r w:rsidRPr="00590C50">
        <w:rPr>
          <w:rStyle w:val="given-names"/>
          <w:b/>
          <w:bCs/>
          <w:color w:val="333333"/>
          <w:sz w:val="28"/>
          <w:szCs w:val="28"/>
        </w:rPr>
        <w:t>MG</w:t>
      </w:r>
      <w:r w:rsidRPr="00590C50">
        <w:rPr>
          <w:rStyle w:val="citation-authors-year"/>
          <w:b/>
          <w:bCs/>
          <w:color w:val="333333"/>
          <w:sz w:val="28"/>
          <w:szCs w:val="28"/>
        </w:rPr>
        <w:t>, </w:t>
      </w:r>
      <w:r w:rsidRPr="00590C50">
        <w:rPr>
          <w:rStyle w:val="surname"/>
          <w:b/>
          <w:bCs/>
          <w:color w:val="333333"/>
          <w:sz w:val="28"/>
          <w:szCs w:val="28"/>
        </w:rPr>
        <w:t>Stefan</w:t>
      </w:r>
      <w:r w:rsidRPr="00590C50">
        <w:rPr>
          <w:rStyle w:val="name"/>
          <w:b/>
          <w:bCs/>
          <w:color w:val="333333"/>
          <w:sz w:val="28"/>
          <w:szCs w:val="28"/>
        </w:rPr>
        <w:t> </w:t>
      </w:r>
      <w:r w:rsidRPr="00590C50">
        <w:rPr>
          <w:rStyle w:val="given-names"/>
          <w:b/>
          <w:bCs/>
          <w:color w:val="333333"/>
          <w:sz w:val="28"/>
          <w:szCs w:val="28"/>
        </w:rPr>
        <w:t>LD</w:t>
      </w:r>
      <w:r w:rsidRPr="00590C50">
        <w:rPr>
          <w:rStyle w:val="citation-authors-year"/>
          <w:b/>
          <w:bCs/>
          <w:color w:val="333333"/>
          <w:sz w:val="28"/>
          <w:szCs w:val="28"/>
        </w:rPr>
        <w:t>, </w:t>
      </w:r>
      <w:r w:rsidRPr="00590C50">
        <w:rPr>
          <w:rStyle w:val="surname"/>
          <w:b/>
          <w:bCs/>
          <w:color w:val="333333"/>
          <w:sz w:val="28"/>
          <w:szCs w:val="28"/>
        </w:rPr>
        <w:t>Ionescu</w:t>
      </w:r>
      <w:r w:rsidRPr="00590C50">
        <w:rPr>
          <w:rStyle w:val="name"/>
          <w:b/>
          <w:bCs/>
          <w:color w:val="333333"/>
          <w:sz w:val="28"/>
          <w:szCs w:val="28"/>
        </w:rPr>
        <w:t> </w:t>
      </w:r>
      <w:r w:rsidRPr="00590C50">
        <w:rPr>
          <w:rStyle w:val="given-names"/>
          <w:b/>
          <w:bCs/>
          <w:color w:val="333333"/>
          <w:sz w:val="28"/>
          <w:szCs w:val="28"/>
        </w:rPr>
        <w:t>B</w:t>
      </w:r>
      <w:r w:rsidRPr="00590C50">
        <w:rPr>
          <w:rStyle w:val="citation-authors-year"/>
          <w:b/>
          <w:bCs/>
          <w:color w:val="333333"/>
          <w:sz w:val="28"/>
          <w:szCs w:val="28"/>
        </w:rPr>
        <w:t>, </w:t>
      </w:r>
      <w:r w:rsidRPr="00590C50">
        <w:rPr>
          <w:rStyle w:val="surname"/>
          <w:b/>
          <w:bCs/>
          <w:color w:val="333333"/>
          <w:sz w:val="28"/>
          <w:szCs w:val="28"/>
        </w:rPr>
        <w:t>Demarty</w:t>
      </w:r>
      <w:r w:rsidRPr="00590C50">
        <w:rPr>
          <w:rStyle w:val="name"/>
          <w:b/>
          <w:bCs/>
          <w:color w:val="333333"/>
          <w:sz w:val="28"/>
          <w:szCs w:val="28"/>
        </w:rPr>
        <w:t> </w:t>
      </w:r>
      <w:r w:rsidRPr="00590C50">
        <w:rPr>
          <w:rStyle w:val="given-names"/>
          <w:b/>
          <w:bCs/>
          <w:color w:val="333333"/>
          <w:sz w:val="28"/>
          <w:szCs w:val="28"/>
        </w:rPr>
        <w:t>CH</w:t>
      </w:r>
      <w:r w:rsidRPr="00590C50">
        <w:rPr>
          <w:rStyle w:val="citation-authors-year"/>
          <w:b/>
          <w:bCs/>
          <w:color w:val="333333"/>
          <w:sz w:val="28"/>
          <w:szCs w:val="28"/>
        </w:rPr>
        <w:t>, </w:t>
      </w:r>
      <w:r w:rsidRPr="00590C50">
        <w:rPr>
          <w:rStyle w:val="surname"/>
          <w:b/>
          <w:bCs/>
          <w:color w:val="333333"/>
          <w:sz w:val="28"/>
          <w:szCs w:val="28"/>
        </w:rPr>
        <w:t>Sjoberg</w:t>
      </w:r>
      <w:r w:rsidRPr="00590C50">
        <w:rPr>
          <w:rStyle w:val="name"/>
          <w:b/>
          <w:bCs/>
          <w:color w:val="333333"/>
          <w:sz w:val="28"/>
          <w:szCs w:val="28"/>
        </w:rPr>
        <w:t> </w:t>
      </w:r>
      <w:r w:rsidRPr="00590C50">
        <w:rPr>
          <w:rStyle w:val="given-names"/>
          <w:b/>
          <w:bCs/>
          <w:color w:val="333333"/>
          <w:sz w:val="28"/>
          <w:szCs w:val="28"/>
        </w:rPr>
        <w:t>M</w:t>
      </w:r>
      <w:r w:rsidRPr="00590C50">
        <w:rPr>
          <w:rStyle w:val="citation-authors-year"/>
          <w:b/>
          <w:bCs/>
          <w:color w:val="333333"/>
          <w:sz w:val="28"/>
          <w:szCs w:val="28"/>
        </w:rPr>
        <w:t>, </w:t>
      </w:r>
      <w:r w:rsidRPr="00590C50">
        <w:rPr>
          <w:rStyle w:val="surname"/>
          <w:b/>
          <w:bCs/>
          <w:color w:val="333333"/>
          <w:sz w:val="28"/>
          <w:szCs w:val="28"/>
        </w:rPr>
        <w:t>Schedl</w:t>
      </w:r>
      <w:r w:rsidRPr="00590C50">
        <w:rPr>
          <w:rStyle w:val="name"/>
          <w:b/>
          <w:bCs/>
          <w:color w:val="333333"/>
          <w:sz w:val="28"/>
          <w:szCs w:val="28"/>
        </w:rPr>
        <w:t> </w:t>
      </w:r>
      <w:r w:rsidRPr="00590C50">
        <w:rPr>
          <w:rStyle w:val="given-names"/>
          <w:b/>
          <w:bCs/>
          <w:color w:val="333333"/>
          <w:sz w:val="28"/>
          <w:szCs w:val="28"/>
        </w:rPr>
        <w:t>M</w:t>
      </w:r>
      <w:r w:rsidRPr="00590C50">
        <w:rPr>
          <w:rStyle w:val="citation-authors-year"/>
          <w:b/>
          <w:bCs/>
          <w:color w:val="333333"/>
          <w:sz w:val="28"/>
          <w:szCs w:val="28"/>
        </w:rPr>
        <w:t>, </w:t>
      </w:r>
      <w:r w:rsidRPr="00590C50">
        <w:rPr>
          <w:rStyle w:val="surname"/>
          <w:b/>
          <w:bCs/>
          <w:color w:val="333333"/>
          <w:sz w:val="28"/>
          <w:szCs w:val="28"/>
        </w:rPr>
        <w:t>Gravier</w:t>
      </w:r>
      <w:r w:rsidRPr="00590C50">
        <w:rPr>
          <w:rStyle w:val="name"/>
          <w:b/>
          <w:bCs/>
          <w:color w:val="333333"/>
          <w:sz w:val="28"/>
          <w:szCs w:val="28"/>
        </w:rPr>
        <w:t> </w:t>
      </w:r>
      <w:r w:rsidRPr="00590C50">
        <w:rPr>
          <w:rStyle w:val="given-names"/>
          <w:b/>
          <w:bCs/>
          <w:color w:val="333333"/>
          <w:sz w:val="28"/>
          <w:szCs w:val="28"/>
        </w:rPr>
        <w:t>G</w:t>
      </w:r>
      <w:r w:rsidRPr="00590C50">
        <w:rPr>
          <w:rStyle w:val="citation-authors-year"/>
          <w:b/>
          <w:bCs/>
          <w:color w:val="333333"/>
          <w:sz w:val="28"/>
          <w:szCs w:val="28"/>
        </w:rPr>
        <w:t>.</w:t>
      </w:r>
      <w:r w:rsidRPr="00590C50">
        <w:rPr>
          <w:rStyle w:val="citation-authors-year"/>
          <w:color w:val="333333"/>
          <w:sz w:val="28"/>
          <w:szCs w:val="28"/>
        </w:rPr>
        <w:t> </w:t>
      </w:r>
      <w:r w:rsidRPr="00590C50">
        <w:rPr>
          <w:rStyle w:val="citation-authors-year"/>
          <w:b/>
          <w:bCs/>
          <w:color w:val="333333"/>
          <w:sz w:val="28"/>
          <w:szCs w:val="28"/>
        </w:rPr>
        <w:t>2020</w:t>
      </w:r>
      <w:r w:rsidRPr="00590C50">
        <w:rPr>
          <w:rStyle w:val="citation-authors-year"/>
          <w:color w:val="333333"/>
          <w:sz w:val="28"/>
          <w:szCs w:val="28"/>
        </w:rPr>
        <w:t>.</w:t>
      </w:r>
      <w:r w:rsidRPr="00590C50">
        <w:rPr>
          <w:color w:val="333333"/>
          <w:sz w:val="28"/>
          <w:szCs w:val="28"/>
        </w:rPr>
        <w:t> </w:t>
      </w:r>
      <w:hyperlink r:id="rId113" w:tgtFrame="_blank" w:history="1">
        <w:r w:rsidRPr="00590C50">
          <w:rPr>
            <w:rStyle w:val="a7"/>
            <w:color w:val="135FB2"/>
            <w:sz w:val="28"/>
            <w:szCs w:val="28"/>
          </w:rPr>
          <w:t>Affect in multimedia: benchmarking violent scenes detection</w:t>
        </w:r>
      </w:hyperlink>
      <w:r w:rsidRPr="00590C50">
        <w:rPr>
          <w:rStyle w:val="HTML1"/>
          <w:i w:val="0"/>
          <w:iCs w:val="0"/>
          <w:color w:val="333333"/>
          <w:sz w:val="28"/>
          <w:szCs w:val="28"/>
        </w:rPr>
        <w:t>.</w:t>
      </w:r>
      <w:r w:rsidRPr="00590C50">
        <w:rPr>
          <w:color w:val="333333"/>
          <w:sz w:val="28"/>
          <w:szCs w:val="28"/>
        </w:rPr>
        <w:t> </w:t>
      </w:r>
      <w:r w:rsidRPr="00590C50">
        <w:rPr>
          <w:rStyle w:val="source"/>
          <w:i/>
          <w:iCs/>
          <w:color w:val="333333"/>
          <w:sz w:val="28"/>
          <w:szCs w:val="28"/>
        </w:rPr>
        <w:t>IEEE Transactions on Affective Computing</w:t>
      </w:r>
    </w:p>
    <w:p w14:paraId="324B1EA6" w14:textId="77777777" w:rsidR="00183035" w:rsidRPr="00590C50" w:rsidRDefault="00000000" w:rsidP="00451E2C">
      <w:pPr>
        <w:pStyle w:val="ref"/>
        <w:numPr>
          <w:ilvl w:val="0"/>
          <w:numId w:val="1"/>
        </w:numPr>
        <w:shd w:val="clear" w:color="auto" w:fill="FFFFFF"/>
        <w:tabs>
          <w:tab w:val="left" w:pos="1134"/>
        </w:tabs>
        <w:spacing w:before="0" w:beforeAutospacing="0" w:after="0" w:afterAutospacing="0"/>
        <w:ind w:left="0" w:firstLine="709"/>
        <w:jc w:val="both"/>
        <w:rPr>
          <w:color w:val="333333"/>
          <w:sz w:val="28"/>
          <w:szCs w:val="28"/>
        </w:rPr>
      </w:pPr>
      <w:hyperlink r:id="rId114" w:history="1">
        <w:r w:rsidR="00183035" w:rsidRPr="00590C50">
          <w:rPr>
            <w:rStyle w:val="a7"/>
            <w:sz w:val="28"/>
            <w:szCs w:val="28"/>
          </w:rPr>
          <w:t>https://arxiv.org/pdf/1704.04861.pdf</w:t>
        </w:r>
      </w:hyperlink>
    </w:p>
    <w:p w14:paraId="06E3A072" w14:textId="77777777" w:rsidR="00183035" w:rsidRPr="00590C50" w:rsidRDefault="00000000" w:rsidP="00451E2C">
      <w:pPr>
        <w:pStyle w:val="ref"/>
        <w:numPr>
          <w:ilvl w:val="0"/>
          <w:numId w:val="1"/>
        </w:numPr>
        <w:shd w:val="clear" w:color="auto" w:fill="FFFFFF"/>
        <w:tabs>
          <w:tab w:val="left" w:pos="1134"/>
        </w:tabs>
        <w:spacing w:before="0" w:beforeAutospacing="0" w:after="0" w:afterAutospacing="0"/>
        <w:ind w:left="0" w:firstLine="709"/>
        <w:jc w:val="both"/>
        <w:rPr>
          <w:color w:val="333333"/>
          <w:sz w:val="28"/>
          <w:szCs w:val="28"/>
        </w:rPr>
      </w:pPr>
      <w:hyperlink r:id="rId115" w:history="1">
        <w:r w:rsidR="00183035" w:rsidRPr="00590C50">
          <w:rPr>
            <w:rStyle w:val="a7"/>
            <w:sz w:val="28"/>
            <w:szCs w:val="28"/>
          </w:rPr>
          <w:t>https://openaccess.thecvf.com/content_cvpr_2018/papers/Sandler_MobileNetV2_Inverted_Residuals_CVPR_2018_paper.pdf</w:t>
        </w:r>
      </w:hyperlink>
    </w:p>
    <w:p w14:paraId="658EFC98" w14:textId="77777777" w:rsidR="00183035" w:rsidRPr="00590C50" w:rsidRDefault="00000000" w:rsidP="00451E2C">
      <w:pPr>
        <w:pStyle w:val="ref"/>
        <w:numPr>
          <w:ilvl w:val="0"/>
          <w:numId w:val="1"/>
        </w:numPr>
        <w:shd w:val="clear" w:color="auto" w:fill="FFFFFF"/>
        <w:tabs>
          <w:tab w:val="left" w:pos="1134"/>
        </w:tabs>
        <w:spacing w:before="0" w:beforeAutospacing="0" w:after="0" w:afterAutospacing="0"/>
        <w:ind w:left="0" w:firstLine="709"/>
        <w:jc w:val="both"/>
        <w:rPr>
          <w:rStyle w:val="a7"/>
          <w:color w:val="333333"/>
          <w:sz w:val="28"/>
          <w:szCs w:val="28"/>
        </w:rPr>
      </w:pPr>
      <w:hyperlink r:id="rId116" w:history="1">
        <w:r w:rsidR="00183035" w:rsidRPr="00590C50">
          <w:rPr>
            <w:rStyle w:val="a7"/>
            <w:color w:val="auto"/>
            <w:sz w:val="28"/>
            <w:szCs w:val="28"/>
          </w:rPr>
          <w:t>http://arxiv.org/pdf/1508.03790v2.pdf</w:t>
        </w:r>
      </w:hyperlink>
    </w:p>
    <w:p w14:paraId="397D427D" w14:textId="77777777" w:rsidR="00183035" w:rsidRPr="00590C50" w:rsidRDefault="00000000" w:rsidP="00451E2C">
      <w:pPr>
        <w:pStyle w:val="ref"/>
        <w:numPr>
          <w:ilvl w:val="0"/>
          <w:numId w:val="1"/>
        </w:numPr>
        <w:shd w:val="clear" w:color="auto" w:fill="FFFFFF"/>
        <w:tabs>
          <w:tab w:val="left" w:pos="1134"/>
        </w:tabs>
        <w:spacing w:before="0" w:beforeAutospacing="0" w:after="0" w:afterAutospacing="0"/>
        <w:ind w:left="0" w:firstLine="709"/>
        <w:jc w:val="both"/>
        <w:rPr>
          <w:color w:val="333333"/>
          <w:sz w:val="28"/>
          <w:szCs w:val="28"/>
        </w:rPr>
      </w:pPr>
      <w:hyperlink r:id="rId117" w:history="1">
        <w:r w:rsidR="00183035" w:rsidRPr="00590C50">
          <w:rPr>
            <w:rStyle w:val="a7"/>
            <w:sz w:val="28"/>
            <w:szCs w:val="28"/>
          </w:rPr>
          <w:t>http://arxiv.org/pdf/1402.3511v1.pdf</w:t>
        </w:r>
      </w:hyperlink>
    </w:p>
    <w:p w14:paraId="156C8523" w14:textId="77777777" w:rsidR="00183035" w:rsidRPr="00590C50" w:rsidRDefault="00000000" w:rsidP="00451E2C">
      <w:pPr>
        <w:pStyle w:val="ref"/>
        <w:numPr>
          <w:ilvl w:val="0"/>
          <w:numId w:val="1"/>
        </w:numPr>
        <w:shd w:val="clear" w:color="auto" w:fill="FFFFFF"/>
        <w:tabs>
          <w:tab w:val="left" w:pos="1134"/>
        </w:tabs>
        <w:spacing w:before="0" w:beforeAutospacing="0" w:after="0" w:afterAutospacing="0"/>
        <w:ind w:left="0" w:firstLine="709"/>
        <w:jc w:val="both"/>
        <w:rPr>
          <w:color w:val="333333"/>
          <w:sz w:val="28"/>
          <w:szCs w:val="28"/>
        </w:rPr>
      </w:pPr>
      <w:hyperlink r:id="rId118" w:history="1">
        <w:r w:rsidR="00183035" w:rsidRPr="00590C50">
          <w:rPr>
            <w:rStyle w:val="a7"/>
            <w:sz w:val="28"/>
            <w:szCs w:val="28"/>
          </w:rPr>
          <w:t>http://arxiv.org/pdf/1503.04069.pdf</w:t>
        </w:r>
      </w:hyperlink>
    </w:p>
    <w:p w14:paraId="7F3C4D61" w14:textId="77777777" w:rsidR="00183035" w:rsidRPr="00590C50" w:rsidRDefault="00000000" w:rsidP="00451E2C">
      <w:pPr>
        <w:pStyle w:val="ref"/>
        <w:numPr>
          <w:ilvl w:val="0"/>
          <w:numId w:val="1"/>
        </w:numPr>
        <w:shd w:val="clear" w:color="auto" w:fill="FFFFFF"/>
        <w:tabs>
          <w:tab w:val="left" w:pos="1134"/>
        </w:tabs>
        <w:spacing w:before="0" w:beforeAutospacing="0" w:after="0" w:afterAutospacing="0"/>
        <w:ind w:left="0" w:firstLine="709"/>
        <w:jc w:val="both"/>
        <w:rPr>
          <w:color w:val="333333"/>
          <w:sz w:val="28"/>
          <w:szCs w:val="28"/>
        </w:rPr>
      </w:pPr>
      <w:hyperlink r:id="rId119" w:history="1">
        <w:r w:rsidR="00183035" w:rsidRPr="00590C50">
          <w:rPr>
            <w:rStyle w:val="a7"/>
            <w:sz w:val="28"/>
            <w:szCs w:val="28"/>
          </w:rPr>
          <w:t>http://jmlr.org/proceedings/papers/v37/jozefowicz15.pdf</w:t>
        </w:r>
      </w:hyperlink>
    </w:p>
    <w:p w14:paraId="47716EE2" w14:textId="77777777" w:rsidR="00183035" w:rsidRPr="00590C50" w:rsidRDefault="00000000" w:rsidP="00451E2C">
      <w:pPr>
        <w:pStyle w:val="ref"/>
        <w:numPr>
          <w:ilvl w:val="0"/>
          <w:numId w:val="1"/>
        </w:numPr>
        <w:shd w:val="clear" w:color="auto" w:fill="FFFFFF"/>
        <w:tabs>
          <w:tab w:val="left" w:pos="1134"/>
        </w:tabs>
        <w:spacing w:before="0" w:beforeAutospacing="0" w:after="0" w:afterAutospacing="0"/>
        <w:ind w:left="0" w:firstLine="709"/>
        <w:jc w:val="both"/>
        <w:rPr>
          <w:color w:val="333333"/>
          <w:sz w:val="28"/>
          <w:szCs w:val="28"/>
        </w:rPr>
      </w:pPr>
      <w:hyperlink r:id="rId120" w:history="1">
        <w:r w:rsidR="00183035" w:rsidRPr="00590C50">
          <w:rPr>
            <w:rStyle w:val="a7"/>
            <w:sz w:val="28"/>
            <w:szCs w:val="28"/>
          </w:rPr>
          <w:t>https://arxiv.org/pdf/1704.04861.pdf</w:t>
        </w:r>
      </w:hyperlink>
    </w:p>
    <w:p w14:paraId="65B7BCA0" w14:textId="77777777" w:rsidR="00183035" w:rsidRPr="00590C50" w:rsidRDefault="00183035" w:rsidP="00451E2C">
      <w:pPr>
        <w:pStyle w:val="ref"/>
        <w:numPr>
          <w:ilvl w:val="0"/>
          <w:numId w:val="1"/>
        </w:numPr>
        <w:shd w:val="clear" w:color="auto" w:fill="FFFFFF"/>
        <w:tabs>
          <w:tab w:val="left" w:pos="1134"/>
        </w:tabs>
        <w:spacing w:before="0" w:beforeAutospacing="0" w:after="0" w:afterAutospacing="0"/>
        <w:ind w:left="0" w:firstLine="709"/>
        <w:jc w:val="both"/>
        <w:rPr>
          <w:color w:val="333333"/>
          <w:sz w:val="28"/>
          <w:szCs w:val="28"/>
        </w:rPr>
      </w:pPr>
      <w:r w:rsidRPr="00590C50">
        <w:rPr>
          <w:sz w:val="28"/>
          <w:szCs w:val="28"/>
          <w:lang w:val="en-US"/>
        </w:rPr>
        <w:t xml:space="preserve">Lorenzo-Navarro J., Deniz O., Santana M. C., Guerra C. Comparison of Focus Measures in Face Detection Environments // Proc. the Fourth Intern. Conf. on Informatics in Control, Automation and Robotics, Robotics and Automation 2, Angers, France, May 9–12, 2007. </w:t>
      </w:r>
      <w:r w:rsidRPr="00590C50">
        <w:rPr>
          <w:sz w:val="28"/>
          <w:szCs w:val="28"/>
        </w:rPr>
        <w:t>INSTICC Press, 2007. P. 418–423.</w:t>
      </w:r>
    </w:p>
    <w:p w14:paraId="54CC2EE0" w14:textId="77777777" w:rsidR="00183035" w:rsidRPr="00590C50" w:rsidRDefault="00183035" w:rsidP="00451E2C">
      <w:pPr>
        <w:pStyle w:val="ref"/>
        <w:numPr>
          <w:ilvl w:val="0"/>
          <w:numId w:val="1"/>
        </w:numPr>
        <w:shd w:val="clear" w:color="auto" w:fill="FFFFFF"/>
        <w:tabs>
          <w:tab w:val="left" w:pos="1134"/>
        </w:tabs>
        <w:spacing w:before="0" w:beforeAutospacing="0" w:after="0" w:afterAutospacing="0"/>
        <w:ind w:left="0" w:firstLine="709"/>
        <w:jc w:val="both"/>
        <w:rPr>
          <w:color w:val="333333"/>
          <w:sz w:val="28"/>
          <w:szCs w:val="28"/>
        </w:rPr>
      </w:pPr>
      <w:r w:rsidRPr="00590C50">
        <w:rPr>
          <w:sz w:val="28"/>
          <w:szCs w:val="28"/>
          <w:lang w:val="en-US"/>
        </w:rPr>
        <w:t xml:space="preserve">Krotkov E. Focusing // Intern. J. of Computer Vision. </w:t>
      </w:r>
      <w:r w:rsidRPr="00590C50">
        <w:rPr>
          <w:sz w:val="28"/>
          <w:szCs w:val="28"/>
        </w:rPr>
        <w:t>1987. Vol. 1. N 3. P. 223–237.</w:t>
      </w:r>
    </w:p>
    <w:p w14:paraId="382F1EAB" w14:textId="77777777" w:rsidR="00183035" w:rsidRPr="00590C50" w:rsidRDefault="00183035" w:rsidP="00451E2C">
      <w:pPr>
        <w:pStyle w:val="ref"/>
        <w:numPr>
          <w:ilvl w:val="0"/>
          <w:numId w:val="1"/>
        </w:numPr>
        <w:shd w:val="clear" w:color="auto" w:fill="FFFFFF"/>
        <w:tabs>
          <w:tab w:val="left" w:pos="1134"/>
        </w:tabs>
        <w:spacing w:before="0" w:beforeAutospacing="0" w:after="0" w:afterAutospacing="0"/>
        <w:ind w:left="0" w:firstLine="709"/>
        <w:jc w:val="both"/>
        <w:rPr>
          <w:color w:val="333333"/>
          <w:sz w:val="28"/>
          <w:szCs w:val="28"/>
        </w:rPr>
      </w:pPr>
      <w:r w:rsidRPr="00590C50">
        <w:rPr>
          <w:sz w:val="28"/>
          <w:szCs w:val="28"/>
          <w:lang w:val="en-US"/>
        </w:rPr>
        <w:t>Wang, Z. A universal image quality index / Z. Wang, A Bovik // IEEE Signal Processing Letters. – 2002. – V. 9, № 3, Mar. – P. 81–84.</w:t>
      </w:r>
    </w:p>
    <w:p w14:paraId="02B8510E" w14:textId="77777777" w:rsidR="00183035" w:rsidRPr="00590C50" w:rsidRDefault="00183035" w:rsidP="00451E2C">
      <w:pPr>
        <w:pStyle w:val="ref"/>
        <w:numPr>
          <w:ilvl w:val="0"/>
          <w:numId w:val="1"/>
        </w:numPr>
        <w:shd w:val="clear" w:color="auto" w:fill="FFFFFF"/>
        <w:tabs>
          <w:tab w:val="left" w:pos="1134"/>
        </w:tabs>
        <w:spacing w:before="0" w:beforeAutospacing="0" w:after="0" w:afterAutospacing="0"/>
        <w:ind w:left="0" w:firstLine="709"/>
        <w:jc w:val="both"/>
        <w:rPr>
          <w:color w:val="333333"/>
          <w:sz w:val="28"/>
          <w:szCs w:val="28"/>
        </w:rPr>
      </w:pPr>
      <w:r w:rsidRPr="00590C50">
        <w:rPr>
          <w:sz w:val="28"/>
          <w:szCs w:val="28"/>
          <w:lang w:val="en-US"/>
        </w:rPr>
        <w:t>Hu Z., Tereikovskyi I., Tereikovska L., Tsiutsiura M., Radchenko K. (2020) Applying Wavelet Transforms for Web Server Load Forecasting. In: Hu Z., Petoukhov S., Dychka I., He M. (eds) Advances in Computer Science for Engineering and Education II. ICCSEEA 2019. Advances in Intelligent Systems and Computing, vol 938. Springer, Cham.  Pages 13-22 https://doi.org/10.1007/978-3-030-16621-2_2 [Scopus].</w:t>
      </w:r>
      <w:r w:rsidRPr="00590C50">
        <w:rPr>
          <w:sz w:val="28"/>
          <w:szCs w:val="28"/>
          <w:lang w:val="uk-UA"/>
        </w:rPr>
        <w:t xml:space="preserve"> </w:t>
      </w:r>
      <w:hyperlink r:id="rId121" w:history="1">
        <w:r w:rsidRPr="00590C50">
          <w:rPr>
            <w:rStyle w:val="a7"/>
            <w:sz w:val="28"/>
            <w:szCs w:val="28"/>
            <w:lang w:val="en-US"/>
          </w:rPr>
          <w:t>https://link.springer.com/chapter/10.1007/978-3-030-16621-2_2</w:t>
        </w:r>
      </w:hyperlink>
    </w:p>
    <w:p w14:paraId="740A2BC6" w14:textId="77777777" w:rsidR="00183035" w:rsidRPr="00590C50" w:rsidRDefault="00183035" w:rsidP="00451E2C">
      <w:pPr>
        <w:pStyle w:val="ref"/>
        <w:numPr>
          <w:ilvl w:val="0"/>
          <w:numId w:val="1"/>
        </w:numPr>
        <w:shd w:val="clear" w:color="auto" w:fill="FFFFFF"/>
        <w:tabs>
          <w:tab w:val="left" w:pos="1134"/>
        </w:tabs>
        <w:spacing w:before="0" w:beforeAutospacing="0" w:after="0" w:afterAutospacing="0"/>
        <w:ind w:left="0" w:firstLine="709"/>
        <w:jc w:val="both"/>
        <w:rPr>
          <w:color w:val="333333"/>
          <w:sz w:val="28"/>
          <w:szCs w:val="28"/>
        </w:rPr>
      </w:pPr>
      <w:r w:rsidRPr="00590C50">
        <w:rPr>
          <w:sz w:val="28"/>
          <w:szCs w:val="28"/>
        </w:rPr>
        <w:t>Sudhakaran, S., &amp; Lanz, O. (2017, August). Learning to detect violent videos using convolutional  long short-term memory. In 2017 14th IEEE International Conference on Advanced Video and  Signal Based Surveillance (AVSS) (pp. 1-6). IEEE.</w:t>
      </w:r>
    </w:p>
    <w:p w14:paraId="453E32C8" w14:textId="77777777" w:rsidR="00183035" w:rsidRPr="00590C50" w:rsidRDefault="00183035" w:rsidP="00451E2C">
      <w:pPr>
        <w:pStyle w:val="ref"/>
        <w:numPr>
          <w:ilvl w:val="0"/>
          <w:numId w:val="1"/>
        </w:numPr>
        <w:shd w:val="clear" w:color="auto" w:fill="FFFFFF"/>
        <w:tabs>
          <w:tab w:val="left" w:pos="1134"/>
        </w:tabs>
        <w:spacing w:before="0" w:beforeAutospacing="0" w:after="0" w:afterAutospacing="0"/>
        <w:ind w:left="0" w:firstLine="709"/>
        <w:jc w:val="both"/>
        <w:rPr>
          <w:color w:val="333333"/>
          <w:sz w:val="28"/>
          <w:szCs w:val="28"/>
        </w:rPr>
      </w:pPr>
      <w:r w:rsidRPr="00590C50">
        <w:rPr>
          <w:sz w:val="28"/>
          <w:szCs w:val="28"/>
        </w:rPr>
        <w:t>Nievas E. B., Suarez O. D., García G. B. and Sukthankar R., "Violence detection in video using 1016 computer vision techniques", International Conference on Computer Analysis of Images and 1017 Patterns, pp. 332-339, 2011.</w:t>
      </w:r>
    </w:p>
    <w:p w14:paraId="7E2F0A21" w14:textId="77777777" w:rsidR="00183035" w:rsidRPr="00590C50" w:rsidRDefault="00183035" w:rsidP="00451E2C">
      <w:pPr>
        <w:pStyle w:val="ref"/>
        <w:numPr>
          <w:ilvl w:val="0"/>
          <w:numId w:val="1"/>
        </w:numPr>
        <w:shd w:val="clear" w:color="auto" w:fill="FFFFFF"/>
        <w:tabs>
          <w:tab w:val="left" w:pos="1134"/>
        </w:tabs>
        <w:spacing w:before="0" w:beforeAutospacing="0" w:after="0" w:afterAutospacing="0"/>
        <w:ind w:left="0" w:firstLine="709"/>
        <w:jc w:val="both"/>
        <w:rPr>
          <w:color w:val="333333"/>
          <w:sz w:val="28"/>
          <w:szCs w:val="28"/>
        </w:rPr>
      </w:pPr>
      <w:r w:rsidRPr="00590C50">
        <w:rPr>
          <w:sz w:val="28"/>
          <w:szCs w:val="28"/>
        </w:rPr>
        <w:t>Bermejo E, Deni O, Bueno G, Sukthankar R. (2011) Violence detection in video using computer 886 vision techniques. 14th Int. Congress on Computer Analysis of Images and Patterns</w:t>
      </w:r>
      <w:r w:rsidRPr="00590C50">
        <w:rPr>
          <w:sz w:val="28"/>
          <w:szCs w:val="28"/>
          <w:lang w:val="en-US"/>
        </w:rPr>
        <w:t>.</w:t>
      </w:r>
    </w:p>
    <w:p w14:paraId="6DA48E45" w14:textId="77777777" w:rsidR="00183035" w:rsidRPr="00590C50" w:rsidRDefault="00183035" w:rsidP="00451E2C">
      <w:pPr>
        <w:pStyle w:val="ref"/>
        <w:numPr>
          <w:ilvl w:val="0"/>
          <w:numId w:val="1"/>
        </w:numPr>
        <w:shd w:val="clear" w:color="auto" w:fill="FFFFFF"/>
        <w:tabs>
          <w:tab w:val="left" w:pos="1134"/>
        </w:tabs>
        <w:spacing w:before="0" w:beforeAutospacing="0" w:after="0" w:afterAutospacing="0"/>
        <w:ind w:left="0" w:firstLine="709"/>
        <w:jc w:val="both"/>
        <w:rPr>
          <w:color w:val="333333"/>
          <w:sz w:val="28"/>
          <w:szCs w:val="28"/>
        </w:rPr>
      </w:pPr>
      <w:r w:rsidRPr="00590C50">
        <w:rPr>
          <w:sz w:val="28"/>
          <w:szCs w:val="28"/>
        </w:rPr>
        <w:lastRenderedPageBreak/>
        <w:t xml:space="preserve">Xu, X., Wu, X., Wang, G., &amp; Wang, H. (2018, December). Violent video classification based on  spatial-temporal cues using deep learning. In 2018 11th International Symposium on  Computational Intelligence and Design (ISCID) (Vol. 1, pp. 319-322). IEEE. </w:t>
      </w:r>
    </w:p>
    <w:p w14:paraId="5CF2D7B0" w14:textId="77777777" w:rsidR="00183035" w:rsidRPr="00590C50" w:rsidRDefault="00183035" w:rsidP="00451E2C">
      <w:pPr>
        <w:pStyle w:val="ref"/>
        <w:numPr>
          <w:ilvl w:val="0"/>
          <w:numId w:val="1"/>
        </w:numPr>
        <w:shd w:val="clear" w:color="auto" w:fill="FFFFFF"/>
        <w:tabs>
          <w:tab w:val="left" w:pos="1134"/>
        </w:tabs>
        <w:spacing w:before="0" w:beforeAutospacing="0" w:after="0" w:afterAutospacing="0"/>
        <w:ind w:left="0" w:firstLine="709"/>
        <w:jc w:val="both"/>
        <w:rPr>
          <w:color w:val="333333"/>
          <w:sz w:val="28"/>
          <w:szCs w:val="28"/>
        </w:rPr>
      </w:pPr>
      <w:r w:rsidRPr="00590C50">
        <w:rPr>
          <w:sz w:val="28"/>
          <w:szCs w:val="28"/>
        </w:rPr>
        <w:t>Xu K., Jiang X., Sun T., Anomaly detection based on stacked sparse coding with intraframe</w:t>
      </w:r>
      <w:r w:rsidRPr="00590C50">
        <w:rPr>
          <w:sz w:val="28"/>
          <w:szCs w:val="28"/>
          <w:lang w:val="en-US"/>
        </w:rPr>
        <w:t xml:space="preserve"> </w:t>
      </w:r>
      <w:r w:rsidRPr="00590C50">
        <w:rPr>
          <w:sz w:val="28"/>
          <w:szCs w:val="28"/>
        </w:rPr>
        <w:t>classification strategy, IEEE Transactions on Multimedia 20 (5) (2018)</w:t>
      </w:r>
    </w:p>
    <w:p w14:paraId="6B49670F" w14:textId="77777777" w:rsidR="00183035" w:rsidRPr="00590C50" w:rsidRDefault="00183035" w:rsidP="00451E2C">
      <w:pPr>
        <w:pStyle w:val="ref"/>
        <w:numPr>
          <w:ilvl w:val="0"/>
          <w:numId w:val="1"/>
        </w:numPr>
        <w:shd w:val="clear" w:color="auto" w:fill="FFFFFF"/>
        <w:tabs>
          <w:tab w:val="left" w:pos="1134"/>
        </w:tabs>
        <w:spacing w:before="0" w:beforeAutospacing="0" w:after="0" w:afterAutospacing="0"/>
        <w:ind w:left="0" w:firstLine="709"/>
        <w:jc w:val="both"/>
        <w:rPr>
          <w:color w:val="333333"/>
          <w:sz w:val="28"/>
          <w:szCs w:val="28"/>
        </w:rPr>
      </w:pPr>
      <w:r w:rsidRPr="00590C50">
        <w:rPr>
          <w:sz w:val="28"/>
          <w:szCs w:val="28"/>
          <w:lang w:val="en-US"/>
        </w:rPr>
        <w:t>Bermejo E, Deni O, Bueno G, Sukthankar R. (2011) Violence detection in video using computer 886 vision techniques. 14th Int. Congress on Computer Analysis of Images and Patterns.</w:t>
      </w:r>
    </w:p>
    <w:p w14:paraId="7A038868" w14:textId="77777777" w:rsidR="00183035" w:rsidRPr="00590C50" w:rsidRDefault="00183035" w:rsidP="00451E2C">
      <w:pPr>
        <w:pStyle w:val="ref"/>
        <w:numPr>
          <w:ilvl w:val="0"/>
          <w:numId w:val="1"/>
        </w:numPr>
        <w:shd w:val="clear" w:color="auto" w:fill="FFFFFF"/>
        <w:tabs>
          <w:tab w:val="left" w:pos="1134"/>
        </w:tabs>
        <w:spacing w:before="0" w:beforeAutospacing="0" w:after="0" w:afterAutospacing="0"/>
        <w:ind w:left="0" w:firstLine="709"/>
        <w:jc w:val="both"/>
        <w:rPr>
          <w:color w:val="333333"/>
          <w:sz w:val="28"/>
          <w:szCs w:val="28"/>
        </w:rPr>
      </w:pPr>
      <w:r w:rsidRPr="00590C50">
        <w:rPr>
          <w:sz w:val="28"/>
          <w:szCs w:val="28"/>
        </w:rPr>
        <w:t>Rota, P., Conci, N., Sebe, N., &amp; Rehg, J. M. (2015, September). Real-life violent social interaction detection. In 2015 IEEE International Conference on Image Processing (ICIP) (pp. 3456-3460). IEEE.</w:t>
      </w:r>
    </w:p>
    <w:p w14:paraId="7494F597" w14:textId="77777777" w:rsidR="00183035" w:rsidRPr="00590C50" w:rsidRDefault="00183035" w:rsidP="00451E2C">
      <w:pPr>
        <w:pStyle w:val="a5"/>
        <w:numPr>
          <w:ilvl w:val="0"/>
          <w:numId w:val="1"/>
        </w:numPr>
        <w:tabs>
          <w:tab w:val="left" w:pos="1134"/>
        </w:tabs>
        <w:spacing w:after="0" w:line="240" w:lineRule="auto"/>
        <w:ind w:left="0"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Болатбек М.А., Экстремизм түсінігі. Экстремистік мәтіндерді анықтауға арналған белгілер жинағына шолу // Международная научная конференция студентов и молодых ученых «Фараби әлемі». –Алматы: Қазақ университеті, 2020. </w:t>
      </w:r>
    </w:p>
    <w:p w14:paraId="119E8CC8" w14:textId="77777777" w:rsidR="00183035" w:rsidRPr="00590C50" w:rsidRDefault="00183035" w:rsidP="00451E2C">
      <w:pPr>
        <w:numPr>
          <w:ilvl w:val="0"/>
          <w:numId w:val="1"/>
        </w:numPr>
        <w:tabs>
          <w:tab w:val="left" w:pos="1134"/>
        </w:tabs>
        <w:spacing w:after="0" w:line="240" w:lineRule="auto"/>
        <w:ind w:left="0" w:firstLine="709"/>
        <w:contextualSpacing/>
        <w:jc w:val="both"/>
        <w:rPr>
          <w:rFonts w:ascii="Times New Roman" w:hAnsi="Times New Roman" w:cs="Times New Roman"/>
          <w:sz w:val="28"/>
          <w:szCs w:val="28"/>
        </w:rPr>
      </w:pPr>
      <w:r w:rsidRPr="00590C50">
        <w:rPr>
          <w:rFonts w:ascii="Times New Roman" w:hAnsi="Times New Roman" w:cs="Times New Roman"/>
          <w:sz w:val="28"/>
          <w:szCs w:val="28"/>
          <w:lang w:val="kk-KZ"/>
        </w:rPr>
        <w:t xml:space="preserve">Болатбек М.А. Экстремистік мәтіндерді сентимент талдау арқылы анықтау </w:t>
      </w:r>
      <w:r w:rsidRPr="00590C50">
        <w:rPr>
          <w:rFonts w:ascii="Times New Roman" w:hAnsi="Times New Roman" w:cs="Times New Roman"/>
          <w:sz w:val="28"/>
          <w:szCs w:val="28"/>
        </w:rPr>
        <w:t xml:space="preserve">// </w:t>
      </w:r>
      <w:r w:rsidRPr="00590C50">
        <w:rPr>
          <w:rFonts w:ascii="Times New Roman" w:hAnsi="Times New Roman" w:cs="Times New Roman"/>
          <w:sz w:val="28"/>
          <w:szCs w:val="28"/>
          <w:lang w:val="kk-KZ"/>
        </w:rPr>
        <w:t xml:space="preserve">Международная научная конференция студентов и молодых ученых «Фараби әлемі». –Алматы: Қазақ университеті, 2020. –Б. 75–76.  </w:t>
      </w:r>
    </w:p>
    <w:p w14:paraId="0A8B8FEE" w14:textId="77777777" w:rsidR="00183035" w:rsidRPr="00590C50" w:rsidRDefault="00183035" w:rsidP="00451E2C">
      <w:pPr>
        <w:pStyle w:val="a5"/>
        <w:numPr>
          <w:ilvl w:val="0"/>
          <w:numId w:val="1"/>
        </w:numPr>
        <w:tabs>
          <w:tab w:val="left" w:pos="567"/>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590C50">
        <w:rPr>
          <w:rFonts w:ascii="Times New Roman" w:eastAsia="Times New Roman" w:hAnsi="Times New Roman" w:cs="Times New Roman"/>
          <w:sz w:val="28"/>
          <w:szCs w:val="28"/>
          <w:lang w:val="kk-KZ" w:eastAsia="ru-RU"/>
        </w:rPr>
        <w:t xml:space="preserve">Tukeyev </w:t>
      </w:r>
      <w:r w:rsidRPr="00590C50">
        <w:rPr>
          <w:rFonts w:ascii="Times New Roman" w:eastAsia="Times New Roman" w:hAnsi="Times New Roman" w:cs="Times New Roman"/>
          <w:sz w:val="28"/>
          <w:szCs w:val="28"/>
          <w:lang w:val="en-US" w:eastAsia="ru-RU"/>
        </w:rPr>
        <w:t xml:space="preserve">U., </w:t>
      </w:r>
      <w:r w:rsidRPr="00590C50">
        <w:rPr>
          <w:rFonts w:ascii="Times New Roman" w:eastAsia="Times New Roman" w:hAnsi="Times New Roman" w:cs="Times New Roman"/>
          <w:sz w:val="28"/>
          <w:szCs w:val="28"/>
          <w:lang w:val="kk-KZ" w:eastAsia="ru-RU"/>
        </w:rPr>
        <w:t xml:space="preserve">Turganbayeva </w:t>
      </w:r>
      <w:r w:rsidRPr="00590C50">
        <w:rPr>
          <w:rFonts w:ascii="Times New Roman" w:eastAsia="Times New Roman" w:hAnsi="Times New Roman" w:cs="Times New Roman"/>
          <w:sz w:val="28"/>
          <w:szCs w:val="28"/>
          <w:lang w:val="en-US" w:eastAsia="ru-RU"/>
        </w:rPr>
        <w:t xml:space="preserve">A., </w:t>
      </w:r>
      <w:r w:rsidRPr="00590C50">
        <w:rPr>
          <w:rFonts w:ascii="Times New Roman" w:eastAsia="Times New Roman" w:hAnsi="Times New Roman" w:cs="Times New Roman"/>
          <w:sz w:val="28"/>
          <w:szCs w:val="28"/>
          <w:lang w:val="kk-KZ" w:eastAsia="ru-RU"/>
        </w:rPr>
        <w:t xml:space="preserve">Abduali </w:t>
      </w:r>
      <w:r w:rsidRPr="00590C50">
        <w:rPr>
          <w:rFonts w:ascii="Times New Roman" w:eastAsia="Times New Roman" w:hAnsi="Times New Roman" w:cs="Times New Roman"/>
          <w:sz w:val="28"/>
          <w:szCs w:val="28"/>
          <w:lang w:val="en-US" w:eastAsia="ru-RU"/>
        </w:rPr>
        <w:t xml:space="preserve">B., </w:t>
      </w:r>
      <w:r w:rsidRPr="00590C50">
        <w:rPr>
          <w:rFonts w:ascii="Times New Roman" w:eastAsia="Times New Roman" w:hAnsi="Times New Roman" w:cs="Times New Roman"/>
          <w:sz w:val="28"/>
          <w:szCs w:val="28"/>
          <w:lang w:val="kk-KZ" w:eastAsia="ru-RU"/>
        </w:rPr>
        <w:t xml:space="preserve">Rakhimova </w:t>
      </w:r>
      <w:r w:rsidRPr="00590C50">
        <w:rPr>
          <w:rFonts w:ascii="Times New Roman" w:eastAsia="Times New Roman" w:hAnsi="Times New Roman" w:cs="Times New Roman"/>
          <w:sz w:val="28"/>
          <w:szCs w:val="28"/>
          <w:lang w:val="en-US" w:eastAsia="ru-RU"/>
        </w:rPr>
        <w:t xml:space="preserve">D., </w:t>
      </w:r>
      <w:r w:rsidRPr="00590C50">
        <w:rPr>
          <w:rFonts w:ascii="Times New Roman" w:eastAsia="Times New Roman" w:hAnsi="Times New Roman" w:cs="Times New Roman"/>
          <w:sz w:val="28"/>
          <w:szCs w:val="28"/>
          <w:lang w:val="kk-KZ" w:eastAsia="ru-RU"/>
        </w:rPr>
        <w:t xml:space="preserve">Amirova </w:t>
      </w:r>
      <w:r w:rsidRPr="00590C50">
        <w:rPr>
          <w:rFonts w:ascii="Times New Roman" w:eastAsia="Times New Roman" w:hAnsi="Times New Roman" w:cs="Times New Roman"/>
          <w:sz w:val="28"/>
          <w:szCs w:val="28"/>
          <w:lang w:val="en-US" w:eastAsia="ru-RU"/>
        </w:rPr>
        <w:t xml:space="preserve">D., </w:t>
      </w:r>
      <w:r w:rsidRPr="00590C50">
        <w:rPr>
          <w:rFonts w:ascii="Times New Roman" w:eastAsia="Times New Roman" w:hAnsi="Times New Roman" w:cs="Times New Roman"/>
          <w:sz w:val="28"/>
          <w:szCs w:val="28"/>
          <w:lang w:val="kk-KZ" w:eastAsia="ru-RU"/>
        </w:rPr>
        <w:t xml:space="preserve">Karibayeva </w:t>
      </w:r>
      <w:r w:rsidRPr="00590C50">
        <w:rPr>
          <w:rFonts w:ascii="Times New Roman" w:eastAsia="Times New Roman" w:hAnsi="Times New Roman" w:cs="Times New Roman"/>
          <w:sz w:val="28"/>
          <w:szCs w:val="28"/>
          <w:lang w:val="en-US" w:eastAsia="ru-RU"/>
        </w:rPr>
        <w:t>A</w:t>
      </w:r>
      <w:r w:rsidRPr="00590C50">
        <w:rPr>
          <w:rFonts w:ascii="Times New Roman" w:eastAsia="Times New Roman" w:hAnsi="Times New Roman" w:cs="Times New Roman"/>
          <w:sz w:val="28"/>
          <w:szCs w:val="28"/>
          <w:lang w:val="kk-KZ" w:eastAsia="ru-RU"/>
        </w:rPr>
        <w:t xml:space="preserve">. Lexicon-free stemming for Kazakh language information retrieval. </w:t>
      </w:r>
      <w:r w:rsidRPr="00590C50">
        <w:rPr>
          <w:rFonts w:ascii="Times New Roman" w:eastAsia="Times New Roman" w:hAnsi="Times New Roman" w:cs="Times New Roman"/>
          <w:sz w:val="28"/>
          <w:szCs w:val="28"/>
          <w:lang w:val="en-US" w:eastAsia="ru-RU"/>
        </w:rPr>
        <w:t>// IEEE 12th International Conference on Application of Information and Communication Technologies (AICT).–Almaty, 2018.–P.</w:t>
      </w:r>
      <w:r w:rsidRPr="00590C50">
        <w:rPr>
          <w:rFonts w:ascii="Times New Roman" w:eastAsia="Times New Roman" w:hAnsi="Times New Roman" w:cs="Times New Roman"/>
          <w:sz w:val="28"/>
          <w:szCs w:val="28"/>
          <w:lang w:val="kk-KZ" w:eastAsia="ru-RU"/>
        </w:rPr>
        <w:t xml:space="preserve">1–4. </w:t>
      </w:r>
    </w:p>
    <w:p w14:paraId="271D4493" w14:textId="77777777" w:rsidR="00183035" w:rsidRPr="00590C50" w:rsidRDefault="00183035" w:rsidP="00451E2C">
      <w:pPr>
        <w:pStyle w:val="a5"/>
        <w:numPr>
          <w:ilvl w:val="0"/>
          <w:numId w:val="1"/>
        </w:numPr>
        <w:tabs>
          <w:tab w:val="left" w:pos="1134"/>
        </w:tabs>
        <w:spacing w:after="0" w:line="240" w:lineRule="auto"/>
        <w:ind w:left="0" w:firstLine="709"/>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Мусиралиева Ш.Ж., Болатбек М.А., Зият Б.М. Стемминг алгоритмі арқылы экстремистік мәтіндерді жіктеу дәлдігін арттыру // ҚазҰТЗУ хабаршысы. – 2020. №6 (142).–Б.208–215.</w:t>
      </w:r>
    </w:p>
    <w:p w14:paraId="28DC8E33" w14:textId="77777777" w:rsidR="00183035" w:rsidRPr="00590C50" w:rsidRDefault="00183035" w:rsidP="00451E2C">
      <w:pPr>
        <w:numPr>
          <w:ilvl w:val="0"/>
          <w:numId w:val="1"/>
        </w:numPr>
        <w:tabs>
          <w:tab w:val="left" w:pos="1134"/>
        </w:tabs>
        <w:spacing w:after="0" w:line="240" w:lineRule="auto"/>
        <w:ind w:left="0" w:firstLine="709"/>
        <w:contextualSpacing/>
        <w:jc w:val="both"/>
        <w:rPr>
          <w:rFonts w:ascii="Times New Roman" w:hAnsi="Times New Roman" w:cs="Times New Roman"/>
          <w:sz w:val="28"/>
          <w:szCs w:val="28"/>
          <w:lang w:val="kk-KZ"/>
        </w:rPr>
      </w:pPr>
      <w:r w:rsidRPr="00590C50">
        <w:rPr>
          <w:rFonts w:ascii="Times New Roman" w:hAnsi="Times New Roman" w:cs="Times New Roman"/>
          <w:sz w:val="28"/>
          <w:szCs w:val="28"/>
          <w:lang w:val="kk-KZ"/>
        </w:rPr>
        <w:t xml:space="preserve">Мусиралиева Ш.Ж., Болатбек М.А. Әлеуметтік желідегі экстремистік мәтіндерді жіктеу дәлдігін грамматикалық қателерді анықтау және түзету арқылы арттыру // Международная  научно-практическая конференция «Актуальные проблемы информационной безопасности в Казахстане».–Алматы, 2020.–Б.57–61. </w:t>
      </w:r>
    </w:p>
    <w:p w14:paraId="3048095A" w14:textId="77777777" w:rsidR="00183035" w:rsidRPr="00590C50" w:rsidRDefault="00183035" w:rsidP="00451E2C">
      <w:pPr>
        <w:pStyle w:val="a4"/>
        <w:numPr>
          <w:ilvl w:val="0"/>
          <w:numId w:val="1"/>
        </w:numPr>
        <w:tabs>
          <w:tab w:val="left" w:pos="1134"/>
        </w:tabs>
        <w:spacing w:before="0" w:beforeAutospacing="0" w:after="0" w:afterAutospacing="0"/>
        <w:ind w:left="0" w:firstLine="709"/>
        <w:jc w:val="both"/>
        <w:textAlignment w:val="baseline"/>
        <w:rPr>
          <w:sz w:val="28"/>
          <w:szCs w:val="28"/>
        </w:rPr>
      </w:pPr>
      <w:r w:rsidRPr="00590C50">
        <w:rPr>
          <w:sz w:val="28"/>
          <w:szCs w:val="28"/>
        </w:rPr>
        <w:t xml:space="preserve">М.А. Болатбек, К.Б. Багитова, Ш.Ж. Мусиралиева. Киберқауіпсіздік мәселелерін табиғи тілді өңдеу әдістері арқылы шешу тақырыбына жүйелік шолу. </w:t>
      </w:r>
      <w:r w:rsidRPr="00590C50">
        <w:rPr>
          <w:sz w:val="28"/>
          <w:szCs w:val="28"/>
          <w:lang w:val="en-US"/>
        </w:rPr>
        <w:t>NEWS OF THE NATIONAL ACADEMY OF SCIENCES OF THE REPUBLIC OF KAZAKHSTAN PHYSICO-MATHEMATICAL SERIESISSN 1991-346</w:t>
      </w:r>
      <w:r w:rsidRPr="00590C50">
        <w:rPr>
          <w:sz w:val="28"/>
          <w:szCs w:val="28"/>
        </w:rPr>
        <w:t>Х</w:t>
      </w:r>
      <w:r w:rsidRPr="00590C50">
        <w:rPr>
          <w:sz w:val="28"/>
          <w:szCs w:val="28"/>
          <w:lang w:val="en-US"/>
        </w:rPr>
        <w:t>VOLUME 3, NUMBER 343 (2022), 52-70</w:t>
      </w:r>
      <w:r w:rsidRPr="00590C50">
        <w:rPr>
          <w:sz w:val="28"/>
          <w:szCs w:val="28"/>
          <w:lang w:val="kk-KZ"/>
        </w:rPr>
        <w:t xml:space="preserve">. </w:t>
      </w:r>
      <w:hyperlink r:id="rId122" w:history="1">
        <w:r w:rsidRPr="00590C50">
          <w:rPr>
            <w:rStyle w:val="a7"/>
            <w:sz w:val="28"/>
            <w:szCs w:val="28"/>
            <w:lang w:val="kk-KZ"/>
          </w:rPr>
          <w:t>https://journals.nauka-nanrk.kz/physics-mathematics/article/view/4690/3560</w:t>
        </w:r>
      </w:hyperlink>
    </w:p>
    <w:p w14:paraId="569B9ED5" w14:textId="77777777" w:rsidR="00183035" w:rsidRPr="00590C50" w:rsidRDefault="00183035" w:rsidP="00451E2C">
      <w:pPr>
        <w:pStyle w:val="a4"/>
        <w:numPr>
          <w:ilvl w:val="0"/>
          <w:numId w:val="1"/>
        </w:numPr>
        <w:tabs>
          <w:tab w:val="left" w:pos="1134"/>
        </w:tabs>
        <w:spacing w:before="0" w:beforeAutospacing="0" w:after="0" w:afterAutospacing="0"/>
        <w:ind w:left="0" w:firstLine="709"/>
        <w:jc w:val="both"/>
        <w:textAlignment w:val="baseline"/>
        <w:rPr>
          <w:sz w:val="28"/>
          <w:szCs w:val="28"/>
        </w:rPr>
      </w:pPr>
      <w:r w:rsidRPr="00590C50">
        <w:rPr>
          <w:sz w:val="28"/>
          <w:szCs w:val="28"/>
        </w:rPr>
        <w:t xml:space="preserve">М.А. Болатбек, Ш.Ж. Мусиралиева , К. Багитова, А.Т.Нюсупов , Е. Абайұлы. Веб-ресурстардағы фишингтік хабарламалар және оларды машиналық оқыту әдістері арқылы анықтау. </w:t>
      </w:r>
      <w:r w:rsidRPr="00590C50">
        <w:rPr>
          <w:sz w:val="28"/>
          <w:szCs w:val="28"/>
          <w:lang w:val="en-US"/>
        </w:rPr>
        <w:t>NEWS OF THE NATIONAL ACADEMY OF SCIENCES OF THE REPUBLIC OF KAZAKHSTAN PHYSICO-MATHEMATICAL SERIES ISSN 1991-346X Volume 4, Namber 344 (2022), 16-29</w:t>
      </w:r>
      <w:r w:rsidRPr="00590C50">
        <w:rPr>
          <w:sz w:val="28"/>
          <w:szCs w:val="28"/>
          <w:lang w:val="kk-KZ"/>
        </w:rPr>
        <w:t xml:space="preserve">. </w:t>
      </w:r>
      <w:hyperlink r:id="rId123" w:history="1">
        <w:r w:rsidRPr="00590C50">
          <w:rPr>
            <w:rStyle w:val="a7"/>
            <w:sz w:val="28"/>
            <w:szCs w:val="28"/>
            <w:lang w:val="kk-KZ"/>
          </w:rPr>
          <w:t>https://journals.nauka-nanrk.kz/physics-mathematics/article/view/4789/3655</w:t>
        </w:r>
      </w:hyperlink>
    </w:p>
    <w:p w14:paraId="2B2922C1" w14:textId="77777777" w:rsidR="00183035" w:rsidRPr="00590C50" w:rsidRDefault="00183035" w:rsidP="00451E2C">
      <w:pPr>
        <w:pStyle w:val="a5"/>
        <w:widowControl w:val="0"/>
        <w:numPr>
          <w:ilvl w:val="0"/>
          <w:numId w:val="1"/>
        </w:numPr>
        <w:tabs>
          <w:tab w:val="left" w:pos="1134"/>
        </w:tabs>
        <w:spacing w:after="0" w:line="240" w:lineRule="auto"/>
        <w:ind w:left="0" w:firstLine="709"/>
        <w:jc w:val="both"/>
        <w:rPr>
          <w:rFonts w:ascii="Times New Roman" w:hAnsi="Times New Roman" w:cs="Times New Roman"/>
          <w:sz w:val="28"/>
          <w:szCs w:val="28"/>
        </w:rPr>
      </w:pPr>
      <w:r w:rsidRPr="00590C50">
        <w:rPr>
          <w:rFonts w:ascii="Times New Roman" w:hAnsi="Times New Roman" w:cs="Times New Roman"/>
          <w:sz w:val="28"/>
          <w:szCs w:val="28"/>
          <w:lang w:val="en-US"/>
        </w:rPr>
        <w:lastRenderedPageBreak/>
        <w:t xml:space="preserve">Lorenzo-Navarro J., Deniz O., Santana M. C., Guerra C. Comparison of Focus Measures in Face Detection Environments // Proc. the Fourth Intern. Conf. on Informatics in Control, Automation and Robotics, Robotics and Automation 2, Angers, France, May 9–12, 2007. </w:t>
      </w:r>
      <w:r w:rsidRPr="00590C50">
        <w:rPr>
          <w:rFonts w:ascii="Times New Roman" w:hAnsi="Times New Roman" w:cs="Times New Roman"/>
          <w:sz w:val="28"/>
          <w:szCs w:val="28"/>
        </w:rPr>
        <w:t>INSTICC Press, 2007. P. 418–423.</w:t>
      </w:r>
    </w:p>
    <w:p w14:paraId="642703A1" w14:textId="77777777" w:rsidR="00183035" w:rsidRPr="00590C50" w:rsidRDefault="00183035" w:rsidP="00451E2C">
      <w:pPr>
        <w:pStyle w:val="a4"/>
        <w:numPr>
          <w:ilvl w:val="0"/>
          <w:numId w:val="1"/>
        </w:numPr>
        <w:tabs>
          <w:tab w:val="left" w:pos="1134"/>
        </w:tabs>
        <w:spacing w:before="0" w:beforeAutospacing="0" w:after="0" w:afterAutospacing="0"/>
        <w:ind w:left="0" w:firstLine="709"/>
        <w:jc w:val="both"/>
        <w:textAlignment w:val="baseline"/>
        <w:rPr>
          <w:sz w:val="28"/>
          <w:szCs w:val="28"/>
          <w:lang w:val="en-US"/>
        </w:rPr>
      </w:pPr>
      <w:r w:rsidRPr="00590C50">
        <w:rPr>
          <w:sz w:val="28"/>
          <w:szCs w:val="28"/>
          <w:lang w:val="en-US"/>
        </w:rPr>
        <w:t>Mussiraliyeva, S., Bolatbek, M., Omarov, B., Bagitova, K. Detection of Extremist Ideation on Social Media Using Machine Learning Techniques. Lecture Notes in Computer Science (including subseries Lecture Notes in Artificial Intelligence and Lecture Notes in Bioinformatics), 2020, 12496 LNAI, </w:t>
      </w:r>
      <w:r w:rsidRPr="00590C50">
        <w:rPr>
          <w:sz w:val="28"/>
          <w:szCs w:val="28"/>
        </w:rPr>
        <w:t>стр</w:t>
      </w:r>
      <w:r w:rsidRPr="00590C50">
        <w:rPr>
          <w:sz w:val="28"/>
          <w:szCs w:val="28"/>
          <w:lang w:val="en-US"/>
        </w:rPr>
        <w:t xml:space="preserve">. 743–752 (scopus indexed, </w:t>
      </w:r>
      <w:r w:rsidRPr="00590C50">
        <w:rPr>
          <w:sz w:val="28"/>
          <w:szCs w:val="28"/>
        </w:rPr>
        <w:t>процентиль</w:t>
      </w:r>
      <w:r w:rsidRPr="00590C50">
        <w:rPr>
          <w:sz w:val="28"/>
          <w:szCs w:val="28"/>
          <w:lang w:val="en-US"/>
        </w:rPr>
        <w:t xml:space="preserve"> 50) </w:t>
      </w:r>
      <w:hyperlink r:id="rId124" w:history="1">
        <w:r w:rsidRPr="00590C50">
          <w:rPr>
            <w:rStyle w:val="a7"/>
            <w:sz w:val="28"/>
            <w:szCs w:val="28"/>
            <w:lang w:val="en-US"/>
          </w:rPr>
          <w:t>https://link.springer.com/chapter/10.100/978-3-030-63007-2_58</w:t>
        </w:r>
      </w:hyperlink>
      <w:r w:rsidRPr="00590C50">
        <w:rPr>
          <w:sz w:val="28"/>
          <w:szCs w:val="28"/>
          <w:u w:val="single"/>
          <w:lang w:val="en-US"/>
        </w:rPr>
        <w:t xml:space="preserve"> </w:t>
      </w:r>
      <w:r w:rsidRPr="00590C50">
        <w:rPr>
          <w:sz w:val="28"/>
          <w:szCs w:val="28"/>
          <w:lang w:val="en-US"/>
        </w:rPr>
        <w:t>12th International Conference, ICCCI 2020, Da Nang, Vietnam, November 30 – December 3, 2020, Proceedings</w:t>
      </w:r>
    </w:p>
    <w:p w14:paraId="47C31633" w14:textId="77777777" w:rsidR="00183035" w:rsidRPr="00590C50" w:rsidRDefault="00183035" w:rsidP="00451E2C">
      <w:pPr>
        <w:pStyle w:val="a4"/>
        <w:numPr>
          <w:ilvl w:val="0"/>
          <w:numId w:val="1"/>
        </w:numPr>
        <w:tabs>
          <w:tab w:val="left" w:pos="1134"/>
        </w:tabs>
        <w:spacing w:before="0" w:beforeAutospacing="0" w:after="0" w:afterAutospacing="0"/>
        <w:ind w:left="0" w:firstLine="709"/>
        <w:jc w:val="both"/>
        <w:textAlignment w:val="baseline"/>
        <w:rPr>
          <w:sz w:val="28"/>
          <w:szCs w:val="28"/>
        </w:rPr>
      </w:pPr>
      <w:r w:rsidRPr="00590C50">
        <w:rPr>
          <w:sz w:val="28"/>
          <w:szCs w:val="28"/>
          <w:lang w:val="kk-KZ"/>
        </w:rPr>
        <w:t>Ш.Ж. Мусиралиева, К.Б. Багитова, И.А. Терейковский, А.М. Усманова. Әлеуметтік желілердегі суреттер мен бейнелерді өңдеудің ерекшеліктері VIII - международная научно-практическая конференция «Информатика и прикладная математика», 26-27 октября 2023 года, Алматы, Казахстан, 305 – 310 стр.</w:t>
      </w:r>
    </w:p>
    <w:p w14:paraId="22376CC9" w14:textId="77777777" w:rsidR="00183035" w:rsidRPr="00590C50" w:rsidRDefault="00183035" w:rsidP="00451E2C">
      <w:pPr>
        <w:pStyle w:val="a5"/>
        <w:widowControl w:val="0"/>
        <w:numPr>
          <w:ilvl w:val="0"/>
          <w:numId w:val="1"/>
        </w:numPr>
        <w:tabs>
          <w:tab w:val="left" w:pos="1134"/>
        </w:tabs>
        <w:spacing w:after="0" w:line="240" w:lineRule="auto"/>
        <w:ind w:left="0" w:firstLine="709"/>
        <w:jc w:val="both"/>
        <w:rPr>
          <w:rFonts w:ascii="Times New Roman" w:hAnsi="Times New Roman" w:cs="Times New Roman"/>
          <w:sz w:val="28"/>
          <w:szCs w:val="28"/>
          <w:lang w:val="en-US"/>
        </w:rPr>
      </w:pPr>
      <w:r w:rsidRPr="00590C50">
        <w:rPr>
          <w:rFonts w:ascii="Times New Roman" w:hAnsi="Times New Roman" w:cs="Times New Roman"/>
          <w:sz w:val="28"/>
          <w:szCs w:val="28"/>
          <w:lang w:val="en-US"/>
        </w:rPr>
        <w:t>Wang, Z. A universal image quality index / Z. Wang, A Bovik // IEEE Signal Processing Letters. – 2002. – V. 9, № 3, Mar. – P. 81–84.</w:t>
      </w:r>
    </w:p>
    <w:p w14:paraId="43550EB8" w14:textId="77777777" w:rsidR="00183035" w:rsidRPr="00590C50" w:rsidRDefault="00183035" w:rsidP="00451E2C">
      <w:pPr>
        <w:pStyle w:val="a5"/>
        <w:widowControl w:val="0"/>
        <w:numPr>
          <w:ilvl w:val="0"/>
          <w:numId w:val="1"/>
        </w:numPr>
        <w:tabs>
          <w:tab w:val="left" w:pos="1134"/>
        </w:tabs>
        <w:spacing w:after="0" w:line="240" w:lineRule="auto"/>
        <w:ind w:left="0" w:firstLine="709"/>
        <w:jc w:val="both"/>
        <w:rPr>
          <w:rFonts w:ascii="Times New Roman" w:hAnsi="Times New Roman" w:cs="Times New Roman"/>
          <w:sz w:val="28"/>
          <w:szCs w:val="28"/>
          <w:lang w:val="en-US"/>
        </w:rPr>
      </w:pPr>
      <w:r w:rsidRPr="00590C50">
        <w:rPr>
          <w:rFonts w:ascii="Times New Roman" w:hAnsi="Times New Roman" w:cs="Times New Roman"/>
          <w:sz w:val="28"/>
          <w:szCs w:val="28"/>
          <w:lang w:val="en-US"/>
        </w:rPr>
        <w:t>Hu Z., Tereikovskyi I., Tereikovska L., Tsiutsiura M., Radchenko K. (2020) Applying Wavelet Transforms for Web Server Load Forecasting. In: Hu Z., Petoukhov S., Dychka I., He M. (eds) Advances in Computer Science for Engineering and Education II. ICCSEEA 2019. Advances in Intelligent Systems and Computing, vol 938. Springer, Cham.  Pages 13-22 https://doi.org/10.1007/978-3-030-16621-2_2 [Scopus].</w:t>
      </w:r>
      <w:r w:rsidRPr="00590C50">
        <w:rPr>
          <w:rFonts w:ascii="Times New Roman" w:hAnsi="Times New Roman" w:cs="Times New Roman"/>
          <w:sz w:val="28"/>
          <w:szCs w:val="28"/>
          <w:lang w:val="uk-UA"/>
        </w:rPr>
        <w:t xml:space="preserve"> </w:t>
      </w:r>
      <w:r w:rsidRPr="00590C50">
        <w:rPr>
          <w:rFonts w:ascii="Times New Roman" w:hAnsi="Times New Roman" w:cs="Times New Roman"/>
          <w:sz w:val="28"/>
          <w:szCs w:val="28"/>
          <w:lang w:val="en-US"/>
        </w:rPr>
        <w:t>https://link.springer.com/chapter/10.1007/978-3-030-16621-2_2</w:t>
      </w:r>
    </w:p>
    <w:p w14:paraId="31228F6C" w14:textId="77777777" w:rsidR="00183035" w:rsidRPr="00590C50" w:rsidRDefault="00183035" w:rsidP="00451E2C">
      <w:pPr>
        <w:pStyle w:val="a5"/>
        <w:widowControl w:val="0"/>
        <w:numPr>
          <w:ilvl w:val="0"/>
          <w:numId w:val="1"/>
        </w:numPr>
        <w:tabs>
          <w:tab w:val="left" w:pos="1134"/>
        </w:tabs>
        <w:spacing w:after="0" w:line="240" w:lineRule="auto"/>
        <w:ind w:left="0" w:firstLine="709"/>
        <w:jc w:val="both"/>
        <w:rPr>
          <w:rFonts w:ascii="Times New Roman" w:hAnsi="Times New Roman" w:cs="Times New Roman"/>
          <w:sz w:val="28"/>
          <w:szCs w:val="28"/>
          <w:lang w:val="en-US"/>
        </w:rPr>
      </w:pPr>
      <w:r w:rsidRPr="00590C50">
        <w:rPr>
          <w:rFonts w:ascii="Times New Roman" w:hAnsi="Times New Roman" w:cs="Times New Roman"/>
          <w:sz w:val="28"/>
          <w:szCs w:val="28"/>
          <w:lang w:val="en-US"/>
        </w:rPr>
        <w:t>K. Bagitova, I. Tereikovskyi, I. Babayev, L. Tereikovska, O. Tereikovskyi.</w:t>
      </w:r>
      <w:r w:rsidRPr="00590C50">
        <w:rPr>
          <w:rFonts w:ascii="Times New Roman" w:hAnsi="Times New Roman" w:cs="Times New Roman"/>
          <w:sz w:val="28"/>
          <w:szCs w:val="28"/>
          <w:lang w:val="uk-UA"/>
        </w:rPr>
        <w:t xml:space="preserve"> </w:t>
      </w:r>
      <w:r w:rsidRPr="00590C50">
        <w:rPr>
          <w:rFonts w:ascii="Times New Roman" w:hAnsi="Times New Roman" w:cs="Times New Roman"/>
          <w:sz w:val="28"/>
          <w:szCs w:val="28"/>
          <w:lang w:val="en-US"/>
        </w:rPr>
        <w:t>Model for processing images of online social networks used to recognize political extremism. Journal of Mathematics, Mechanics and Computer Science. Vol. 119 No. 3 (2023): Journal of Mathematics. P. 91-103. ISSN 1563–0277, eISSN 2617-4871</w:t>
      </w:r>
      <w:r w:rsidRPr="00590C50">
        <w:rPr>
          <w:rFonts w:ascii="Times New Roman" w:hAnsi="Times New Roman" w:cs="Times New Roman"/>
          <w:sz w:val="28"/>
          <w:szCs w:val="28"/>
          <w:lang w:val="uk-UA"/>
        </w:rPr>
        <w:t xml:space="preserve"> </w:t>
      </w:r>
      <w:r w:rsidRPr="00590C50">
        <w:rPr>
          <w:rFonts w:ascii="Times New Roman" w:hAnsi="Times New Roman" w:cs="Times New Roman"/>
          <w:sz w:val="28"/>
          <w:szCs w:val="28"/>
          <w:lang w:val="en-US"/>
        </w:rPr>
        <w:t xml:space="preserve">DOI: </w:t>
      </w:r>
      <w:hyperlink r:id="rId125" w:history="1">
        <w:r w:rsidRPr="00590C50">
          <w:rPr>
            <w:rStyle w:val="a7"/>
            <w:rFonts w:ascii="Times New Roman" w:hAnsi="Times New Roman" w:cs="Times New Roman"/>
            <w:sz w:val="28"/>
            <w:szCs w:val="28"/>
            <w:lang w:val="en-US"/>
          </w:rPr>
          <w:t>https://doi.org/10.26577/JMMCS2023v119i3a8</w:t>
        </w:r>
      </w:hyperlink>
      <w:r w:rsidRPr="00590C50">
        <w:rPr>
          <w:rFonts w:ascii="Times New Roman" w:hAnsi="Times New Roman" w:cs="Times New Roman"/>
          <w:sz w:val="28"/>
          <w:szCs w:val="28"/>
          <w:lang w:val="uk-UA"/>
        </w:rPr>
        <w:t xml:space="preserve">  </w:t>
      </w:r>
      <w:hyperlink r:id="rId126" w:history="1">
        <w:r w:rsidRPr="00590C50">
          <w:rPr>
            <w:rStyle w:val="a7"/>
            <w:rFonts w:ascii="Times New Roman" w:hAnsi="Times New Roman" w:cs="Times New Roman"/>
            <w:sz w:val="28"/>
            <w:szCs w:val="28"/>
            <w:lang w:val="en-US"/>
          </w:rPr>
          <w:t>https://bm.kaznu.kz/index.php/kaznu/article/view/1321</w:t>
        </w:r>
      </w:hyperlink>
      <w:r w:rsidRPr="00590C50">
        <w:rPr>
          <w:rFonts w:ascii="Times New Roman" w:hAnsi="Times New Roman" w:cs="Times New Roman"/>
          <w:sz w:val="28"/>
          <w:szCs w:val="28"/>
          <w:lang w:val="uk-UA"/>
        </w:rPr>
        <w:t xml:space="preserve"> </w:t>
      </w:r>
    </w:p>
    <w:p w14:paraId="15E4EF43" w14:textId="77777777" w:rsidR="00183035" w:rsidRPr="00590C50" w:rsidRDefault="00183035" w:rsidP="00451E2C">
      <w:pPr>
        <w:pStyle w:val="a5"/>
        <w:widowControl w:val="0"/>
        <w:numPr>
          <w:ilvl w:val="0"/>
          <w:numId w:val="1"/>
        </w:numPr>
        <w:tabs>
          <w:tab w:val="left" w:pos="1134"/>
        </w:tabs>
        <w:spacing w:after="0" w:line="240" w:lineRule="auto"/>
        <w:ind w:left="0" w:firstLine="709"/>
        <w:jc w:val="both"/>
        <w:rPr>
          <w:rFonts w:ascii="Times New Roman" w:hAnsi="Times New Roman" w:cs="Times New Roman"/>
          <w:sz w:val="28"/>
          <w:szCs w:val="28"/>
          <w:lang w:val="en-US"/>
        </w:rPr>
      </w:pPr>
      <w:r w:rsidRPr="00590C50">
        <w:rPr>
          <w:rFonts w:ascii="Times New Roman" w:hAnsi="Times New Roman" w:cs="Times New Roman"/>
          <w:sz w:val="28"/>
          <w:szCs w:val="28"/>
          <w:lang w:val="en-US"/>
        </w:rPr>
        <w:t xml:space="preserve">Galassi, A., Lippi, M., &amp; Torroni, P. (2021). Attention in Natural Language Processing. IEEE Transactions On Neural Networks And Learning Systems, Vol. 32, No. 10. https://doi.org/10.1109/TNNLS.2020.3019893 </w:t>
      </w:r>
    </w:p>
    <w:p w14:paraId="0ABBACB1" w14:textId="77777777" w:rsidR="00183035" w:rsidRPr="00590C50" w:rsidRDefault="00183035" w:rsidP="00451E2C">
      <w:pPr>
        <w:pStyle w:val="a4"/>
        <w:numPr>
          <w:ilvl w:val="0"/>
          <w:numId w:val="1"/>
        </w:numPr>
        <w:tabs>
          <w:tab w:val="left" w:pos="1134"/>
        </w:tabs>
        <w:spacing w:before="0" w:beforeAutospacing="0" w:after="0" w:afterAutospacing="0"/>
        <w:ind w:left="0" w:firstLine="709"/>
        <w:jc w:val="both"/>
        <w:textAlignment w:val="baseline"/>
        <w:rPr>
          <w:sz w:val="28"/>
          <w:szCs w:val="28"/>
          <w:lang w:val="en-US"/>
        </w:rPr>
      </w:pPr>
      <w:r w:rsidRPr="00590C50">
        <w:rPr>
          <w:sz w:val="28"/>
          <w:szCs w:val="28"/>
          <w:lang w:val="en-US"/>
        </w:rPr>
        <w:t>S. Toliupa, I. Tereikovskyi, L. Tereikovska, S. Mussiraliyeva and K. Bagitova, "Deep Neural Network Model for Recognition of Speaker’s Emotion," </w:t>
      </w:r>
      <w:r w:rsidRPr="00590C50">
        <w:rPr>
          <w:i/>
          <w:iCs/>
          <w:sz w:val="28"/>
          <w:szCs w:val="28"/>
          <w:lang w:val="en-US"/>
        </w:rPr>
        <w:t>2020 IEEE International Conference on Problems of Infocommunications. Science and Technology (PIC S&amp;T)</w:t>
      </w:r>
      <w:r w:rsidRPr="00590C50">
        <w:rPr>
          <w:sz w:val="28"/>
          <w:szCs w:val="28"/>
          <w:lang w:val="en-US"/>
        </w:rPr>
        <w:t xml:space="preserve">, 2020, pp. 172-176, doi: 10.1109/PICST51311.2020.9468017. </w:t>
      </w:r>
      <w:hyperlink r:id="rId127" w:history="1">
        <w:r w:rsidRPr="00590C50">
          <w:rPr>
            <w:rStyle w:val="a7"/>
            <w:sz w:val="28"/>
            <w:szCs w:val="28"/>
            <w:lang w:val="en-US"/>
          </w:rPr>
          <w:t>https://ieeexplore.ieee.org/document/9468017</w:t>
        </w:r>
      </w:hyperlink>
    </w:p>
    <w:p w14:paraId="5CDCC37D" w14:textId="77777777" w:rsidR="00183035" w:rsidRPr="00590C50" w:rsidRDefault="00183035" w:rsidP="00451E2C">
      <w:pPr>
        <w:pStyle w:val="a5"/>
        <w:widowControl w:val="0"/>
        <w:numPr>
          <w:ilvl w:val="0"/>
          <w:numId w:val="1"/>
        </w:numPr>
        <w:tabs>
          <w:tab w:val="left" w:pos="1134"/>
        </w:tabs>
        <w:spacing w:after="0" w:line="240" w:lineRule="auto"/>
        <w:ind w:left="0" w:firstLine="709"/>
        <w:jc w:val="both"/>
        <w:rPr>
          <w:rFonts w:ascii="Times New Roman" w:hAnsi="Times New Roman" w:cs="Times New Roman"/>
          <w:sz w:val="28"/>
          <w:szCs w:val="28"/>
          <w:lang w:val="en-US"/>
        </w:rPr>
      </w:pPr>
      <w:r w:rsidRPr="00590C50">
        <w:rPr>
          <w:rFonts w:ascii="Times New Roman" w:hAnsi="Times New Roman" w:cs="Times New Roman"/>
          <w:sz w:val="28"/>
          <w:szCs w:val="28"/>
          <w:lang w:val="en-US"/>
        </w:rPr>
        <w:t xml:space="preserve">Brauwers, G., &amp; Frasincar, F. (2021). A General Survey on Attention Mechanisms in Deep Learning. IEEE Transactions on Knowledge and Data Engineering (TKDE). https://doi.org/10.1109/TKDE.2021.3126456 </w:t>
      </w:r>
    </w:p>
    <w:p w14:paraId="1C446D4D" w14:textId="77777777" w:rsidR="00183035" w:rsidRPr="00590C50" w:rsidRDefault="00183035" w:rsidP="00451E2C">
      <w:pPr>
        <w:pStyle w:val="a5"/>
        <w:widowControl w:val="0"/>
        <w:numPr>
          <w:ilvl w:val="0"/>
          <w:numId w:val="1"/>
        </w:numPr>
        <w:tabs>
          <w:tab w:val="left" w:pos="1134"/>
        </w:tabs>
        <w:spacing w:after="0" w:line="240" w:lineRule="auto"/>
        <w:ind w:left="0" w:firstLine="709"/>
        <w:jc w:val="both"/>
        <w:rPr>
          <w:rFonts w:ascii="Times New Roman" w:hAnsi="Times New Roman" w:cs="Times New Roman"/>
          <w:sz w:val="28"/>
          <w:szCs w:val="28"/>
        </w:rPr>
      </w:pPr>
      <w:r w:rsidRPr="00590C50">
        <w:rPr>
          <w:rFonts w:ascii="Times New Roman" w:hAnsi="Times New Roman" w:cs="Times New Roman"/>
          <w:sz w:val="28"/>
          <w:szCs w:val="28"/>
          <w:lang w:val="en-US"/>
        </w:rPr>
        <w:t xml:space="preserve">Rothman, D. (2022). Transformers for Natural Language Processing: Build, train, and fine-tune deep neural network architectures for NLP with Python, PyTorch, TensorFlow, BERT, and GPT-3, 2nd Edition. </w:t>
      </w:r>
      <w:r w:rsidRPr="00590C50">
        <w:rPr>
          <w:rFonts w:ascii="Times New Roman" w:hAnsi="Times New Roman" w:cs="Times New Roman"/>
          <w:sz w:val="28"/>
          <w:szCs w:val="28"/>
        </w:rPr>
        <w:t>Packt Publishing</w:t>
      </w:r>
    </w:p>
    <w:p w14:paraId="0821E31D" w14:textId="77777777" w:rsidR="00183035" w:rsidRPr="00590C50" w:rsidRDefault="00183035" w:rsidP="00451E2C">
      <w:pPr>
        <w:pStyle w:val="a4"/>
        <w:numPr>
          <w:ilvl w:val="0"/>
          <w:numId w:val="1"/>
        </w:numPr>
        <w:tabs>
          <w:tab w:val="left" w:pos="1134"/>
        </w:tabs>
        <w:spacing w:before="0" w:beforeAutospacing="0" w:after="0" w:afterAutospacing="0"/>
        <w:ind w:left="0" w:firstLine="709"/>
        <w:jc w:val="both"/>
        <w:textAlignment w:val="baseline"/>
        <w:rPr>
          <w:sz w:val="28"/>
          <w:szCs w:val="28"/>
        </w:rPr>
      </w:pPr>
      <w:r w:rsidRPr="00590C50">
        <w:rPr>
          <w:sz w:val="28"/>
          <w:szCs w:val="28"/>
          <w:lang w:val="en-US"/>
        </w:rPr>
        <w:lastRenderedPageBreak/>
        <w:t xml:space="preserve">Mussiraliyeva S., Omarov B., Bolatbek M., Bagitova K., Alimzhanova Z. (2021) Bigram Based Deep Neural Network for Extremism Detection in Online User Generated Contents in the Kazakh Language. 13th International Conference, ICCCI 2021, Rodos, Greece, October 2021. Advances in Computational Collective Intelligence. ICCCI 2021.  vol 1463, pp 743-752. Springer, Cham. </w:t>
      </w:r>
      <w:hyperlink r:id="rId128" w:history="1">
        <w:r w:rsidRPr="00590C50">
          <w:rPr>
            <w:rStyle w:val="a7"/>
            <w:sz w:val="28"/>
            <w:szCs w:val="28"/>
            <w:lang w:val="en-US"/>
          </w:rPr>
          <w:t>https://doi.org/10.1007/978-3-030-88113-9_45</w:t>
        </w:r>
      </w:hyperlink>
    </w:p>
    <w:p w14:paraId="7968EDA7" w14:textId="67D162D9" w:rsidR="00963CA4" w:rsidRPr="00963CA4" w:rsidRDefault="00963CA4" w:rsidP="00451E2C">
      <w:pPr>
        <w:pStyle w:val="a5"/>
        <w:widowControl w:val="0"/>
        <w:numPr>
          <w:ilvl w:val="0"/>
          <w:numId w:val="1"/>
        </w:numPr>
        <w:tabs>
          <w:tab w:val="left" w:pos="1134"/>
        </w:tabs>
        <w:spacing w:after="0" w:line="240" w:lineRule="auto"/>
        <w:ind w:left="0" w:firstLine="709"/>
        <w:jc w:val="both"/>
        <w:rPr>
          <w:rFonts w:ascii="Times New Roman" w:hAnsi="Times New Roman" w:cs="Times New Roman"/>
          <w:sz w:val="28"/>
          <w:szCs w:val="28"/>
          <w:lang w:val="en-US"/>
        </w:rPr>
      </w:pPr>
      <w:r w:rsidRPr="00963CA4">
        <w:rPr>
          <w:rFonts w:ascii="Times New Roman" w:eastAsia="Times New Roman" w:hAnsi="Times New Roman" w:cs="Times New Roman"/>
          <w:sz w:val="28"/>
          <w:szCs w:val="28"/>
          <w:lang w:val="en-US"/>
        </w:rPr>
        <w:t xml:space="preserve">Shynar Mussiraliyeva, Kalamkas Bagitova and Daniyar Sultan, “Social Media Mining to Detect Online Violent Extremism using Machine Learning Techniques” International Journal of Advanced Computer Science and Applications(IJACSA), 14(6), 2023. </w:t>
      </w:r>
      <w:hyperlink r:id="rId129" w:history="1">
        <w:r w:rsidRPr="006B787F">
          <w:rPr>
            <w:rStyle w:val="a7"/>
            <w:rFonts w:ascii="Times New Roman" w:eastAsia="Times New Roman" w:hAnsi="Times New Roman" w:cs="Times New Roman"/>
            <w:sz w:val="28"/>
            <w:szCs w:val="28"/>
            <w:lang w:val="en-US"/>
          </w:rPr>
          <w:t>http://dx.doi.org/10.14569/IJACSA.2023.01406146</w:t>
        </w:r>
      </w:hyperlink>
    </w:p>
    <w:p w14:paraId="3F01BBB0" w14:textId="69A4FC1E" w:rsidR="00183035" w:rsidRPr="00590C50" w:rsidRDefault="00183035" w:rsidP="00451E2C">
      <w:pPr>
        <w:pStyle w:val="a5"/>
        <w:widowControl w:val="0"/>
        <w:numPr>
          <w:ilvl w:val="0"/>
          <w:numId w:val="1"/>
        </w:numPr>
        <w:tabs>
          <w:tab w:val="left" w:pos="1134"/>
        </w:tabs>
        <w:spacing w:after="0" w:line="240" w:lineRule="auto"/>
        <w:ind w:left="0" w:firstLine="709"/>
        <w:jc w:val="both"/>
        <w:rPr>
          <w:rFonts w:ascii="Times New Roman" w:hAnsi="Times New Roman" w:cs="Times New Roman"/>
          <w:sz w:val="28"/>
          <w:szCs w:val="28"/>
          <w:lang w:val="en-US"/>
        </w:rPr>
      </w:pPr>
      <w:r w:rsidRPr="00590C50">
        <w:rPr>
          <w:rFonts w:ascii="Times New Roman" w:hAnsi="Times New Roman" w:cs="Times New Roman"/>
          <w:sz w:val="28"/>
          <w:szCs w:val="28"/>
          <w:lang w:val="en-US"/>
        </w:rPr>
        <w:t>Ye, L., Wang, P., Wang, L., Ferdinando, H., Seppänen, T., &amp; Alasaarela, E. (2018). A combined motion-audio school bullying detection algorithm. International Journal of Pattern Recognition and Artificial Intelligence, 32(12).</w:t>
      </w:r>
    </w:p>
    <w:p w14:paraId="408A361D" w14:textId="77777777" w:rsidR="00183035" w:rsidRPr="00590C50" w:rsidRDefault="00183035" w:rsidP="00451E2C">
      <w:pPr>
        <w:pStyle w:val="a5"/>
        <w:widowControl w:val="0"/>
        <w:numPr>
          <w:ilvl w:val="0"/>
          <w:numId w:val="1"/>
        </w:numPr>
        <w:tabs>
          <w:tab w:val="left" w:pos="1134"/>
        </w:tabs>
        <w:spacing w:after="0" w:line="240" w:lineRule="auto"/>
        <w:ind w:left="0" w:firstLine="709"/>
        <w:jc w:val="both"/>
        <w:rPr>
          <w:rFonts w:ascii="Times New Roman" w:hAnsi="Times New Roman" w:cs="Times New Roman"/>
          <w:sz w:val="28"/>
          <w:szCs w:val="28"/>
          <w:lang w:val="en-US"/>
        </w:rPr>
      </w:pPr>
      <w:r w:rsidRPr="00590C50">
        <w:rPr>
          <w:rFonts w:ascii="Times New Roman" w:hAnsi="Times New Roman" w:cs="Times New Roman"/>
          <w:sz w:val="28"/>
          <w:szCs w:val="28"/>
          <w:lang w:val="en-US"/>
        </w:rPr>
        <w:t xml:space="preserve">Accattoli, S., Sernani, P., Falcionelli, N., Mekuria, D. N., &amp; Dragoni, A. F. (2020). Violence detection in videos by combining 3D convolutional neural networks and support vector machines. Applied Artificial Intelligence, 34(4), 329-344. </w:t>
      </w:r>
    </w:p>
    <w:p w14:paraId="114AD4F3" w14:textId="77777777" w:rsidR="00183035" w:rsidRPr="00590C50" w:rsidRDefault="00183035" w:rsidP="00451E2C">
      <w:pPr>
        <w:pStyle w:val="a5"/>
        <w:widowControl w:val="0"/>
        <w:numPr>
          <w:ilvl w:val="0"/>
          <w:numId w:val="1"/>
        </w:numPr>
        <w:tabs>
          <w:tab w:val="left" w:pos="1134"/>
        </w:tabs>
        <w:spacing w:after="0" w:line="240" w:lineRule="auto"/>
        <w:ind w:left="0" w:firstLine="709"/>
        <w:jc w:val="both"/>
        <w:rPr>
          <w:rFonts w:ascii="Times New Roman" w:hAnsi="Times New Roman" w:cs="Times New Roman"/>
          <w:sz w:val="28"/>
          <w:szCs w:val="28"/>
          <w:lang w:val="en-US"/>
        </w:rPr>
      </w:pPr>
      <w:r w:rsidRPr="00590C50">
        <w:rPr>
          <w:rFonts w:ascii="Times New Roman" w:hAnsi="Times New Roman" w:cs="Times New Roman"/>
          <w:sz w:val="28"/>
          <w:szCs w:val="28"/>
          <w:lang w:val="en-US"/>
        </w:rPr>
        <w:t xml:space="preserve">Al-Nawashi, M., Al-Hazaimeh, O. M., &amp; Saraee, M. (2017). A novel framework for intelligent surveillance system based on abnormal human activity detection in academic environments. Neural Computing and Applications, 28(1), 565-572. </w:t>
      </w:r>
    </w:p>
    <w:p w14:paraId="7ED81CA8" w14:textId="77777777" w:rsidR="00183035" w:rsidRPr="00590C50" w:rsidRDefault="00183035" w:rsidP="00451E2C">
      <w:pPr>
        <w:pStyle w:val="a4"/>
        <w:numPr>
          <w:ilvl w:val="0"/>
          <w:numId w:val="1"/>
        </w:numPr>
        <w:tabs>
          <w:tab w:val="left" w:pos="1134"/>
        </w:tabs>
        <w:spacing w:before="0" w:beforeAutospacing="0" w:after="0" w:afterAutospacing="0"/>
        <w:ind w:left="0" w:firstLine="709"/>
        <w:jc w:val="both"/>
        <w:textAlignment w:val="baseline"/>
        <w:rPr>
          <w:sz w:val="28"/>
          <w:szCs w:val="28"/>
          <w:lang w:val="en-US"/>
        </w:rPr>
      </w:pPr>
      <w:r w:rsidRPr="00590C50">
        <w:rPr>
          <w:sz w:val="28"/>
          <w:szCs w:val="28"/>
          <w:lang w:val="kk-KZ"/>
        </w:rPr>
        <w:t>K. Bagitova</w:t>
      </w:r>
      <w:r w:rsidRPr="00590C50">
        <w:rPr>
          <w:sz w:val="28"/>
          <w:szCs w:val="28"/>
          <w:lang w:val="de-DE"/>
        </w:rPr>
        <w:t xml:space="preserve">, I. Tereikovskyi, </w:t>
      </w:r>
      <w:r w:rsidRPr="00590C50">
        <w:rPr>
          <w:sz w:val="28"/>
          <w:szCs w:val="28"/>
          <w:lang w:val="en-US"/>
        </w:rPr>
        <w:t>I</w:t>
      </w:r>
      <w:r w:rsidRPr="00590C50">
        <w:rPr>
          <w:sz w:val="28"/>
          <w:szCs w:val="28"/>
          <w:lang w:val="de-DE"/>
        </w:rPr>
        <w:t>. Babayev, L. Tereikovska, O. Tereikovskyi</w:t>
      </w:r>
      <w:r w:rsidRPr="00590C50">
        <w:rPr>
          <w:sz w:val="28"/>
          <w:szCs w:val="28"/>
          <w:lang w:val="en-US"/>
        </w:rPr>
        <w:t xml:space="preserve">. Model for processing images of online social networks used to recognize political extremism. </w:t>
      </w:r>
      <w:r w:rsidRPr="00590C50">
        <w:rPr>
          <w:sz w:val="28"/>
          <w:szCs w:val="28"/>
          <w:shd w:val="clear" w:color="auto" w:fill="FFFFFF"/>
          <w:lang w:val="en-US"/>
        </w:rPr>
        <w:t xml:space="preserve">DOI: </w:t>
      </w:r>
      <w:hyperlink r:id="rId130" w:history="1">
        <w:r w:rsidRPr="00590C50">
          <w:rPr>
            <w:rStyle w:val="a7"/>
            <w:sz w:val="28"/>
            <w:szCs w:val="28"/>
            <w:shd w:val="clear" w:color="auto" w:fill="FFFFFF"/>
            <w:lang w:val="en-US"/>
          </w:rPr>
          <w:t>https://doi.org/10.26577/JMMCS2023v119i3a8</w:t>
        </w:r>
      </w:hyperlink>
      <w:r w:rsidRPr="00590C50">
        <w:rPr>
          <w:sz w:val="28"/>
          <w:szCs w:val="28"/>
          <w:shd w:val="clear" w:color="auto" w:fill="FFFFFF"/>
          <w:lang w:val="kk-KZ"/>
        </w:rPr>
        <w:t xml:space="preserve"> </w:t>
      </w:r>
      <w:r w:rsidRPr="00590C50">
        <w:rPr>
          <w:sz w:val="28"/>
          <w:szCs w:val="28"/>
          <w:lang w:val="ru-KZ"/>
        </w:rPr>
        <w:t xml:space="preserve">Vol. 118 No. 2 (2023): Journal of Mathematics, Mechanics and Computer Science </w:t>
      </w:r>
      <w:r w:rsidRPr="00590C50">
        <w:rPr>
          <w:b/>
          <w:bCs/>
          <w:sz w:val="28"/>
          <w:szCs w:val="28"/>
          <w:lang w:val="en-US"/>
        </w:rPr>
        <w:t>(indexed in Web of Science)</w:t>
      </w:r>
      <w:r w:rsidRPr="00590C50">
        <w:rPr>
          <w:b/>
          <w:bCs/>
          <w:sz w:val="28"/>
          <w:szCs w:val="28"/>
          <w:lang w:val="kk-KZ"/>
        </w:rPr>
        <w:t xml:space="preserve">. </w:t>
      </w:r>
    </w:p>
    <w:p w14:paraId="43D04394" w14:textId="77777777" w:rsidR="00183035" w:rsidRPr="00590C50" w:rsidRDefault="00183035" w:rsidP="00451E2C">
      <w:pPr>
        <w:pStyle w:val="a5"/>
        <w:widowControl w:val="0"/>
        <w:numPr>
          <w:ilvl w:val="0"/>
          <w:numId w:val="1"/>
        </w:numPr>
        <w:tabs>
          <w:tab w:val="left" w:pos="1134"/>
        </w:tabs>
        <w:spacing w:after="0" w:line="240" w:lineRule="auto"/>
        <w:ind w:left="0" w:firstLine="709"/>
        <w:jc w:val="both"/>
        <w:rPr>
          <w:rFonts w:ascii="Times New Roman" w:hAnsi="Times New Roman" w:cs="Times New Roman"/>
          <w:sz w:val="28"/>
          <w:szCs w:val="28"/>
          <w:lang w:val="en-US"/>
        </w:rPr>
      </w:pPr>
      <w:r w:rsidRPr="00590C50">
        <w:rPr>
          <w:rFonts w:ascii="Times New Roman" w:hAnsi="Times New Roman" w:cs="Times New Roman"/>
          <w:sz w:val="28"/>
          <w:szCs w:val="28"/>
          <w:lang w:val="en-US"/>
        </w:rPr>
        <w:t xml:space="preserve">Arandjelovic, R., Gronat, P., Torii, A., Pajdla, T., &amp; Sivic, J. (2016). NetVLAD: CNN architecture for weakly supervised place recognition. In Proceedings of the IEEE conference on computer vision and pattern recognition (pp. 5297-5307). </w:t>
      </w:r>
    </w:p>
    <w:p w14:paraId="27BD69FF" w14:textId="77777777" w:rsidR="00183035" w:rsidRPr="00590C50" w:rsidRDefault="00183035" w:rsidP="00451E2C">
      <w:pPr>
        <w:pStyle w:val="a5"/>
        <w:widowControl w:val="0"/>
        <w:numPr>
          <w:ilvl w:val="0"/>
          <w:numId w:val="1"/>
        </w:numPr>
        <w:tabs>
          <w:tab w:val="left" w:pos="1134"/>
        </w:tabs>
        <w:spacing w:after="0" w:line="240" w:lineRule="auto"/>
        <w:ind w:left="0" w:firstLine="709"/>
        <w:jc w:val="both"/>
        <w:rPr>
          <w:rFonts w:ascii="Times New Roman" w:hAnsi="Times New Roman" w:cs="Times New Roman"/>
          <w:sz w:val="28"/>
          <w:szCs w:val="28"/>
          <w:lang w:val="en-US"/>
        </w:rPr>
      </w:pPr>
      <w:r w:rsidRPr="00590C50">
        <w:rPr>
          <w:rFonts w:ascii="Times New Roman" w:hAnsi="Times New Roman" w:cs="Times New Roman"/>
          <w:sz w:val="28"/>
          <w:szCs w:val="28"/>
          <w:lang w:val="en-US"/>
        </w:rPr>
        <w:t xml:space="preserve">Auria, L., &amp; Moro, R. (2007). Advantages and disadvantages of support vector machines. Credit Risk Assessment Revisited: Methodological Issues and Practical Implications, 49-68. </w:t>
      </w:r>
    </w:p>
    <w:p w14:paraId="28981E53" w14:textId="77777777" w:rsidR="00183035" w:rsidRPr="00590C50" w:rsidRDefault="00183035" w:rsidP="00451E2C">
      <w:pPr>
        <w:pStyle w:val="a5"/>
        <w:widowControl w:val="0"/>
        <w:numPr>
          <w:ilvl w:val="0"/>
          <w:numId w:val="1"/>
        </w:numPr>
        <w:tabs>
          <w:tab w:val="left" w:pos="1134"/>
        </w:tabs>
        <w:spacing w:after="0" w:line="240" w:lineRule="auto"/>
        <w:ind w:left="0" w:firstLine="709"/>
        <w:jc w:val="both"/>
        <w:rPr>
          <w:rFonts w:ascii="Times New Roman" w:hAnsi="Times New Roman" w:cs="Times New Roman"/>
          <w:sz w:val="28"/>
          <w:szCs w:val="28"/>
          <w:lang w:val="en-US"/>
        </w:rPr>
      </w:pPr>
      <w:r w:rsidRPr="00590C50">
        <w:rPr>
          <w:rFonts w:ascii="Times New Roman" w:hAnsi="Times New Roman" w:cs="Times New Roman"/>
          <w:sz w:val="28"/>
          <w:szCs w:val="28"/>
          <w:lang w:val="en-US"/>
        </w:rPr>
        <w:t xml:space="preserve">Bas, P., Filler, T., &amp; Pevný, T. (2011, May). ” Break our steganographic system”: the ins and outs of organizing BOSS. In International workshop on information hiding (pp. 59-70). Springer, Berlin, Heidelberg. </w:t>
      </w:r>
    </w:p>
    <w:p w14:paraId="6ED022F4" w14:textId="77777777" w:rsidR="00183035" w:rsidRPr="00590C50" w:rsidRDefault="00183035" w:rsidP="00451E2C">
      <w:pPr>
        <w:pStyle w:val="a5"/>
        <w:widowControl w:val="0"/>
        <w:numPr>
          <w:ilvl w:val="0"/>
          <w:numId w:val="1"/>
        </w:numPr>
        <w:tabs>
          <w:tab w:val="left" w:pos="1134"/>
        </w:tabs>
        <w:spacing w:after="0" w:line="240" w:lineRule="auto"/>
        <w:ind w:left="0" w:firstLine="709"/>
        <w:jc w:val="both"/>
        <w:rPr>
          <w:rFonts w:ascii="Times New Roman" w:hAnsi="Times New Roman" w:cs="Times New Roman"/>
          <w:sz w:val="28"/>
          <w:szCs w:val="28"/>
          <w:lang w:val="en-US"/>
        </w:rPr>
      </w:pPr>
      <w:r w:rsidRPr="00590C50">
        <w:rPr>
          <w:rFonts w:ascii="Times New Roman" w:hAnsi="Times New Roman" w:cs="Times New Roman"/>
          <w:sz w:val="28"/>
          <w:szCs w:val="28"/>
          <w:lang w:val="en-US"/>
        </w:rPr>
        <w:t xml:space="preserve">Bermejo E, Deni O, Bueno G, Sukthankar R. (2011) Violence detection in video using computer vision techniques. 14th Int. Congress on Computer Analysis of Images and Patterns, pp. 332-339. Benchmarking violent scenes detection in movies. In: 2014 12th International Workshop on Content-Based Multimedia Indexing (CBMI), pp. 1–6. IEEE (2014) </w:t>
      </w:r>
    </w:p>
    <w:p w14:paraId="41D9CB73" w14:textId="77777777" w:rsidR="00183035" w:rsidRPr="00590C50" w:rsidRDefault="00183035" w:rsidP="00451E2C">
      <w:pPr>
        <w:pStyle w:val="a4"/>
        <w:numPr>
          <w:ilvl w:val="0"/>
          <w:numId w:val="1"/>
        </w:numPr>
        <w:tabs>
          <w:tab w:val="left" w:pos="1134"/>
        </w:tabs>
        <w:spacing w:before="0" w:beforeAutospacing="0" w:after="0" w:afterAutospacing="0"/>
        <w:ind w:left="0" w:firstLine="709"/>
        <w:jc w:val="both"/>
        <w:textAlignment w:val="baseline"/>
        <w:rPr>
          <w:sz w:val="28"/>
          <w:szCs w:val="28"/>
          <w:lang w:val="en-US"/>
        </w:rPr>
      </w:pPr>
      <w:r w:rsidRPr="00590C50">
        <w:rPr>
          <w:sz w:val="28"/>
          <w:szCs w:val="28"/>
          <w:lang w:val="en-US"/>
        </w:rPr>
        <w:t xml:space="preserve">Deviatkin D., Smirnov I., Solovyev F., Suvorova M., Chepovskiy A. Extremist Text Detection In Social Web // Multi Conference on Computer Science and Information Systems, MCCSIS 2019. –Porto, 2019. –P.344–350. </w:t>
      </w:r>
    </w:p>
    <w:p w14:paraId="5B5EC854" w14:textId="77777777" w:rsidR="00183035" w:rsidRPr="00590C50" w:rsidRDefault="00000000" w:rsidP="00451E2C">
      <w:pPr>
        <w:pStyle w:val="a4"/>
        <w:numPr>
          <w:ilvl w:val="0"/>
          <w:numId w:val="1"/>
        </w:numPr>
        <w:tabs>
          <w:tab w:val="left" w:pos="1134"/>
        </w:tabs>
        <w:spacing w:before="0" w:beforeAutospacing="0" w:after="0" w:afterAutospacing="0"/>
        <w:ind w:left="0" w:firstLine="709"/>
        <w:jc w:val="both"/>
        <w:textAlignment w:val="baseline"/>
        <w:rPr>
          <w:sz w:val="28"/>
          <w:szCs w:val="28"/>
        </w:rPr>
      </w:pPr>
      <w:hyperlink r:id="rId131" w:history="1">
        <w:r w:rsidR="00183035" w:rsidRPr="00590C50">
          <w:rPr>
            <w:rStyle w:val="a7"/>
            <w:color w:val="auto"/>
            <w:sz w:val="28"/>
            <w:szCs w:val="28"/>
            <w:u w:val="none"/>
            <w:shd w:val="clear" w:color="auto" w:fill="FFFFFF"/>
          </w:rPr>
          <w:t>Ананьева М.И.</w:t>
        </w:r>
      </w:hyperlink>
      <w:r w:rsidR="00183035" w:rsidRPr="00590C50">
        <w:rPr>
          <w:sz w:val="28"/>
          <w:szCs w:val="28"/>
          <w:shd w:val="clear" w:color="auto" w:fill="FFFFFF"/>
        </w:rPr>
        <w:t>, </w:t>
      </w:r>
      <w:hyperlink r:id="rId132" w:history="1">
        <w:r w:rsidR="00183035" w:rsidRPr="00590C50">
          <w:rPr>
            <w:rStyle w:val="a7"/>
            <w:color w:val="auto"/>
            <w:sz w:val="28"/>
            <w:szCs w:val="28"/>
            <w:u w:val="none"/>
            <w:shd w:val="clear" w:color="auto" w:fill="FFFFFF"/>
          </w:rPr>
          <w:t>Девяткин Д.А.</w:t>
        </w:r>
      </w:hyperlink>
      <w:r w:rsidR="00183035" w:rsidRPr="00590C50">
        <w:rPr>
          <w:sz w:val="28"/>
          <w:szCs w:val="28"/>
          <w:shd w:val="clear" w:color="auto" w:fill="FFFFFF"/>
        </w:rPr>
        <w:t>, </w:t>
      </w:r>
      <w:hyperlink r:id="rId133" w:history="1">
        <w:r w:rsidR="00183035" w:rsidRPr="00590C50">
          <w:rPr>
            <w:rStyle w:val="a7"/>
            <w:color w:val="auto"/>
            <w:sz w:val="28"/>
            <w:szCs w:val="28"/>
            <w:u w:val="none"/>
            <w:shd w:val="clear" w:color="auto" w:fill="FFFFFF"/>
          </w:rPr>
          <w:t>Кобозева М.В.</w:t>
        </w:r>
      </w:hyperlink>
      <w:r w:rsidR="00183035" w:rsidRPr="00590C50">
        <w:rPr>
          <w:sz w:val="28"/>
          <w:szCs w:val="28"/>
          <w:shd w:val="clear" w:color="auto" w:fill="FFFFFF"/>
        </w:rPr>
        <w:t>, </w:t>
      </w:r>
      <w:hyperlink r:id="rId134" w:history="1">
        <w:r w:rsidR="00183035" w:rsidRPr="00590C50">
          <w:rPr>
            <w:rStyle w:val="a7"/>
            <w:color w:val="auto"/>
            <w:sz w:val="28"/>
            <w:szCs w:val="28"/>
            <w:u w:val="none"/>
            <w:shd w:val="clear" w:color="auto" w:fill="FFFFFF"/>
          </w:rPr>
          <w:t>Смирнов И.В.</w:t>
        </w:r>
      </w:hyperlink>
      <w:r w:rsidR="00183035" w:rsidRPr="00590C50">
        <w:rPr>
          <w:sz w:val="28"/>
          <w:szCs w:val="28"/>
          <w:shd w:val="clear" w:color="auto" w:fill="FFFFFF"/>
          <w:vertAlign w:val="superscript"/>
        </w:rPr>
        <w:t xml:space="preserve"> </w:t>
      </w:r>
      <w:r w:rsidR="00183035" w:rsidRPr="00590C50">
        <w:rPr>
          <w:rStyle w:val="a7"/>
          <w:color w:val="auto"/>
          <w:sz w:val="28"/>
          <w:szCs w:val="28"/>
          <w:u w:val="none"/>
        </w:rPr>
        <w:t xml:space="preserve">Лингвостатистический анализ текстов экстремистской направленности // </w:t>
      </w:r>
      <w:hyperlink r:id="rId135" w:history="1">
        <w:r w:rsidR="00183035" w:rsidRPr="00590C50">
          <w:rPr>
            <w:rStyle w:val="a7"/>
            <w:color w:val="auto"/>
            <w:sz w:val="28"/>
            <w:szCs w:val="28"/>
            <w:u w:val="none"/>
            <w:shd w:val="clear" w:color="auto" w:fill="FFFFFF"/>
          </w:rPr>
          <w:t>Ситуационные центры и информационно-аналитические системы класса 4i для задачи мониторинга и безопасности (SCVRT2015-16). Том 1</w:t>
        </w:r>
      </w:hyperlink>
      <w:r w:rsidR="00183035" w:rsidRPr="00590C50">
        <w:rPr>
          <w:sz w:val="28"/>
          <w:szCs w:val="28"/>
        </w:rPr>
        <w:t>, 2016. –</w:t>
      </w:r>
      <w:r w:rsidR="00183035" w:rsidRPr="00590C50">
        <w:rPr>
          <w:sz w:val="28"/>
          <w:szCs w:val="28"/>
          <w:lang w:val="en-US"/>
        </w:rPr>
        <w:t>C</w:t>
      </w:r>
      <w:r w:rsidR="00183035" w:rsidRPr="00590C50">
        <w:rPr>
          <w:sz w:val="28"/>
          <w:szCs w:val="28"/>
        </w:rPr>
        <w:t>.</w:t>
      </w:r>
      <w:r w:rsidR="00183035" w:rsidRPr="00590C50">
        <w:rPr>
          <w:sz w:val="28"/>
          <w:szCs w:val="28"/>
          <w:shd w:val="clear" w:color="auto" w:fill="FFFFFF"/>
        </w:rPr>
        <w:t>210–213.</w:t>
      </w:r>
    </w:p>
    <w:p w14:paraId="07F2F09A" w14:textId="061C3993" w:rsidR="00C41D06" w:rsidRPr="00590C50" w:rsidRDefault="00183035" w:rsidP="00451E2C">
      <w:pPr>
        <w:pStyle w:val="a4"/>
        <w:numPr>
          <w:ilvl w:val="0"/>
          <w:numId w:val="1"/>
        </w:numPr>
        <w:tabs>
          <w:tab w:val="left" w:pos="1134"/>
        </w:tabs>
        <w:spacing w:before="0" w:beforeAutospacing="0" w:after="0" w:afterAutospacing="0" w:line="259" w:lineRule="auto"/>
        <w:ind w:left="0" w:firstLine="709"/>
        <w:jc w:val="both"/>
        <w:textAlignment w:val="baseline"/>
        <w:rPr>
          <w:sz w:val="28"/>
          <w:szCs w:val="28"/>
          <w:shd w:val="clear" w:color="auto" w:fill="FFFFFF"/>
        </w:rPr>
      </w:pPr>
      <w:r w:rsidRPr="00590C50">
        <w:rPr>
          <w:sz w:val="28"/>
          <w:szCs w:val="28"/>
          <w:shd w:val="clear" w:color="auto" w:fill="FFFFFF"/>
        </w:rPr>
        <w:t>Ананьева М. И., Кобозева М. В., Соловьев Ф. Н., Поляков И. В., </w:t>
      </w:r>
      <w:hyperlink r:id="rId136" w:history="1">
        <w:r w:rsidRPr="00590C50">
          <w:rPr>
            <w:rStyle w:val="a7"/>
            <w:color w:val="auto"/>
            <w:sz w:val="28"/>
            <w:szCs w:val="28"/>
            <w:u w:val="none"/>
            <w:shd w:val="clear" w:color="auto" w:fill="FFFFFF"/>
          </w:rPr>
          <w:t>Чеповский А. М.</w:t>
        </w:r>
      </w:hyperlink>
      <w:r w:rsidRPr="00590C50">
        <w:rPr>
          <w:sz w:val="28"/>
          <w:szCs w:val="28"/>
          <w:shd w:val="clear" w:color="auto" w:fill="FFFFFF"/>
        </w:rPr>
        <w:t xml:space="preserve"> О проблеме выявления экстремистской направленности в текстах // Вестник Новосибирского государственного университета. Серия: Информационные технологии. – 2016. Т</w:t>
      </w:r>
      <w:r w:rsidRPr="00590C50">
        <w:rPr>
          <w:sz w:val="28"/>
          <w:szCs w:val="28"/>
          <w:shd w:val="clear" w:color="auto" w:fill="FFFFFF"/>
          <w:lang w:val="kk-KZ"/>
        </w:rPr>
        <w:t xml:space="preserve">ом </w:t>
      </w:r>
      <w:r w:rsidRPr="00590C50">
        <w:rPr>
          <w:sz w:val="28"/>
          <w:szCs w:val="28"/>
          <w:shd w:val="clear" w:color="auto" w:fill="FFFFFF"/>
        </w:rPr>
        <w:t xml:space="preserve">14, № 4. </w:t>
      </w:r>
      <w:r w:rsidRPr="00590C50">
        <w:rPr>
          <w:sz w:val="28"/>
          <w:szCs w:val="28"/>
          <w:shd w:val="clear" w:color="auto" w:fill="FFFFFF"/>
          <w:lang w:val="kk-KZ"/>
        </w:rPr>
        <w:t>–</w:t>
      </w:r>
      <w:r w:rsidRPr="00590C50">
        <w:rPr>
          <w:sz w:val="28"/>
          <w:szCs w:val="28"/>
          <w:shd w:val="clear" w:color="auto" w:fill="FFFFFF"/>
        </w:rPr>
        <w:t>С.5–13.</w:t>
      </w:r>
      <w:bookmarkEnd w:id="19"/>
      <w:bookmarkEnd w:id="20"/>
      <w:bookmarkEnd w:id="21"/>
      <w:bookmarkEnd w:id="22"/>
    </w:p>
    <w:sectPr w:rsidR="00C41D06" w:rsidRPr="00590C50" w:rsidSect="006917F4">
      <w:footerReference w:type="default" r:id="rId137"/>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1BBCA" w14:textId="77777777" w:rsidR="00F84F62" w:rsidRDefault="00F84F62" w:rsidP="00F2059D">
      <w:pPr>
        <w:spacing w:after="0" w:line="240" w:lineRule="auto"/>
      </w:pPr>
      <w:r>
        <w:separator/>
      </w:r>
    </w:p>
  </w:endnote>
  <w:endnote w:type="continuationSeparator" w:id="0">
    <w:p w14:paraId="2A8EC331" w14:textId="77777777" w:rsidR="00F84F62" w:rsidRDefault="00F84F62" w:rsidP="00F20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FormataOTF-Bold">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761643975"/>
      <w:docPartObj>
        <w:docPartGallery w:val="Page Numbers (Bottom of Page)"/>
        <w:docPartUnique/>
      </w:docPartObj>
    </w:sdtPr>
    <w:sdtContent>
      <w:p w14:paraId="44C27529" w14:textId="78DB51E1" w:rsidR="002F5EAD" w:rsidRPr="000E1377" w:rsidRDefault="002F5EAD">
        <w:pPr>
          <w:pStyle w:val="af6"/>
          <w:jc w:val="center"/>
          <w:rPr>
            <w:rFonts w:ascii="Times New Roman" w:hAnsi="Times New Roman" w:cs="Times New Roman"/>
          </w:rPr>
        </w:pPr>
        <w:r w:rsidRPr="000E1377">
          <w:rPr>
            <w:rFonts w:ascii="Times New Roman" w:hAnsi="Times New Roman" w:cs="Times New Roman"/>
          </w:rPr>
          <w:fldChar w:fldCharType="begin"/>
        </w:r>
        <w:r w:rsidRPr="000E1377">
          <w:rPr>
            <w:rFonts w:ascii="Times New Roman" w:hAnsi="Times New Roman" w:cs="Times New Roman"/>
          </w:rPr>
          <w:instrText>PAGE   \* MERGEFORMAT</w:instrText>
        </w:r>
        <w:r w:rsidRPr="000E1377">
          <w:rPr>
            <w:rFonts w:ascii="Times New Roman" w:hAnsi="Times New Roman" w:cs="Times New Roman"/>
          </w:rPr>
          <w:fldChar w:fldCharType="separate"/>
        </w:r>
        <w:r w:rsidR="008E6DCA">
          <w:rPr>
            <w:rFonts w:ascii="Times New Roman" w:hAnsi="Times New Roman" w:cs="Times New Roman"/>
            <w:noProof/>
          </w:rPr>
          <w:t>8</w:t>
        </w:r>
        <w:r w:rsidRPr="000E1377">
          <w:rPr>
            <w:rFonts w:ascii="Times New Roman" w:hAnsi="Times New Roman" w:cs="Times New Roman"/>
          </w:rPr>
          <w:fldChar w:fldCharType="end"/>
        </w:r>
      </w:p>
    </w:sdtContent>
  </w:sdt>
  <w:p w14:paraId="32CAC21B" w14:textId="77777777" w:rsidR="002F5EAD" w:rsidRDefault="002F5EAD">
    <w:pPr>
      <w:pStyle w:val="af6"/>
    </w:pPr>
  </w:p>
  <w:p w14:paraId="502DBE6E" w14:textId="77777777" w:rsidR="00973973" w:rsidRDefault="0097397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703A0" w14:textId="77777777" w:rsidR="00F84F62" w:rsidRDefault="00F84F62" w:rsidP="00F2059D">
      <w:pPr>
        <w:spacing w:after="0" w:line="240" w:lineRule="auto"/>
      </w:pPr>
      <w:r>
        <w:separator/>
      </w:r>
    </w:p>
  </w:footnote>
  <w:footnote w:type="continuationSeparator" w:id="0">
    <w:p w14:paraId="0C57B527" w14:textId="77777777" w:rsidR="00F84F62" w:rsidRDefault="00F84F62" w:rsidP="00F205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472C0E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4DE7468"/>
    <w:multiLevelType w:val="hybridMultilevel"/>
    <w:tmpl w:val="00E23246"/>
    <w:lvl w:ilvl="0" w:tplc="2E1AF3A2">
      <w:start w:val="1"/>
      <w:numFmt w:val="decimal"/>
      <w:lvlText w:val="%1."/>
      <w:lvlJc w:val="left"/>
      <w:pPr>
        <w:tabs>
          <w:tab w:val="num" w:pos="720"/>
        </w:tabs>
        <w:ind w:left="720" w:hanging="360"/>
      </w:pPr>
    </w:lvl>
    <w:lvl w:ilvl="1" w:tplc="29B20A6E" w:tentative="1">
      <w:start w:val="1"/>
      <w:numFmt w:val="decimal"/>
      <w:lvlText w:val="%2."/>
      <w:lvlJc w:val="left"/>
      <w:pPr>
        <w:tabs>
          <w:tab w:val="num" w:pos="1440"/>
        </w:tabs>
        <w:ind w:left="1440" w:hanging="360"/>
      </w:pPr>
    </w:lvl>
    <w:lvl w:ilvl="2" w:tplc="9A2AB5EE" w:tentative="1">
      <w:start w:val="1"/>
      <w:numFmt w:val="decimal"/>
      <w:lvlText w:val="%3."/>
      <w:lvlJc w:val="left"/>
      <w:pPr>
        <w:tabs>
          <w:tab w:val="num" w:pos="2160"/>
        </w:tabs>
        <w:ind w:left="2160" w:hanging="360"/>
      </w:pPr>
    </w:lvl>
    <w:lvl w:ilvl="3" w:tplc="F892C4B0" w:tentative="1">
      <w:start w:val="1"/>
      <w:numFmt w:val="decimal"/>
      <w:lvlText w:val="%4."/>
      <w:lvlJc w:val="left"/>
      <w:pPr>
        <w:tabs>
          <w:tab w:val="num" w:pos="2880"/>
        </w:tabs>
        <w:ind w:left="2880" w:hanging="360"/>
      </w:pPr>
    </w:lvl>
    <w:lvl w:ilvl="4" w:tplc="13FCEFC8" w:tentative="1">
      <w:start w:val="1"/>
      <w:numFmt w:val="decimal"/>
      <w:lvlText w:val="%5."/>
      <w:lvlJc w:val="left"/>
      <w:pPr>
        <w:tabs>
          <w:tab w:val="num" w:pos="3600"/>
        </w:tabs>
        <w:ind w:left="3600" w:hanging="360"/>
      </w:pPr>
    </w:lvl>
    <w:lvl w:ilvl="5" w:tplc="730AD7C2" w:tentative="1">
      <w:start w:val="1"/>
      <w:numFmt w:val="decimal"/>
      <w:lvlText w:val="%6."/>
      <w:lvlJc w:val="left"/>
      <w:pPr>
        <w:tabs>
          <w:tab w:val="num" w:pos="4320"/>
        </w:tabs>
        <w:ind w:left="4320" w:hanging="360"/>
      </w:pPr>
    </w:lvl>
    <w:lvl w:ilvl="6" w:tplc="BA86300E" w:tentative="1">
      <w:start w:val="1"/>
      <w:numFmt w:val="decimal"/>
      <w:lvlText w:val="%7."/>
      <w:lvlJc w:val="left"/>
      <w:pPr>
        <w:tabs>
          <w:tab w:val="num" w:pos="5040"/>
        </w:tabs>
        <w:ind w:left="5040" w:hanging="360"/>
      </w:pPr>
    </w:lvl>
    <w:lvl w:ilvl="7" w:tplc="F9BC43B2" w:tentative="1">
      <w:start w:val="1"/>
      <w:numFmt w:val="decimal"/>
      <w:lvlText w:val="%8."/>
      <w:lvlJc w:val="left"/>
      <w:pPr>
        <w:tabs>
          <w:tab w:val="num" w:pos="5760"/>
        </w:tabs>
        <w:ind w:left="5760" w:hanging="360"/>
      </w:pPr>
    </w:lvl>
    <w:lvl w:ilvl="8" w:tplc="6EE83702" w:tentative="1">
      <w:start w:val="1"/>
      <w:numFmt w:val="decimal"/>
      <w:lvlText w:val="%9."/>
      <w:lvlJc w:val="left"/>
      <w:pPr>
        <w:tabs>
          <w:tab w:val="num" w:pos="6480"/>
        </w:tabs>
        <w:ind w:left="6480" w:hanging="360"/>
      </w:pPr>
    </w:lvl>
  </w:abstractNum>
  <w:abstractNum w:abstractNumId="2" w15:restartNumberingAfterBreak="0">
    <w:nsid w:val="228F73AC"/>
    <w:multiLevelType w:val="hybridMultilevel"/>
    <w:tmpl w:val="E3CC9A36"/>
    <w:lvl w:ilvl="0" w:tplc="8D5473FC">
      <w:start w:val="2022"/>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255A20F9"/>
    <w:multiLevelType w:val="hybridMultilevel"/>
    <w:tmpl w:val="63E84878"/>
    <w:lvl w:ilvl="0" w:tplc="78FCD3F0">
      <w:start w:val="1"/>
      <w:numFmt w:val="decimal"/>
      <w:lvlText w:val="%1."/>
      <w:lvlJc w:val="left"/>
      <w:pPr>
        <w:tabs>
          <w:tab w:val="num" w:pos="720"/>
        </w:tabs>
        <w:ind w:left="720" w:hanging="360"/>
      </w:pPr>
    </w:lvl>
    <w:lvl w:ilvl="1" w:tplc="34FAC9E2" w:tentative="1">
      <w:start w:val="1"/>
      <w:numFmt w:val="decimal"/>
      <w:lvlText w:val="%2."/>
      <w:lvlJc w:val="left"/>
      <w:pPr>
        <w:tabs>
          <w:tab w:val="num" w:pos="1440"/>
        </w:tabs>
        <w:ind w:left="1440" w:hanging="360"/>
      </w:pPr>
    </w:lvl>
    <w:lvl w:ilvl="2" w:tplc="5F467DDA" w:tentative="1">
      <w:start w:val="1"/>
      <w:numFmt w:val="decimal"/>
      <w:lvlText w:val="%3."/>
      <w:lvlJc w:val="left"/>
      <w:pPr>
        <w:tabs>
          <w:tab w:val="num" w:pos="2160"/>
        </w:tabs>
        <w:ind w:left="2160" w:hanging="360"/>
      </w:pPr>
    </w:lvl>
    <w:lvl w:ilvl="3" w:tplc="88280E8E" w:tentative="1">
      <w:start w:val="1"/>
      <w:numFmt w:val="decimal"/>
      <w:lvlText w:val="%4."/>
      <w:lvlJc w:val="left"/>
      <w:pPr>
        <w:tabs>
          <w:tab w:val="num" w:pos="2880"/>
        </w:tabs>
        <w:ind w:left="2880" w:hanging="360"/>
      </w:pPr>
    </w:lvl>
    <w:lvl w:ilvl="4" w:tplc="C32E74AA" w:tentative="1">
      <w:start w:val="1"/>
      <w:numFmt w:val="decimal"/>
      <w:lvlText w:val="%5."/>
      <w:lvlJc w:val="left"/>
      <w:pPr>
        <w:tabs>
          <w:tab w:val="num" w:pos="3600"/>
        </w:tabs>
        <w:ind w:left="3600" w:hanging="360"/>
      </w:pPr>
    </w:lvl>
    <w:lvl w:ilvl="5" w:tplc="27C4DF5A" w:tentative="1">
      <w:start w:val="1"/>
      <w:numFmt w:val="decimal"/>
      <w:lvlText w:val="%6."/>
      <w:lvlJc w:val="left"/>
      <w:pPr>
        <w:tabs>
          <w:tab w:val="num" w:pos="4320"/>
        </w:tabs>
        <w:ind w:left="4320" w:hanging="360"/>
      </w:pPr>
    </w:lvl>
    <w:lvl w:ilvl="6" w:tplc="13C00AAA" w:tentative="1">
      <w:start w:val="1"/>
      <w:numFmt w:val="decimal"/>
      <w:lvlText w:val="%7."/>
      <w:lvlJc w:val="left"/>
      <w:pPr>
        <w:tabs>
          <w:tab w:val="num" w:pos="5040"/>
        </w:tabs>
        <w:ind w:left="5040" w:hanging="360"/>
      </w:pPr>
    </w:lvl>
    <w:lvl w:ilvl="7" w:tplc="5D34EB66" w:tentative="1">
      <w:start w:val="1"/>
      <w:numFmt w:val="decimal"/>
      <w:lvlText w:val="%8."/>
      <w:lvlJc w:val="left"/>
      <w:pPr>
        <w:tabs>
          <w:tab w:val="num" w:pos="5760"/>
        </w:tabs>
        <w:ind w:left="5760" w:hanging="360"/>
      </w:pPr>
    </w:lvl>
    <w:lvl w:ilvl="8" w:tplc="31DC3E10" w:tentative="1">
      <w:start w:val="1"/>
      <w:numFmt w:val="decimal"/>
      <w:lvlText w:val="%9."/>
      <w:lvlJc w:val="left"/>
      <w:pPr>
        <w:tabs>
          <w:tab w:val="num" w:pos="6480"/>
        </w:tabs>
        <w:ind w:left="6480" w:hanging="360"/>
      </w:pPr>
    </w:lvl>
  </w:abstractNum>
  <w:abstractNum w:abstractNumId="4" w15:restartNumberingAfterBreak="0">
    <w:nsid w:val="28992C29"/>
    <w:multiLevelType w:val="hybridMultilevel"/>
    <w:tmpl w:val="8CF4D8CA"/>
    <w:lvl w:ilvl="0" w:tplc="5414E00C">
      <w:start w:val="1"/>
      <w:numFmt w:val="decimal"/>
      <w:lvlText w:val="%1"/>
      <w:lvlJc w:val="left"/>
      <w:pPr>
        <w:ind w:left="720" w:hanging="360"/>
      </w:pPr>
      <w:rPr>
        <w:rFonts w:hint="default"/>
        <w:b w:val="0"/>
        <w:bCs w:val="0"/>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2EA65A7"/>
    <w:multiLevelType w:val="hybridMultilevel"/>
    <w:tmpl w:val="E2789D8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33A73C0A"/>
    <w:multiLevelType w:val="hybridMultilevel"/>
    <w:tmpl w:val="F5A433E4"/>
    <w:lvl w:ilvl="0" w:tplc="38B28314">
      <w:start w:val="1"/>
      <w:numFmt w:val="decimal"/>
      <w:lvlText w:val="%1."/>
      <w:lvlJc w:val="left"/>
      <w:pPr>
        <w:tabs>
          <w:tab w:val="num" w:pos="720"/>
        </w:tabs>
        <w:ind w:left="720" w:hanging="360"/>
      </w:pPr>
    </w:lvl>
    <w:lvl w:ilvl="1" w:tplc="FDF660EE" w:tentative="1">
      <w:start w:val="1"/>
      <w:numFmt w:val="decimal"/>
      <w:lvlText w:val="%2."/>
      <w:lvlJc w:val="left"/>
      <w:pPr>
        <w:tabs>
          <w:tab w:val="num" w:pos="1440"/>
        </w:tabs>
        <w:ind w:left="1440" w:hanging="360"/>
      </w:pPr>
    </w:lvl>
    <w:lvl w:ilvl="2" w:tplc="E5BC0C72" w:tentative="1">
      <w:start w:val="1"/>
      <w:numFmt w:val="decimal"/>
      <w:lvlText w:val="%3."/>
      <w:lvlJc w:val="left"/>
      <w:pPr>
        <w:tabs>
          <w:tab w:val="num" w:pos="2160"/>
        </w:tabs>
        <w:ind w:left="2160" w:hanging="360"/>
      </w:pPr>
    </w:lvl>
    <w:lvl w:ilvl="3" w:tplc="AF804358" w:tentative="1">
      <w:start w:val="1"/>
      <w:numFmt w:val="decimal"/>
      <w:lvlText w:val="%4."/>
      <w:lvlJc w:val="left"/>
      <w:pPr>
        <w:tabs>
          <w:tab w:val="num" w:pos="2880"/>
        </w:tabs>
        <w:ind w:left="2880" w:hanging="360"/>
      </w:pPr>
    </w:lvl>
    <w:lvl w:ilvl="4" w:tplc="055257A2" w:tentative="1">
      <w:start w:val="1"/>
      <w:numFmt w:val="decimal"/>
      <w:lvlText w:val="%5."/>
      <w:lvlJc w:val="left"/>
      <w:pPr>
        <w:tabs>
          <w:tab w:val="num" w:pos="3600"/>
        </w:tabs>
        <w:ind w:left="3600" w:hanging="360"/>
      </w:pPr>
    </w:lvl>
    <w:lvl w:ilvl="5" w:tplc="7480F1D8" w:tentative="1">
      <w:start w:val="1"/>
      <w:numFmt w:val="decimal"/>
      <w:lvlText w:val="%6."/>
      <w:lvlJc w:val="left"/>
      <w:pPr>
        <w:tabs>
          <w:tab w:val="num" w:pos="4320"/>
        </w:tabs>
        <w:ind w:left="4320" w:hanging="360"/>
      </w:pPr>
    </w:lvl>
    <w:lvl w:ilvl="6" w:tplc="A392C576" w:tentative="1">
      <w:start w:val="1"/>
      <w:numFmt w:val="decimal"/>
      <w:lvlText w:val="%7."/>
      <w:lvlJc w:val="left"/>
      <w:pPr>
        <w:tabs>
          <w:tab w:val="num" w:pos="5040"/>
        </w:tabs>
        <w:ind w:left="5040" w:hanging="360"/>
      </w:pPr>
    </w:lvl>
    <w:lvl w:ilvl="7" w:tplc="FB909164" w:tentative="1">
      <w:start w:val="1"/>
      <w:numFmt w:val="decimal"/>
      <w:lvlText w:val="%8."/>
      <w:lvlJc w:val="left"/>
      <w:pPr>
        <w:tabs>
          <w:tab w:val="num" w:pos="5760"/>
        </w:tabs>
        <w:ind w:left="5760" w:hanging="360"/>
      </w:pPr>
    </w:lvl>
    <w:lvl w:ilvl="8" w:tplc="1CBCC3E0" w:tentative="1">
      <w:start w:val="1"/>
      <w:numFmt w:val="decimal"/>
      <w:lvlText w:val="%9."/>
      <w:lvlJc w:val="left"/>
      <w:pPr>
        <w:tabs>
          <w:tab w:val="num" w:pos="6480"/>
        </w:tabs>
        <w:ind w:left="6480" w:hanging="360"/>
      </w:pPr>
    </w:lvl>
  </w:abstractNum>
  <w:abstractNum w:abstractNumId="7" w15:restartNumberingAfterBreak="0">
    <w:nsid w:val="423B1E28"/>
    <w:multiLevelType w:val="hybridMultilevel"/>
    <w:tmpl w:val="89C86200"/>
    <w:lvl w:ilvl="0" w:tplc="16CE2F36">
      <w:start w:val="1"/>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4D5E4F5D"/>
    <w:multiLevelType w:val="hybridMultilevel"/>
    <w:tmpl w:val="DE9A5B14"/>
    <w:lvl w:ilvl="0" w:tplc="AEBE2F1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1C526A3"/>
    <w:multiLevelType w:val="multilevel"/>
    <w:tmpl w:val="E8942974"/>
    <w:lvl w:ilvl="0">
      <w:start w:val="1"/>
      <w:numFmt w:val="decimal"/>
      <w:lvlText w:val="%1"/>
      <w:lvlJc w:val="left"/>
      <w:pPr>
        <w:ind w:left="492" w:hanging="492"/>
      </w:pPr>
      <w:rPr>
        <w:rFonts w:hint="default"/>
      </w:rPr>
    </w:lvl>
    <w:lvl w:ilvl="1">
      <w:start w:val="1"/>
      <w:numFmt w:val="decimal"/>
      <w:lvlText w:val="%1.%2"/>
      <w:lvlJc w:val="left"/>
      <w:pPr>
        <w:ind w:left="1200" w:hanging="492"/>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0" w15:restartNumberingAfterBreak="0">
    <w:nsid w:val="54BE483E"/>
    <w:multiLevelType w:val="multilevel"/>
    <w:tmpl w:val="E8942974"/>
    <w:lvl w:ilvl="0">
      <w:start w:val="1"/>
      <w:numFmt w:val="decimal"/>
      <w:lvlText w:val="%1"/>
      <w:lvlJc w:val="left"/>
      <w:pPr>
        <w:ind w:left="492" w:hanging="492"/>
      </w:pPr>
      <w:rPr>
        <w:rFonts w:hint="default"/>
      </w:rPr>
    </w:lvl>
    <w:lvl w:ilvl="1">
      <w:start w:val="1"/>
      <w:numFmt w:val="decimal"/>
      <w:lvlText w:val="%1.%2"/>
      <w:lvlJc w:val="left"/>
      <w:pPr>
        <w:ind w:left="1200" w:hanging="492"/>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1" w15:restartNumberingAfterBreak="0">
    <w:nsid w:val="58906600"/>
    <w:multiLevelType w:val="hybridMultilevel"/>
    <w:tmpl w:val="9594DBD6"/>
    <w:lvl w:ilvl="0" w:tplc="AEBE2F1A">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FB32C3A"/>
    <w:multiLevelType w:val="hybridMultilevel"/>
    <w:tmpl w:val="B20A95EE"/>
    <w:lvl w:ilvl="0" w:tplc="3A2C1876">
      <w:start w:val="1"/>
      <w:numFmt w:val="decimal"/>
      <w:lvlText w:val="%1."/>
      <w:lvlJc w:val="left"/>
      <w:pPr>
        <w:tabs>
          <w:tab w:val="num" w:pos="720"/>
        </w:tabs>
        <w:ind w:left="720" w:hanging="360"/>
      </w:pPr>
    </w:lvl>
    <w:lvl w:ilvl="1" w:tplc="C5D2A218" w:tentative="1">
      <w:start w:val="1"/>
      <w:numFmt w:val="decimal"/>
      <w:lvlText w:val="%2."/>
      <w:lvlJc w:val="left"/>
      <w:pPr>
        <w:tabs>
          <w:tab w:val="num" w:pos="1440"/>
        </w:tabs>
        <w:ind w:left="1440" w:hanging="360"/>
      </w:pPr>
    </w:lvl>
    <w:lvl w:ilvl="2" w:tplc="DBACF49C" w:tentative="1">
      <w:start w:val="1"/>
      <w:numFmt w:val="decimal"/>
      <w:lvlText w:val="%3."/>
      <w:lvlJc w:val="left"/>
      <w:pPr>
        <w:tabs>
          <w:tab w:val="num" w:pos="2160"/>
        </w:tabs>
        <w:ind w:left="2160" w:hanging="360"/>
      </w:pPr>
    </w:lvl>
    <w:lvl w:ilvl="3" w:tplc="873C9BEE" w:tentative="1">
      <w:start w:val="1"/>
      <w:numFmt w:val="decimal"/>
      <w:lvlText w:val="%4."/>
      <w:lvlJc w:val="left"/>
      <w:pPr>
        <w:tabs>
          <w:tab w:val="num" w:pos="2880"/>
        </w:tabs>
        <w:ind w:left="2880" w:hanging="360"/>
      </w:pPr>
    </w:lvl>
    <w:lvl w:ilvl="4" w:tplc="8BF0EFFE" w:tentative="1">
      <w:start w:val="1"/>
      <w:numFmt w:val="decimal"/>
      <w:lvlText w:val="%5."/>
      <w:lvlJc w:val="left"/>
      <w:pPr>
        <w:tabs>
          <w:tab w:val="num" w:pos="3600"/>
        </w:tabs>
        <w:ind w:left="3600" w:hanging="360"/>
      </w:pPr>
    </w:lvl>
    <w:lvl w:ilvl="5" w:tplc="69A2CE98" w:tentative="1">
      <w:start w:val="1"/>
      <w:numFmt w:val="decimal"/>
      <w:lvlText w:val="%6."/>
      <w:lvlJc w:val="left"/>
      <w:pPr>
        <w:tabs>
          <w:tab w:val="num" w:pos="4320"/>
        </w:tabs>
        <w:ind w:left="4320" w:hanging="360"/>
      </w:pPr>
    </w:lvl>
    <w:lvl w:ilvl="6" w:tplc="39A27CAC" w:tentative="1">
      <w:start w:val="1"/>
      <w:numFmt w:val="decimal"/>
      <w:lvlText w:val="%7."/>
      <w:lvlJc w:val="left"/>
      <w:pPr>
        <w:tabs>
          <w:tab w:val="num" w:pos="5040"/>
        </w:tabs>
        <w:ind w:left="5040" w:hanging="360"/>
      </w:pPr>
    </w:lvl>
    <w:lvl w:ilvl="7" w:tplc="4F583410" w:tentative="1">
      <w:start w:val="1"/>
      <w:numFmt w:val="decimal"/>
      <w:lvlText w:val="%8."/>
      <w:lvlJc w:val="left"/>
      <w:pPr>
        <w:tabs>
          <w:tab w:val="num" w:pos="5760"/>
        </w:tabs>
        <w:ind w:left="5760" w:hanging="360"/>
      </w:pPr>
    </w:lvl>
    <w:lvl w:ilvl="8" w:tplc="CFC661F0" w:tentative="1">
      <w:start w:val="1"/>
      <w:numFmt w:val="decimal"/>
      <w:lvlText w:val="%9."/>
      <w:lvlJc w:val="left"/>
      <w:pPr>
        <w:tabs>
          <w:tab w:val="num" w:pos="6480"/>
        </w:tabs>
        <w:ind w:left="6480" w:hanging="360"/>
      </w:pPr>
    </w:lvl>
  </w:abstractNum>
  <w:abstractNum w:abstractNumId="13" w15:restartNumberingAfterBreak="0">
    <w:nsid w:val="69523D14"/>
    <w:multiLevelType w:val="hybridMultilevel"/>
    <w:tmpl w:val="F16EABC4"/>
    <w:lvl w:ilvl="0" w:tplc="E006E8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6F590AB5"/>
    <w:multiLevelType w:val="hybridMultilevel"/>
    <w:tmpl w:val="0BC4C63A"/>
    <w:lvl w:ilvl="0" w:tplc="650C11D4">
      <w:start w:val="1"/>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7BA36070"/>
    <w:multiLevelType w:val="hybridMultilevel"/>
    <w:tmpl w:val="7FB8152E"/>
    <w:lvl w:ilvl="0" w:tplc="0C28D810">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16cid:durableId="193661452">
    <w:abstractNumId w:val="4"/>
  </w:num>
  <w:num w:numId="2" w16cid:durableId="723984830">
    <w:abstractNumId w:val="13"/>
  </w:num>
  <w:num w:numId="3" w16cid:durableId="2060126699">
    <w:abstractNumId w:val="11"/>
  </w:num>
  <w:num w:numId="4" w16cid:durableId="16545193">
    <w:abstractNumId w:val="8"/>
  </w:num>
  <w:num w:numId="5" w16cid:durableId="903373658">
    <w:abstractNumId w:val="5"/>
  </w:num>
  <w:num w:numId="6" w16cid:durableId="1235775064">
    <w:abstractNumId w:val="9"/>
  </w:num>
  <w:num w:numId="7" w16cid:durableId="816918221">
    <w:abstractNumId w:val="0"/>
  </w:num>
  <w:num w:numId="8" w16cid:durableId="660541603">
    <w:abstractNumId w:val="15"/>
  </w:num>
  <w:num w:numId="9" w16cid:durableId="2089184051">
    <w:abstractNumId w:val="10"/>
  </w:num>
  <w:num w:numId="10" w16cid:durableId="1334213268">
    <w:abstractNumId w:val="2"/>
  </w:num>
  <w:num w:numId="11" w16cid:durableId="248856637">
    <w:abstractNumId w:val="14"/>
  </w:num>
  <w:num w:numId="12" w16cid:durableId="1964770400">
    <w:abstractNumId w:val="7"/>
  </w:num>
  <w:num w:numId="13" w16cid:durableId="1460227643">
    <w:abstractNumId w:val="12"/>
  </w:num>
  <w:num w:numId="14" w16cid:durableId="2169465">
    <w:abstractNumId w:val="6"/>
  </w:num>
  <w:num w:numId="15" w16cid:durableId="1412000669">
    <w:abstractNumId w:val="1"/>
  </w:num>
  <w:num w:numId="16" w16cid:durableId="874275267">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04E"/>
    <w:rsid w:val="00000A6A"/>
    <w:rsid w:val="0000550C"/>
    <w:rsid w:val="00005BF8"/>
    <w:rsid w:val="000103A4"/>
    <w:rsid w:val="000179F5"/>
    <w:rsid w:val="0002230E"/>
    <w:rsid w:val="00030186"/>
    <w:rsid w:val="00033076"/>
    <w:rsid w:val="000338BF"/>
    <w:rsid w:val="000371CC"/>
    <w:rsid w:val="00037BB2"/>
    <w:rsid w:val="00054955"/>
    <w:rsid w:val="000549E8"/>
    <w:rsid w:val="00055412"/>
    <w:rsid w:val="00060796"/>
    <w:rsid w:val="00067B51"/>
    <w:rsid w:val="00077DE5"/>
    <w:rsid w:val="00086E8F"/>
    <w:rsid w:val="000873E4"/>
    <w:rsid w:val="00087B87"/>
    <w:rsid w:val="000931F3"/>
    <w:rsid w:val="000A1161"/>
    <w:rsid w:val="000A1225"/>
    <w:rsid w:val="000B13C1"/>
    <w:rsid w:val="000B2112"/>
    <w:rsid w:val="000C1EA9"/>
    <w:rsid w:val="000C339D"/>
    <w:rsid w:val="000C3703"/>
    <w:rsid w:val="000C4202"/>
    <w:rsid w:val="000C597C"/>
    <w:rsid w:val="000D08E7"/>
    <w:rsid w:val="000D0D89"/>
    <w:rsid w:val="000D3568"/>
    <w:rsid w:val="000D3F25"/>
    <w:rsid w:val="000D710F"/>
    <w:rsid w:val="000E0855"/>
    <w:rsid w:val="000E1377"/>
    <w:rsid w:val="000E4C59"/>
    <w:rsid w:val="000E63BA"/>
    <w:rsid w:val="001006F7"/>
    <w:rsid w:val="001063BA"/>
    <w:rsid w:val="00113D55"/>
    <w:rsid w:val="00120442"/>
    <w:rsid w:val="0012087F"/>
    <w:rsid w:val="00123DBD"/>
    <w:rsid w:val="00124B07"/>
    <w:rsid w:val="0014260E"/>
    <w:rsid w:val="00146653"/>
    <w:rsid w:val="001509DE"/>
    <w:rsid w:val="001623F5"/>
    <w:rsid w:val="0016281A"/>
    <w:rsid w:val="001628F1"/>
    <w:rsid w:val="0016296C"/>
    <w:rsid w:val="00162BF3"/>
    <w:rsid w:val="001664D2"/>
    <w:rsid w:val="00167FC3"/>
    <w:rsid w:val="00171911"/>
    <w:rsid w:val="00173045"/>
    <w:rsid w:val="00175C38"/>
    <w:rsid w:val="00183035"/>
    <w:rsid w:val="00185167"/>
    <w:rsid w:val="00191298"/>
    <w:rsid w:val="001919CA"/>
    <w:rsid w:val="00196A88"/>
    <w:rsid w:val="0019780E"/>
    <w:rsid w:val="001A064B"/>
    <w:rsid w:val="001A6494"/>
    <w:rsid w:val="001B4D6B"/>
    <w:rsid w:val="001B6750"/>
    <w:rsid w:val="001B677A"/>
    <w:rsid w:val="001B6AAA"/>
    <w:rsid w:val="001C2383"/>
    <w:rsid w:val="001C6E85"/>
    <w:rsid w:val="001C7825"/>
    <w:rsid w:val="001E4BA4"/>
    <w:rsid w:val="001E62F4"/>
    <w:rsid w:val="00203D56"/>
    <w:rsid w:val="0020495D"/>
    <w:rsid w:val="00205D58"/>
    <w:rsid w:val="0021033B"/>
    <w:rsid w:val="00210E8F"/>
    <w:rsid w:val="002133CC"/>
    <w:rsid w:val="00215949"/>
    <w:rsid w:val="00221688"/>
    <w:rsid w:val="002240EB"/>
    <w:rsid w:val="0022704D"/>
    <w:rsid w:val="002418BF"/>
    <w:rsid w:val="002424B4"/>
    <w:rsid w:val="00242683"/>
    <w:rsid w:val="00244470"/>
    <w:rsid w:val="0025174B"/>
    <w:rsid w:val="00252840"/>
    <w:rsid w:val="002600A9"/>
    <w:rsid w:val="0026452B"/>
    <w:rsid w:val="0026593D"/>
    <w:rsid w:val="002676AE"/>
    <w:rsid w:val="00272162"/>
    <w:rsid w:val="00274F92"/>
    <w:rsid w:val="00280717"/>
    <w:rsid w:val="002A057F"/>
    <w:rsid w:val="002A0FBB"/>
    <w:rsid w:val="002A76FF"/>
    <w:rsid w:val="002B279B"/>
    <w:rsid w:val="002E040E"/>
    <w:rsid w:val="002E10BE"/>
    <w:rsid w:val="002E1F2C"/>
    <w:rsid w:val="002E35E6"/>
    <w:rsid w:val="002E5C88"/>
    <w:rsid w:val="002F0770"/>
    <w:rsid w:val="002F12FF"/>
    <w:rsid w:val="002F5EAD"/>
    <w:rsid w:val="002F6E18"/>
    <w:rsid w:val="002F785B"/>
    <w:rsid w:val="00312F5C"/>
    <w:rsid w:val="0031605D"/>
    <w:rsid w:val="00316D71"/>
    <w:rsid w:val="00320515"/>
    <w:rsid w:val="00321179"/>
    <w:rsid w:val="003346CE"/>
    <w:rsid w:val="0034047F"/>
    <w:rsid w:val="003444AB"/>
    <w:rsid w:val="00351526"/>
    <w:rsid w:val="00352B5D"/>
    <w:rsid w:val="00353C48"/>
    <w:rsid w:val="003565D8"/>
    <w:rsid w:val="0035788A"/>
    <w:rsid w:val="003670B8"/>
    <w:rsid w:val="0036748D"/>
    <w:rsid w:val="003701B7"/>
    <w:rsid w:val="003714FB"/>
    <w:rsid w:val="00373355"/>
    <w:rsid w:val="0038095A"/>
    <w:rsid w:val="00381077"/>
    <w:rsid w:val="00385023"/>
    <w:rsid w:val="0038725E"/>
    <w:rsid w:val="003876C7"/>
    <w:rsid w:val="00391101"/>
    <w:rsid w:val="0039316D"/>
    <w:rsid w:val="00393529"/>
    <w:rsid w:val="00393A95"/>
    <w:rsid w:val="00395013"/>
    <w:rsid w:val="00395D61"/>
    <w:rsid w:val="00397570"/>
    <w:rsid w:val="003A2418"/>
    <w:rsid w:val="003A4BA2"/>
    <w:rsid w:val="003A600A"/>
    <w:rsid w:val="003A6E73"/>
    <w:rsid w:val="003C6D59"/>
    <w:rsid w:val="003C7ACE"/>
    <w:rsid w:val="003D3356"/>
    <w:rsid w:val="003D661F"/>
    <w:rsid w:val="003D7700"/>
    <w:rsid w:val="003E168B"/>
    <w:rsid w:val="003E3600"/>
    <w:rsid w:val="003E60EE"/>
    <w:rsid w:val="003E6AC3"/>
    <w:rsid w:val="003F2987"/>
    <w:rsid w:val="003F29A0"/>
    <w:rsid w:val="003F5DF5"/>
    <w:rsid w:val="003F647C"/>
    <w:rsid w:val="003F69B3"/>
    <w:rsid w:val="004113A6"/>
    <w:rsid w:val="00415063"/>
    <w:rsid w:val="00420DF7"/>
    <w:rsid w:val="00421353"/>
    <w:rsid w:val="00425022"/>
    <w:rsid w:val="00431D80"/>
    <w:rsid w:val="004325AD"/>
    <w:rsid w:val="004335C4"/>
    <w:rsid w:val="00442C79"/>
    <w:rsid w:val="00443161"/>
    <w:rsid w:val="0044385E"/>
    <w:rsid w:val="0044524D"/>
    <w:rsid w:val="00451E2C"/>
    <w:rsid w:val="004534AD"/>
    <w:rsid w:val="00460806"/>
    <w:rsid w:val="00461F68"/>
    <w:rsid w:val="004623C2"/>
    <w:rsid w:val="00462998"/>
    <w:rsid w:val="00463B46"/>
    <w:rsid w:val="00464183"/>
    <w:rsid w:val="00470F7D"/>
    <w:rsid w:val="004720C2"/>
    <w:rsid w:val="0047552E"/>
    <w:rsid w:val="00475A58"/>
    <w:rsid w:val="004802DC"/>
    <w:rsid w:val="00483202"/>
    <w:rsid w:val="00483C56"/>
    <w:rsid w:val="00490F09"/>
    <w:rsid w:val="004A285B"/>
    <w:rsid w:val="004A32F3"/>
    <w:rsid w:val="004A567B"/>
    <w:rsid w:val="004A7B4A"/>
    <w:rsid w:val="004B534B"/>
    <w:rsid w:val="004B6241"/>
    <w:rsid w:val="004C021A"/>
    <w:rsid w:val="004C0E17"/>
    <w:rsid w:val="004C557E"/>
    <w:rsid w:val="004C70AF"/>
    <w:rsid w:val="004D6995"/>
    <w:rsid w:val="004D7A1D"/>
    <w:rsid w:val="004E4655"/>
    <w:rsid w:val="004E5216"/>
    <w:rsid w:val="004F4553"/>
    <w:rsid w:val="004F49DB"/>
    <w:rsid w:val="004F6123"/>
    <w:rsid w:val="00503697"/>
    <w:rsid w:val="00505F08"/>
    <w:rsid w:val="00507BBA"/>
    <w:rsid w:val="005157B2"/>
    <w:rsid w:val="00522988"/>
    <w:rsid w:val="005257B8"/>
    <w:rsid w:val="005271E0"/>
    <w:rsid w:val="00532D3E"/>
    <w:rsid w:val="0053733E"/>
    <w:rsid w:val="00545020"/>
    <w:rsid w:val="00553C61"/>
    <w:rsid w:val="005605DD"/>
    <w:rsid w:val="00565983"/>
    <w:rsid w:val="00581EBB"/>
    <w:rsid w:val="00581F84"/>
    <w:rsid w:val="00582085"/>
    <w:rsid w:val="0058587F"/>
    <w:rsid w:val="00590C50"/>
    <w:rsid w:val="0059607D"/>
    <w:rsid w:val="005A2646"/>
    <w:rsid w:val="005A2F14"/>
    <w:rsid w:val="005A66A7"/>
    <w:rsid w:val="005B1654"/>
    <w:rsid w:val="005C0280"/>
    <w:rsid w:val="005C6411"/>
    <w:rsid w:val="005D2BE2"/>
    <w:rsid w:val="005E3156"/>
    <w:rsid w:val="005E520C"/>
    <w:rsid w:val="005E685C"/>
    <w:rsid w:val="005E73AF"/>
    <w:rsid w:val="005F2458"/>
    <w:rsid w:val="005F39DA"/>
    <w:rsid w:val="005F3DC7"/>
    <w:rsid w:val="005F624B"/>
    <w:rsid w:val="005F6A31"/>
    <w:rsid w:val="00607DD9"/>
    <w:rsid w:val="006105FD"/>
    <w:rsid w:val="00612C7B"/>
    <w:rsid w:val="00613D75"/>
    <w:rsid w:val="00620FFB"/>
    <w:rsid w:val="006235D9"/>
    <w:rsid w:val="00626D5E"/>
    <w:rsid w:val="00633B02"/>
    <w:rsid w:val="00641E96"/>
    <w:rsid w:val="006442AD"/>
    <w:rsid w:val="0064740B"/>
    <w:rsid w:val="00653194"/>
    <w:rsid w:val="00663DBC"/>
    <w:rsid w:val="00665A36"/>
    <w:rsid w:val="00674921"/>
    <w:rsid w:val="006771C3"/>
    <w:rsid w:val="00686B3B"/>
    <w:rsid w:val="006917F4"/>
    <w:rsid w:val="006940D9"/>
    <w:rsid w:val="006A128E"/>
    <w:rsid w:val="006B0C0F"/>
    <w:rsid w:val="006B177D"/>
    <w:rsid w:val="006B2CDA"/>
    <w:rsid w:val="006B63DB"/>
    <w:rsid w:val="006C0DA9"/>
    <w:rsid w:val="006C11DF"/>
    <w:rsid w:val="006C3695"/>
    <w:rsid w:val="006C5313"/>
    <w:rsid w:val="006C7CEA"/>
    <w:rsid w:val="006D1C27"/>
    <w:rsid w:val="006D20CB"/>
    <w:rsid w:val="006D459E"/>
    <w:rsid w:val="006D5157"/>
    <w:rsid w:val="006E36D2"/>
    <w:rsid w:val="006E6817"/>
    <w:rsid w:val="006E6D0C"/>
    <w:rsid w:val="006F1A52"/>
    <w:rsid w:val="006F1F86"/>
    <w:rsid w:val="006F330A"/>
    <w:rsid w:val="006F4462"/>
    <w:rsid w:val="006F6CAC"/>
    <w:rsid w:val="007021CC"/>
    <w:rsid w:val="0070237C"/>
    <w:rsid w:val="00703B87"/>
    <w:rsid w:val="0071565D"/>
    <w:rsid w:val="00722D1E"/>
    <w:rsid w:val="00723E75"/>
    <w:rsid w:val="00724BAD"/>
    <w:rsid w:val="007347E8"/>
    <w:rsid w:val="00735836"/>
    <w:rsid w:val="00742E40"/>
    <w:rsid w:val="0074404E"/>
    <w:rsid w:val="00746856"/>
    <w:rsid w:val="007469A3"/>
    <w:rsid w:val="00746F58"/>
    <w:rsid w:val="007474AB"/>
    <w:rsid w:val="00747E05"/>
    <w:rsid w:val="00750305"/>
    <w:rsid w:val="00750CDD"/>
    <w:rsid w:val="00751BC2"/>
    <w:rsid w:val="00752DA0"/>
    <w:rsid w:val="0075568C"/>
    <w:rsid w:val="00757E21"/>
    <w:rsid w:val="00760F95"/>
    <w:rsid w:val="0076253A"/>
    <w:rsid w:val="00764BC9"/>
    <w:rsid w:val="00767DC1"/>
    <w:rsid w:val="00771AE2"/>
    <w:rsid w:val="00773F1E"/>
    <w:rsid w:val="0077590E"/>
    <w:rsid w:val="00775AA6"/>
    <w:rsid w:val="00783580"/>
    <w:rsid w:val="00786313"/>
    <w:rsid w:val="007B033C"/>
    <w:rsid w:val="007B14F5"/>
    <w:rsid w:val="007C3E68"/>
    <w:rsid w:val="007C40CB"/>
    <w:rsid w:val="007C724F"/>
    <w:rsid w:val="007D5422"/>
    <w:rsid w:val="007D5E93"/>
    <w:rsid w:val="007E38B8"/>
    <w:rsid w:val="007E4192"/>
    <w:rsid w:val="007E5A0C"/>
    <w:rsid w:val="007F58A3"/>
    <w:rsid w:val="007F72A0"/>
    <w:rsid w:val="00800A1A"/>
    <w:rsid w:val="00803E18"/>
    <w:rsid w:val="008071BF"/>
    <w:rsid w:val="00814912"/>
    <w:rsid w:val="00830D4B"/>
    <w:rsid w:val="008352BE"/>
    <w:rsid w:val="00836C7F"/>
    <w:rsid w:val="00844828"/>
    <w:rsid w:val="00846DE6"/>
    <w:rsid w:val="00853E60"/>
    <w:rsid w:val="00855478"/>
    <w:rsid w:val="00860AC8"/>
    <w:rsid w:val="00865884"/>
    <w:rsid w:val="00872F1A"/>
    <w:rsid w:val="00875B7C"/>
    <w:rsid w:val="0087717F"/>
    <w:rsid w:val="00884290"/>
    <w:rsid w:val="00891700"/>
    <w:rsid w:val="00896A5C"/>
    <w:rsid w:val="008976E6"/>
    <w:rsid w:val="008A078D"/>
    <w:rsid w:val="008A27AC"/>
    <w:rsid w:val="008A2E23"/>
    <w:rsid w:val="008A3804"/>
    <w:rsid w:val="008A480F"/>
    <w:rsid w:val="008C2FE7"/>
    <w:rsid w:val="008C47ED"/>
    <w:rsid w:val="008C6A4B"/>
    <w:rsid w:val="008C7180"/>
    <w:rsid w:val="008C7F8E"/>
    <w:rsid w:val="008D0318"/>
    <w:rsid w:val="008D2E73"/>
    <w:rsid w:val="008E11F5"/>
    <w:rsid w:val="008E4D9B"/>
    <w:rsid w:val="008E6DCA"/>
    <w:rsid w:val="008F2105"/>
    <w:rsid w:val="008F3E44"/>
    <w:rsid w:val="008F73E0"/>
    <w:rsid w:val="00910E31"/>
    <w:rsid w:val="00913BDE"/>
    <w:rsid w:val="009214BF"/>
    <w:rsid w:val="009218B8"/>
    <w:rsid w:val="00922CA6"/>
    <w:rsid w:val="00924BDF"/>
    <w:rsid w:val="00936E2E"/>
    <w:rsid w:val="00940351"/>
    <w:rsid w:val="00942052"/>
    <w:rsid w:val="00942AE6"/>
    <w:rsid w:val="0094493A"/>
    <w:rsid w:val="00947B50"/>
    <w:rsid w:val="009509F4"/>
    <w:rsid w:val="00963CA4"/>
    <w:rsid w:val="00965702"/>
    <w:rsid w:val="0097064E"/>
    <w:rsid w:val="00970853"/>
    <w:rsid w:val="00970905"/>
    <w:rsid w:val="009710F6"/>
    <w:rsid w:val="0097277E"/>
    <w:rsid w:val="00972D71"/>
    <w:rsid w:val="00973973"/>
    <w:rsid w:val="00973FC8"/>
    <w:rsid w:val="00980CC1"/>
    <w:rsid w:val="009818E4"/>
    <w:rsid w:val="00984268"/>
    <w:rsid w:val="009853D2"/>
    <w:rsid w:val="00992710"/>
    <w:rsid w:val="00997591"/>
    <w:rsid w:val="009A4333"/>
    <w:rsid w:val="009B13FE"/>
    <w:rsid w:val="009B5A53"/>
    <w:rsid w:val="009C62E3"/>
    <w:rsid w:val="009C780C"/>
    <w:rsid w:val="009D0037"/>
    <w:rsid w:val="009D0858"/>
    <w:rsid w:val="009D0A2D"/>
    <w:rsid w:val="009D238B"/>
    <w:rsid w:val="009D7349"/>
    <w:rsid w:val="009E0F01"/>
    <w:rsid w:val="009F1153"/>
    <w:rsid w:val="009F5168"/>
    <w:rsid w:val="009F7A74"/>
    <w:rsid w:val="00A014D1"/>
    <w:rsid w:val="00A0373B"/>
    <w:rsid w:val="00A04775"/>
    <w:rsid w:val="00A10838"/>
    <w:rsid w:val="00A216FB"/>
    <w:rsid w:val="00A228FB"/>
    <w:rsid w:val="00A232A4"/>
    <w:rsid w:val="00A2371D"/>
    <w:rsid w:val="00A26199"/>
    <w:rsid w:val="00A33C19"/>
    <w:rsid w:val="00A35F73"/>
    <w:rsid w:val="00A401CC"/>
    <w:rsid w:val="00A507E4"/>
    <w:rsid w:val="00A53815"/>
    <w:rsid w:val="00A5538E"/>
    <w:rsid w:val="00A5555B"/>
    <w:rsid w:val="00A61E01"/>
    <w:rsid w:val="00A72492"/>
    <w:rsid w:val="00A90557"/>
    <w:rsid w:val="00A970C3"/>
    <w:rsid w:val="00AA30A9"/>
    <w:rsid w:val="00AB1BD8"/>
    <w:rsid w:val="00AB5515"/>
    <w:rsid w:val="00AB5699"/>
    <w:rsid w:val="00AC3541"/>
    <w:rsid w:val="00AC42A1"/>
    <w:rsid w:val="00AC443A"/>
    <w:rsid w:val="00AC6C87"/>
    <w:rsid w:val="00AD0F41"/>
    <w:rsid w:val="00AE7FF9"/>
    <w:rsid w:val="00B0450F"/>
    <w:rsid w:val="00B049B8"/>
    <w:rsid w:val="00B15DAB"/>
    <w:rsid w:val="00B17B89"/>
    <w:rsid w:val="00B210FB"/>
    <w:rsid w:val="00B2204A"/>
    <w:rsid w:val="00B22B55"/>
    <w:rsid w:val="00B254C3"/>
    <w:rsid w:val="00B3478C"/>
    <w:rsid w:val="00B40282"/>
    <w:rsid w:val="00B50C6A"/>
    <w:rsid w:val="00B5312A"/>
    <w:rsid w:val="00B55071"/>
    <w:rsid w:val="00B57341"/>
    <w:rsid w:val="00B65A76"/>
    <w:rsid w:val="00B6613D"/>
    <w:rsid w:val="00B7360B"/>
    <w:rsid w:val="00B73EFB"/>
    <w:rsid w:val="00B74B81"/>
    <w:rsid w:val="00B74F49"/>
    <w:rsid w:val="00B82B06"/>
    <w:rsid w:val="00B84349"/>
    <w:rsid w:val="00B87476"/>
    <w:rsid w:val="00B90DFF"/>
    <w:rsid w:val="00B9565D"/>
    <w:rsid w:val="00B96CB8"/>
    <w:rsid w:val="00B976E5"/>
    <w:rsid w:val="00BA123B"/>
    <w:rsid w:val="00BA39F2"/>
    <w:rsid w:val="00BA54EF"/>
    <w:rsid w:val="00BB00F7"/>
    <w:rsid w:val="00BB7782"/>
    <w:rsid w:val="00BC3C0E"/>
    <w:rsid w:val="00BC5111"/>
    <w:rsid w:val="00BD0C31"/>
    <w:rsid w:val="00BD28D2"/>
    <w:rsid w:val="00BD53A8"/>
    <w:rsid w:val="00BE1547"/>
    <w:rsid w:val="00BE4257"/>
    <w:rsid w:val="00C04C05"/>
    <w:rsid w:val="00C10DBB"/>
    <w:rsid w:val="00C14850"/>
    <w:rsid w:val="00C177F7"/>
    <w:rsid w:val="00C2697E"/>
    <w:rsid w:val="00C27547"/>
    <w:rsid w:val="00C2773C"/>
    <w:rsid w:val="00C320FD"/>
    <w:rsid w:val="00C336CA"/>
    <w:rsid w:val="00C3423B"/>
    <w:rsid w:val="00C419CD"/>
    <w:rsid w:val="00C41D06"/>
    <w:rsid w:val="00C438DE"/>
    <w:rsid w:val="00C46BD7"/>
    <w:rsid w:val="00C47DF6"/>
    <w:rsid w:val="00C47E7E"/>
    <w:rsid w:val="00C544F9"/>
    <w:rsid w:val="00C557CE"/>
    <w:rsid w:val="00C5668D"/>
    <w:rsid w:val="00C621F7"/>
    <w:rsid w:val="00C63250"/>
    <w:rsid w:val="00C74A18"/>
    <w:rsid w:val="00C74AE4"/>
    <w:rsid w:val="00C80C1F"/>
    <w:rsid w:val="00C8347D"/>
    <w:rsid w:val="00C9269A"/>
    <w:rsid w:val="00C95F9C"/>
    <w:rsid w:val="00CA3554"/>
    <w:rsid w:val="00CA69AB"/>
    <w:rsid w:val="00CB47BC"/>
    <w:rsid w:val="00CC35DF"/>
    <w:rsid w:val="00CC46C1"/>
    <w:rsid w:val="00CD6A1A"/>
    <w:rsid w:val="00CE1491"/>
    <w:rsid w:val="00CE54D1"/>
    <w:rsid w:val="00CE6681"/>
    <w:rsid w:val="00CF0B5C"/>
    <w:rsid w:val="00CF0CFB"/>
    <w:rsid w:val="00CF21EB"/>
    <w:rsid w:val="00CF494B"/>
    <w:rsid w:val="00D01628"/>
    <w:rsid w:val="00D161A4"/>
    <w:rsid w:val="00D20167"/>
    <w:rsid w:val="00D2284A"/>
    <w:rsid w:val="00D23B2D"/>
    <w:rsid w:val="00D26298"/>
    <w:rsid w:val="00D326CA"/>
    <w:rsid w:val="00D37065"/>
    <w:rsid w:val="00D4377D"/>
    <w:rsid w:val="00D46905"/>
    <w:rsid w:val="00D50950"/>
    <w:rsid w:val="00D5429C"/>
    <w:rsid w:val="00D65C76"/>
    <w:rsid w:val="00D6788A"/>
    <w:rsid w:val="00D67A6F"/>
    <w:rsid w:val="00D708B0"/>
    <w:rsid w:val="00D724DB"/>
    <w:rsid w:val="00D72538"/>
    <w:rsid w:val="00D73B11"/>
    <w:rsid w:val="00D75594"/>
    <w:rsid w:val="00D755E5"/>
    <w:rsid w:val="00D83CC6"/>
    <w:rsid w:val="00D85EDE"/>
    <w:rsid w:val="00D90309"/>
    <w:rsid w:val="00D9257D"/>
    <w:rsid w:val="00D92B99"/>
    <w:rsid w:val="00D93687"/>
    <w:rsid w:val="00D94139"/>
    <w:rsid w:val="00D94590"/>
    <w:rsid w:val="00D96B5C"/>
    <w:rsid w:val="00DA569D"/>
    <w:rsid w:val="00DB0CB1"/>
    <w:rsid w:val="00DB133A"/>
    <w:rsid w:val="00DB2F46"/>
    <w:rsid w:val="00DC1F64"/>
    <w:rsid w:val="00DC2246"/>
    <w:rsid w:val="00DD4502"/>
    <w:rsid w:val="00DE0EEB"/>
    <w:rsid w:val="00DE2B6B"/>
    <w:rsid w:val="00DE51F6"/>
    <w:rsid w:val="00DF04C2"/>
    <w:rsid w:val="00DF0664"/>
    <w:rsid w:val="00DF0A54"/>
    <w:rsid w:val="00DF0B22"/>
    <w:rsid w:val="00DF1FED"/>
    <w:rsid w:val="00E00E6B"/>
    <w:rsid w:val="00E0100E"/>
    <w:rsid w:val="00E039D3"/>
    <w:rsid w:val="00E116BE"/>
    <w:rsid w:val="00E11ADA"/>
    <w:rsid w:val="00E15FBD"/>
    <w:rsid w:val="00E20342"/>
    <w:rsid w:val="00E2058C"/>
    <w:rsid w:val="00E267CE"/>
    <w:rsid w:val="00E267E2"/>
    <w:rsid w:val="00E27511"/>
    <w:rsid w:val="00E32A41"/>
    <w:rsid w:val="00E35716"/>
    <w:rsid w:val="00E35990"/>
    <w:rsid w:val="00E44958"/>
    <w:rsid w:val="00E46DB8"/>
    <w:rsid w:val="00E51A98"/>
    <w:rsid w:val="00E56487"/>
    <w:rsid w:val="00E62128"/>
    <w:rsid w:val="00E625E0"/>
    <w:rsid w:val="00E650A2"/>
    <w:rsid w:val="00E67B34"/>
    <w:rsid w:val="00E7027B"/>
    <w:rsid w:val="00E71647"/>
    <w:rsid w:val="00E75C5A"/>
    <w:rsid w:val="00E75E36"/>
    <w:rsid w:val="00E80092"/>
    <w:rsid w:val="00E829BE"/>
    <w:rsid w:val="00E86005"/>
    <w:rsid w:val="00E871E7"/>
    <w:rsid w:val="00E87966"/>
    <w:rsid w:val="00E90CDD"/>
    <w:rsid w:val="00E93374"/>
    <w:rsid w:val="00E969C8"/>
    <w:rsid w:val="00EA1B80"/>
    <w:rsid w:val="00EB2C3A"/>
    <w:rsid w:val="00EB475D"/>
    <w:rsid w:val="00EC2172"/>
    <w:rsid w:val="00EC62BD"/>
    <w:rsid w:val="00ED5008"/>
    <w:rsid w:val="00ED5B56"/>
    <w:rsid w:val="00ED6205"/>
    <w:rsid w:val="00ED7A49"/>
    <w:rsid w:val="00EE28D0"/>
    <w:rsid w:val="00EE5C49"/>
    <w:rsid w:val="00EF55F4"/>
    <w:rsid w:val="00F2059D"/>
    <w:rsid w:val="00F22D9C"/>
    <w:rsid w:val="00F23DB4"/>
    <w:rsid w:val="00F23FCE"/>
    <w:rsid w:val="00F30989"/>
    <w:rsid w:val="00F31E89"/>
    <w:rsid w:val="00F4418A"/>
    <w:rsid w:val="00F46077"/>
    <w:rsid w:val="00F503EE"/>
    <w:rsid w:val="00F63026"/>
    <w:rsid w:val="00F814C1"/>
    <w:rsid w:val="00F84F62"/>
    <w:rsid w:val="00F91DC0"/>
    <w:rsid w:val="00F95FB1"/>
    <w:rsid w:val="00FA07E9"/>
    <w:rsid w:val="00FA6FBD"/>
    <w:rsid w:val="00FB2889"/>
    <w:rsid w:val="00FB2F52"/>
    <w:rsid w:val="00FB4135"/>
    <w:rsid w:val="00FC3740"/>
    <w:rsid w:val="00FC4C53"/>
    <w:rsid w:val="00FC638B"/>
    <w:rsid w:val="00FC6832"/>
    <w:rsid w:val="00FD171C"/>
    <w:rsid w:val="00FD27BD"/>
    <w:rsid w:val="00FD74B2"/>
    <w:rsid w:val="00FE66A1"/>
    <w:rsid w:val="00FF581A"/>
    <w:rsid w:val="00FF7F2B"/>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90F02"/>
  <w15:chartTrackingRefBased/>
  <w15:docId w15:val="{FAC68346-CA9A-462C-AD1A-9CBCBE700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4113A6"/>
    <w:pPr>
      <w:spacing w:line="256" w:lineRule="auto"/>
    </w:pPr>
  </w:style>
  <w:style w:type="paragraph" w:styleId="1">
    <w:name w:val="heading 1"/>
    <w:basedOn w:val="a0"/>
    <w:next w:val="a0"/>
    <w:link w:val="10"/>
    <w:uiPriority w:val="9"/>
    <w:qFormat/>
    <w:rsid w:val="00A108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iPriority w:val="9"/>
    <w:unhideWhenUsed/>
    <w:qFormat/>
    <w:rsid w:val="004113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link w:val="30"/>
    <w:uiPriority w:val="9"/>
    <w:unhideWhenUsed/>
    <w:qFormat/>
    <w:rsid w:val="00320515"/>
    <w:pPr>
      <w:spacing w:before="100" w:beforeAutospacing="1" w:after="100" w:afterAutospacing="1" w:line="240" w:lineRule="auto"/>
      <w:outlineLvl w:val="2"/>
    </w:pPr>
    <w:rPr>
      <w:rFonts w:ascii="Times New Roman" w:eastAsia="Times New Roman" w:hAnsi="Times New Roman" w:cs="Times New Roman"/>
      <w:b/>
      <w:bCs/>
      <w:sz w:val="24"/>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A10838"/>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1"/>
    <w:link w:val="2"/>
    <w:uiPriority w:val="9"/>
    <w:rsid w:val="004113A6"/>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1"/>
    <w:link w:val="3"/>
    <w:uiPriority w:val="9"/>
    <w:rsid w:val="00320515"/>
    <w:rPr>
      <w:rFonts w:ascii="Times New Roman" w:eastAsia="Times New Roman" w:hAnsi="Times New Roman" w:cs="Times New Roman"/>
      <w:b/>
      <w:bCs/>
      <w:sz w:val="24"/>
      <w:szCs w:val="27"/>
    </w:rPr>
  </w:style>
  <w:style w:type="paragraph" w:styleId="a4">
    <w:name w:val="Normal (Web)"/>
    <w:basedOn w:val="a0"/>
    <w:uiPriority w:val="99"/>
    <w:unhideWhenUsed/>
    <w:rsid w:val="004113A6"/>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aliases w:val="маркированный"/>
    <w:basedOn w:val="a0"/>
    <w:link w:val="a6"/>
    <w:uiPriority w:val="34"/>
    <w:qFormat/>
    <w:rsid w:val="004113A6"/>
    <w:pPr>
      <w:ind w:left="720"/>
      <w:contextualSpacing/>
    </w:pPr>
  </w:style>
  <w:style w:type="character" w:customStyle="1" w:styleId="a6">
    <w:name w:val="Абзац списка Знак"/>
    <w:aliases w:val="маркированный Знак"/>
    <w:link w:val="a5"/>
    <w:uiPriority w:val="34"/>
    <w:locked/>
    <w:rsid w:val="002418BF"/>
  </w:style>
  <w:style w:type="character" w:styleId="a7">
    <w:name w:val="Hyperlink"/>
    <w:basedOn w:val="a1"/>
    <w:uiPriority w:val="99"/>
    <w:unhideWhenUsed/>
    <w:rsid w:val="004113A6"/>
    <w:rPr>
      <w:color w:val="0000FF"/>
      <w:u w:val="single"/>
    </w:rPr>
  </w:style>
  <w:style w:type="paragraph" w:styleId="a8">
    <w:name w:val="Title"/>
    <w:basedOn w:val="a0"/>
    <w:next w:val="a0"/>
    <w:link w:val="a9"/>
    <w:uiPriority w:val="10"/>
    <w:qFormat/>
    <w:rsid w:val="00CF0CFB"/>
    <w:pPr>
      <w:spacing w:after="0" w:line="360" w:lineRule="auto"/>
      <w:ind w:left="708"/>
      <w:contextualSpacing/>
      <w:jc w:val="center"/>
    </w:pPr>
    <w:rPr>
      <w:rFonts w:ascii="Times New Roman" w:eastAsiaTheme="majorEastAsia" w:hAnsi="Times New Roman" w:cstheme="majorBidi"/>
      <w:b/>
      <w:spacing w:val="-10"/>
      <w:kern w:val="28"/>
      <w:sz w:val="24"/>
      <w:szCs w:val="56"/>
    </w:rPr>
  </w:style>
  <w:style w:type="character" w:customStyle="1" w:styleId="a9">
    <w:name w:val="Заголовок Знак"/>
    <w:basedOn w:val="a1"/>
    <w:link w:val="a8"/>
    <w:uiPriority w:val="10"/>
    <w:rsid w:val="00CF0CFB"/>
    <w:rPr>
      <w:rFonts w:ascii="Times New Roman" w:eastAsiaTheme="majorEastAsia" w:hAnsi="Times New Roman" w:cstheme="majorBidi"/>
      <w:b/>
      <w:spacing w:val="-10"/>
      <w:kern w:val="28"/>
      <w:sz w:val="24"/>
      <w:szCs w:val="56"/>
    </w:rPr>
  </w:style>
  <w:style w:type="paragraph" w:styleId="aa">
    <w:name w:val="Date"/>
    <w:basedOn w:val="a0"/>
    <w:next w:val="a0"/>
    <w:link w:val="ab"/>
    <w:uiPriority w:val="99"/>
    <w:semiHidden/>
    <w:unhideWhenUsed/>
    <w:rsid w:val="00DA569D"/>
  </w:style>
  <w:style w:type="character" w:customStyle="1" w:styleId="ab">
    <w:name w:val="Дата Знак"/>
    <w:basedOn w:val="a1"/>
    <w:link w:val="aa"/>
    <w:uiPriority w:val="99"/>
    <w:semiHidden/>
    <w:rsid w:val="00DA569D"/>
  </w:style>
  <w:style w:type="table" w:styleId="ac">
    <w:name w:val="Table Grid"/>
    <w:basedOn w:val="a2"/>
    <w:uiPriority w:val="39"/>
    <w:rsid w:val="00CF49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подзаг"/>
    <w:rsid w:val="00A10838"/>
    <w:rPr>
      <w:rFonts w:ascii="Times New Roman" w:hAnsi="Times New Roman" w:cs="FormataOTF-Bold"/>
      <w:b/>
      <w:bCs/>
      <w:color w:val="auto"/>
      <w:sz w:val="24"/>
      <w:szCs w:val="14"/>
    </w:rPr>
  </w:style>
  <w:style w:type="paragraph" w:styleId="ae">
    <w:name w:val="Balloon Text"/>
    <w:basedOn w:val="a0"/>
    <w:link w:val="af"/>
    <w:uiPriority w:val="99"/>
    <w:semiHidden/>
    <w:unhideWhenUsed/>
    <w:rsid w:val="002418BF"/>
    <w:pPr>
      <w:spacing w:after="0" w:line="240" w:lineRule="auto"/>
    </w:pPr>
    <w:rPr>
      <w:rFonts w:ascii="Segoe UI" w:hAnsi="Segoe UI" w:cs="Segoe UI"/>
      <w:sz w:val="18"/>
      <w:szCs w:val="18"/>
      <w:lang w:eastAsia="en-US"/>
    </w:rPr>
  </w:style>
  <w:style w:type="character" w:customStyle="1" w:styleId="af">
    <w:name w:val="Текст выноски Знак"/>
    <w:basedOn w:val="a1"/>
    <w:link w:val="ae"/>
    <w:uiPriority w:val="99"/>
    <w:semiHidden/>
    <w:rsid w:val="002418BF"/>
    <w:rPr>
      <w:rFonts w:ascii="Segoe UI" w:hAnsi="Segoe UI" w:cs="Segoe UI"/>
      <w:sz w:val="18"/>
      <w:szCs w:val="18"/>
      <w:lang w:eastAsia="en-US"/>
    </w:rPr>
  </w:style>
  <w:style w:type="character" w:customStyle="1" w:styleId="jlqj4b">
    <w:name w:val="jlqj4b"/>
    <w:basedOn w:val="a1"/>
    <w:rsid w:val="002418BF"/>
  </w:style>
  <w:style w:type="character" w:customStyle="1" w:styleId="mwe-math-mathml-inline">
    <w:name w:val="mwe-math-mathml-inline"/>
    <w:basedOn w:val="a1"/>
    <w:rsid w:val="002418BF"/>
  </w:style>
  <w:style w:type="character" w:customStyle="1" w:styleId="mi">
    <w:name w:val="mi"/>
    <w:basedOn w:val="a1"/>
    <w:rsid w:val="002418BF"/>
  </w:style>
  <w:style w:type="character" w:customStyle="1" w:styleId="mo">
    <w:name w:val="mo"/>
    <w:basedOn w:val="a1"/>
    <w:rsid w:val="002418BF"/>
  </w:style>
  <w:style w:type="paragraph" w:customStyle="1" w:styleId="11">
    <w:name w:val="Обычный1"/>
    <w:rsid w:val="002418BF"/>
    <w:pPr>
      <w:spacing w:after="0" w:line="276" w:lineRule="auto"/>
    </w:pPr>
    <w:rPr>
      <w:rFonts w:ascii="Arial" w:eastAsia="Arial" w:hAnsi="Arial" w:cs="Arial"/>
      <w:lang w:eastAsia="ru-RU"/>
    </w:rPr>
  </w:style>
  <w:style w:type="paragraph" w:customStyle="1" w:styleId="21">
    <w:name w:val="Обычный2"/>
    <w:rsid w:val="002418BF"/>
    <w:pPr>
      <w:spacing w:after="0" w:line="276" w:lineRule="auto"/>
    </w:pPr>
    <w:rPr>
      <w:rFonts w:ascii="Arial" w:eastAsia="Arial" w:hAnsi="Arial" w:cs="Arial"/>
      <w:lang w:eastAsia="ru-RU"/>
    </w:rPr>
  </w:style>
  <w:style w:type="paragraph" w:styleId="HTML">
    <w:name w:val="HTML Preformatted"/>
    <w:basedOn w:val="a0"/>
    <w:link w:val="HTML0"/>
    <w:uiPriority w:val="99"/>
    <w:semiHidden/>
    <w:unhideWhenUsed/>
    <w:rsid w:val="003205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semiHidden/>
    <w:rsid w:val="00320515"/>
    <w:rPr>
      <w:rFonts w:ascii="Courier New" w:eastAsia="Times New Roman" w:hAnsi="Courier New" w:cs="Courier New"/>
      <w:sz w:val="20"/>
      <w:szCs w:val="20"/>
    </w:rPr>
  </w:style>
  <w:style w:type="character" w:customStyle="1" w:styleId="translation-word">
    <w:name w:val="translation-word"/>
    <w:basedOn w:val="a1"/>
    <w:rsid w:val="00320515"/>
  </w:style>
  <w:style w:type="paragraph" w:styleId="af0">
    <w:name w:val="TOC Heading"/>
    <w:basedOn w:val="1"/>
    <w:next w:val="a0"/>
    <w:uiPriority w:val="39"/>
    <w:unhideWhenUsed/>
    <w:qFormat/>
    <w:rsid w:val="00320515"/>
    <w:pPr>
      <w:spacing w:line="259" w:lineRule="auto"/>
      <w:outlineLvl w:val="9"/>
    </w:pPr>
  </w:style>
  <w:style w:type="paragraph" w:styleId="12">
    <w:name w:val="toc 1"/>
    <w:basedOn w:val="a0"/>
    <w:next w:val="a0"/>
    <w:autoRedefine/>
    <w:uiPriority w:val="39"/>
    <w:unhideWhenUsed/>
    <w:rsid w:val="00320515"/>
    <w:pPr>
      <w:spacing w:after="100"/>
    </w:pPr>
  </w:style>
  <w:style w:type="paragraph" w:styleId="31">
    <w:name w:val="toc 3"/>
    <w:basedOn w:val="a0"/>
    <w:next w:val="a0"/>
    <w:autoRedefine/>
    <w:uiPriority w:val="39"/>
    <w:unhideWhenUsed/>
    <w:rsid w:val="00320515"/>
    <w:pPr>
      <w:spacing w:after="100"/>
      <w:ind w:left="440"/>
    </w:pPr>
  </w:style>
  <w:style w:type="paragraph" w:styleId="22">
    <w:name w:val="toc 2"/>
    <w:basedOn w:val="a0"/>
    <w:next w:val="a0"/>
    <w:autoRedefine/>
    <w:uiPriority w:val="39"/>
    <w:unhideWhenUsed/>
    <w:rsid w:val="00320515"/>
    <w:pPr>
      <w:spacing w:after="100"/>
      <w:ind w:left="220"/>
    </w:pPr>
  </w:style>
  <w:style w:type="character" w:styleId="af1">
    <w:name w:val="Placeholder Text"/>
    <w:basedOn w:val="a1"/>
    <w:uiPriority w:val="99"/>
    <w:semiHidden/>
    <w:rsid w:val="00191298"/>
    <w:rPr>
      <w:color w:val="808080"/>
    </w:rPr>
  </w:style>
  <w:style w:type="paragraph" w:styleId="af2">
    <w:name w:val="No Spacing"/>
    <w:uiPriority w:val="1"/>
    <w:qFormat/>
    <w:rsid w:val="002240EB"/>
    <w:pPr>
      <w:spacing w:after="0" w:line="240" w:lineRule="auto"/>
    </w:pPr>
  </w:style>
  <w:style w:type="paragraph" w:styleId="4">
    <w:name w:val="toc 4"/>
    <w:basedOn w:val="a0"/>
    <w:next w:val="a0"/>
    <w:autoRedefine/>
    <w:uiPriority w:val="39"/>
    <w:unhideWhenUsed/>
    <w:rsid w:val="007D5E93"/>
    <w:pPr>
      <w:spacing w:after="100" w:line="259" w:lineRule="auto"/>
      <w:ind w:left="660"/>
    </w:pPr>
  </w:style>
  <w:style w:type="paragraph" w:styleId="5">
    <w:name w:val="toc 5"/>
    <w:basedOn w:val="a0"/>
    <w:next w:val="a0"/>
    <w:autoRedefine/>
    <w:uiPriority w:val="39"/>
    <w:unhideWhenUsed/>
    <w:rsid w:val="007D5E93"/>
    <w:pPr>
      <w:spacing w:after="100" w:line="259" w:lineRule="auto"/>
      <w:ind w:left="880"/>
    </w:pPr>
  </w:style>
  <w:style w:type="paragraph" w:styleId="6">
    <w:name w:val="toc 6"/>
    <w:basedOn w:val="a0"/>
    <w:next w:val="a0"/>
    <w:autoRedefine/>
    <w:uiPriority w:val="39"/>
    <w:unhideWhenUsed/>
    <w:rsid w:val="007D5E93"/>
    <w:pPr>
      <w:spacing w:after="100" w:line="259" w:lineRule="auto"/>
      <w:ind w:left="1100"/>
    </w:pPr>
  </w:style>
  <w:style w:type="paragraph" w:styleId="7">
    <w:name w:val="toc 7"/>
    <w:basedOn w:val="a0"/>
    <w:next w:val="a0"/>
    <w:autoRedefine/>
    <w:uiPriority w:val="39"/>
    <w:unhideWhenUsed/>
    <w:rsid w:val="007D5E93"/>
    <w:pPr>
      <w:spacing w:after="100" w:line="259" w:lineRule="auto"/>
      <w:ind w:left="1320"/>
    </w:pPr>
  </w:style>
  <w:style w:type="paragraph" w:styleId="8">
    <w:name w:val="toc 8"/>
    <w:basedOn w:val="a0"/>
    <w:next w:val="a0"/>
    <w:autoRedefine/>
    <w:uiPriority w:val="39"/>
    <w:unhideWhenUsed/>
    <w:rsid w:val="007D5E93"/>
    <w:pPr>
      <w:spacing w:after="100" w:line="259" w:lineRule="auto"/>
      <w:ind w:left="1540"/>
    </w:pPr>
  </w:style>
  <w:style w:type="paragraph" w:styleId="9">
    <w:name w:val="toc 9"/>
    <w:basedOn w:val="a0"/>
    <w:next w:val="a0"/>
    <w:autoRedefine/>
    <w:uiPriority w:val="39"/>
    <w:unhideWhenUsed/>
    <w:rsid w:val="007D5E93"/>
    <w:pPr>
      <w:spacing w:after="100" w:line="259" w:lineRule="auto"/>
      <w:ind w:left="1760"/>
    </w:pPr>
  </w:style>
  <w:style w:type="character" w:customStyle="1" w:styleId="adjust-article-svg-size">
    <w:name w:val="adjust-article-svg-size"/>
    <w:basedOn w:val="a1"/>
    <w:rsid w:val="00F2059D"/>
  </w:style>
  <w:style w:type="character" w:customStyle="1" w:styleId="reference-text">
    <w:name w:val="reference-text"/>
    <w:basedOn w:val="a1"/>
    <w:rsid w:val="00F2059D"/>
  </w:style>
  <w:style w:type="character" w:styleId="af3">
    <w:name w:val="Emphasis"/>
    <w:basedOn w:val="a1"/>
    <w:uiPriority w:val="20"/>
    <w:qFormat/>
    <w:rsid w:val="00F2059D"/>
    <w:rPr>
      <w:i/>
      <w:iCs/>
    </w:rPr>
  </w:style>
  <w:style w:type="character" w:customStyle="1" w:styleId="citation">
    <w:name w:val="citation"/>
    <w:basedOn w:val="a1"/>
    <w:rsid w:val="00F2059D"/>
  </w:style>
  <w:style w:type="character" w:customStyle="1" w:styleId="nowrap">
    <w:name w:val="nowrap"/>
    <w:basedOn w:val="a1"/>
    <w:rsid w:val="00F2059D"/>
  </w:style>
  <w:style w:type="character" w:customStyle="1" w:styleId="noprint">
    <w:name w:val="noprint"/>
    <w:basedOn w:val="a1"/>
    <w:rsid w:val="00F2059D"/>
  </w:style>
  <w:style w:type="paragraph" w:styleId="af4">
    <w:name w:val="header"/>
    <w:basedOn w:val="a0"/>
    <w:link w:val="af5"/>
    <w:uiPriority w:val="99"/>
    <w:unhideWhenUsed/>
    <w:rsid w:val="00F2059D"/>
    <w:pPr>
      <w:tabs>
        <w:tab w:val="center" w:pos="4677"/>
        <w:tab w:val="right" w:pos="9355"/>
      </w:tabs>
      <w:spacing w:after="0" w:line="240" w:lineRule="auto"/>
    </w:pPr>
  </w:style>
  <w:style w:type="character" w:customStyle="1" w:styleId="af5">
    <w:name w:val="Верхний колонтитул Знак"/>
    <w:basedOn w:val="a1"/>
    <w:link w:val="af4"/>
    <w:uiPriority w:val="99"/>
    <w:rsid w:val="00F2059D"/>
  </w:style>
  <w:style w:type="paragraph" w:styleId="af6">
    <w:name w:val="footer"/>
    <w:basedOn w:val="a0"/>
    <w:link w:val="af7"/>
    <w:uiPriority w:val="99"/>
    <w:unhideWhenUsed/>
    <w:rsid w:val="00F2059D"/>
    <w:pPr>
      <w:tabs>
        <w:tab w:val="center" w:pos="4677"/>
        <w:tab w:val="right" w:pos="9355"/>
      </w:tabs>
      <w:spacing w:after="0" w:line="240" w:lineRule="auto"/>
    </w:pPr>
  </w:style>
  <w:style w:type="character" w:customStyle="1" w:styleId="af7">
    <w:name w:val="Нижний колонтитул Знак"/>
    <w:basedOn w:val="a1"/>
    <w:link w:val="af6"/>
    <w:uiPriority w:val="99"/>
    <w:rsid w:val="00F2059D"/>
  </w:style>
  <w:style w:type="character" w:styleId="af8">
    <w:name w:val="annotation reference"/>
    <w:basedOn w:val="a1"/>
    <w:uiPriority w:val="99"/>
    <w:semiHidden/>
    <w:unhideWhenUsed/>
    <w:rsid w:val="00910E31"/>
    <w:rPr>
      <w:sz w:val="16"/>
      <w:szCs w:val="16"/>
    </w:rPr>
  </w:style>
  <w:style w:type="paragraph" w:styleId="af9">
    <w:name w:val="annotation text"/>
    <w:basedOn w:val="a0"/>
    <w:link w:val="afa"/>
    <w:uiPriority w:val="99"/>
    <w:semiHidden/>
    <w:unhideWhenUsed/>
    <w:rsid w:val="00910E31"/>
    <w:pPr>
      <w:spacing w:line="240" w:lineRule="auto"/>
    </w:pPr>
    <w:rPr>
      <w:sz w:val="20"/>
      <w:szCs w:val="20"/>
    </w:rPr>
  </w:style>
  <w:style w:type="character" w:customStyle="1" w:styleId="afa">
    <w:name w:val="Текст примечания Знак"/>
    <w:basedOn w:val="a1"/>
    <w:link w:val="af9"/>
    <w:uiPriority w:val="99"/>
    <w:semiHidden/>
    <w:rsid w:val="00910E31"/>
    <w:rPr>
      <w:sz w:val="20"/>
      <w:szCs w:val="20"/>
    </w:rPr>
  </w:style>
  <w:style w:type="paragraph" w:styleId="afb">
    <w:name w:val="annotation subject"/>
    <w:basedOn w:val="af9"/>
    <w:next w:val="af9"/>
    <w:link w:val="afc"/>
    <w:uiPriority w:val="99"/>
    <w:semiHidden/>
    <w:unhideWhenUsed/>
    <w:rsid w:val="00910E31"/>
    <w:rPr>
      <w:b/>
      <w:bCs/>
    </w:rPr>
  </w:style>
  <w:style w:type="character" w:customStyle="1" w:styleId="afc">
    <w:name w:val="Тема примечания Знак"/>
    <w:basedOn w:val="afa"/>
    <w:link w:val="afb"/>
    <w:uiPriority w:val="99"/>
    <w:semiHidden/>
    <w:rsid w:val="00910E31"/>
    <w:rPr>
      <w:b/>
      <w:bCs/>
      <w:sz w:val="20"/>
      <w:szCs w:val="20"/>
    </w:rPr>
  </w:style>
  <w:style w:type="character" w:styleId="afd">
    <w:name w:val="FollowedHyperlink"/>
    <w:basedOn w:val="a1"/>
    <w:uiPriority w:val="99"/>
    <w:semiHidden/>
    <w:unhideWhenUsed/>
    <w:rsid w:val="0039316D"/>
    <w:rPr>
      <w:color w:val="954F72" w:themeColor="followedHyperlink"/>
      <w:u w:val="single"/>
    </w:rPr>
  </w:style>
  <w:style w:type="paragraph" w:styleId="afe">
    <w:name w:val="endnote text"/>
    <w:basedOn w:val="a0"/>
    <w:link w:val="aff"/>
    <w:uiPriority w:val="99"/>
    <w:semiHidden/>
    <w:unhideWhenUsed/>
    <w:rsid w:val="00443161"/>
    <w:pPr>
      <w:spacing w:after="0" w:line="240" w:lineRule="auto"/>
    </w:pPr>
    <w:rPr>
      <w:sz w:val="20"/>
      <w:szCs w:val="20"/>
    </w:rPr>
  </w:style>
  <w:style w:type="character" w:customStyle="1" w:styleId="aff">
    <w:name w:val="Текст концевой сноски Знак"/>
    <w:basedOn w:val="a1"/>
    <w:link w:val="afe"/>
    <w:uiPriority w:val="99"/>
    <w:semiHidden/>
    <w:rsid w:val="00443161"/>
    <w:rPr>
      <w:sz w:val="20"/>
      <w:szCs w:val="20"/>
    </w:rPr>
  </w:style>
  <w:style w:type="character" w:styleId="aff0">
    <w:name w:val="endnote reference"/>
    <w:basedOn w:val="a1"/>
    <w:uiPriority w:val="99"/>
    <w:semiHidden/>
    <w:unhideWhenUsed/>
    <w:rsid w:val="00443161"/>
    <w:rPr>
      <w:vertAlign w:val="superscript"/>
    </w:rPr>
  </w:style>
  <w:style w:type="character" w:customStyle="1" w:styleId="scopediv">
    <w:name w:val="scopediv"/>
    <w:basedOn w:val="a1"/>
    <w:rsid w:val="00FA07E9"/>
  </w:style>
  <w:style w:type="character" w:customStyle="1" w:styleId="container">
    <w:name w:val="container"/>
    <w:basedOn w:val="a1"/>
    <w:rsid w:val="00FA07E9"/>
  </w:style>
  <w:style w:type="character" w:styleId="aff1">
    <w:name w:val="Strong"/>
    <w:basedOn w:val="a1"/>
    <w:uiPriority w:val="22"/>
    <w:qFormat/>
    <w:rsid w:val="00612C7B"/>
    <w:rPr>
      <w:b/>
      <w:bCs/>
    </w:rPr>
  </w:style>
  <w:style w:type="paragraph" w:styleId="aff2">
    <w:name w:val="Body Text"/>
    <w:basedOn w:val="a0"/>
    <w:link w:val="aff3"/>
    <w:uiPriority w:val="99"/>
    <w:qFormat/>
    <w:rsid w:val="00B254C3"/>
    <w:pPr>
      <w:widowControl w:val="0"/>
      <w:autoSpaceDE w:val="0"/>
      <w:autoSpaceDN w:val="0"/>
      <w:spacing w:after="0" w:line="240" w:lineRule="auto"/>
      <w:ind w:left="960"/>
      <w:jc w:val="both"/>
    </w:pPr>
    <w:rPr>
      <w:rFonts w:ascii="Times New Roman" w:eastAsia="Times New Roman" w:hAnsi="Times New Roman" w:cs="Times New Roman"/>
      <w:sz w:val="28"/>
      <w:szCs w:val="28"/>
      <w:lang w:val="kk-KZ" w:eastAsia="en-US"/>
    </w:rPr>
  </w:style>
  <w:style w:type="character" w:customStyle="1" w:styleId="aff3">
    <w:name w:val="Основной текст Знак"/>
    <w:basedOn w:val="a1"/>
    <w:link w:val="aff2"/>
    <w:uiPriority w:val="99"/>
    <w:rsid w:val="00B254C3"/>
    <w:rPr>
      <w:rFonts w:ascii="Times New Roman" w:eastAsia="Times New Roman" w:hAnsi="Times New Roman" w:cs="Times New Roman"/>
      <w:sz w:val="28"/>
      <w:szCs w:val="28"/>
      <w:lang w:val="kk-KZ" w:eastAsia="en-US"/>
    </w:rPr>
  </w:style>
  <w:style w:type="character" w:styleId="aff4">
    <w:name w:val="Unresolved Mention"/>
    <w:basedOn w:val="a1"/>
    <w:uiPriority w:val="99"/>
    <w:semiHidden/>
    <w:unhideWhenUsed/>
    <w:rsid w:val="00B254C3"/>
    <w:rPr>
      <w:color w:val="605E5C"/>
      <w:shd w:val="clear" w:color="auto" w:fill="E1DFDD"/>
    </w:rPr>
  </w:style>
  <w:style w:type="paragraph" w:customStyle="1" w:styleId="13">
    <w:name w:val="1"/>
    <w:basedOn w:val="a0"/>
    <w:rsid w:val="00947B50"/>
    <w:pPr>
      <w:spacing w:after="0" w:line="240" w:lineRule="auto"/>
      <w:ind w:firstLine="709"/>
      <w:jc w:val="center"/>
    </w:pPr>
    <w:rPr>
      <w:rFonts w:ascii="Verdana" w:eastAsia="Times New Roman" w:hAnsi="Verdana" w:cs="Verdana"/>
      <w:sz w:val="20"/>
      <w:szCs w:val="20"/>
      <w:lang w:val="en-US" w:eastAsia="en-US"/>
    </w:rPr>
  </w:style>
  <w:style w:type="paragraph" w:customStyle="1" w:styleId="aff5">
    <w:name w:val="НАУ_Захист"/>
    <w:basedOn w:val="a0"/>
    <w:link w:val="aff6"/>
    <w:qFormat/>
    <w:rsid w:val="00947B50"/>
    <w:pPr>
      <w:spacing w:after="0" w:line="240" w:lineRule="auto"/>
      <w:ind w:firstLine="425"/>
      <w:jc w:val="both"/>
    </w:pPr>
    <w:rPr>
      <w:rFonts w:ascii="Garamond" w:eastAsia="Calibri" w:hAnsi="Garamond" w:cs="Times New Roman"/>
      <w:sz w:val="24"/>
      <w:szCs w:val="24"/>
      <w:lang w:val="en-US" w:eastAsia="en-US"/>
    </w:rPr>
  </w:style>
  <w:style w:type="character" w:customStyle="1" w:styleId="aff6">
    <w:name w:val="НАУ_Захист Знак"/>
    <w:link w:val="aff5"/>
    <w:rsid w:val="00947B50"/>
    <w:rPr>
      <w:rFonts w:ascii="Garamond" w:eastAsia="Calibri" w:hAnsi="Garamond" w:cs="Times New Roman"/>
      <w:sz w:val="24"/>
      <w:szCs w:val="24"/>
      <w:lang w:val="en-US" w:eastAsia="en-US"/>
    </w:rPr>
  </w:style>
  <w:style w:type="paragraph" w:customStyle="1" w:styleId="BodyChar">
    <w:name w:val="Body Char"/>
    <w:rsid w:val="00947B50"/>
    <w:pPr>
      <w:tabs>
        <w:tab w:val="left" w:pos="567"/>
      </w:tabs>
      <w:suppressAutoHyphens/>
      <w:spacing w:after="0" w:line="240" w:lineRule="auto"/>
      <w:jc w:val="both"/>
    </w:pPr>
    <w:rPr>
      <w:rFonts w:ascii="Times" w:eastAsia="Times New Roman" w:hAnsi="Times" w:cs="Times"/>
      <w:color w:val="000000"/>
      <w:lang w:val="en-GB" w:eastAsia="zh-CN"/>
    </w:rPr>
  </w:style>
  <w:style w:type="paragraph" w:customStyle="1" w:styleId="aff7">
    <w:name w:val="Знак Знак Знак Знак Знак Знак"/>
    <w:basedOn w:val="a0"/>
    <w:rsid w:val="00947B50"/>
    <w:pPr>
      <w:spacing w:after="0" w:line="240" w:lineRule="auto"/>
    </w:pPr>
    <w:rPr>
      <w:rFonts w:ascii="Verdana" w:eastAsia="Times New Roman" w:hAnsi="Verdana" w:cs="Verdana"/>
      <w:sz w:val="20"/>
      <w:szCs w:val="20"/>
      <w:lang w:val="en-US" w:eastAsia="en-US"/>
    </w:rPr>
  </w:style>
  <w:style w:type="character" w:customStyle="1" w:styleId="apple-converted-space">
    <w:name w:val="apple-converted-space"/>
    <w:basedOn w:val="a1"/>
    <w:rsid w:val="00947B50"/>
  </w:style>
  <w:style w:type="paragraph" w:customStyle="1" w:styleId="Affiliation">
    <w:name w:val="Affiliation"/>
    <w:rsid w:val="00947B50"/>
    <w:pPr>
      <w:spacing w:after="0" w:line="240" w:lineRule="auto"/>
      <w:jc w:val="center"/>
    </w:pPr>
    <w:rPr>
      <w:rFonts w:ascii="Times New Roman" w:eastAsia="Times New Roman" w:hAnsi="Times New Roman" w:cs="Times New Roman"/>
      <w:sz w:val="20"/>
      <w:szCs w:val="20"/>
      <w:lang w:val="en-US" w:eastAsia="en-US"/>
    </w:rPr>
  </w:style>
  <w:style w:type="paragraph" w:customStyle="1" w:styleId="figurecaption">
    <w:name w:val="figurecaption"/>
    <w:basedOn w:val="a0"/>
    <w:next w:val="a0"/>
    <w:rsid w:val="00947B50"/>
    <w:pPr>
      <w:keepLines/>
      <w:overflowPunct w:val="0"/>
      <w:autoSpaceDE w:val="0"/>
      <w:autoSpaceDN w:val="0"/>
      <w:adjustRightInd w:val="0"/>
      <w:spacing w:before="120" w:after="240" w:line="220" w:lineRule="atLeast"/>
      <w:jc w:val="center"/>
      <w:textAlignment w:val="baseline"/>
    </w:pPr>
    <w:rPr>
      <w:rFonts w:ascii="Times New Roman" w:eastAsia="SimSun" w:hAnsi="Times New Roman" w:cs="Times New Roman"/>
      <w:sz w:val="18"/>
      <w:szCs w:val="18"/>
      <w:lang w:val="en-US" w:eastAsia="en-US"/>
    </w:rPr>
  </w:style>
  <w:style w:type="character" w:customStyle="1" w:styleId="aff8">
    <w:name w:val="Текст Знак"/>
    <w:basedOn w:val="a1"/>
    <w:link w:val="aff9"/>
    <w:uiPriority w:val="99"/>
    <w:rsid w:val="00947B50"/>
  </w:style>
  <w:style w:type="paragraph" w:styleId="aff9">
    <w:name w:val="Plain Text"/>
    <w:basedOn w:val="a0"/>
    <w:link w:val="aff8"/>
    <w:uiPriority w:val="99"/>
    <w:rsid w:val="00947B50"/>
    <w:pPr>
      <w:spacing w:after="0" w:line="240" w:lineRule="auto"/>
      <w:ind w:firstLine="709"/>
      <w:jc w:val="both"/>
    </w:pPr>
  </w:style>
  <w:style w:type="character" w:customStyle="1" w:styleId="14">
    <w:name w:val="Текст Знак1"/>
    <w:basedOn w:val="a1"/>
    <w:uiPriority w:val="99"/>
    <w:semiHidden/>
    <w:rsid w:val="00947B50"/>
    <w:rPr>
      <w:rFonts w:ascii="Consolas" w:hAnsi="Consolas"/>
      <w:sz w:val="21"/>
      <w:szCs w:val="21"/>
    </w:rPr>
  </w:style>
  <w:style w:type="paragraph" w:customStyle="1" w:styleId="32">
    <w:name w:val="Знак Знак3"/>
    <w:basedOn w:val="a0"/>
    <w:rsid w:val="00947B50"/>
    <w:pPr>
      <w:spacing w:after="0" w:line="240" w:lineRule="auto"/>
    </w:pPr>
    <w:rPr>
      <w:rFonts w:ascii="Verdana" w:eastAsia="SimSun" w:hAnsi="Verdana" w:cs="Verdana"/>
      <w:sz w:val="20"/>
      <w:szCs w:val="20"/>
      <w:lang w:val="en-US" w:eastAsia="en-US"/>
    </w:rPr>
  </w:style>
  <w:style w:type="paragraph" w:styleId="a">
    <w:name w:val="List Bullet"/>
    <w:basedOn w:val="a0"/>
    <w:uiPriority w:val="99"/>
    <w:unhideWhenUsed/>
    <w:rsid w:val="00846DE6"/>
    <w:pPr>
      <w:numPr>
        <w:numId w:val="7"/>
      </w:numPr>
      <w:spacing w:after="0" w:line="360" w:lineRule="auto"/>
      <w:contextualSpacing/>
      <w:jc w:val="center"/>
    </w:pPr>
    <w:rPr>
      <w:rFonts w:eastAsiaTheme="minorHAnsi"/>
      <w:lang w:val="en-US" w:eastAsia="en-US"/>
    </w:rPr>
  </w:style>
  <w:style w:type="character" w:customStyle="1" w:styleId="element-citation">
    <w:name w:val="element-citation"/>
    <w:basedOn w:val="a1"/>
    <w:rsid w:val="0020495D"/>
  </w:style>
  <w:style w:type="character" w:customStyle="1" w:styleId="ref-journal">
    <w:name w:val="ref-journal"/>
    <w:basedOn w:val="a1"/>
    <w:rsid w:val="0020495D"/>
  </w:style>
  <w:style w:type="character" w:customStyle="1" w:styleId="ref-vol">
    <w:name w:val="ref-vol"/>
    <w:basedOn w:val="a1"/>
    <w:rsid w:val="0020495D"/>
  </w:style>
  <w:style w:type="paragraph" w:customStyle="1" w:styleId="ref">
    <w:name w:val="ref"/>
    <w:basedOn w:val="a0"/>
    <w:rsid w:val="0020495D"/>
    <w:pPr>
      <w:spacing w:before="100" w:beforeAutospacing="1" w:after="100" w:afterAutospacing="1" w:line="240" w:lineRule="auto"/>
    </w:pPr>
    <w:rPr>
      <w:rFonts w:ascii="Times New Roman" w:eastAsia="Times New Roman" w:hAnsi="Times New Roman" w:cs="Times New Roman"/>
      <w:sz w:val="24"/>
      <w:szCs w:val="24"/>
      <w:lang w:val="ru-KZ" w:eastAsia="ru-KZ"/>
    </w:rPr>
  </w:style>
  <w:style w:type="character" w:customStyle="1" w:styleId="citation-authors-year">
    <w:name w:val="citation-authors-year"/>
    <w:basedOn w:val="a1"/>
    <w:rsid w:val="0020495D"/>
  </w:style>
  <w:style w:type="character" w:customStyle="1" w:styleId="name">
    <w:name w:val="name"/>
    <w:basedOn w:val="a1"/>
    <w:rsid w:val="0020495D"/>
  </w:style>
  <w:style w:type="character" w:customStyle="1" w:styleId="surname">
    <w:name w:val="surname"/>
    <w:basedOn w:val="a1"/>
    <w:rsid w:val="0020495D"/>
  </w:style>
  <w:style w:type="character" w:customStyle="1" w:styleId="given-names">
    <w:name w:val="given-names"/>
    <w:basedOn w:val="a1"/>
    <w:rsid w:val="0020495D"/>
  </w:style>
  <w:style w:type="character" w:styleId="HTML1">
    <w:name w:val="HTML Cite"/>
    <w:basedOn w:val="a1"/>
    <w:uiPriority w:val="99"/>
    <w:semiHidden/>
    <w:unhideWhenUsed/>
    <w:rsid w:val="0020495D"/>
    <w:rPr>
      <w:i/>
      <w:iCs/>
    </w:rPr>
  </w:style>
  <w:style w:type="character" w:customStyle="1" w:styleId="issue">
    <w:name w:val="issue"/>
    <w:basedOn w:val="a1"/>
    <w:rsid w:val="0020495D"/>
  </w:style>
  <w:style w:type="character" w:customStyle="1" w:styleId="volume">
    <w:name w:val="volume"/>
    <w:basedOn w:val="a1"/>
    <w:rsid w:val="0020495D"/>
  </w:style>
  <w:style w:type="character" w:customStyle="1" w:styleId="source">
    <w:name w:val="source"/>
    <w:basedOn w:val="a1"/>
    <w:rsid w:val="0020495D"/>
  </w:style>
  <w:style w:type="character" w:customStyle="1" w:styleId="fpage">
    <w:name w:val="fpage"/>
    <w:basedOn w:val="a1"/>
    <w:rsid w:val="0020495D"/>
  </w:style>
  <w:style w:type="character" w:customStyle="1" w:styleId="lpage">
    <w:name w:val="lpage"/>
    <w:basedOn w:val="a1"/>
    <w:rsid w:val="0020495D"/>
  </w:style>
  <w:style w:type="paragraph" w:customStyle="1" w:styleId="Default">
    <w:name w:val="Default"/>
    <w:rsid w:val="00972D71"/>
    <w:pPr>
      <w:autoSpaceDE w:val="0"/>
      <w:autoSpaceDN w:val="0"/>
      <w:adjustRightInd w:val="0"/>
      <w:spacing w:after="0" w:line="240" w:lineRule="auto"/>
    </w:pPr>
    <w:rPr>
      <w:rFonts w:ascii="Times New Roman" w:eastAsiaTheme="minorHAnsi" w:hAnsi="Times New Roman" w:cs="Times New Roman"/>
      <w:color w:val="000000"/>
      <w:sz w:val="24"/>
      <w:szCs w:val="24"/>
      <w:lang w:val="ru-KZ"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9989">
      <w:bodyDiv w:val="1"/>
      <w:marLeft w:val="0"/>
      <w:marRight w:val="0"/>
      <w:marTop w:val="0"/>
      <w:marBottom w:val="0"/>
      <w:divBdr>
        <w:top w:val="none" w:sz="0" w:space="0" w:color="auto"/>
        <w:left w:val="none" w:sz="0" w:space="0" w:color="auto"/>
        <w:bottom w:val="none" w:sz="0" w:space="0" w:color="auto"/>
        <w:right w:val="none" w:sz="0" w:space="0" w:color="auto"/>
      </w:divBdr>
    </w:div>
    <w:div w:id="23216636">
      <w:bodyDiv w:val="1"/>
      <w:marLeft w:val="0"/>
      <w:marRight w:val="0"/>
      <w:marTop w:val="0"/>
      <w:marBottom w:val="0"/>
      <w:divBdr>
        <w:top w:val="none" w:sz="0" w:space="0" w:color="auto"/>
        <w:left w:val="none" w:sz="0" w:space="0" w:color="auto"/>
        <w:bottom w:val="none" w:sz="0" w:space="0" w:color="auto"/>
        <w:right w:val="none" w:sz="0" w:space="0" w:color="auto"/>
      </w:divBdr>
    </w:div>
    <w:div w:id="23286022">
      <w:bodyDiv w:val="1"/>
      <w:marLeft w:val="0"/>
      <w:marRight w:val="0"/>
      <w:marTop w:val="0"/>
      <w:marBottom w:val="0"/>
      <w:divBdr>
        <w:top w:val="none" w:sz="0" w:space="0" w:color="auto"/>
        <w:left w:val="none" w:sz="0" w:space="0" w:color="auto"/>
        <w:bottom w:val="none" w:sz="0" w:space="0" w:color="auto"/>
        <w:right w:val="none" w:sz="0" w:space="0" w:color="auto"/>
      </w:divBdr>
    </w:div>
    <w:div w:id="25910147">
      <w:bodyDiv w:val="1"/>
      <w:marLeft w:val="0"/>
      <w:marRight w:val="0"/>
      <w:marTop w:val="0"/>
      <w:marBottom w:val="0"/>
      <w:divBdr>
        <w:top w:val="none" w:sz="0" w:space="0" w:color="auto"/>
        <w:left w:val="none" w:sz="0" w:space="0" w:color="auto"/>
        <w:bottom w:val="none" w:sz="0" w:space="0" w:color="auto"/>
        <w:right w:val="none" w:sz="0" w:space="0" w:color="auto"/>
      </w:divBdr>
    </w:div>
    <w:div w:id="104543506">
      <w:bodyDiv w:val="1"/>
      <w:marLeft w:val="0"/>
      <w:marRight w:val="0"/>
      <w:marTop w:val="0"/>
      <w:marBottom w:val="0"/>
      <w:divBdr>
        <w:top w:val="none" w:sz="0" w:space="0" w:color="auto"/>
        <w:left w:val="none" w:sz="0" w:space="0" w:color="auto"/>
        <w:bottom w:val="none" w:sz="0" w:space="0" w:color="auto"/>
        <w:right w:val="none" w:sz="0" w:space="0" w:color="auto"/>
      </w:divBdr>
    </w:div>
    <w:div w:id="119037415">
      <w:bodyDiv w:val="1"/>
      <w:marLeft w:val="0"/>
      <w:marRight w:val="0"/>
      <w:marTop w:val="0"/>
      <w:marBottom w:val="0"/>
      <w:divBdr>
        <w:top w:val="none" w:sz="0" w:space="0" w:color="auto"/>
        <w:left w:val="none" w:sz="0" w:space="0" w:color="auto"/>
        <w:bottom w:val="none" w:sz="0" w:space="0" w:color="auto"/>
        <w:right w:val="none" w:sz="0" w:space="0" w:color="auto"/>
      </w:divBdr>
    </w:div>
    <w:div w:id="163281039">
      <w:bodyDiv w:val="1"/>
      <w:marLeft w:val="0"/>
      <w:marRight w:val="0"/>
      <w:marTop w:val="0"/>
      <w:marBottom w:val="0"/>
      <w:divBdr>
        <w:top w:val="none" w:sz="0" w:space="0" w:color="auto"/>
        <w:left w:val="none" w:sz="0" w:space="0" w:color="auto"/>
        <w:bottom w:val="none" w:sz="0" w:space="0" w:color="auto"/>
        <w:right w:val="none" w:sz="0" w:space="0" w:color="auto"/>
      </w:divBdr>
    </w:div>
    <w:div w:id="227421374">
      <w:bodyDiv w:val="1"/>
      <w:marLeft w:val="0"/>
      <w:marRight w:val="0"/>
      <w:marTop w:val="0"/>
      <w:marBottom w:val="0"/>
      <w:divBdr>
        <w:top w:val="none" w:sz="0" w:space="0" w:color="auto"/>
        <w:left w:val="none" w:sz="0" w:space="0" w:color="auto"/>
        <w:bottom w:val="none" w:sz="0" w:space="0" w:color="auto"/>
        <w:right w:val="none" w:sz="0" w:space="0" w:color="auto"/>
      </w:divBdr>
    </w:div>
    <w:div w:id="241335823">
      <w:bodyDiv w:val="1"/>
      <w:marLeft w:val="0"/>
      <w:marRight w:val="0"/>
      <w:marTop w:val="0"/>
      <w:marBottom w:val="0"/>
      <w:divBdr>
        <w:top w:val="none" w:sz="0" w:space="0" w:color="auto"/>
        <w:left w:val="none" w:sz="0" w:space="0" w:color="auto"/>
        <w:bottom w:val="none" w:sz="0" w:space="0" w:color="auto"/>
        <w:right w:val="none" w:sz="0" w:space="0" w:color="auto"/>
      </w:divBdr>
    </w:div>
    <w:div w:id="331026226">
      <w:bodyDiv w:val="1"/>
      <w:marLeft w:val="0"/>
      <w:marRight w:val="0"/>
      <w:marTop w:val="0"/>
      <w:marBottom w:val="0"/>
      <w:divBdr>
        <w:top w:val="none" w:sz="0" w:space="0" w:color="auto"/>
        <w:left w:val="none" w:sz="0" w:space="0" w:color="auto"/>
        <w:bottom w:val="none" w:sz="0" w:space="0" w:color="auto"/>
        <w:right w:val="none" w:sz="0" w:space="0" w:color="auto"/>
      </w:divBdr>
      <w:divsChild>
        <w:div w:id="548424116">
          <w:marLeft w:val="720"/>
          <w:marRight w:val="0"/>
          <w:marTop w:val="0"/>
          <w:marBottom w:val="0"/>
          <w:divBdr>
            <w:top w:val="none" w:sz="0" w:space="0" w:color="auto"/>
            <w:left w:val="none" w:sz="0" w:space="0" w:color="auto"/>
            <w:bottom w:val="none" w:sz="0" w:space="0" w:color="auto"/>
            <w:right w:val="none" w:sz="0" w:space="0" w:color="auto"/>
          </w:divBdr>
        </w:div>
        <w:div w:id="1109468064">
          <w:marLeft w:val="720"/>
          <w:marRight w:val="0"/>
          <w:marTop w:val="0"/>
          <w:marBottom w:val="0"/>
          <w:divBdr>
            <w:top w:val="none" w:sz="0" w:space="0" w:color="auto"/>
            <w:left w:val="none" w:sz="0" w:space="0" w:color="auto"/>
            <w:bottom w:val="none" w:sz="0" w:space="0" w:color="auto"/>
            <w:right w:val="none" w:sz="0" w:space="0" w:color="auto"/>
          </w:divBdr>
        </w:div>
        <w:div w:id="1289313509">
          <w:marLeft w:val="720"/>
          <w:marRight w:val="0"/>
          <w:marTop w:val="0"/>
          <w:marBottom w:val="0"/>
          <w:divBdr>
            <w:top w:val="none" w:sz="0" w:space="0" w:color="auto"/>
            <w:left w:val="none" w:sz="0" w:space="0" w:color="auto"/>
            <w:bottom w:val="none" w:sz="0" w:space="0" w:color="auto"/>
            <w:right w:val="none" w:sz="0" w:space="0" w:color="auto"/>
          </w:divBdr>
        </w:div>
        <w:div w:id="2033073981">
          <w:marLeft w:val="720"/>
          <w:marRight w:val="0"/>
          <w:marTop w:val="0"/>
          <w:marBottom w:val="0"/>
          <w:divBdr>
            <w:top w:val="none" w:sz="0" w:space="0" w:color="auto"/>
            <w:left w:val="none" w:sz="0" w:space="0" w:color="auto"/>
            <w:bottom w:val="none" w:sz="0" w:space="0" w:color="auto"/>
            <w:right w:val="none" w:sz="0" w:space="0" w:color="auto"/>
          </w:divBdr>
        </w:div>
      </w:divsChild>
    </w:div>
    <w:div w:id="333414397">
      <w:bodyDiv w:val="1"/>
      <w:marLeft w:val="0"/>
      <w:marRight w:val="0"/>
      <w:marTop w:val="0"/>
      <w:marBottom w:val="0"/>
      <w:divBdr>
        <w:top w:val="none" w:sz="0" w:space="0" w:color="auto"/>
        <w:left w:val="none" w:sz="0" w:space="0" w:color="auto"/>
        <w:bottom w:val="none" w:sz="0" w:space="0" w:color="auto"/>
        <w:right w:val="none" w:sz="0" w:space="0" w:color="auto"/>
      </w:divBdr>
    </w:div>
    <w:div w:id="465633450">
      <w:bodyDiv w:val="1"/>
      <w:marLeft w:val="0"/>
      <w:marRight w:val="0"/>
      <w:marTop w:val="0"/>
      <w:marBottom w:val="0"/>
      <w:divBdr>
        <w:top w:val="none" w:sz="0" w:space="0" w:color="auto"/>
        <w:left w:val="none" w:sz="0" w:space="0" w:color="auto"/>
        <w:bottom w:val="none" w:sz="0" w:space="0" w:color="auto"/>
        <w:right w:val="none" w:sz="0" w:space="0" w:color="auto"/>
      </w:divBdr>
    </w:div>
    <w:div w:id="498346156">
      <w:bodyDiv w:val="1"/>
      <w:marLeft w:val="0"/>
      <w:marRight w:val="0"/>
      <w:marTop w:val="0"/>
      <w:marBottom w:val="0"/>
      <w:divBdr>
        <w:top w:val="none" w:sz="0" w:space="0" w:color="auto"/>
        <w:left w:val="none" w:sz="0" w:space="0" w:color="auto"/>
        <w:bottom w:val="none" w:sz="0" w:space="0" w:color="auto"/>
        <w:right w:val="none" w:sz="0" w:space="0" w:color="auto"/>
      </w:divBdr>
    </w:div>
    <w:div w:id="519399304">
      <w:bodyDiv w:val="1"/>
      <w:marLeft w:val="0"/>
      <w:marRight w:val="0"/>
      <w:marTop w:val="0"/>
      <w:marBottom w:val="0"/>
      <w:divBdr>
        <w:top w:val="none" w:sz="0" w:space="0" w:color="auto"/>
        <w:left w:val="none" w:sz="0" w:space="0" w:color="auto"/>
        <w:bottom w:val="none" w:sz="0" w:space="0" w:color="auto"/>
        <w:right w:val="none" w:sz="0" w:space="0" w:color="auto"/>
      </w:divBdr>
    </w:div>
    <w:div w:id="527110620">
      <w:bodyDiv w:val="1"/>
      <w:marLeft w:val="0"/>
      <w:marRight w:val="0"/>
      <w:marTop w:val="0"/>
      <w:marBottom w:val="0"/>
      <w:divBdr>
        <w:top w:val="none" w:sz="0" w:space="0" w:color="auto"/>
        <w:left w:val="none" w:sz="0" w:space="0" w:color="auto"/>
        <w:bottom w:val="none" w:sz="0" w:space="0" w:color="auto"/>
        <w:right w:val="none" w:sz="0" w:space="0" w:color="auto"/>
      </w:divBdr>
    </w:div>
    <w:div w:id="536696411">
      <w:bodyDiv w:val="1"/>
      <w:marLeft w:val="0"/>
      <w:marRight w:val="0"/>
      <w:marTop w:val="0"/>
      <w:marBottom w:val="0"/>
      <w:divBdr>
        <w:top w:val="none" w:sz="0" w:space="0" w:color="auto"/>
        <w:left w:val="none" w:sz="0" w:space="0" w:color="auto"/>
        <w:bottom w:val="none" w:sz="0" w:space="0" w:color="auto"/>
        <w:right w:val="none" w:sz="0" w:space="0" w:color="auto"/>
      </w:divBdr>
    </w:div>
    <w:div w:id="551967461">
      <w:bodyDiv w:val="1"/>
      <w:marLeft w:val="0"/>
      <w:marRight w:val="0"/>
      <w:marTop w:val="0"/>
      <w:marBottom w:val="0"/>
      <w:divBdr>
        <w:top w:val="none" w:sz="0" w:space="0" w:color="auto"/>
        <w:left w:val="none" w:sz="0" w:space="0" w:color="auto"/>
        <w:bottom w:val="none" w:sz="0" w:space="0" w:color="auto"/>
        <w:right w:val="none" w:sz="0" w:space="0" w:color="auto"/>
      </w:divBdr>
    </w:div>
    <w:div w:id="558635210">
      <w:bodyDiv w:val="1"/>
      <w:marLeft w:val="0"/>
      <w:marRight w:val="0"/>
      <w:marTop w:val="0"/>
      <w:marBottom w:val="0"/>
      <w:divBdr>
        <w:top w:val="none" w:sz="0" w:space="0" w:color="auto"/>
        <w:left w:val="none" w:sz="0" w:space="0" w:color="auto"/>
        <w:bottom w:val="none" w:sz="0" w:space="0" w:color="auto"/>
        <w:right w:val="none" w:sz="0" w:space="0" w:color="auto"/>
      </w:divBdr>
    </w:div>
    <w:div w:id="583539360">
      <w:bodyDiv w:val="1"/>
      <w:marLeft w:val="0"/>
      <w:marRight w:val="0"/>
      <w:marTop w:val="0"/>
      <w:marBottom w:val="0"/>
      <w:divBdr>
        <w:top w:val="none" w:sz="0" w:space="0" w:color="auto"/>
        <w:left w:val="none" w:sz="0" w:space="0" w:color="auto"/>
        <w:bottom w:val="none" w:sz="0" w:space="0" w:color="auto"/>
        <w:right w:val="none" w:sz="0" w:space="0" w:color="auto"/>
      </w:divBdr>
    </w:div>
    <w:div w:id="598829446">
      <w:bodyDiv w:val="1"/>
      <w:marLeft w:val="0"/>
      <w:marRight w:val="0"/>
      <w:marTop w:val="0"/>
      <w:marBottom w:val="0"/>
      <w:divBdr>
        <w:top w:val="none" w:sz="0" w:space="0" w:color="auto"/>
        <w:left w:val="none" w:sz="0" w:space="0" w:color="auto"/>
        <w:bottom w:val="none" w:sz="0" w:space="0" w:color="auto"/>
        <w:right w:val="none" w:sz="0" w:space="0" w:color="auto"/>
      </w:divBdr>
      <w:divsChild>
        <w:div w:id="366681792">
          <w:marLeft w:val="720"/>
          <w:marRight w:val="0"/>
          <w:marTop w:val="0"/>
          <w:marBottom w:val="0"/>
          <w:divBdr>
            <w:top w:val="none" w:sz="0" w:space="0" w:color="auto"/>
            <w:left w:val="none" w:sz="0" w:space="0" w:color="auto"/>
            <w:bottom w:val="none" w:sz="0" w:space="0" w:color="auto"/>
            <w:right w:val="none" w:sz="0" w:space="0" w:color="auto"/>
          </w:divBdr>
        </w:div>
        <w:div w:id="702555980">
          <w:marLeft w:val="720"/>
          <w:marRight w:val="0"/>
          <w:marTop w:val="0"/>
          <w:marBottom w:val="0"/>
          <w:divBdr>
            <w:top w:val="none" w:sz="0" w:space="0" w:color="auto"/>
            <w:left w:val="none" w:sz="0" w:space="0" w:color="auto"/>
            <w:bottom w:val="none" w:sz="0" w:space="0" w:color="auto"/>
            <w:right w:val="none" w:sz="0" w:space="0" w:color="auto"/>
          </w:divBdr>
        </w:div>
        <w:div w:id="1036125852">
          <w:marLeft w:val="720"/>
          <w:marRight w:val="0"/>
          <w:marTop w:val="0"/>
          <w:marBottom w:val="0"/>
          <w:divBdr>
            <w:top w:val="none" w:sz="0" w:space="0" w:color="auto"/>
            <w:left w:val="none" w:sz="0" w:space="0" w:color="auto"/>
            <w:bottom w:val="none" w:sz="0" w:space="0" w:color="auto"/>
            <w:right w:val="none" w:sz="0" w:space="0" w:color="auto"/>
          </w:divBdr>
        </w:div>
        <w:div w:id="1248151916">
          <w:marLeft w:val="720"/>
          <w:marRight w:val="0"/>
          <w:marTop w:val="0"/>
          <w:marBottom w:val="0"/>
          <w:divBdr>
            <w:top w:val="none" w:sz="0" w:space="0" w:color="auto"/>
            <w:left w:val="none" w:sz="0" w:space="0" w:color="auto"/>
            <w:bottom w:val="none" w:sz="0" w:space="0" w:color="auto"/>
            <w:right w:val="none" w:sz="0" w:space="0" w:color="auto"/>
          </w:divBdr>
        </w:div>
        <w:div w:id="1403328684">
          <w:marLeft w:val="720"/>
          <w:marRight w:val="0"/>
          <w:marTop w:val="0"/>
          <w:marBottom w:val="0"/>
          <w:divBdr>
            <w:top w:val="none" w:sz="0" w:space="0" w:color="auto"/>
            <w:left w:val="none" w:sz="0" w:space="0" w:color="auto"/>
            <w:bottom w:val="none" w:sz="0" w:space="0" w:color="auto"/>
            <w:right w:val="none" w:sz="0" w:space="0" w:color="auto"/>
          </w:divBdr>
        </w:div>
        <w:div w:id="1753357554">
          <w:marLeft w:val="720"/>
          <w:marRight w:val="0"/>
          <w:marTop w:val="0"/>
          <w:marBottom w:val="0"/>
          <w:divBdr>
            <w:top w:val="none" w:sz="0" w:space="0" w:color="auto"/>
            <w:left w:val="none" w:sz="0" w:space="0" w:color="auto"/>
            <w:bottom w:val="none" w:sz="0" w:space="0" w:color="auto"/>
            <w:right w:val="none" w:sz="0" w:space="0" w:color="auto"/>
          </w:divBdr>
        </w:div>
        <w:div w:id="1809393787">
          <w:marLeft w:val="720"/>
          <w:marRight w:val="0"/>
          <w:marTop w:val="0"/>
          <w:marBottom w:val="0"/>
          <w:divBdr>
            <w:top w:val="none" w:sz="0" w:space="0" w:color="auto"/>
            <w:left w:val="none" w:sz="0" w:space="0" w:color="auto"/>
            <w:bottom w:val="none" w:sz="0" w:space="0" w:color="auto"/>
            <w:right w:val="none" w:sz="0" w:space="0" w:color="auto"/>
          </w:divBdr>
        </w:div>
      </w:divsChild>
    </w:div>
    <w:div w:id="605499157">
      <w:bodyDiv w:val="1"/>
      <w:marLeft w:val="0"/>
      <w:marRight w:val="0"/>
      <w:marTop w:val="0"/>
      <w:marBottom w:val="0"/>
      <w:divBdr>
        <w:top w:val="none" w:sz="0" w:space="0" w:color="auto"/>
        <w:left w:val="none" w:sz="0" w:space="0" w:color="auto"/>
        <w:bottom w:val="none" w:sz="0" w:space="0" w:color="auto"/>
        <w:right w:val="none" w:sz="0" w:space="0" w:color="auto"/>
      </w:divBdr>
    </w:div>
    <w:div w:id="606888783">
      <w:bodyDiv w:val="1"/>
      <w:marLeft w:val="0"/>
      <w:marRight w:val="0"/>
      <w:marTop w:val="0"/>
      <w:marBottom w:val="0"/>
      <w:divBdr>
        <w:top w:val="none" w:sz="0" w:space="0" w:color="auto"/>
        <w:left w:val="none" w:sz="0" w:space="0" w:color="auto"/>
        <w:bottom w:val="none" w:sz="0" w:space="0" w:color="auto"/>
        <w:right w:val="none" w:sz="0" w:space="0" w:color="auto"/>
      </w:divBdr>
    </w:div>
    <w:div w:id="687609567">
      <w:bodyDiv w:val="1"/>
      <w:marLeft w:val="0"/>
      <w:marRight w:val="0"/>
      <w:marTop w:val="0"/>
      <w:marBottom w:val="0"/>
      <w:divBdr>
        <w:top w:val="none" w:sz="0" w:space="0" w:color="auto"/>
        <w:left w:val="none" w:sz="0" w:space="0" w:color="auto"/>
        <w:bottom w:val="none" w:sz="0" w:space="0" w:color="auto"/>
        <w:right w:val="none" w:sz="0" w:space="0" w:color="auto"/>
      </w:divBdr>
    </w:div>
    <w:div w:id="693117398">
      <w:bodyDiv w:val="1"/>
      <w:marLeft w:val="0"/>
      <w:marRight w:val="0"/>
      <w:marTop w:val="0"/>
      <w:marBottom w:val="0"/>
      <w:divBdr>
        <w:top w:val="none" w:sz="0" w:space="0" w:color="auto"/>
        <w:left w:val="none" w:sz="0" w:space="0" w:color="auto"/>
        <w:bottom w:val="none" w:sz="0" w:space="0" w:color="auto"/>
        <w:right w:val="none" w:sz="0" w:space="0" w:color="auto"/>
      </w:divBdr>
    </w:div>
    <w:div w:id="707531324">
      <w:bodyDiv w:val="1"/>
      <w:marLeft w:val="0"/>
      <w:marRight w:val="0"/>
      <w:marTop w:val="0"/>
      <w:marBottom w:val="0"/>
      <w:divBdr>
        <w:top w:val="none" w:sz="0" w:space="0" w:color="auto"/>
        <w:left w:val="none" w:sz="0" w:space="0" w:color="auto"/>
        <w:bottom w:val="none" w:sz="0" w:space="0" w:color="auto"/>
        <w:right w:val="none" w:sz="0" w:space="0" w:color="auto"/>
      </w:divBdr>
    </w:div>
    <w:div w:id="730929533">
      <w:bodyDiv w:val="1"/>
      <w:marLeft w:val="0"/>
      <w:marRight w:val="0"/>
      <w:marTop w:val="0"/>
      <w:marBottom w:val="0"/>
      <w:divBdr>
        <w:top w:val="none" w:sz="0" w:space="0" w:color="auto"/>
        <w:left w:val="none" w:sz="0" w:space="0" w:color="auto"/>
        <w:bottom w:val="none" w:sz="0" w:space="0" w:color="auto"/>
        <w:right w:val="none" w:sz="0" w:space="0" w:color="auto"/>
      </w:divBdr>
    </w:div>
    <w:div w:id="740566471">
      <w:bodyDiv w:val="1"/>
      <w:marLeft w:val="0"/>
      <w:marRight w:val="0"/>
      <w:marTop w:val="0"/>
      <w:marBottom w:val="0"/>
      <w:divBdr>
        <w:top w:val="none" w:sz="0" w:space="0" w:color="auto"/>
        <w:left w:val="none" w:sz="0" w:space="0" w:color="auto"/>
        <w:bottom w:val="none" w:sz="0" w:space="0" w:color="auto"/>
        <w:right w:val="none" w:sz="0" w:space="0" w:color="auto"/>
      </w:divBdr>
    </w:div>
    <w:div w:id="752747713">
      <w:bodyDiv w:val="1"/>
      <w:marLeft w:val="0"/>
      <w:marRight w:val="0"/>
      <w:marTop w:val="0"/>
      <w:marBottom w:val="0"/>
      <w:divBdr>
        <w:top w:val="none" w:sz="0" w:space="0" w:color="auto"/>
        <w:left w:val="none" w:sz="0" w:space="0" w:color="auto"/>
        <w:bottom w:val="none" w:sz="0" w:space="0" w:color="auto"/>
        <w:right w:val="none" w:sz="0" w:space="0" w:color="auto"/>
      </w:divBdr>
    </w:div>
    <w:div w:id="754667352">
      <w:bodyDiv w:val="1"/>
      <w:marLeft w:val="0"/>
      <w:marRight w:val="0"/>
      <w:marTop w:val="0"/>
      <w:marBottom w:val="0"/>
      <w:divBdr>
        <w:top w:val="none" w:sz="0" w:space="0" w:color="auto"/>
        <w:left w:val="none" w:sz="0" w:space="0" w:color="auto"/>
        <w:bottom w:val="none" w:sz="0" w:space="0" w:color="auto"/>
        <w:right w:val="none" w:sz="0" w:space="0" w:color="auto"/>
      </w:divBdr>
      <w:divsChild>
        <w:div w:id="80765324">
          <w:marLeft w:val="547"/>
          <w:marRight w:val="0"/>
          <w:marTop w:val="0"/>
          <w:marBottom w:val="0"/>
          <w:divBdr>
            <w:top w:val="none" w:sz="0" w:space="0" w:color="auto"/>
            <w:left w:val="none" w:sz="0" w:space="0" w:color="auto"/>
            <w:bottom w:val="none" w:sz="0" w:space="0" w:color="auto"/>
            <w:right w:val="none" w:sz="0" w:space="0" w:color="auto"/>
          </w:divBdr>
        </w:div>
        <w:div w:id="198472975">
          <w:marLeft w:val="547"/>
          <w:marRight w:val="0"/>
          <w:marTop w:val="0"/>
          <w:marBottom w:val="0"/>
          <w:divBdr>
            <w:top w:val="none" w:sz="0" w:space="0" w:color="auto"/>
            <w:left w:val="none" w:sz="0" w:space="0" w:color="auto"/>
            <w:bottom w:val="none" w:sz="0" w:space="0" w:color="auto"/>
            <w:right w:val="none" w:sz="0" w:space="0" w:color="auto"/>
          </w:divBdr>
        </w:div>
        <w:div w:id="374738814">
          <w:marLeft w:val="547"/>
          <w:marRight w:val="0"/>
          <w:marTop w:val="0"/>
          <w:marBottom w:val="0"/>
          <w:divBdr>
            <w:top w:val="none" w:sz="0" w:space="0" w:color="auto"/>
            <w:left w:val="none" w:sz="0" w:space="0" w:color="auto"/>
            <w:bottom w:val="none" w:sz="0" w:space="0" w:color="auto"/>
            <w:right w:val="none" w:sz="0" w:space="0" w:color="auto"/>
          </w:divBdr>
        </w:div>
        <w:div w:id="1745448048">
          <w:marLeft w:val="547"/>
          <w:marRight w:val="0"/>
          <w:marTop w:val="0"/>
          <w:marBottom w:val="0"/>
          <w:divBdr>
            <w:top w:val="none" w:sz="0" w:space="0" w:color="auto"/>
            <w:left w:val="none" w:sz="0" w:space="0" w:color="auto"/>
            <w:bottom w:val="none" w:sz="0" w:space="0" w:color="auto"/>
            <w:right w:val="none" w:sz="0" w:space="0" w:color="auto"/>
          </w:divBdr>
        </w:div>
      </w:divsChild>
    </w:div>
    <w:div w:id="763888788">
      <w:bodyDiv w:val="1"/>
      <w:marLeft w:val="0"/>
      <w:marRight w:val="0"/>
      <w:marTop w:val="0"/>
      <w:marBottom w:val="0"/>
      <w:divBdr>
        <w:top w:val="none" w:sz="0" w:space="0" w:color="auto"/>
        <w:left w:val="none" w:sz="0" w:space="0" w:color="auto"/>
        <w:bottom w:val="none" w:sz="0" w:space="0" w:color="auto"/>
        <w:right w:val="none" w:sz="0" w:space="0" w:color="auto"/>
      </w:divBdr>
    </w:div>
    <w:div w:id="803694909">
      <w:bodyDiv w:val="1"/>
      <w:marLeft w:val="0"/>
      <w:marRight w:val="0"/>
      <w:marTop w:val="0"/>
      <w:marBottom w:val="0"/>
      <w:divBdr>
        <w:top w:val="none" w:sz="0" w:space="0" w:color="auto"/>
        <w:left w:val="none" w:sz="0" w:space="0" w:color="auto"/>
        <w:bottom w:val="none" w:sz="0" w:space="0" w:color="auto"/>
        <w:right w:val="none" w:sz="0" w:space="0" w:color="auto"/>
      </w:divBdr>
    </w:div>
    <w:div w:id="812478846">
      <w:bodyDiv w:val="1"/>
      <w:marLeft w:val="0"/>
      <w:marRight w:val="0"/>
      <w:marTop w:val="0"/>
      <w:marBottom w:val="0"/>
      <w:divBdr>
        <w:top w:val="none" w:sz="0" w:space="0" w:color="auto"/>
        <w:left w:val="none" w:sz="0" w:space="0" w:color="auto"/>
        <w:bottom w:val="none" w:sz="0" w:space="0" w:color="auto"/>
        <w:right w:val="none" w:sz="0" w:space="0" w:color="auto"/>
      </w:divBdr>
    </w:div>
    <w:div w:id="822157225">
      <w:bodyDiv w:val="1"/>
      <w:marLeft w:val="0"/>
      <w:marRight w:val="0"/>
      <w:marTop w:val="0"/>
      <w:marBottom w:val="0"/>
      <w:divBdr>
        <w:top w:val="none" w:sz="0" w:space="0" w:color="auto"/>
        <w:left w:val="none" w:sz="0" w:space="0" w:color="auto"/>
        <w:bottom w:val="none" w:sz="0" w:space="0" w:color="auto"/>
        <w:right w:val="none" w:sz="0" w:space="0" w:color="auto"/>
      </w:divBdr>
    </w:div>
    <w:div w:id="824206801">
      <w:bodyDiv w:val="1"/>
      <w:marLeft w:val="0"/>
      <w:marRight w:val="0"/>
      <w:marTop w:val="0"/>
      <w:marBottom w:val="0"/>
      <w:divBdr>
        <w:top w:val="none" w:sz="0" w:space="0" w:color="auto"/>
        <w:left w:val="none" w:sz="0" w:space="0" w:color="auto"/>
        <w:bottom w:val="none" w:sz="0" w:space="0" w:color="auto"/>
        <w:right w:val="none" w:sz="0" w:space="0" w:color="auto"/>
      </w:divBdr>
    </w:div>
    <w:div w:id="829371646">
      <w:bodyDiv w:val="1"/>
      <w:marLeft w:val="0"/>
      <w:marRight w:val="0"/>
      <w:marTop w:val="0"/>
      <w:marBottom w:val="0"/>
      <w:divBdr>
        <w:top w:val="none" w:sz="0" w:space="0" w:color="auto"/>
        <w:left w:val="none" w:sz="0" w:space="0" w:color="auto"/>
        <w:bottom w:val="none" w:sz="0" w:space="0" w:color="auto"/>
        <w:right w:val="none" w:sz="0" w:space="0" w:color="auto"/>
      </w:divBdr>
    </w:div>
    <w:div w:id="887567577">
      <w:bodyDiv w:val="1"/>
      <w:marLeft w:val="0"/>
      <w:marRight w:val="0"/>
      <w:marTop w:val="0"/>
      <w:marBottom w:val="0"/>
      <w:divBdr>
        <w:top w:val="none" w:sz="0" w:space="0" w:color="auto"/>
        <w:left w:val="none" w:sz="0" w:space="0" w:color="auto"/>
        <w:bottom w:val="none" w:sz="0" w:space="0" w:color="auto"/>
        <w:right w:val="none" w:sz="0" w:space="0" w:color="auto"/>
      </w:divBdr>
    </w:div>
    <w:div w:id="908416235">
      <w:bodyDiv w:val="1"/>
      <w:marLeft w:val="0"/>
      <w:marRight w:val="0"/>
      <w:marTop w:val="0"/>
      <w:marBottom w:val="0"/>
      <w:divBdr>
        <w:top w:val="none" w:sz="0" w:space="0" w:color="auto"/>
        <w:left w:val="none" w:sz="0" w:space="0" w:color="auto"/>
        <w:bottom w:val="none" w:sz="0" w:space="0" w:color="auto"/>
        <w:right w:val="none" w:sz="0" w:space="0" w:color="auto"/>
      </w:divBdr>
      <w:divsChild>
        <w:div w:id="1921909757">
          <w:marLeft w:val="806"/>
          <w:marRight w:val="0"/>
          <w:marTop w:val="0"/>
          <w:marBottom w:val="0"/>
          <w:divBdr>
            <w:top w:val="none" w:sz="0" w:space="0" w:color="auto"/>
            <w:left w:val="none" w:sz="0" w:space="0" w:color="auto"/>
            <w:bottom w:val="none" w:sz="0" w:space="0" w:color="auto"/>
            <w:right w:val="none" w:sz="0" w:space="0" w:color="auto"/>
          </w:divBdr>
        </w:div>
        <w:div w:id="342588935">
          <w:marLeft w:val="806"/>
          <w:marRight w:val="0"/>
          <w:marTop w:val="0"/>
          <w:marBottom w:val="0"/>
          <w:divBdr>
            <w:top w:val="none" w:sz="0" w:space="0" w:color="auto"/>
            <w:left w:val="none" w:sz="0" w:space="0" w:color="auto"/>
            <w:bottom w:val="none" w:sz="0" w:space="0" w:color="auto"/>
            <w:right w:val="none" w:sz="0" w:space="0" w:color="auto"/>
          </w:divBdr>
        </w:div>
        <w:div w:id="804467349">
          <w:marLeft w:val="806"/>
          <w:marRight w:val="0"/>
          <w:marTop w:val="0"/>
          <w:marBottom w:val="0"/>
          <w:divBdr>
            <w:top w:val="none" w:sz="0" w:space="0" w:color="auto"/>
            <w:left w:val="none" w:sz="0" w:space="0" w:color="auto"/>
            <w:bottom w:val="none" w:sz="0" w:space="0" w:color="auto"/>
            <w:right w:val="none" w:sz="0" w:space="0" w:color="auto"/>
          </w:divBdr>
        </w:div>
        <w:div w:id="934360015">
          <w:marLeft w:val="806"/>
          <w:marRight w:val="0"/>
          <w:marTop w:val="0"/>
          <w:marBottom w:val="0"/>
          <w:divBdr>
            <w:top w:val="none" w:sz="0" w:space="0" w:color="auto"/>
            <w:left w:val="none" w:sz="0" w:space="0" w:color="auto"/>
            <w:bottom w:val="none" w:sz="0" w:space="0" w:color="auto"/>
            <w:right w:val="none" w:sz="0" w:space="0" w:color="auto"/>
          </w:divBdr>
        </w:div>
        <w:div w:id="1008018025">
          <w:marLeft w:val="806"/>
          <w:marRight w:val="0"/>
          <w:marTop w:val="0"/>
          <w:marBottom w:val="0"/>
          <w:divBdr>
            <w:top w:val="none" w:sz="0" w:space="0" w:color="auto"/>
            <w:left w:val="none" w:sz="0" w:space="0" w:color="auto"/>
            <w:bottom w:val="none" w:sz="0" w:space="0" w:color="auto"/>
            <w:right w:val="none" w:sz="0" w:space="0" w:color="auto"/>
          </w:divBdr>
        </w:div>
      </w:divsChild>
    </w:div>
    <w:div w:id="912396876">
      <w:bodyDiv w:val="1"/>
      <w:marLeft w:val="0"/>
      <w:marRight w:val="0"/>
      <w:marTop w:val="0"/>
      <w:marBottom w:val="0"/>
      <w:divBdr>
        <w:top w:val="none" w:sz="0" w:space="0" w:color="auto"/>
        <w:left w:val="none" w:sz="0" w:space="0" w:color="auto"/>
        <w:bottom w:val="none" w:sz="0" w:space="0" w:color="auto"/>
        <w:right w:val="none" w:sz="0" w:space="0" w:color="auto"/>
      </w:divBdr>
    </w:div>
    <w:div w:id="920211652">
      <w:bodyDiv w:val="1"/>
      <w:marLeft w:val="0"/>
      <w:marRight w:val="0"/>
      <w:marTop w:val="0"/>
      <w:marBottom w:val="0"/>
      <w:divBdr>
        <w:top w:val="none" w:sz="0" w:space="0" w:color="auto"/>
        <w:left w:val="none" w:sz="0" w:space="0" w:color="auto"/>
        <w:bottom w:val="none" w:sz="0" w:space="0" w:color="auto"/>
        <w:right w:val="none" w:sz="0" w:space="0" w:color="auto"/>
      </w:divBdr>
    </w:div>
    <w:div w:id="930628527">
      <w:bodyDiv w:val="1"/>
      <w:marLeft w:val="0"/>
      <w:marRight w:val="0"/>
      <w:marTop w:val="0"/>
      <w:marBottom w:val="0"/>
      <w:divBdr>
        <w:top w:val="none" w:sz="0" w:space="0" w:color="auto"/>
        <w:left w:val="none" w:sz="0" w:space="0" w:color="auto"/>
        <w:bottom w:val="none" w:sz="0" w:space="0" w:color="auto"/>
        <w:right w:val="none" w:sz="0" w:space="0" w:color="auto"/>
      </w:divBdr>
    </w:div>
    <w:div w:id="951286406">
      <w:bodyDiv w:val="1"/>
      <w:marLeft w:val="0"/>
      <w:marRight w:val="0"/>
      <w:marTop w:val="0"/>
      <w:marBottom w:val="0"/>
      <w:divBdr>
        <w:top w:val="none" w:sz="0" w:space="0" w:color="auto"/>
        <w:left w:val="none" w:sz="0" w:space="0" w:color="auto"/>
        <w:bottom w:val="none" w:sz="0" w:space="0" w:color="auto"/>
        <w:right w:val="none" w:sz="0" w:space="0" w:color="auto"/>
      </w:divBdr>
    </w:div>
    <w:div w:id="970015532">
      <w:bodyDiv w:val="1"/>
      <w:marLeft w:val="0"/>
      <w:marRight w:val="0"/>
      <w:marTop w:val="0"/>
      <w:marBottom w:val="0"/>
      <w:divBdr>
        <w:top w:val="none" w:sz="0" w:space="0" w:color="auto"/>
        <w:left w:val="none" w:sz="0" w:space="0" w:color="auto"/>
        <w:bottom w:val="none" w:sz="0" w:space="0" w:color="auto"/>
        <w:right w:val="none" w:sz="0" w:space="0" w:color="auto"/>
      </w:divBdr>
    </w:div>
    <w:div w:id="981468826">
      <w:bodyDiv w:val="1"/>
      <w:marLeft w:val="0"/>
      <w:marRight w:val="0"/>
      <w:marTop w:val="0"/>
      <w:marBottom w:val="0"/>
      <w:divBdr>
        <w:top w:val="none" w:sz="0" w:space="0" w:color="auto"/>
        <w:left w:val="none" w:sz="0" w:space="0" w:color="auto"/>
        <w:bottom w:val="none" w:sz="0" w:space="0" w:color="auto"/>
        <w:right w:val="none" w:sz="0" w:space="0" w:color="auto"/>
      </w:divBdr>
    </w:div>
    <w:div w:id="996222424">
      <w:bodyDiv w:val="1"/>
      <w:marLeft w:val="0"/>
      <w:marRight w:val="0"/>
      <w:marTop w:val="0"/>
      <w:marBottom w:val="0"/>
      <w:divBdr>
        <w:top w:val="none" w:sz="0" w:space="0" w:color="auto"/>
        <w:left w:val="none" w:sz="0" w:space="0" w:color="auto"/>
        <w:bottom w:val="none" w:sz="0" w:space="0" w:color="auto"/>
        <w:right w:val="none" w:sz="0" w:space="0" w:color="auto"/>
      </w:divBdr>
    </w:div>
    <w:div w:id="1009329929">
      <w:bodyDiv w:val="1"/>
      <w:marLeft w:val="0"/>
      <w:marRight w:val="0"/>
      <w:marTop w:val="0"/>
      <w:marBottom w:val="0"/>
      <w:divBdr>
        <w:top w:val="none" w:sz="0" w:space="0" w:color="auto"/>
        <w:left w:val="none" w:sz="0" w:space="0" w:color="auto"/>
        <w:bottom w:val="none" w:sz="0" w:space="0" w:color="auto"/>
        <w:right w:val="none" w:sz="0" w:space="0" w:color="auto"/>
      </w:divBdr>
      <w:divsChild>
        <w:div w:id="45109497">
          <w:marLeft w:val="1267"/>
          <w:marRight w:val="0"/>
          <w:marTop w:val="0"/>
          <w:marBottom w:val="120"/>
          <w:divBdr>
            <w:top w:val="none" w:sz="0" w:space="0" w:color="auto"/>
            <w:left w:val="none" w:sz="0" w:space="0" w:color="auto"/>
            <w:bottom w:val="none" w:sz="0" w:space="0" w:color="auto"/>
            <w:right w:val="none" w:sz="0" w:space="0" w:color="auto"/>
          </w:divBdr>
        </w:div>
        <w:div w:id="1808859498">
          <w:marLeft w:val="1267"/>
          <w:marRight w:val="0"/>
          <w:marTop w:val="0"/>
          <w:marBottom w:val="120"/>
          <w:divBdr>
            <w:top w:val="none" w:sz="0" w:space="0" w:color="auto"/>
            <w:left w:val="none" w:sz="0" w:space="0" w:color="auto"/>
            <w:bottom w:val="none" w:sz="0" w:space="0" w:color="auto"/>
            <w:right w:val="none" w:sz="0" w:space="0" w:color="auto"/>
          </w:divBdr>
        </w:div>
        <w:div w:id="1149320245">
          <w:marLeft w:val="1267"/>
          <w:marRight w:val="0"/>
          <w:marTop w:val="0"/>
          <w:marBottom w:val="120"/>
          <w:divBdr>
            <w:top w:val="none" w:sz="0" w:space="0" w:color="auto"/>
            <w:left w:val="none" w:sz="0" w:space="0" w:color="auto"/>
            <w:bottom w:val="none" w:sz="0" w:space="0" w:color="auto"/>
            <w:right w:val="none" w:sz="0" w:space="0" w:color="auto"/>
          </w:divBdr>
        </w:div>
        <w:div w:id="1015958551">
          <w:marLeft w:val="1267"/>
          <w:marRight w:val="0"/>
          <w:marTop w:val="0"/>
          <w:marBottom w:val="120"/>
          <w:divBdr>
            <w:top w:val="none" w:sz="0" w:space="0" w:color="auto"/>
            <w:left w:val="none" w:sz="0" w:space="0" w:color="auto"/>
            <w:bottom w:val="none" w:sz="0" w:space="0" w:color="auto"/>
            <w:right w:val="none" w:sz="0" w:space="0" w:color="auto"/>
          </w:divBdr>
        </w:div>
        <w:div w:id="767894535">
          <w:marLeft w:val="1267"/>
          <w:marRight w:val="0"/>
          <w:marTop w:val="0"/>
          <w:marBottom w:val="120"/>
          <w:divBdr>
            <w:top w:val="none" w:sz="0" w:space="0" w:color="auto"/>
            <w:left w:val="none" w:sz="0" w:space="0" w:color="auto"/>
            <w:bottom w:val="none" w:sz="0" w:space="0" w:color="auto"/>
            <w:right w:val="none" w:sz="0" w:space="0" w:color="auto"/>
          </w:divBdr>
        </w:div>
      </w:divsChild>
    </w:div>
    <w:div w:id="1119879414">
      <w:bodyDiv w:val="1"/>
      <w:marLeft w:val="0"/>
      <w:marRight w:val="0"/>
      <w:marTop w:val="0"/>
      <w:marBottom w:val="0"/>
      <w:divBdr>
        <w:top w:val="none" w:sz="0" w:space="0" w:color="auto"/>
        <w:left w:val="none" w:sz="0" w:space="0" w:color="auto"/>
        <w:bottom w:val="none" w:sz="0" w:space="0" w:color="auto"/>
        <w:right w:val="none" w:sz="0" w:space="0" w:color="auto"/>
      </w:divBdr>
      <w:divsChild>
        <w:div w:id="1501265734">
          <w:blockQuote w:val="1"/>
          <w:marLeft w:val="0"/>
          <w:marRight w:val="0"/>
          <w:marTop w:val="0"/>
          <w:marBottom w:val="0"/>
          <w:divBdr>
            <w:top w:val="none" w:sz="0" w:space="0" w:color="auto"/>
            <w:left w:val="single" w:sz="6" w:space="19" w:color="000000"/>
            <w:bottom w:val="none" w:sz="0" w:space="0" w:color="auto"/>
            <w:right w:val="none" w:sz="0" w:space="0" w:color="auto"/>
          </w:divBdr>
        </w:div>
      </w:divsChild>
    </w:div>
    <w:div w:id="1137186971">
      <w:bodyDiv w:val="1"/>
      <w:marLeft w:val="0"/>
      <w:marRight w:val="0"/>
      <w:marTop w:val="0"/>
      <w:marBottom w:val="0"/>
      <w:divBdr>
        <w:top w:val="none" w:sz="0" w:space="0" w:color="auto"/>
        <w:left w:val="none" w:sz="0" w:space="0" w:color="auto"/>
        <w:bottom w:val="none" w:sz="0" w:space="0" w:color="auto"/>
        <w:right w:val="none" w:sz="0" w:space="0" w:color="auto"/>
      </w:divBdr>
    </w:div>
    <w:div w:id="1148277793">
      <w:bodyDiv w:val="1"/>
      <w:marLeft w:val="0"/>
      <w:marRight w:val="0"/>
      <w:marTop w:val="0"/>
      <w:marBottom w:val="0"/>
      <w:divBdr>
        <w:top w:val="none" w:sz="0" w:space="0" w:color="auto"/>
        <w:left w:val="none" w:sz="0" w:space="0" w:color="auto"/>
        <w:bottom w:val="none" w:sz="0" w:space="0" w:color="auto"/>
        <w:right w:val="none" w:sz="0" w:space="0" w:color="auto"/>
      </w:divBdr>
    </w:div>
    <w:div w:id="1213545182">
      <w:bodyDiv w:val="1"/>
      <w:marLeft w:val="0"/>
      <w:marRight w:val="0"/>
      <w:marTop w:val="0"/>
      <w:marBottom w:val="0"/>
      <w:divBdr>
        <w:top w:val="none" w:sz="0" w:space="0" w:color="auto"/>
        <w:left w:val="none" w:sz="0" w:space="0" w:color="auto"/>
        <w:bottom w:val="none" w:sz="0" w:space="0" w:color="auto"/>
        <w:right w:val="none" w:sz="0" w:space="0" w:color="auto"/>
      </w:divBdr>
      <w:divsChild>
        <w:div w:id="8146222">
          <w:marLeft w:val="806"/>
          <w:marRight w:val="0"/>
          <w:marTop w:val="0"/>
          <w:marBottom w:val="0"/>
          <w:divBdr>
            <w:top w:val="none" w:sz="0" w:space="0" w:color="auto"/>
            <w:left w:val="none" w:sz="0" w:space="0" w:color="auto"/>
            <w:bottom w:val="none" w:sz="0" w:space="0" w:color="auto"/>
            <w:right w:val="none" w:sz="0" w:space="0" w:color="auto"/>
          </w:divBdr>
        </w:div>
        <w:div w:id="91975160">
          <w:marLeft w:val="806"/>
          <w:marRight w:val="0"/>
          <w:marTop w:val="0"/>
          <w:marBottom w:val="0"/>
          <w:divBdr>
            <w:top w:val="none" w:sz="0" w:space="0" w:color="auto"/>
            <w:left w:val="none" w:sz="0" w:space="0" w:color="auto"/>
            <w:bottom w:val="none" w:sz="0" w:space="0" w:color="auto"/>
            <w:right w:val="none" w:sz="0" w:space="0" w:color="auto"/>
          </w:divBdr>
        </w:div>
        <w:div w:id="145561162">
          <w:marLeft w:val="806"/>
          <w:marRight w:val="0"/>
          <w:marTop w:val="0"/>
          <w:marBottom w:val="0"/>
          <w:divBdr>
            <w:top w:val="none" w:sz="0" w:space="0" w:color="auto"/>
            <w:left w:val="none" w:sz="0" w:space="0" w:color="auto"/>
            <w:bottom w:val="none" w:sz="0" w:space="0" w:color="auto"/>
            <w:right w:val="none" w:sz="0" w:space="0" w:color="auto"/>
          </w:divBdr>
        </w:div>
        <w:div w:id="189030196">
          <w:marLeft w:val="806"/>
          <w:marRight w:val="0"/>
          <w:marTop w:val="0"/>
          <w:marBottom w:val="0"/>
          <w:divBdr>
            <w:top w:val="none" w:sz="0" w:space="0" w:color="auto"/>
            <w:left w:val="none" w:sz="0" w:space="0" w:color="auto"/>
            <w:bottom w:val="none" w:sz="0" w:space="0" w:color="auto"/>
            <w:right w:val="none" w:sz="0" w:space="0" w:color="auto"/>
          </w:divBdr>
        </w:div>
        <w:div w:id="331294635">
          <w:marLeft w:val="806"/>
          <w:marRight w:val="0"/>
          <w:marTop w:val="0"/>
          <w:marBottom w:val="0"/>
          <w:divBdr>
            <w:top w:val="none" w:sz="0" w:space="0" w:color="auto"/>
            <w:left w:val="none" w:sz="0" w:space="0" w:color="auto"/>
            <w:bottom w:val="none" w:sz="0" w:space="0" w:color="auto"/>
            <w:right w:val="none" w:sz="0" w:space="0" w:color="auto"/>
          </w:divBdr>
        </w:div>
        <w:div w:id="392822989">
          <w:marLeft w:val="806"/>
          <w:marRight w:val="0"/>
          <w:marTop w:val="0"/>
          <w:marBottom w:val="0"/>
          <w:divBdr>
            <w:top w:val="none" w:sz="0" w:space="0" w:color="auto"/>
            <w:left w:val="none" w:sz="0" w:space="0" w:color="auto"/>
            <w:bottom w:val="none" w:sz="0" w:space="0" w:color="auto"/>
            <w:right w:val="none" w:sz="0" w:space="0" w:color="auto"/>
          </w:divBdr>
        </w:div>
        <w:div w:id="878014333">
          <w:marLeft w:val="806"/>
          <w:marRight w:val="0"/>
          <w:marTop w:val="0"/>
          <w:marBottom w:val="0"/>
          <w:divBdr>
            <w:top w:val="none" w:sz="0" w:space="0" w:color="auto"/>
            <w:left w:val="none" w:sz="0" w:space="0" w:color="auto"/>
            <w:bottom w:val="none" w:sz="0" w:space="0" w:color="auto"/>
            <w:right w:val="none" w:sz="0" w:space="0" w:color="auto"/>
          </w:divBdr>
        </w:div>
        <w:div w:id="993526746">
          <w:marLeft w:val="806"/>
          <w:marRight w:val="0"/>
          <w:marTop w:val="0"/>
          <w:marBottom w:val="0"/>
          <w:divBdr>
            <w:top w:val="none" w:sz="0" w:space="0" w:color="auto"/>
            <w:left w:val="none" w:sz="0" w:space="0" w:color="auto"/>
            <w:bottom w:val="none" w:sz="0" w:space="0" w:color="auto"/>
            <w:right w:val="none" w:sz="0" w:space="0" w:color="auto"/>
          </w:divBdr>
        </w:div>
        <w:div w:id="1270114884">
          <w:marLeft w:val="806"/>
          <w:marRight w:val="0"/>
          <w:marTop w:val="0"/>
          <w:marBottom w:val="0"/>
          <w:divBdr>
            <w:top w:val="none" w:sz="0" w:space="0" w:color="auto"/>
            <w:left w:val="none" w:sz="0" w:space="0" w:color="auto"/>
            <w:bottom w:val="none" w:sz="0" w:space="0" w:color="auto"/>
            <w:right w:val="none" w:sz="0" w:space="0" w:color="auto"/>
          </w:divBdr>
        </w:div>
        <w:div w:id="1889607630">
          <w:marLeft w:val="806"/>
          <w:marRight w:val="0"/>
          <w:marTop w:val="0"/>
          <w:marBottom w:val="0"/>
          <w:divBdr>
            <w:top w:val="none" w:sz="0" w:space="0" w:color="auto"/>
            <w:left w:val="none" w:sz="0" w:space="0" w:color="auto"/>
            <w:bottom w:val="none" w:sz="0" w:space="0" w:color="auto"/>
            <w:right w:val="none" w:sz="0" w:space="0" w:color="auto"/>
          </w:divBdr>
        </w:div>
      </w:divsChild>
    </w:div>
    <w:div w:id="1221675092">
      <w:bodyDiv w:val="1"/>
      <w:marLeft w:val="0"/>
      <w:marRight w:val="0"/>
      <w:marTop w:val="0"/>
      <w:marBottom w:val="0"/>
      <w:divBdr>
        <w:top w:val="none" w:sz="0" w:space="0" w:color="auto"/>
        <w:left w:val="none" w:sz="0" w:space="0" w:color="auto"/>
        <w:bottom w:val="none" w:sz="0" w:space="0" w:color="auto"/>
        <w:right w:val="none" w:sz="0" w:space="0" w:color="auto"/>
      </w:divBdr>
    </w:div>
    <w:div w:id="1228495312">
      <w:bodyDiv w:val="1"/>
      <w:marLeft w:val="0"/>
      <w:marRight w:val="0"/>
      <w:marTop w:val="0"/>
      <w:marBottom w:val="0"/>
      <w:divBdr>
        <w:top w:val="none" w:sz="0" w:space="0" w:color="auto"/>
        <w:left w:val="none" w:sz="0" w:space="0" w:color="auto"/>
        <w:bottom w:val="none" w:sz="0" w:space="0" w:color="auto"/>
        <w:right w:val="none" w:sz="0" w:space="0" w:color="auto"/>
      </w:divBdr>
    </w:div>
    <w:div w:id="1236431808">
      <w:bodyDiv w:val="1"/>
      <w:marLeft w:val="0"/>
      <w:marRight w:val="0"/>
      <w:marTop w:val="0"/>
      <w:marBottom w:val="0"/>
      <w:divBdr>
        <w:top w:val="none" w:sz="0" w:space="0" w:color="auto"/>
        <w:left w:val="none" w:sz="0" w:space="0" w:color="auto"/>
        <w:bottom w:val="none" w:sz="0" w:space="0" w:color="auto"/>
        <w:right w:val="none" w:sz="0" w:space="0" w:color="auto"/>
      </w:divBdr>
    </w:div>
    <w:div w:id="1287733719">
      <w:bodyDiv w:val="1"/>
      <w:marLeft w:val="0"/>
      <w:marRight w:val="0"/>
      <w:marTop w:val="0"/>
      <w:marBottom w:val="0"/>
      <w:divBdr>
        <w:top w:val="none" w:sz="0" w:space="0" w:color="auto"/>
        <w:left w:val="none" w:sz="0" w:space="0" w:color="auto"/>
        <w:bottom w:val="none" w:sz="0" w:space="0" w:color="auto"/>
        <w:right w:val="none" w:sz="0" w:space="0" w:color="auto"/>
      </w:divBdr>
    </w:div>
    <w:div w:id="1294678067">
      <w:bodyDiv w:val="1"/>
      <w:marLeft w:val="0"/>
      <w:marRight w:val="0"/>
      <w:marTop w:val="0"/>
      <w:marBottom w:val="0"/>
      <w:divBdr>
        <w:top w:val="none" w:sz="0" w:space="0" w:color="auto"/>
        <w:left w:val="none" w:sz="0" w:space="0" w:color="auto"/>
        <w:bottom w:val="none" w:sz="0" w:space="0" w:color="auto"/>
        <w:right w:val="none" w:sz="0" w:space="0" w:color="auto"/>
      </w:divBdr>
    </w:div>
    <w:div w:id="1301380742">
      <w:bodyDiv w:val="1"/>
      <w:marLeft w:val="0"/>
      <w:marRight w:val="0"/>
      <w:marTop w:val="0"/>
      <w:marBottom w:val="0"/>
      <w:divBdr>
        <w:top w:val="none" w:sz="0" w:space="0" w:color="auto"/>
        <w:left w:val="none" w:sz="0" w:space="0" w:color="auto"/>
        <w:bottom w:val="none" w:sz="0" w:space="0" w:color="auto"/>
        <w:right w:val="none" w:sz="0" w:space="0" w:color="auto"/>
      </w:divBdr>
    </w:div>
    <w:div w:id="1314793880">
      <w:bodyDiv w:val="1"/>
      <w:marLeft w:val="0"/>
      <w:marRight w:val="0"/>
      <w:marTop w:val="0"/>
      <w:marBottom w:val="0"/>
      <w:divBdr>
        <w:top w:val="none" w:sz="0" w:space="0" w:color="auto"/>
        <w:left w:val="none" w:sz="0" w:space="0" w:color="auto"/>
        <w:bottom w:val="none" w:sz="0" w:space="0" w:color="auto"/>
        <w:right w:val="none" w:sz="0" w:space="0" w:color="auto"/>
      </w:divBdr>
    </w:div>
    <w:div w:id="1350182778">
      <w:bodyDiv w:val="1"/>
      <w:marLeft w:val="0"/>
      <w:marRight w:val="0"/>
      <w:marTop w:val="0"/>
      <w:marBottom w:val="0"/>
      <w:divBdr>
        <w:top w:val="none" w:sz="0" w:space="0" w:color="auto"/>
        <w:left w:val="none" w:sz="0" w:space="0" w:color="auto"/>
        <w:bottom w:val="none" w:sz="0" w:space="0" w:color="auto"/>
        <w:right w:val="none" w:sz="0" w:space="0" w:color="auto"/>
      </w:divBdr>
      <w:divsChild>
        <w:div w:id="806818793">
          <w:marLeft w:val="720"/>
          <w:marRight w:val="0"/>
          <w:marTop w:val="0"/>
          <w:marBottom w:val="0"/>
          <w:divBdr>
            <w:top w:val="none" w:sz="0" w:space="0" w:color="auto"/>
            <w:left w:val="none" w:sz="0" w:space="0" w:color="auto"/>
            <w:bottom w:val="none" w:sz="0" w:space="0" w:color="auto"/>
            <w:right w:val="none" w:sz="0" w:space="0" w:color="auto"/>
          </w:divBdr>
        </w:div>
        <w:div w:id="82579181">
          <w:marLeft w:val="720"/>
          <w:marRight w:val="0"/>
          <w:marTop w:val="0"/>
          <w:marBottom w:val="0"/>
          <w:divBdr>
            <w:top w:val="none" w:sz="0" w:space="0" w:color="auto"/>
            <w:left w:val="none" w:sz="0" w:space="0" w:color="auto"/>
            <w:bottom w:val="none" w:sz="0" w:space="0" w:color="auto"/>
            <w:right w:val="none" w:sz="0" w:space="0" w:color="auto"/>
          </w:divBdr>
        </w:div>
        <w:div w:id="474179763">
          <w:marLeft w:val="720"/>
          <w:marRight w:val="0"/>
          <w:marTop w:val="0"/>
          <w:marBottom w:val="0"/>
          <w:divBdr>
            <w:top w:val="none" w:sz="0" w:space="0" w:color="auto"/>
            <w:left w:val="none" w:sz="0" w:space="0" w:color="auto"/>
            <w:bottom w:val="none" w:sz="0" w:space="0" w:color="auto"/>
            <w:right w:val="none" w:sz="0" w:space="0" w:color="auto"/>
          </w:divBdr>
        </w:div>
        <w:div w:id="1072852853">
          <w:marLeft w:val="720"/>
          <w:marRight w:val="0"/>
          <w:marTop w:val="0"/>
          <w:marBottom w:val="0"/>
          <w:divBdr>
            <w:top w:val="none" w:sz="0" w:space="0" w:color="auto"/>
            <w:left w:val="none" w:sz="0" w:space="0" w:color="auto"/>
            <w:bottom w:val="none" w:sz="0" w:space="0" w:color="auto"/>
            <w:right w:val="none" w:sz="0" w:space="0" w:color="auto"/>
          </w:divBdr>
        </w:div>
        <w:div w:id="1268269226">
          <w:marLeft w:val="720"/>
          <w:marRight w:val="0"/>
          <w:marTop w:val="0"/>
          <w:marBottom w:val="0"/>
          <w:divBdr>
            <w:top w:val="none" w:sz="0" w:space="0" w:color="auto"/>
            <w:left w:val="none" w:sz="0" w:space="0" w:color="auto"/>
            <w:bottom w:val="none" w:sz="0" w:space="0" w:color="auto"/>
            <w:right w:val="none" w:sz="0" w:space="0" w:color="auto"/>
          </w:divBdr>
        </w:div>
      </w:divsChild>
    </w:div>
    <w:div w:id="1363362540">
      <w:bodyDiv w:val="1"/>
      <w:marLeft w:val="0"/>
      <w:marRight w:val="0"/>
      <w:marTop w:val="0"/>
      <w:marBottom w:val="0"/>
      <w:divBdr>
        <w:top w:val="none" w:sz="0" w:space="0" w:color="auto"/>
        <w:left w:val="none" w:sz="0" w:space="0" w:color="auto"/>
        <w:bottom w:val="none" w:sz="0" w:space="0" w:color="auto"/>
        <w:right w:val="none" w:sz="0" w:space="0" w:color="auto"/>
      </w:divBdr>
      <w:divsChild>
        <w:div w:id="332954004">
          <w:marLeft w:val="1267"/>
          <w:marRight w:val="0"/>
          <w:marTop w:val="0"/>
          <w:marBottom w:val="0"/>
          <w:divBdr>
            <w:top w:val="none" w:sz="0" w:space="0" w:color="auto"/>
            <w:left w:val="none" w:sz="0" w:space="0" w:color="auto"/>
            <w:bottom w:val="none" w:sz="0" w:space="0" w:color="auto"/>
            <w:right w:val="none" w:sz="0" w:space="0" w:color="auto"/>
          </w:divBdr>
        </w:div>
        <w:div w:id="928275975">
          <w:marLeft w:val="1267"/>
          <w:marRight w:val="0"/>
          <w:marTop w:val="0"/>
          <w:marBottom w:val="0"/>
          <w:divBdr>
            <w:top w:val="none" w:sz="0" w:space="0" w:color="auto"/>
            <w:left w:val="none" w:sz="0" w:space="0" w:color="auto"/>
            <w:bottom w:val="none" w:sz="0" w:space="0" w:color="auto"/>
            <w:right w:val="none" w:sz="0" w:space="0" w:color="auto"/>
          </w:divBdr>
        </w:div>
        <w:div w:id="884636885">
          <w:marLeft w:val="1267"/>
          <w:marRight w:val="0"/>
          <w:marTop w:val="0"/>
          <w:marBottom w:val="0"/>
          <w:divBdr>
            <w:top w:val="none" w:sz="0" w:space="0" w:color="auto"/>
            <w:left w:val="none" w:sz="0" w:space="0" w:color="auto"/>
            <w:bottom w:val="none" w:sz="0" w:space="0" w:color="auto"/>
            <w:right w:val="none" w:sz="0" w:space="0" w:color="auto"/>
          </w:divBdr>
        </w:div>
        <w:div w:id="2135100738">
          <w:marLeft w:val="1267"/>
          <w:marRight w:val="0"/>
          <w:marTop w:val="0"/>
          <w:marBottom w:val="0"/>
          <w:divBdr>
            <w:top w:val="none" w:sz="0" w:space="0" w:color="auto"/>
            <w:left w:val="none" w:sz="0" w:space="0" w:color="auto"/>
            <w:bottom w:val="none" w:sz="0" w:space="0" w:color="auto"/>
            <w:right w:val="none" w:sz="0" w:space="0" w:color="auto"/>
          </w:divBdr>
        </w:div>
        <w:div w:id="915896007">
          <w:marLeft w:val="1267"/>
          <w:marRight w:val="0"/>
          <w:marTop w:val="0"/>
          <w:marBottom w:val="0"/>
          <w:divBdr>
            <w:top w:val="none" w:sz="0" w:space="0" w:color="auto"/>
            <w:left w:val="none" w:sz="0" w:space="0" w:color="auto"/>
            <w:bottom w:val="none" w:sz="0" w:space="0" w:color="auto"/>
            <w:right w:val="none" w:sz="0" w:space="0" w:color="auto"/>
          </w:divBdr>
        </w:div>
      </w:divsChild>
    </w:div>
    <w:div w:id="1411274550">
      <w:bodyDiv w:val="1"/>
      <w:marLeft w:val="0"/>
      <w:marRight w:val="0"/>
      <w:marTop w:val="0"/>
      <w:marBottom w:val="0"/>
      <w:divBdr>
        <w:top w:val="none" w:sz="0" w:space="0" w:color="auto"/>
        <w:left w:val="none" w:sz="0" w:space="0" w:color="auto"/>
        <w:bottom w:val="none" w:sz="0" w:space="0" w:color="auto"/>
        <w:right w:val="none" w:sz="0" w:space="0" w:color="auto"/>
      </w:divBdr>
    </w:div>
    <w:div w:id="1467967683">
      <w:bodyDiv w:val="1"/>
      <w:marLeft w:val="0"/>
      <w:marRight w:val="0"/>
      <w:marTop w:val="0"/>
      <w:marBottom w:val="0"/>
      <w:divBdr>
        <w:top w:val="none" w:sz="0" w:space="0" w:color="auto"/>
        <w:left w:val="none" w:sz="0" w:space="0" w:color="auto"/>
        <w:bottom w:val="none" w:sz="0" w:space="0" w:color="auto"/>
        <w:right w:val="none" w:sz="0" w:space="0" w:color="auto"/>
      </w:divBdr>
    </w:div>
    <w:div w:id="1482192377">
      <w:bodyDiv w:val="1"/>
      <w:marLeft w:val="0"/>
      <w:marRight w:val="0"/>
      <w:marTop w:val="0"/>
      <w:marBottom w:val="0"/>
      <w:divBdr>
        <w:top w:val="none" w:sz="0" w:space="0" w:color="auto"/>
        <w:left w:val="none" w:sz="0" w:space="0" w:color="auto"/>
        <w:bottom w:val="none" w:sz="0" w:space="0" w:color="auto"/>
        <w:right w:val="none" w:sz="0" w:space="0" w:color="auto"/>
      </w:divBdr>
    </w:div>
    <w:div w:id="1504202709">
      <w:bodyDiv w:val="1"/>
      <w:marLeft w:val="0"/>
      <w:marRight w:val="0"/>
      <w:marTop w:val="0"/>
      <w:marBottom w:val="0"/>
      <w:divBdr>
        <w:top w:val="none" w:sz="0" w:space="0" w:color="auto"/>
        <w:left w:val="none" w:sz="0" w:space="0" w:color="auto"/>
        <w:bottom w:val="none" w:sz="0" w:space="0" w:color="auto"/>
        <w:right w:val="none" w:sz="0" w:space="0" w:color="auto"/>
      </w:divBdr>
      <w:divsChild>
        <w:div w:id="334118638">
          <w:marLeft w:val="806"/>
          <w:marRight w:val="0"/>
          <w:marTop w:val="0"/>
          <w:marBottom w:val="0"/>
          <w:divBdr>
            <w:top w:val="none" w:sz="0" w:space="0" w:color="auto"/>
            <w:left w:val="none" w:sz="0" w:space="0" w:color="auto"/>
            <w:bottom w:val="none" w:sz="0" w:space="0" w:color="auto"/>
            <w:right w:val="none" w:sz="0" w:space="0" w:color="auto"/>
          </w:divBdr>
        </w:div>
        <w:div w:id="601761922">
          <w:marLeft w:val="806"/>
          <w:marRight w:val="0"/>
          <w:marTop w:val="0"/>
          <w:marBottom w:val="0"/>
          <w:divBdr>
            <w:top w:val="none" w:sz="0" w:space="0" w:color="auto"/>
            <w:left w:val="none" w:sz="0" w:space="0" w:color="auto"/>
            <w:bottom w:val="none" w:sz="0" w:space="0" w:color="auto"/>
            <w:right w:val="none" w:sz="0" w:space="0" w:color="auto"/>
          </w:divBdr>
        </w:div>
        <w:div w:id="1509058799">
          <w:marLeft w:val="806"/>
          <w:marRight w:val="0"/>
          <w:marTop w:val="0"/>
          <w:marBottom w:val="0"/>
          <w:divBdr>
            <w:top w:val="none" w:sz="0" w:space="0" w:color="auto"/>
            <w:left w:val="none" w:sz="0" w:space="0" w:color="auto"/>
            <w:bottom w:val="none" w:sz="0" w:space="0" w:color="auto"/>
            <w:right w:val="none" w:sz="0" w:space="0" w:color="auto"/>
          </w:divBdr>
        </w:div>
        <w:div w:id="2099522081">
          <w:marLeft w:val="806"/>
          <w:marRight w:val="0"/>
          <w:marTop w:val="0"/>
          <w:marBottom w:val="0"/>
          <w:divBdr>
            <w:top w:val="none" w:sz="0" w:space="0" w:color="auto"/>
            <w:left w:val="none" w:sz="0" w:space="0" w:color="auto"/>
            <w:bottom w:val="none" w:sz="0" w:space="0" w:color="auto"/>
            <w:right w:val="none" w:sz="0" w:space="0" w:color="auto"/>
          </w:divBdr>
        </w:div>
      </w:divsChild>
    </w:div>
    <w:div w:id="1526484860">
      <w:bodyDiv w:val="1"/>
      <w:marLeft w:val="0"/>
      <w:marRight w:val="0"/>
      <w:marTop w:val="0"/>
      <w:marBottom w:val="0"/>
      <w:divBdr>
        <w:top w:val="none" w:sz="0" w:space="0" w:color="auto"/>
        <w:left w:val="none" w:sz="0" w:space="0" w:color="auto"/>
        <w:bottom w:val="none" w:sz="0" w:space="0" w:color="auto"/>
        <w:right w:val="none" w:sz="0" w:space="0" w:color="auto"/>
      </w:divBdr>
      <w:divsChild>
        <w:div w:id="788478466">
          <w:marLeft w:val="720"/>
          <w:marRight w:val="0"/>
          <w:marTop w:val="0"/>
          <w:marBottom w:val="0"/>
          <w:divBdr>
            <w:top w:val="none" w:sz="0" w:space="0" w:color="auto"/>
            <w:left w:val="none" w:sz="0" w:space="0" w:color="auto"/>
            <w:bottom w:val="none" w:sz="0" w:space="0" w:color="auto"/>
            <w:right w:val="none" w:sz="0" w:space="0" w:color="auto"/>
          </w:divBdr>
        </w:div>
        <w:div w:id="594633890">
          <w:marLeft w:val="720"/>
          <w:marRight w:val="0"/>
          <w:marTop w:val="0"/>
          <w:marBottom w:val="0"/>
          <w:divBdr>
            <w:top w:val="none" w:sz="0" w:space="0" w:color="auto"/>
            <w:left w:val="none" w:sz="0" w:space="0" w:color="auto"/>
            <w:bottom w:val="none" w:sz="0" w:space="0" w:color="auto"/>
            <w:right w:val="none" w:sz="0" w:space="0" w:color="auto"/>
          </w:divBdr>
        </w:div>
        <w:div w:id="1039286012">
          <w:marLeft w:val="720"/>
          <w:marRight w:val="0"/>
          <w:marTop w:val="0"/>
          <w:marBottom w:val="0"/>
          <w:divBdr>
            <w:top w:val="none" w:sz="0" w:space="0" w:color="auto"/>
            <w:left w:val="none" w:sz="0" w:space="0" w:color="auto"/>
            <w:bottom w:val="none" w:sz="0" w:space="0" w:color="auto"/>
            <w:right w:val="none" w:sz="0" w:space="0" w:color="auto"/>
          </w:divBdr>
        </w:div>
        <w:div w:id="2091584231">
          <w:marLeft w:val="720"/>
          <w:marRight w:val="0"/>
          <w:marTop w:val="0"/>
          <w:marBottom w:val="0"/>
          <w:divBdr>
            <w:top w:val="none" w:sz="0" w:space="0" w:color="auto"/>
            <w:left w:val="none" w:sz="0" w:space="0" w:color="auto"/>
            <w:bottom w:val="none" w:sz="0" w:space="0" w:color="auto"/>
            <w:right w:val="none" w:sz="0" w:space="0" w:color="auto"/>
          </w:divBdr>
        </w:div>
        <w:div w:id="576286446">
          <w:marLeft w:val="720"/>
          <w:marRight w:val="0"/>
          <w:marTop w:val="0"/>
          <w:marBottom w:val="0"/>
          <w:divBdr>
            <w:top w:val="none" w:sz="0" w:space="0" w:color="auto"/>
            <w:left w:val="none" w:sz="0" w:space="0" w:color="auto"/>
            <w:bottom w:val="none" w:sz="0" w:space="0" w:color="auto"/>
            <w:right w:val="none" w:sz="0" w:space="0" w:color="auto"/>
          </w:divBdr>
        </w:div>
      </w:divsChild>
    </w:div>
    <w:div w:id="1541629242">
      <w:bodyDiv w:val="1"/>
      <w:marLeft w:val="0"/>
      <w:marRight w:val="0"/>
      <w:marTop w:val="0"/>
      <w:marBottom w:val="0"/>
      <w:divBdr>
        <w:top w:val="none" w:sz="0" w:space="0" w:color="auto"/>
        <w:left w:val="none" w:sz="0" w:space="0" w:color="auto"/>
        <w:bottom w:val="none" w:sz="0" w:space="0" w:color="auto"/>
        <w:right w:val="none" w:sz="0" w:space="0" w:color="auto"/>
      </w:divBdr>
    </w:div>
    <w:div w:id="1566910868">
      <w:bodyDiv w:val="1"/>
      <w:marLeft w:val="0"/>
      <w:marRight w:val="0"/>
      <w:marTop w:val="0"/>
      <w:marBottom w:val="0"/>
      <w:divBdr>
        <w:top w:val="none" w:sz="0" w:space="0" w:color="auto"/>
        <w:left w:val="none" w:sz="0" w:space="0" w:color="auto"/>
        <w:bottom w:val="none" w:sz="0" w:space="0" w:color="auto"/>
        <w:right w:val="none" w:sz="0" w:space="0" w:color="auto"/>
      </w:divBdr>
    </w:div>
    <w:div w:id="1571230918">
      <w:bodyDiv w:val="1"/>
      <w:marLeft w:val="0"/>
      <w:marRight w:val="0"/>
      <w:marTop w:val="0"/>
      <w:marBottom w:val="0"/>
      <w:divBdr>
        <w:top w:val="none" w:sz="0" w:space="0" w:color="auto"/>
        <w:left w:val="none" w:sz="0" w:space="0" w:color="auto"/>
        <w:bottom w:val="none" w:sz="0" w:space="0" w:color="auto"/>
        <w:right w:val="none" w:sz="0" w:space="0" w:color="auto"/>
      </w:divBdr>
      <w:divsChild>
        <w:div w:id="1475220097">
          <w:marLeft w:val="806"/>
          <w:marRight w:val="0"/>
          <w:marTop w:val="0"/>
          <w:marBottom w:val="0"/>
          <w:divBdr>
            <w:top w:val="none" w:sz="0" w:space="0" w:color="auto"/>
            <w:left w:val="none" w:sz="0" w:space="0" w:color="auto"/>
            <w:bottom w:val="none" w:sz="0" w:space="0" w:color="auto"/>
            <w:right w:val="none" w:sz="0" w:space="0" w:color="auto"/>
          </w:divBdr>
        </w:div>
      </w:divsChild>
    </w:div>
    <w:div w:id="1630935407">
      <w:bodyDiv w:val="1"/>
      <w:marLeft w:val="0"/>
      <w:marRight w:val="0"/>
      <w:marTop w:val="0"/>
      <w:marBottom w:val="0"/>
      <w:divBdr>
        <w:top w:val="none" w:sz="0" w:space="0" w:color="auto"/>
        <w:left w:val="none" w:sz="0" w:space="0" w:color="auto"/>
        <w:bottom w:val="none" w:sz="0" w:space="0" w:color="auto"/>
        <w:right w:val="none" w:sz="0" w:space="0" w:color="auto"/>
      </w:divBdr>
    </w:div>
    <w:div w:id="1635141003">
      <w:bodyDiv w:val="1"/>
      <w:marLeft w:val="0"/>
      <w:marRight w:val="0"/>
      <w:marTop w:val="0"/>
      <w:marBottom w:val="0"/>
      <w:divBdr>
        <w:top w:val="none" w:sz="0" w:space="0" w:color="auto"/>
        <w:left w:val="none" w:sz="0" w:space="0" w:color="auto"/>
        <w:bottom w:val="none" w:sz="0" w:space="0" w:color="auto"/>
        <w:right w:val="none" w:sz="0" w:space="0" w:color="auto"/>
      </w:divBdr>
    </w:div>
    <w:div w:id="1683849028">
      <w:bodyDiv w:val="1"/>
      <w:marLeft w:val="0"/>
      <w:marRight w:val="0"/>
      <w:marTop w:val="0"/>
      <w:marBottom w:val="0"/>
      <w:divBdr>
        <w:top w:val="none" w:sz="0" w:space="0" w:color="auto"/>
        <w:left w:val="none" w:sz="0" w:space="0" w:color="auto"/>
        <w:bottom w:val="none" w:sz="0" w:space="0" w:color="auto"/>
        <w:right w:val="none" w:sz="0" w:space="0" w:color="auto"/>
      </w:divBdr>
      <w:divsChild>
        <w:div w:id="328102430">
          <w:marLeft w:val="720"/>
          <w:marRight w:val="0"/>
          <w:marTop w:val="0"/>
          <w:marBottom w:val="0"/>
          <w:divBdr>
            <w:top w:val="none" w:sz="0" w:space="0" w:color="auto"/>
            <w:left w:val="none" w:sz="0" w:space="0" w:color="auto"/>
            <w:bottom w:val="none" w:sz="0" w:space="0" w:color="auto"/>
            <w:right w:val="none" w:sz="0" w:space="0" w:color="auto"/>
          </w:divBdr>
        </w:div>
        <w:div w:id="469128828">
          <w:marLeft w:val="720"/>
          <w:marRight w:val="0"/>
          <w:marTop w:val="0"/>
          <w:marBottom w:val="0"/>
          <w:divBdr>
            <w:top w:val="none" w:sz="0" w:space="0" w:color="auto"/>
            <w:left w:val="none" w:sz="0" w:space="0" w:color="auto"/>
            <w:bottom w:val="none" w:sz="0" w:space="0" w:color="auto"/>
            <w:right w:val="none" w:sz="0" w:space="0" w:color="auto"/>
          </w:divBdr>
        </w:div>
        <w:div w:id="498813257">
          <w:marLeft w:val="720"/>
          <w:marRight w:val="0"/>
          <w:marTop w:val="0"/>
          <w:marBottom w:val="0"/>
          <w:divBdr>
            <w:top w:val="none" w:sz="0" w:space="0" w:color="auto"/>
            <w:left w:val="none" w:sz="0" w:space="0" w:color="auto"/>
            <w:bottom w:val="none" w:sz="0" w:space="0" w:color="auto"/>
            <w:right w:val="none" w:sz="0" w:space="0" w:color="auto"/>
          </w:divBdr>
        </w:div>
        <w:div w:id="871571464">
          <w:marLeft w:val="720"/>
          <w:marRight w:val="0"/>
          <w:marTop w:val="0"/>
          <w:marBottom w:val="0"/>
          <w:divBdr>
            <w:top w:val="none" w:sz="0" w:space="0" w:color="auto"/>
            <w:left w:val="none" w:sz="0" w:space="0" w:color="auto"/>
            <w:bottom w:val="none" w:sz="0" w:space="0" w:color="auto"/>
            <w:right w:val="none" w:sz="0" w:space="0" w:color="auto"/>
          </w:divBdr>
        </w:div>
        <w:div w:id="1244072393">
          <w:marLeft w:val="720"/>
          <w:marRight w:val="0"/>
          <w:marTop w:val="0"/>
          <w:marBottom w:val="0"/>
          <w:divBdr>
            <w:top w:val="none" w:sz="0" w:space="0" w:color="auto"/>
            <w:left w:val="none" w:sz="0" w:space="0" w:color="auto"/>
            <w:bottom w:val="none" w:sz="0" w:space="0" w:color="auto"/>
            <w:right w:val="none" w:sz="0" w:space="0" w:color="auto"/>
          </w:divBdr>
        </w:div>
        <w:div w:id="1640379437">
          <w:marLeft w:val="720"/>
          <w:marRight w:val="0"/>
          <w:marTop w:val="0"/>
          <w:marBottom w:val="0"/>
          <w:divBdr>
            <w:top w:val="none" w:sz="0" w:space="0" w:color="auto"/>
            <w:left w:val="none" w:sz="0" w:space="0" w:color="auto"/>
            <w:bottom w:val="none" w:sz="0" w:space="0" w:color="auto"/>
            <w:right w:val="none" w:sz="0" w:space="0" w:color="auto"/>
          </w:divBdr>
        </w:div>
        <w:div w:id="2057075659">
          <w:marLeft w:val="720"/>
          <w:marRight w:val="0"/>
          <w:marTop w:val="0"/>
          <w:marBottom w:val="0"/>
          <w:divBdr>
            <w:top w:val="none" w:sz="0" w:space="0" w:color="auto"/>
            <w:left w:val="none" w:sz="0" w:space="0" w:color="auto"/>
            <w:bottom w:val="none" w:sz="0" w:space="0" w:color="auto"/>
            <w:right w:val="none" w:sz="0" w:space="0" w:color="auto"/>
          </w:divBdr>
        </w:div>
      </w:divsChild>
    </w:div>
    <w:div w:id="1737049521">
      <w:bodyDiv w:val="1"/>
      <w:marLeft w:val="0"/>
      <w:marRight w:val="0"/>
      <w:marTop w:val="0"/>
      <w:marBottom w:val="0"/>
      <w:divBdr>
        <w:top w:val="none" w:sz="0" w:space="0" w:color="auto"/>
        <w:left w:val="none" w:sz="0" w:space="0" w:color="auto"/>
        <w:bottom w:val="none" w:sz="0" w:space="0" w:color="auto"/>
        <w:right w:val="none" w:sz="0" w:space="0" w:color="auto"/>
      </w:divBdr>
      <w:divsChild>
        <w:div w:id="134032740">
          <w:marLeft w:val="720"/>
          <w:marRight w:val="0"/>
          <w:marTop w:val="0"/>
          <w:marBottom w:val="0"/>
          <w:divBdr>
            <w:top w:val="none" w:sz="0" w:space="0" w:color="auto"/>
            <w:left w:val="none" w:sz="0" w:space="0" w:color="auto"/>
            <w:bottom w:val="none" w:sz="0" w:space="0" w:color="auto"/>
            <w:right w:val="none" w:sz="0" w:space="0" w:color="auto"/>
          </w:divBdr>
        </w:div>
        <w:div w:id="1197810256">
          <w:marLeft w:val="720"/>
          <w:marRight w:val="0"/>
          <w:marTop w:val="0"/>
          <w:marBottom w:val="0"/>
          <w:divBdr>
            <w:top w:val="none" w:sz="0" w:space="0" w:color="auto"/>
            <w:left w:val="none" w:sz="0" w:space="0" w:color="auto"/>
            <w:bottom w:val="none" w:sz="0" w:space="0" w:color="auto"/>
            <w:right w:val="none" w:sz="0" w:space="0" w:color="auto"/>
          </w:divBdr>
        </w:div>
        <w:div w:id="1570648616">
          <w:marLeft w:val="720"/>
          <w:marRight w:val="0"/>
          <w:marTop w:val="0"/>
          <w:marBottom w:val="0"/>
          <w:divBdr>
            <w:top w:val="none" w:sz="0" w:space="0" w:color="auto"/>
            <w:left w:val="none" w:sz="0" w:space="0" w:color="auto"/>
            <w:bottom w:val="none" w:sz="0" w:space="0" w:color="auto"/>
            <w:right w:val="none" w:sz="0" w:space="0" w:color="auto"/>
          </w:divBdr>
        </w:div>
        <w:div w:id="1831090746">
          <w:marLeft w:val="720"/>
          <w:marRight w:val="0"/>
          <w:marTop w:val="0"/>
          <w:marBottom w:val="0"/>
          <w:divBdr>
            <w:top w:val="none" w:sz="0" w:space="0" w:color="auto"/>
            <w:left w:val="none" w:sz="0" w:space="0" w:color="auto"/>
            <w:bottom w:val="none" w:sz="0" w:space="0" w:color="auto"/>
            <w:right w:val="none" w:sz="0" w:space="0" w:color="auto"/>
          </w:divBdr>
        </w:div>
      </w:divsChild>
    </w:div>
    <w:div w:id="1747264746">
      <w:bodyDiv w:val="1"/>
      <w:marLeft w:val="0"/>
      <w:marRight w:val="0"/>
      <w:marTop w:val="0"/>
      <w:marBottom w:val="0"/>
      <w:divBdr>
        <w:top w:val="none" w:sz="0" w:space="0" w:color="auto"/>
        <w:left w:val="none" w:sz="0" w:space="0" w:color="auto"/>
        <w:bottom w:val="none" w:sz="0" w:space="0" w:color="auto"/>
        <w:right w:val="none" w:sz="0" w:space="0" w:color="auto"/>
      </w:divBdr>
    </w:div>
    <w:div w:id="1798520607">
      <w:bodyDiv w:val="1"/>
      <w:marLeft w:val="0"/>
      <w:marRight w:val="0"/>
      <w:marTop w:val="0"/>
      <w:marBottom w:val="0"/>
      <w:divBdr>
        <w:top w:val="none" w:sz="0" w:space="0" w:color="auto"/>
        <w:left w:val="none" w:sz="0" w:space="0" w:color="auto"/>
        <w:bottom w:val="none" w:sz="0" w:space="0" w:color="auto"/>
        <w:right w:val="none" w:sz="0" w:space="0" w:color="auto"/>
      </w:divBdr>
    </w:div>
    <w:div w:id="1803882590">
      <w:bodyDiv w:val="1"/>
      <w:marLeft w:val="0"/>
      <w:marRight w:val="0"/>
      <w:marTop w:val="0"/>
      <w:marBottom w:val="0"/>
      <w:divBdr>
        <w:top w:val="none" w:sz="0" w:space="0" w:color="auto"/>
        <w:left w:val="none" w:sz="0" w:space="0" w:color="auto"/>
        <w:bottom w:val="none" w:sz="0" w:space="0" w:color="auto"/>
        <w:right w:val="none" w:sz="0" w:space="0" w:color="auto"/>
      </w:divBdr>
    </w:div>
    <w:div w:id="1810366921">
      <w:bodyDiv w:val="1"/>
      <w:marLeft w:val="0"/>
      <w:marRight w:val="0"/>
      <w:marTop w:val="0"/>
      <w:marBottom w:val="0"/>
      <w:divBdr>
        <w:top w:val="none" w:sz="0" w:space="0" w:color="auto"/>
        <w:left w:val="none" w:sz="0" w:space="0" w:color="auto"/>
        <w:bottom w:val="none" w:sz="0" w:space="0" w:color="auto"/>
        <w:right w:val="none" w:sz="0" w:space="0" w:color="auto"/>
      </w:divBdr>
    </w:div>
    <w:div w:id="1820733290">
      <w:bodyDiv w:val="1"/>
      <w:marLeft w:val="0"/>
      <w:marRight w:val="0"/>
      <w:marTop w:val="0"/>
      <w:marBottom w:val="0"/>
      <w:divBdr>
        <w:top w:val="none" w:sz="0" w:space="0" w:color="auto"/>
        <w:left w:val="none" w:sz="0" w:space="0" w:color="auto"/>
        <w:bottom w:val="none" w:sz="0" w:space="0" w:color="auto"/>
        <w:right w:val="none" w:sz="0" w:space="0" w:color="auto"/>
      </w:divBdr>
    </w:div>
    <w:div w:id="1842230864">
      <w:bodyDiv w:val="1"/>
      <w:marLeft w:val="0"/>
      <w:marRight w:val="0"/>
      <w:marTop w:val="0"/>
      <w:marBottom w:val="0"/>
      <w:divBdr>
        <w:top w:val="none" w:sz="0" w:space="0" w:color="auto"/>
        <w:left w:val="none" w:sz="0" w:space="0" w:color="auto"/>
        <w:bottom w:val="none" w:sz="0" w:space="0" w:color="auto"/>
        <w:right w:val="none" w:sz="0" w:space="0" w:color="auto"/>
      </w:divBdr>
    </w:div>
    <w:div w:id="1867718012">
      <w:bodyDiv w:val="1"/>
      <w:marLeft w:val="0"/>
      <w:marRight w:val="0"/>
      <w:marTop w:val="0"/>
      <w:marBottom w:val="0"/>
      <w:divBdr>
        <w:top w:val="none" w:sz="0" w:space="0" w:color="auto"/>
        <w:left w:val="none" w:sz="0" w:space="0" w:color="auto"/>
        <w:bottom w:val="none" w:sz="0" w:space="0" w:color="auto"/>
        <w:right w:val="none" w:sz="0" w:space="0" w:color="auto"/>
      </w:divBdr>
    </w:div>
    <w:div w:id="1959289949">
      <w:bodyDiv w:val="1"/>
      <w:marLeft w:val="0"/>
      <w:marRight w:val="0"/>
      <w:marTop w:val="0"/>
      <w:marBottom w:val="0"/>
      <w:divBdr>
        <w:top w:val="none" w:sz="0" w:space="0" w:color="auto"/>
        <w:left w:val="none" w:sz="0" w:space="0" w:color="auto"/>
        <w:bottom w:val="none" w:sz="0" w:space="0" w:color="auto"/>
        <w:right w:val="none" w:sz="0" w:space="0" w:color="auto"/>
      </w:divBdr>
    </w:div>
    <w:div w:id="1988510937">
      <w:bodyDiv w:val="1"/>
      <w:marLeft w:val="0"/>
      <w:marRight w:val="0"/>
      <w:marTop w:val="0"/>
      <w:marBottom w:val="0"/>
      <w:divBdr>
        <w:top w:val="none" w:sz="0" w:space="0" w:color="auto"/>
        <w:left w:val="none" w:sz="0" w:space="0" w:color="auto"/>
        <w:bottom w:val="none" w:sz="0" w:space="0" w:color="auto"/>
        <w:right w:val="none" w:sz="0" w:space="0" w:color="auto"/>
      </w:divBdr>
    </w:div>
    <w:div w:id="1997757349">
      <w:bodyDiv w:val="1"/>
      <w:marLeft w:val="0"/>
      <w:marRight w:val="0"/>
      <w:marTop w:val="0"/>
      <w:marBottom w:val="0"/>
      <w:divBdr>
        <w:top w:val="none" w:sz="0" w:space="0" w:color="auto"/>
        <w:left w:val="none" w:sz="0" w:space="0" w:color="auto"/>
        <w:bottom w:val="none" w:sz="0" w:space="0" w:color="auto"/>
        <w:right w:val="none" w:sz="0" w:space="0" w:color="auto"/>
      </w:divBdr>
    </w:div>
    <w:div w:id="2023045042">
      <w:bodyDiv w:val="1"/>
      <w:marLeft w:val="0"/>
      <w:marRight w:val="0"/>
      <w:marTop w:val="0"/>
      <w:marBottom w:val="0"/>
      <w:divBdr>
        <w:top w:val="none" w:sz="0" w:space="0" w:color="auto"/>
        <w:left w:val="none" w:sz="0" w:space="0" w:color="auto"/>
        <w:bottom w:val="none" w:sz="0" w:space="0" w:color="auto"/>
        <w:right w:val="none" w:sz="0" w:space="0" w:color="auto"/>
      </w:divBdr>
    </w:div>
    <w:div w:id="2054115854">
      <w:bodyDiv w:val="1"/>
      <w:marLeft w:val="0"/>
      <w:marRight w:val="0"/>
      <w:marTop w:val="0"/>
      <w:marBottom w:val="0"/>
      <w:divBdr>
        <w:top w:val="none" w:sz="0" w:space="0" w:color="auto"/>
        <w:left w:val="none" w:sz="0" w:space="0" w:color="auto"/>
        <w:bottom w:val="none" w:sz="0" w:space="0" w:color="auto"/>
        <w:right w:val="none" w:sz="0" w:space="0" w:color="auto"/>
      </w:divBdr>
    </w:div>
    <w:div w:id="2067296060">
      <w:bodyDiv w:val="1"/>
      <w:marLeft w:val="0"/>
      <w:marRight w:val="0"/>
      <w:marTop w:val="0"/>
      <w:marBottom w:val="0"/>
      <w:divBdr>
        <w:top w:val="none" w:sz="0" w:space="0" w:color="auto"/>
        <w:left w:val="none" w:sz="0" w:space="0" w:color="auto"/>
        <w:bottom w:val="none" w:sz="0" w:space="0" w:color="auto"/>
        <w:right w:val="none" w:sz="0" w:space="0" w:color="auto"/>
      </w:divBdr>
    </w:div>
    <w:div w:id="2072270551">
      <w:bodyDiv w:val="1"/>
      <w:marLeft w:val="0"/>
      <w:marRight w:val="0"/>
      <w:marTop w:val="0"/>
      <w:marBottom w:val="0"/>
      <w:divBdr>
        <w:top w:val="none" w:sz="0" w:space="0" w:color="auto"/>
        <w:left w:val="none" w:sz="0" w:space="0" w:color="auto"/>
        <w:bottom w:val="none" w:sz="0" w:space="0" w:color="auto"/>
        <w:right w:val="none" w:sz="0" w:space="0" w:color="auto"/>
      </w:divBdr>
    </w:div>
    <w:div w:id="2072582672">
      <w:bodyDiv w:val="1"/>
      <w:marLeft w:val="0"/>
      <w:marRight w:val="0"/>
      <w:marTop w:val="0"/>
      <w:marBottom w:val="0"/>
      <w:divBdr>
        <w:top w:val="none" w:sz="0" w:space="0" w:color="auto"/>
        <w:left w:val="none" w:sz="0" w:space="0" w:color="auto"/>
        <w:bottom w:val="none" w:sz="0" w:space="0" w:color="auto"/>
        <w:right w:val="none" w:sz="0" w:space="0" w:color="auto"/>
      </w:divBdr>
    </w:div>
    <w:div w:id="2081445091">
      <w:bodyDiv w:val="1"/>
      <w:marLeft w:val="0"/>
      <w:marRight w:val="0"/>
      <w:marTop w:val="0"/>
      <w:marBottom w:val="0"/>
      <w:divBdr>
        <w:top w:val="none" w:sz="0" w:space="0" w:color="auto"/>
        <w:left w:val="none" w:sz="0" w:space="0" w:color="auto"/>
        <w:bottom w:val="none" w:sz="0" w:space="0" w:color="auto"/>
        <w:right w:val="none" w:sz="0" w:space="0" w:color="auto"/>
      </w:divBdr>
    </w:div>
    <w:div w:id="211694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hyperlink" Target="http://arxiv.org/pdf/1402.3511v1.pdf" TargetMode="External"/><Relationship Id="rId21" Type="http://schemas.openxmlformats.org/officeDocument/2006/relationships/image" Target="media/image6.png"/><Relationship Id="rId42" Type="http://schemas.openxmlformats.org/officeDocument/2006/relationships/image" Target="media/image26.jpg"/><Relationship Id="rId47" Type="http://schemas.openxmlformats.org/officeDocument/2006/relationships/image" Target="media/image30.emf"/><Relationship Id="rId63" Type="http://schemas.openxmlformats.org/officeDocument/2006/relationships/image" Target="media/image41.jpeg"/><Relationship Id="rId68" Type="http://schemas.openxmlformats.org/officeDocument/2006/relationships/image" Target="media/image46.png"/><Relationship Id="rId84" Type="http://schemas.openxmlformats.org/officeDocument/2006/relationships/hyperlink" Target="https://www.justsecurity.org/75064/covid-19-and-terrorism-in-the-west-has-radicalization-really-gone-viral/detect" TargetMode="External"/><Relationship Id="rId89" Type="http://schemas.openxmlformats.org/officeDocument/2006/relationships/hyperlink" Target="https://journals.nauka-nanrk.kz/physics-mathematics/article/view/5792/4039" TargetMode="External"/><Relationship Id="rId112" Type="http://schemas.openxmlformats.org/officeDocument/2006/relationships/hyperlink" Target="https://www.researchgate.net/publication/365726702_Bilinear_and_Bicubic_Interpolations_for_Image_Presentation_of_Mechanical_Stress_and_Temperature_Distribution" TargetMode="External"/><Relationship Id="rId133" Type="http://schemas.openxmlformats.org/officeDocument/2006/relationships/hyperlink" Target="https://repository.rudn.ru/ru/authors/author/19103/" TargetMode="External"/><Relationship Id="rId138" Type="http://schemas.openxmlformats.org/officeDocument/2006/relationships/fontTable" Target="fontTable.xml"/><Relationship Id="rId16" Type="http://schemas.openxmlformats.org/officeDocument/2006/relationships/image" Target="media/image1.png"/><Relationship Id="rId107" Type="http://schemas.openxmlformats.org/officeDocument/2006/relationships/hyperlink" Target="https://scholar.google.com/scholar_lookup?journal=International+Journal+of+Latest+Research+in+Engineering+and+Technology+(IJLRET)&amp;title=Violence+detection+in+surveillancevideo-a+survey&amp;author=AJ+Naik&amp;author=MT+Gopalakrishna&amp;volume=1&amp;publication_year=2017&amp;pages=1-17&amp;" TargetMode="External"/><Relationship Id="rId11" Type="http://schemas.openxmlformats.org/officeDocument/2006/relationships/hyperlink" Target="https://journals.nauka-nanrk.kz/physics-mathematics/article/view/4690/3560" TargetMode="External"/><Relationship Id="rId32" Type="http://schemas.openxmlformats.org/officeDocument/2006/relationships/image" Target="media/image17.png"/><Relationship Id="rId37" Type="http://schemas.openxmlformats.org/officeDocument/2006/relationships/image" Target="media/image22.jpeg"/><Relationship Id="rId53" Type="http://schemas.openxmlformats.org/officeDocument/2006/relationships/image" Target="media/image33.emf"/><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hyperlink" Target="https://scholar.google.com/scholar_lookup?journal=ACM+Computing+Surveys+(CSUR)&amp;title=Human+activity+analysis:+a+review&amp;author=JK+Aggarwal&amp;author=MS+Ryoo&amp;volume=43&amp;issue=3&amp;publication_year=2011&amp;pages=16:1-16:43&amp;doi=10.1145/1922649.1922653&amp;" TargetMode="External"/><Relationship Id="rId123" Type="http://schemas.openxmlformats.org/officeDocument/2006/relationships/hyperlink" Target="https://journals.nauka-nanrk.kz/physics-mathematics/article/view/4789/3655" TargetMode="External"/><Relationship Id="rId128" Type="http://schemas.openxmlformats.org/officeDocument/2006/relationships/hyperlink" Target="https://doi.org/10.1007/978-3-030-88113-9_45" TargetMode="External"/><Relationship Id="rId5" Type="http://schemas.openxmlformats.org/officeDocument/2006/relationships/webSettings" Target="webSettings.xml"/><Relationship Id="rId90" Type="http://schemas.openxmlformats.org/officeDocument/2006/relationships/hyperlink" Target="https://psyarxiv.com/hqjxn/" TargetMode="External"/><Relationship Id="rId95" Type="http://schemas.openxmlformats.org/officeDocument/2006/relationships/hyperlink" Target="https://arxiv.org/abs/1910.07518" TargetMode="Externa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7.png"/><Relationship Id="rId48" Type="http://schemas.openxmlformats.org/officeDocument/2006/relationships/oleObject" Target="embeddings/oleObject2.bin"/><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hyperlink" Target="https://doi.org/10.1109%2FTAFFC.2020.2986969" TargetMode="External"/><Relationship Id="rId118" Type="http://schemas.openxmlformats.org/officeDocument/2006/relationships/hyperlink" Target="http://arxiv.org/pdf/1503.04069.pdf" TargetMode="External"/><Relationship Id="rId134" Type="http://schemas.openxmlformats.org/officeDocument/2006/relationships/hyperlink" Target="https://repository.rudn.ru/ru/authors/author/3244/" TargetMode="External"/><Relationship Id="rId139" Type="http://schemas.openxmlformats.org/officeDocument/2006/relationships/theme" Target="theme/theme1.xml"/><Relationship Id="rId8" Type="http://schemas.openxmlformats.org/officeDocument/2006/relationships/hyperlink" Target="https://doi.org/10.26577/JMMCS2023v119i3a8" TargetMode="External"/><Relationship Id="rId51" Type="http://schemas.openxmlformats.org/officeDocument/2006/relationships/image" Target="media/image32.emf"/><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hyperlink" Target="https://www.ncbi.nlm.nih.gov/pmc/articles/PMC7790481/" TargetMode="External"/><Relationship Id="rId93" Type="http://schemas.openxmlformats.org/officeDocument/2006/relationships/hyperlink" Target="https://doi.org/10.1016%2Fj.tele.2020.101345" TargetMode="External"/><Relationship Id="rId98" Type="http://schemas.openxmlformats.org/officeDocument/2006/relationships/hyperlink" Target="https://scholar.google.com/scholar?q=Fernandez+M.+Asif+M.+Alani+H.+Understanding+the+roots+of+radicalisation+on+twitter+Proceedings+of+the+10th+ACM+Conference+on+Web+Science+May+2018+Boston,+MA,+USA+1+10+10.1145/3201064.3201082+2-s2.0-85049408876+" TargetMode="External"/><Relationship Id="rId121" Type="http://schemas.openxmlformats.org/officeDocument/2006/relationships/hyperlink" Target="https://link.springer.com/chapter/10.1007/978-3-030-16621-2_2" TargetMode="External"/><Relationship Id="rId3" Type="http://schemas.openxmlformats.org/officeDocument/2006/relationships/styles" Target="styles.xml"/><Relationship Id="rId12" Type="http://schemas.openxmlformats.org/officeDocument/2006/relationships/hyperlink" Target="https://journals.nauka-nanrk.kz/physics-mathematics/article/view/4789/3655"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oleObject" Target="embeddings/oleObject1.bin"/><Relationship Id="rId59" Type="http://schemas.openxmlformats.org/officeDocument/2006/relationships/image" Target="media/image37.png"/><Relationship Id="rId67" Type="http://schemas.openxmlformats.org/officeDocument/2006/relationships/image" Target="media/image45.png"/><Relationship Id="rId103" Type="http://schemas.openxmlformats.org/officeDocument/2006/relationships/hyperlink" Target="https://doi.org/10.1016%2Fj.imavis.2009.11.014" TargetMode="External"/><Relationship Id="rId108" Type="http://schemas.openxmlformats.org/officeDocument/2006/relationships/hyperlink" Target="https://www.researchgate.net/publication/312336397_Preprocessing_for_image_classification_by_convolutional_neural_networks" TargetMode="External"/><Relationship Id="rId116" Type="http://schemas.openxmlformats.org/officeDocument/2006/relationships/hyperlink" Target="http://arxiv.org/pdf/1508.03790v2.pdf" TargetMode="External"/><Relationship Id="rId124" Type="http://schemas.openxmlformats.org/officeDocument/2006/relationships/hyperlink" Target="https://link.springer.com/chapter/10.100/978-3-030-63007-2_58" TargetMode="External"/><Relationship Id="rId129" Type="http://schemas.openxmlformats.org/officeDocument/2006/relationships/hyperlink" Target="http://dx.doi.org/10.14569/IJACSA.2023.01406146" TargetMode="External"/><Relationship Id="rId137"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image" Target="media/image25.jpg"/><Relationship Id="rId54" Type="http://schemas.openxmlformats.org/officeDocument/2006/relationships/oleObject" Target="embeddings/oleObject5.bin"/><Relationship Id="rId62" Type="http://schemas.openxmlformats.org/officeDocument/2006/relationships/image" Target="media/image40.jpe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hyperlink" Target="https://adilet.zan.kz/kaz/docs/P1800000124" TargetMode="External"/><Relationship Id="rId88" Type="http://schemas.openxmlformats.org/officeDocument/2006/relationships/hyperlink" Target="https://scholar.google.com/scholar_lookup?journal=IEEE+Access&amp;title=Online+extremism+detection:+a+systematic+literature+review+with+emphasis+on+datasets,+classification+techniques,+validation+methods,+and+tools&amp;author=M.+Gaikwad&amp;author=S.+Ahirrao&amp;author=S.+Phansalkar&amp;author=K.+Kotecha&amp;volume=9&amp;publication_year=2021&amp;pages=48364-48404&amp;doi=10.1109/ACCESS.2021.3068313&amp;" TargetMode="External"/><Relationship Id="rId91" Type="http://schemas.openxmlformats.org/officeDocument/2006/relationships/hyperlink" Target="https://doi.org/10.1109%2FECACE.2019.8679430" TargetMode="External"/><Relationship Id="rId96" Type="http://schemas.openxmlformats.org/officeDocument/2006/relationships/hyperlink" Target="https://www.voxpol.eu/new-research-report-the-alt-right-twitter-census-by-j-m-berger/" TargetMode="External"/><Relationship Id="rId111" Type="http://schemas.openxmlformats.org/officeDocument/2006/relationships/hyperlink" Target="https://www.sciencedirect.com/science/article/pii/S0141118722003352" TargetMode="External"/><Relationship Id="rId132" Type="http://schemas.openxmlformats.org/officeDocument/2006/relationships/hyperlink" Target="https://repository.rudn.ru/ru/authors/author/1105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ink.springer.com/chapter/10.100/978-3-030-63007-2_58"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emf"/><Relationship Id="rId57" Type="http://schemas.openxmlformats.org/officeDocument/2006/relationships/image" Target="media/image35.png"/><Relationship Id="rId106" Type="http://schemas.openxmlformats.org/officeDocument/2006/relationships/hyperlink" Target="https://scholar.google.com/scholar?q=Sun+Q+Liu+H+2013+2013+IEEE+international+conference+on+image+processing+Learning+spatio-temporal+co-occurrence+correlograms+for+efficient+human+action+classification+Piscataway+IEEE+3220+3224+10.1109/ICIP.2013.6738663+" TargetMode="External"/><Relationship Id="rId114" Type="http://schemas.openxmlformats.org/officeDocument/2006/relationships/hyperlink" Target="https://arxiv.org/pdf/1704.04861.pdf" TargetMode="External"/><Relationship Id="rId119" Type="http://schemas.openxmlformats.org/officeDocument/2006/relationships/hyperlink" Target="http://jmlr.org/proceedings/papers/v37/jozefowicz15.pdf" TargetMode="External"/><Relationship Id="rId127" Type="http://schemas.openxmlformats.org/officeDocument/2006/relationships/hyperlink" Target="https://ieeexplore.ieee.org/document/9468017" TargetMode="External"/><Relationship Id="rId10" Type="http://schemas.openxmlformats.org/officeDocument/2006/relationships/hyperlink" Target="https://journals.nauka-nanrk.kz/physics-mathematics/article/view/5414/3871" TargetMode="Externa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oleObject" Target="embeddings/oleObject4.bin"/><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hyperlink" Target="https://online.zakon.kz/Document/?doc_id=30004865" TargetMode="External"/><Relationship Id="rId94" Type="http://schemas.openxmlformats.org/officeDocument/2006/relationships/hyperlink" Target="https://scholar.google.com/scholar_lookup?journal=Telematics+and+Informatics&amp;title=Sentiment+analysis+of+extremism+in+social+media+from+textual+information&amp;author=M.+Asif&amp;author=A.+Ishtiaq&amp;author=H.+Ahmad&amp;author=H.+Aljuaid&amp;author=J.+Shah&amp;volume=48&amp;publication_year=2020&amp;doi=10.1016/j.tele.2020.101345&amp;" TargetMode="External"/><Relationship Id="rId99" Type="http://schemas.openxmlformats.org/officeDocument/2006/relationships/hyperlink" Target="https://journals.nauka-nanrk.kz/physics-mathematics/article/view/5414/3871" TargetMode="External"/><Relationship Id="rId101" Type="http://schemas.openxmlformats.org/officeDocument/2006/relationships/hyperlink" Target="https://doi.org/10.1145%2F1922649.1922653" TargetMode="External"/><Relationship Id="rId122" Type="http://schemas.openxmlformats.org/officeDocument/2006/relationships/hyperlink" Target="https://journals.nauka-nanrk.kz/physics-mathematics/article/view/4690/3560" TargetMode="External"/><Relationship Id="rId130" Type="http://schemas.openxmlformats.org/officeDocument/2006/relationships/hyperlink" Target="https://doi.org/10.26577/JMMCS2023v119i3a8" TargetMode="External"/><Relationship Id="rId135" Type="http://schemas.openxmlformats.org/officeDocument/2006/relationships/hyperlink" Target="https://repository.rudn.ru/ru/recordsources/recordsource/7424/" TargetMode="External"/><Relationship Id="rId4" Type="http://schemas.openxmlformats.org/officeDocument/2006/relationships/settings" Target="settings.xml"/><Relationship Id="rId9" Type="http://schemas.openxmlformats.org/officeDocument/2006/relationships/hyperlink" Target="https://journals.nauka-nanrk.kz/physics-mathematics/article/view/5792/4039" TargetMode="External"/><Relationship Id="rId13" Type="http://schemas.openxmlformats.org/officeDocument/2006/relationships/hyperlink" Target="http://dx.doi.org/10.14569/IJACSA.2023.01406146" TargetMode="External"/><Relationship Id="rId18" Type="http://schemas.openxmlformats.org/officeDocument/2006/relationships/image" Target="media/image3.png"/><Relationship Id="rId39" Type="http://schemas.openxmlformats.org/officeDocument/2006/relationships/image" Target="media/image24.png"/><Relationship Id="rId109" Type="http://schemas.openxmlformats.org/officeDocument/2006/relationships/hyperlink" Target="https://doi.org/10.1007%2Fs11280-018-0582-1" TargetMode="External"/><Relationship Id="rId34" Type="http://schemas.openxmlformats.org/officeDocument/2006/relationships/image" Target="media/image19.png"/><Relationship Id="rId50" Type="http://schemas.openxmlformats.org/officeDocument/2006/relationships/oleObject" Target="embeddings/oleObject3.bin"/><Relationship Id="rId55" Type="http://schemas.openxmlformats.org/officeDocument/2006/relationships/image" Target="media/image34.emf"/><Relationship Id="rId76" Type="http://schemas.openxmlformats.org/officeDocument/2006/relationships/image" Target="media/image54.png"/><Relationship Id="rId97" Type="http://schemas.openxmlformats.org/officeDocument/2006/relationships/hyperlink" Target="https://doi.org/10.1145%2F3201064.3201082" TargetMode="External"/><Relationship Id="rId104" Type="http://schemas.openxmlformats.org/officeDocument/2006/relationships/hyperlink" Target="https://scholar.google.com/scholar_lookup?journal=Image+and+Vision+Computing&amp;title=A+survey+on+vision-based+human+action+recognition&amp;author=R+Poppe&amp;volume=28&amp;issue=6&amp;publication_year=2010&amp;pages=976-990&amp;doi=10.1016/j.imavis.2009.11.014&amp;" TargetMode="External"/><Relationship Id="rId120" Type="http://schemas.openxmlformats.org/officeDocument/2006/relationships/hyperlink" Target="https://arxiv.org/pdf/1704.04861.pdf" TargetMode="External"/><Relationship Id="rId125" Type="http://schemas.openxmlformats.org/officeDocument/2006/relationships/hyperlink" Target="https://doi.org/10.26577/JMMCS2023v119i3a8" TargetMode="Externa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hyperlink" Target="https://scholar.google.com/scholar?q=Abrar+M.+F.+Arefin+M.+S.+Hossain+M.+S.+A+framework+for+analyzing+real-time+tweets+to+detect+terrorist+activities+Proceedings+of+the+2nd+International+Conference+on+Electrical,+Computer+and+Communication+Engineering,+ECCE+2019+Haldia,+India+March+2019+1+6+10.1109/ECACE.2019.8679430+2-s2.0-85064713426+"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microsoft.com/office/2007/relationships/hdphoto" Target="media/hdphoto1.wdp"/><Relationship Id="rId45" Type="http://schemas.openxmlformats.org/officeDocument/2006/relationships/image" Target="media/image29.emf"/><Relationship Id="rId66" Type="http://schemas.openxmlformats.org/officeDocument/2006/relationships/image" Target="media/image44.png"/><Relationship Id="rId87" Type="http://schemas.openxmlformats.org/officeDocument/2006/relationships/hyperlink" Target="https://doi.org/10.1109%2FACCESS.2021.3068313" TargetMode="External"/><Relationship Id="rId110" Type="http://schemas.openxmlformats.org/officeDocument/2006/relationships/hyperlink" Target="https://doi.org/10.1007%2Fs11042-021-10682-w" TargetMode="External"/><Relationship Id="rId115" Type="http://schemas.openxmlformats.org/officeDocument/2006/relationships/hyperlink" Target="https://openaccess.thecvf.com/content_cvpr_2018/papers/Sandler_MobileNetV2_Inverted_Residuals_CVPR_2018_paper.pdf" TargetMode="External"/><Relationship Id="rId131" Type="http://schemas.openxmlformats.org/officeDocument/2006/relationships/hyperlink" Target="https://repository.rudn.ru/ru/authors/author/16192/" TargetMode="External"/><Relationship Id="rId136" Type="http://schemas.openxmlformats.org/officeDocument/2006/relationships/hyperlink" Target="https://www.hse.ru/org/persons/23534570" TargetMode="External"/><Relationship Id="rId61" Type="http://schemas.openxmlformats.org/officeDocument/2006/relationships/image" Target="media/image39.png"/><Relationship Id="rId82" Type="http://schemas.openxmlformats.org/officeDocument/2006/relationships/image" Target="media/image60.png"/><Relationship Id="rId19" Type="http://schemas.openxmlformats.org/officeDocument/2006/relationships/image" Target="media/image4.png"/><Relationship Id="rId14" Type="http://schemas.openxmlformats.org/officeDocument/2006/relationships/hyperlink" Target="https://ieeexplore.ieee.org/document/9468017" TargetMode="External"/><Relationship Id="rId30" Type="http://schemas.openxmlformats.org/officeDocument/2006/relationships/image" Target="media/image15.png"/><Relationship Id="rId35" Type="http://schemas.openxmlformats.org/officeDocument/2006/relationships/image" Target="media/image20.jpg"/><Relationship Id="rId56" Type="http://schemas.openxmlformats.org/officeDocument/2006/relationships/oleObject" Target="embeddings/oleObject6.bin"/><Relationship Id="rId77" Type="http://schemas.openxmlformats.org/officeDocument/2006/relationships/image" Target="media/image55.png"/><Relationship Id="rId100" Type="http://schemas.openxmlformats.org/officeDocument/2006/relationships/hyperlink" Target="https://blog.twitter.com/en_us/topics/company/2019/hatefulconductupdate.html" TargetMode="External"/><Relationship Id="rId105" Type="http://schemas.openxmlformats.org/officeDocument/2006/relationships/hyperlink" Target="https://doi.org/10.1109%2FICIP.2013.6738663" TargetMode="External"/><Relationship Id="rId126" Type="http://schemas.openxmlformats.org/officeDocument/2006/relationships/hyperlink" Target="https://bm.kaznu.kz/index.php/kaznu/article/view/13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7E0B2-8EE3-46D0-B322-74EC3B8EA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793</TotalTime>
  <Pages>1</Pages>
  <Words>28707</Words>
  <Characters>163630</Characters>
  <Application>Microsoft Office Word</Application>
  <DocSecurity>0</DocSecurity>
  <Lines>1363</Lines>
  <Paragraphs>383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Kalamkas Bagitova</cp:lastModifiedBy>
  <cp:revision>75</cp:revision>
  <cp:lastPrinted>2023-11-09T06:39:00Z</cp:lastPrinted>
  <dcterms:created xsi:type="dcterms:W3CDTF">2023-11-01T04:33:00Z</dcterms:created>
  <dcterms:modified xsi:type="dcterms:W3CDTF">2023-11-28T05:18:00Z</dcterms:modified>
</cp:coreProperties>
</file>