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charts/chart1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8AA9" w14:textId="77777777" w:rsidR="00A8617E" w:rsidRPr="00152031" w:rsidRDefault="00C87601" w:rsidP="00603050">
      <w:pPr>
        <w:spacing w:after="0" w:line="240" w:lineRule="auto"/>
        <w:ind w:firstLine="567"/>
        <w:jc w:val="center"/>
        <w:rPr>
          <w:rFonts w:ascii="Times New Roman" w:hAnsi="Times New Roman" w:cs="Times New Roman"/>
          <w:b/>
          <w:sz w:val="28"/>
          <w:szCs w:val="28"/>
          <w:shd w:val="clear" w:color="auto" w:fill="FFFFFF"/>
        </w:rPr>
      </w:pPr>
      <w:r w:rsidRPr="00152031">
        <w:rPr>
          <w:rFonts w:ascii="Times New Roman" w:hAnsi="Times New Roman" w:cs="Times New Roman"/>
          <w:b/>
          <w:sz w:val="28"/>
          <w:szCs w:val="28"/>
          <w:shd w:val="clear" w:color="auto" w:fill="FFFFFF"/>
        </w:rPr>
        <w:t>МИНИСТЕРСТВО ЗДРАВООХРАНЕНИЯ РЕСПУБЛИКИ КАЗАХСТАН</w:t>
      </w:r>
    </w:p>
    <w:p w14:paraId="770E3D66" w14:textId="77777777" w:rsidR="00A8617E" w:rsidRPr="00152031" w:rsidRDefault="00C87601" w:rsidP="00603050">
      <w:pPr>
        <w:spacing w:after="0" w:line="240" w:lineRule="auto"/>
        <w:ind w:firstLine="567"/>
        <w:jc w:val="center"/>
        <w:rPr>
          <w:rFonts w:ascii="Times New Roman" w:hAnsi="Times New Roman" w:cs="Times New Roman"/>
          <w:b/>
          <w:sz w:val="28"/>
          <w:szCs w:val="28"/>
        </w:rPr>
      </w:pPr>
      <w:r w:rsidRPr="00152031">
        <w:rPr>
          <w:rFonts w:ascii="Times New Roman" w:hAnsi="Times New Roman" w:cs="Times New Roman"/>
          <w:b/>
          <w:sz w:val="28"/>
          <w:szCs w:val="28"/>
          <w:shd w:val="clear" w:color="auto" w:fill="FFFFFF"/>
        </w:rPr>
        <w:t>КМУ «ВЫСШАЯ ШКОЛА ОБЩЕСТВЕННОГО ЗДРАВООХРАНЕНИЯ» </w:t>
      </w:r>
    </w:p>
    <w:p w14:paraId="7856613F" w14:textId="77777777" w:rsidR="00A8617E" w:rsidRPr="00152031" w:rsidRDefault="00A8617E" w:rsidP="00603050">
      <w:pPr>
        <w:pStyle w:val="af0"/>
        <w:ind w:left="0" w:firstLine="567"/>
        <w:jc w:val="center"/>
        <w:rPr>
          <w:lang w:val="ru-RU"/>
        </w:rPr>
      </w:pPr>
    </w:p>
    <w:p w14:paraId="24DD9D02" w14:textId="77777777" w:rsidR="00A8617E" w:rsidRPr="00152031" w:rsidRDefault="00A8617E" w:rsidP="00603050">
      <w:pPr>
        <w:pStyle w:val="af0"/>
        <w:ind w:left="0" w:firstLine="567"/>
        <w:jc w:val="center"/>
        <w:rPr>
          <w:lang w:val="ru-RU"/>
        </w:rPr>
      </w:pPr>
    </w:p>
    <w:tbl>
      <w:tblPr>
        <w:tblW w:w="0" w:type="auto"/>
        <w:tblInd w:w="114" w:type="dxa"/>
        <w:tblLayout w:type="fixed"/>
        <w:tblLook w:val="04A0" w:firstRow="1" w:lastRow="0" w:firstColumn="1" w:lastColumn="0" w:noHBand="0" w:noVBand="1"/>
      </w:tblPr>
      <w:tblGrid>
        <w:gridCol w:w="5492"/>
        <w:gridCol w:w="3670"/>
      </w:tblGrid>
      <w:tr w:rsidR="00A8617E" w:rsidRPr="00152031" w14:paraId="4DC795B5" w14:textId="77777777">
        <w:trPr>
          <w:trHeight w:hRule="exact" w:val="445"/>
        </w:trPr>
        <w:tc>
          <w:tcPr>
            <w:tcW w:w="5492" w:type="dxa"/>
          </w:tcPr>
          <w:p w14:paraId="64DD1796" w14:textId="77777777" w:rsidR="00A8617E" w:rsidRPr="00152031" w:rsidRDefault="00C87601" w:rsidP="00603050">
            <w:pPr>
              <w:pStyle w:val="TableParagraph"/>
              <w:spacing w:line="240" w:lineRule="auto"/>
              <w:ind w:left="0" w:firstLine="567"/>
              <w:rPr>
                <w:sz w:val="28"/>
                <w:szCs w:val="28"/>
                <w:lang w:val="ru-RU"/>
              </w:rPr>
            </w:pPr>
            <w:r w:rsidRPr="00152031">
              <w:rPr>
                <w:sz w:val="28"/>
                <w:szCs w:val="28"/>
              </w:rPr>
              <w:t xml:space="preserve">УДК </w:t>
            </w:r>
            <w:r w:rsidRPr="00152031">
              <w:rPr>
                <w:rStyle w:val="a7"/>
                <w:b w:val="0"/>
                <w:sz w:val="28"/>
                <w:szCs w:val="28"/>
              </w:rPr>
              <w:t>618.2-039</w:t>
            </w:r>
            <w:r w:rsidRPr="00152031">
              <w:rPr>
                <w:rStyle w:val="a7"/>
                <w:b w:val="0"/>
                <w:sz w:val="28"/>
                <w:szCs w:val="28"/>
                <w:lang w:val="ru-RU"/>
              </w:rPr>
              <w:t>.11 (574)</w:t>
            </w:r>
          </w:p>
        </w:tc>
        <w:tc>
          <w:tcPr>
            <w:tcW w:w="3670" w:type="dxa"/>
          </w:tcPr>
          <w:p w14:paraId="10DEC8BC" w14:textId="77777777" w:rsidR="00A8617E" w:rsidRPr="00152031" w:rsidRDefault="00C87601" w:rsidP="00603050">
            <w:pPr>
              <w:pStyle w:val="TableParagraph"/>
              <w:spacing w:line="240" w:lineRule="auto"/>
              <w:ind w:left="0" w:firstLine="567"/>
              <w:rPr>
                <w:sz w:val="28"/>
                <w:szCs w:val="28"/>
              </w:rPr>
            </w:pPr>
            <w:proofErr w:type="spellStart"/>
            <w:r w:rsidRPr="00152031">
              <w:rPr>
                <w:sz w:val="28"/>
                <w:szCs w:val="28"/>
              </w:rPr>
              <w:t>На</w:t>
            </w:r>
            <w:proofErr w:type="spellEnd"/>
            <w:r w:rsidR="009C0F37">
              <w:rPr>
                <w:sz w:val="28"/>
                <w:szCs w:val="28"/>
                <w:lang w:val="ru-RU"/>
              </w:rPr>
              <w:t xml:space="preserve"> </w:t>
            </w:r>
            <w:proofErr w:type="spellStart"/>
            <w:r w:rsidRPr="00152031">
              <w:rPr>
                <w:sz w:val="28"/>
                <w:szCs w:val="28"/>
              </w:rPr>
              <w:t>правах</w:t>
            </w:r>
            <w:proofErr w:type="spellEnd"/>
            <w:r w:rsidR="009C0F37">
              <w:rPr>
                <w:sz w:val="28"/>
                <w:szCs w:val="28"/>
                <w:lang w:val="ru-RU"/>
              </w:rPr>
              <w:t xml:space="preserve"> </w:t>
            </w:r>
            <w:proofErr w:type="spellStart"/>
            <w:r w:rsidRPr="00152031">
              <w:rPr>
                <w:sz w:val="28"/>
                <w:szCs w:val="28"/>
              </w:rPr>
              <w:t>рукописи</w:t>
            </w:r>
            <w:proofErr w:type="spellEnd"/>
          </w:p>
        </w:tc>
      </w:tr>
    </w:tbl>
    <w:p w14:paraId="7CC7308B" w14:textId="77777777" w:rsidR="00A8617E" w:rsidRPr="00152031" w:rsidRDefault="00A8617E" w:rsidP="00603050">
      <w:pPr>
        <w:pStyle w:val="af0"/>
        <w:ind w:left="0" w:firstLine="567"/>
      </w:pPr>
    </w:p>
    <w:p w14:paraId="009E4501" w14:textId="77777777" w:rsidR="00A8617E" w:rsidRPr="00152031" w:rsidRDefault="00A8617E" w:rsidP="00603050">
      <w:pPr>
        <w:pStyle w:val="af0"/>
        <w:ind w:left="0" w:firstLine="567"/>
      </w:pPr>
    </w:p>
    <w:p w14:paraId="52C9D842" w14:textId="77777777" w:rsidR="00A8617E" w:rsidRPr="00152031" w:rsidRDefault="00A8617E" w:rsidP="00603050">
      <w:pPr>
        <w:pStyle w:val="af0"/>
        <w:ind w:left="0" w:firstLine="567"/>
      </w:pPr>
    </w:p>
    <w:p w14:paraId="247A2BDA" w14:textId="77777777" w:rsidR="00A8617E" w:rsidRPr="00152031" w:rsidRDefault="00A8617E" w:rsidP="00603050">
      <w:pPr>
        <w:pStyle w:val="af0"/>
        <w:ind w:left="0" w:firstLine="567"/>
        <w:rPr>
          <w:lang w:val="ru-RU"/>
        </w:rPr>
      </w:pPr>
    </w:p>
    <w:p w14:paraId="7DF12142" w14:textId="77777777" w:rsidR="00A8617E" w:rsidRPr="00152031" w:rsidRDefault="00A8617E" w:rsidP="00603050">
      <w:pPr>
        <w:pStyle w:val="af0"/>
        <w:ind w:left="0" w:firstLine="567"/>
        <w:rPr>
          <w:lang w:val="ru-RU"/>
        </w:rPr>
      </w:pPr>
    </w:p>
    <w:p w14:paraId="2695E3BA" w14:textId="77777777" w:rsidR="00A8617E" w:rsidRPr="00152031" w:rsidRDefault="00A8617E" w:rsidP="00603050">
      <w:pPr>
        <w:pStyle w:val="af0"/>
        <w:ind w:left="0" w:firstLine="567"/>
        <w:rPr>
          <w:lang w:val="ru-RU"/>
        </w:rPr>
      </w:pPr>
    </w:p>
    <w:p w14:paraId="5F4E2F0F" w14:textId="77777777" w:rsidR="00A8617E" w:rsidRPr="00152031" w:rsidRDefault="00A8617E" w:rsidP="00603050">
      <w:pPr>
        <w:pStyle w:val="af0"/>
        <w:ind w:left="0" w:firstLine="567"/>
        <w:rPr>
          <w:lang w:val="ru-RU"/>
        </w:rPr>
      </w:pPr>
    </w:p>
    <w:p w14:paraId="55704025" w14:textId="77777777" w:rsidR="00A8617E" w:rsidRPr="00152031" w:rsidRDefault="00C87601" w:rsidP="00603050">
      <w:pPr>
        <w:pStyle w:val="af0"/>
        <w:ind w:left="0" w:firstLine="567"/>
        <w:jc w:val="center"/>
        <w:rPr>
          <w:b/>
          <w:lang w:val="ru-RU"/>
        </w:rPr>
      </w:pPr>
      <w:r w:rsidRPr="00152031">
        <w:rPr>
          <w:b/>
          <w:lang w:val="ru-RU"/>
        </w:rPr>
        <w:t>Аязбеков</w:t>
      </w:r>
      <w:r w:rsidR="00E14649">
        <w:rPr>
          <w:b/>
        </w:rPr>
        <w:t xml:space="preserve"> </w:t>
      </w:r>
      <w:r w:rsidRPr="00152031">
        <w:rPr>
          <w:b/>
          <w:lang w:val="ru-RU"/>
        </w:rPr>
        <w:t>Ардак</w:t>
      </w:r>
      <w:r w:rsidR="00E14649">
        <w:rPr>
          <w:b/>
        </w:rPr>
        <w:t xml:space="preserve"> </w:t>
      </w:r>
      <w:r w:rsidRPr="00152031">
        <w:rPr>
          <w:b/>
          <w:lang w:val="kk-KZ"/>
        </w:rPr>
        <w:t>Керимханович</w:t>
      </w:r>
    </w:p>
    <w:p w14:paraId="4E59A248" w14:textId="77777777" w:rsidR="00A8617E" w:rsidRPr="00152031" w:rsidRDefault="00A8617E" w:rsidP="00603050">
      <w:pPr>
        <w:pStyle w:val="af0"/>
        <w:ind w:left="0" w:firstLine="567"/>
        <w:rPr>
          <w:highlight w:val="yellow"/>
          <w:lang w:val="ru-RU"/>
        </w:rPr>
      </w:pPr>
    </w:p>
    <w:p w14:paraId="5FB39200" w14:textId="77777777" w:rsidR="00A8617E" w:rsidRPr="00152031" w:rsidRDefault="00A8617E" w:rsidP="00603050">
      <w:pPr>
        <w:pStyle w:val="af0"/>
        <w:ind w:left="0" w:firstLine="567"/>
        <w:rPr>
          <w:lang w:val="ru-RU"/>
        </w:rPr>
      </w:pPr>
    </w:p>
    <w:p w14:paraId="06F4EEC8" w14:textId="77777777" w:rsidR="00A8617E" w:rsidRPr="00152031" w:rsidRDefault="00C87601" w:rsidP="00603050">
      <w:pPr>
        <w:pStyle w:val="af0"/>
        <w:ind w:left="0" w:firstLine="567"/>
        <w:jc w:val="center"/>
        <w:rPr>
          <w:b/>
          <w:lang w:val="ru-RU"/>
        </w:rPr>
      </w:pPr>
      <w:r w:rsidRPr="00152031">
        <w:rPr>
          <w:b/>
          <w:lang w:val="ru-RU"/>
        </w:rPr>
        <w:t xml:space="preserve"> СОВЕРШЕНСТВОВАНИЕ ОКАЗАНИЯ АКУШЕРСКО-ГИНЕКОЛОГИЧЕСКОЙ ПОМОЩИ БЕРЕМЕННЫМ </w:t>
      </w:r>
      <w:r w:rsidR="0042081B" w:rsidRPr="00152031">
        <w:rPr>
          <w:b/>
          <w:lang w:val="ru-RU"/>
        </w:rPr>
        <w:t>ПОДРОСТКАМ В</w:t>
      </w:r>
      <w:r w:rsidRPr="00152031">
        <w:rPr>
          <w:b/>
          <w:lang w:val="ru-RU"/>
        </w:rPr>
        <w:t xml:space="preserve"> ТУРКЕСТАНСКОЙ ОБЛАСТИ</w:t>
      </w:r>
    </w:p>
    <w:p w14:paraId="7D792DE4" w14:textId="77777777" w:rsidR="00A8617E" w:rsidRPr="00152031" w:rsidRDefault="00A8617E" w:rsidP="00603050">
      <w:pPr>
        <w:pStyle w:val="af0"/>
        <w:ind w:left="0" w:firstLine="567"/>
        <w:jc w:val="center"/>
        <w:rPr>
          <w:b/>
          <w:lang w:val="ru-RU"/>
        </w:rPr>
      </w:pPr>
    </w:p>
    <w:p w14:paraId="2CE28FB9" w14:textId="77777777" w:rsidR="00A8617E" w:rsidRPr="00152031" w:rsidRDefault="00A8617E" w:rsidP="00603050">
      <w:pPr>
        <w:pStyle w:val="af0"/>
        <w:ind w:left="0" w:firstLine="567"/>
        <w:rPr>
          <w:b/>
          <w:lang w:val="ru-RU"/>
        </w:rPr>
      </w:pPr>
    </w:p>
    <w:p w14:paraId="0AB0647B" w14:textId="77777777" w:rsidR="00A8617E" w:rsidRPr="00152031" w:rsidRDefault="00C87601" w:rsidP="00603050">
      <w:pPr>
        <w:pStyle w:val="af0"/>
        <w:ind w:left="0" w:firstLine="567"/>
        <w:jc w:val="center"/>
        <w:rPr>
          <w:lang w:val="ru-RU"/>
        </w:rPr>
      </w:pPr>
      <w:r w:rsidRPr="00152031">
        <w:rPr>
          <w:lang w:val="ru-RU"/>
        </w:rPr>
        <w:t>6</w:t>
      </w:r>
      <w:r w:rsidRPr="00152031">
        <w:t>D</w:t>
      </w:r>
      <w:r w:rsidRPr="00152031">
        <w:rPr>
          <w:lang w:val="ru-RU"/>
        </w:rPr>
        <w:t>110200 – ОБЩЕСТВЕННОЕ ЗДРАВООХРАНЕНИЕ</w:t>
      </w:r>
    </w:p>
    <w:p w14:paraId="2C0B85F9" w14:textId="77777777" w:rsidR="00A8617E" w:rsidRPr="00152031" w:rsidRDefault="00A8617E" w:rsidP="00603050">
      <w:pPr>
        <w:pStyle w:val="af0"/>
        <w:ind w:left="0" w:firstLine="567"/>
        <w:rPr>
          <w:lang w:val="ru-RU"/>
        </w:rPr>
      </w:pPr>
    </w:p>
    <w:p w14:paraId="511F5947" w14:textId="77777777" w:rsidR="00A8617E" w:rsidRPr="00152031" w:rsidRDefault="00A8617E" w:rsidP="00603050">
      <w:pPr>
        <w:pStyle w:val="af0"/>
        <w:ind w:left="0" w:firstLine="567"/>
        <w:rPr>
          <w:lang w:val="ru-RU"/>
        </w:rPr>
      </w:pPr>
    </w:p>
    <w:p w14:paraId="3AB0DEFF" w14:textId="77777777" w:rsidR="00A8617E" w:rsidRPr="00152031" w:rsidRDefault="00C87601" w:rsidP="00603050">
      <w:pPr>
        <w:pStyle w:val="af0"/>
        <w:ind w:left="0" w:firstLine="567"/>
        <w:jc w:val="center"/>
        <w:rPr>
          <w:lang w:val="ru-RU"/>
        </w:rPr>
      </w:pPr>
      <w:r w:rsidRPr="00152031">
        <w:rPr>
          <w:lang w:val="ru-RU"/>
        </w:rPr>
        <w:t>Диссертаци</w:t>
      </w:r>
      <w:r w:rsidR="004B2E80">
        <w:rPr>
          <w:lang w:val="ru-RU"/>
        </w:rPr>
        <w:t>я</w:t>
      </w:r>
      <w:r w:rsidRPr="00152031">
        <w:rPr>
          <w:lang w:val="ru-RU"/>
        </w:rPr>
        <w:t xml:space="preserve"> на соискание степени</w:t>
      </w:r>
    </w:p>
    <w:p w14:paraId="2E67AD30" w14:textId="77777777" w:rsidR="00A8617E" w:rsidRPr="00152031" w:rsidRDefault="00C87601" w:rsidP="00603050">
      <w:pPr>
        <w:pStyle w:val="af0"/>
        <w:ind w:left="0" w:firstLine="567"/>
        <w:jc w:val="center"/>
        <w:rPr>
          <w:lang w:val="ru-RU"/>
        </w:rPr>
      </w:pPr>
      <w:r w:rsidRPr="00152031">
        <w:rPr>
          <w:lang w:val="ru-RU"/>
        </w:rPr>
        <w:t>доктора философии (</w:t>
      </w:r>
      <w:r w:rsidRPr="00152031">
        <w:t>PhD</w:t>
      </w:r>
      <w:r w:rsidRPr="00152031">
        <w:rPr>
          <w:lang w:val="ru-RU"/>
        </w:rPr>
        <w:t>)</w:t>
      </w:r>
    </w:p>
    <w:p w14:paraId="5A6BC807" w14:textId="77777777" w:rsidR="00A8617E" w:rsidRPr="00152031" w:rsidRDefault="00A8617E" w:rsidP="00603050">
      <w:pPr>
        <w:pStyle w:val="af0"/>
        <w:ind w:left="0" w:firstLine="567"/>
        <w:rPr>
          <w:lang w:val="ru-RU"/>
        </w:rPr>
      </w:pPr>
    </w:p>
    <w:p w14:paraId="73E59A38" w14:textId="77777777" w:rsidR="00A8617E" w:rsidRPr="00152031" w:rsidRDefault="00A8617E" w:rsidP="00603050">
      <w:pPr>
        <w:pStyle w:val="af0"/>
        <w:ind w:left="0" w:firstLine="567"/>
        <w:rPr>
          <w:lang w:val="ru-RU"/>
        </w:rPr>
      </w:pPr>
    </w:p>
    <w:p w14:paraId="4A5A42D7" w14:textId="77777777" w:rsidR="00A8617E" w:rsidRPr="00152031" w:rsidRDefault="00A8617E" w:rsidP="00603050">
      <w:pPr>
        <w:spacing w:after="0" w:line="240" w:lineRule="auto"/>
        <w:ind w:firstLine="567"/>
        <w:jc w:val="right"/>
        <w:rPr>
          <w:rFonts w:ascii="Times New Roman" w:hAnsi="Times New Roman" w:cs="Times New Roman"/>
          <w:sz w:val="28"/>
          <w:szCs w:val="28"/>
        </w:rPr>
      </w:pPr>
    </w:p>
    <w:p w14:paraId="03C30C8C" w14:textId="77777777" w:rsidR="00A8617E" w:rsidRPr="00152031" w:rsidRDefault="00A8617E" w:rsidP="00603050">
      <w:pPr>
        <w:spacing w:after="0" w:line="240" w:lineRule="auto"/>
        <w:ind w:firstLine="567"/>
        <w:jc w:val="right"/>
        <w:rPr>
          <w:rFonts w:ascii="Times New Roman" w:hAnsi="Times New Roman" w:cs="Times New Roman"/>
          <w:sz w:val="28"/>
          <w:szCs w:val="28"/>
        </w:rPr>
      </w:pPr>
    </w:p>
    <w:p w14:paraId="6CC5138D" w14:textId="77777777" w:rsidR="00A8617E" w:rsidRPr="00152031" w:rsidRDefault="00A8617E" w:rsidP="00603050">
      <w:pPr>
        <w:spacing w:after="0" w:line="240" w:lineRule="auto"/>
        <w:ind w:firstLine="567"/>
        <w:jc w:val="right"/>
        <w:rPr>
          <w:rFonts w:ascii="Times New Roman" w:hAnsi="Times New Roman" w:cs="Times New Roman"/>
          <w:sz w:val="28"/>
          <w:szCs w:val="28"/>
        </w:rPr>
      </w:pPr>
    </w:p>
    <w:p w14:paraId="5F8BE701" w14:textId="77777777" w:rsidR="00A8617E" w:rsidRPr="00152031" w:rsidRDefault="00C87601" w:rsidP="00603050">
      <w:pPr>
        <w:spacing w:after="0" w:line="240" w:lineRule="auto"/>
        <w:ind w:firstLine="567"/>
        <w:jc w:val="right"/>
        <w:rPr>
          <w:rFonts w:ascii="Times New Roman" w:hAnsi="Times New Roman" w:cs="Times New Roman"/>
          <w:sz w:val="28"/>
          <w:szCs w:val="28"/>
        </w:rPr>
      </w:pPr>
      <w:r w:rsidRPr="00152031">
        <w:rPr>
          <w:rFonts w:ascii="Times New Roman" w:hAnsi="Times New Roman" w:cs="Times New Roman"/>
          <w:sz w:val="28"/>
          <w:szCs w:val="28"/>
        </w:rPr>
        <w:t xml:space="preserve">Научные консультанты: </w:t>
      </w:r>
    </w:p>
    <w:p w14:paraId="152A0907" w14:textId="77777777" w:rsidR="004B2E80" w:rsidRDefault="00D35C1D" w:rsidP="00603050">
      <w:pPr>
        <w:spacing w:after="0" w:line="240" w:lineRule="auto"/>
        <w:ind w:firstLine="567"/>
        <w:jc w:val="right"/>
        <w:rPr>
          <w:rFonts w:ascii="Times New Roman" w:hAnsi="Times New Roman" w:cs="Times New Roman"/>
          <w:sz w:val="28"/>
          <w:szCs w:val="28"/>
          <w:shd w:val="clear" w:color="auto" w:fill="FFFFFF"/>
        </w:rPr>
      </w:pPr>
      <w:proofErr w:type="spellStart"/>
      <w:r w:rsidRPr="00152031">
        <w:rPr>
          <w:rFonts w:ascii="Times New Roman" w:hAnsi="Times New Roman" w:cs="Times New Roman"/>
          <w:sz w:val="28"/>
          <w:szCs w:val="28"/>
          <w:shd w:val="clear" w:color="auto" w:fill="FFFFFF"/>
        </w:rPr>
        <w:t>Утеулиев</w:t>
      </w:r>
      <w:proofErr w:type="spellEnd"/>
      <w:r w:rsidRPr="00152031">
        <w:rPr>
          <w:rFonts w:ascii="Times New Roman" w:hAnsi="Times New Roman" w:cs="Times New Roman"/>
          <w:sz w:val="28"/>
          <w:szCs w:val="28"/>
          <w:shd w:val="clear" w:color="auto" w:fill="FFFFFF"/>
        </w:rPr>
        <w:t xml:space="preserve"> Е. С.</w:t>
      </w:r>
    </w:p>
    <w:p w14:paraId="08A90818" w14:textId="77777777" w:rsidR="00A8617E" w:rsidRPr="00152031" w:rsidRDefault="00C87601" w:rsidP="00603050">
      <w:pPr>
        <w:spacing w:after="0" w:line="240" w:lineRule="auto"/>
        <w:ind w:firstLine="567"/>
        <w:jc w:val="right"/>
        <w:rPr>
          <w:rFonts w:ascii="Times New Roman" w:hAnsi="Times New Roman" w:cs="Times New Roman"/>
          <w:sz w:val="28"/>
          <w:szCs w:val="28"/>
          <w:shd w:val="clear" w:color="auto" w:fill="FFFFFF"/>
        </w:rPr>
      </w:pPr>
      <w:r w:rsidRPr="00152031">
        <w:rPr>
          <w:rFonts w:ascii="Times New Roman" w:hAnsi="Times New Roman" w:cs="Times New Roman"/>
          <w:sz w:val="28"/>
          <w:szCs w:val="28"/>
          <w:shd w:val="clear" w:color="auto" w:fill="FFFFFF"/>
        </w:rPr>
        <w:t xml:space="preserve">к.м.н., </w:t>
      </w:r>
      <w:proofErr w:type="spellStart"/>
      <w:r w:rsidRPr="00152031">
        <w:rPr>
          <w:rFonts w:ascii="Times New Roman" w:hAnsi="Times New Roman" w:cs="Times New Roman"/>
          <w:sz w:val="28"/>
          <w:szCs w:val="28"/>
          <w:shd w:val="clear" w:color="auto" w:fill="FFFFFF"/>
        </w:rPr>
        <w:t>ассоцированный</w:t>
      </w:r>
      <w:proofErr w:type="spellEnd"/>
      <w:r w:rsidRPr="00152031">
        <w:rPr>
          <w:rFonts w:ascii="Times New Roman" w:hAnsi="Times New Roman" w:cs="Times New Roman"/>
          <w:sz w:val="28"/>
          <w:szCs w:val="28"/>
          <w:shd w:val="clear" w:color="auto" w:fill="FFFFFF"/>
        </w:rPr>
        <w:t xml:space="preserve"> профессор, </w:t>
      </w:r>
    </w:p>
    <w:p w14:paraId="57A83D2F" w14:textId="77777777" w:rsidR="004B2E80" w:rsidRDefault="004B2E80" w:rsidP="00603050">
      <w:pPr>
        <w:spacing w:after="0" w:line="240" w:lineRule="auto"/>
        <w:ind w:firstLine="567"/>
        <w:jc w:val="right"/>
        <w:rPr>
          <w:rFonts w:ascii="Times New Roman" w:hAnsi="Times New Roman" w:cs="Times New Roman"/>
          <w:sz w:val="28"/>
          <w:szCs w:val="28"/>
        </w:rPr>
      </w:pPr>
      <w:r w:rsidRPr="00152031">
        <w:rPr>
          <w:rFonts w:ascii="Times New Roman" w:hAnsi="Times New Roman" w:cs="Times New Roman"/>
          <w:sz w:val="28"/>
          <w:szCs w:val="28"/>
        </w:rPr>
        <w:t>Нурхасимова Р.Г.</w:t>
      </w:r>
      <w:r>
        <w:rPr>
          <w:rFonts w:ascii="Times New Roman" w:hAnsi="Times New Roman" w:cs="Times New Roman"/>
          <w:sz w:val="28"/>
          <w:szCs w:val="28"/>
        </w:rPr>
        <w:t xml:space="preserve">, </w:t>
      </w:r>
    </w:p>
    <w:p w14:paraId="6C402450" w14:textId="77777777" w:rsidR="00A8617E" w:rsidRPr="00152031" w:rsidRDefault="00C87601" w:rsidP="00603050">
      <w:pPr>
        <w:spacing w:after="0" w:line="240" w:lineRule="auto"/>
        <w:ind w:firstLine="567"/>
        <w:jc w:val="right"/>
        <w:rPr>
          <w:rFonts w:ascii="Times New Roman" w:hAnsi="Times New Roman" w:cs="Times New Roman"/>
          <w:sz w:val="28"/>
          <w:szCs w:val="28"/>
        </w:rPr>
      </w:pPr>
      <w:r w:rsidRPr="00152031">
        <w:rPr>
          <w:rFonts w:ascii="Times New Roman" w:hAnsi="Times New Roman" w:cs="Times New Roman"/>
          <w:sz w:val="28"/>
          <w:szCs w:val="28"/>
        </w:rPr>
        <w:t>к.м.н., профессор,</w:t>
      </w:r>
    </w:p>
    <w:p w14:paraId="73BE1502" w14:textId="77777777" w:rsidR="00A8617E" w:rsidRPr="00152031" w:rsidRDefault="00C87601" w:rsidP="00603050">
      <w:pPr>
        <w:spacing w:after="0" w:line="240" w:lineRule="auto"/>
        <w:ind w:firstLine="567"/>
        <w:jc w:val="right"/>
        <w:rPr>
          <w:rFonts w:ascii="Times New Roman" w:hAnsi="Times New Roman" w:cs="Times New Roman"/>
          <w:sz w:val="28"/>
          <w:szCs w:val="28"/>
        </w:rPr>
      </w:pPr>
      <w:r w:rsidRPr="00152031">
        <w:rPr>
          <w:rFonts w:ascii="Times New Roman" w:hAnsi="Times New Roman" w:cs="Times New Roman"/>
          <w:sz w:val="28"/>
          <w:szCs w:val="28"/>
        </w:rPr>
        <w:t>Зарубежный консультант:</w:t>
      </w:r>
    </w:p>
    <w:p w14:paraId="5E38E8FB" w14:textId="77777777" w:rsidR="00A8617E" w:rsidRPr="00152031" w:rsidRDefault="004B2E80" w:rsidP="00603050">
      <w:pPr>
        <w:spacing w:after="0" w:line="240" w:lineRule="auto"/>
        <w:ind w:firstLine="567"/>
        <w:jc w:val="right"/>
        <w:rPr>
          <w:rFonts w:ascii="Times New Roman" w:hAnsi="Times New Roman" w:cs="Times New Roman"/>
          <w:sz w:val="28"/>
          <w:szCs w:val="28"/>
        </w:rPr>
      </w:pPr>
      <w:r w:rsidRPr="00152031">
        <w:rPr>
          <w:rFonts w:ascii="Times New Roman" w:eastAsia="Times New Roman" w:hAnsi="Times New Roman" w:cs="Times New Roman"/>
          <w:sz w:val="28"/>
          <w:szCs w:val="28"/>
          <w:lang w:eastAsia="tr-TR"/>
        </w:rPr>
        <w:t>İ</w:t>
      </w:r>
      <w:proofErr w:type="spellStart"/>
      <w:r w:rsidRPr="00152031">
        <w:rPr>
          <w:rFonts w:ascii="Times New Roman" w:eastAsia="Times New Roman" w:hAnsi="Times New Roman" w:cs="Times New Roman"/>
          <w:sz w:val="28"/>
          <w:szCs w:val="28"/>
          <w:lang w:val="en-US" w:eastAsia="tr-TR"/>
        </w:rPr>
        <w:t>smet</w:t>
      </w:r>
      <w:proofErr w:type="spellEnd"/>
      <w:r>
        <w:rPr>
          <w:rFonts w:ascii="Times New Roman" w:eastAsia="Times New Roman" w:hAnsi="Times New Roman" w:cs="Times New Roman"/>
          <w:sz w:val="28"/>
          <w:szCs w:val="28"/>
          <w:lang w:eastAsia="tr-TR"/>
        </w:rPr>
        <w:t xml:space="preserve"> </w:t>
      </w:r>
      <w:r w:rsidRPr="00152031">
        <w:rPr>
          <w:rFonts w:ascii="Times New Roman" w:eastAsia="Times New Roman" w:hAnsi="Times New Roman" w:cs="Times New Roman"/>
          <w:sz w:val="28"/>
          <w:szCs w:val="28"/>
          <w:lang w:val="en-US" w:eastAsia="tr-TR"/>
        </w:rPr>
        <w:t>G</w:t>
      </w:r>
      <w:r w:rsidRPr="00152031">
        <w:rPr>
          <w:rFonts w:ascii="Times New Roman" w:eastAsia="Times New Roman" w:hAnsi="Times New Roman" w:cs="Times New Roman"/>
          <w:sz w:val="28"/>
          <w:szCs w:val="28"/>
          <w:lang w:eastAsia="tr-TR"/>
        </w:rPr>
        <w:t>Ü</w:t>
      </w:r>
      <w:r w:rsidRPr="00152031">
        <w:rPr>
          <w:rFonts w:ascii="Times New Roman" w:eastAsia="Times New Roman" w:hAnsi="Times New Roman" w:cs="Times New Roman"/>
          <w:sz w:val="28"/>
          <w:szCs w:val="28"/>
          <w:lang w:val="en-US" w:eastAsia="tr-TR"/>
        </w:rPr>
        <w:t>N</w:t>
      </w:r>
      <w:r w:rsidRPr="00152031">
        <w:rPr>
          <w:rFonts w:ascii="Times New Roman" w:hAnsi="Times New Roman" w:cs="Times New Roman"/>
          <w:sz w:val="28"/>
          <w:szCs w:val="28"/>
        </w:rPr>
        <w:t>,</w:t>
      </w:r>
      <w:r w:rsidRPr="004B2E80">
        <w:rPr>
          <w:rFonts w:ascii="Times New Roman" w:hAnsi="Times New Roman" w:cs="Times New Roman"/>
          <w:sz w:val="28"/>
          <w:szCs w:val="28"/>
        </w:rPr>
        <w:t xml:space="preserve"> </w:t>
      </w:r>
      <w:r w:rsidR="00C87601" w:rsidRPr="00152031">
        <w:rPr>
          <w:rFonts w:ascii="Times New Roman" w:hAnsi="Times New Roman" w:cs="Times New Roman"/>
          <w:sz w:val="28"/>
          <w:szCs w:val="28"/>
          <w:lang w:val="en-US"/>
        </w:rPr>
        <w:t>MD</w:t>
      </w:r>
      <w:r w:rsidR="00716F77">
        <w:rPr>
          <w:rFonts w:ascii="Times New Roman" w:hAnsi="Times New Roman" w:cs="Times New Roman"/>
          <w:sz w:val="28"/>
          <w:szCs w:val="28"/>
        </w:rPr>
        <w:t xml:space="preserve"> </w:t>
      </w:r>
      <w:r w:rsidR="00C87601" w:rsidRPr="00152031">
        <w:rPr>
          <w:rFonts w:ascii="Times New Roman" w:hAnsi="Times New Roman" w:cs="Times New Roman"/>
          <w:sz w:val="28"/>
          <w:szCs w:val="28"/>
          <w:lang w:val="en-US"/>
        </w:rPr>
        <w:t>PhD</w:t>
      </w:r>
      <w:r w:rsidR="00C87601" w:rsidRPr="00152031">
        <w:rPr>
          <w:rFonts w:ascii="Times New Roman" w:eastAsia="Times New Roman" w:hAnsi="Times New Roman" w:cs="Times New Roman"/>
          <w:sz w:val="28"/>
          <w:szCs w:val="28"/>
          <w:lang w:eastAsia="tr-TR"/>
        </w:rPr>
        <w:t xml:space="preserve"> </w:t>
      </w:r>
    </w:p>
    <w:p w14:paraId="484EDDBE" w14:textId="77777777" w:rsidR="00512FAF" w:rsidRPr="00152031" w:rsidRDefault="00512FAF" w:rsidP="00603050">
      <w:pPr>
        <w:pStyle w:val="af0"/>
        <w:ind w:left="0"/>
        <w:jc w:val="center"/>
        <w:rPr>
          <w:lang w:val="ru-RU"/>
        </w:rPr>
      </w:pPr>
    </w:p>
    <w:p w14:paraId="149DA5D5" w14:textId="77777777" w:rsidR="00512FAF" w:rsidRPr="00152031" w:rsidRDefault="00512FAF" w:rsidP="00603050">
      <w:pPr>
        <w:pStyle w:val="af0"/>
        <w:ind w:left="0"/>
        <w:jc w:val="center"/>
        <w:rPr>
          <w:lang w:val="ru-RU"/>
        </w:rPr>
      </w:pPr>
    </w:p>
    <w:p w14:paraId="7EEF8DC1" w14:textId="77777777" w:rsidR="00512FAF" w:rsidRDefault="00512FAF" w:rsidP="00603050">
      <w:pPr>
        <w:pStyle w:val="af0"/>
        <w:ind w:left="0"/>
        <w:rPr>
          <w:lang w:val="ru-RU"/>
        </w:rPr>
      </w:pPr>
    </w:p>
    <w:p w14:paraId="471E19DA" w14:textId="77777777" w:rsidR="0005580E" w:rsidRPr="00152031" w:rsidRDefault="004B2E80" w:rsidP="004B2E80">
      <w:pPr>
        <w:pStyle w:val="af0"/>
        <w:ind w:left="0"/>
        <w:jc w:val="center"/>
        <w:rPr>
          <w:lang w:val="ru-RU"/>
        </w:rPr>
      </w:pPr>
      <w:r w:rsidRPr="004B2E80">
        <w:rPr>
          <w:lang w:val="ru-RU"/>
        </w:rPr>
        <w:t>Республика Казахстан</w:t>
      </w:r>
    </w:p>
    <w:p w14:paraId="68D29A08" w14:textId="77777777" w:rsidR="00A8617E" w:rsidRPr="004B2E80" w:rsidRDefault="00D35C1D" w:rsidP="00603050">
      <w:pPr>
        <w:pStyle w:val="af0"/>
        <w:ind w:left="0"/>
        <w:jc w:val="center"/>
        <w:rPr>
          <w:lang w:val="ru-RU"/>
        </w:rPr>
      </w:pPr>
      <w:r>
        <w:rPr>
          <w:lang w:val="ru-RU"/>
        </w:rPr>
        <w:t>Алматы</w:t>
      </w:r>
      <w:r w:rsidR="004B2E80">
        <w:rPr>
          <w:lang w:val="ru-RU"/>
        </w:rPr>
        <w:t>,</w:t>
      </w:r>
      <w:r>
        <w:rPr>
          <w:lang w:val="ru-RU"/>
        </w:rPr>
        <w:t xml:space="preserve"> 202</w:t>
      </w:r>
      <w:r w:rsidRPr="004B2E80">
        <w:rPr>
          <w:lang w:val="ru-RU"/>
        </w:rPr>
        <w:t>2</w:t>
      </w:r>
    </w:p>
    <w:p w14:paraId="726C1CF0" w14:textId="77777777" w:rsidR="00A8617E" w:rsidRPr="00152031" w:rsidRDefault="0005580E" w:rsidP="00603050">
      <w:pPr>
        <w:pStyle w:val="11"/>
        <w:tabs>
          <w:tab w:val="right" w:leader="dot" w:pos="9447"/>
        </w:tabs>
        <w:spacing w:before="0"/>
        <w:ind w:left="0"/>
        <w:jc w:val="center"/>
        <w:rPr>
          <w:b/>
          <w:sz w:val="28"/>
          <w:szCs w:val="28"/>
          <w:lang w:val="ru-RU"/>
        </w:rPr>
      </w:pPr>
      <w:r w:rsidRPr="00152031">
        <w:rPr>
          <w:b/>
          <w:sz w:val="28"/>
          <w:szCs w:val="28"/>
          <w:lang w:val="ru-RU"/>
        </w:rPr>
        <w:lastRenderedPageBreak/>
        <w:t>СОДЕРЖАНИЕ</w:t>
      </w:r>
    </w:p>
    <w:p w14:paraId="389F22F1" w14:textId="77777777" w:rsidR="00846FC7" w:rsidRDefault="00846FC7" w:rsidP="00E14649">
      <w:pPr>
        <w:pStyle w:val="1"/>
        <w:tabs>
          <w:tab w:val="left" w:pos="284"/>
        </w:tabs>
        <w:spacing w:before="0"/>
        <w:ind w:left="0"/>
        <w:jc w:val="both"/>
        <w:rPr>
          <w:b w:val="0"/>
          <w:spacing w:val="-3"/>
          <w:lang w:val="ru-RU"/>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675"/>
      </w:tblGrid>
      <w:tr w:rsidR="00846FC7" w14:paraId="7AD79539" w14:textId="77777777" w:rsidTr="004F1C89">
        <w:tc>
          <w:tcPr>
            <w:tcW w:w="8932" w:type="dxa"/>
          </w:tcPr>
          <w:p w14:paraId="4C0C45DA" w14:textId="77777777" w:rsidR="00846FC7" w:rsidRPr="00846FC7" w:rsidRDefault="00846FC7" w:rsidP="00E14649">
            <w:pPr>
              <w:pStyle w:val="1"/>
              <w:tabs>
                <w:tab w:val="left" w:pos="284"/>
              </w:tabs>
              <w:spacing w:before="0"/>
              <w:ind w:left="0"/>
              <w:jc w:val="both"/>
              <w:outlineLvl w:val="0"/>
              <w:rPr>
                <w:spacing w:val="-3"/>
                <w:lang w:val="ru-RU"/>
              </w:rPr>
            </w:pPr>
            <w:r w:rsidRPr="00846FC7">
              <w:rPr>
                <w:spacing w:val="-3"/>
                <w:lang w:val="ru-RU"/>
              </w:rPr>
              <w:t>НОРМАТИВНЫЕ ССЫЛКИ</w:t>
            </w:r>
            <w:r w:rsidR="00C05546">
              <w:rPr>
                <w:spacing w:val="-3"/>
                <w:lang w:val="ru-RU"/>
              </w:rPr>
              <w:t>………………………………………………</w:t>
            </w:r>
          </w:p>
        </w:tc>
        <w:tc>
          <w:tcPr>
            <w:tcW w:w="675" w:type="dxa"/>
          </w:tcPr>
          <w:p w14:paraId="0DE08EEB" w14:textId="77777777" w:rsidR="00846FC7" w:rsidRDefault="002E54D5" w:rsidP="00E14649">
            <w:pPr>
              <w:pStyle w:val="1"/>
              <w:tabs>
                <w:tab w:val="left" w:pos="284"/>
              </w:tabs>
              <w:spacing w:before="0"/>
              <w:ind w:left="0"/>
              <w:jc w:val="both"/>
              <w:outlineLvl w:val="0"/>
              <w:rPr>
                <w:b w:val="0"/>
                <w:spacing w:val="-3"/>
                <w:lang w:val="ru-RU"/>
              </w:rPr>
            </w:pPr>
            <w:r>
              <w:rPr>
                <w:b w:val="0"/>
                <w:spacing w:val="-3"/>
                <w:lang w:val="ru-RU"/>
              </w:rPr>
              <w:t>4</w:t>
            </w:r>
          </w:p>
        </w:tc>
      </w:tr>
      <w:tr w:rsidR="00846FC7" w14:paraId="79023EBB" w14:textId="77777777" w:rsidTr="004F1C89">
        <w:tc>
          <w:tcPr>
            <w:tcW w:w="8932" w:type="dxa"/>
          </w:tcPr>
          <w:p w14:paraId="3B84B354" w14:textId="77777777" w:rsidR="00846FC7" w:rsidRPr="00C05546" w:rsidRDefault="00846FC7" w:rsidP="00E14649">
            <w:pPr>
              <w:pStyle w:val="1"/>
              <w:tabs>
                <w:tab w:val="left" w:pos="284"/>
              </w:tabs>
              <w:spacing w:before="0"/>
              <w:ind w:left="0"/>
              <w:jc w:val="both"/>
              <w:outlineLvl w:val="0"/>
              <w:rPr>
                <w:spacing w:val="-3"/>
                <w:lang w:val="ru-RU"/>
              </w:rPr>
            </w:pPr>
            <w:r w:rsidRPr="00846FC7">
              <w:t>ОПРЕДЕЛЕНИЯ</w:t>
            </w:r>
            <w:r w:rsidR="00C05546">
              <w:rPr>
                <w:lang w:val="ru-RU"/>
              </w:rPr>
              <w:t>…………………………………………………………….</w:t>
            </w:r>
          </w:p>
        </w:tc>
        <w:tc>
          <w:tcPr>
            <w:tcW w:w="675" w:type="dxa"/>
          </w:tcPr>
          <w:p w14:paraId="6CE06EA9" w14:textId="77777777" w:rsidR="00846FC7" w:rsidRDefault="002E54D5" w:rsidP="00E14649">
            <w:pPr>
              <w:pStyle w:val="1"/>
              <w:tabs>
                <w:tab w:val="left" w:pos="284"/>
              </w:tabs>
              <w:spacing w:before="0"/>
              <w:ind w:left="0"/>
              <w:jc w:val="both"/>
              <w:outlineLvl w:val="0"/>
              <w:rPr>
                <w:b w:val="0"/>
                <w:spacing w:val="-3"/>
                <w:lang w:val="ru-RU"/>
              </w:rPr>
            </w:pPr>
            <w:r>
              <w:rPr>
                <w:b w:val="0"/>
                <w:spacing w:val="-3"/>
                <w:lang w:val="ru-RU"/>
              </w:rPr>
              <w:t>5</w:t>
            </w:r>
          </w:p>
        </w:tc>
      </w:tr>
      <w:tr w:rsidR="00846FC7" w14:paraId="502979D7" w14:textId="77777777" w:rsidTr="004F1C89">
        <w:tc>
          <w:tcPr>
            <w:tcW w:w="8932" w:type="dxa"/>
          </w:tcPr>
          <w:p w14:paraId="662D7727" w14:textId="77777777" w:rsidR="00846FC7" w:rsidRPr="00C05546" w:rsidRDefault="00846FC7" w:rsidP="00E14649">
            <w:pPr>
              <w:pStyle w:val="1"/>
              <w:tabs>
                <w:tab w:val="left" w:pos="284"/>
              </w:tabs>
              <w:spacing w:before="0"/>
              <w:ind w:left="0"/>
              <w:jc w:val="both"/>
              <w:outlineLvl w:val="0"/>
              <w:rPr>
                <w:spacing w:val="-3"/>
                <w:lang w:val="ru-RU"/>
              </w:rPr>
            </w:pPr>
            <w:r w:rsidRPr="00846FC7">
              <w:rPr>
                <w:spacing w:val="-2"/>
              </w:rPr>
              <w:t>ОБОЗНАЧЕНИЯ И СОКРАЩЕНИЯ</w:t>
            </w:r>
            <w:r w:rsidR="00C05546">
              <w:rPr>
                <w:spacing w:val="-2"/>
                <w:lang w:val="ru-RU"/>
              </w:rPr>
              <w:t>…………………………………</w:t>
            </w:r>
            <w:proofErr w:type="gramStart"/>
            <w:r w:rsidR="00C05546">
              <w:rPr>
                <w:spacing w:val="-2"/>
                <w:lang w:val="ru-RU"/>
              </w:rPr>
              <w:t>…..</w:t>
            </w:r>
            <w:proofErr w:type="gramEnd"/>
          </w:p>
        </w:tc>
        <w:tc>
          <w:tcPr>
            <w:tcW w:w="675" w:type="dxa"/>
          </w:tcPr>
          <w:p w14:paraId="794110AB" w14:textId="77777777" w:rsidR="00846FC7" w:rsidRDefault="002E54D5" w:rsidP="00E14649">
            <w:pPr>
              <w:pStyle w:val="1"/>
              <w:tabs>
                <w:tab w:val="left" w:pos="284"/>
              </w:tabs>
              <w:spacing w:before="0"/>
              <w:ind w:left="0"/>
              <w:jc w:val="both"/>
              <w:outlineLvl w:val="0"/>
              <w:rPr>
                <w:b w:val="0"/>
                <w:spacing w:val="-3"/>
                <w:lang w:val="ru-RU"/>
              </w:rPr>
            </w:pPr>
            <w:r>
              <w:rPr>
                <w:b w:val="0"/>
                <w:spacing w:val="-3"/>
                <w:lang w:val="ru-RU"/>
              </w:rPr>
              <w:t>7</w:t>
            </w:r>
          </w:p>
        </w:tc>
      </w:tr>
      <w:tr w:rsidR="00846FC7" w14:paraId="3E8EE2C1" w14:textId="77777777" w:rsidTr="004F1C89">
        <w:tc>
          <w:tcPr>
            <w:tcW w:w="8932" w:type="dxa"/>
          </w:tcPr>
          <w:p w14:paraId="6234018C" w14:textId="77777777" w:rsidR="00846FC7" w:rsidRPr="00C05546" w:rsidRDefault="00846FC7" w:rsidP="00E14649">
            <w:pPr>
              <w:pStyle w:val="1"/>
              <w:tabs>
                <w:tab w:val="left" w:pos="284"/>
              </w:tabs>
              <w:spacing w:before="0"/>
              <w:ind w:left="0"/>
              <w:jc w:val="both"/>
              <w:outlineLvl w:val="0"/>
              <w:rPr>
                <w:spacing w:val="-3"/>
                <w:lang w:val="ru-RU"/>
              </w:rPr>
            </w:pPr>
            <w:r w:rsidRPr="00846FC7">
              <w:t>ВВЕДЕНИЕ</w:t>
            </w:r>
            <w:r w:rsidR="00C05546">
              <w:rPr>
                <w:lang w:val="ru-RU"/>
              </w:rPr>
              <w:t>………………………………………………………………</w:t>
            </w:r>
            <w:proofErr w:type="gramStart"/>
            <w:r w:rsidR="00C05546">
              <w:rPr>
                <w:lang w:val="ru-RU"/>
              </w:rPr>
              <w:t>…..</w:t>
            </w:r>
            <w:proofErr w:type="gramEnd"/>
          </w:p>
        </w:tc>
        <w:tc>
          <w:tcPr>
            <w:tcW w:w="675" w:type="dxa"/>
          </w:tcPr>
          <w:p w14:paraId="002C4CE7" w14:textId="77777777" w:rsidR="00846FC7" w:rsidRDefault="002E54D5" w:rsidP="00E14649">
            <w:pPr>
              <w:pStyle w:val="1"/>
              <w:tabs>
                <w:tab w:val="left" w:pos="284"/>
              </w:tabs>
              <w:spacing w:before="0"/>
              <w:ind w:left="0"/>
              <w:jc w:val="both"/>
              <w:outlineLvl w:val="0"/>
              <w:rPr>
                <w:b w:val="0"/>
                <w:spacing w:val="-3"/>
                <w:lang w:val="ru-RU"/>
              </w:rPr>
            </w:pPr>
            <w:r>
              <w:rPr>
                <w:b w:val="0"/>
                <w:spacing w:val="-3"/>
                <w:lang w:val="ru-RU"/>
              </w:rPr>
              <w:t>8</w:t>
            </w:r>
          </w:p>
        </w:tc>
      </w:tr>
      <w:tr w:rsidR="00846FC7" w14:paraId="0E2CF1BA" w14:textId="77777777" w:rsidTr="004F1C89">
        <w:tc>
          <w:tcPr>
            <w:tcW w:w="8932" w:type="dxa"/>
          </w:tcPr>
          <w:p w14:paraId="0A9DDFBC" w14:textId="77777777" w:rsidR="00846FC7" w:rsidRPr="00846FC7" w:rsidRDefault="00846FC7" w:rsidP="00846FC7">
            <w:pPr>
              <w:pStyle w:val="1"/>
              <w:tabs>
                <w:tab w:val="left" w:pos="284"/>
              </w:tabs>
              <w:spacing w:before="0"/>
              <w:ind w:left="0"/>
              <w:jc w:val="both"/>
              <w:outlineLvl w:val="0"/>
              <w:rPr>
                <w:spacing w:val="-3"/>
                <w:lang w:val="ru-RU"/>
              </w:rPr>
            </w:pPr>
            <w:r w:rsidRPr="00846FC7">
              <w:rPr>
                <w:lang w:val="ru-RU"/>
              </w:rPr>
              <w:t>1. ОБЗОР ЛИТЕРАТУРЫ. СОВРЕМЕННЫЕ ПОДХОДЫ К ОРГАНИЗАЦИИ И ПЛАНИРОВАНИЮ АКУШЕРСКО-ГИНЕКОЛОГИЧЕСКОЙ ПОМОЩИ</w:t>
            </w:r>
            <w:r w:rsidR="00C05546">
              <w:rPr>
                <w:lang w:val="ru-RU"/>
              </w:rPr>
              <w:t>……………………………………</w:t>
            </w:r>
          </w:p>
        </w:tc>
        <w:tc>
          <w:tcPr>
            <w:tcW w:w="675" w:type="dxa"/>
          </w:tcPr>
          <w:p w14:paraId="659CD416" w14:textId="77777777" w:rsidR="00C05546" w:rsidRDefault="00C05546" w:rsidP="00E14649">
            <w:pPr>
              <w:pStyle w:val="1"/>
              <w:tabs>
                <w:tab w:val="left" w:pos="284"/>
              </w:tabs>
              <w:spacing w:before="0"/>
              <w:ind w:left="0"/>
              <w:jc w:val="both"/>
              <w:outlineLvl w:val="0"/>
              <w:rPr>
                <w:lang w:val="ru-RU"/>
              </w:rPr>
            </w:pPr>
          </w:p>
          <w:p w14:paraId="4C8130F3" w14:textId="77777777" w:rsidR="00C05546" w:rsidRDefault="00C05546" w:rsidP="00E14649">
            <w:pPr>
              <w:pStyle w:val="1"/>
              <w:tabs>
                <w:tab w:val="left" w:pos="284"/>
              </w:tabs>
              <w:spacing w:before="0"/>
              <w:ind w:left="0"/>
              <w:jc w:val="both"/>
              <w:outlineLvl w:val="0"/>
              <w:rPr>
                <w:lang w:val="ru-RU"/>
              </w:rPr>
            </w:pPr>
          </w:p>
          <w:p w14:paraId="133FB5C5" w14:textId="77777777" w:rsidR="00846FC7" w:rsidRDefault="00846FC7" w:rsidP="002E54D5">
            <w:pPr>
              <w:pStyle w:val="1"/>
              <w:tabs>
                <w:tab w:val="left" w:pos="284"/>
              </w:tabs>
              <w:spacing w:before="0"/>
              <w:ind w:left="0"/>
              <w:jc w:val="both"/>
              <w:outlineLvl w:val="0"/>
              <w:rPr>
                <w:b w:val="0"/>
                <w:spacing w:val="-3"/>
                <w:lang w:val="ru-RU"/>
              </w:rPr>
            </w:pPr>
            <w:r w:rsidRPr="00152031">
              <w:rPr>
                <w:lang w:val="ru-RU"/>
              </w:rPr>
              <w:t>1</w:t>
            </w:r>
            <w:r w:rsidR="002E54D5">
              <w:rPr>
                <w:lang w:val="ru-RU"/>
              </w:rPr>
              <w:t>6</w:t>
            </w:r>
          </w:p>
        </w:tc>
      </w:tr>
      <w:tr w:rsidR="00846FC7" w14:paraId="3ACF3C76" w14:textId="77777777" w:rsidTr="004F1C89">
        <w:tc>
          <w:tcPr>
            <w:tcW w:w="8932" w:type="dxa"/>
          </w:tcPr>
          <w:p w14:paraId="6D423805"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rPr>
              <w:t>1.1. Особенности физического развития подростков в современных условиях</w:t>
            </w:r>
            <w:r w:rsidR="00C05546">
              <w:rPr>
                <w:b w:val="0"/>
                <w:lang w:val="ru-RU"/>
              </w:rPr>
              <w:t>………………………………………………………………………</w:t>
            </w:r>
          </w:p>
        </w:tc>
        <w:tc>
          <w:tcPr>
            <w:tcW w:w="675" w:type="dxa"/>
          </w:tcPr>
          <w:p w14:paraId="206C14A6" w14:textId="77777777" w:rsidR="00C05546" w:rsidRDefault="00C05546" w:rsidP="00E14649">
            <w:pPr>
              <w:pStyle w:val="1"/>
              <w:tabs>
                <w:tab w:val="left" w:pos="284"/>
              </w:tabs>
              <w:spacing w:before="0"/>
              <w:ind w:left="0"/>
              <w:jc w:val="both"/>
              <w:outlineLvl w:val="0"/>
              <w:rPr>
                <w:b w:val="0"/>
                <w:lang w:val="ru-RU"/>
              </w:rPr>
            </w:pPr>
          </w:p>
          <w:p w14:paraId="6D60EF75" w14:textId="77777777" w:rsidR="00846FC7" w:rsidRDefault="00846FC7" w:rsidP="002E54D5">
            <w:pPr>
              <w:pStyle w:val="1"/>
              <w:tabs>
                <w:tab w:val="left" w:pos="284"/>
              </w:tabs>
              <w:spacing w:before="0"/>
              <w:ind w:left="0"/>
              <w:jc w:val="both"/>
              <w:outlineLvl w:val="0"/>
              <w:rPr>
                <w:b w:val="0"/>
                <w:spacing w:val="-3"/>
                <w:lang w:val="ru-RU"/>
              </w:rPr>
            </w:pPr>
            <w:r w:rsidRPr="00152031">
              <w:rPr>
                <w:b w:val="0"/>
                <w:lang w:val="ru-RU"/>
              </w:rPr>
              <w:t>1</w:t>
            </w:r>
            <w:r w:rsidR="002E54D5">
              <w:rPr>
                <w:b w:val="0"/>
                <w:lang w:val="ru-RU"/>
              </w:rPr>
              <w:t>6</w:t>
            </w:r>
          </w:p>
        </w:tc>
      </w:tr>
      <w:tr w:rsidR="00846FC7" w14:paraId="153DD014" w14:textId="77777777" w:rsidTr="004F1C89">
        <w:tc>
          <w:tcPr>
            <w:tcW w:w="8932" w:type="dxa"/>
          </w:tcPr>
          <w:p w14:paraId="3B4F5681"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eastAsia="ru-RU"/>
              </w:rPr>
              <w:t>1.2. Эпидемиология подростковых родов и организация акушерско-гинекологической помощи подросткам</w:t>
            </w:r>
            <w:r w:rsidR="00C05546">
              <w:rPr>
                <w:b w:val="0"/>
                <w:lang w:val="ru-RU" w:eastAsia="ru-RU"/>
              </w:rPr>
              <w:t>………………………………</w:t>
            </w:r>
            <w:proofErr w:type="gramStart"/>
            <w:r w:rsidR="00C05546">
              <w:rPr>
                <w:b w:val="0"/>
                <w:lang w:val="ru-RU" w:eastAsia="ru-RU"/>
              </w:rPr>
              <w:t>…….</w:t>
            </w:r>
            <w:proofErr w:type="gramEnd"/>
          </w:p>
        </w:tc>
        <w:tc>
          <w:tcPr>
            <w:tcW w:w="675" w:type="dxa"/>
          </w:tcPr>
          <w:p w14:paraId="6DB67252" w14:textId="77777777" w:rsidR="00C05546" w:rsidRDefault="00C05546" w:rsidP="00E14649">
            <w:pPr>
              <w:pStyle w:val="1"/>
              <w:tabs>
                <w:tab w:val="left" w:pos="284"/>
              </w:tabs>
              <w:spacing w:before="0"/>
              <w:ind w:left="0"/>
              <w:jc w:val="both"/>
              <w:outlineLvl w:val="0"/>
              <w:rPr>
                <w:b w:val="0"/>
                <w:lang w:val="ru-RU" w:eastAsia="ru-RU"/>
              </w:rPr>
            </w:pPr>
          </w:p>
          <w:p w14:paraId="0B4C9D5E"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eastAsia="ru-RU"/>
              </w:rPr>
              <w:t>21</w:t>
            </w:r>
          </w:p>
        </w:tc>
      </w:tr>
      <w:tr w:rsidR="00846FC7" w14:paraId="36ACB1E8" w14:textId="77777777" w:rsidTr="004F1C89">
        <w:tc>
          <w:tcPr>
            <w:tcW w:w="8932" w:type="dxa"/>
          </w:tcPr>
          <w:p w14:paraId="7F645A31" w14:textId="77777777" w:rsidR="00846FC7" w:rsidRDefault="00846FC7" w:rsidP="00E14649">
            <w:pPr>
              <w:pStyle w:val="1"/>
              <w:tabs>
                <w:tab w:val="left" w:pos="284"/>
              </w:tabs>
              <w:spacing w:before="0"/>
              <w:ind w:left="0"/>
              <w:jc w:val="both"/>
              <w:outlineLvl w:val="0"/>
              <w:rPr>
                <w:b w:val="0"/>
                <w:spacing w:val="-3"/>
                <w:lang w:val="ru-RU"/>
              </w:rPr>
            </w:pPr>
            <w:r w:rsidRPr="00152031">
              <w:rPr>
                <w:lang w:val="ru-RU"/>
              </w:rPr>
              <w:t>2. МАТЕРИАЛ И МЕТОДЫ ИССЛЕДОВАНИЯ</w:t>
            </w:r>
            <w:r w:rsidR="00C05546">
              <w:rPr>
                <w:lang w:val="ru-RU"/>
              </w:rPr>
              <w:t>…………………</w:t>
            </w:r>
            <w:proofErr w:type="gramStart"/>
            <w:r w:rsidR="00C05546">
              <w:rPr>
                <w:lang w:val="ru-RU"/>
              </w:rPr>
              <w:t>…….</w:t>
            </w:r>
            <w:proofErr w:type="gramEnd"/>
          </w:p>
        </w:tc>
        <w:tc>
          <w:tcPr>
            <w:tcW w:w="675" w:type="dxa"/>
          </w:tcPr>
          <w:p w14:paraId="47E4FC37" w14:textId="77777777" w:rsidR="00846FC7" w:rsidRDefault="002E54D5" w:rsidP="00E14649">
            <w:pPr>
              <w:pStyle w:val="1"/>
              <w:tabs>
                <w:tab w:val="left" w:pos="284"/>
              </w:tabs>
              <w:spacing w:before="0"/>
              <w:ind w:left="0"/>
              <w:jc w:val="both"/>
              <w:outlineLvl w:val="0"/>
              <w:rPr>
                <w:b w:val="0"/>
                <w:spacing w:val="-3"/>
                <w:lang w:val="ru-RU"/>
              </w:rPr>
            </w:pPr>
            <w:r>
              <w:rPr>
                <w:b w:val="0"/>
                <w:lang w:val="ru-RU"/>
              </w:rPr>
              <w:t>31</w:t>
            </w:r>
          </w:p>
        </w:tc>
      </w:tr>
      <w:tr w:rsidR="00846FC7" w14:paraId="11A964D3" w14:textId="77777777" w:rsidTr="004F1C89">
        <w:tc>
          <w:tcPr>
            <w:tcW w:w="8932" w:type="dxa"/>
          </w:tcPr>
          <w:p w14:paraId="1A31E8A6"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rPr>
              <w:t>2.1. Материал исследования</w:t>
            </w:r>
            <w:r w:rsidR="00C05546">
              <w:rPr>
                <w:b w:val="0"/>
                <w:lang w:val="ru-RU"/>
              </w:rPr>
              <w:t>…………………………………………………</w:t>
            </w:r>
          </w:p>
        </w:tc>
        <w:tc>
          <w:tcPr>
            <w:tcW w:w="675" w:type="dxa"/>
          </w:tcPr>
          <w:p w14:paraId="07B6FA34" w14:textId="77777777" w:rsidR="00846FC7" w:rsidRDefault="002E54D5" w:rsidP="00E14649">
            <w:pPr>
              <w:pStyle w:val="1"/>
              <w:tabs>
                <w:tab w:val="left" w:pos="284"/>
              </w:tabs>
              <w:spacing w:before="0"/>
              <w:ind w:left="0"/>
              <w:jc w:val="both"/>
              <w:outlineLvl w:val="0"/>
              <w:rPr>
                <w:b w:val="0"/>
                <w:spacing w:val="-3"/>
                <w:lang w:val="ru-RU"/>
              </w:rPr>
            </w:pPr>
            <w:r>
              <w:rPr>
                <w:b w:val="0"/>
                <w:lang w:val="ru-RU"/>
              </w:rPr>
              <w:t>31</w:t>
            </w:r>
          </w:p>
        </w:tc>
      </w:tr>
      <w:tr w:rsidR="00846FC7" w14:paraId="1F20C4CB" w14:textId="77777777" w:rsidTr="004F1C89">
        <w:tc>
          <w:tcPr>
            <w:tcW w:w="8932" w:type="dxa"/>
          </w:tcPr>
          <w:p w14:paraId="2A8DB484"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rPr>
              <w:t>2.2. Методы исследования</w:t>
            </w:r>
            <w:r w:rsidR="00C05546">
              <w:rPr>
                <w:b w:val="0"/>
                <w:lang w:val="ru-RU"/>
              </w:rPr>
              <w:t>……………………………………………</w:t>
            </w:r>
            <w:proofErr w:type="gramStart"/>
            <w:r w:rsidR="00C05546">
              <w:rPr>
                <w:b w:val="0"/>
                <w:lang w:val="ru-RU"/>
              </w:rPr>
              <w:t>…….</w:t>
            </w:r>
            <w:proofErr w:type="gramEnd"/>
            <w:r w:rsidR="00C05546">
              <w:rPr>
                <w:b w:val="0"/>
                <w:lang w:val="ru-RU"/>
              </w:rPr>
              <w:t>.</w:t>
            </w:r>
          </w:p>
        </w:tc>
        <w:tc>
          <w:tcPr>
            <w:tcW w:w="675" w:type="dxa"/>
          </w:tcPr>
          <w:p w14:paraId="1952F8D5" w14:textId="77777777" w:rsidR="00846FC7" w:rsidRDefault="002E54D5" w:rsidP="00E14649">
            <w:pPr>
              <w:pStyle w:val="1"/>
              <w:tabs>
                <w:tab w:val="left" w:pos="284"/>
              </w:tabs>
              <w:spacing w:before="0"/>
              <w:ind w:left="0"/>
              <w:jc w:val="both"/>
              <w:outlineLvl w:val="0"/>
              <w:rPr>
                <w:b w:val="0"/>
                <w:spacing w:val="-3"/>
                <w:lang w:val="ru-RU"/>
              </w:rPr>
            </w:pPr>
            <w:r>
              <w:rPr>
                <w:b w:val="0"/>
                <w:lang w:val="ru-RU"/>
              </w:rPr>
              <w:t>32</w:t>
            </w:r>
          </w:p>
        </w:tc>
      </w:tr>
      <w:tr w:rsidR="00846FC7" w14:paraId="55582F1F" w14:textId="77777777" w:rsidTr="004F1C89">
        <w:tc>
          <w:tcPr>
            <w:tcW w:w="8932" w:type="dxa"/>
          </w:tcPr>
          <w:p w14:paraId="472A692D" w14:textId="77777777" w:rsidR="00846FC7" w:rsidRDefault="00846FC7" w:rsidP="00846FC7">
            <w:pPr>
              <w:pStyle w:val="1"/>
              <w:tabs>
                <w:tab w:val="left" w:pos="284"/>
              </w:tabs>
              <w:spacing w:before="0"/>
              <w:ind w:left="0"/>
              <w:jc w:val="both"/>
              <w:outlineLvl w:val="0"/>
              <w:rPr>
                <w:b w:val="0"/>
                <w:spacing w:val="-3"/>
                <w:lang w:val="ru-RU"/>
              </w:rPr>
            </w:pPr>
            <w:r w:rsidRPr="00152031">
              <w:rPr>
                <w:lang w:val="ru-RU"/>
              </w:rPr>
              <w:t>3.</w:t>
            </w:r>
            <w:r>
              <w:rPr>
                <w:lang w:val="ru-RU"/>
              </w:rPr>
              <w:t xml:space="preserve"> </w:t>
            </w:r>
            <w:r w:rsidRPr="00152031">
              <w:rPr>
                <w:lang w:val="ru-RU"/>
              </w:rPr>
              <w:t>ФОРМИРОВАНИЕ РЕПРОДУКТИВНОГО ЗДОРОВЬЯ У ДЕВОЧЕК ПОДРОСТКОВ ТУРКЕСТАНСКОЙ ОБЛАСТИ</w:t>
            </w:r>
            <w:r w:rsidR="00C05546">
              <w:rPr>
                <w:lang w:val="ru-RU"/>
              </w:rPr>
              <w:t>………...</w:t>
            </w:r>
          </w:p>
        </w:tc>
        <w:tc>
          <w:tcPr>
            <w:tcW w:w="675" w:type="dxa"/>
          </w:tcPr>
          <w:p w14:paraId="4111BD7D" w14:textId="77777777" w:rsidR="00C05546" w:rsidRDefault="00C05546" w:rsidP="00E14649">
            <w:pPr>
              <w:pStyle w:val="1"/>
              <w:tabs>
                <w:tab w:val="left" w:pos="284"/>
              </w:tabs>
              <w:spacing w:before="0"/>
              <w:ind w:left="0"/>
              <w:jc w:val="both"/>
              <w:outlineLvl w:val="0"/>
              <w:rPr>
                <w:b w:val="0"/>
                <w:lang w:val="ru-RU"/>
              </w:rPr>
            </w:pPr>
          </w:p>
          <w:p w14:paraId="609F2B97" w14:textId="77777777" w:rsidR="00846FC7" w:rsidRDefault="00846FC7" w:rsidP="002E54D5">
            <w:pPr>
              <w:pStyle w:val="1"/>
              <w:tabs>
                <w:tab w:val="left" w:pos="284"/>
              </w:tabs>
              <w:spacing w:before="0"/>
              <w:ind w:left="0"/>
              <w:jc w:val="both"/>
              <w:outlineLvl w:val="0"/>
              <w:rPr>
                <w:b w:val="0"/>
                <w:spacing w:val="-3"/>
                <w:lang w:val="ru-RU"/>
              </w:rPr>
            </w:pPr>
            <w:r w:rsidRPr="00152031">
              <w:rPr>
                <w:b w:val="0"/>
                <w:lang w:val="ru-RU"/>
              </w:rPr>
              <w:t>3</w:t>
            </w:r>
            <w:r w:rsidR="002E54D5">
              <w:rPr>
                <w:b w:val="0"/>
                <w:lang w:val="ru-RU"/>
              </w:rPr>
              <w:t>6</w:t>
            </w:r>
          </w:p>
        </w:tc>
      </w:tr>
      <w:tr w:rsidR="00846FC7" w14:paraId="6688828D" w14:textId="77777777" w:rsidTr="004F1C89">
        <w:tc>
          <w:tcPr>
            <w:tcW w:w="8932" w:type="dxa"/>
          </w:tcPr>
          <w:p w14:paraId="3314AE5A"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rPr>
              <w:t xml:space="preserve">3.1. Особенности </w:t>
            </w:r>
            <w:proofErr w:type="spellStart"/>
            <w:r w:rsidRPr="00152031">
              <w:rPr>
                <w:b w:val="0"/>
                <w:lang w:val="ru-RU"/>
              </w:rPr>
              <w:t>соматометрического</w:t>
            </w:r>
            <w:proofErr w:type="spellEnd"/>
            <w:r w:rsidRPr="00152031">
              <w:rPr>
                <w:b w:val="0"/>
                <w:lang w:val="ru-RU"/>
              </w:rPr>
              <w:t xml:space="preserve"> и полового развития девочек подростков (в городе и селе) Туркестанского региона</w:t>
            </w:r>
            <w:r w:rsidR="00C05546">
              <w:rPr>
                <w:b w:val="0"/>
                <w:lang w:val="ru-RU"/>
              </w:rPr>
              <w:t>………………</w:t>
            </w:r>
            <w:proofErr w:type="gramStart"/>
            <w:r w:rsidR="00C05546">
              <w:rPr>
                <w:b w:val="0"/>
                <w:lang w:val="ru-RU"/>
              </w:rPr>
              <w:t>…….</w:t>
            </w:r>
            <w:proofErr w:type="gramEnd"/>
          </w:p>
        </w:tc>
        <w:tc>
          <w:tcPr>
            <w:tcW w:w="675" w:type="dxa"/>
          </w:tcPr>
          <w:p w14:paraId="3B71705D" w14:textId="77777777" w:rsidR="00C05546" w:rsidRDefault="00C05546" w:rsidP="00E14649">
            <w:pPr>
              <w:pStyle w:val="1"/>
              <w:tabs>
                <w:tab w:val="left" w:pos="284"/>
              </w:tabs>
              <w:spacing w:before="0"/>
              <w:ind w:left="0"/>
              <w:jc w:val="both"/>
              <w:outlineLvl w:val="0"/>
              <w:rPr>
                <w:b w:val="0"/>
                <w:lang w:val="ru-RU"/>
              </w:rPr>
            </w:pPr>
          </w:p>
          <w:p w14:paraId="09F06612" w14:textId="77777777" w:rsidR="00846FC7" w:rsidRDefault="00846FC7" w:rsidP="002E54D5">
            <w:pPr>
              <w:pStyle w:val="1"/>
              <w:tabs>
                <w:tab w:val="left" w:pos="284"/>
              </w:tabs>
              <w:spacing w:before="0"/>
              <w:ind w:left="0"/>
              <w:jc w:val="both"/>
              <w:outlineLvl w:val="0"/>
              <w:rPr>
                <w:b w:val="0"/>
                <w:spacing w:val="-3"/>
                <w:lang w:val="ru-RU"/>
              </w:rPr>
            </w:pPr>
            <w:r w:rsidRPr="00152031">
              <w:rPr>
                <w:b w:val="0"/>
                <w:lang w:val="ru-RU"/>
              </w:rPr>
              <w:t>3</w:t>
            </w:r>
            <w:r w:rsidR="002E54D5">
              <w:rPr>
                <w:b w:val="0"/>
                <w:lang w:val="ru-RU"/>
              </w:rPr>
              <w:t>7</w:t>
            </w:r>
          </w:p>
        </w:tc>
      </w:tr>
      <w:tr w:rsidR="00846FC7" w14:paraId="24CBD78D" w14:textId="77777777" w:rsidTr="004F1C89">
        <w:tc>
          <w:tcPr>
            <w:tcW w:w="8932" w:type="dxa"/>
          </w:tcPr>
          <w:p w14:paraId="1E05360A" w14:textId="77777777" w:rsidR="00846FC7" w:rsidRDefault="00846FC7" w:rsidP="00E14649">
            <w:pPr>
              <w:pStyle w:val="1"/>
              <w:tabs>
                <w:tab w:val="left" w:pos="284"/>
              </w:tabs>
              <w:spacing w:before="0"/>
              <w:ind w:left="0"/>
              <w:jc w:val="both"/>
              <w:outlineLvl w:val="0"/>
              <w:rPr>
                <w:b w:val="0"/>
                <w:spacing w:val="-3"/>
                <w:lang w:val="ru-RU"/>
              </w:rPr>
            </w:pPr>
            <w:r w:rsidRPr="00152031">
              <w:rPr>
                <w:b w:val="0"/>
                <w:lang w:val="ru-RU"/>
              </w:rPr>
              <w:t>3.2 Особенности организации скрининговых осмотров девочек подростков в Туркестанской области</w:t>
            </w:r>
            <w:r w:rsidR="00C05546">
              <w:rPr>
                <w:b w:val="0"/>
                <w:lang w:val="ru-RU"/>
              </w:rPr>
              <w:t>…………………………………</w:t>
            </w:r>
            <w:proofErr w:type="gramStart"/>
            <w:r w:rsidR="00C05546">
              <w:rPr>
                <w:b w:val="0"/>
                <w:lang w:val="ru-RU"/>
              </w:rPr>
              <w:t>…….</w:t>
            </w:r>
            <w:proofErr w:type="gramEnd"/>
          </w:p>
        </w:tc>
        <w:tc>
          <w:tcPr>
            <w:tcW w:w="675" w:type="dxa"/>
          </w:tcPr>
          <w:p w14:paraId="48F6D6CE" w14:textId="77777777" w:rsidR="00C05546" w:rsidRDefault="00C05546" w:rsidP="00E14649">
            <w:pPr>
              <w:pStyle w:val="1"/>
              <w:tabs>
                <w:tab w:val="left" w:pos="284"/>
              </w:tabs>
              <w:spacing w:before="0"/>
              <w:ind w:left="0"/>
              <w:jc w:val="both"/>
              <w:outlineLvl w:val="0"/>
              <w:rPr>
                <w:b w:val="0"/>
                <w:lang w:val="ru-RU"/>
              </w:rPr>
            </w:pPr>
          </w:p>
          <w:p w14:paraId="409B6704" w14:textId="77777777" w:rsidR="00846FC7" w:rsidRDefault="002E54D5" w:rsidP="00E14649">
            <w:pPr>
              <w:pStyle w:val="1"/>
              <w:tabs>
                <w:tab w:val="left" w:pos="284"/>
              </w:tabs>
              <w:spacing w:before="0"/>
              <w:ind w:left="0"/>
              <w:jc w:val="both"/>
              <w:outlineLvl w:val="0"/>
              <w:rPr>
                <w:b w:val="0"/>
                <w:spacing w:val="-3"/>
                <w:lang w:val="ru-RU"/>
              </w:rPr>
            </w:pPr>
            <w:r>
              <w:rPr>
                <w:b w:val="0"/>
                <w:lang w:val="ru-RU"/>
              </w:rPr>
              <w:t>48</w:t>
            </w:r>
          </w:p>
        </w:tc>
      </w:tr>
      <w:tr w:rsidR="00846FC7" w14:paraId="535E4EDC" w14:textId="77777777" w:rsidTr="004F1C89">
        <w:tc>
          <w:tcPr>
            <w:tcW w:w="8932" w:type="dxa"/>
          </w:tcPr>
          <w:p w14:paraId="3B19008F" w14:textId="77777777" w:rsidR="00846FC7" w:rsidRDefault="00846FC7" w:rsidP="00E14649">
            <w:pPr>
              <w:pStyle w:val="1"/>
              <w:tabs>
                <w:tab w:val="left" w:pos="284"/>
              </w:tabs>
              <w:spacing w:before="0"/>
              <w:ind w:left="0"/>
              <w:jc w:val="both"/>
              <w:outlineLvl w:val="0"/>
              <w:rPr>
                <w:b w:val="0"/>
                <w:spacing w:val="-3"/>
                <w:lang w:val="ru-RU"/>
              </w:rPr>
            </w:pPr>
            <w:r w:rsidRPr="00152031">
              <w:rPr>
                <w:lang w:val="ru-RU"/>
              </w:rPr>
              <w:t>4.</w:t>
            </w:r>
            <w:r w:rsidRPr="00846FC7">
              <w:rPr>
                <w:lang w:val="ru-RU"/>
              </w:rPr>
              <w:t xml:space="preserve"> </w:t>
            </w:r>
            <w:r w:rsidR="00C05546" w:rsidRPr="00152031">
              <w:rPr>
                <w:lang w:val="ru-RU"/>
              </w:rPr>
              <w:t>ОСОБЕННОСТИ ПОЛОВОГО СОЗРЕВАНИЯ ДЕВОЧЕК ПОДРОСТКОВ В ЗАВИСИМОСТИ ОТ СОМАТОМЕТРИЧЕСКИХ ПОКАЗАТЕЛЕЙ И СОМАТИЧЕСКОГО ЗДОРОВЬЯ</w:t>
            </w:r>
            <w:r w:rsidR="00C05546">
              <w:rPr>
                <w:lang w:val="ru-RU"/>
              </w:rPr>
              <w:t>…………</w:t>
            </w:r>
            <w:proofErr w:type="gramStart"/>
            <w:r w:rsidR="00C05546">
              <w:rPr>
                <w:lang w:val="ru-RU"/>
              </w:rPr>
              <w:t>…….</w:t>
            </w:r>
            <w:proofErr w:type="gramEnd"/>
            <w:r w:rsidR="00C05546">
              <w:rPr>
                <w:lang w:val="ru-RU"/>
              </w:rPr>
              <w:t>.</w:t>
            </w:r>
          </w:p>
        </w:tc>
        <w:tc>
          <w:tcPr>
            <w:tcW w:w="675" w:type="dxa"/>
          </w:tcPr>
          <w:p w14:paraId="49373A9A" w14:textId="77777777" w:rsidR="00C05546" w:rsidRDefault="00C05546" w:rsidP="00E14649">
            <w:pPr>
              <w:pStyle w:val="1"/>
              <w:tabs>
                <w:tab w:val="left" w:pos="284"/>
              </w:tabs>
              <w:spacing w:before="0"/>
              <w:ind w:left="0"/>
              <w:jc w:val="both"/>
              <w:outlineLvl w:val="0"/>
              <w:rPr>
                <w:b w:val="0"/>
                <w:lang w:val="ru-RU"/>
              </w:rPr>
            </w:pPr>
          </w:p>
          <w:p w14:paraId="66CFF8D0" w14:textId="77777777" w:rsidR="00C05546" w:rsidRDefault="00C05546" w:rsidP="00E14649">
            <w:pPr>
              <w:pStyle w:val="1"/>
              <w:tabs>
                <w:tab w:val="left" w:pos="284"/>
              </w:tabs>
              <w:spacing w:before="0"/>
              <w:ind w:left="0"/>
              <w:jc w:val="both"/>
              <w:outlineLvl w:val="0"/>
              <w:rPr>
                <w:b w:val="0"/>
                <w:lang w:val="ru-RU"/>
              </w:rPr>
            </w:pPr>
          </w:p>
          <w:p w14:paraId="53893FB8" w14:textId="77777777" w:rsidR="00846FC7" w:rsidRDefault="00C05546" w:rsidP="002E54D5">
            <w:pPr>
              <w:pStyle w:val="1"/>
              <w:tabs>
                <w:tab w:val="left" w:pos="284"/>
              </w:tabs>
              <w:spacing w:before="0"/>
              <w:ind w:left="0"/>
              <w:jc w:val="both"/>
              <w:outlineLvl w:val="0"/>
              <w:rPr>
                <w:b w:val="0"/>
                <w:spacing w:val="-3"/>
                <w:lang w:val="ru-RU"/>
              </w:rPr>
            </w:pPr>
            <w:r w:rsidRPr="00152031">
              <w:rPr>
                <w:b w:val="0"/>
                <w:lang w:val="ru-RU"/>
              </w:rPr>
              <w:t>5</w:t>
            </w:r>
            <w:r w:rsidR="002E54D5">
              <w:rPr>
                <w:b w:val="0"/>
                <w:lang w:val="ru-RU"/>
              </w:rPr>
              <w:t>1</w:t>
            </w:r>
          </w:p>
        </w:tc>
      </w:tr>
      <w:tr w:rsidR="00846FC7" w14:paraId="0ED98483" w14:textId="77777777" w:rsidTr="004F1C89">
        <w:tc>
          <w:tcPr>
            <w:tcW w:w="8932" w:type="dxa"/>
          </w:tcPr>
          <w:p w14:paraId="64041FAB" w14:textId="77777777" w:rsidR="00846FC7" w:rsidRDefault="00C05546" w:rsidP="00E14649">
            <w:pPr>
              <w:pStyle w:val="1"/>
              <w:tabs>
                <w:tab w:val="left" w:pos="284"/>
              </w:tabs>
              <w:spacing w:before="0"/>
              <w:ind w:left="0"/>
              <w:jc w:val="both"/>
              <w:outlineLvl w:val="0"/>
              <w:rPr>
                <w:b w:val="0"/>
                <w:spacing w:val="-3"/>
                <w:lang w:val="ru-RU"/>
              </w:rPr>
            </w:pPr>
            <w:r w:rsidRPr="00152031">
              <w:rPr>
                <w:b w:val="0"/>
                <w:lang w:val="ru-RU"/>
              </w:rPr>
              <w:t>4.1 Динамика становления репродуктивной функции у девочек подростков в зависимости от особенностей физического развития</w:t>
            </w:r>
            <w:r>
              <w:rPr>
                <w:b w:val="0"/>
                <w:lang w:val="ru-RU"/>
              </w:rPr>
              <w:t>……...</w:t>
            </w:r>
          </w:p>
        </w:tc>
        <w:tc>
          <w:tcPr>
            <w:tcW w:w="675" w:type="dxa"/>
          </w:tcPr>
          <w:p w14:paraId="0D3FC37B" w14:textId="77777777" w:rsidR="00C05546" w:rsidRDefault="00C05546" w:rsidP="00E14649">
            <w:pPr>
              <w:pStyle w:val="1"/>
              <w:tabs>
                <w:tab w:val="left" w:pos="284"/>
              </w:tabs>
              <w:spacing w:before="0"/>
              <w:ind w:left="0"/>
              <w:jc w:val="both"/>
              <w:outlineLvl w:val="0"/>
              <w:rPr>
                <w:b w:val="0"/>
                <w:lang w:val="ru-RU"/>
              </w:rPr>
            </w:pPr>
          </w:p>
          <w:p w14:paraId="623B0FC9" w14:textId="77777777" w:rsidR="00846FC7" w:rsidRDefault="00C05546" w:rsidP="002E54D5">
            <w:pPr>
              <w:pStyle w:val="1"/>
              <w:tabs>
                <w:tab w:val="left" w:pos="284"/>
              </w:tabs>
              <w:spacing w:before="0"/>
              <w:ind w:left="0"/>
              <w:jc w:val="both"/>
              <w:outlineLvl w:val="0"/>
              <w:rPr>
                <w:b w:val="0"/>
                <w:spacing w:val="-3"/>
                <w:lang w:val="ru-RU"/>
              </w:rPr>
            </w:pPr>
            <w:r w:rsidRPr="00152031">
              <w:rPr>
                <w:b w:val="0"/>
                <w:lang w:val="ru-RU"/>
              </w:rPr>
              <w:t>5</w:t>
            </w:r>
            <w:r w:rsidR="002E54D5">
              <w:rPr>
                <w:b w:val="0"/>
                <w:lang w:val="ru-RU"/>
              </w:rPr>
              <w:t>1</w:t>
            </w:r>
          </w:p>
        </w:tc>
      </w:tr>
      <w:tr w:rsidR="00C05546" w14:paraId="486FA9B5" w14:textId="77777777" w:rsidTr="004F1C89">
        <w:tc>
          <w:tcPr>
            <w:tcW w:w="8932" w:type="dxa"/>
          </w:tcPr>
          <w:p w14:paraId="49BD5E0C" w14:textId="77777777" w:rsidR="00C05546" w:rsidRDefault="00C05546" w:rsidP="00E14649">
            <w:pPr>
              <w:pStyle w:val="1"/>
              <w:tabs>
                <w:tab w:val="left" w:pos="284"/>
              </w:tabs>
              <w:spacing w:before="0"/>
              <w:ind w:left="0"/>
              <w:jc w:val="both"/>
              <w:outlineLvl w:val="0"/>
              <w:rPr>
                <w:b w:val="0"/>
                <w:spacing w:val="-3"/>
                <w:lang w:val="ru-RU"/>
              </w:rPr>
            </w:pPr>
            <w:r w:rsidRPr="00152031">
              <w:rPr>
                <w:b w:val="0"/>
                <w:lang w:val="ru-RU"/>
              </w:rPr>
              <w:t>4.2. Особенности развития органов малого таза у девочек подростков области</w:t>
            </w:r>
            <w:r>
              <w:rPr>
                <w:b w:val="0"/>
                <w:lang w:val="ru-RU"/>
              </w:rPr>
              <w:t>………………………………………………………………………...</w:t>
            </w:r>
          </w:p>
        </w:tc>
        <w:tc>
          <w:tcPr>
            <w:tcW w:w="675" w:type="dxa"/>
          </w:tcPr>
          <w:p w14:paraId="00CDBEA4" w14:textId="77777777" w:rsidR="00C05546" w:rsidRDefault="00C05546" w:rsidP="00E14649">
            <w:pPr>
              <w:pStyle w:val="1"/>
              <w:tabs>
                <w:tab w:val="left" w:pos="284"/>
              </w:tabs>
              <w:spacing w:before="0"/>
              <w:ind w:left="0"/>
              <w:jc w:val="both"/>
              <w:outlineLvl w:val="0"/>
              <w:rPr>
                <w:b w:val="0"/>
                <w:lang w:val="ru-RU"/>
              </w:rPr>
            </w:pPr>
          </w:p>
          <w:p w14:paraId="7017499B" w14:textId="77777777" w:rsidR="00C05546" w:rsidRDefault="002E54D5" w:rsidP="00E14649">
            <w:pPr>
              <w:pStyle w:val="1"/>
              <w:tabs>
                <w:tab w:val="left" w:pos="284"/>
              </w:tabs>
              <w:spacing w:before="0"/>
              <w:ind w:left="0"/>
              <w:jc w:val="both"/>
              <w:outlineLvl w:val="0"/>
              <w:rPr>
                <w:b w:val="0"/>
                <w:spacing w:val="-3"/>
                <w:lang w:val="ru-RU"/>
              </w:rPr>
            </w:pPr>
            <w:r>
              <w:rPr>
                <w:b w:val="0"/>
                <w:lang w:val="ru-RU"/>
              </w:rPr>
              <w:t>63</w:t>
            </w:r>
          </w:p>
        </w:tc>
      </w:tr>
      <w:tr w:rsidR="00C05546" w14:paraId="1C01F656" w14:textId="77777777" w:rsidTr="004F1C89">
        <w:tc>
          <w:tcPr>
            <w:tcW w:w="8932" w:type="dxa"/>
          </w:tcPr>
          <w:p w14:paraId="7ECE676E" w14:textId="77777777" w:rsidR="00C05546" w:rsidRPr="002E54D5" w:rsidRDefault="00C05546" w:rsidP="00E14649">
            <w:pPr>
              <w:pStyle w:val="1"/>
              <w:tabs>
                <w:tab w:val="left" w:pos="284"/>
              </w:tabs>
              <w:spacing w:before="0"/>
              <w:ind w:left="0"/>
              <w:jc w:val="both"/>
              <w:outlineLvl w:val="0"/>
              <w:rPr>
                <w:b w:val="0"/>
                <w:spacing w:val="-3"/>
                <w:lang w:val="ru-RU"/>
              </w:rPr>
            </w:pPr>
            <w:r w:rsidRPr="002E54D5">
              <w:rPr>
                <w:b w:val="0"/>
                <w:lang w:val="ru-RU"/>
              </w:rPr>
              <w:t>4.3 Особенности соматической патологии и ее влияние на формирование репродуктивной системы у девочек подростков Туркестанской области………………………………………………………</w:t>
            </w:r>
          </w:p>
        </w:tc>
        <w:tc>
          <w:tcPr>
            <w:tcW w:w="675" w:type="dxa"/>
          </w:tcPr>
          <w:p w14:paraId="4F62EFA1" w14:textId="77777777" w:rsidR="00C05546" w:rsidRDefault="00C05546" w:rsidP="00E14649">
            <w:pPr>
              <w:pStyle w:val="1"/>
              <w:tabs>
                <w:tab w:val="left" w:pos="284"/>
              </w:tabs>
              <w:spacing w:before="0"/>
              <w:ind w:left="0"/>
              <w:jc w:val="both"/>
              <w:outlineLvl w:val="0"/>
              <w:rPr>
                <w:b w:val="0"/>
                <w:lang w:val="ru-RU"/>
              </w:rPr>
            </w:pPr>
          </w:p>
          <w:p w14:paraId="218FD951" w14:textId="77777777" w:rsidR="00C05546" w:rsidRDefault="00C05546" w:rsidP="00E14649">
            <w:pPr>
              <w:pStyle w:val="1"/>
              <w:tabs>
                <w:tab w:val="left" w:pos="284"/>
              </w:tabs>
              <w:spacing w:before="0"/>
              <w:ind w:left="0"/>
              <w:jc w:val="both"/>
              <w:outlineLvl w:val="0"/>
              <w:rPr>
                <w:b w:val="0"/>
                <w:lang w:val="ru-RU"/>
              </w:rPr>
            </w:pPr>
          </w:p>
          <w:p w14:paraId="2690CC7F" w14:textId="77777777" w:rsidR="00C05546" w:rsidRDefault="002E54D5" w:rsidP="00E14649">
            <w:pPr>
              <w:pStyle w:val="1"/>
              <w:tabs>
                <w:tab w:val="left" w:pos="284"/>
              </w:tabs>
              <w:spacing w:before="0"/>
              <w:ind w:left="0"/>
              <w:jc w:val="both"/>
              <w:outlineLvl w:val="0"/>
              <w:rPr>
                <w:b w:val="0"/>
                <w:spacing w:val="-3"/>
                <w:lang w:val="ru-RU"/>
              </w:rPr>
            </w:pPr>
            <w:r>
              <w:rPr>
                <w:b w:val="0"/>
                <w:lang w:val="ru-RU"/>
              </w:rPr>
              <w:t>67</w:t>
            </w:r>
          </w:p>
        </w:tc>
      </w:tr>
      <w:tr w:rsidR="00C05546" w:rsidRPr="00C05546" w14:paraId="534E6E29" w14:textId="77777777" w:rsidTr="004F1C89">
        <w:tc>
          <w:tcPr>
            <w:tcW w:w="8932" w:type="dxa"/>
          </w:tcPr>
          <w:p w14:paraId="1253FEB0" w14:textId="77777777" w:rsidR="00C05546" w:rsidRPr="002E54D5" w:rsidRDefault="00C05546" w:rsidP="002E54D5">
            <w:pPr>
              <w:pStyle w:val="1"/>
              <w:tabs>
                <w:tab w:val="left" w:pos="284"/>
              </w:tabs>
              <w:spacing w:before="0"/>
              <w:ind w:left="0"/>
              <w:jc w:val="both"/>
              <w:outlineLvl w:val="0"/>
              <w:rPr>
                <w:spacing w:val="-3"/>
                <w:lang w:val="ru-RU"/>
              </w:rPr>
            </w:pPr>
            <w:r w:rsidRPr="002E54D5">
              <w:rPr>
                <w:lang w:val="ru-RU"/>
              </w:rPr>
              <w:t xml:space="preserve">5. </w:t>
            </w:r>
            <w:r w:rsidR="002E54D5" w:rsidRPr="002E54D5">
              <w:rPr>
                <w:lang w:val="ru-RU"/>
              </w:rPr>
              <w:t>АНАЛИЗ ПОДРОСТКОВ</w:t>
            </w:r>
            <w:r w:rsidR="002E54D5">
              <w:rPr>
                <w:lang w:val="ru-RU"/>
              </w:rPr>
              <w:t>ЫХ</w:t>
            </w:r>
            <w:r w:rsidR="002E54D5" w:rsidRPr="002E54D5">
              <w:rPr>
                <w:lang w:val="ru-RU"/>
              </w:rPr>
              <w:t xml:space="preserve"> РОД</w:t>
            </w:r>
            <w:r w:rsidR="002E54D5">
              <w:rPr>
                <w:lang w:val="ru-RU"/>
              </w:rPr>
              <w:t>ОВ</w:t>
            </w:r>
            <w:r w:rsidR="002E54D5" w:rsidRPr="002E54D5">
              <w:rPr>
                <w:lang w:val="ru-RU"/>
              </w:rPr>
              <w:t xml:space="preserve"> В ТУРКЕСТАНСКОЙ ОБЛАСТИ</w:t>
            </w:r>
            <w:r w:rsidRPr="002E54D5">
              <w:rPr>
                <w:lang w:val="ru-RU"/>
              </w:rPr>
              <w:t>……...</w:t>
            </w:r>
            <w:r w:rsidR="002E54D5">
              <w:rPr>
                <w:lang w:val="ru-RU"/>
              </w:rPr>
              <w:t>.............................................................................................</w:t>
            </w:r>
          </w:p>
        </w:tc>
        <w:tc>
          <w:tcPr>
            <w:tcW w:w="675" w:type="dxa"/>
          </w:tcPr>
          <w:p w14:paraId="3B5E5751" w14:textId="77777777" w:rsidR="002E54D5" w:rsidRDefault="002E54D5" w:rsidP="00E14649">
            <w:pPr>
              <w:pStyle w:val="1"/>
              <w:tabs>
                <w:tab w:val="left" w:pos="284"/>
              </w:tabs>
              <w:spacing w:before="0"/>
              <w:ind w:left="0"/>
              <w:jc w:val="both"/>
              <w:outlineLvl w:val="0"/>
              <w:rPr>
                <w:lang w:val="ru-RU"/>
              </w:rPr>
            </w:pPr>
          </w:p>
          <w:p w14:paraId="2D488CCD" w14:textId="77777777" w:rsidR="00C05546" w:rsidRPr="00C05546" w:rsidRDefault="00C05546" w:rsidP="002E54D5">
            <w:pPr>
              <w:pStyle w:val="1"/>
              <w:tabs>
                <w:tab w:val="left" w:pos="284"/>
              </w:tabs>
              <w:spacing w:before="0"/>
              <w:ind w:left="0"/>
              <w:jc w:val="both"/>
              <w:outlineLvl w:val="0"/>
              <w:rPr>
                <w:spacing w:val="-3"/>
                <w:lang w:val="ru-RU"/>
              </w:rPr>
            </w:pPr>
            <w:r w:rsidRPr="00C05546">
              <w:rPr>
                <w:lang w:val="ru-RU"/>
              </w:rPr>
              <w:t>7</w:t>
            </w:r>
            <w:r w:rsidR="002E54D5">
              <w:rPr>
                <w:lang w:val="ru-RU"/>
              </w:rPr>
              <w:t>1</w:t>
            </w:r>
          </w:p>
        </w:tc>
      </w:tr>
      <w:tr w:rsidR="00C05546" w14:paraId="623B42C2" w14:textId="77777777" w:rsidTr="004F1C89">
        <w:tc>
          <w:tcPr>
            <w:tcW w:w="8932" w:type="dxa"/>
          </w:tcPr>
          <w:p w14:paraId="02E504FF" w14:textId="77777777" w:rsidR="00C05546" w:rsidRDefault="00C05546" w:rsidP="00E14649">
            <w:pPr>
              <w:pStyle w:val="1"/>
              <w:tabs>
                <w:tab w:val="left" w:pos="284"/>
              </w:tabs>
              <w:spacing w:before="0"/>
              <w:ind w:left="0"/>
              <w:jc w:val="both"/>
              <w:outlineLvl w:val="0"/>
              <w:rPr>
                <w:b w:val="0"/>
                <w:spacing w:val="-3"/>
                <w:lang w:val="ru-RU"/>
              </w:rPr>
            </w:pPr>
            <w:r w:rsidRPr="00152031">
              <w:rPr>
                <w:b w:val="0"/>
                <w:lang w:val="ru-RU"/>
              </w:rPr>
              <w:t>5.1. Динамика подростковых родов в области</w:t>
            </w:r>
            <w:r>
              <w:rPr>
                <w:b w:val="0"/>
                <w:lang w:val="ru-RU"/>
              </w:rPr>
              <w:t>………………………</w:t>
            </w:r>
            <w:proofErr w:type="gramStart"/>
            <w:r>
              <w:rPr>
                <w:b w:val="0"/>
                <w:lang w:val="ru-RU"/>
              </w:rPr>
              <w:t>…….</w:t>
            </w:r>
            <w:proofErr w:type="gramEnd"/>
            <w:r>
              <w:rPr>
                <w:b w:val="0"/>
                <w:lang w:val="ru-RU"/>
              </w:rPr>
              <w:t>.</w:t>
            </w:r>
          </w:p>
        </w:tc>
        <w:tc>
          <w:tcPr>
            <w:tcW w:w="675" w:type="dxa"/>
          </w:tcPr>
          <w:p w14:paraId="26FD65E8" w14:textId="77777777" w:rsidR="00C05546" w:rsidRDefault="00C05546" w:rsidP="002E54D5">
            <w:pPr>
              <w:pStyle w:val="1"/>
              <w:tabs>
                <w:tab w:val="left" w:pos="284"/>
              </w:tabs>
              <w:spacing w:before="0"/>
              <w:ind w:left="0"/>
              <w:jc w:val="both"/>
              <w:outlineLvl w:val="0"/>
              <w:rPr>
                <w:b w:val="0"/>
                <w:spacing w:val="-3"/>
                <w:lang w:val="ru-RU"/>
              </w:rPr>
            </w:pPr>
            <w:r w:rsidRPr="00152031">
              <w:rPr>
                <w:b w:val="0"/>
                <w:lang w:val="ru-RU"/>
              </w:rPr>
              <w:t>7</w:t>
            </w:r>
            <w:r w:rsidR="002E54D5">
              <w:rPr>
                <w:b w:val="0"/>
                <w:lang w:val="ru-RU"/>
              </w:rPr>
              <w:t>1</w:t>
            </w:r>
          </w:p>
        </w:tc>
      </w:tr>
      <w:tr w:rsidR="00C05546" w14:paraId="39CEBE5F" w14:textId="77777777" w:rsidTr="004F1C89">
        <w:tc>
          <w:tcPr>
            <w:tcW w:w="8932" w:type="dxa"/>
          </w:tcPr>
          <w:p w14:paraId="167CF647" w14:textId="77777777" w:rsidR="00C05546" w:rsidRPr="00C05546" w:rsidRDefault="00C05546" w:rsidP="00E14649">
            <w:pPr>
              <w:pStyle w:val="1"/>
              <w:tabs>
                <w:tab w:val="left" w:pos="284"/>
              </w:tabs>
              <w:spacing w:before="0"/>
              <w:ind w:left="0"/>
              <w:jc w:val="both"/>
              <w:outlineLvl w:val="0"/>
              <w:rPr>
                <w:b w:val="0"/>
                <w:lang w:val="ru-RU"/>
              </w:rPr>
            </w:pPr>
            <w:r w:rsidRPr="00C05546">
              <w:rPr>
                <w:b w:val="0"/>
                <w:lang w:val="ru-RU"/>
              </w:rPr>
              <w:t>5.2. Пути совершенствования акушерско-гинекологической помощи подросткам</w:t>
            </w:r>
            <w:r>
              <w:rPr>
                <w:b w:val="0"/>
                <w:lang w:val="ru-RU"/>
              </w:rPr>
              <w:t>……………………………………………………………………</w:t>
            </w:r>
          </w:p>
        </w:tc>
        <w:tc>
          <w:tcPr>
            <w:tcW w:w="675" w:type="dxa"/>
          </w:tcPr>
          <w:p w14:paraId="5300C78D" w14:textId="77777777" w:rsidR="00C05546" w:rsidRPr="00C05546" w:rsidRDefault="00C05546" w:rsidP="00E14649">
            <w:pPr>
              <w:pStyle w:val="1"/>
              <w:tabs>
                <w:tab w:val="left" w:pos="284"/>
              </w:tabs>
              <w:spacing w:before="0"/>
              <w:ind w:left="0"/>
              <w:jc w:val="both"/>
              <w:outlineLvl w:val="0"/>
              <w:rPr>
                <w:lang w:val="ru-RU"/>
              </w:rPr>
            </w:pPr>
          </w:p>
          <w:p w14:paraId="5FF44A2E" w14:textId="77777777" w:rsidR="00C05546" w:rsidRPr="002E54D5" w:rsidRDefault="00C05546" w:rsidP="002E54D5">
            <w:pPr>
              <w:pStyle w:val="1"/>
              <w:tabs>
                <w:tab w:val="left" w:pos="284"/>
              </w:tabs>
              <w:spacing w:before="0"/>
              <w:ind w:left="0"/>
              <w:jc w:val="both"/>
              <w:outlineLvl w:val="0"/>
              <w:rPr>
                <w:b w:val="0"/>
                <w:lang w:val="ru-RU"/>
              </w:rPr>
            </w:pPr>
            <w:r w:rsidRPr="00152031">
              <w:t>8</w:t>
            </w:r>
            <w:r w:rsidR="002E54D5">
              <w:rPr>
                <w:lang w:val="ru-RU"/>
              </w:rPr>
              <w:t>2</w:t>
            </w:r>
          </w:p>
        </w:tc>
      </w:tr>
      <w:tr w:rsidR="00C05546" w14:paraId="7580370D" w14:textId="77777777" w:rsidTr="004F1C89">
        <w:tc>
          <w:tcPr>
            <w:tcW w:w="8932" w:type="dxa"/>
          </w:tcPr>
          <w:p w14:paraId="4B6A1F6C" w14:textId="77777777" w:rsidR="00C05546" w:rsidRPr="00C05546" w:rsidRDefault="00C05546" w:rsidP="00C05546">
            <w:pPr>
              <w:pStyle w:val="1"/>
              <w:tabs>
                <w:tab w:val="left" w:pos="284"/>
              </w:tabs>
              <w:spacing w:before="0"/>
              <w:ind w:left="0"/>
              <w:jc w:val="both"/>
              <w:outlineLvl w:val="0"/>
              <w:rPr>
                <w:lang w:val="ru-RU"/>
              </w:rPr>
            </w:pPr>
            <w:r w:rsidRPr="00C05546">
              <w:rPr>
                <w:lang w:val="ru-RU"/>
              </w:rPr>
              <w:t>ЗАКЛЮЧЕНИЕ</w:t>
            </w:r>
            <w:r>
              <w:rPr>
                <w:lang w:val="ru-RU"/>
              </w:rPr>
              <w:t>………………………………………………………</w:t>
            </w:r>
            <w:proofErr w:type="gramStart"/>
            <w:r>
              <w:rPr>
                <w:lang w:val="ru-RU"/>
              </w:rPr>
              <w:t>…….</w:t>
            </w:r>
            <w:proofErr w:type="gramEnd"/>
            <w:r>
              <w:rPr>
                <w:lang w:val="ru-RU"/>
              </w:rPr>
              <w:t>.</w:t>
            </w:r>
          </w:p>
        </w:tc>
        <w:tc>
          <w:tcPr>
            <w:tcW w:w="675" w:type="dxa"/>
          </w:tcPr>
          <w:p w14:paraId="41445511" w14:textId="77777777" w:rsidR="00C05546" w:rsidRPr="00152031" w:rsidRDefault="002E54D5" w:rsidP="00E14649">
            <w:pPr>
              <w:pStyle w:val="1"/>
              <w:tabs>
                <w:tab w:val="left" w:pos="284"/>
              </w:tabs>
              <w:spacing w:before="0"/>
              <w:ind w:left="0"/>
              <w:jc w:val="both"/>
              <w:outlineLvl w:val="0"/>
              <w:rPr>
                <w:b w:val="0"/>
                <w:lang w:val="ru-RU"/>
              </w:rPr>
            </w:pPr>
            <w:r>
              <w:rPr>
                <w:lang w:val="ru-RU"/>
              </w:rPr>
              <w:t>99</w:t>
            </w:r>
          </w:p>
        </w:tc>
      </w:tr>
      <w:tr w:rsidR="00C05546" w14:paraId="52F9E35C" w14:textId="77777777" w:rsidTr="004F1C89">
        <w:tc>
          <w:tcPr>
            <w:tcW w:w="8932" w:type="dxa"/>
          </w:tcPr>
          <w:p w14:paraId="52CCF1AC" w14:textId="77777777" w:rsidR="00C05546" w:rsidRPr="00C05546" w:rsidRDefault="00C05546" w:rsidP="00E14649">
            <w:pPr>
              <w:pStyle w:val="1"/>
              <w:tabs>
                <w:tab w:val="left" w:pos="284"/>
              </w:tabs>
              <w:spacing w:before="0"/>
              <w:ind w:left="0"/>
              <w:jc w:val="both"/>
              <w:outlineLvl w:val="0"/>
              <w:rPr>
                <w:spacing w:val="-3"/>
                <w:lang w:val="ru-RU"/>
              </w:rPr>
            </w:pPr>
            <w:r w:rsidRPr="00C05546">
              <w:rPr>
                <w:lang w:val="ru-RU"/>
              </w:rPr>
              <w:t>ПРАКТИЧЕСКИЕ РЕКОМЕНДАЦИИ</w:t>
            </w:r>
            <w:r>
              <w:rPr>
                <w:lang w:val="ru-RU"/>
              </w:rPr>
              <w:t>……………………………</w:t>
            </w:r>
            <w:proofErr w:type="gramStart"/>
            <w:r>
              <w:rPr>
                <w:lang w:val="ru-RU"/>
              </w:rPr>
              <w:t>…….</w:t>
            </w:r>
            <w:proofErr w:type="gramEnd"/>
          </w:p>
        </w:tc>
        <w:tc>
          <w:tcPr>
            <w:tcW w:w="675" w:type="dxa"/>
          </w:tcPr>
          <w:p w14:paraId="1B602861" w14:textId="77777777" w:rsidR="00C05546" w:rsidRDefault="00C05546" w:rsidP="002E54D5">
            <w:pPr>
              <w:pStyle w:val="1"/>
              <w:tabs>
                <w:tab w:val="left" w:pos="284"/>
              </w:tabs>
              <w:spacing w:before="0"/>
              <w:ind w:left="0"/>
              <w:jc w:val="both"/>
              <w:outlineLvl w:val="0"/>
              <w:rPr>
                <w:b w:val="0"/>
                <w:spacing w:val="-3"/>
                <w:lang w:val="ru-RU"/>
              </w:rPr>
            </w:pPr>
            <w:r w:rsidRPr="00C05546">
              <w:rPr>
                <w:lang w:val="ru-RU"/>
              </w:rPr>
              <w:t>10</w:t>
            </w:r>
            <w:r w:rsidR="002E54D5">
              <w:rPr>
                <w:lang w:val="ru-RU"/>
              </w:rPr>
              <w:t>7</w:t>
            </w:r>
          </w:p>
        </w:tc>
      </w:tr>
      <w:tr w:rsidR="00C05546" w14:paraId="127E2E1C" w14:textId="77777777" w:rsidTr="004F1C89">
        <w:tc>
          <w:tcPr>
            <w:tcW w:w="8932" w:type="dxa"/>
          </w:tcPr>
          <w:p w14:paraId="57941D42" w14:textId="77777777" w:rsidR="00C05546" w:rsidRPr="00C05546" w:rsidRDefault="00C05546" w:rsidP="00E14649">
            <w:pPr>
              <w:pStyle w:val="1"/>
              <w:tabs>
                <w:tab w:val="left" w:pos="284"/>
              </w:tabs>
              <w:spacing w:before="0"/>
              <w:ind w:left="0"/>
              <w:jc w:val="both"/>
              <w:outlineLvl w:val="0"/>
              <w:rPr>
                <w:lang w:val="ru-RU"/>
              </w:rPr>
            </w:pPr>
            <w:r w:rsidRPr="00C05546">
              <w:rPr>
                <w:lang w:val="ru-RU"/>
              </w:rPr>
              <w:t>СПИСОК ИСПОЛЬЗОВАННЫХ ИСТОЧНИКОВ</w:t>
            </w:r>
            <w:r>
              <w:rPr>
                <w:lang w:val="ru-RU"/>
              </w:rPr>
              <w:t>………………</w:t>
            </w:r>
            <w:proofErr w:type="gramStart"/>
            <w:r>
              <w:rPr>
                <w:lang w:val="ru-RU"/>
              </w:rPr>
              <w:t>…….</w:t>
            </w:r>
            <w:proofErr w:type="gramEnd"/>
          </w:p>
        </w:tc>
        <w:tc>
          <w:tcPr>
            <w:tcW w:w="675" w:type="dxa"/>
          </w:tcPr>
          <w:p w14:paraId="683348D6" w14:textId="77777777" w:rsidR="00C05546" w:rsidRDefault="00C05546" w:rsidP="002E54D5">
            <w:pPr>
              <w:pStyle w:val="1"/>
              <w:tabs>
                <w:tab w:val="left" w:pos="284"/>
              </w:tabs>
              <w:spacing w:before="0"/>
              <w:ind w:left="0"/>
              <w:jc w:val="both"/>
              <w:outlineLvl w:val="0"/>
              <w:rPr>
                <w:b w:val="0"/>
                <w:spacing w:val="-3"/>
                <w:lang w:val="ru-RU"/>
              </w:rPr>
            </w:pPr>
            <w:r w:rsidRPr="00C05546">
              <w:rPr>
                <w:lang w:val="ru-RU"/>
              </w:rPr>
              <w:t>1</w:t>
            </w:r>
            <w:r w:rsidR="002E54D5">
              <w:rPr>
                <w:lang w:val="ru-RU"/>
              </w:rPr>
              <w:t>09</w:t>
            </w:r>
          </w:p>
        </w:tc>
      </w:tr>
      <w:tr w:rsidR="00C05546" w14:paraId="6145ED4A" w14:textId="77777777" w:rsidTr="004F1C89">
        <w:tc>
          <w:tcPr>
            <w:tcW w:w="8932" w:type="dxa"/>
          </w:tcPr>
          <w:p w14:paraId="0DBB9F06" w14:textId="77777777" w:rsidR="00C05546" w:rsidRPr="00C05546" w:rsidRDefault="00C05546" w:rsidP="00E14649">
            <w:pPr>
              <w:pStyle w:val="1"/>
              <w:tabs>
                <w:tab w:val="left" w:pos="284"/>
              </w:tabs>
              <w:spacing w:before="0"/>
              <w:ind w:left="0"/>
              <w:jc w:val="both"/>
              <w:outlineLvl w:val="0"/>
              <w:rPr>
                <w:lang w:val="ru-RU"/>
              </w:rPr>
            </w:pPr>
            <w:r w:rsidRPr="00C05546">
              <w:rPr>
                <w:lang w:val="ru-RU"/>
              </w:rPr>
              <w:t>ПРИЛОЖЕНИЕ 1</w:t>
            </w:r>
            <w:r>
              <w:rPr>
                <w:lang w:val="ru-RU"/>
              </w:rPr>
              <w:t>…………………………………………………………...</w:t>
            </w:r>
          </w:p>
        </w:tc>
        <w:tc>
          <w:tcPr>
            <w:tcW w:w="675" w:type="dxa"/>
          </w:tcPr>
          <w:p w14:paraId="71D05B27"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126</w:t>
            </w:r>
          </w:p>
        </w:tc>
      </w:tr>
      <w:tr w:rsidR="00C05546" w14:paraId="61B38C41" w14:textId="77777777" w:rsidTr="004F1C89">
        <w:tc>
          <w:tcPr>
            <w:tcW w:w="8932" w:type="dxa"/>
          </w:tcPr>
          <w:p w14:paraId="52AD0F1E" w14:textId="77777777" w:rsidR="00C05546" w:rsidRPr="00C05546" w:rsidRDefault="00C05546" w:rsidP="00E14649">
            <w:pPr>
              <w:pStyle w:val="1"/>
              <w:tabs>
                <w:tab w:val="left" w:pos="284"/>
              </w:tabs>
              <w:spacing w:before="0"/>
              <w:ind w:left="0"/>
              <w:jc w:val="both"/>
              <w:outlineLvl w:val="0"/>
              <w:rPr>
                <w:lang w:val="ru-RU"/>
              </w:rPr>
            </w:pPr>
            <w:r w:rsidRPr="00C05546">
              <w:rPr>
                <w:lang w:val="ru-RU"/>
              </w:rPr>
              <w:t>ПРИЛОЖЕНИЕ 2</w:t>
            </w:r>
            <w:r>
              <w:rPr>
                <w:lang w:val="ru-RU"/>
              </w:rPr>
              <w:t>…………………………………………………………...</w:t>
            </w:r>
          </w:p>
        </w:tc>
        <w:tc>
          <w:tcPr>
            <w:tcW w:w="675" w:type="dxa"/>
          </w:tcPr>
          <w:p w14:paraId="5429C691"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127</w:t>
            </w:r>
          </w:p>
        </w:tc>
      </w:tr>
      <w:tr w:rsidR="00C05546" w14:paraId="6C32A289" w14:textId="77777777" w:rsidTr="004F1C89">
        <w:tc>
          <w:tcPr>
            <w:tcW w:w="8932" w:type="dxa"/>
          </w:tcPr>
          <w:p w14:paraId="401882D0" w14:textId="77777777" w:rsidR="00C05546" w:rsidRPr="00C05546" w:rsidRDefault="00C05546" w:rsidP="00E14649">
            <w:pPr>
              <w:pStyle w:val="1"/>
              <w:tabs>
                <w:tab w:val="left" w:pos="284"/>
              </w:tabs>
              <w:spacing w:before="0"/>
              <w:ind w:left="0"/>
              <w:jc w:val="both"/>
              <w:outlineLvl w:val="0"/>
              <w:rPr>
                <w:lang w:val="ru-RU"/>
              </w:rPr>
            </w:pPr>
            <w:r w:rsidRPr="00C05546">
              <w:rPr>
                <w:lang w:val="ru-RU"/>
              </w:rPr>
              <w:t>ПРИЛОЖЕНИ</w:t>
            </w:r>
            <w:r w:rsidRPr="00C05546">
              <w:t>Е 3</w:t>
            </w:r>
            <w:r>
              <w:rPr>
                <w:lang w:val="ru-RU"/>
              </w:rPr>
              <w:t>…………………………………………………………...</w:t>
            </w:r>
          </w:p>
        </w:tc>
        <w:tc>
          <w:tcPr>
            <w:tcW w:w="675" w:type="dxa"/>
          </w:tcPr>
          <w:p w14:paraId="075F404E"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128</w:t>
            </w:r>
          </w:p>
        </w:tc>
      </w:tr>
      <w:tr w:rsidR="00C05546" w14:paraId="0F867B2A" w14:textId="77777777" w:rsidTr="004F1C89">
        <w:tc>
          <w:tcPr>
            <w:tcW w:w="8932" w:type="dxa"/>
          </w:tcPr>
          <w:p w14:paraId="6D92566E" w14:textId="77777777" w:rsidR="00C05546" w:rsidRPr="00C05546" w:rsidRDefault="00C05546" w:rsidP="00E14649">
            <w:pPr>
              <w:pStyle w:val="1"/>
              <w:tabs>
                <w:tab w:val="left" w:pos="284"/>
              </w:tabs>
              <w:spacing w:before="0"/>
              <w:ind w:left="0"/>
              <w:jc w:val="both"/>
              <w:outlineLvl w:val="0"/>
            </w:pPr>
            <w:r w:rsidRPr="00C05546">
              <w:t>ПРИЛОЖЕНИЕ 4</w:t>
            </w:r>
            <w:r>
              <w:rPr>
                <w:lang w:val="ru-RU"/>
              </w:rPr>
              <w:t>…………………………………………………………...</w:t>
            </w:r>
          </w:p>
        </w:tc>
        <w:tc>
          <w:tcPr>
            <w:tcW w:w="675" w:type="dxa"/>
          </w:tcPr>
          <w:p w14:paraId="220AB31F"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129</w:t>
            </w:r>
          </w:p>
        </w:tc>
      </w:tr>
      <w:tr w:rsidR="00C05546" w14:paraId="1A7A6C82" w14:textId="77777777" w:rsidTr="004F1C89">
        <w:tc>
          <w:tcPr>
            <w:tcW w:w="8932" w:type="dxa"/>
          </w:tcPr>
          <w:p w14:paraId="352FB800" w14:textId="77777777" w:rsidR="00C05546" w:rsidRPr="00C05546" w:rsidRDefault="00C05546" w:rsidP="00E14649">
            <w:pPr>
              <w:pStyle w:val="1"/>
              <w:tabs>
                <w:tab w:val="left" w:pos="284"/>
              </w:tabs>
              <w:spacing w:before="0"/>
              <w:ind w:left="0"/>
              <w:jc w:val="both"/>
              <w:outlineLvl w:val="0"/>
            </w:pPr>
            <w:r w:rsidRPr="00C05546">
              <w:t>ПРИЛОЖЕНИЕ 5</w:t>
            </w:r>
            <w:r>
              <w:rPr>
                <w:lang w:val="ru-RU"/>
              </w:rPr>
              <w:t>…………………………………………………………...</w:t>
            </w:r>
          </w:p>
        </w:tc>
        <w:tc>
          <w:tcPr>
            <w:tcW w:w="675" w:type="dxa"/>
          </w:tcPr>
          <w:p w14:paraId="02B2A541"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130</w:t>
            </w:r>
          </w:p>
        </w:tc>
      </w:tr>
      <w:tr w:rsidR="00C05546" w14:paraId="320A2288" w14:textId="77777777" w:rsidTr="004F1C89">
        <w:tc>
          <w:tcPr>
            <w:tcW w:w="8932" w:type="dxa"/>
          </w:tcPr>
          <w:p w14:paraId="65A16C0D" w14:textId="77777777" w:rsidR="00C05546" w:rsidRPr="00C05546" w:rsidRDefault="00C05546" w:rsidP="00E14649">
            <w:pPr>
              <w:pStyle w:val="1"/>
              <w:tabs>
                <w:tab w:val="left" w:pos="284"/>
              </w:tabs>
              <w:spacing w:before="0"/>
              <w:ind w:left="0"/>
              <w:jc w:val="both"/>
              <w:outlineLvl w:val="0"/>
            </w:pPr>
            <w:r w:rsidRPr="00C05546">
              <w:lastRenderedPageBreak/>
              <w:t>ПРИ</w:t>
            </w:r>
            <w:r w:rsidRPr="00C05546">
              <w:rPr>
                <w:lang w:val="ru-RU"/>
              </w:rPr>
              <w:t>Л</w:t>
            </w:r>
            <w:r w:rsidRPr="00C05546">
              <w:t>ОЖЕНИЕ 6</w:t>
            </w:r>
            <w:r>
              <w:rPr>
                <w:lang w:val="ru-RU"/>
              </w:rPr>
              <w:t>…………………………………………………………...</w:t>
            </w:r>
          </w:p>
        </w:tc>
        <w:tc>
          <w:tcPr>
            <w:tcW w:w="675" w:type="dxa"/>
          </w:tcPr>
          <w:p w14:paraId="7CBB21BC"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131</w:t>
            </w:r>
          </w:p>
        </w:tc>
      </w:tr>
      <w:tr w:rsidR="00C05546" w14:paraId="1F1FBC07" w14:textId="77777777" w:rsidTr="004F1C89">
        <w:tc>
          <w:tcPr>
            <w:tcW w:w="8932" w:type="dxa"/>
          </w:tcPr>
          <w:p w14:paraId="49DB9159" w14:textId="77777777" w:rsidR="00C05546" w:rsidRPr="00C05546" w:rsidRDefault="00C05546" w:rsidP="00E14649">
            <w:pPr>
              <w:pStyle w:val="1"/>
              <w:tabs>
                <w:tab w:val="left" w:pos="284"/>
              </w:tabs>
              <w:spacing w:before="0"/>
              <w:ind w:left="0"/>
              <w:jc w:val="both"/>
              <w:outlineLvl w:val="0"/>
            </w:pPr>
            <w:r w:rsidRPr="00C05546">
              <w:t>ПРИЛОЖЕНИЕ 7</w:t>
            </w:r>
            <w:r>
              <w:rPr>
                <w:lang w:val="ru-RU"/>
              </w:rPr>
              <w:t>…………………………………………………………...</w:t>
            </w:r>
          </w:p>
        </w:tc>
        <w:tc>
          <w:tcPr>
            <w:tcW w:w="675" w:type="dxa"/>
          </w:tcPr>
          <w:p w14:paraId="0763EA4A"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132</w:t>
            </w:r>
          </w:p>
        </w:tc>
      </w:tr>
      <w:tr w:rsidR="00C05546" w14:paraId="3A4BCD32" w14:textId="77777777" w:rsidTr="004F1C89">
        <w:tc>
          <w:tcPr>
            <w:tcW w:w="8932" w:type="dxa"/>
          </w:tcPr>
          <w:p w14:paraId="1F7D134A" w14:textId="77777777" w:rsidR="00C05546" w:rsidRPr="00C05546" w:rsidRDefault="00C05546" w:rsidP="00E14649">
            <w:pPr>
              <w:pStyle w:val="1"/>
              <w:tabs>
                <w:tab w:val="left" w:pos="284"/>
              </w:tabs>
              <w:spacing w:before="0"/>
              <w:ind w:left="0"/>
              <w:jc w:val="both"/>
              <w:outlineLvl w:val="0"/>
            </w:pPr>
            <w:r w:rsidRPr="00C05546">
              <w:t>ПРИЛОЖЕНИЕ 8</w:t>
            </w:r>
            <w:r>
              <w:rPr>
                <w:lang w:val="ru-RU"/>
              </w:rPr>
              <w:t>…………………………………………………………...</w:t>
            </w:r>
          </w:p>
        </w:tc>
        <w:tc>
          <w:tcPr>
            <w:tcW w:w="675" w:type="dxa"/>
          </w:tcPr>
          <w:p w14:paraId="1C59C0F2" w14:textId="77777777" w:rsidR="00C05546" w:rsidRDefault="00094659" w:rsidP="00094659">
            <w:pPr>
              <w:pStyle w:val="1"/>
              <w:tabs>
                <w:tab w:val="left" w:pos="284"/>
              </w:tabs>
              <w:spacing w:before="0"/>
              <w:ind w:left="0"/>
              <w:jc w:val="both"/>
              <w:outlineLvl w:val="0"/>
              <w:rPr>
                <w:b w:val="0"/>
                <w:spacing w:val="-3"/>
                <w:lang w:val="ru-RU"/>
              </w:rPr>
            </w:pPr>
            <w:r>
              <w:rPr>
                <w:b w:val="0"/>
                <w:spacing w:val="-3"/>
                <w:lang w:val="ru-RU"/>
              </w:rPr>
              <w:t>134</w:t>
            </w:r>
          </w:p>
        </w:tc>
      </w:tr>
      <w:tr w:rsidR="00C05546" w14:paraId="38191B8F" w14:textId="77777777" w:rsidTr="004F1C89">
        <w:tc>
          <w:tcPr>
            <w:tcW w:w="8932" w:type="dxa"/>
          </w:tcPr>
          <w:p w14:paraId="090BC35F" w14:textId="77777777" w:rsidR="00C05546" w:rsidRPr="00C05546" w:rsidRDefault="00C05546" w:rsidP="00E14649">
            <w:pPr>
              <w:pStyle w:val="1"/>
              <w:tabs>
                <w:tab w:val="left" w:pos="284"/>
              </w:tabs>
              <w:spacing w:before="0"/>
              <w:ind w:left="0"/>
              <w:jc w:val="both"/>
              <w:outlineLvl w:val="0"/>
            </w:pPr>
            <w:r w:rsidRPr="00C05546">
              <w:t>ПРИЛОЖЕНИЕ 9</w:t>
            </w:r>
            <w:r>
              <w:rPr>
                <w:lang w:val="ru-RU"/>
              </w:rPr>
              <w:t>…………………………………………………………...</w:t>
            </w:r>
          </w:p>
        </w:tc>
        <w:tc>
          <w:tcPr>
            <w:tcW w:w="675" w:type="dxa"/>
          </w:tcPr>
          <w:p w14:paraId="2352BC93" w14:textId="77777777" w:rsidR="00C05546" w:rsidRDefault="00094659" w:rsidP="00094659">
            <w:pPr>
              <w:pStyle w:val="1"/>
              <w:tabs>
                <w:tab w:val="left" w:pos="284"/>
              </w:tabs>
              <w:spacing w:before="0"/>
              <w:ind w:left="0"/>
              <w:jc w:val="both"/>
              <w:outlineLvl w:val="0"/>
              <w:rPr>
                <w:b w:val="0"/>
                <w:spacing w:val="-3"/>
                <w:lang w:val="ru-RU"/>
              </w:rPr>
            </w:pPr>
            <w:r>
              <w:rPr>
                <w:b w:val="0"/>
                <w:spacing w:val="-3"/>
                <w:lang w:val="ru-RU"/>
              </w:rPr>
              <w:t>136</w:t>
            </w:r>
          </w:p>
        </w:tc>
      </w:tr>
      <w:tr w:rsidR="00C05546" w14:paraId="41C39DF5" w14:textId="77777777" w:rsidTr="004F1C89">
        <w:tc>
          <w:tcPr>
            <w:tcW w:w="8932" w:type="dxa"/>
          </w:tcPr>
          <w:p w14:paraId="364313B8" w14:textId="77777777" w:rsidR="00C05546" w:rsidRPr="00C05546" w:rsidRDefault="00C05546" w:rsidP="00E14649">
            <w:pPr>
              <w:pStyle w:val="1"/>
              <w:tabs>
                <w:tab w:val="left" w:pos="284"/>
              </w:tabs>
              <w:spacing w:before="0"/>
              <w:ind w:left="0"/>
              <w:jc w:val="both"/>
              <w:outlineLvl w:val="0"/>
            </w:pPr>
            <w:r w:rsidRPr="00C05546">
              <w:t>ПРИЛОЖЕНИЕ 10</w:t>
            </w:r>
            <w:r>
              <w:rPr>
                <w:lang w:val="ru-RU"/>
              </w:rPr>
              <w:t>………………………………………………………….</w:t>
            </w:r>
          </w:p>
        </w:tc>
        <w:tc>
          <w:tcPr>
            <w:tcW w:w="675" w:type="dxa"/>
          </w:tcPr>
          <w:p w14:paraId="46583A5B" w14:textId="77777777" w:rsidR="00C05546" w:rsidRDefault="00094659" w:rsidP="00E14649">
            <w:pPr>
              <w:pStyle w:val="1"/>
              <w:tabs>
                <w:tab w:val="left" w:pos="284"/>
              </w:tabs>
              <w:spacing w:before="0"/>
              <w:ind w:left="0"/>
              <w:jc w:val="both"/>
              <w:outlineLvl w:val="0"/>
              <w:rPr>
                <w:b w:val="0"/>
                <w:spacing w:val="-3"/>
                <w:lang w:val="ru-RU"/>
              </w:rPr>
            </w:pPr>
            <w:r>
              <w:rPr>
                <w:b w:val="0"/>
                <w:spacing w:val="-3"/>
                <w:lang w:val="ru-RU"/>
              </w:rPr>
              <w:t>137</w:t>
            </w:r>
          </w:p>
        </w:tc>
      </w:tr>
    </w:tbl>
    <w:p w14:paraId="088FA53C" w14:textId="77777777" w:rsidR="00ED0696" w:rsidRDefault="00ED0696" w:rsidP="00603050">
      <w:pPr>
        <w:pStyle w:val="1"/>
        <w:spacing w:before="0"/>
        <w:ind w:left="0"/>
        <w:jc w:val="center"/>
        <w:rPr>
          <w:lang w:val="ru-RU"/>
        </w:rPr>
      </w:pPr>
    </w:p>
    <w:p w14:paraId="09C2B17D" w14:textId="77777777" w:rsidR="00ED0696" w:rsidRDefault="00ED0696" w:rsidP="00603050">
      <w:pPr>
        <w:pStyle w:val="1"/>
        <w:spacing w:before="0"/>
        <w:ind w:left="0"/>
        <w:jc w:val="center"/>
        <w:rPr>
          <w:lang w:val="ru-RU"/>
        </w:rPr>
      </w:pPr>
    </w:p>
    <w:p w14:paraId="0D1FAEDA" w14:textId="77777777" w:rsidR="00ED0696" w:rsidRDefault="00ED0696" w:rsidP="00603050">
      <w:pPr>
        <w:pStyle w:val="1"/>
        <w:spacing w:before="0"/>
        <w:ind w:left="0"/>
        <w:jc w:val="center"/>
        <w:rPr>
          <w:lang w:val="ru-RU"/>
        </w:rPr>
      </w:pPr>
    </w:p>
    <w:p w14:paraId="13839BA4" w14:textId="77777777" w:rsidR="00ED0696" w:rsidRDefault="00ED0696" w:rsidP="00603050">
      <w:pPr>
        <w:pStyle w:val="1"/>
        <w:spacing w:before="0"/>
        <w:ind w:left="0"/>
        <w:jc w:val="center"/>
        <w:rPr>
          <w:lang w:val="ru-RU"/>
        </w:rPr>
      </w:pPr>
    </w:p>
    <w:p w14:paraId="3AF6B021" w14:textId="77777777" w:rsidR="00ED0696" w:rsidRDefault="00ED0696" w:rsidP="00603050">
      <w:pPr>
        <w:pStyle w:val="1"/>
        <w:spacing w:before="0"/>
        <w:ind w:left="0"/>
        <w:jc w:val="center"/>
        <w:rPr>
          <w:lang w:val="ru-RU"/>
        </w:rPr>
      </w:pPr>
    </w:p>
    <w:p w14:paraId="24CFBBC1" w14:textId="77777777" w:rsidR="00ED0696" w:rsidRDefault="00ED0696" w:rsidP="00603050">
      <w:pPr>
        <w:pStyle w:val="1"/>
        <w:spacing w:before="0"/>
        <w:ind w:left="0"/>
        <w:jc w:val="center"/>
        <w:rPr>
          <w:lang w:val="ru-RU"/>
        </w:rPr>
      </w:pPr>
    </w:p>
    <w:p w14:paraId="5062A5D1" w14:textId="77777777" w:rsidR="00ED0696" w:rsidRDefault="00ED0696" w:rsidP="00603050">
      <w:pPr>
        <w:pStyle w:val="1"/>
        <w:spacing w:before="0"/>
        <w:ind w:left="0"/>
        <w:jc w:val="center"/>
        <w:rPr>
          <w:lang w:val="ru-RU"/>
        </w:rPr>
      </w:pPr>
    </w:p>
    <w:p w14:paraId="7380206F" w14:textId="77777777" w:rsidR="00ED0696" w:rsidRDefault="00ED0696" w:rsidP="00603050">
      <w:pPr>
        <w:pStyle w:val="1"/>
        <w:spacing w:before="0"/>
        <w:ind w:left="0"/>
        <w:jc w:val="center"/>
        <w:rPr>
          <w:lang w:val="ru-RU"/>
        </w:rPr>
      </w:pPr>
    </w:p>
    <w:p w14:paraId="1569368A" w14:textId="77777777" w:rsidR="00ED0696" w:rsidRDefault="00ED0696" w:rsidP="00603050">
      <w:pPr>
        <w:pStyle w:val="1"/>
        <w:spacing w:before="0"/>
        <w:ind w:left="0"/>
        <w:jc w:val="center"/>
        <w:rPr>
          <w:lang w:val="ru-RU"/>
        </w:rPr>
      </w:pPr>
    </w:p>
    <w:p w14:paraId="005E1B7C" w14:textId="77777777" w:rsidR="00094659" w:rsidRPr="00094659" w:rsidRDefault="00094659" w:rsidP="00094659">
      <w:pPr>
        <w:rPr>
          <w:lang w:eastAsia="en-US"/>
        </w:rPr>
      </w:pPr>
    </w:p>
    <w:p w14:paraId="3551253C" w14:textId="77777777" w:rsidR="00ED0696" w:rsidRDefault="00ED0696" w:rsidP="00603050">
      <w:pPr>
        <w:pStyle w:val="1"/>
        <w:spacing w:before="0"/>
        <w:ind w:left="0"/>
        <w:jc w:val="center"/>
        <w:rPr>
          <w:lang w:val="ru-RU"/>
        </w:rPr>
      </w:pPr>
    </w:p>
    <w:p w14:paraId="050E49B1" w14:textId="77777777" w:rsidR="00ED0696" w:rsidRDefault="00ED0696" w:rsidP="00603050">
      <w:pPr>
        <w:pStyle w:val="1"/>
        <w:spacing w:before="0"/>
        <w:ind w:left="0"/>
        <w:jc w:val="center"/>
        <w:rPr>
          <w:lang w:val="ru-RU"/>
        </w:rPr>
      </w:pPr>
    </w:p>
    <w:p w14:paraId="102DB377" w14:textId="77777777" w:rsidR="00ED0696" w:rsidRDefault="00ED0696" w:rsidP="00603050">
      <w:pPr>
        <w:pStyle w:val="1"/>
        <w:spacing w:before="0"/>
        <w:ind w:left="0"/>
        <w:jc w:val="center"/>
        <w:rPr>
          <w:lang w:val="ru-RU"/>
        </w:rPr>
      </w:pPr>
    </w:p>
    <w:p w14:paraId="444A9D7E" w14:textId="77777777" w:rsidR="00ED0696" w:rsidRDefault="00ED0696" w:rsidP="00603050">
      <w:pPr>
        <w:pStyle w:val="1"/>
        <w:spacing w:before="0"/>
        <w:ind w:left="0"/>
        <w:jc w:val="center"/>
        <w:rPr>
          <w:lang w:val="ru-RU"/>
        </w:rPr>
      </w:pPr>
    </w:p>
    <w:p w14:paraId="7D88CCA0" w14:textId="77777777" w:rsidR="00ED0696" w:rsidRDefault="00ED0696" w:rsidP="00603050">
      <w:pPr>
        <w:pStyle w:val="1"/>
        <w:spacing w:before="0"/>
        <w:ind w:left="0"/>
        <w:jc w:val="center"/>
        <w:rPr>
          <w:lang w:val="ru-RU"/>
        </w:rPr>
      </w:pPr>
    </w:p>
    <w:p w14:paraId="041F1EE0" w14:textId="77777777" w:rsidR="00ED0696" w:rsidRDefault="00ED0696" w:rsidP="00603050">
      <w:pPr>
        <w:pStyle w:val="1"/>
        <w:spacing w:before="0"/>
        <w:ind w:left="0"/>
        <w:jc w:val="center"/>
        <w:rPr>
          <w:lang w:val="ru-RU"/>
        </w:rPr>
      </w:pPr>
    </w:p>
    <w:p w14:paraId="38F01785" w14:textId="77777777" w:rsidR="00ED0696" w:rsidRDefault="00ED0696" w:rsidP="00603050">
      <w:pPr>
        <w:pStyle w:val="1"/>
        <w:spacing w:before="0"/>
        <w:ind w:left="0"/>
        <w:jc w:val="center"/>
        <w:rPr>
          <w:lang w:val="ru-RU"/>
        </w:rPr>
      </w:pPr>
    </w:p>
    <w:p w14:paraId="6DC3203B" w14:textId="77777777" w:rsidR="00ED0696" w:rsidRDefault="00ED0696" w:rsidP="00603050">
      <w:pPr>
        <w:pStyle w:val="1"/>
        <w:spacing w:before="0"/>
        <w:ind w:left="0"/>
        <w:jc w:val="center"/>
        <w:rPr>
          <w:lang w:val="ru-RU"/>
        </w:rPr>
      </w:pPr>
    </w:p>
    <w:p w14:paraId="71B86C3E" w14:textId="77777777" w:rsidR="00ED0696" w:rsidRDefault="00ED0696" w:rsidP="00603050">
      <w:pPr>
        <w:pStyle w:val="1"/>
        <w:spacing w:before="0"/>
        <w:ind w:left="0"/>
        <w:jc w:val="center"/>
        <w:rPr>
          <w:lang w:val="ru-RU"/>
        </w:rPr>
      </w:pPr>
    </w:p>
    <w:p w14:paraId="4B1D8D9E" w14:textId="77777777" w:rsidR="00ED0696" w:rsidRDefault="00ED0696" w:rsidP="00603050">
      <w:pPr>
        <w:pStyle w:val="1"/>
        <w:spacing w:before="0"/>
        <w:ind w:left="0"/>
        <w:jc w:val="center"/>
        <w:rPr>
          <w:lang w:val="ru-RU"/>
        </w:rPr>
      </w:pPr>
    </w:p>
    <w:p w14:paraId="47CED36B" w14:textId="77777777" w:rsidR="00ED0696" w:rsidRDefault="00ED0696" w:rsidP="00603050">
      <w:pPr>
        <w:pStyle w:val="1"/>
        <w:spacing w:before="0"/>
        <w:ind w:left="0"/>
        <w:jc w:val="center"/>
        <w:rPr>
          <w:lang w:val="ru-RU"/>
        </w:rPr>
      </w:pPr>
    </w:p>
    <w:p w14:paraId="649194B9" w14:textId="77777777" w:rsidR="00ED0696" w:rsidRDefault="00ED0696" w:rsidP="00603050">
      <w:pPr>
        <w:pStyle w:val="1"/>
        <w:spacing w:before="0"/>
        <w:ind w:left="0"/>
        <w:jc w:val="center"/>
        <w:rPr>
          <w:lang w:val="ru-RU"/>
        </w:rPr>
      </w:pPr>
    </w:p>
    <w:p w14:paraId="400369C7" w14:textId="77777777" w:rsidR="00ED0696" w:rsidRDefault="00ED0696" w:rsidP="00603050">
      <w:pPr>
        <w:pStyle w:val="1"/>
        <w:spacing w:before="0"/>
        <w:ind w:left="0"/>
        <w:jc w:val="center"/>
        <w:rPr>
          <w:lang w:val="ru-RU"/>
        </w:rPr>
      </w:pPr>
    </w:p>
    <w:p w14:paraId="5DFDD8B3" w14:textId="77777777" w:rsidR="00ED0696" w:rsidRDefault="00ED0696" w:rsidP="00603050">
      <w:pPr>
        <w:pStyle w:val="1"/>
        <w:spacing w:before="0"/>
        <w:ind w:left="0"/>
        <w:jc w:val="center"/>
        <w:rPr>
          <w:lang w:val="ru-RU"/>
        </w:rPr>
      </w:pPr>
    </w:p>
    <w:p w14:paraId="6E6F29F5" w14:textId="77777777" w:rsidR="00ED0696" w:rsidRDefault="00ED0696" w:rsidP="00603050">
      <w:pPr>
        <w:pStyle w:val="1"/>
        <w:spacing w:before="0"/>
        <w:ind w:left="0"/>
        <w:jc w:val="center"/>
        <w:rPr>
          <w:lang w:val="ru-RU"/>
        </w:rPr>
      </w:pPr>
    </w:p>
    <w:p w14:paraId="39A9A187" w14:textId="77777777" w:rsidR="00ED0696" w:rsidRDefault="00ED0696" w:rsidP="00603050">
      <w:pPr>
        <w:pStyle w:val="1"/>
        <w:spacing w:before="0"/>
        <w:ind w:left="0"/>
        <w:jc w:val="center"/>
        <w:rPr>
          <w:lang w:val="ru-RU"/>
        </w:rPr>
      </w:pPr>
    </w:p>
    <w:p w14:paraId="3BA685E5" w14:textId="77777777" w:rsidR="00ED0696" w:rsidRDefault="00ED0696" w:rsidP="00603050">
      <w:pPr>
        <w:pStyle w:val="1"/>
        <w:spacing w:before="0"/>
        <w:ind w:left="0"/>
        <w:jc w:val="center"/>
        <w:rPr>
          <w:lang w:val="ru-RU"/>
        </w:rPr>
      </w:pPr>
    </w:p>
    <w:p w14:paraId="7E6B7176" w14:textId="77777777" w:rsidR="00ED0696" w:rsidRDefault="00ED0696" w:rsidP="00603050">
      <w:pPr>
        <w:pStyle w:val="1"/>
        <w:spacing w:before="0"/>
        <w:ind w:left="0"/>
        <w:jc w:val="center"/>
        <w:rPr>
          <w:lang w:val="ru-RU"/>
        </w:rPr>
      </w:pPr>
    </w:p>
    <w:p w14:paraId="7AECC2CF" w14:textId="77777777" w:rsidR="00ED0696" w:rsidRDefault="00ED0696" w:rsidP="00603050">
      <w:pPr>
        <w:pStyle w:val="1"/>
        <w:spacing w:before="0"/>
        <w:ind w:left="0"/>
        <w:jc w:val="center"/>
        <w:rPr>
          <w:lang w:val="ru-RU"/>
        </w:rPr>
      </w:pPr>
    </w:p>
    <w:p w14:paraId="67FA84A5" w14:textId="77777777" w:rsidR="00ED0696" w:rsidRDefault="00ED0696" w:rsidP="00603050">
      <w:pPr>
        <w:pStyle w:val="1"/>
        <w:spacing w:before="0"/>
        <w:ind w:left="0"/>
        <w:jc w:val="center"/>
        <w:rPr>
          <w:lang w:val="ru-RU"/>
        </w:rPr>
      </w:pPr>
    </w:p>
    <w:p w14:paraId="10BF9B1D" w14:textId="77777777" w:rsidR="00ED0696" w:rsidRDefault="00ED0696" w:rsidP="00603050">
      <w:pPr>
        <w:pStyle w:val="1"/>
        <w:spacing w:before="0"/>
        <w:ind w:left="0"/>
        <w:jc w:val="center"/>
        <w:rPr>
          <w:lang w:val="ru-RU"/>
        </w:rPr>
      </w:pPr>
    </w:p>
    <w:p w14:paraId="21AE73F7" w14:textId="77777777" w:rsidR="00ED0696" w:rsidRDefault="00ED0696" w:rsidP="00603050">
      <w:pPr>
        <w:pStyle w:val="1"/>
        <w:spacing w:before="0"/>
        <w:ind w:left="0"/>
        <w:jc w:val="center"/>
        <w:rPr>
          <w:lang w:val="ru-RU"/>
        </w:rPr>
      </w:pPr>
    </w:p>
    <w:p w14:paraId="3CA388B2" w14:textId="77777777" w:rsidR="00ED0696" w:rsidRDefault="00ED0696" w:rsidP="00603050">
      <w:pPr>
        <w:pStyle w:val="1"/>
        <w:spacing w:before="0"/>
        <w:ind w:left="0"/>
        <w:jc w:val="center"/>
        <w:rPr>
          <w:lang w:val="ru-RU"/>
        </w:rPr>
      </w:pPr>
    </w:p>
    <w:p w14:paraId="68BFF6D1" w14:textId="77777777" w:rsidR="00ED0696" w:rsidRDefault="00ED0696" w:rsidP="00603050">
      <w:pPr>
        <w:pStyle w:val="1"/>
        <w:spacing w:before="0"/>
        <w:ind w:left="0"/>
        <w:jc w:val="center"/>
        <w:rPr>
          <w:lang w:val="ru-RU"/>
        </w:rPr>
      </w:pPr>
    </w:p>
    <w:p w14:paraId="276CAE2F" w14:textId="77777777" w:rsidR="00ED0696" w:rsidRDefault="00ED0696" w:rsidP="00603050">
      <w:pPr>
        <w:pStyle w:val="1"/>
        <w:spacing w:before="0"/>
        <w:ind w:left="0"/>
        <w:jc w:val="center"/>
        <w:rPr>
          <w:lang w:val="ru-RU"/>
        </w:rPr>
      </w:pPr>
    </w:p>
    <w:p w14:paraId="0F62F707" w14:textId="77777777" w:rsidR="00ED0696" w:rsidRDefault="00ED0696" w:rsidP="00603050">
      <w:pPr>
        <w:pStyle w:val="1"/>
        <w:spacing w:before="0"/>
        <w:ind w:left="0"/>
        <w:jc w:val="center"/>
        <w:rPr>
          <w:lang w:val="ru-RU"/>
        </w:rPr>
      </w:pPr>
    </w:p>
    <w:p w14:paraId="62AB72A0" w14:textId="77777777" w:rsidR="00ED0696" w:rsidRDefault="00ED0696" w:rsidP="00603050">
      <w:pPr>
        <w:pStyle w:val="1"/>
        <w:spacing w:before="0"/>
        <w:ind w:left="0"/>
        <w:jc w:val="center"/>
        <w:rPr>
          <w:lang w:val="ru-RU"/>
        </w:rPr>
      </w:pPr>
    </w:p>
    <w:p w14:paraId="66594EF9" w14:textId="77777777" w:rsidR="004F1C89" w:rsidRPr="004F1C89" w:rsidRDefault="004F1C89" w:rsidP="004F1C89">
      <w:pPr>
        <w:rPr>
          <w:lang w:eastAsia="en-US"/>
        </w:rPr>
      </w:pPr>
    </w:p>
    <w:p w14:paraId="0B37810D" w14:textId="77777777" w:rsidR="00A8617E" w:rsidRPr="00152031" w:rsidRDefault="00C05546" w:rsidP="00603050">
      <w:pPr>
        <w:pStyle w:val="1"/>
        <w:spacing w:before="0"/>
        <w:ind w:left="0"/>
        <w:jc w:val="center"/>
        <w:rPr>
          <w:lang w:val="ru-RU"/>
        </w:rPr>
      </w:pPr>
      <w:r w:rsidRPr="00152031">
        <w:rPr>
          <w:lang w:val="ru-RU"/>
        </w:rPr>
        <w:lastRenderedPageBreak/>
        <w:t>НОРМАТИВНЫЕ ССЫЛКИ</w:t>
      </w:r>
    </w:p>
    <w:p w14:paraId="6B5E73FC" w14:textId="77777777" w:rsidR="00A8617E" w:rsidRPr="00152031" w:rsidRDefault="00A8617E" w:rsidP="00603050">
      <w:pPr>
        <w:pStyle w:val="1"/>
        <w:spacing w:before="0"/>
        <w:ind w:left="0"/>
        <w:jc w:val="center"/>
        <w:rPr>
          <w:lang w:val="ru-RU"/>
        </w:rPr>
      </w:pPr>
    </w:p>
    <w:p w14:paraId="21948774" w14:textId="77777777" w:rsidR="00C05546" w:rsidRPr="00C05546" w:rsidRDefault="00C05546" w:rsidP="00603050">
      <w:pPr>
        <w:spacing w:after="0" w:line="240" w:lineRule="auto"/>
        <w:ind w:firstLine="567"/>
        <w:jc w:val="both"/>
        <w:rPr>
          <w:rStyle w:val="fontstyle01"/>
          <w:color w:val="auto"/>
        </w:rPr>
      </w:pPr>
      <w:r w:rsidRPr="00C05546">
        <w:rPr>
          <w:rStyle w:val="fontstyle01"/>
          <w:color w:val="auto"/>
        </w:rPr>
        <w:t>В настоящей диссертации использованы ссылки на следующие стандарты:</w:t>
      </w:r>
    </w:p>
    <w:p w14:paraId="5A1D3F30" w14:textId="77777777" w:rsidR="00A8617E" w:rsidRPr="00152031" w:rsidRDefault="00C87601" w:rsidP="00603050">
      <w:pPr>
        <w:spacing w:after="0" w:line="240" w:lineRule="auto"/>
        <w:ind w:firstLine="567"/>
        <w:jc w:val="both"/>
        <w:rPr>
          <w:rStyle w:val="fontstyle01"/>
          <w:color w:val="auto"/>
        </w:rPr>
      </w:pPr>
      <w:r w:rsidRPr="00152031">
        <w:rPr>
          <w:rStyle w:val="fontstyle01"/>
          <w:color w:val="auto"/>
        </w:rPr>
        <w:t>Послание Президента Республики Казахстан Н.А. Назарбаева народу Казахстана «Казахстанский путь – 2050: Единая цель, единые интересы, единое будущее» (от 17.01.2014 г.);</w:t>
      </w:r>
    </w:p>
    <w:p w14:paraId="2F0DEA4F" w14:textId="77777777" w:rsidR="00A8617E" w:rsidRPr="00152031" w:rsidRDefault="00C87601" w:rsidP="00603050">
      <w:pPr>
        <w:spacing w:after="0" w:line="240" w:lineRule="auto"/>
        <w:ind w:firstLine="567"/>
        <w:jc w:val="both"/>
        <w:rPr>
          <w:rStyle w:val="fontstyle01"/>
          <w:color w:val="auto"/>
        </w:rPr>
      </w:pPr>
      <w:r w:rsidRPr="00152031">
        <w:rPr>
          <w:rStyle w:val="fontstyle01"/>
          <w:color w:val="auto"/>
        </w:rPr>
        <w:t>Кодекс Республики Казахстан «О здоровье народа и системе здравоохранения» № 360-VI ЗРК от 07 июля 2020 года;</w:t>
      </w:r>
    </w:p>
    <w:p w14:paraId="43E29252" w14:textId="77777777" w:rsidR="00C87601" w:rsidRPr="00152031" w:rsidRDefault="00C87601" w:rsidP="00603050">
      <w:pPr>
        <w:spacing w:after="0" w:line="240" w:lineRule="auto"/>
        <w:ind w:firstLine="567"/>
        <w:jc w:val="both"/>
        <w:rPr>
          <w:rStyle w:val="fontstyle01"/>
          <w:color w:val="auto"/>
        </w:rPr>
      </w:pPr>
      <w:r w:rsidRPr="00152031">
        <w:rPr>
          <w:rStyle w:val="fontstyle01"/>
          <w:color w:val="auto"/>
        </w:rPr>
        <w:t xml:space="preserve">Закон Республики Казахстан «О молодежной </w:t>
      </w:r>
      <w:proofErr w:type="spellStart"/>
      <w:r w:rsidRPr="00152031">
        <w:rPr>
          <w:rStyle w:val="fontstyle01"/>
          <w:color w:val="auto"/>
        </w:rPr>
        <w:t>поликтике</w:t>
      </w:r>
      <w:proofErr w:type="spellEnd"/>
      <w:r w:rsidRPr="00152031">
        <w:rPr>
          <w:rStyle w:val="fontstyle01"/>
          <w:color w:val="auto"/>
        </w:rPr>
        <w:t>» от 9 февраля 2015 года №285-V ЗРК</w:t>
      </w:r>
    </w:p>
    <w:p w14:paraId="6614216A" w14:textId="77777777" w:rsidR="004C7BCF" w:rsidRDefault="004C7BCF" w:rsidP="00603050">
      <w:pPr>
        <w:spacing w:after="0" w:line="240" w:lineRule="auto"/>
        <w:ind w:firstLine="567"/>
        <w:jc w:val="both"/>
        <w:rPr>
          <w:rStyle w:val="fontstyle01"/>
          <w:color w:val="auto"/>
        </w:rPr>
      </w:pPr>
      <w:r w:rsidRPr="00152031">
        <w:rPr>
          <w:rStyle w:val="fontstyle01"/>
          <w:color w:val="auto"/>
        </w:rPr>
        <w:t>Закон Республики Казахстан «О правах ребенка в Республике Казахстан» от 8 августа 2002 года №345-II</w:t>
      </w:r>
    </w:p>
    <w:p w14:paraId="2D52C03E" w14:textId="77777777" w:rsidR="001524F7" w:rsidRDefault="001524F7" w:rsidP="001524F7">
      <w:pPr>
        <w:tabs>
          <w:tab w:val="left" w:pos="142"/>
        </w:tabs>
        <w:spacing w:after="0" w:line="240" w:lineRule="auto"/>
        <w:ind w:firstLine="567"/>
        <w:jc w:val="both"/>
        <w:rPr>
          <w:rStyle w:val="s1"/>
          <w:rFonts w:ascii="Times New Roman" w:hAnsi="Times New Roman"/>
          <w:color w:val="000000"/>
          <w:sz w:val="28"/>
          <w:szCs w:val="28"/>
        </w:rPr>
      </w:pPr>
      <w:r w:rsidRPr="00D52885">
        <w:rPr>
          <w:rStyle w:val="s1"/>
          <w:rFonts w:ascii="Times New Roman" w:hAnsi="Times New Roman"/>
          <w:color w:val="000000"/>
          <w:sz w:val="28"/>
          <w:szCs w:val="28"/>
        </w:rPr>
        <w:t>Закон Республики Казахстан от 30 июня 1992 года № 1468</w:t>
      </w:r>
      <w:r w:rsidR="00C2481A">
        <w:rPr>
          <w:rStyle w:val="s1"/>
          <w:rFonts w:ascii="Times New Roman" w:hAnsi="Times New Roman"/>
          <w:color w:val="000000"/>
          <w:sz w:val="28"/>
          <w:szCs w:val="28"/>
        </w:rPr>
        <w:t xml:space="preserve"> – </w:t>
      </w:r>
      <w:r w:rsidRPr="00D52885">
        <w:rPr>
          <w:rStyle w:val="s1"/>
          <w:rFonts w:ascii="Times New Roman" w:hAnsi="Times New Roman"/>
          <w:color w:val="000000"/>
          <w:sz w:val="28"/>
          <w:szCs w:val="28"/>
        </w:rPr>
        <w:t>XII</w:t>
      </w:r>
      <w:r w:rsidR="00C2481A">
        <w:rPr>
          <w:rStyle w:val="s1"/>
          <w:rFonts w:ascii="Times New Roman" w:hAnsi="Times New Roman"/>
          <w:color w:val="000000"/>
          <w:sz w:val="28"/>
          <w:szCs w:val="28"/>
        </w:rPr>
        <w:t xml:space="preserve"> </w:t>
      </w:r>
      <w:r>
        <w:rPr>
          <w:rStyle w:val="s1"/>
          <w:rFonts w:ascii="Times New Roman" w:hAnsi="Times New Roman"/>
          <w:color w:val="000000"/>
          <w:sz w:val="28"/>
          <w:szCs w:val="28"/>
        </w:rPr>
        <w:t>«</w:t>
      </w:r>
      <w:r w:rsidRPr="00D52885">
        <w:rPr>
          <w:rStyle w:val="s1"/>
          <w:rFonts w:ascii="Times New Roman" w:hAnsi="Times New Roman"/>
          <w:color w:val="000000"/>
          <w:sz w:val="28"/>
          <w:szCs w:val="28"/>
        </w:rPr>
        <w:t>О социальной защите граждан, пострадавших вследствие экологического бедствия в Приаралье</w:t>
      </w:r>
      <w:r>
        <w:rPr>
          <w:rStyle w:val="s1"/>
          <w:rFonts w:ascii="Times New Roman" w:hAnsi="Times New Roman"/>
          <w:color w:val="000000"/>
          <w:sz w:val="28"/>
          <w:szCs w:val="28"/>
        </w:rPr>
        <w:t>»</w:t>
      </w:r>
    </w:p>
    <w:p w14:paraId="5AA5D11B" w14:textId="77777777" w:rsidR="00A8617E" w:rsidRPr="00152031" w:rsidRDefault="00C87601" w:rsidP="00603050">
      <w:pPr>
        <w:tabs>
          <w:tab w:val="left" w:pos="567"/>
        </w:tabs>
        <w:spacing w:after="0" w:line="240" w:lineRule="auto"/>
        <w:ind w:firstLine="567"/>
        <w:jc w:val="both"/>
        <w:rPr>
          <w:rStyle w:val="fontstyle01"/>
          <w:color w:val="auto"/>
        </w:rPr>
      </w:pPr>
      <w:r w:rsidRPr="00152031">
        <w:rPr>
          <w:rStyle w:val="fontstyle01"/>
          <w:color w:val="auto"/>
        </w:rPr>
        <w:t>Концепция развития кадровых ресурсов здравоохранения РК на 2012-2020 годы;</w:t>
      </w:r>
    </w:p>
    <w:p w14:paraId="2653D6B2" w14:textId="77777777" w:rsidR="00A8617E" w:rsidRPr="00152031" w:rsidRDefault="00C87601" w:rsidP="00603050">
      <w:pPr>
        <w:tabs>
          <w:tab w:val="left" w:pos="567"/>
        </w:tabs>
        <w:spacing w:after="0" w:line="240" w:lineRule="auto"/>
        <w:ind w:firstLine="567"/>
        <w:jc w:val="both"/>
        <w:rPr>
          <w:rStyle w:val="fontstyle01"/>
          <w:color w:val="auto"/>
        </w:rPr>
      </w:pPr>
      <w:r w:rsidRPr="00152031">
        <w:rPr>
          <w:rStyle w:val="fontstyle01"/>
          <w:color w:val="auto"/>
        </w:rPr>
        <w:t xml:space="preserve">Государственная программа развития здравоохранения Республики Казахстан, утвержденная Указом Президента РК от 29 ноября 2015 года «План нации </w:t>
      </w:r>
      <w:r w:rsidR="00EF462F">
        <w:rPr>
          <w:rStyle w:val="fontstyle01"/>
          <w:color w:val="auto"/>
        </w:rPr>
        <w:t>–</w:t>
      </w:r>
      <w:r w:rsidRPr="00152031">
        <w:rPr>
          <w:rStyle w:val="fontstyle01"/>
          <w:color w:val="auto"/>
        </w:rPr>
        <w:t xml:space="preserve"> 100</w:t>
      </w:r>
      <w:r w:rsidR="00EF462F" w:rsidRPr="00EF462F">
        <w:rPr>
          <w:rStyle w:val="fontstyle01"/>
          <w:color w:val="auto"/>
        </w:rPr>
        <w:t xml:space="preserve"> </w:t>
      </w:r>
      <w:r w:rsidRPr="00152031">
        <w:rPr>
          <w:rStyle w:val="fontstyle01"/>
          <w:color w:val="auto"/>
        </w:rPr>
        <w:t>конкретных шагов по реализации пяти институциональных реформ»;</w:t>
      </w:r>
    </w:p>
    <w:p w14:paraId="796034FD" w14:textId="77777777" w:rsidR="00A8617E" w:rsidRPr="00152031" w:rsidRDefault="00C87601" w:rsidP="00603050">
      <w:pPr>
        <w:tabs>
          <w:tab w:val="left" w:pos="567"/>
        </w:tabs>
        <w:spacing w:after="0" w:line="240" w:lineRule="auto"/>
        <w:ind w:firstLine="567"/>
        <w:jc w:val="both"/>
        <w:rPr>
          <w:rStyle w:val="fontstyle01"/>
          <w:color w:val="auto"/>
        </w:rPr>
      </w:pPr>
      <w:r w:rsidRPr="00152031">
        <w:rPr>
          <w:rStyle w:val="fontstyle01"/>
          <w:color w:val="auto"/>
        </w:rPr>
        <w:t>Государственная программа развития здравоохранения РК «</w:t>
      </w:r>
      <w:proofErr w:type="spellStart"/>
      <w:r w:rsidRPr="00152031">
        <w:rPr>
          <w:rStyle w:val="fontstyle01"/>
          <w:color w:val="auto"/>
        </w:rPr>
        <w:t>Денсаулы</w:t>
      </w:r>
      <w:proofErr w:type="spellEnd"/>
      <w:r w:rsidRPr="00152031">
        <w:rPr>
          <w:rStyle w:val="fontstyle01"/>
          <w:color w:val="auto"/>
          <w:lang w:val="kk-KZ"/>
        </w:rPr>
        <w:t>қ</w:t>
      </w:r>
      <w:r w:rsidRPr="00152031">
        <w:rPr>
          <w:rStyle w:val="fontstyle01"/>
          <w:color w:val="auto"/>
        </w:rPr>
        <w:t>» на 2016-2019 гг.;</w:t>
      </w:r>
    </w:p>
    <w:p w14:paraId="7ADDD54D" w14:textId="77777777" w:rsidR="00A8617E" w:rsidRPr="00152031" w:rsidRDefault="00C87601" w:rsidP="00603050">
      <w:pPr>
        <w:tabs>
          <w:tab w:val="left" w:pos="567"/>
        </w:tabs>
        <w:spacing w:after="0" w:line="240" w:lineRule="auto"/>
        <w:ind w:firstLine="567"/>
        <w:jc w:val="both"/>
        <w:rPr>
          <w:rStyle w:val="fontstyle01"/>
          <w:color w:val="auto"/>
        </w:rPr>
      </w:pPr>
      <w:r w:rsidRPr="00152031">
        <w:rPr>
          <w:rStyle w:val="fontstyle01"/>
          <w:color w:val="auto"/>
        </w:rPr>
        <w:t xml:space="preserve">Приказ </w:t>
      </w:r>
      <w:proofErr w:type="spellStart"/>
      <w:r w:rsidRPr="00152031">
        <w:rPr>
          <w:rStyle w:val="fontstyle01"/>
          <w:color w:val="auto"/>
        </w:rPr>
        <w:t>и.о</w:t>
      </w:r>
      <w:proofErr w:type="spellEnd"/>
      <w:r w:rsidRPr="00152031">
        <w:rPr>
          <w:rStyle w:val="fontstyle01"/>
          <w:color w:val="auto"/>
        </w:rPr>
        <w:t>. Министра здравоохранения РК от 6 ноября 2009 года № 660 «Об утверждении Правил аттестации на профессиональную компетентность специалистов в области здравоохранения» (с изменениями и дополнениями по состоянию на 23.04.2015 год).</w:t>
      </w:r>
    </w:p>
    <w:p w14:paraId="2B4CF3DE" w14:textId="77777777" w:rsidR="00A8617E" w:rsidRPr="00152031" w:rsidRDefault="00C87601" w:rsidP="00603050">
      <w:pPr>
        <w:tabs>
          <w:tab w:val="left" w:pos="142"/>
        </w:tabs>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Приказ </w:t>
      </w:r>
      <w:proofErr w:type="spellStart"/>
      <w:r w:rsidRPr="00152031">
        <w:rPr>
          <w:rFonts w:ascii="Times New Roman" w:hAnsi="Times New Roman" w:cs="Times New Roman"/>
          <w:sz w:val="28"/>
          <w:szCs w:val="28"/>
        </w:rPr>
        <w:t>и.о</w:t>
      </w:r>
      <w:proofErr w:type="spellEnd"/>
      <w:r w:rsidRPr="00152031">
        <w:rPr>
          <w:rFonts w:ascii="Times New Roman" w:hAnsi="Times New Roman" w:cs="Times New Roman"/>
          <w:sz w:val="28"/>
          <w:szCs w:val="28"/>
        </w:rPr>
        <w:t xml:space="preserve">. Министра здравоохранения РК от 10.11.2009 года №685 в редакции приказа Министра здравоохранения РК от 25.12.2017г. №995 «Об установлении целевых групп лиц, подлежащих </w:t>
      </w:r>
      <w:proofErr w:type="spellStart"/>
      <w:r w:rsidRPr="00152031">
        <w:rPr>
          <w:rFonts w:ascii="Times New Roman" w:hAnsi="Times New Roman" w:cs="Times New Roman"/>
          <w:sz w:val="28"/>
          <w:szCs w:val="28"/>
        </w:rPr>
        <w:t>профлактичеким</w:t>
      </w:r>
      <w:proofErr w:type="spellEnd"/>
      <w:r w:rsidRPr="00152031">
        <w:rPr>
          <w:rFonts w:ascii="Times New Roman" w:hAnsi="Times New Roman" w:cs="Times New Roman"/>
          <w:sz w:val="28"/>
          <w:szCs w:val="28"/>
        </w:rPr>
        <w:t xml:space="preserve"> медицинским осмотрам, а также правил периодичности данных осмотров» </w:t>
      </w:r>
    </w:p>
    <w:p w14:paraId="42346018" w14:textId="77777777" w:rsidR="003E73B0" w:rsidRDefault="003E73B0" w:rsidP="00603050">
      <w:pPr>
        <w:tabs>
          <w:tab w:val="left" w:pos="14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Приказ МЗ РК от 26 августа 2021 года №КР ДСМ-92 «Об утверждении стандарта оказания организации оказания акушерско-гинекологической помощи в Республике Казахстан».</w:t>
      </w:r>
    </w:p>
    <w:p w14:paraId="6E574764" w14:textId="77777777" w:rsidR="003E73B0" w:rsidRDefault="003E73B0" w:rsidP="00603050">
      <w:pPr>
        <w:tabs>
          <w:tab w:val="left" w:pos="14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Приказ МЗ РК от 15 декабря 2020 года №КР ДСМ-264/2020 «Об утверждении правил, </w:t>
      </w:r>
      <w:proofErr w:type="spellStart"/>
      <w:r>
        <w:rPr>
          <w:rFonts w:ascii="Times New Roman" w:hAnsi="Times New Roman" w:cs="Times New Roman"/>
          <w:bCs/>
          <w:sz w:val="28"/>
          <w:szCs w:val="28"/>
        </w:rPr>
        <w:t>обьема</w:t>
      </w:r>
      <w:proofErr w:type="spellEnd"/>
      <w:r>
        <w:rPr>
          <w:rFonts w:ascii="Times New Roman" w:hAnsi="Times New Roman" w:cs="Times New Roman"/>
          <w:bCs/>
          <w:sz w:val="28"/>
          <w:szCs w:val="28"/>
        </w:rPr>
        <w:t xml:space="preserve">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организации технического и </w:t>
      </w:r>
      <w:proofErr w:type="spellStart"/>
      <w:r>
        <w:rPr>
          <w:rFonts w:ascii="Times New Roman" w:hAnsi="Times New Roman" w:cs="Times New Roman"/>
          <w:bCs/>
          <w:sz w:val="28"/>
          <w:szCs w:val="28"/>
        </w:rPr>
        <w:t>професионального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послесреднего</w:t>
      </w:r>
      <w:proofErr w:type="spellEnd"/>
      <w:r>
        <w:rPr>
          <w:rFonts w:ascii="Times New Roman" w:hAnsi="Times New Roman" w:cs="Times New Roman"/>
          <w:bCs/>
          <w:sz w:val="28"/>
          <w:szCs w:val="28"/>
        </w:rPr>
        <w:t xml:space="preserve"> и высшего образования»</w:t>
      </w:r>
    </w:p>
    <w:p w14:paraId="255ABCE4" w14:textId="77777777" w:rsidR="00A91A95" w:rsidRDefault="003E73B0" w:rsidP="00603050">
      <w:pPr>
        <w:tabs>
          <w:tab w:val="left" w:pos="14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Приказ МЗ РК от 29 декабря 2017 года №КР ДСМ-1027 «Об утверждении организации оказания педиатрической помощи в Республике Казахстан»</w:t>
      </w:r>
    </w:p>
    <w:p w14:paraId="250D5085" w14:textId="77777777" w:rsidR="002E54D5" w:rsidRDefault="002E54D5" w:rsidP="00603050">
      <w:pPr>
        <w:tabs>
          <w:tab w:val="left" w:pos="142"/>
        </w:tabs>
        <w:spacing w:after="0" w:line="240" w:lineRule="auto"/>
        <w:ind w:firstLine="567"/>
        <w:jc w:val="both"/>
        <w:rPr>
          <w:rFonts w:ascii="Times New Roman" w:hAnsi="Times New Roman" w:cs="Times New Roman"/>
          <w:color w:val="000000"/>
          <w:sz w:val="28"/>
          <w:szCs w:val="28"/>
        </w:rPr>
      </w:pPr>
    </w:p>
    <w:p w14:paraId="0AD6C20E" w14:textId="77777777" w:rsidR="00A8617E" w:rsidRDefault="00D52885" w:rsidP="00603050">
      <w:pPr>
        <w:tabs>
          <w:tab w:val="left" w:pos="142"/>
        </w:tabs>
        <w:spacing w:after="0" w:line="240" w:lineRule="auto"/>
        <w:ind w:firstLine="567"/>
        <w:jc w:val="both"/>
        <w:rPr>
          <w:rFonts w:ascii="Times New Roman" w:hAnsi="Times New Roman" w:cs="Times New Roman"/>
          <w:sz w:val="28"/>
          <w:szCs w:val="28"/>
        </w:rPr>
      </w:pPr>
      <w:r w:rsidRPr="00D52885">
        <w:rPr>
          <w:rFonts w:ascii="Times New Roman" w:hAnsi="Times New Roman" w:cs="Times New Roman"/>
          <w:color w:val="000000"/>
          <w:sz w:val="28"/>
          <w:szCs w:val="28"/>
        </w:rPr>
        <w:br/>
      </w:r>
    </w:p>
    <w:p w14:paraId="6BDF4E5A" w14:textId="77777777" w:rsidR="004F1C89" w:rsidRPr="00D52885" w:rsidRDefault="004F1C89" w:rsidP="00603050">
      <w:pPr>
        <w:tabs>
          <w:tab w:val="left" w:pos="142"/>
        </w:tabs>
        <w:spacing w:after="0" w:line="240" w:lineRule="auto"/>
        <w:ind w:firstLine="567"/>
        <w:jc w:val="both"/>
        <w:rPr>
          <w:rFonts w:ascii="Times New Roman" w:hAnsi="Times New Roman" w:cs="Times New Roman"/>
          <w:sz w:val="28"/>
          <w:szCs w:val="28"/>
        </w:rPr>
      </w:pPr>
    </w:p>
    <w:p w14:paraId="70CDC688" w14:textId="77777777" w:rsidR="00A8617E" w:rsidRPr="00152031" w:rsidRDefault="00C05546" w:rsidP="00603050">
      <w:pPr>
        <w:tabs>
          <w:tab w:val="left" w:pos="142"/>
        </w:tabs>
        <w:spacing w:after="0" w:line="240" w:lineRule="auto"/>
        <w:ind w:firstLine="567"/>
        <w:jc w:val="center"/>
        <w:rPr>
          <w:rFonts w:ascii="Times New Roman" w:hAnsi="Times New Roman" w:cs="Times New Roman"/>
          <w:b/>
          <w:sz w:val="28"/>
          <w:szCs w:val="28"/>
        </w:rPr>
      </w:pPr>
      <w:r w:rsidRPr="00152031">
        <w:rPr>
          <w:rFonts w:ascii="Times New Roman" w:hAnsi="Times New Roman" w:cs="Times New Roman"/>
          <w:b/>
          <w:sz w:val="28"/>
          <w:szCs w:val="28"/>
        </w:rPr>
        <w:lastRenderedPageBreak/>
        <w:t>ОПРЕДЕЛЕНИЯ</w:t>
      </w:r>
    </w:p>
    <w:p w14:paraId="214648B8" w14:textId="77777777" w:rsidR="00A8617E" w:rsidRPr="00152031" w:rsidRDefault="00A8617E" w:rsidP="00603050">
      <w:pPr>
        <w:tabs>
          <w:tab w:val="left" w:pos="142"/>
        </w:tabs>
        <w:spacing w:after="0" w:line="240" w:lineRule="auto"/>
        <w:ind w:firstLine="567"/>
        <w:jc w:val="center"/>
        <w:rPr>
          <w:rFonts w:ascii="Times New Roman" w:hAnsi="Times New Roman" w:cs="Times New Roman"/>
          <w:b/>
          <w:sz w:val="28"/>
          <w:szCs w:val="28"/>
        </w:rPr>
      </w:pPr>
    </w:p>
    <w:p w14:paraId="20607152" w14:textId="77777777" w:rsidR="00C05546" w:rsidRPr="00A778E0" w:rsidRDefault="00C05546" w:rsidP="00865563">
      <w:pPr>
        <w:tabs>
          <w:tab w:val="left" w:pos="142"/>
        </w:tabs>
        <w:spacing w:after="0" w:line="240" w:lineRule="auto"/>
        <w:ind w:firstLine="567"/>
        <w:jc w:val="both"/>
        <w:rPr>
          <w:rFonts w:ascii="Times New Roman" w:hAnsi="Times New Roman" w:cs="Times New Roman"/>
          <w:sz w:val="28"/>
          <w:szCs w:val="28"/>
        </w:rPr>
      </w:pPr>
      <w:r w:rsidRPr="00A778E0">
        <w:rPr>
          <w:rFonts w:ascii="Times New Roman" w:hAnsi="Times New Roman" w:cs="Times New Roman"/>
          <w:sz w:val="28"/>
          <w:szCs w:val="28"/>
        </w:rPr>
        <w:t xml:space="preserve">В настоящей диссертации применяются следующие </w:t>
      </w:r>
      <w:r w:rsidR="00A778E0" w:rsidRPr="00A778E0">
        <w:rPr>
          <w:rFonts w:ascii="Times New Roman" w:hAnsi="Times New Roman" w:cs="Times New Roman"/>
          <w:sz w:val="28"/>
          <w:szCs w:val="28"/>
        </w:rPr>
        <w:t>термины с соответствующими определениями</w:t>
      </w:r>
      <w:r w:rsidRPr="00A778E0">
        <w:rPr>
          <w:rFonts w:ascii="Times New Roman" w:hAnsi="Times New Roman" w:cs="Times New Roman"/>
          <w:sz w:val="28"/>
          <w:szCs w:val="28"/>
        </w:rPr>
        <w:t>:</w:t>
      </w:r>
    </w:p>
    <w:p w14:paraId="2EE80C4A" w14:textId="77777777" w:rsidR="00865563" w:rsidRPr="00152031" w:rsidRDefault="00865563" w:rsidP="00865563">
      <w:pPr>
        <w:tabs>
          <w:tab w:val="left" w:pos="142"/>
        </w:tabs>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b/>
          <w:bCs/>
          <w:sz w:val="28"/>
          <w:szCs w:val="28"/>
        </w:rPr>
        <w:t>Перв</w:t>
      </w:r>
      <w:r w:rsidRPr="00152031">
        <w:rPr>
          <w:rStyle w:val="accented"/>
          <w:rFonts w:ascii="Times New Roman" w:hAnsi="Times New Roman"/>
          <w:b/>
          <w:bCs/>
          <w:sz w:val="28"/>
          <w:szCs w:val="28"/>
        </w:rPr>
        <w:t>и</w:t>
      </w:r>
      <w:r w:rsidRPr="00152031">
        <w:rPr>
          <w:rFonts w:ascii="Times New Roman" w:hAnsi="Times New Roman" w:cs="Times New Roman"/>
          <w:b/>
          <w:bCs/>
          <w:sz w:val="28"/>
          <w:szCs w:val="28"/>
        </w:rPr>
        <w:t>чные полов</w:t>
      </w:r>
      <w:r w:rsidRPr="00152031">
        <w:rPr>
          <w:rStyle w:val="accented"/>
          <w:rFonts w:ascii="Times New Roman" w:hAnsi="Times New Roman"/>
          <w:b/>
          <w:bCs/>
          <w:sz w:val="28"/>
          <w:szCs w:val="28"/>
        </w:rPr>
        <w:t>ы</w:t>
      </w:r>
      <w:r w:rsidRPr="00152031">
        <w:rPr>
          <w:rFonts w:ascii="Times New Roman" w:hAnsi="Times New Roman" w:cs="Times New Roman"/>
          <w:b/>
          <w:bCs/>
          <w:sz w:val="28"/>
          <w:szCs w:val="28"/>
        </w:rPr>
        <w:t>е пр</w:t>
      </w:r>
      <w:r w:rsidRPr="00152031">
        <w:rPr>
          <w:rStyle w:val="accented"/>
          <w:rFonts w:ascii="Times New Roman" w:hAnsi="Times New Roman"/>
          <w:b/>
          <w:bCs/>
          <w:sz w:val="28"/>
          <w:szCs w:val="28"/>
        </w:rPr>
        <w:t>и</w:t>
      </w:r>
      <w:r w:rsidRPr="00152031">
        <w:rPr>
          <w:rFonts w:ascii="Times New Roman" w:hAnsi="Times New Roman" w:cs="Times New Roman"/>
          <w:b/>
          <w:bCs/>
          <w:sz w:val="28"/>
          <w:szCs w:val="28"/>
        </w:rPr>
        <w:t>знаки</w:t>
      </w:r>
      <w:r>
        <w:rPr>
          <w:rFonts w:ascii="Times New Roman" w:hAnsi="Times New Roman" w:cs="Times New Roman"/>
          <w:b/>
          <w:bCs/>
          <w:sz w:val="28"/>
          <w:szCs w:val="28"/>
        </w:rPr>
        <w:t xml:space="preserve"> – </w:t>
      </w:r>
      <w:r w:rsidRPr="00152031">
        <w:rPr>
          <w:rFonts w:ascii="Times New Roman" w:hAnsi="Times New Roman" w:cs="Times New Roman"/>
          <w:sz w:val="28"/>
          <w:szCs w:val="28"/>
        </w:rPr>
        <w:t xml:space="preserve">совокупность особенностей, определяющих основные различия между мужчиной и женщиной. Под первичными половыми </w:t>
      </w:r>
      <w:proofErr w:type="spellStart"/>
      <w:r w:rsidRPr="00152031">
        <w:rPr>
          <w:rFonts w:ascii="Times New Roman" w:hAnsi="Times New Roman" w:cs="Times New Roman"/>
          <w:sz w:val="28"/>
          <w:szCs w:val="28"/>
        </w:rPr>
        <w:t>прнаками</w:t>
      </w:r>
      <w:proofErr w:type="spellEnd"/>
      <w:r w:rsidRPr="00152031">
        <w:rPr>
          <w:rFonts w:ascii="Times New Roman" w:hAnsi="Times New Roman" w:cs="Times New Roman"/>
          <w:sz w:val="28"/>
          <w:szCs w:val="28"/>
        </w:rPr>
        <w:t xml:space="preserve"> понимают половые железы (семенники </w:t>
      </w:r>
      <w:proofErr w:type="spellStart"/>
      <w:r w:rsidRPr="00152031">
        <w:rPr>
          <w:rFonts w:ascii="Times New Roman" w:hAnsi="Times New Roman" w:cs="Times New Roman"/>
          <w:sz w:val="28"/>
          <w:szCs w:val="28"/>
        </w:rPr>
        <w:t>умужчин</w:t>
      </w:r>
      <w:proofErr w:type="spellEnd"/>
      <w:r w:rsidRPr="00152031">
        <w:rPr>
          <w:rFonts w:ascii="Times New Roman" w:hAnsi="Times New Roman" w:cs="Times New Roman"/>
          <w:sz w:val="28"/>
          <w:szCs w:val="28"/>
        </w:rPr>
        <w:t xml:space="preserve">, яичники </w:t>
      </w:r>
      <w:proofErr w:type="spellStart"/>
      <w:r w:rsidRPr="00152031">
        <w:rPr>
          <w:rFonts w:ascii="Times New Roman" w:hAnsi="Times New Roman" w:cs="Times New Roman"/>
          <w:sz w:val="28"/>
          <w:szCs w:val="28"/>
        </w:rPr>
        <w:t>уженщин</w:t>
      </w:r>
      <w:proofErr w:type="spellEnd"/>
      <w:r w:rsidRPr="00152031">
        <w:rPr>
          <w:rFonts w:ascii="Times New Roman" w:hAnsi="Times New Roman" w:cs="Times New Roman"/>
          <w:sz w:val="28"/>
          <w:szCs w:val="28"/>
        </w:rPr>
        <w:t>), и др. половые органы: семявыносящие пути, половой член, яйцеводы, матку, влагалище. </w:t>
      </w:r>
    </w:p>
    <w:p w14:paraId="172C40E3" w14:textId="77777777" w:rsidR="00A8617E" w:rsidRPr="00152031" w:rsidRDefault="00C87601" w:rsidP="00603050">
      <w:pPr>
        <w:pStyle w:val="af0"/>
        <w:ind w:left="0" w:firstLine="567"/>
        <w:jc w:val="both"/>
        <w:rPr>
          <w:b/>
          <w:shd w:val="clear" w:color="auto" w:fill="FFFFFF"/>
          <w:lang w:val="ru-RU"/>
        </w:rPr>
      </w:pPr>
      <w:r w:rsidRPr="00152031">
        <w:rPr>
          <w:b/>
          <w:bCs/>
          <w:lang w:val="ru-RU"/>
        </w:rPr>
        <w:t>Втор</w:t>
      </w:r>
      <w:r w:rsidRPr="00152031">
        <w:rPr>
          <w:rStyle w:val="accented"/>
          <w:b/>
          <w:bCs/>
          <w:lang w:val="ru-RU"/>
        </w:rPr>
        <w:t>и</w:t>
      </w:r>
      <w:r w:rsidRPr="00152031">
        <w:rPr>
          <w:b/>
          <w:bCs/>
          <w:lang w:val="ru-RU"/>
        </w:rPr>
        <w:t>чные полов</w:t>
      </w:r>
      <w:r w:rsidRPr="00152031">
        <w:rPr>
          <w:rStyle w:val="accented"/>
          <w:b/>
          <w:bCs/>
          <w:lang w:val="ru-RU"/>
        </w:rPr>
        <w:t>ы</w:t>
      </w:r>
      <w:r w:rsidRPr="00152031">
        <w:rPr>
          <w:b/>
          <w:bCs/>
          <w:lang w:val="ru-RU"/>
        </w:rPr>
        <w:t>е пр</w:t>
      </w:r>
      <w:r w:rsidRPr="00152031">
        <w:rPr>
          <w:rStyle w:val="accented"/>
          <w:b/>
          <w:bCs/>
          <w:lang w:val="ru-RU"/>
        </w:rPr>
        <w:t>и</w:t>
      </w:r>
      <w:r w:rsidRPr="00152031">
        <w:rPr>
          <w:b/>
          <w:bCs/>
          <w:lang w:val="ru-RU"/>
        </w:rPr>
        <w:t>знаки</w:t>
      </w:r>
      <w:r w:rsidR="00865563">
        <w:rPr>
          <w:b/>
          <w:bCs/>
          <w:lang w:val="ru-RU"/>
        </w:rPr>
        <w:t xml:space="preserve"> –</w:t>
      </w:r>
      <w:r w:rsidRPr="00152031">
        <w:rPr>
          <w:b/>
          <w:bCs/>
        </w:rPr>
        <w:t> </w:t>
      </w:r>
      <w:r w:rsidRPr="00152031">
        <w:rPr>
          <w:lang w:val="ru-RU"/>
        </w:rPr>
        <w:t>совокупность особенностей или признаков, отличающих один пол от другого (за исключением половых желёз, являющихся первичными половыми признаками).</w:t>
      </w:r>
    </w:p>
    <w:p w14:paraId="17C1FB51" w14:textId="77777777" w:rsidR="004C7BCF" w:rsidRPr="00152031" w:rsidRDefault="004C7BCF" w:rsidP="00603050">
      <w:pPr>
        <w:tabs>
          <w:tab w:val="left" w:pos="142"/>
        </w:tabs>
        <w:spacing w:after="0" w:line="240" w:lineRule="auto"/>
        <w:ind w:firstLine="567"/>
        <w:jc w:val="both"/>
        <w:rPr>
          <w:rFonts w:ascii="Times New Roman" w:hAnsi="Times New Roman" w:cs="Times New Roman"/>
          <w:b/>
          <w:sz w:val="28"/>
          <w:szCs w:val="28"/>
          <w:shd w:val="clear" w:color="auto" w:fill="FFFFFF"/>
        </w:rPr>
      </w:pPr>
      <w:r w:rsidRPr="00152031">
        <w:rPr>
          <w:rFonts w:ascii="Times New Roman" w:hAnsi="Times New Roman" w:cs="Times New Roman"/>
          <w:b/>
          <w:sz w:val="28"/>
          <w:szCs w:val="28"/>
          <w:shd w:val="clear" w:color="auto" w:fill="FFFFFF"/>
        </w:rPr>
        <w:t xml:space="preserve">Ребенок </w:t>
      </w:r>
      <w:r w:rsidRPr="00152031">
        <w:rPr>
          <w:rFonts w:ascii="Times New Roman" w:hAnsi="Times New Roman" w:cs="Times New Roman"/>
          <w:sz w:val="28"/>
          <w:szCs w:val="28"/>
          <w:shd w:val="clear" w:color="auto" w:fill="FFFFFF"/>
        </w:rPr>
        <w:t xml:space="preserve">– лицо, не достигшее </w:t>
      </w:r>
      <w:proofErr w:type="spellStart"/>
      <w:r w:rsidRPr="00152031">
        <w:rPr>
          <w:rFonts w:ascii="Times New Roman" w:hAnsi="Times New Roman" w:cs="Times New Roman"/>
          <w:sz w:val="28"/>
          <w:szCs w:val="28"/>
          <w:shd w:val="clear" w:color="auto" w:fill="FFFFFF"/>
        </w:rPr>
        <w:t>восемнацитилетнего</w:t>
      </w:r>
      <w:proofErr w:type="spellEnd"/>
      <w:r w:rsidRPr="00152031">
        <w:rPr>
          <w:rFonts w:ascii="Times New Roman" w:hAnsi="Times New Roman" w:cs="Times New Roman"/>
          <w:sz w:val="28"/>
          <w:szCs w:val="28"/>
          <w:shd w:val="clear" w:color="auto" w:fill="FFFFFF"/>
        </w:rPr>
        <w:t xml:space="preserve"> (совершеннолетия)</w:t>
      </w:r>
    </w:p>
    <w:p w14:paraId="07D30468" w14:textId="77777777" w:rsidR="00A8617E" w:rsidRPr="00152031" w:rsidRDefault="00C87601" w:rsidP="00603050">
      <w:pPr>
        <w:tabs>
          <w:tab w:val="left" w:pos="142"/>
        </w:tabs>
        <w:spacing w:after="0" w:line="240" w:lineRule="auto"/>
        <w:ind w:firstLine="567"/>
        <w:jc w:val="both"/>
        <w:rPr>
          <w:rFonts w:ascii="Times New Roman" w:hAnsi="Times New Roman" w:cs="Times New Roman"/>
          <w:sz w:val="28"/>
          <w:szCs w:val="28"/>
          <w:shd w:val="clear" w:color="auto" w:fill="FFFFFF"/>
        </w:rPr>
      </w:pPr>
      <w:r w:rsidRPr="00152031">
        <w:rPr>
          <w:rFonts w:ascii="Times New Roman" w:hAnsi="Times New Roman" w:cs="Times New Roman"/>
          <w:b/>
          <w:sz w:val="28"/>
          <w:szCs w:val="28"/>
          <w:shd w:val="clear" w:color="auto" w:fill="FFFFFF"/>
        </w:rPr>
        <w:t>Подростки</w:t>
      </w:r>
      <w:r w:rsidR="00603050" w:rsidRPr="00152031">
        <w:rPr>
          <w:rFonts w:ascii="Times New Roman" w:hAnsi="Times New Roman" w:cs="Times New Roman"/>
          <w:sz w:val="28"/>
          <w:szCs w:val="28"/>
          <w:shd w:val="clear" w:color="auto" w:fill="FFFFFF"/>
        </w:rPr>
        <w:t xml:space="preserve"> –</w:t>
      </w:r>
      <w:r w:rsidRPr="00152031">
        <w:rPr>
          <w:rFonts w:ascii="Times New Roman" w:hAnsi="Times New Roman" w:cs="Times New Roman"/>
          <w:sz w:val="28"/>
          <w:szCs w:val="28"/>
          <w:shd w:val="clear" w:color="auto" w:fill="FFFFFF"/>
        </w:rPr>
        <w:t xml:space="preserve"> лица в возрасте 10-19 лет (ранний подростковый возраст – 10-14 лет; поздний подростковый возраст – 15 -19 лет) по определению ВОЗ.</w:t>
      </w:r>
    </w:p>
    <w:p w14:paraId="455CC32D" w14:textId="77777777" w:rsidR="004C7BCF" w:rsidRPr="00152031" w:rsidRDefault="00C87601" w:rsidP="00603050">
      <w:pPr>
        <w:tabs>
          <w:tab w:val="left" w:pos="142"/>
        </w:tabs>
        <w:spacing w:after="0" w:line="240" w:lineRule="auto"/>
        <w:ind w:firstLine="567"/>
        <w:jc w:val="both"/>
        <w:rPr>
          <w:rFonts w:ascii="Times New Roman" w:hAnsi="Times New Roman" w:cs="Times New Roman"/>
          <w:sz w:val="28"/>
          <w:szCs w:val="28"/>
          <w:shd w:val="clear" w:color="auto" w:fill="FFFFFF"/>
        </w:rPr>
      </w:pPr>
      <w:r w:rsidRPr="00152031">
        <w:rPr>
          <w:rFonts w:ascii="Times New Roman" w:hAnsi="Times New Roman" w:cs="Times New Roman"/>
          <w:b/>
          <w:sz w:val="28"/>
          <w:szCs w:val="28"/>
          <w:shd w:val="clear" w:color="auto" w:fill="FFFFFF"/>
        </w:rPr>
        <w:t>Молодежь</w:t>
      </w:r>
      <w:r w:rsidRPr="00152031">
        <w:rPr>
          <w:rFonts w:ascii="Times New Roman" w:hAnsi="Times New Roman" w:cs="Times New Roman"/>
          <w:sz w:val="28"/>
          <w:szCs w:val="28"/>
          <w:shd w:val="clear" w:color="auto" w:fill="FFFFFF"/>
        </w:rPr>
        <w:t xml:space="preserve"> – граждане Республики Казахстан от четырнадцати до двадцати девяти лет. </w:t>
      </w:r>
    </w:p>
    <w:p w14:paraId="12B8746F" w14:textId="77777777" w:rsidR="004C7BCF" w:rsidRPr="00152031" w:rsidRDefault="004C7BCF" w:rsidP="00603050">
      <w:pPr>
        <w:tabs>
          <w:tab w:val="left" w:pos="142"/>
        </w:tabs>
        <w:spacing w:after="0" w:line="240" w:lineRule="auto"/>
        <w:ind w:firstLine="567"/>
        <w:jc w:val="both"/>
        <w:rPr>
          <w:rFonts w:ascii="Times New Roman" w:hAnsi="Times New Roman" w:cs="Times New Roman"/>
          <w:sz w:val="28"/>
          <w:szCs w:val="28"/>
          <w:shd w:val="clear" w:color="auto" w:fill="FFFFFF"/>
        </w:rPr>
      </w:pPr>
      <w:r w:rsidRPr="00152031">
        <w:rPr>
          <w:rFonts w:ascii="Times New Roman" w:hAnsi="Times New Roman" w:cs="Times New Roman"/>
          <w:b/>
          <w:sz w:val="28"/>
          <w:szCs w:val="28"/>
          <w:shd w:val="clear" w:color="auto" w:fill="FFFFFF"/>
        </w:rPr>
        <w:t>Подростковый возраст</w:t>
      </w:r>
      <w:r w:rsidR="00865563">
        <w:rPr>
          <w:rFonts w:ascii="Times New Roman" w:hAnsi="Times New Roman" w:cs="Times New Roman"/>
          <w:b/>
          <w:sz w:val="28"/>
          <w:szCs w:val="28"/>
          <w:shd w:val="clear" w:color="auto" w:fill="FFFFFF"/>
        </w:rPr>
        <w:t xml:space="preserve"> </w:t>
      </w:r>
      <w:r w:rsidR="00865563" w:rsidRPr="00152031">
        <w:rPr>
          <w:rFonts w:ascii="Times New Roman" w:hAnsi="Times New Roman" w:cs="Times New Roman"/>
          <w:sz w:val="28"/>
          <w:szCs w:val="28"/>
          <w:shd w:val="clear" w:color="auto" w:fill="FFFFFF"/>
        </w:rPr>
        <w:t>– период</w:t>
      </w:r>
      <w:r w:rsidRPr="00152031">
        <w:rPr>
          <w:rFonts w:ascii="Times New Roman" w:hAnsi="Times New Roman" w:cs="Times New Roman"/>
          <w:sz w:val="28"/>
          <w:szCs w:val="28"/>
          <w:shd w:val="clear" w:color="auto" w:fill="FFFFFF"/>
        </w:rPr>
        <w:t xml:space="preserve"> жизни, когда человек уже не ребенок, но еще не взрослый, когда с индивидуумом </w:t>
      </w:r>
      <w:proofErr w:type="spellStart"/>
      <w:r w:rsidRPr="00152031">
        <w:rPr>
          <w:rFonts w:ascii="Times New Roman" w:hAnsi="Times New Roman" w:cs="Times New Roman"/>
          <w:sz w:val="28"/>
          <w:szCs w:val="28"/>
          <w:shd w:val="clear" w:color="auto" w:fill="FFFFFF"/>
        </w:rPr>
        <w:t>произходят</w:t>
      </w:r>
      <w:proofErr w:type="spellEnd"/>
      <w:r w:rsidRPr="00152031">
        <w:rPr>
          <w:rFonts w:ascii="Times New Roman" w:hAnsi="Times New Roman" w:cs="Times New Roman"/>
          <w:sz w:val="28"/>
          <w:szCs w:val="28"/>
          <w:shd w:val="clear" w:color="auto" w:fill="FFFFFF"/>
        </w:rPr>
        <w:t xml:space="preserve"> громадные физические и </w:t>
      </w:r>
      <w:proofErr w:type="spellStart"/>
      <w:r w:rsidRPr="00152031">
        <w:rPr>
          <w:rFonts w:ascii="Times New Roman" w:hAnsi="Times New Roman" w:cs="Times New Roman"/>
          <w:sz w:val="28"/>
          <w:szCs w:val="28"/>
          <w:shd w:val="clear" w:color="auto" w:fill="FFFFFF"/>
        </w:rPr>
        <w:t>псхиологические</w:t>
      </w:r>
      <w:proofErr w:type="spellEnd"/>
      <w:r w:rsidRPr="00152031">
        <w:rPr>
          <w:rFonts w:ascii="Times New Roman" w:hAnsi="Times New Roman" w:cs="Times New Roman"/>
          <w:sz w:val="28"/>
          <w:szCs w:val="28"/>
          <w:shd w:val="clear" w:color="auto" w:fill="FFFFFF"/>
        </w:rPr>
        <w:t xml:space="preserve"> изменения. Подросток переживает изменения социальных ожиданий и восприятия. Это скорее не фиксированный возраст, а фаза развития (ВОЗ).</w:t>
      </w:r>
    </w:p>
    <w:p w14:paraId="49578D0E" w14:textId="77777777" w:rsidR="00A8617E" w:rsidRPr="00152031" w:rsidRDefault="00C87601" w:rsidP="00603050">
      <w:pPr>
        <w:tabs>
          <w:tab w:val="left" w:pos="142"/>
        </w:tabs>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b/>
          <w:sz w:val="28"/>
          <w:szCs w:val="28"/>
          <w:shd w:val="clear" w:color="auto" w:fill="FFFFFF"/>
        </w:rPr>
        <w:t>Половое развитие</w:t>
      </w:r>
      <w:r w:rsidRPr="00152031">
        <w:rPr>
          <w:rFonts w:ascii="Times New Roman" w:hAnsi="Times New Roman" w:cs="Times New Roman"/>
          <w:sz w:val="28"/>
          <w:szCs w:val="28"/>
          <w:shd w:val="clear" w:color="auto" w:fill="FFFFFF"/>
        </w:rPr>
        <w:t xml:space="preserve"> (пубертат) </w:t>
      </w:r>
      <w:r w:rsidR="00603050" w:rsidRPr="00152031">
        <w:rPr>
          <w:rFonts w:ascii="Times New Roman" w:hAnsi="Times New Roman" w:cs="Times New Roman"/>
          <w:sz w:val="28"/>
          <w:szCs w:val="28"/>
          <w:shd w:val="clear" w:color="auto" w:fill="FFFFFF"/>
        </w:rPr>
        <w:t>–</w:t>
      </w:r>
      <w:r w:rsidR="00865563">
        <w:rPr>
          <w:rFonts w:ascii="Times New Roman" w:hAnsi="Times New Roman" w:cs="Times New Roman"/>
          <w:sz w:val="28"/>
          <w:szCs w:val="28"/>
          <w:shd w:val="clear" w:color="auto" w:fill="FFFFFF"/>
        </w:rPr>
        <w:t xml:space="preserve"> </w:t>
      </w:r>
      <w:r w:rsidRPr="00152031">
        <w:rPr>
          <w:rFonts w:ascii="Times New Roman" w:hAnsi="Times New Roman" w:cs="Times New Roman"/>
          <w:sz w:val="28"/>
          <w:szCs w:val="28"/>
        </w:rPr>
        <w:t xml:space="preserve">результат точной интеграции и гармоничной регуляции эндокринных структур всех уровней: гипоталамуса, </w:t>
      </w:r>
      <w:proofErr w:type="spellStart"/>
      <w:r w:rsidRPr="00152031">
        <w:rPr>
          <w:rFonts w:ascii="Times New Roman" w:hAnsi="Times New Roman" w:cs="Times New Roman"/>
          <w:sz w:val="28"/>
          <w:szCs w:val="28"/>
        </w:rPr>
        <w:t>аденогипофиза</w:t>
      </w:r>
      <w:proofErr w:type="spellEnd"/>
      <w:r w:rsidRPr="00152031">
        <w:rPr>
          <w:rFonts w:ascii="Times New Roman" w:hAnsi="Times New Roman" w:cs="Times New Roman"/>
          <w:sz w:val="28"/>
          <w:szCs w:val="28"/>
        </w:rPr>
        <w:t xml:space="preserve"> и гонад, приводящей к развитию вторичных половых признаков, возможности зачатия и вынашивания потомства.</w:t>
      </w:r>
    </w:p>
    <w:p w14:paraId="3ECB3DE8" w14:textId="77777777" w:rsidR="00A8617E" w:rsidRPr="00152031" w:rsidRDefault="00C87601" w:rsidP="00603050">
      <w:pPr>
        <w:shd w:val="clear" w:color="auto" w:fill="FFFFFF"/>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b/>
          <w:bCs/>
          <w:sz w:val="28"/>
          <w:szCs w:val="28"/>
          <w:shd w:val="clear" w:color="auto" w:fill="FFFFFF"/>
        </w:rPr>
        <w:t>Подростковая беременность</w:t>
      </w:r>
      <w:r w:rsidRPr="00152031">
        <w:rPr>
          <w:rFonts w:ascii="Times New Roman" w:hAnsi="Times New Roman" w:cs="Times New Roman"/>
          <w:sz w:val="28"/>
          <w:szCs w:val="28"/>
          <w:shd w:val="clear" w:color="auto" w:fill="FFFFFF"/>
        </w:rPr>
        <w:t> подразумевает </w:t>
      </w:r>
      <w:r w:rsidR="00865563" w:rsidRPr="00152031">
        <w:rPr>
          <w:rFonts w:ascii="Times New Roman" w:hAnsi="Times New Roman" w:cs="Times New Roman"/>
          <w:sz w:val="28"/>
          <w:szCs w:val="28"/>
          <w:shd w:val="clear" w:color="auto" w:fill="FFFFFF"/>
        </w:rPr>
        <w:t xml:space="preserve">беременность </w:t>
      </w:r>
      <w:proofErr w:type="spellStart"/>
      <w:r w:rsidR="00865563" w:rsidRPr="00152031">
        <w:rPr>
          <w:rFonts w:ascii="Times New Roman" w:hAnsi="Times New Roman" w:cs="Times New Roman"/>
          <w:sz w:val="28"/>
          <w:szCs w:val="28"/>
          <w:shd w:val="clear" w:color="auto" w:fill="FFFFFF"/>
        </w:rPr>
        <w:t>несовершен</w:t>
      </w:r>
      <w:r w:rsidRPr="00152031">
        <w:rPr>
          <w:rFonts w:ascii="Times New Roman" w:hAnsi="Times New Roman" w:cs="Times New Roman"/>
          <w:sz w:val="28"/>
          <w:szCs w:val="28"/>
          <w:shd w:val="clear" w:color="auto" w:fill="FFFFFF"/>
        </w:rPr>
        <w:t>-нолетней</w:t>
      </w:r>
      <w:proofErr w:type="spellEnd"/>
      <w:r w:rsidRPr="00152031">
        <w:rPr>
          <w:rFonts w:ascii="Times New Roman" w:hAnsi="Times New Roman" w:cs="Times New Roman"/>
          <w:sz w:val="28"/>
          <w:szCs w:val="28"/>
          <w:shd w:val="clear" w:color="auto" w:fill="FFFFFF"/>
        </w:rPr>
        <w:t> девочки-подростка</w:t>
      </w:r>
      <w:r w:rsidRPr="00152031">
        <w:t>. </w:t>
      </w:r>
    </w:p>
    <w:p w14:paraId="1612D5BC" w14:textId="77777777" w:rsidR="00A8617E" w:rsidRPr="00152031" w:rsidRDefault="00C87601" w:rsidP="00603050">
      <w:pPr>
        <w:tabs>
          <w:tab w:val="left" w:pos="142"/>
        </w:tabs>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b/>
          <w:sz w:val="28"/>
          <w:szCs w:val="28"/>
        </w:rPr>
        <w:t>Репродуктивное здоровье детей и подростков</w:t>
      </w:r>
      <w:r w:rsidRPr="00152031">
        <w:rPr>
          <w:rFonts w:ascii="Times New Roman" w:hAnsi="Times New Roman" w:cs="Times New Roman"/>
          <w:sz w:val="28"/>
          <w:szCs w:val="28"/>
        </w:rPr>
        <w:t xml:space="preserve"> – состояние полного физического, психического и социального благополучия, обеспечивающее возможность формирования оптимального взаимодействия звеньев репродуктивной системы в различные возрастные периоды жизни от зачатия до фертильности.</w:t>
      </w:r>
    </w:p>
    <w:p w14:paraId="6B9E48B6" w14:textId="77777777" w:rsidR="00A8617E" w:rsidRPr="00152031" w:rsidRDefault="00C87601" w:rsidP="00603050">
      <w:pPr>
        <w:tabs>
          <w:tab w:val="left" w:pos="142"/>
        </w:tabs>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b/>
          <w:sz w:val="28"/>
          <w:szCs w:val="28"/>
        </w:rPr>
        <w:t>Репродуктивный потенциал</w:t>
      </w:r>
      <w:r w:rsidRPr="00152031">
        <w:rPr>
          <w:rFonts w:ascii="Times New Roman" w:hAnsi="Times New Roman" w:cs="Times New Roman"/>
          <w:sz w:val="28"/>
          <w:szCs w:val="28"/>
        </w:rPr>
        <w:t xml:space="preserve"> – уровень физического и психического состояния, который при достижении социальной зрелости определит качество здоровья рожденного поколения.</w:t>
      </w:r>
    </w:p>
    <w:p w14:paraId="32586FE5" w14:textId="77777777" w:rsidR="00A8617E" w:rsidRPr="00152031" w:rsidRDefault="00C87601" w:rsidP="00603050">
      <w:pPr>
        <w:shd w:val="clear" w:color="auto" w:fill="FFFFFF"/>
        <w:spacing w:after="0" w:line="240" w:lineRule="auto"/>
        <w:ind w:firstLine="567"/>
        <w:rPr>
          <w:rFonts w:ascii="Times New Roman" w:eastAsia="Times New Roman" w:hAnsi="Times New Roman" w:cs="Times New Roman"/>
          <w:sz w:val="28"/>
          <w:szCs w:val="28"/>
        </w:rPr>
      </w:pPr>
      <w:r w:rsidRPr="00152031">
        <w:rPr>
          <w:rFonts w:ascii="Times New Roman" w:eastAsia="Times New Roman" w:hAnsi="Times New Roman" w:cs="Times New Roman"/>
          <w:b/>
          <w:sz w:val="28"/>
          <w:szCs w:val="28"/>
        </w:rPr>
        <w:t>Роженица</w:t>
      </w:r>
      <w:r w:rsidRPr="00152031">
        <w:rPr>
          <w:rFonts w:ascii="Times New Roman" w:eastAsia="Times New Roman" w:hAnsi="Times New Roman" w:cs="Times New Roman"/>
          <w:sz w:val="28"/>
          <w:szCs w:val="28"/>
        </w:rPr>
        <w:t xml:space="preserve"> — медицинский термин в акушерстве и гинекологии, обозначает беременную женщину, которая уже находится в родах (рожает).</w:t>
      </w:r>
    </w:p>
    <w:p w14:paraId="05C96EC0" w14:textId="77777777" w:rsidR="00A8617E" w:rsidRPr="00152031" w:rsidRDefault="00C87601" w:rsidP="00603050">
      <w:pPr>
        <w:shd w:val="clear" w:color="auto" w:fill="FFFFFF"/>
        <w:spacing w:after="0" w:line="240" w:lineRule="auto"/>
        <w:ind w:firstLine="567"/>
        <w:rPr>
          <w:rFonts w:ascii="Times New Roman" w:eastAsia="Times New Roman" w:hAnsi="Times New Roman" w:cs="Times New Roman"/>
          <w:sz w:val="28"/>
          <w:szCs w:val="28"/>
        </w:rPr>
      </w:pPr>
      <w:r w:rsidRPr="00152031">
        <w:rPr>
          <w:rFonts w:ascii="Times New Roman" w:eastAsia="Times New Roman" w:hAnsi="Times New Roman" w:cs="Times New Roman"/>
          <w:b/>
          <w:sz w:val="28"/>
          <w:szCs w:val="28"/>
        </w:rPr>
        <w:t>Родильница</w:t>
      </w:r>
      <w:r w:rsidRPr="00152031">
        <w:rPr>
          <w:rFonts w:ascii="Times New Roman" w:eastAsia="Times New Roman" w:hAnsi="Times New Roman" w:cs="Times New Roman"/>
          <w:sz w:val="28"/>
          <w:szCs w:val="28"/>
        </w:rPr>
        <w:t xml:space="preserve"> — это женщина, которая уже (только что, недавно) родила.</w:t>
      </w:r>
    </w:p>
    <w:p w14:paraId="1BAA64F7" w14:textId="77777777" w:rsidR="00A8617E" w:rsidRPr="00152031" w:rsidRDefault="00C87601" w:rsidP="0060305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hAnsi="Times New Roman" w:cs="Times New Roman"/>
          <w:b/>
          <w:bCs/>
          <w:sz w:val="28"/>
          <w:szCs w:val="28"/>
          <w:shd w:val="clear" w:color="auto" w:fill="FFFFFF"/>
        </w:rPr>
        <w:t>Накопленная частота</w:t>
      </w:r>
      <w:r w:rsidRPr="00152031">
        <w:rPr>
          <w:rFonts w:ascii="Times New Roman" w:hAnsi="Times New Roman" w:cs="Times New Roman"/>
          <w:sz w:val="28"/>
          <w:szCs w:val="28"/>
          <w:shd w:val="clear" w:color="auto" w:fill="FFFFFF"/>
        </w:rPr>
        <w:t> – </w:t>
      </w:r>
      <w:r w:rsidRPr="00152031">
        <w:rPr>
          <w:rFonts w:ascii="Times New Roman" w:hAnsi="Times New Roman" w:cs="Times New Roman"/>
          <w:bCs/>
          <w:sz w:val="28"/>
          <w:szCs w:val="28"/>
          <w:shd w:val="clear" w:color="auto" w:fill="FFFFFF"/>
        </w:rPr>
        <w:t>это</w:t>
      </w:r>
      <w:r w:rsidRPr="00152031">
        <w:rPr>
          <w:rFonts w:ascii="Times New Roman" w:hAnsi="Times New Roman" w:cs="Times New Roman"/>
          <w:sz w:val="28"/>
          <w:szCs w:val="28"/>
          <w:shd w:val="clear" w:color="auto" w:fill="FFFFFF"/>
        </w:rPr>
        <w:t> сумма </w:t>
      </w:r>
      <w:r w:rsidRPr="00152031">
        <w:rPr>
          <w:rFonts w:ascii="Times New Roman" w:hAnsi="Times New Roman" w:cs="Times New Roman"/>
          <w:bCs/>
          <w:sz w:val="28"/>
          <w:szCs w:val="28"/>
          <w:shd w:val="clear" w:color="auto" w:fill="FFFFFF"/>
        </w:rPr>
        <w:t>частот</w:t>
      </w:r>
      <w:r w:rsidRPr="00152031">
        <w:rPr>
          <w:rFonts w:ascii="Times New Roman" w:hAnsi="Times New Roman" w:cs="Times New Roman"/>
          <w:sz w:val="28"/>
          <w:szCs w:val="28"/>
          <w:shd w:val="clear" w:color="auto" w:fill="FFFFFF"/>
        </w:rPr>
        <w:t xml:space="preserve"> данного и всех предшествующих интервалов. </w:t>
      </w:r>
      <w:proofErr w:type="spellStart"/>
      <w:r w:rsidRPr="00152031">
        <w:rPr>
          <w:rFonts w:ascii="Times New Roman" w:hAnsi="Times New Roman" w:cs="Times New Roman"/>
          <w:sz w:val="28"/>
          <w:szCs w:val="28"/>
          <w:shd w:val="clear" w:color="auto" w:fill="FFFFFF"/>
        </w:rPr>
        <w:t>Куммулята</w:t>
      </w:r>
      <w:proofErr w:type="spellEnd"/>
      <w:r w:rsidRPr="00152031">
        <w:rPr>
          <w:rFonts w:ascii="Times New Roman" w:hAnsi="Times New Roman" w:cs="Times New Roman"/>
          <w:sz w:val="28"/>
          <w:szCs w:val="28"/>
          <w:shd w:val="clear" w:color="auto" w:fill="FFFFFF"/>
        </w:rPr>
        <w:t xml:space="preserve"> позволяет определить, какая часть совокупности обладает значениями изучаемого признака, не превышающими заданного предела, а какая часть – наоборот – превышает этот предел.</w:t>
      </w:r>
    </w:p>
    <w:p w14:paraId="72F00775" w14:textId="77777777" w:rsidR="00A8617E" w:rsidRPr="00152031" w:rsidRDefault="00C87601" w:rsidP="00603050">
      <w:pPr>
        <w:pStyle w:val="af0"/>
        <w:ind w:left="0" w:firstLine="567"/>
        <w:jc w:val="both"/>
        <w:rPr>
          <w:lang w:val="ru-RU"/>
        </w:rPr>
      </w:pPr>
      <w:r w:rsidRPr="00152031">
        <w:rPr>
          <w:b/>
          <w:bCs/>
          <w:shd w:val="clear" w:color="auto" w:fill="FFFFFF"/>
          <w:lang w:val="ru-RU"/>
        </w:rPr>
        <w:t>Узкий таз</w:t>
      </w:r>
      <w:r w:rsidRPr="00152031">
        <w:rPr>
          <w:shd w:val="clear" w:color="auto" w:fill="FFFFFF"/>
        </w:rPr>
        <w:t> </w:t>
      </w:r>
      <w:r w:rsidRPr="00152031">
        <w:rPr>
          <w:shd w:val="clear" w:color="auto" w:fill="FFFFFF"/>
          <w:lang w:val="ru-RU"/>
        </w:rPr>
        <w:t>— таз, у которого хотя бы один из размеров уменьшен по сравнению с нормой на 1,5-2</w:t>
      </w:r>
      <w:r w:rsidR="0028521F" w:rsidRPr="00152031">
        <w:rPr>
          <w:shd w:val="clear" w:color="auto" w:fill="FFFFFF"/>
          <w:lang w:val="ru-RU"/>
        </w:rPr>
        <w:t>,</w:t>
      </w:r>
      <w:r w:rsidR="0028521F" w:rsidRPr="0028521F">
        <w:rPr>
          <w:shd w:val="clear" w:color="auto" w:fill="FFFFFF"/>
          <w:lang w:val="ru-RU"/>
        </w:rPr>
        <w:t>0</w:t>
      </w:r>
      <w:r w:rsidRPr="00152031">
        <w:rPr>
          <w:shd w:val="clear" w:color="auto" w:fill="FFFFFF"/>
        </w:rPr>
        <w:t> </w:t>
      </w:r>
      <w:r w:rsidRPr="00152031">
        <w:rPr>
          <w:shd w:val="clear" w:color="auto" w:fill="FFFFFF"/>
          <w:lang w:val="ru-RU"/>
        </w:rPr>
        <w:t xml:space="preserve">см и более. Размер истинной </w:t>
      </w:r>
      <w:proofErr w:type="spellStart"/>
      <w:r w:rsidRPr="00152031">
        <w:rPr>
          <w:shd w:val="clear" w:color="auto" w:fill="FFFFFF"/>
          <w:lang w:val="ru-RU"/>
        </w:rPr>
        <w:t>конъюгаты</w:t>
      </w:r>
      <w:proofErr w:type="spellEnd"/>
      <w:r w:rsidRPr="00152031">
        <w:rPr>
          <w:shd w:val="clear" w:color="auto" w:fill="FFFFFF"/>
          <w:lang w:val="ru-RU"/>
        </w:rPr>
        <w:t xml:space="preserve"> принято </w:t>
      </w:r>
      <w:r w:rsidRPr="00152031">
        <w:rPr>
          <w:shd w:val="clear" w:color="auto" w:fill="FFFFFF"/>
          <w:lang w:val="ru-RU"/>
        </w:rPr>
        <w:lastRenderedPageBreak/>
        <w:t xml:space="preserve">считать основным показателем узкого таза. В норме истинная </w:t>
      </w:r>
      <w:proofErr w:type="spellStart"/>
      <w:r w:rsidRPr="00152031">
        <w:rPr>
          <w:shd w:val="clear" w:color="auto" w:fill="FFFFFF"/>
          <w:lang w:val="ru-RU"/>
        </w:rPr>
        <w:t>конъюгата</w:t>
      </w:r>
      <w:proofErr w:type="spellEnd"/>
      <w:r w:rsidRPr="00152031">
        <w:rPr>
          <w:shd w:val="clear" w:color="auto" w:fill="FFFFFF"/>
          <w:lang w:val="ru-RU"/>
        </w:rPr>
        <w:t xml:space="preserve"> 11</w:t>
      </w:r>
      <w:r w:rsidRPr="00152031">
        <w:rPr>
          <w:shd w:val="clear" w:color="auto" w:fill="FFFFFF"/>
        </w:rPr>
        <w:t> </w:t>
      </w:r>
      <w:r w:rsidRPr="00152031">
        <w:rPr>
          <w:shd w:val="clear" w:color="auto" w:fill="FFFFFF"/>
          <w:lang w:val="ru-RU"/>
        </w:rPr>
        <w:t>см, при ее уменьшении таз считается узким.</w:t>
      </w:r>
    </w:p>
    <w:p w14:paraId="7D5B0863" w14:textId="77777777" w:rsidR="00A8617E" w:rsidRPr="00152031" w:rsidRDefault="00C87601" w:rsidP="00603050">
      <w:pPr>
        <w:tabs>
          <w:tab w:val="left" w:pos="142"/>
        </w:tabs>
        <w:spacing w:after="0" w:line="240" w:lineRule="auto"/>
        <w:ind w:firstLine="567"/>
        <w:jc w:val="both"/>
        <w:rPr>
          <w:rFonts w:ascii="Times New Roman" w:hAnsi="Times New Roman" w:cs="Times New Roman"/>
          <w:sz w:val="28"/>
          <w:szCs w:val="28"/>
          <w:shd w:val="clear" w:color="auto" w:fill="FFFFFF"/>
        </w:rPr>
      </w:pPr>
      <w:r w:rsidRPr="00152031">
        <w:rPr>
          <w:rFonts w:ascii="Times New Roman" w:hAnsi="Times New Roman" w:cs="Times New Roman"/>
          <w:b/>
          <w:sz w:val="28"/>
          <w:szCs w:val="28"/>
        </w:rPr>
        <w:t>Физическое развитие</w:t>
      </w:r>
      <w:r w:rsidRPr="00152031">
        <w:rPr>
          <w:rFonts w:ascii="Times New Roman" w:hAnsi="Times New Roman" w:cs="Times New Roman"/>
          <w:sz w:val="28"/>
          <w:szCs w:val="28"/>
        </w:rPr>
        <w:t xml:space="preserve"> </w:t>
      </w:r>
      <w:r w:rsidR="00865563">
        <w:rPr>
          <w:rFonts w:ascii="Times New Roman" w:hAnsi="Times New Roman" w:cs="Times New Roman"/>
          <w:sz w:val="28"/>
          <w:szCs w:val="28"/>
        </w:rPr>
        <w:t>–</w:t>
      </w:r>
      <w:r w:rsidRPr="00152031">
        <w:rPr>
          <w:rFonts w:ascii="Times New Roman" w:hAnsi="Times New Roman" w:cs="Times New Roman"/>
          <w:sz w:val="28"/>
          <w:szCs w:val="28"/>
        </w:rPr>
        <w:t xml:space="preserve"> </w:t>
      </w:r>
      <w:r w:rsidRPr="00152031">
        <w:rPr>
          <w:rFonts w:ascii="Times New Roman" w:hAnsi="Times New Roman" w:cs="Times New Roman"/>
          <w:sz w:val="28"/>
          <w:szCs w:val="28"/>
          <w:shd w:val="clear" w:color="auto" w:fill="FFFFFF"/>
        </w:rPr>
        <w:t>динамический процесс роста (увеличение длины и массы тела, развитие органов и систем организма) и биологического созревания ребёнка в определенном периоде детства.</w:t>
      </w:r>
    </w:p>
    <w:p w14:paraId="285DCBF5" w14:textId="77777777" w:rsidR="00A8617E" w:rsidRPr="00152031" w:rsidRDefault="00A8617E" w:rsidP="00603050">
      <w:pPr>
        <w:pStyle w:val="af0"/>
        <w:ind w:left="0" w:firstLine="567"/>
        <w:jc w:val="both"/>
        <w:rPr>
          <w:lang w:val="ru-RU"/>
        </w:rPr>
      </w:pPr>
    </w:p>
    <w:p w14:paraId="31663193" w14:textId="77777777" w:rsidR="00A8617E" w:rsidRPr="00152031" w:rsidRDefault="00A8617E" w:rsidP="00603050">
      <w:pPr>
        <w:pStyle w:val="af0"/>
        <w:ind w:left="0" w:firstLine="567"/>
        <w:jc w:val="both"/>
        <w:rPr>
          <w:lang w:val="ru-RU"/>
        </w:rPr>
      </w:pPr>
    </w:p>
    <w:p w14:paraId="38889764" w14:textId="77777777" w:rsidR="00A8617E" w:rsidRPr="00152031" w:rsidRDefault="00A8617E" w:rsidP="00603050">
      <w:pPr>
        <w:pStyle w:val="af0"/>
        <w:ind w:left="0" w:firstLine="567"/>
        <w:jc w:val="both"/>
        <w:rPr>
          <w:lang w:val="ru-RU"/>
        </w:rPr>
      </w:pPr>
    </w:p>
    <w:p w14:paraId="6B2499A3" w14:textId="77777777" w:rsidR="00A8617E" w:rsidRPr="00152031" w:rsidRDefault="00A8617E" w:rsidP="00603050">
      <w:pPr>
        <w:pStyle w:val="1"/>
        <w:spacing w:before="0"/>
        <w:ind w:left="0" w:firstLine="567"/>
        <w:rPr>
          <w:spacing w:val="-2"/>
          <w:lang w:val="ru-RU"/>
        </w:rPr>
      </w:pPr>
      <w:bookmarkStart w:id="0" w:name="_bookmark2"/>
      <w:bookmarkEnd w:id="0"/>
    </w:p>
    <w:p w14:paraId="7626F8E6" w14:textId="77777777" w:rsidR="001D19EF" w:rsidRPr="00152031" w:rsidRDefault="001D19EF" w:rsidP="00603050">
      <w:pPr>
        <w:spacing w:after="0" w:line="240" w:lineRule="auto"/>
        <w:rPr>
          <w:lang w:eastAsia="en-US"/>
        </w:rPr>
      </w:pPr>
    </w:p>
    <w:p w14:paraId="502784F7" w14:textId="77777777" w:rsidR="001D19EF" w:rsidRPr="00152031" w:rsidRDefault="001D19EF" w:rsidP="00603050">
      <w:pPr>
        <w:spacing w:after="0" w:line="240" w:lineRule="auto"/>
        <w:rPr>
          <w:lang w:eastAsia="en-US"/>
        </w:rPr>
      </w:pPr>
    </w:p>
    <w:p w14:paraId="1724E9D9" w14:textId="77777777" w:rsidR="001D19EF" w:rsidRPr="00152031" w:rsidRDefault="001D19EF" w:rsidP="00603050">
      <w:pPr>
        <w:spacing w:after="0" w:line="240" w:lineRule="auto"/>
        <w:rPr>
          <w:lang w:eastAsia="en-US"/>
        </w:rPr>
      </w:pPr>
    </w:p>
    <w:p w14:paraId="7E2BF5CE" w14:textId="77777777" w:rsidR="001D19EF" w:rsidRPr="00152031" w:rsidRDefault="001D19EF" w:rsidP="00603050">
      <w:pPr>
        <w:spacing w:after="0" w:line="240" w:lineRule="auto"/>
        <w:rPr>
          <w:lang w:eastAsia="en-US"/>
        </w:rPr>
      </w:pPr>
    </w:p>
    <w:p w14:paraId="7781E714" w14:textId="77777777" w:rsidR="001D19EF" w:rsidRPr="00152031" w:rsidRDefault="001D19EF" w:rsidP="00603050">
      <w:pPr>
        <w:spacing w:after="0" w:line="240" w:lineRule="auto"/>
        <w:rPr>
          <w:lang w:eastAsia="en-US"/>
        </w:rPr>
      </w:pPr>
    </w:p>
    <w:p w14:paraId="4D8AE539" w14:textId="77777777" w:rsidR="001D19EF" w:rsidRPr="00152031" w:rsidRDefault="001D19EF" w:rsidP="00603050">
      <w:pPr>
        <w:spacing w:after="0" w:line="240" w:lineRule="auto"/>
        <w:rPr>
          <w:lang w:eastAsia="en-US"/>
        </w:rPr>
      </w:pPr>
    </w:p>
    <w:p w14:paraId="64889864" w14:textId="77777777" w:rsidR="001D19EF" w:rsidRPr="00152031" w:rsidRDefault="001D19EF" w:rsidP="00603050">
      <w:pPr>
        <w:spacing w:after="0" w:line="240" w:lineRule="auto"/>
        <w:rPr>
          <w:lang w:eastAsia="en-US"/>
        </w:rPr>
      </w:pPr>
    </w:p>
    <w:p w14:paraId="674B289D" w14:textId="77777777" w:rsidR="001D19EF" w:rsidRPr="00152031" w:rsidRDefault="001D19EF" w:rsidP="00603050">
      <w:pPr>
        <w:spacing w:after="0" w:line="240" w:lineRule="auto"/>
        <w:rPr>
          <w:lang w:eastAsia="en-US"/>
        </w:rPr>
      </w:pPr>
    </w:p>
    <w:p w14:paraId="49620BA4" w14:textId="77777777" w:rsidR="001D19EF" w:rsidRPr="00152031" w:rsidRDefault="001D19EF" w:rsidP="00603050">
      <w:pPr>
        <w:spacing w:after="0" w:line="240" w:lineRule="auto"/>
        <w:rPr>
          <w:lang w:eastAsia="en-US"/>
        </w:rPr>
      </w:pPr>
    </w:p>
    <w:p w14:paraId="51656F0A" w14:textId="77777777" w:rsidR="001D19EF" w:rsidRPr="00152031" w:rsidRDefault="001D19EF" w:rsidP="00603050">
      <w:pPr>
        <w:spacing w:after="0" w:line="240" w:lineRule="auto"/>
        <w:rPr>
          <w:lang w:eastAsia="en-US"/>
        </w:rPr>
      </w:pPr>
    </w:p>
    <w:p w14:paraId="3B61B204" w14:textId="77777777" w:rsidR="001D19EF" w:rsidRPr="00152031" w:rsidRDefault="001D19EF" w:rsidP="00603050">
      <w:pPr>
        <w:spacing w:after="0" w:line="240" w:lineRule="auto"/>
        <w:rPr>
          <w:lang w:eastAsia="en-US"/>
        </w:rPr>
      </w:pPr>
    </w:p>
    <w:p w14:paraId="2DF7260F" w14:textId="77777777" w:rsidR="001D19EF" w:rsidRPr="00152031" w:rsidRDefault="001D19EF" w:rsidP="00603050">
      <w:pPr>
        <w:spacing w:after="0" w:line="240" w:lineRule="auto"/>
        <w:rPr>
          <w:lang w:eastAsia="en-US"/>
        </w:rPr>
      </w:pPr>
    </w:p>
    <w:p w14:paraId="7D7BE8C9" w14:textId="77777777" w:rsidR="001D19EF" w:rsidRPr="00152031" w:rsidRDefault="001D19EF" w:rsidP="00603050">
      <w:pPr>
        <w:spacing w:after="0" w:line="240" w:lineRule="auto"/>
        <w:rPr>
          <w:lang w:eastAsia="en-US"/>
        </w:rPr>
      </w:pPr>
    </w:p>
    <w:p w14:paraId="159E50F9" w14:textId="77777777" w:rsidR="001D19EF" w:rsidRPr="00152031" w:rsidRDefault="001D19EF" w:rsidP="00603050">
      <w:pPr>
        <w:spacing w:after="0" w:line="240" w:lineRule="auto"/>
        <w:rPr>
          <w:lang w:eastAsia="en-US"/>
        </w:rPr>
      </w:pPr>
    </w:p>
    <w:p w14:paraId="75950DF0" w14:textId="77777777" w:rsidR="001D19EF" w:rsidRPr="00152031" w:rsidRDefault="001D19EF" w:rsidP="00603050">
      <w:pPr>
        <w:spacing w:after="0" w:line="240" w:lineRule="auto"/>
        <w:rPr>
          <w:lang w:eastAsia="en-US"/>
        </w:rPr>
      </w:pPr>
    </w:p>
    <w:p w14:paraId="724493D7" w14:textId="77777777" w:rsidR="001D19EF" w:rsidRPr="00152031" w:rsidRDefault="001D19EF" w:rsidP="00603050">
      <w:pPr>
        <w:spacing w:after="0" w:line="240" w:lineRule="auto"/>
        <w:rPr>
          <w:lang w:eastAsia="en-US"/>
        </w:rPr>
      </w:pPr>
    </w:p>
    <w:p w14:paraId="4BE88F6C" w14:textId="77777777" w:rsidR="001D19EF" w:rsidRPr="00152031" w:rsidRDefault="001D19EF" w:rsidP="00603050">
      <w:pPr>
        <w:spacing w:after="0" w:line="240" w:lineRule="auto"/>
        <w:rPr>
          <w:lang w:eastAsia="en-US"/>
        </w:rPr>
      </w:pPr>
    </w:p>
    <w:p w14:paraId="33D306DD" w14:textId="77777777" w:rsidR="001D19EF" w:rsidRPr="00152031" w:rsidRDefault="001D19EF" w:rsidP="00603050">
      <w:pPr>
        <w:spacing w:after="0" w:line="240" w:lineRule="auto"/>
        <w:rPr>
          <w:lang w:eastAsia="en-US"/>
        </w:rPr>
      </w:pPr>
    </w:p>
    <w:p w14:paraId="41BB23F4" w14:textId="77777777" w:rsidR="001D19EF" w:rsidRPr="00152031" w:rsidRDefault="001D19EF" w:rsidP="00603050">
      <w:pPr>
        <w:spacing w:after="0" w:line="240" w:lineRule="auto"/>
        <w:rPr>
          <w:lang w:eastAsia="en-US"/>
        </w:rPr>
      </w:pPr>
    </w:p>
    <w:p w14:paraId="435F0F0C" w14:textId="77777777" w:rsidR="00603050" w:rsidRPr="00152031" w:rsidRDefault="00603050" w:rsidP="00603050">
      <w:pPr>
        <w:spacing w:after="0" w:line="240" w:lineRule="auto"/>
        <w:rPr>
          <w:lang w:eastAsia="en-US"/>
        </w:rPr>
      </w:pPr>
      <w:r w:rsidRPr="00152031">
        <w:rPr>
          <w:lang w:eastAsia="en-US"/>
        </w:rPr>
        <w:br w:type="page"/>
      </w:r>
    </w:p>
    <w:p w14:paraId="30D11D2C" w14:textId="77777777" w:rsidR="00A8617E" w:rsidRPr="00152031" w:rsidRDefault="00A778E0" w:rsidP="00603050">
      <w:pPr>
        <w:pStyle w:val="1"/>
        <w:spacing w:before="0"/>
        <w:ind w:left="0" w:firstLine="567"/>
        <w:jc w:val="center"/>
        <w:rPr>
          <w:lang w:val="ru-RU"/>
        </w:rPr>
      </w:pPr>
      <w:r w:rsidRPr="00152031">
        <w:rPr>
          <w:spacing w:val="-2"/>
        </w:rPr>
        <w:lastRenderedPageBreak/>
        <w:t>ОБОЗНАЧЕНИЯ И СОКРАЩЕНИЯ</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8306"/>
      </w:tblGrid>
      <w:tr w:rsidR="00A8617E" w:rsidRPr="00152031" w14:paraId="7DC82C57" w14:textId="77777777">
        <w:trPr>
          <w:trHeight w:val="339"/>
        </w:trPr>
        <w:tc>
          <w:tcPr>
            <w:tcW w:w="1265" w:type="dxa"/>
          </w:tcPr>
          <w:p w14:paraId="6158E458" w14:textId="77777777" w:rsidR="00A8617E" w:rsidRPr="00152031" w:rsidRDefault="00A8617E" w:rsidP="00603050">
            <w:pPr>
              <w:pStyle w:val="af0"/>
              <w:ind w:left="0"/>
              <w:rPr>
                <w:b/>
              </w:rPr>
            </w:pPr>
          </w:p>
        </w:tc>
        <w:tc>
          <w:tcPr>
            <w:tcW w:w="8306" w:type="dxa"/>
          </w:tcPr>
          <w:p w14:paraId="2A3CE920" w14:textId="77777777" w:rsidR="00A8617E" w:rsidRPr="00152031" w:rsidRDefault="00A8617E" w:rsidP="00603050">
            <w:pPr>
              <w:pStyle w:val="TableParagraph"/>
              <w:spacing w:line="240" w:lineRule="auto"/>
              <w:ind w:left="0"/>
              <w:rPr>
                <w:b/>
                <w:sz w:val="28"/>
                <w:szCs w:val="28"/>
              </w:rPr>
            </w:pPr>
          </w:p>
        </w:tc>
      </w:tr>
      <w:tr w:rsidR="00A8617E" w:rsidRPr="00152031" w14:paraId="09C538C9" w14:textId="77777777">
        <w:tc>
          <w:tcPr>
            <w:tcW w:w="1265" w:type="dxa"/>
          </w:tcPr>
          <w:p w14:paraId="0359FCE5" w14:textId="77777777" w:rsidR="00A8617E" w:rsidRPr="00152031" w:rsidRDefault="00C87601" w:rsidP="00603050">
            <w:pPr>
              <w:pStyle w:val="af0"/>
              <w:ind w:left="0"/>
            </w:pPr>
            <w:r w:rsidRPr="00152031">
              <w:t>ДИ</w:t>
            </w:r>
          </w:p>
          <w:p w14:paraId="2E479743" w14:textId="77777777" w:rsidR="00A8617E" w:rsidRPr="00152031" w:rsidRDefault="00C87601" w:rsidP="00603050">
            <w:pPr>
              <w:pStyle w:val="af0"/>
              <w:ind w:left="0"/>
              <w:rPr>
                <w:b/>
                <w:lang w:val="ru-RU"/>
              </w:rPr>
            </w:pPr>
            <w:r w:rsidRPr="00152031">
              <w:rPr>
                <w:lang w:val="ru-RU"/>
              </w:rPr>
              <w:t>ДТ</w:t>
            </w:r>
          </w:p>
        </w:tc>
        <w:tc>
          <w:tcPr>
            <w:tcW w:w="8306" w:type="dxa"/>
          </w:tcPr>
          <w:p w14:paraId="0B82B66A" w14:textId="77777777" w:rsidR="00A8617E" w:rsidRPr="00152031" w:rsidRDefault="00C87601" w:rsidP="00603050">
            <w:pPr>
              <w:pStyle w:val="af0"/>
              <w:ind w:left="0"/>
            </w:pPr>
            <w:proofErr w:type="spellStart"/>
            <w:r w:rsidRPr="00152031">
              <w:t>Доверительный</w:t>
            </w:r>
            <w:proofErr w:type="spellEnd"/>
            <w:r w:rsidR="00865563">
              <w:rPr>
                <w:lang w:val="ru-RU"/>
              </w:rPr>
              <w:t xml:space="preserve"> </w:t>
            </w:r>
            <w:proofErr w:type="spellStart"/>
            <w:r w:rsidRPr="00152031">
              <w:t>интервал</w:t>
            </w:r>
            <w:proofErr w:type="spellEnd"/>
          </w:p>
          <w:p w14:paraId="309CC884" w14:textId="77777777" w:rsidR="00A8617E" w:rsidRPr="00152031" w:rsidRDefault="00C87601" w:rsidP="00603050">
            <w:pPr>
              <w:pStyle w:val="af0"/>
              <w:ind w:left="0"/>
              <w:rPr>
                <w:b/>
                <w:lang w:val="ru-RU"/>
              </w:rPr>
            </w:pPr>
            <w:r w:rsidRPr="00152031">
              <w:rPr>
                <w:lang w:val="ru-RU"/>
              </w:rPr>
              <w:t>Длина тела</w:t>
            </w:r>
          </w:p>
        </w:tc>
      </w:tr>
      <w:tr w:rsidR="00A8617E" w:rsidRPr="00152031" w14:paraId="125426B1" w14:textId="77777777">
        <w:tc>
          <w:tcPr>
            <w:tcW w:w="1265" w:type="dxa"/>
          </w:tcPr>
          <w:p w14:paraId="6E203FC6" w14:textId="77777777" w:rsidR="00A8617E" w:rsidRPr="00152031" w:rsidRDefault="00C87601" w:rsidP="00603050">
            <w:pPr>
              <w:pStyle w:val="af0"/>
              <w:ind w:left="0"/>
              <w:rPr>
                <w:lang w:val="ru-RU"/>
              </w:rPr>
            </w:pPr>
            <w:r w:rsidRPr="00152031">
              <w:rPr>
                <w:lang w:val="ru-RU"/>
              </w:rPr>
              <w:t>ОГ</w:t>
            </w:r>
          </w:p>
        </w:tc>
        <w:tc>
          <w:tcPr>
            <w:tcW w:w="8306" w:type="dxa"/>
          </w:tcPr>
          <w:p w14:paraId="663B7714" w14:textId="77777777" w:rsidR="00A8617E" w:rsidRPr="00152031" w:rsidRDefault="00C87601" w:rsidP="00603050">
            <w:pPr>
              <w:pStyle w:val="af0"/>
              <w:ind w:left="0"/>
              <w:rPr>
                <w:b/>
                <w:lang w:val="ru-RU"/>
              </w:rPr>
            </w:pPr>
            <w:r w:rsidRPr="00152031">
              <w:rPr>
                <w:lang w:val="ru-RU"/>
              </w:rPr>
              <w:t>Окружность груди</w:t>
            </w:r>
          </w:p>
        </w:tc>
      </w:tr>
      <w:tr w:rsidR="00A8617E" w:rsidRPr="00152031" w14:paraId="69B56A69" w14:textId="77777777">
        <w:tc>
          <w:tcPr>
            <w:tcW w:w="1265" w:type="dxa"/>
          </w:tcPr>
          <w:p w14:paraId="415D0168" w14:textId="77777777" w:rsidR="00A8617E" w:rsidRPr="00152031" w:rsidRDefault="00C87601" w:rsidP="00603050">
            <w:pPr>
              <w:pStyle w:val="af0"/>
              <w:ind w:left="0"/>
              <w:rPr>
                <w:lang w:val="ru-RU"/>
              </w:rPr>
            </w:pPr>
            <w:r w:rsidRPr="00152031">
              <w:rPr>
                <w:lang w:val="ru-RU"/>
              </w:rPr>
              <w:t>ЭГП</w:t>
            </w:r>
          </w:p>
        </w:tc>
        <w:tc>
          <w:tcPr>
            <w:tcW w:w="8306" w:type="dxa"/>
          </w:tcPr>
          <w:p w14:paraId="280BD9F6" w14:textId="77777777" w:rsidR="00A8617E" w:rsidRPr="00152031" w:rsidRDefault="00C87601" w:rsidP="00603050">
            <w:pPr>
              <w:pStyle w:val="af0"/>
              <w:ind w:left="0"/>
              <w:rPr>
                <w:lang w:val="ru-RU"/>
              </w:rPr>
            </w:pPr>
            <w:proofErr w:type="spellStart"/>
            <w:r w:rsidRPr="00152031">
              <w:rPr>
                <w:lang w:val="ru-RU"/>
              </w:rPr>
              <w:t>Экстрагенитальная</w:t>
            </w:r>
            <w:proofErr w:type="spellEnd"/>
            <w:r w:rsidRPr="00152031">
              <w:rPr>
                <w:lang w:val="ru-RU"/>
              </w:rPr>
              <w:t xml:space="preserve"> патология</w:t>
            </w:r>
          </w:p>
        </w:tc>
      </w:tr>
      <w:tr w:rsidR="00A8617E" w:rsidRPr="00152031" w14:paraId="78801556" w14:textId="77777777">
        <w:tc>
          <w:tcPr>
            <w:tcW w:w="1265" w:type="dxa"/>
          </w:tcPr>
          <w:p w14:paraId="6FC03940" w14:textId="77777777" w:rsidR="00A8617E" w:rsidRPr="00152031" w:rsidRDefault="00C87601" w:rsidP="00603050">
            <w:pPr>
              <w:pStyle w:val="af0"/>
              <w:ind w:left="0"/>
            </w:pPr>
            <w:r w:rsidRPr="00152031">
              <w:rPr>
                <w:lang w:val="ru-RU"/>
              </w:rPr>
              <w:t>ЭГЗ</w:t>
            </w:r>
          </w:p>
        </w:tc>
        <w:tc>
          <w:tcPr>
            <w:tcW w:w="8306" w:type="dxa"/>
          </w:tcPr>
          <w:p w14:paraId="3C6136CC" w14:textId="77777777" w:rsidR="00A8617E" w:rsidRPr="00152031" w:rsidRDefault="00C87601" w:rsidP="00603050">
            <w:pPr>
              <w:pStyle w:val="af0"/>
              <w:ind w:left="0"/>
            </w:pPr>
            <w:proofErr w:type="spellStart"/>
            <w:r w:rsidRPr="00152031">
              <w:rPr>
                <w:lang w:val="ru-RU"/>
              </w:rPr>
              <w:t>Экстрагенитальные</w:t>
            </w:r>
            <w:proofErr w:type="spellEnd"/>
            <w:r w:rsidRPr="00152031">
              <w:rPr>
                <w:lang w:val="ru-RU"/>
              </w:rPr>
              <w:t xml:space="preserve"> заболевания</w:t>
            </w:r>
          </w:p>
        </w:tc>
      </w:tr>
      <w:tr w:rsidR="00A8617E" w:rsidRPr="00152031" w14:paraId="4511A3E8" w14:textId="77777777">
        <w:tc>
          <w:tcPr>
            <w:tcW w:w="1265" w:type="dxa"/>
          </w:tcPr>
          <w:p w14:paraId="64BF6D4A" w14:textId="77777777" w:rsidR="00A8617E" w:rsidRPr="00152031" w:rsidRDefault="00C87601" w:rsidP="00603050">
            <w:pPr>
              <w:pStyle w:val="af0"/>
              <w:ind w:left="0"/>
            </w:pPr>
            <w:r w:rsidRPr="00152031">
              <w:rPr>
                <w:position w:val="4"/>
              </w:rPr>
              <w:t>Т</w:t>
            </w:r>
            <w:proofErr w:type="spellStart"/>
            <w:r w:rsidRPr="00152031">
              <w:t>пр</w:t>
            </w:r>
            <w:proofErr w:type="spellEnd"/>
          </w:p>
        </w:tc>
        <w:tc>
          <w:tcPr>
            <w:tcW w:w="8306" w:type="dxa"/>
          </w:tcPr>
          <w:p w14:paraId="1ED0A333" w14:textId="77777777" w:rsidR="00A8617E" w:rsidRPr="00152031" w:rsidRDefault="00C87601" w:rsidP="00603050">
            <w:pPr>
              <w:pStyle w:val="af0"/>
              <w:ind w:left="0"/>
            </w:pPr>
            <w:proofErr w:type="spellStart"/>
            <w:r w:rsidRPr="00152031">
              <w:t>Темп</w:t>
            </w:r>
            <w:proofErr w:type="spellEnd"/>
            <w:r w:rsidR="00865563">
              <w:rPr>
                <w:lang w:val="ru-RU"/>
              </w:rPr>
              <w:t xml:space="preserve"> </w:t>
            </w:r>
            <w:proofErr w:type="spellStart"/>
            <w:r w:rsidRPr="00152031">
              <w:t>прироста</w:t>
            </w:r>
            <w:proofErr w:type="spellEnd"/>
          </w:p>
        </w:tc>
      </w:tr>
      <w:tr w:rsidR="00A8617E" w:rsidRPr="00152031" w14:paraId="693C3730" w14:textId="77777777">
        <w:tc>
          <w:tcPr>
            <w:tcW w:w="1265" w:type="dxa"/>
          </w:tcPr>
          <w:p w14:paraId="50C9E6F4" w14:textId="77777777" w:rsidR="00A8617E" w:rsidRPr="00152031" w:rsidRDefault="00C87601" w:rsidP="00603050">
            <w:pPr>
              <w:pStyle w:val="af0"/>
              <w:ind w:left="0"/>
              <w:rPr>
                <w:lang w:val="ru-RU"/>
              </w:rPr>
            </w:pPr>
            <w:proofErr w:type="spellStart"/>
            <w:r w:rsidRPr="00152031">
              <w:rPr>
                <w:lang w:val="ru-RU"/>
              </w:rPr>
              <w:t>Тр</w:t>
            </w:r>
            <w:proofErr w:type="spellEnd"/>
          </w:p>
        </w:tc>
        <w:tc>
          <w:tcPr>
            <w:tcW w:w="8306" w:type="dxa"/>
          </w:tcPr>
          <w:p w14:paraId="6CADF927" w14:textId="77777777" w:rsidR="00A8617E" w:rsidRPr="00152031" w:rsidRDefault="00C87601" w:rsidP="00603050">
            <w:pPr>
              <w:pStyle w:val="af0"/>
              <w:ind w:left="0"/>
              <w:rPr>
                <w:lang w:val="ru-RU"/>
              </w:rPr>
            </w:pPr>
            <w:r w:rsidRPr="00152031">
              <w:rPr>
                <w:lang w:val="ru-RU"/>
              </w:rPr>
              <w:t>Темп роста</w:t>
            </w:r>
          </w:p>
        </w:tc>
      </w:tr>
      <w:tr w:rsidR="00A8617E" w:rsidRPr="00152031" w14:paraId="5823A454" w14:textId="77777777">
        <w:tc>
          <w:tcPr>
            <w:tcW w:w="1265" w:type="dxa"/>
          </w:tcPr>
          <w:p w14:paraId="461E2D8A" w14:textId="77777777" w:rsidR="00A8617E" w:rsidRPr="00152031" w:rsidRDefault="00C87601" w:rsidP="00603050">
            <w:pPr>
              <w:pStyle w:val="TableParagraph"/>
              <w:spacing w:line="240" w:lineRule="auto"/>
              <w:ind w:left="0"/>
              <w:rPr>
                <w:sz w:val="28"/>
                <w:szCs w:val="28"/>
              </w:rPr>
            </w:pPr>
            <w:r w:rsidRPr="00152031">
              <w:rPr>
                <w:sz w:val="28"/>
                <w:szCs w:val="28"/>
              </w:rPr>
              <w:t>ВОЗ</w:t>
            </w:r>
          </w:p>
        </w:tc>
        <w:tc>
          <w:tcPr>
            <w:tcW w:w="8306" w:type="dxa"/>
          </w:tcPr>
          <w:p w14:paraId="0EC5DFB4" w14:textId="77777777" w:rsidR="00A8617E" w:rsidRPr="00152031" w:rsidRDefault="00C87601" w:rsidP="00603050">
            <w:pPr>
              <w:pStyle w:val="af0"/>
              <w:ind w:left="0"/>
            </w:pPr>
            <w:proofErr w:type="spellStart"/>
            <w:r w:rsidRPr="00152031">
              <w:t>Всемирнаяорганизацияздравоохранения</w:t>
            </w:r>
            <w:proofErr w:type="spellEnd"/>
          </w:p>
        </w:tc>
      </w:tr>
      <w:tr w:rsidR="00A8617E" w:rsidRPr="00152031" w14:paraId="5056DBB6" w14:textId="77777777">
        <w:tc>
          <w:tcPr>
            <w:tcW w:w="1265" w:type="dxa"/>
          </w:tcPr>
          <w:p w14:paraId="6A63FD3C"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ЗВРП</w:t>
            </w:r>
          </w:p>
        </w:tc>
        <w:tc>
          <w:tcPr>
            <w:tcW w:w="8306" w:type="dxa"/>
          </w:tcPr>
          <w:p w14:paraId="18F6D505" w14:textId="77777777" w:rsidR="00A8617E" w:rsidRPr="00152031" w:rsidRDefault="00865563" w:rsidP="00865563">
            <w:pPr>
              <w:pStyle w:val="af0"/>
              <w:ind w:left="0"/>
            </w:pPr>
            <w:r w:rsidRPr="00152031">
              <w:rPr>
                <w:lang w:val="ru-RU"/>
              </w:rPr>
              <w:t>З</w:t>
            </w:r>
            <w:r w:rsidR="00C87601" w:rsidRPr="00152031">
              <w:rPr>
                <w:lang w:val="ru-RU"/>
              </w:rPr>
              <w:t>адержка</w:t>
            </w:r>
            <w:r>
              <w:rPr>
                <w:lang w:val="ru-RU"/>
              </w:rPr>
              <w:t xml:space="preserve"> </w:t>
            </w:r>
            <w:r w:rsidR="00C87601" w:rsidRPr="00152031">
              <w:rPr>
                <w:lang w:val="ru-RU"/>
              </w:rPr>
              <w:t>внутриутробного развития плода</w:t>
            </w:r>
          </w:p>
        </w:tc>
      </w:tr>
      <w:tr w:rsidR="00A8617E" w:rsidRPr="00152031" w14:paraId="020DFD25" w14:textId="77777777">
        <w:tc>
          <w:tcPr>
            <w:tcW w:w="1265" w:type="dxa"/>
          </w:tcPr>
          <w:p w14:paraId="2F37A61E" w14:textId="77777777" w:rsidR="00A8617E" w:rsidRPr="00152031" w:rsidRDefault="00C87601" w:rsidP="00603050">
            <w:pPr>
              <w:pStyle w:val="TableParagraph"/>
              <w:spacing w:line="240" w:lineRule="auto"/>
              <w:ind w:left="0"/>
              <w:rPr>
                <w:sz w:val="28"/>
                <w:szCs w:val="28"/>
              </w:rPr>
            </w:pPr>
            <w:r w:rsidRPr="00152031">
              <w:rPr>
                <w:sz w:val="28"/>
                <w:szCs w:val="28"/>
              </w:rPr>
              <w:t>ИМТ</w:t>
            </w:r>
          </w:p>
        </w:tc>
        <w:tc>
          <w:tcPr>
            <w:tcW w:w="8306" w:type="dxa"/>
          </w:tcPr>
          <w:p w14:paraId="04EC8DF1" w14:textId="77777777" w:rsidR="00A8617E" w:rsidRPr="00152031" w:rsidRDefault="00865563" w:rsidP="00865563">
            <w:pPr>
              <w:pStyle w:val="af0"/>
              <w:ind w:left="0"/>
            </w:pPr>
            <w:r w:rsidRPr="00152031">
              <w:rPr>
                <w:lang w:val="ru-RU"/>
              </w:rPr>
              <w:t>И</w:t>
            </w:r>
            <w:r w:rsidR="00C87601" w:rsidRPr="00152031">
              <w:rPr>
                <w:lang w:val="ru-RU"/>
              </w:rPr>
              <w:t>ндекс</w:t>
            </w:r>
            <w:r>
              <w:rPr>
                <w:lang w:val="ru-RU"/>
              </w:rPr>
              <w:t xml:space="preserve"> </w:t>
            </w:r>
            <w:r w:rsidR="00C87601" w:rsidRPr="00152031">
              <w:rPr>
                <w:lang w:val="ru-RU"/>
              </w:rPr>
              <w:t>массы тела</w:t>
            </w:r>
          </w:p>
        </w:tc>
      </w:tr>
      <w:tr w:rsidR="00A8617E" w:rsidRPr="00152031" w14:paraId="38C819DD" w14:textId="77777777">
        <w:tc>
          <w:tcPr>
            <w:tcW w:w="1265" w:type="dxa"/>
          </w:tcPr>
          <w:p w14:paraId="6DB51675" w14:textId="77777777" w:rsidR="00A8617E" w:rsidRPr="00152031" w:rsidRDefault="00C87601" w:rsidP="00603050">
            <w:pPr>
              <w:pStyle w:val="TableParagraph"/>
              <w:spacing w:line="240" w:lineRule="auto"/>
              <w:ind w:left="0"/>
              <w:rPr>
                <w:sz w:val="28"/>
                <w:szCs w:val="28"/>
                <w:lang w:val="ru-RU"/>
              </w:rPr>
            </w:pPr>
            <w:r w:rsidRPr="00152031">
              <w:rPr>
                <w:sz w:val="28"/>
                <w:szCs w:val="28"/>
                <w:lang w:val="ru-RU"/>
              </w:rPr>
              <w:t>ССС</w:t>
            </w:r>
          </w:p>
        </w:tc>
        <w:tc>
          <w:tcPr>
            <w:tcW w:w="8306" w:type="dxa"/>
          </w:tcPr>
          <w:p w14:paraId="572B722D" w14:textId="77777777" w:rsidR="00A8617E" w:rsidRPr="00152031" w:rsidRDefault="00C87601" w:rsidP="00603050">
            <w:pPr>
              <w:pStyle w:val="af0"/>
              <w:ind w:left="0"/>
              <w:rPr>
                <w:lang w:val="ru-RU"/>
              </w:rPr>
            </w:pPr>
            <w:r w:rsidRPr="00152031">
              <w:rPr>
                <w:lang w:val="ru-RU"/>
              </w:rPr>
              <w:t>Сердечно-сосудистая система</w:t>
            </w:r>
          </w:p>
        </w:tc>
      </w:tr>
      <w:tr w:rsidR="00A8617E" w:rsidRPr="00152031" w14:paraId="538DC6B0" w14:textId="77777777">
        <w:tc>
          <w:tcPr>
            <w:tcW w:w="1265" w:type="dxa"/>
          </w:tcPr>
          <w:p w14:paraId="6F95143D" w14:textId="77777777" w:rsidR="00A8617E" w:rsidRPr="00152031" w:rsidRDefault="00C87601" w:rsidP="00603050">
            <w:pPr>
              <w:pStyle w:val="TableParagraph"/>
              <w:spacing w:line="240" w:lineRule="auto"/>
              <w:ind w:left="0"/>
              <w:rPr>
                <w:sz w:val="28"/>
                <w:szCs w:val="28"/>
                <w:lang w:val="ru-RU"/>
              </w:rPr>
            </w:pPr>
            <w:r w:rsidRPr="00152031">
              <w:rPr>
                <w:sz w:val="28"/>
                <w:szCs w:val="28"/>
                <w:lang w:val="ru-RU"/>
              </w:rPr>
              <w:t>МТ</w:t>
            </w:r>
          </w:p>
        </w:tc>
        <w:tc>
          <w:tcPr>
            <w:tcW w:w="8306" w:type="dxa"/>
          </w:tcPr>
          <w:p w14:paraId="45366A03" w14:textId="77777777" w:rsidR="00A8617E" w:rsidRPr="00152031" w:rsidRDefault="00865563" w:rsidP="00865563">
            <w:pPr>
              <w:pStyle w:val="af0"/>
              <w:ind w:left="0"/>
              <w:rPr>
                <w:lang w:val="ru-RU"/>
              </w:rPr>
            </w:pPr>
            <w:r w:rsidRPr="00152031">
              <w:rPr>
                <w:lang w:val="ru-RU"/>
              </w:rPr>
              <w:t>М</w:t>
            </w:r>
            <w:r w:rsidR="00C87601" w:rsidRPr="00152031">
              <w:rPr>
                <w:lang w:val="ru-RU"/>
              </w:rPr>
              <w:t>асса</w:t>
            </w:r>
            <w:r>
              <w:rPr>
                <w:lang w:val="ru-RU"/>
              </w:rPr>
              <w:t xml:space="preserve"> </w:t>
            </w:r>
            <w:r w:rsidR="00C87601" w:rsidRPr="00152031">
              <w:rPr>
                <w:lang w:val="ru-RU"/>
              </w:rPr>
              <w:t>тела</w:t>
            </w:r>
          </w:p>
        </w:tc>
      </w:tr>
      <w:tr w:rsidR="00A8617E" w:rsidRPr="00152031" w14:paraId="0CFBBFF3" w14:textId="77777777">
        <w:tc>
          <w:tcPr>
            <w:tcW w:w="1265" w:type="dxa"/>
          </w:tcPr>
          <w:p w14:paraId="010C205D" w14:textId="77777777" w:rsidR="00A8617E" w:rsidRPr="00152031" w:rsidRDefault="00C87601" w:rsidP="00603050">
            <w:pPr>
              <w:pStyle w:val="TableParagraph"/>
              <w:spacing w:line="240" w:lineRule="auto"/>
              <w:ind w:left="0"/>
              <w:rPr>
                <w:sz w:val="28"/>
                <w:szCs w:val="28"/>
              </w:rPr>
            </w:pPr>
            <w:r w:rsidRPr="00152031">
              <w:rPr>
                <w:sz w:val="28"/>
                <w:szCs w:val="28"/>
              </w:rPr>
              <w:t>МВС</w:t>
            </w:r>
          </w:p>
        </w:tc>
        <w:tc>
          <w:tcPr>
            <w:tcW w:w="8306" w:type="dxa"/>
          </w:tcPr>
          <w:p w14:paraId="49423BC5" w14:textId="77777777" w:rsidR="00A8617E" w:rsidRPr="00152031" w:rsidRDefault="00865563" w:rsidP="00603050">
            <w:pPr>
              <w:pStyle w:val="af0"/>
              <w:ind w:left="0"/>
            </w:pPr>
            <w:proofErr w:type="spellStart"/>
            <w:r w:rsidRPr="00152031">
              <w:t>М</w:t>
            </w:r>
            <w:r w:rsidR="00C87601" w:rsidRPr="00152031">
              <w:t>очевыделительная</w:t>
            </w:r>
            <w:proofErr w:type="spellEnd"/>
            <w:r>
              <w:rPr>
                <w:lang w:val="ru-RU"/>
              </w:rPr>
              <w:t xml:space="preserve"> </w:t>
            </w:r>
            <w:proofErr w:type="spellStart"/>
            <w:r w:rsidR="00C87601" w:rsidRPr="00152031">
              <w:t>система</w:t>
            </w:r>
            <w:proofErr w:type="spellEnd"/>
          </w:p>
        </w:tc>
      </w:tr>
      <w:tr w:rsidR="00A8617E" w:rsidRPr="00152031" w14:paraId="3B9E55C5" w14:textId="77777777">
        <w:tc>
          <w:tcPr>
            <w:tcW w:w="1265" w:type="dxa"/>
          </w:tcPr>
          <w:p w14:paraId="30FF81E1" w14:textId="77777777" w:rsidR="00A8617E" w:rsidRPr="00152031" w:rsidRDefault="00C87601" w:rsidP="00603050">
            <w:pPr>
              <w:pStyle w:val="TableParagraph"/>
              <w:spacing w:line="240" w:lineRule="auto"/>
              <w:ind w:left="0"/>
              <w:rPr>
                <w:sz w:val="28"/>
                <w:szCs w:val="28"/>
              </w:rPr>
            </w:pPr>
            <w:r w:rsidRPr="00152031">
              <w:rPr>
                <w:sz w:val="28"/>
                <w:szCs w:val="28"/>
              </w:rPr>
              <w:t>МКТУ</w:t>
            </w:r>
          </w:p>
        </w:tc>
        <w:tc>
          <w:tcPr>
            <w:tcW w:w="8306" w:type="dxa"/>
          </w:tcPr>
          <w:p w14:paraId="55265BD8" w14:textId="77777777" w:rsidR="00A8617E" w:rsidRPr="00152031" w:rsidRDefault="00C87601" w:rsidP="00603050">
            <w:pPr>
              <w:pStyle w:val="af0"/>
              <w:ind w:left="0"/>
              <w:rPr>
                <w:lang w:val="ru-RU"/>
              </w:rPr>
            </w:pPr>
            <w:r w:rsidRPr="00152031">
              <w:rPr>
                <w:lang w:val="ru-RU"/>
              </w:rPr>
              <w:t xml:space="preserve">Международный Казахско-Турецкий Университет им. </w:t>
            </w:r>
            <w:proofErr w:type="spellStart"/>
            <w:r w:rsidRPr="00152031">
              <w:rPr>
                <w:lang w:val="ru-RU"/>
              </w:rPr>
              <w:t>Ясави</w:t>
            </w:r>
            <w:proofErr w:type="spellEnd"/>
          </w:p>
        </w:tc>
      </w:tr>
      <w:tr w:rsidR="00A8617E" w:rsidRPr="00152031" w14:paraId="1E9FCF48" w14:textId="77777777">
        <w:tc>
          <w:tcPr>
            <w:tcW w:w="1265" w:type="dxa"/>
          </w:tcPr>
          <w:p w14:paraId="444D3A69" w14:textId="77777777" w:rsidR="00A8617E" w:rsidRPr="00152031" w:rsidRDefault="00C87601" w:rsidP="00603050">
            <w:pPr>
              <w:pStyle w:val="TableParagraph"/>
              <w:spacing w:line="240" w:lineRule="auto"/>
              <w:ind w:left="0"/>
              <w:rPr>
                <w:sz w:val="28"/>
                <w:szCs w:val="28"/>
              </w:rPr>
            </w:pPr>
            <w:r w:rsidRPr="00152031">
              <w:rPr>
                <w:sz w:val="28"/>
                <w:szCs w:val="28"/>
              </w:rPr>
              <w:t>ФР</w:t>
            </w:r>
          </w:p>
        </w:tc>
        <w:tc>
          <w:tcPr>
            <w:tcW w:w="8306" w:type="dxa"/>
          </w:tcPr>
          <w:p w14:paraId="61C6B1CC" w14:textId="77777777" w:rsidR="00A8617E" w:rsidRPr="00152031" w:rsidRDefault="00865563" w:rsidP="00603050">
            <w:pPr>
              <w:pStyle w:val="af0"/>
              <w:ind w:left="0"/>
            </w:pPr>
            <w:proofErr w:type="spellStart"/>
            <w:r w:rsidRPr="00152031">
              <w:t>Ф</w:t>
            </w:r>
            <w:r w:rsidR="00C87601" w:rsidRPr="00152031">
              <w:t>акторы</w:t>
            </w:r>
            <w:proofErr w:type="spellEnd"/>
            <w:r>
              <w:rPr>
                <w:lang w:val="ru-RU"/>
              </w:rPr>
              <w:t xml:space="preserve"> </w:t>
            </w:r>
            <w:proofErr w:type="spellStart"/>
            <w:r w:rsidR="00C87601" w:rsidRPr="00152031">
              <w:t>риска</w:t>
            </w:r>
            <w:proofErr w:type="spellEnd"/>
          </w:p>
        </w:tc>
      </w:tr>
      <w:tr w:rsidR="00A8617E" w:rsidRPr="00152031" w14:paraId="62E80CD8" w14:textId="77777777">
        <w:tc>
          <w:tcPr>
            <w:tcW w:w="1265" w:type="dxa"/>
          </w:tcPr>
          <w:p w14:paraId="73DFAD68" w14:textId="77777777" w:rsidR="00A8617E" w:rsidRPr="00152031" w:rsidRDefault="00C87601" w:rsidP="00603050">
            <w:pPr>
              <w:pStyle w:val="TableParagraph"/>
              <w:spacing w:line="240" w:lineRule="auto"/>
              <w:ind w:left="0"/>
              <w:rPr>
                <w:sz w:val="28"/>
                <w:szCs w:val="28"/>
              </w:rPr>
            </w:pPr>
            <w:r w:rsidRPr="00152031">
              <w:rPr>
                <w:sz w:val="28"/>
                <w:szCs w:val="28"/>
              </w:rPr>
              <w:t>ОМТ</w:t>
            </w:r>
          </w:p>
        </w:tc>
        <w:tc>
          <w:tcPr>
            <w:tcW w:w="8306" w:type="dxa"/>
          </w:tcPr>
          <w:p w14:paraId="670C6E15" w14:textId="77777777" w:rsidR="00A8617E" w:rsidRPr="00152031" w:rsidRDefault="00865563" w:rsidP="00603050">
            <w:pPr>
              <w:pStyle w:val="af0"/>
              <w:ind w:left="0"/>
            </w:pPr>
            <w:proofErr w:type="spellStart"/>
            <w:r w:rsidRPr="00152031">
              <w:t>О</w:t>
            </w:r>
            <w:r w:rsidR="00C87601" w:rsidRPr="00152031">
              <w:t>рганы</w:t>
            </w:r>
            <w:proofErr w:type="spellEnd"/>
            <w:r>
              <w:rPr>
                <w:lang w:val="ru-RU"/>
              </w:rPr>
              <w:t xml:space="preserve"> </w:t>
            </w:r>
            <w:proofErr w:type="spellStart"/>
            <w:r w:rsidR="00C87601" w:rsidRPr="00152031">
              <w:t>малого</w:t>
            </w:r>
            <w:proofErr w:type="spellEnd"/>
            <w:r>
              <w:rPr>
                <w:lang w:val="ru-RU"/>
              </w:rPr>
              <w:t xml:space="preserve"> </w:t>
            </w:r>
            <w:proofErr w:type="spellStart"/>
            <w:r w:rsidR="00C87601" w:rsidRPr="00152031">
              <w:t>таза</w:t>
            </w:r>
            <w:proofErr w:type="spellEnd"/>
          </w:p>
        </w:tc>
      </w:tr>
      <w:tr w:rsidR="00A8617E" w:rsidRPr="00152031" w14:paraId="73648647" w14:textId="77777777">
        <w:tc>
          <w:tcPr>
            <w:tcW w:w="1265" w:type="dxa"/>
          </w:tcPr>
          <w:p w14:paraId="7B41A5EA" w14:textId="77777777" w:rsidR="00A8617E" w:rsidRPr="00152031" w:rsidRDefault="00C87601" w:rsidP="00603050">
            <w:pPr>
              <w:pStyle w:val="TableParagraph"/>
              <w:spacing w:line="240" w:lineRule="auto"/>
              <w:ind w:left="0"/>
              <w:rPr>
                <w:sz w:val="28"/>
                <w:szCs w:val="28"/>
              </w:rPr>
            </w:pPr>
            <w:r w:rsidRPr="00152031">
              <w:rPr>
                <w:sz w:val="28"/>
                <w:szCs w:val="28"/>
              </w:rPr>
              <w:t>ООН</w:t>
            </w:r>
          </w:p>
        </w:tc>
        <w:tc>
          <w:tcPr>
            <w:tcW w:w="8306" w:type="dxa"/>
          </w:tcPr>
          <w:p w14:paraId="2086EDFB" w14:textId="77777777" w:rsidR="00A8617E" w:rsidRPr="00152031" w:rsidRDefault="00C87601" w:rsidP="00603050">
            <w:pPr>
              <w:pStyle w:val="af0"/>
              <w:ind w:left="0"/>
            </w:pPr>
            <w:proofErr w:type="spellStart"/>
            <w:r w:rsidRPr="00152031">
              <w:t>Организация</w:t>
            </w:r>
            <w:proofErr w:type="spellEnd"/>
            <w:r w:rsidR="00865563">
              <w:rPr>
                <w:lang w:val="ru-RU"/>
              </w:rPr>
              <w:t xml:space="preserve"> </w:t>
            </w:r>
            <w:proofErr w:type="spellStart"/>
            <w:r w:rsidRPr="00152031">
              <w:t>объединенных</w:t>
            </w:r>
            <w:proofErr w:type="spellEnd"/>
            <w:r w:rsidR="00865563">
              <w:rPr>
                <w:lang w:val="ru-RU"/>
              </w:rPr>
              <w:t xml:space="preserve"> </w:t>
            </w:r>
            <w:proofErr w:type="spellStart"/>
            <w:r w:rsidRPr="00152031">
              <w:t>наций</w:t>
            </w:r>
            <w:proofErr w:type="spellEnd"/>
          </w:p>
        </w:tc>
      </w:tr>
      <w:tr w:rsidR="00A8617E" w:rsidRPr="00152031" w14:paraId="77DA016E" w14:textId="77777777">
        <w:tc>
          <w:tcPr>
            <w:tcW w:w="1265" w:type="dxa"/>
          </w:tcPr>
          <w:p w14:paraId="728058A9" w14:textId="77777777" w:rsidR="00A8617E" w:rsidRPr="00152031" w:rsidRDefault="00C87601" w:rsidP="00603050">
            <w:pPr>
              <w:pStyle w:val="TableParagraph"/>
              <w:spacing w:line="240" w:lineRule="auto"/>
              <w:ind w:left="0"/>
              <w:rPr>
                <w:sz w:val="28"/>
                <w:szCs w:val="28"/>
                <w:lang w:val="ru-RU"/>
              </w:rPr>
            </w:pPr>
            <w:r w:rsidRPr="00152031">
              <w:rPr>
                <w:sz w:val="28"/>
                <w:szCs w:val="28"/>
                <w:lang w:val="ru-RU"/>
              </w:rPr>
              <w:t>МС</w:t>
            </w:r>
          </w:p>
        </w:tc>
        <w:tc>
          <w:tcPr>
            <w:tcW w:w="8306" w:type="dxa"/>
          </w:tcPr>
          <w:p w14:paraId="40D649CD" w14:textId="77777777" w:rsidR="00A8617E" w:rsidRPr="00152031" w:rsidRDefault="00C87601" w:rsidP="00603050">
            <w:pPr>
              <w:pStyle w:val="af0"/>
              <w:ind w:left="0"/>
              <w:rPr>
                <w:lang w:val="ru-RU"/>
              </w:rPr>
            </w:pPr>
            <w:r w:rsidRPr="00152031">
              <w:rPr>
                <w:lang w:val="ru-RU"/>
              </w:rPr>
              <w:t>Материнская смертность</w:t>
            </w:r>
          </w:p>
        </w:tc>
      </w:tr>
      <w:tr w:rsidR="00A8617E" w:rsidRPr="00152031" w14:paraId="176FD5FB" w14:textId="77777777">
        <w:tc>
          <w:tcPr>
            <w:tcW w:w="1265" w:type="dxa"/>
          </w:tcPr>
          <w:p w14:paraId="0175CF80" w14:textId="77777777" w:rsidR="00A8617E" w:rsidRPr="00152031" w:rsidRDefault="00C87601" w:rsidP="00603050">
            <w:pPr>
              <w:pStyle w:val="TableParagraph"/>
              <w:spacing w:line="240" w:lineRule="auto"/>
              <w:ind w:left="0"/>
              <w:rPr>
                <w:sz w:val="28"/>
                <w:szCs w:val="28"/>
                <w:lang w:val="ru-RU"/>
              </w:rPr>
            </w:pPr>
            <w:r w:rsidRPr="00152031">
              <w:rPr>
                <w:sz w:val="28"/>
                <w:szCs w:val="28"/>
                <w:lang w:val="ru-RU"/>
              </w:rPr>
              <w:t>ТТГ</w:t>
            </w:r>
          </w:p>
          <w:p w14:paraId="1FA622C4" w14:textId="77777777" w:rsidR="00A8617E" w:rsidRPr="00152031" w:rsidRDefault="00C87601" w:rsidP="00603050">
            <w:pPr>
              <w:pStyle w:val="TableParagraph"/>
              <w:spacing w:line="240" w:lineRule="auto"/>
              <w:ind w:left="0"/>
              <w:rPr>
                <w:sz w:val="28"/>
                <w:szCs w:val="28"/>
                <w:lang w:val="ru-RU"/>
              </w:rPr>
            </w:pPr>
            <w:r w:rsidRPr="00152031">
              <w:rPr>
                <w:sz w:val="28"/>
                <w:szCs w:val="28"/>
                <w:lang w:val="ru-RU"/>
              </w:rPr>
              <w:t>ДУЩЖ</w:t>
            </w:r>
          </w:p>
        </w:tc>
        <w:tc>
          <w:tcPr>
            <w:tcW w:w="8306" w:type="dxa"/>
          </w:tcPr>
          <w:p w14:paraId="439074B3" w14:textId="77777777" w:rsidR="00A8617E" w:rsidRPr="00152031" w:rsidRDefault="00C87601" w:rsidP="00603050">
            <w:pPr>
              <w:pStyle w:val="af0"/>
              <w:ind w:left="0"/>
              <w:rPr>
                <w:lang w:val="ru-RU"/>
              </w:rPr>
            </w:pPr>
            <w:r w:rsidRPr="00152031">
              <w:rPr>
                <w:lang w:val="ru-RU"/>
              </w:rPr>
              <w:t>Тиреотропный гормон</w:t>
            </w:r>
          </w:p>
          <w:p w14:paraId="17D9BE8D" w14:textId="77777777" w:rsidR="00A8617E" w:rsidRPr="00152031" w:rsidRDefault="00C87601" w:rsidP="00603050">
            <w:pPr>
              <w:pStyle w:val="af0"/>
              <w:ind w:left="0"/>
              <w:rPr>
                <w:lang w:val="ru-RU"/>
              </w:rPr>
            </w:pPr>
            <w:r w:rsidRPr="00152031">
              <w:rPr>
                <w:lang w:val="ru-RU"/>
              </w:rPr>
              <w:t>Диффузное увеличение щитовидной железы</w:t>
            </w:r>
          </w:p>
        </w:tc>
      </w:tr>
    </w:tbl>
    <w:p w14:paraId="3870BED9" w14:textId="77777777" w:rsidR="00A8617E" w:rsidRPr="00152031" w:rsidRDefault="00A8617E" w:rsidP="00603050">
      <w:pPr>
        <w:pStyle w:val="1"/>
        <w:spacing w:before="0"/>
        <w:ind w:left="0" w:firstLine="567"/>
        <w:jc w:val="center"/>
        <w:rPr>
          <w:lang w:val="ru-RU"/>
        </w:rPr>
      </w:pPr>
      <w:bookmarkStart w:id="1" w:name="_bookmark3"/>
      <w:bookmarkEnd w:id="1"/>
    </w:p>
    <w:p w14:paraId="58565B4E" w14:textId="77777777" w:rsidR="00A8617E" w:rsidRPr="00152031" w:rsidRDefault="00A8617E" w:rsidP="00603050">
      <w:pPr>
        <w:pStyle w:val="1"/>
        <w:spacing w:before="0"/>
        <w:ind w:left="0" w:firstLine="567"/>
        <w:jc w:val="center"/>
        <w:rPr>
          <w:lang w:val="ru-RU"/>
        </w:rPr>
      </w:pPr>
    </w:p>
    <w:p w14:paraId="03F99C53" w14:textId="77777777" w:rsidR="00A8617E" w:rsidRPr="00152031" w:rsidRDefault="00A8617E" w:rsidP="00603050">
      <w:pPr>
        <w:pStyle w:val="1"/>
        <w:spacing w:before="0"/>
        <w:ind w:left="0" w:firstLine="567"/>
        <w:jc w:val="center"/>
        <w:rPr>
          <w:lang w:val="ru-RU"/>
        </w:rPr>
      </w:pPr>
    </w:p>
    <w:p w14:paraId="19EEDF97" w14:textId="77777777" w:rsidR="00A8617E" w:rsidRPr="00152031" w:rsidRDefault="00A8617E" w:rsidP="00603050">
      <w:pPr>
        <w:pStyle w:val="1"/>
        <w:spacing w:before="0"/>
        <w:ind w:left="0" w:firstLine="567"/>
        <w:jc w:val="center"/>
        <w:rPr>
          <w:lang w:val="ru-RU"/>
        </w:rPr>
      </w:pPr>
    </w:p>
    <w:p w14:paraId="7C04699C" w14:textId="77777777" w:rsidR="00A8617E" w:rsidRPr="00152031" w:rsidRDefault="00A8617E" w:rsidP="00603050">
      <w:pPr>
        <w:pStyle w:val="1"/>
        <w:tabs>
          <w:tab w:val="left" w:pos="3309"/>
          <w:tab w:val="center" w:pos="5023"/>
        </w:tabs>
        <w:spacing w:before="0"/>
        <w:ind w:left="0"/>
        <w:jc w:val="center"/>
        <w:rPr>
          <w:lang w:val="ru-RU"/>
        </w:rPr>
      </w:pPr>
    </w:p>
    <w:p w14:paraId="505489FF" w14:textId="77777777" w:rsidR="00A8617E" w:rsidRPr="00152031" w:rsidRDefault="00A8617E" w:rsidP="00603050">
      <w:pPr>
        <w:pStyle w:val="1"/>
        <w:tabs>
          <w:tab w:val="left" w:pos="3309"/>
          <w:tab w:val="center" w:pos="5023"/>
        </w:tabs>
        <w:spacing w:before="0"/>
        <w:ind w:left="0"/>
        <w:jc w:val="center"/>
        <w:rPr>
          <w:lang w:val="ru-RU"/>
        </w:rPr>
      </w:pPr>
    </w:p>
    <w:p w14:paraId="563ECD15" w14:textId="77777777" w:rsidR="00A8617E" w:rsidRPr="00152031" w:rsidRDefault="00A8617E" w:rsidP="00603050">
      <w:pPr>
        <w:pStyle w:val="1"/>
        <w:tabs>
          <w:tab w:val="left" w:pos="3309"/>
          <w:tab w:val="center" w:pos="5023"/>
        </w:tabs>
        <w:spacing w:before="0"/>
        <w:ind w:left="0"/>
        <w:jc w:val="center"/>
        <w:rPr>
          <w:lang w:val="ru-RU"/>
        </w:rPr>
      </w:pPr>
    </w:p>
    <w:p w14:paraId="424E897A" w14:textId="77777777" w:rsidR="00A8617E" w:rsidRPr="00152031" w:rsidRDefault="00A8617E" w:rsidP="00603050">
      <w:pPr>
        <w:pStyle w:val="1"/>
        <w:tabs>
          <w:tab w:val="left" w:pos="3309"/>
          <w:tab w:val="center" w:pos="5023"/>
        </w:tabs>
        <w:spacing w:before="0"/>
        <w:ind w:left="0"/>
        <w:jc w:val="center"/>
        <w:rPr>
          <w:lang w:val="ru-RU"/>
        </w:rPr>
      </w:pPr>
    </w:p>
    <w:p w14:paraId="59FCE7E8" w14:textId="77777777" w:rsidR="00A8617E" w:rsidRPr="00152031" w:rsidRDefault="00A8617E" w:rsidP="00603050">
      <w:pPr>
        <w:pStyle w:val="1"/>
        <w:tabs>
          <w:tab w:val="left" w:pos="3309"/>
          <w:tab w:val="center" w:pos="5023"/>
        </w:tabs>
        <w:spacing w:before="0"/>
        <w:ind w:left="0"/>
        <w:jc w:val="center"/>
        <w:rPr>
          <w:lang w:val="ru-RU"/>
        </w:rPr>
      </w:pPr>
    </w:p>
    <w:p w14:paraId="5659A046" w14:textId="77777777" w:rsidR="00A8617E" w:rsidRPr="00152031" w:rsidRDefault="00A8617E" w:rsidP="00603050">
      <w:pPr>
        <w:pStyle w:val="1"/>
        <w:tabs>
          <w:tab w:val="left" w:pos="3309"/>
          <w:tab w:val="center" w:pos="5023"/>
        </w:tabs>
        <w:spacing w:before="0"/>
        <w:ind w:left="0"/>
        <w:jc w:val="center"/>
        <w:rPr>
          <w:lang w:val="ru-RU"/>
        </w:rPr>
      </w:pPr>
    </w:p>
    <w:p w14:paraId="476673F9" w14:textId="77777777" w:rsidR="00A8617E" w:rsidRPr="00152031" w:rsidRDefault="00A8617E" w:rsidP="00603050">
      <w:pPr>
        <w:pStyle w:val="1"/>
        <w:tabs>
          <w:tab w:val="left" w:pos="3309"/>
          <w:tab w:val="center" w:pos="5023"/>
        </w:tabs>
        <w:spacing w:before="0"/>
        <w:ind w:left="0"/>
        <w:jc w:val="center"/>
        <w:rPr>
          <w:lang w:val="ru-RU"/>
        </w:rPr>
      </w:pPr>
    </w:p>
    <w:p w14:paraId="407BE96E" w14:textId="77777777" w:rsidR="00A8617E" w:rsidRPr="00152031" w:rsidRDefault="00A8617E" w:rsidP="00603050">
      <w:pPr>
        <w:pStyle w:val="1"/>
        <w:tabs>
          <w:tab w:val="left" w:pos="3309"/>
          <w:tab w:val="center" w:pos="5023"/>
        </w:tabs>
        <w:spacing w:before="0"/>
        <w:ind w:left="0"/>
        <w:jc w:val="center"/>
        <w:rPr>
          <w:lang w:val="ru-RU"/>
        </w:rPr>
      </w:pPr>
    </w:p>
    <w:p w14:paraId="6CB6EFDC" w14:textId="77777777" w:rsidR="00A8617E" w:rsidRPr="00152031" w:rsidRDefault="00A8617E" w:rsidP="00603050">
      <w:pPr>
        <w:pStyle w:val="1"/>
        <w:tabs>
          <w:tab w:val="left" w:pos="3309"/>
          <w:tab w:val="center" w:pos="5023"/>
        </w:tabs>
        <w:spacing w:before="0"/>
        <w:ind w:left="0"/>
        <w:jc w:val="center"/>
        <w:rPr>
          <w:lang w:val="ru-RU"/>
        </w:rPr>
      </w:pPr>
    </w:p>
    <w:p w14:paraId="411CAF07" w14:textId="77777777" w:rsidR="00A8617E" w:rsidRPr="00152031" w:rsidRDefault="00A8617E" w:rsidP="00603050">
      <w:pPr>
        <w:pStyle w:val="1"/>
        <w:tabs>
          <w:tab w:val="left" w:pos="3309"/>
          <w:tab w:val="center" w:pos="5023"/>
        </w:tabs>
        <w:spacing w:before="0"/>
        <w:ind w:left="0"/>
        <w:jc w:val="center"/>
        <w:rPr>
          <w:lang w:val="ru-RU"/>
        </w:rPr>
      </w:pPr>
    </w:p>
    <w:p w14:paraId="04736CCC" w14:textId="77777777" w:rsidR="00A8617E" w:rsidRPr="00152031" w:rsidRDefault="00A8617E" w:rsidP="00603050">
      <w:pPr>
        <w:pStyle w:val="1"/>
        <w:tabs>
          <w:tab w:val="left" w:pos="3309"/>
          <w:tab w:val="center" w:pos="5023"/>
        </w:tabs>
        <w:spacing w:before="0"/>
        <w:ind w:left="0"/>
        <w:jc w:val="center"/>
        <w:rPr>
          <w:lang w:val="ru-RU"/>
        </w:rPr>
      </w:pPr>
    </w:p>
    <w:p w14:paraId="5B218C00" w14:textId="77777777" w:rsidR="00A8617E" w:rsidRDefault="00A8617E" w:rsidP="00603050">
      <w:pPr>
        <w:pStyle w:val="1"/>
        <w:tabs>
          <w:tab w:val="left" w:pos="3309"/>
          <w:tab w:val="center" w:pos="5023"/>
        </w:tabs>
        <w:spacing w:before="0"/>
        <w:ind w:left="0"/>
        <w:jc w:val="center"/>
        <w:rPr>
          <w:lang w:val="ru-RU"/>
        </w:rPr>
      </w:pPr>
    </w:p>
    <w:p w14:paraId="3104B730" w14:textId="77777777" w:rsidR="00A778E0" w:rsidRPr="00A778E0" w:rsidRDefault="00A778E0" w:rsidP="00A778E0">
      <w:pPr>
        <w:rPr>
          <w:lang w:eastAsia="en-US"/>
        </w:rPr>
      </w:pPr>
    </w:p>
    <w:p w14:paraId="1CF48874" w14:textId="77777777" w:rsidR="00A8617E" w:rsidRPr="00152031" w:rsidRDefault="00A8617E" w:rsidP="00603050">
      <w:pPr>
        <w:pStyle w:val="1"/>
        <w:tabs>
          <w:tab w:val="left" w:pos="3309"/>
          <w:tab w:val="center" w:pos="5023"/>
        </w:tabs>
        <w:spacing w:before="0"/>
        <w:ind w:left="0"/>
        <w:jc w:val="center"/>
        <w:rPr>
          <w:lang w:val="ru-RU"/>
        </w:rPr>
      </w:pPr>
    </w:p>
    <w:p w14:paraId="6C237FB6" w14:textId="77777777" w:rsidR="00A8617E" w:rsidRDefault="00A8617E" w:rsidP="00603050">
      <w:pPr>
        <w:pStyle w:val="1"/>
        <w:tabs>
          <w:tab w:val="left" w:pos="3309"/>
          <w:tab w:val="center" w:pos="5023"/>
        </w:tabs>
        <w:spacing w:before="0"/>
        <w:ind w:left="0"/>
        <w:jc w:val="center"/>
        <w:rPr>
          <w:lang w:val="ru-RU"/>
        </w:rPr>
      </w:pPr>
    </w:p>
    <w:p w14:paraId="28E76473" w14:textId="77777777" w:rsidR="00A778E0" w:rsidRPr="00A778E0" w:rsidRDefault="00A778E0" w:rsidP="00A778E0">
      <w:pPr>
        <w:rPr>
          <w:lang w:eastAsia="en-US"/>
        </w:rPr>
      </w:pPr>
    </w:p>
    <w:p w14:paraId="50056904" w14:textId="77777777" w:rsidR="00A8617E" w:rsidRPr="00152031" w:rsidRDefault="00A8617E" w:rsidP="00603050">
      <w:pPr>
        <w:pStyle w:val="1"/>
        <w:tabs>
          <w:tab w:val="left" w:pos="3309"/>
          <w:tab w:val="center" w:pos="5023"/>
        </w:tabs>
        <w:spacing w:before="0"/>
        <w:ind w:left="0"/>
        <w:jc w:val="center"/>
        <w:rPr>
          <w:lang w:val="ru-RU"/>
        </w:rPr>
      </w:pPr>
    </w:p>
    <w:p w14:paraId="7A9AA51A" w14:textId="77777777" w:rsidR="00A8617E" w:rsidRPr="00152031" w:rsidRDefault="00C87601" w:rsidP="00603050">
      <w:pPr>
        <w:pStyle w:val="1"/>
        <w:tabs>
          <w:tab w:val="left" w:pos="3309"/>
          <w:tab w:val="center" w:pos="5023"/>
        </w:tabs>
        <w:spacing w:before="0"/>
        <w:ind w:left="0"/>
        <w:jc w:val="center"/>
        <w:rPr>
          <w:lang w:val="ru-RU"/>
        </w:rPr>
      </w:pPr>
      <w:r w:rsidRPr="00152031">
        <w:rPr>
          <w:lang w:val="ru-RU"/>
        </w:rPr>
        <w:lastRenderedPageBreak/>
        <w:t>ВВЕДЕНИЕ</w:t>
      </w:r>
    </w:p>
    <w:p w14:paraId="19BCD0CE" w14:textId="77777777" w:rsidR="00A8617E" w:rsidRPr="00152031" w:rsidRDefault="00A8617E" w:rsidP="00603050">
      <w:pPr>
        <w:pStyle w:val="1"/>
        <w:tabs>
          <w:tab w:val="left" w:pos="3309"/>
          <w:tab w:val="center" w:pos="5023"/>
        </w:tabs>
        <w:spacing w:before="0"/>
        <w:ind w:left="0"/>
        <w:jc w:val="center"/>
        <w:rPr>
          <w:lang w:val="ru-RU"/>
        </w:rPr>
      </w:pPr>
    </w:p>
    <w:p w14:paraId="7BA33A23" w14:textId="77777777" w:rsidR="00A8617E" w:rsidRPr="00152031" w:rsidRDefault="00C87601" w:rsidP="00603050">
      <w:pPr>
        <w:spacing w:after="0" w:line="240" w:lineRule="auto"/>
        <w:ind w:firstLine="709"/>
        <w:jc w:val="both"/>
        <w:rPr>
          <w:rFonts w:ascii="Times New Roman" w:hAnsi="Times New Roman" w:cs="Times New Roman"/>
          <w:sz w:val="28"/>
          <w:szCs w:val="28"/>
        </w:rPr>
      </w:pPr>
      <w:bookmarkStart w:id="2" w:name="_bookmark4"/>
      <w:bookmarkEnd w:id="2"/>
      <w:r w:rsidRPr="00152031">
        <w:rPr>
          <w:rFonts w:ascii="Times New Roman" w:hAnsi="Times New Roman" w:cs="Times New Roman"/>
          <w:b/>
          <w:sz w:val="28"/>
          <w:szCs w:val="28"/>
        </w:rPr>
        <w:t>Актуальность проблемы</w:t>
      </w:r>
      <w:r w:rsidRPr="00152031">
        <w:rPr>
          <w:rFonts w:ascii="Times New Roman" w:hAnsi="Times New Roman" w:cs="Times New Roman"/>
          <w:sz w:val="28"/>
          <w:szCs w:val="28"/>
        </w:rPr>
        <w:t>. В настоящее время проблема подростковой беременности и родов остается актуальной, несмотря на большое количество исследований, проводимых во всем мире.  Прежде всего это связано со сложностью и многогранностью проблемы, которая не является чисто медицинской, а скорее отражает социальное и экономическое благополучие общества, в связи с чем по мнению Новиковой Г.А. и Соловьева А.Г. [1] распадается на две составные части – социальную и медицинскую, находящиеся между собой в тесной связи.</w:t>
      </w:r>
    </w:p>
    <w:p w14:paraId="3FFA3F9C" w14:textId="77777777" w:rsidR="00A8617E" w:rsidRPr="00152031" w:rsidRDefault="00A2041D" w:rsidP="006030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Социальный контент проблемы связан прежде </w:t>
      </w:r>
      <w:r w:rsidRPr="00E07932">
        <w:rPr>
          <w:rFonts w:ascii="Times New Roman" w:hAnsi="Times New Roman" w:cs="Times New Roman"/>
          <w:sz w:val="28"/>
          <w:szCs w:val="28"/>
        </w:rPr>
        <w:t xml:space="preserve">всего с особенностями демографической ситуации как в странах бывшего социалистического строя, так и в странах Европы и Азии, особенно, в высокоразвитых. </w:t>
      </w:r>
      <w:r w:rsidR="003611AD" w:rsidRPr="00152031">
        <w:rPr>
          <w:rFonts w:ascii="Times New Roman" w:hAnsi="Times New Roman" w:cs="Times New Roman"/>
          <w:sz w:val="28"/>
          <w:szCs w:val="28"/>
        </w:rPr>
        <w:t>По данным о</w:t>
      </w:r>
      <w:r w:rsidR="00C87601" w:rsidRPr="00152031">
        <w:rPr>
          <w:rFonts w:ascii="Times New Roman" w:hAnsi="Times New Roman" w:cs="Times New Roman"/>
          <w:sz w:val="28"/>
          <w:szCs w:val="28"/>
        </w:rPr>
        <w:t>тчет</w:t>
      </w:r>
      <w:r w:rsidR="003D739B" w:rsidRPr="00152031">
        <w:rPr>
          <w:rFonts w:ascii="Times New Roman" w:hAnsi="Times New Roman" w:cs="Times New Roman"/>
          <w:sz w:val="28"/>
          <w:szCs w:val="28"/>
        </w:rPr>
        <w:t xml:space="preserve">а </w:t>
      </w:r>
      <w:r w:rsidR="00C87601" w:rsidRPr="00152031">
        <w:rPr>
          <w:rFonts w:ascii="Times New Roman" w:hAnsi="Times New Roman" w:cs="Times New Roman"/>
          <w:caps/>
          <w:sz w:val="28"/>
          <w:szCs w:val="28"/>
        </w:rPr>
        <w:t>ЮНФПА</w:t>
      </w:r>
      <w:r w:rsidR="00C87601" w:rsidRPr="00152031">
        <w:rPr>
          <w:rFonts w:ascii="Times New Roman" w:hAnsi="Times New Roman" w:cs="Times New Roman"/>
          <w:sz w:val="28"/>
          <w:szCs w:val="28"/>
        </w:rPr>
        <w:t xml:space="preserve"> за 2019 год [</w:t>
      </w:r>
      <w:r w:rsidR="003D739B" w:rsidRPr="00152031">
        <w:rPr>
          <w:rFonts w:ascii="Times New Roman" w:hAnsi="Times New Roman" w:cs="Times New Roman"/>
          <w:sz w:val="28"/>
          <w:szCs w:val="28"/>
        </w:rPr>
        <w:t>2</w:t>
      </w:r>
      <w:r w:rsidR="00C87601" w:rsidRPr="00152031">
        <w:rPr>
          <w:rFonts w:ascii="Times New Roman" w:hAnsi="Times New Roman" w:cs="Times New Roman"/>
          <w:sz w:val="28"/>
          <w:szCs w:val="28"/>
        </w:rPr>
        <w:t>] показано, что в Казахстане в последние годы происходит изменение демографической ситуации в сторону стационарного типа с тенденцией к регрессивному, когда отмечается нарушение воспроизводства численности населения. При этом огромное значение придается сокращению числа женщин репродуктивного возраста, имеющей тенденцию к быстрому нарастанию. Именно этот вопрос можно назвать ключевым, определяющим переход социальной проблематики в медицинскую.</w:t>
      </w:r>
    </w:p>
    <w:p w14:paraId="7E6716EA" w14:textId="77777777" w:rsidR="00A8617E" w:rsidRPr="00152031" w:rsidRDefault="00A2041D"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 xml:space="preserve">Изменения в численности женщин фертильного возраста зачастую усугубляется ухудшением состояния их здоровья, что приводит к уменьшению репродуктивного потенциала </w:t>
      </w:r>
      <w:r w:rsidR="00C87601" w:rsidRPr="00E07932">
        <w:rPr>
          <w:rFonts w:ascii="Times New Roman" w:hAnsi="Times New Roman" w:cs="Times New Roman"/>
          <w:sz w:val="28"/>
          <w:szCs w:val="28"/>
        </w:rPr>
        <w:t>[</w:t>
      </w:r>
      <w:r w:rsidR="003D739B" w:rsidRPr="00152031">
        <w:rPr>
          <w:rFonts w:ascii="Times New Roman" w:hAnsi="Times New Roman" w:cs="Times New Roman"/>
          <w:sz w:val="28"/>
          <w:szCs w:val="28"/>
        </w:rPr>
        <w:t>3</w:t>
      </w:r>
      <w:r w:rsidR="00C87601" w:rsidRPr="00152031">
        <w:rPr>
          <w:rFonts w:ascii="Times New Roman" w:hAnsi="Times New Roman" w:cs="Times New Roman"/>
          <w:sz w:val="28"/>
          <w:szCs w:val="28"/>
        </w:rPr>
        <w:t>,</w:t>
      </w:r>
      <w:r w:rsidR="003D739B" w:rsidRPr="00152031">
        <w:rPr>
          <w:rFonts w:ascii="Times New Roman" w:hAnsi="Times New Roman" w:cs="Times New Roman"/>
          <w:sz w:val="28"/>
          <w:szCs w:val="28"/>
        </w:rPr>
        <w:t>4</w:t>
      </w:r>
      <w:r w:rsidR="00C87601" w:rsidRPr="00152031">
        <w:rPr>
          <w:rFonts w:ascii="Times New Roman" w:hAnsi="Times New Roman" w:cs="Times New Roman"/>
          <w:sz w:val="28"/>
          <w:szCs w:val="28"/>
        </w:rPr>
        <w:t xml:space="preserve">], а также проблемам бесплодия, начало которых нередко закладывается в подростковом возрасте. Так, в работах </w:t>
      </w:r>
      <w:proofErr w:type="spellStart"/>
      <w:r w:rsidR="00C87601" w:rsidRPr="00152031">
        <w:rPr>
          <w:rFonts w:ascii="Times New Roman" w:hAnsi="Times New Roman" w:cs="Times New Roman"/>
          <w:sz w:val="28"/>
          <w:szCs w:val="28"/>
        </w:rPr>
        <w:t>Кулигиной</w:t>
      </w:r>
      <w:proofErr w:type="spellEnd"/>
      <w:r w:rsidR="00C87601" w:rsidRPr="00152031">
        <w:rPr>
          <w:rFonts w:ascii="Times New Roman" w:hAnsi="Times New Roman" w:cs="Times New Roman"/>
          <w:sz w:val="28"/>
          <w:szCs w:val="28"/>
        </w:rPr>
        <w:t xml:space="preserve"> </w:t>
      </w:r>
      <w:r w:rsidR="004B2E80" w:rsidRPr="00152031">
        <w:rPr>
          <w:rFonts w:ascii="Times New Roman" w:hAnsi="Times New Roman" w:cs="Times New Roman"/>
          <w:sz w:val="28"/>
          <w:szCs w:val="28"/>
        </w:rPr>
        <w:t>М.В.</w:t>
      </w:r>
      <w:r w:rsidR="004B2E80">
        <w:rPr>
          <w:rFonts w:ascii="Times New Roman" w:hAnsi="Times New Roman" w:cs="Times New Roman"/>
          <w:sz w:val="28"/>
          <w:szCs w:val="28"/>
        </w:rPr>
        <w:t xml:space="preserve"> </w:t>
      </w:r>
      <w:r w:rsidR="00C87601" w:rsidRPr="00152031">
        <w:rPr>
          <w:rFonts w:ascii="Times New Roman" w:hAnsi="Times New Roman" w:cs="Times New Roman"/>
          <w:sz w:val="28"/>
          <w:szCs w:val="28"/>
        </w:rPr>
        <w:t xml:space="preserve">с </w:t>
      </w:r>
      <w:proofErr w:type="spellStart"/>
      <w:r w:rsidR="00C87601" w:rsidRPr="00152031">
        <w:rPr>
          <w:rFonts w:ascii="Times New Roman" w:hAnsi="Times New Roman" w:cs="Times New Roman"/>
          <w:sz w:val="28"/>
          <w:szCs w:val="28"/>
        </w:rPr>
        <w:t>соавт</w:t>
      </w:r>
      <w:proofErr w:type="spellEnd"/>
      <w:r w:rsidR="00C87601" w:rsidRPr="00152031">
        <w:rPr>
          <w:rFonts w:ascii="Times New Roman" w:hAnsi="Times New Roman" w:cs="Times New Roman"/>
          <w:sz w:val="28"/>
          <w:szCs w:val="28"/>
        </w:rPr>
        <w:t>. [</w:t>
      </w:r>
      <w:r w:rsidR="00240D02" w:rsidRPr="00152031">
        <w:rPr>
          <w:rFonts w:ascii="Times New Roman" w:hAnsi="Times New Roman" w:cs="Times New Roman"/>
          <w:sz w:val="28"/>
          <w:szCs w:val="28"/>
        </w:rPr>
        <w:t>5</w:t>
      </w:r>
      <w:r w:rsidR="00C87601" w:rsidRPr="00152031">
        <w:rPr>
          <w:rFonts w:ascii="Times New Roman" w:hAnsi="Times New Roman" w:cs="Times New Roman"/>
          <w:sz w:val="28"/>
          <w:szCs w:val="28"/>
        </w:rPr>
        <w:t xml:space="preserve">], </w:t>
      </w:r>
      <w:r w:rsidR="00D76EC9" w:rsidRPr="00152031">
        <w:rPr>
          <w:rFonts w:ascii="Times New Roman" w:hAnsi="Times New Roman" w:cs="Times New Roman"/>
          <w:sz w:val="28"/>
          <w:szCs w:val="28"/>
        </w:rPr>
        <w:t xml:space="preserve">Илларионовой </w:t>
      </w:r>
      <w:r w:rsidR="004B2E80" w:rsidRPr="00152031">
        <w:rPr>
          <w:rFonts w:ascii="Times New Roman" w:hAnsi="Times New Roman" w:cs="Times New Roman"/>
          <w:sz w:val="28"/>
          <w:szCs w:val="28"/>
        </w:rPr>
        <w:t xml:space="preserve">Е.Н. </w:t>
      </w:r>
      <w:r w:rsidR="00C87601" w:rsidRPr="00152031">
        <w:rPr>
          <w:rFonts w:ascii="Times New Roman" w:hAnsi="Times New Roman" w:cs="Times New Roman"/>
          <w:sz w:val="28"/>
          <w:szCs w:val="28"/>
        </w:rPr>
        <w:t>[</w:t>
      </w:r>
      <w:r w:rsidR="00240D02" w:rsidRPr="00152031">
        <w:rPr>
          <w:rFonts w:ascii="Times New Roman" w:hAnsi="Times New Roman" w:cs="Times New Roman"/>
          <w:sz w:val="28"/>
          <w:szCs w:val="28"/>
        </w:rPr>
        <w:t>6</w:t>
      </w:r>
      <w:r w:rsidR="00C87601" w:rsidRPr="00152031">
        <w:rPr>
          <w:rFonts w:ascii="Times New Roman" w:hAnsi="Times New Roman" w:cs="Times New Roman"/>
          <w:sz w:val="28"/>
          <w:szCs w:val="28"/>
        </w:rPr>
        <w:t xml:space="preserve">], </w:t>
      </w:r>
      <w:proofErr w:type="spellStart"/>
      <w:r w:rsidR="00C87601" w:rsidRPr="00152031">
        <w:rPr>
          <w:rFonts w:ascii="Times New Roman" w:hAnsi="Times New Roman" w:cs="Times New Roman"/>
          <w:sz w:val="28"/>
          <w:szCs w:val="28"/>
        </w:rPr>
        <w:t>Турдалиевой</w:t>
      </w:r>
      <w:proofErr w:type="spellEnd"/>
      <w:r w:rsidR="00C87601" w:rsidRPr="00152031">
        <w:rPr>
          <w:rFonts w:ascii="Times New Roman" w:hAnsi="Times New Roman" w:cs="Times New Roman"/>
          <w:sz w:val="28"/>
          <w:szCs w:val="28"/>
        </w:rPr>
        <w:t xml:space="preserve"> </w:t>
      </w:r>
      <w:r w:rsidR="004B2E80">
        <w:rPr>
          <w:rFonts w:ascii="Times New Roman" w:hAnsi="Times New Roman" w:cs="Times New Roman"/>
          <w:sz w:val="28"/>
          <w:szCs w:val="28"/>
        </w:rPr>
        <w:t>Б</w:t>
      </w:r>
      <w:r w:rsidR="00C87601" w:rsidRPr="00152031">
        <w:rPr>
          <w:rFonts w:ascii="Times New Roman" w:hAnsi="Times New Roman" w:cs="Times New Roman"/>
          <w:sz w:val="28"/>
          <w:szCs w:val="28"/>
        </w:rPr>
        <w:t>.С. [</w:t>
      </w:r>
      <w:r w:rsidR="00240D02" w:rsidRPr="00152031">
        <w:rPr>
          <w:rFonts w:ascii="Times New Roman" w:hAnsi="Times New Roman" w:cs="Times New Roman"/>
          <w:sz w:val="28"/>
          <w:szCs w:val="28"/>
        </w:rPr>
        <w:t>7</w:t>
      </w:r>
      <w:r w:rsidR="00C87601" w:rsidRPr="00152031">
        <w:rPr>
          <w:rFonts w:ascii="Times New Roman" w:hAnsi="Times New Roman" w:cs="Times New Roman"/>
          <w:sz w:val="28"/>
          <w:szCs w:val="28"/>
        </w:rPr>
        <w:t>] показано, что аборты, незапланированная беременность и патологические роды у подростков являются фоном для прекращения репродуктивной деятельности женщин. Между тем, такое явление как ранняя беременность у девушек-подростков получило такое широкое распространение в мире, что даже получило специальное название «юное материнство» [</w:t>
      </w:r>
      <w:r w:rsidR="00240D02" w:rsidRPr="00152031">
        <w:rPr>
          <w:rFonts w:ascii="Times New Roman" w:hAnsi="Times New Roman" w:cs="Times New Roman"/>
          <w:sz w:val="28"/>
          <w:szCs w:val="28"/>
        </w:rPr>
        <w:t>8</w:t>
      </w:r>
      <w:r w:rsidR="00C87601" w:rsidRPr="00152031">
        <w:rPr>
          <w:rFonts w:ascii="Times New Roman" w:hAnsi="Times New Roman" w:cs="Times New Roman"/>
          <w:sz w:val="28"/>
          <w:szCs w:val="28"/>
        </w:rPr>
        <w:t>].</w:t>
      </w:r>
    </w:p>
    <w:p w14:paraId="53E707A4" w14:textId="77777777" w:rsidR="00A8617E" w:rsidRPr="00152031" w:rsidRDefault="00E73F7B" w:rsidP="006030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Изучение причин </w:t>
      </w:r>
      <w:r w:rsidRPr="00E07932">
        <w:rPr>
          <w:rFonts w:ascii="Times New Roman" w:hAnsi="Times New Roman" w:cs="Times New Roman"/>
          <w:sz w:val="28"/>
          <w:szCs w:val="28"/>
        </w:rPr>
        <w:t xml:space="preserve">его возникновения и распространения показало, </w:t>
      </w:r>
      <w:r w:rsidR="00865563" w:rsidRPr="00E07932">
        <w:rPr>
          <w:rFonts w:ascii="Times New Roman" w:hAnsi="Times New Roman" w:cs="Times New Roman"/>
          <w:sz w:val="28"/>
          <w:szCs w:val="28"/>
        </w:rPr>
        <w:t>что современная</w:t>
      </w:r>
      <w:r w:rsidRPr="00E07932">
        <w:rPr>
          <w:rFonts w:ascii="Times New Roman" w:hAnsi="Times New Roman" w:cs="Times New Roman"/>
          <w:sz w:val="28"/>
          <w:szCs w:val="28"/>
        </w:rPr>
        <w:t xml:space="preserve"> молодежь в подражание взрослым рано начинает половую жизнь, что становится особенно заметным на фоне недостаточной</w:t>
      </w:r>
      <w:r>
        <w:rPr>
          <w:rFonts w:ascii="Times New Roman" w:hAnsi="Times New Roman" w:cs="Times New Roman"/>
          <w:sz w:val="28"/>
          <w:szCs w:val="28"/>
        </w:rPr>
        <w:t xml:space="preserve"> образованности и низкого уровня знаний о современных методах контрацепции </w:t>
      </w:r>
      <w:r w:rsidR="00C87601" w:rsidRPr="00152031">
        <w:rPr>
          <w:rFonts w:ascii="Times New Roman" w:hAnsi="Times New Roman" w:cs="Times New Roman"/>
          <w:sz w:val="28"/>
          <w:szCs w:val="28"/>
        </w:rPr>
        <w:t>[</w:t>
      </w:r>
      <w:r w:rsidR="00240D02" w:rsidRPr="00152031">
        <w:rPr>
          <w:rFonts w:ascii="Times New Roman" w:hAnsi="Times New Roman" w:cs="Times New Roman"/>
          <w:sz w:val="28"/>
          <w:szCs w:val="28"/>
        </w:rPr>
        <w:t>9</w:t>
      </w:r>
      <w:r w:rsidR="00C87601" w:rsidRPr="00152031">
        <w:rPr>
          <w:rFonts w:ascii="Times New Roman" w:hAnsi="Times New Roman" w:cs="Times New Roman"/>
          <w:sz w:val="28"/>
          <w:szCs w:val="28"/>
        </w:rPr>
        <w:t>-1</w:t>
      </w:r>
      <w:r w:rsidR="00240D02" w:rsidRPr="00152031">
        <w:rPr>
          <w:rFonts w:ascii="Times New Roman" w:hAnsi="Times New Roman" w:cs="Times New Roman"/>
          <w:sz w:val="28"/>
          <w:szCs w:val="28"/>
        </w:rPr>
        <w:t>3</w:t>
      </w:r>
      <w:r w:rsidR="00C87601" w:rsidRPr="00152031">
        <w:rPr>
          <w:rFonts w:ascii="Times New Roman" w:hAnsi="Times New Roman" w:cs="Times New Roman"/>
          <w:sz w:val="28"/>
          <w:szCs w:val="28"/>
        </w:rPr>
        <w:t>]. В Казахстане в 2019 г. показатель родов среди девочек-подростков колебался в пределах от 12,77 (</w:t>
      </w:r>
      <w:proofErr w:type="spellStart"/>
      <w:r w:rsidR="00C87601" w:rsidRPr="00152031">
        <w:rPr>
          <w:rFonts w:ascii="Times New Roman" w:hAnsi="Times New Roman" w:cs="Times New Roman"/>
          <w:sz w:val="28"/>
          <w:szCs w:val="28"/>
        </w:rPr>
        <w:t>г.Алматы</w:t>
      </w:r>
      <w:proofErr w:type="spellEnd"/>
      <w:r w:rsidR="00C87601" w:rsidRPr="00152031">
        <w:rPr>
          <w:rFonts w:ascii="Times New Roman" w:hAnsi="Times New Roman" w:cs="Times New Roman"/>
          <w:sz w:val="28"/>
          <w:szCs w:val="28"/>
        </w:rPr>
        <w:t>) до 39,81 (Мангистауская область) на 1000 женщин, при среднереспубликанском показателе 24,93, что приравнивается к уровню подростковой рождаемости в развивающихся странах [</w:t>
      </w:r>
      <w:r w:rsidR="00240D02" w:rsidRPr="00152031">
        <w:rPr>
          <w:rFonts w:ascii="Times New Roman" w:hAnsi="Times New Roman" w:cs="Times New Roman"/>
          <w:sz w:val="28"/>
          <w:szCs w:val="28"/>
        </w:rPr>
        <w:t>14</w:t>
      </w:r>
      <w:r w:rsidR="00C87601" w:rsidRPr="00152031">
        <w:rPr>
          <w:rFonts w:ascii="Times New Roman" w:hAnsi="Times New Roman" w:cs="Times New Roman"/>
          <w:sz w:val="28"/>
          <w:szCs w:val="28"/>
        </w:rPr>
        <w:t>].</w:t>
      </w:r>
    </w:p>
    <w:p w14:paraId="611D0980"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 В литературе существуют различные точки зрения на эту проблему. Некоторые авторы считают, что молодой возраст помогает преодолеть физиологические и медицинские сложности родов и благоприятно сказывается на рождении и уходом за ребенком [</w:t>
      </w:r>
      <w:r w:rsidR="00240D02" w:rsidRPr="00152031">
        <w:rPr>
          <w:rFonts w:ascii="Times New Roman" w:hAnsi="Times New Roman" w:cs="Times New Roman"/>
          <w:sz w:val="28"/>
          <w:szCs w:val="28"/>
        </w:rPr>
        <w:t>15</w:t>
      </w:r>
      <w:r w:rsidRPr="00152031">
        <w:rPr>
          <w:rFonts w:ascii="Times New Roman" w:hAnsi="Times New Roman" w:cs="Times New Roman"/>
          <w:sz w:val="28"/>
          <w:szCs w:val="28"/>
        </w:rPr>
        <w:t>-</w:t>
      </w:r>
      <w:r w:rsidR="00240D02" w:rsidRPr="00152031">
        <w:rPr>
          <w:rFonts w:ascii="Times New Roman" w:hAnsi="Times New Roman" w:cs="Times New Roman"/>
          <w:sz w:val="28"/>
          <w:szCs w:val="28"/>
        </w:rPr>
        <w:t>18</w:t>
      </w:r>
      <w:r w:rsidRPr="00152031">
        <w:rPr>
          <w:rFonts w:ascii="Times New Roman" w:hAnsi="Times New Roman" w:cs="Times New Roman"/>
          <w:sz w:val="28"/>
          <w:szCs w:val="28"/>
        </w:rPr>
        <w:t xml:space="preserve">]. Однако такая точка зрения является редкостью и подвергается критике со стороны акушер-гинекологов и педиатров. Первые видят в подростковой беременности негативное воздействие на формирование плода, здоровье матери и сам процесс родов, которые </w:t>
      </w:r>
      <w:r w:rsidRPr="00152031">
        <w:rPr>
          <w:rFonts w:ascii="Times New Roman" w:hAnsi="Times New Roman" w:cs="Times New Roman"/>
          <w:sz w:val="28"/>
          <w:szCs w:val="28"/>
        </w:rPr>
        <w:lastRenderedPageBreak/>
        <w:t>зачастую протекают патологически [</w:t>
      </w:r>
      <w:r w:rsidR="00240D02" w:rsidRPr="00152031">
        <w:rPr>
          <w:rFonts w:ascii="Times New Roman" w:hAnsi="Times New Roman" w:cs="Times New Roman"/>
          <w:sz w:val="28"/>
          <w:szCs w:val="28"/>
        </w:rPr>
        <w:t>19</w:t>
      </w:r>
      <w:r w:rsidRPr="00152031">
        <w:rPr>
          <w:rFonts w:ascii="Times New Roman" w:hAnsi="Times New Roman" w:cs="Times New Roman"/>
          <w:sz w:val="28"/>
          <w:szCs w:val="28"/>
        </w:rPr>
        <w:t>-2</w:t>
      </w:r>
      <w:r w:rsidR="00240D02" w:rsidRPr="00152031">
        <w:rPr>
          <w:rFonts w:ascii="Times New Roman" w:hAnsi="Times New Roman" w:cs="Times New Roman"/>
          <w:sz w:val="28"/>
          <w:szCs w:val="28"/>
        </w:rPr>
        <w:t>1</w:t>
      </w:r>
      <w:r w:rsidRPr="00152031">
        <w:rPr>
          <w:rFonts w:ascii="Times New Roman" w:hAnsi="Times New Roman" w:cs="Times New Roman"/>
          <w:sz w:val="28"/>
          <w:szCs w:val="28"/>
        </w:rPr>
        <w:t>] из-за незрелости физиологических процессов в этом возрасте. Вторые рассматривают проблему с точки зрения ребенка и отмечают, что среди несовершеннолетних родильниц преобладают патологические роды, заканчивающиеся рождением ребенка с низким весом из-за конкуренции плода с не окончившим формирование</w:t>
      </w:r>
      <w:r w:rsidR="0064417A">
        <w:rPr>
          <w:rFonts w:ascii="Times New Roman" w:hAnsi="Times New Roman" w:cs="Times New Roman"/>
          <w:sz w:val="28"/>
          <w:szCs w:val="28"/>
        </w:rPr>
        <w:t>м</w:t>
      </w:r>
      <w:r w:rsidRPr="00152031">
        <w:rPr>
          <w:rFonts w:ascii="Times New Roman" w:hAnsi="Times New Roman" w:cs="Times New Roman"/>
          <w:sz w:val="28"/>
          <w:szCs w:val="28"/>
        </w:rPr>
        <w:t xml:space="preserve"> организмом матери [2</w:t>
      </w:r>
      <w:r w:rsidR="00240D02" w:rsidRPr="00152031">
        <w:rPr>
          <w:rFonts w:ascii="Times New Roman" w:hAnsi="Times New Roman" w:cs="Times New Roman"/>
          <w:sz w:val="28"/>
          <w:szCs w:val="28"/>
        </w:rPr>
        <w:t>2</w:t>
      </w:r>
      <w:r w:rsidRPr="00152031">
        <w:rPr>
          <w:rFonts w:ascii="Times New Roman" w:hAnsi="Times New Roman" w:cs="Times New Roman"/>
          <w:sz w:val="28"/>
          <w:szCs w:val="28"/>
        </w:rPr>
        <w:t>,2</w:t>
      </w:r>
      <w:r w:rsidR="00240D02" w:rsidRPr="00152031">
        <w:rPr>
          <w:rFonts w:ascii="Times New Roman" w:hAnsi="Times New Roman" w:cs="Times New Roman"/>
          <w:sz w:val="28"/>
          <w:szCs w:val="28"/>
        </w:rPr>
        <w:t>3</w:t>
      </w:r>
      <w:r w:rsidRPr="00152031">
        <w:rPr>
          <w:rFonts w:ascii="Times New Roman" w:hAnsi="Times New Roman" w:cs="Times New Roman"/>
          <w:sz w:val="28"/>
          <w:szCs w:val="28"/>
        </w:rPr>
        <w:t>], а также патологией, вызванной применением инструментального или хирургического вмешательства в процессе родов [2</w:t>
      </w:r>
      <w:r w:rsidR="00240D02" w:rsidRPr="00152031">
        <w:rPr>
          <w:rFonts w:ascii="Times New Roman" w:hAnsi="Times New Roman" w:cs="Times New Roman"/>
          <w:sz w:val="28"/>
          <w:szCs w:val="28"/>
        </w:rPr>
        <w:t>4</w:t>
      </w:r>
      <w:r w:rsidR="00AA4C86" w:rsidRPr="00152031">
        <w:rPr>
          <w:rFonts w:ascii="Times New Roman" w:hAnsi="Times New Roman" w:cs="Times New Roman"/>
          <w:sz w:val="28"/>
          <w:szCs w:val="28"/>
        </w:rPr>
        <w:t xml:space="preserve">]. Такими исследователями как </w:t>
      </w:r>
      <w:r w:rsidRPr="00152031">
        <w:rPr>
          <w:rFonts w:ascii="Times New Roman" w:hAnsi="Times New Roman" w:cs="Times New Roman"/>
          <w:sz w:val="28"/>
          <w:szCs w:val="28"/>
          <w:lang w:val="en-US"/>
        </w:rPr>
        <w:t>Susan</w:t>
      </w:r>
      <w:r w:rsidR="0064417A">
        <w:rPr>
          <w:rFonts w:ascii="Times New Roman" w:hAnsi="Times New Roman" w:cs="Times New Roman"/>
          <w:sz w:val="28"/>
          <w:szCs w:val="28"/>
        </w:rPr>
        <w:t xml:space="preserve"> </w:t>
      </w:r>
      <w:r w:rsidRPr="00152031">
        <w:rPr>
          <w:rFonts w:ascii="Times New Roman" w:hAnsi="Times New Roman" w:cs="Times New Roman"/>
          <w:sz w:val="28"/>
          <w:szCs w:val="28"/>
          <w:lang w:val="en-US"/>
        </w:rPr>
        <w:t>Mayor</w:t>
      </w:r>
      <w:r w:rsidR="00AA4C86" w:rsidRPr="00152031">
        <w:rPr>
          <w:rFonts w:ascii="Times New Roman" w:hAnsi="Times New Roman" w:cs="Times New Roman"/>
          <w:sz w:val="28"/>
          <w:szCs w:val="28"/>
          <w:lang w:val="kk-KZ"/>
        </w:rPr>
        <w:t xml:space="preserve"> и др</w:t>
      </w:r>
      <w:r w:rsidR="0064417A">
        <w:rPr>
          <w:rFonts w:ascii="Times New Roman" w:hAnsi="Times New Roman" w:cs="Times New Roman"/>
          <w:sz w:val="28"/>
          <w:szCs w:val="28"/>
          <w:lang w:val="kk-KZ"/>
        </w:rPr>
        <w:t>.</w:t>
      </w:r>
      <w:r w:rsidR="00AA4C86" w:rsidRPr="00152031">
        <w:rPr>
          <w:rFonts w:ascii="Times New Roman" w:hAnsi="Times New Roman" w:cs="Times New Roman"/>
          <w:sz w:val="28"/>
          <w:szCs w:val="28"/>
          <w:lang w:val="kk-KZ"/>
        </w:rPr>
        <w:t xml:space="preserve"> сооавтор</w:t>
      </w:r>
      <w:r w:rsidR="0064417A">
        <w:rPr>
          <w:rFonts w:ascii="Times New Roman" w:hAnsi="Times New Roman" w:cs="Times New Roman"/>
          <w:sz w:val="28"/>
          <w:szCs w:val="28"/>
          <w:lang w:val="kk-KZ"/>
        </w:rPr>
        <w:t>ов</w:t>
      </w:r>
      <w:r w:rsidR="00AA4C86" w:rsidRPr="00152031">
        <w:rPr>
          <w:rFonts w:ascii="Times New Roman" w:hAnsi="Times New Roman" w:cs="Times New Roman"/>
          <w:sz w:val="28"/>
          <w:szCs w:val="28"/>
          <w:lang w:val="kk-KZ"/>
        </w:rPr>
        <w:t xml:space="preserve"> </w:t>
      </w:r>
      <w:r w:rsidRPr="00152031">
        <w:rPr>
          <w:rFonts w:ascii="Times New Roman" w:hAnsi="Times New Roman" w:cs="Times New Roman"/>
          <w:sz w:val="28"/>
          <w:szCs w:val="28"/>
        </w:rPr>
        <w:t>показано</w:t>
      </w:r>
      <w:r w:rsidRPr="00E07932">
        <w:rPr>
          <w:rFonts w:ascii="Times New Roman" w:hAnsi="Times New Roman" w:cs="Times New Roman"/>
          <w:sz w:val="28"/>
          <w:szCs w:val="28"/>
        </w:rPr>
        <w:t>,</w:t>
      </w:r>
      <w:r w:rsidR="00E73F7B" w:rsidRPr="00E07932">
        <w:rPr>
          <w:rFonts w:ascii="Times New Roman" w:hAnsi="Times New Roman" w:cs="Times New Roman"/>
          <w:sz w:val="28"/>
          <w:szCs w:val="28"/>
        </w:rPr>
        <w:t xml:space="preserve"> что основной причиной смерти подростков практически во всех странах являются осложнения беременности и родов </w:t>
      </w:r>
      <w:r w:rsidRPr="00E07932">
        <w:rPr>
          <w:rFonts w:ascii="Times New Roman" w:hAnsi="Times New Roman" w:cs="Times New Roman"/>
          <w:sz w:val="28"/>
          <w:szCs w:val="28"/>
        </w:rPr>
        <w:t>[</w:t>
      </w:r>
      <w:r w:rsidRPr="00152031">
        <w:rPr>
          <w:rFonts w:ascii="Times New Roman" w:hAnsi="Times New Roman" w:cs="Times New Roman"/>
          <w:sz w:val="28"/>
          <w:szCs w:val="28"/>
        </w:rPr>
        <w:t>2</w:t>
      </w:r>
      <w:r w:rsidR="009102AF" w:rsidRPr="00152031">
        <w:rPr>
          <w:rFonts w:ascii="Times New Roman" w:hAnsi="Times New Roman" w:cs="Times New Roman"/>
          <w:sz w:val="28"/>
          <w:szCs w:val="28"/>
        </w:rPr>
        <w:t>5</w:t>
      </w:r>
      <w:r w:rsidRPr="00152031">
        <w:rPr>
          <w:rFonts w:ascii="Times New Roman" w:hAnsi="Times New Roman" w:cs="Times New Roman"/>
          <w:sz w:val="28"/>
          <w:szCs w:val="28"/>
        </w:rPr>
        <w:t>,2</w:t>
      </w:r>
      <w:r w:rsidR="009102AF" w:rsidRPr="00152031">
        <w:rPr>
          <w:rFonts w:ascii="Times New Roman" w:hAnsi="Times New Roman" w:cs="Times New Roman"/>
          <w:sz w:val="28"/>
          <w:szCs w:val="28"/>
        </w:rPr>
        <w:t>6</w:t>
      </w:r>
      <w:r w:rsidRPr="00152031">
        <w:rPr>
          <w:rFonts w:ascii="Times New Roman" w:hAnsi="Times New Roman" w:cs="Times New Roman"/>
          <w:sz w:val="28"/>
          <w:szCs w:val="28"/>
        </w:rPr>
        <w:t>]. Также доказано, что среди юных родильниц часто развивается эклампсия, послеродовый эндометрит и системные инфекции [2</w:t>
      </w:r>
      <w:r w:rsidR="009102AF" w:rsidRPr="00152031">
        <w:rPr>
          <w:rFonts w:ascii="Times New Roman" w:hAnsi="Times New Roman" w:cs="Times New Roman"/>
          <w:sz w:val="28"/>
          <w:szCs w:val="28"/>
        </w:rPr>
        <w:t>7</w:t>
      </w:r>
      <w:r w:rsidRPr="00152031">
        <w:rPr>
          <w:rFonts w:ascii="Times New Roman" w:hAnsi="Times New Roman" w:cs="Times New Roman"/>
          <w:sz w:val="28"/>
          <w:szCs w:val="28"/>
        </w:rPr>
        <w:t xml:space="preserve">].  </w:t>
      </w:r>
    </w:p>
    <w:p w14:paraId="3202550F" w14:textId="77777777" w:rsidR="00A8617E" w:rsidRPr="00152031" w:rsidRDefault="00C87601" w:rsidP="00603050">
      <w:pPr>
        <w:spacing w:after="0" w:line="240" w:lineRule="auto"/>
        <w:ind w:firstLine="708"/>
        <w:jc w:val="both"/>
        <w:rPr>
          <w:rFonts w:ascii="Times New Roman" w:hAnsi="Times New Roman" w:cs="Times New Roman"/>
          <w:sz w:val="28"/>
          <w:szCs w:val="28"/>
          <w:lang w:val="kk-KZ"/>
        </w:rPr>
      </w:pPr>
      <w:r w:rsidRPr="00152031">
        <w:rPr>
          <w:rFonts w:ascii="Times New Roman" w:hAnsi="Times New Roman" w:cs="Times New Roman"/>
          <w:sz w:val="28"/>
          <w:szCs w:val="28"/>
        </w:rPr>
        <w:t>Особого рассмотрения заслуживает проблема негативного отношения окружающих к подростковой беременности, что зачастую заставляет девочек скрывать свое состояние, тем самым</w:t>
      </w:r>
      <w:r w:rsidR="0064417A">
        <w:rPr>
          <w:rFonts w:ascii="Times New Roman" w:hAnsi="Times New Roman" w:cs="Times New Roman"/>
          <w:sz w:val="28"/>
          <w:szCs w:val="28"/>
        </w:rPr>
        <w:t>,</w:t>
      </w:r>
      <w:r w:rsidRPr="00152031">
        <w:rPr>
          <w:rFonts w:ascii="Times New Roman" w:hAnsi="Times New Roman" w:cs="Times New Roman"/>
          <w:sz w:val="28"/>
          <w:szCs w:val="28"/>
        </w:rPr>
        <w:t xml:space="preserve"> лишая себя возможности получения доступной медицинской помощи. Оправданность такого осуждения видится в отсутствии психологической и социальной самостоятельности подростков, из-за чего они практически не могут самостоятельно воспитывать и содержать своего ребенка, и забота о нем ложится тяжелым бременем на их родителей [</w:t>
      </w:r>
      <w:r w:rsidR="009102AF" w:rsidRPr="00152031">
        <w:rPr>
          <w:rFonts w:ascii="Times New Roman" w:hAnsi="Times New Roman" w:cs="Times New Roman"/>
          <w:sz w:val="28"/>
          <w:szCs w:val="28"/>
        </w:rPr>
        <w:t>28</w:t>
      </w:r>
      <w:r w:rsidRPr="00152031">
        <w:rPr>
          <w:rFonts w:ascii="Times New Roman" w:hAnsi="Times New Roman" w:cs="Times New Roman"/>
          <w:sz w:val="28"/>
          <w:szCs w:val="28"/>
        </w:rPr>
        <w:t>,</w:t>
      </w:r>
      <w:r w:rsidR="009102AF" w:rsidRPr="00152031">
        <w:rPr>
          <w:rFonts w:ascii="Times New Roman" w:hAnsi="Times New Roman" w:cs="Times New Roman"/>
          <w:sz w:val="28"/>
          <w:szCs w:val="28"/>
        </w:rPr>
        <w:t>29</w:t>
      </w:r>
      <w:r w:rsidRPr="00152031">
        <w:rPr>
          <w:rFonts w:ascii="Times New Roman" w:hAnsi="Times New Roman" w:cs="Times New Roman"/>
          <w:sz w:val="28"/>
          <w:szCs w:val="28"/>
        </w:rPr>
        <w:t xml:space="preserve">]. </w:t>
      </w:r>
    </w:p>
    <w:p w14:paraId="1E85E6F6" w14:textId="77777777" w:rsidR="00A8617E" w:rsidRPr="00F123FF" w:rsidRDefault="00C87601" w:rsidP="00603050">
      <w:pPr>
        <w:spacing w:after="0" w:line="240" w:lineRule="auto"/>
        <w:ind w:firstLine="708"/>
        <w:jc w:val="both"/>
        <w:rPr>
          <w:rFonts w:ascii="Times New Roman" w:hAnsi="Times New Roman" w:cs="Times New Roman"/>
          <w:sz w:val="28"/>
          <w:szCs w:val="28"/>
          <w:shd w:val="clear" w:color="auto" w:fill="FFFFFF"/>
        </w:rPr>
      </w:pPr>
      <w:r w:rsidRPr="00152031">
        <w:rPr>
          <w:rFonts w:ascii="Times New Roman" w:hAnsi="Times New Roman" w:cs="Times New Roman"/>
          <w:sz w:val="28"/>
          <w:szCs w:val="28"/>
        </w:rPr>
        <w:t>Значительно меньше в литературе освещаются проблемы, связанные с влиянием особенностей физического развития подростков на беременность и роды. Между тем, популяционные исследования, проведенные многими как отечественными, так и зарубежными авторами, демонстрируют значительный разброс физических параметров и сроков полового созревания среди подростков [</w:t>
      </w:r>
      <w:r w:rsidR="009102AF" w:rsidRPr="00152031">
        <w:rPr>
          <w:rFonts w:ascii="Times New Roman" w:hAnsi="Times New Roman" w:cs="Times New Roman"/>
          <w:sz w:val="28"/>
          <w:szCs w:val="28"/>
        </w:rPr>
        <w:t>30</w:t>
      </w:r>
      <w:r w:rsidRPr="00152031">
        <w:rPr>
          <w:rFonts w:ascii="Times New Roman" w:hAnsi="Times New Roman" w:cs="Times New Roman"/>
          <w:sz w:val="28"/>
          <w:szCs w:val="28"/>
        </w:rPr>
        <w:t>-3</w:t>
      </w:r>
      <w:r w:rsidR="006526FC" w:rsidRPr="00152031">
        <w:rPr>
          <w:rFonts w:ascii="Times New Roman" w:hAnsi="Times New Roman" w:cs="Times New Roman"/>
          <w:sz w:val="28"/>
          <w:szCs w:val="28"/>
        </w:rPr>
        <w:t>1</w:t>
      </w:r>
      <w:r w:rsidRPr="00152031">
        <w:rPr>
          <w:rFonts w:ascii="Times New Roman" w:hAnsi="Times New Roman" w:cs="Times New Roman"/>
          <w:sz w:val="28"/>
          <w:szCs w:val="28"/>
        </w:rPr>
        <w:t>]. Среди причин этого явлен</w:t>
      </w:r>
      <w:r w:rsidR="00AA4C86" w:rsidRPr="00152031">
        <w:rPr>
          <w:rFonts w:ascii="Times New Roman" w:hAnsi="Times New Roman" w:cs="Times New Roman"/>
          <w:sz w:val="28"/>
          <w:szCs w:val="28"/>
        </w:rPr>
        <w:t xml:space="preserve">ия </w:t>
      </w:r>
      <w:proofErr w:type="spellStart"/>
      <w:r w:rsidR="00AA4C86" w:rsidRPr="00152031">
        <w:rPr>
          <w:rFonts w:ascii="Times New Roman" w:hAnsi="Times New Roman" w:cs="Times New Roman"/>
          <w:sz w:val="28"/>
          <w:szCs w:val="28"/>
        </w:rPr>
        <w:t>Грицинская</w:t>
      </w:r>
      <w:proofErr w:type="spellEnd"/>
      <w:r w:rsidR="00AA4C86" w:rsidRPr="00152031">
        <w:rPr>
          <w:rFonts w:ascii="Times New Roman" w:hAnsi="Times New Roman" w:cs="Times New Roman"/>
          <w:sz w:val="28"/>
          <w:szCs w:val="28"/>
        </w:rPr>
        <w:t xml:space="preserve"> В.Л. с соавторами</w:t>
      </w:r>
      <w:r w:rsidRPr="00152031">
        <w:rPr>
          <w:rFonts w:ascii="Times New Roman" w:hAnsi="Times New Roman" w:cs="Times New Roman"/>
          <w:sz w:val="28"/>
          <w:szCs w:val="28"/>
        </w:rPr>
        <w:t xml:space="preserve">, Скоблина </w:t>
      </w:r>
      <w:r w:rsidR="004B2E80" w:rsidRPr="00152031">
        <w:rPr>
          <w:rFonts w:ascii="Times New Roman" w:hAnsi="Times New Roman" w:cs="Times New Roman"/>
          <w:sz w:val="28"/>
          <w:szCs w:val="28"/>
        </w:rPr>
        <w:t xml:space="preserve">Н.А. </w:t>
      </w:r>
      <w:r w:rsidRPr="00152031">
        <w:rPr>
          <w:rFonts w:ascii="Times New Roman" w:hAnsi="Times New Roman" w:cs="Times New Roman"/>
          <w:sz w:val="28"/>
          <w:szCs w:val="28"/>
        </w:rPr>
        <w:t>с соавторами [3</w:t>
      </w:r>
      <w:r w:rsidR="003C5AF0" w:rsidRPr="00152031">
        <w:rPr>
          <w:rFonts w:ascii="Times New Roman" w:hAnsi="Times New Roman" w:cs="Times New Roman"/>
          <w:sz w:val="28"/>
          <w:szCs w:val="28"/>
        </w:rPr>
        <w:t>2</w:t>
      </w:r>
      <w:r w:rsidRPr="00152031">
        <w:rPr>
          <w:rFonts w:ascii="Times New Roman" w:hAnsi="Times New Roman" w:cs="Times New Roman"/>
          <w:sz w:val="28"/>
          <w:szCs w:val="28"/>
        </w:rPr>
        <w:t xml:space="preserve">], Бокарева </w:t>
      </w:r>
      <w:r w:rsidR="004B2E80" w:rsidRPr="00152031">
        <w:rPr>
          <w:rFonts w:ascii="Times New Roman" w:hAnsi="Times New Roman" w:cs="Times New Roman"/>
          <w:sz w:val="28"/>
          <w:szCs w:val="28"/>
        </w:rPr>
        <w:t xml:space="preserve">А.А. </w:t>
      </w:r>
      <w:r w:rsidRPr="00152031">
        <w:rPr>
          <w:rFonts w:ascii="Times New Roman" w:hAnsi="Times New Roman" w:cs="Times New Roman"/>
          <w:sz w:val="28"/>
          <w:szCs w:val="28"/>
        </w:rPr>
        <w:t>с соавторами [</w:t>
      </w:r>
      <w:r w:rsidRPr="00A31A32">
        <w:rPr>
          <w:rFonts w:ascii="Times New Roman" w:hAnsi="Times New Roman" w:cs="Times New Roman"/>
          <w:sz w:val="28"/>
          <w:szCs w:val="28"/>
        </w:rPr>
        <w:t>3</w:t>
      </w:r>
      <w:r w:rsidR="003C5AF0" w:rsidRPr="00152031">
        <w:rPr>
          <w:rFonts w:ascii="Times New Roman" w:hAnsi="Times New Roman" w:cs="Times New Roman"/>
          <w:sz w:val="28"/>
          <w:szCs w:val="28"/>
        </w:rPr>
        <w:t>3</w:t>
      </w:r>
      <w:r w:rsidRPr="00152031">
        <w:rPr>
          <w:rFonts w:ascii="Times New Roman" w:hAnsi="Times New Roman" w:cs="Times New Roman"/>
          <w:sz w:val="28"/>
          <w:szCs w:val="28"/>
        </w:rPr>
        <w:t xml:space="preserve">] </w:t>
      </w:r>
      <w:r w:rsidRPr="00F123FF">
        <w:rPr>
          <w:rFonts w:ascii="Times New Roman" w:hAnsi="Times New Roman" w:cs="Times New Roman"/>
          <w:sz w:val="28"/>
          <w:szCs w:val="28"/>
        </w:rPr>
        <w:t>называют особенности проживания (в городе девочки развиваются быстрее, чем в сельской местности) [3</w:t>
      </w:r>
      <w:r w:rsidR="003C5AF0" w:rsidRPr="00F123FF">
        <w:rPr>
          <w:rFonts w:ascii="Times New Roman" w:hAnsi="Times New Roman" w:cs="Times New Roman"/>
          <w:sz w:val="28"/>
          <w:szCs w:val="28"/>
        </w:rPr>
        <w:t>4</w:t>
      </w:r>
      <w:r w:rsidRPr="00F123FF">
        <w:rPr>
          <w:rFonts w:ascii="Times New Roman" w:hAnsi="Times New Roman" w:cs="Times New Roman"/>
          <w:sz w:val="28"/>
          <w:szCs w:val="28"/>
        </w:rPr>
        <w:t>]; экологию окружающей среды [3</w:t>
      </w:r>
      <w:r w:rsidR="003C5AF0" w:rsidRPr="00F123FF">
        <w:rPr>
          <w:rFonts w:ascii="Times New Roman" w:hAnsi="Times New Roman" w:cs="Times New Roman"/>
          <w:sz w:val="28"/>
          <w:szCs w:val="28"/>
        </w:rPr>
        <w:t>5</w:t>
      </w:r>
      <w:r w:rsidRPr="00F123FF">
        <w:rPr>
          <w:rFonts w:ascii="Times New Roman" w:hAnsi="Times New Roman" w:cs="Times New Roman"/>
          <w:sz w:val="28"/>
          <w:szCs w:val="28"/>
        </w:rPr>
        <w:t>]; наличие у подростков разнообразной соматической патологии [3</w:t>
      </w:r>
      <w:r w:rsidR="003C5AF0" w:rsidRPr="00F123FF">
        <w:rPr>
          <w:rFonts w:ascii="Times New Roman" w:hAnsi="Times New Roman" w:cs="Times New Roman"/>
          <w:sz w:val="28"/>
          <w:szCs w:val="28"/>
        </w:rPr>
        <w:t>6</w:t>
      </w:r>
      <w:r w:rsidRPr="00F123FF">
        <w:rPr>
          <w:rFonts w:ascii="Times New Roman" w:hAnsi="Times New Roman" w:cs="Times New Roman"/>
          <w:sz w:val="28"/>
          <w:szCs w:val="28"/>
        </w:rPr>
        <w:t>]. Показано, что среди последней превалируют поражения мочевыделительной системы [</w:t>
      </w:r>
      <w:r w:rsidR="009102AF" w:rsidRPr="00F123FF">
        <w:rPr>
          <w:rFonts w:ascii="Times New Roman" w:hAnsi="Times New Roman" w:cs="Times New Roman"/>
          <w:sz w:val="28"/>
          <w:szCs w:val="28"/>
        </w:rPr>
        <w:t>3</w:t>
      </w:r>
      <w:r w:rsidR="003C5AF0" w:rsidRPr="00F123FF">
        <w:rPr>
          <w:rFonts w:ascii="Times New Roman" w:hAnsi="Times New Roman" w:cs="Times New Roman"/>
          <w:sz w:val="28"/>
          <w:szCs w:val="28"/>
        </w:rPr>
        <w:t>7</w:t>
      </w:r>
      <w:r w:rsidRPr="00F123FF">
        <w:rPr>
          <w:rFonts w:ascii="Times New Roman" w:hAnsi="Times New Roman" w:cs="Times New Roman"/>
          <w:sz w:val="28"/>
          <w:szCs w:val="28"/>
        </w:rPr>
        <w:t>], анемии [</w:t>
      </w:r>
      <w:r w:rsidR="009102AF" w:rsidRPr="00F123FF">
        <w:rPr>
          <w:rFonts w:ascii="Times New Roman" w:hAnsi="Times New Roman" w:cs="Times New Roman"/>
          <w:sz w:val="28"/>
          <w:szCs w:val="28"/>
        </w:rPr>
        <w:t>3</w:t>
      </w:r>
      <w:r w:rsidR="003C5AF0" w:rsidRPr="00F123FF">
        <w:rPr>
          <w:rFonts w:ascii="Times New Roman" w:hAnsi="Times New Roman" w:cs="Times New Roman"/>
          <w:sz w:val="28"/>
          <w:szCs w:val="28"/>
        </w:rPr>
        <w:t>8</w:t>
      </w:r>
      <w:r w:rsidRPr="00F123FF">
        <w:rPr>
          <w:rFonts w:ascii="Times New Roman" w:hAnsi="Times New Roman" w:cs="Times New Roman"/>
          <w:sz w:val="28"/>
          <w:szCs w:val="28"/>
        </w:rPr>
        <w:t>], заболевания репродуктивной сферы [</w:t>
      </w:r>
      <w:r w:rsidR="003C5AF0" w:rsidRPr="00F123FF">
        <w:rPr>
          <w:rFonts w:ascii="Times New Roman" w:hAnsi="Times New Roman" w:cs="Times New Roman"/>
          <w:sz w:val="28"/>
          <w:szCs w:val="28"/>
        </w:rPr>
        <w:t>39</w:t>
      </w:r>
      <w:r w:rsidRPr="00F123FF">
        <w:rPr>
          <w:rFonts w:ascii="Times New Roman" w:hAnsi="Times New Roman" w:cs="Times New Roman"/>
          <w:sz w:val="28"/>
          <w:szCs w:val="28"/>
        </w:rPr>
        <w:t>]. Так, п</w:t>
      </w:r>
      <w:r w:rsidRPr="00F123FF">
        <w:rPr>
          <w:rFonts w:ascii="Times New Roman" w:hAnsi="Times New Roman" w:cs="Times New Roman"/>
          <w:sz w:val="28"/>
          <w:szCs w:val="28"/>
          <w:shd w:val="clear" w:color="auto" w:fill="FFFFFF"/>
        </w:rPr>
        <w:t>о данным статистического агентства</w:t>
      </w:r>
      <w:r w:rsidRPr="00E07932">
        <w:rPr>
          <w:rFonts w:ascii="Times New Roman" w:hAnsi="Times New Roman" w:cs="Times New Roman"/>
          <w:sz w:val="28"/>
          <w:szCs w:val="28"/>
          <w:shd w:val="clear" w:color="auto" w:fill="FFFFFF"/>
        </w:rPr>
        <w:t xml:space="preserve">, </w:t>
      </w:r>
      <w:r w:rsidR="00596932" w:rsidRPr="00E07932">
        <w:rPr>
          <w:rFonts w:ascii="Times New Roman" w:hAnsi="Times New Roman" w:cs="Times New Roman"/>
          <w:color w:val="000000"/>
          <w:sz w:val="28"/>
          <w:szCs w:val="28"/>
          <w:shd w:val="clear" w:color="auto" w:fill="FFFFFF"/>
        </w:rPr>
        <w:t>последние 15 лет характеризуются увеличением общей заболеваемости подростков женского пола в среднем на 77,3 %</w:t>
      </w:r>
      <w:r w:rsidRPr="00E07932">
        <w:rPr>
          <w:rFonts w:ascii="Times New Roman" w:hAnsi="Times New Roman" w:cs="Times New Roman"/>
          <w:sz w:val="28"/>
          <w:szCs w:val="28"/>
          <w:shd w:val="clear" w:color="auto" w:fill="FFFFFF"/>
        </w:rPr>
        <w:t>, и</w:t>
      </w:r>
      <w:r w:rsidRPr="00F123FF">
        <w:rPr>
          <w:rFonts w:ascii="Times New Roman" w:hAnsi="Times New Roman" w:cs="Times New Roman"/>
          <w:sz w:val="28"/>
          <w:szCs w:val="28"/>
          <w:shd w:val="clear" w:color="auto" w:fill="FFFFFF"/>
        </w:rPr>
        <w:t xml:space="preserve"> теперь на каждого современного подростка приходится по 2,2 заболевания в год </w:t>
      </w:r>
      <w:r w:rsidRPr="00F123FF">
        <w:rPr>
          <w:rFonts w:ascii="Times New Roman" w:hAnsi="Times New Roman" w:cs="Times New Roman"/>
          <w:sz w:val="28"/>
          <w:szCs w:val="28"/>
        </w:rPr>
        <w:t>[</w:t>
      </w:r>
      <w:r w:rsidR="009102AF" w:rsidRPr="00F123FF">
        <w:rPr>
          <w:rFonts w:ascii="Times New Roman" w:hAnsi="Times New Roman" w:cs="Times New Roman"/>
          <w:sz w:val="28"/>
          <w:szCs w:val="28"/>
        </w:rPr>
        <w:t>4</w:t>
      </w:r>
      <w:r w:rsidR="003C5AF0" w:rsidRPr="00F123FF">
        <w:rPr>
          <w:rFonts w:ascii="Times New Roman" w:hAnsi="Times New Roman" w:cs="Times New Roman"/>
          <w:sz w:val="28"/>
          <w:szCs w:val="28"/>
        </w:rPr>
        <w:t>0</w:t>
      </w:r>
      <w:r w:rsidRPr="00F123FF">
        <w:rPr>
          <w:rFonts w:ascii="Times New Roman" w:hAnsi="Times New Roman" w:cs="Times New Roman"/>
          <w:sz w:val="28"/>
          <w:szCs w:val="28"/>
        </w:rPr>
        <w:t>,4</w:t>
      </w:r>
      <w:r w:rsidR="003C5AF0" w:rsidRPr="00F123FF">
        <w:rPr>
          <w:rFonts w:ascii="Times New Roman" w:hAnsi="Times New Roman" w:cs="Times New Roman"/>
          <w:sz w:val="28"/>
          <w:szCs w:val="28"/>
        </w:rPr>
        <w:t>1</w:t>
      </w:r>
      <w:r w:rsidRPr="00F123FF">
        <w:rPr>
          <w:rFonts w:ascii="Times New Roman" w:hAnsi="Times New Roman" w:cs="Times New Roman"/>
          <w:sz w:val="28"/>
          <w:szCs w:val="28"/>
        </w:rPr>
        <w:t>].</w:t>
      </w:r>
    </w:p>
    <w:p w14:paraId="11FA1BED" w14:textId="77777777" w:rsidR="00E31D59" w:rsidRPr="00F123FF" w:rsidRDefault="00C87601" w:rsidP="00603050">
      <w:pPr>
        <w:spacing w:after="0" w:line="240" w:lineRule="auto"/>
        <w:ind w:firstLine="708"/>
        <w:jc w:val="both"/>
        <w:rPr>
          <w:rFonts w:ascii="Times New Roman" w:hAnsi="Times New Roman" w:cs="Times New Roman"/>
          <w:sz w:val="28"/>
          <w:szCs w:val="28"/>
          <w:shd w:val="clear" w:color="auto" w:fill="FFFFFF"/>
        </w:rPr>
      </w:pPr>
      <w:r w:rsidRPr="00F123FF">
        <w:rPr>
          <w:rFonts w:ascii="Times New Roman" w:hAnsi="Times New Roman" w:cs="Times New Roman"/>
          <w:sz w:val="28"/>
          <w:szCs w:val="28"/>
          <w:shd w:val="clear" w:color="auto" w:fill="FFFFFF"/>
        </w:rPr>
        <w:t>Приведенные данные показывают, что проблема подростковой беременности и родов является на данный момент не закрытой устоявшейся тематикой, а динамично развивающимся процессом, демонстрирующим зависимость от многих внешних и внутренних факторов, в частности региональных особенностей проживания подростков и уровня медицинского сопровождения беременности и родов.</w:t>
      </w:r>
    </w:p>
    <w:p w14:paraId="430DFB2F" w14:textId="77777777" w:rsidR="00677AF3" w:rsidRPr="00596932" w:rsidRDefault="00596932" w:rsidP="00596932">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Согласно данным </w:t>
      </w:r>
      <w:proofErr w:type="spellStart"/>
      <w:r w:rsidRPr="00F123FF">
        <w:rPr>
          <w:rFonts w:ascii="Times New Roman" w:hAnsi="Times New Roman" w:cs="Times New Roman"/>
          <w:sz w:val="28"/>
          <w:szCs w:val="28"/>
          <w:shd w:val="clear" w:color="auto" w:fill="FFFFFF"/>
        </w:rPr>
        <w:t>Газизы</w:t>
      </w:r>
      <w:proofErr w:type="spellEnd"/>
      <w:r w:rsidR="00865563">
        <w:rPr>
          <w:rFonts w:ascii="Times New Roman" w:hAnsi="Times New Roman" w:cs="Times New Roman"/>
          <w:sz w:val="28"/>
          <w:szCs w:val="28"/>
          <w:shd w:val="clear" w:color="auto" w:fill="FFFFFF"/>
        </w:rPr>
        <w:t xml:space="preserve"> </w:t>
      </w:r>
      <w:proofErr w:type="spellStart"/>
      <w:r w:rsidRPr="00F123FF">
        <w:rPr>
          <w:rFonts w:ascii="Times New Roman" w:hAnsi="Times New Roman" w:cs="Times New Roman"/>
          <w:sz w:val="28"/>
          <w:szCs w:val="28"/>
          <w:shd w:val="clear" w:color="auto" w:fill="FFFFFF"/>
        </w:rPr>
        <w:t>Молдакулово</w:t>
      </w:r>
      <w:r>
        <w:rPr>
          <w:rFonts w:ascii="Times New Roman" w:hAnsi="Times New Roman" w:cs="Times New Roman"/>
          <w:sz w:val="28"/>
          <w:szCs w:val="28"/>
          <w:shd w:val="clear" w:color="auto" w:fill="FFFFFF"/>
        </w:rPr>
        <w:t>й</w:t>
      </w:r>
      <w:proofErr w:type="spellEnd"/>
      <w:r>
        <w:rPr>
          <w:rFonts w:ascii="Times New Roman" w:hAnsi="Times New Roman" w:cs="Times New Roman"/>
          <w:sz w:val="28"/>
          <w:szCs w:val="28"/>
          <w:shd w:val="clear" w:color="auto" w:fill="FFFFFF"/>
        </w:rPr>
        <w:t xml:space="preserve">, координатора программ </w:t>
      </w:r>
      <w:r w:rsidR="00AA4C86" w:rsidRPr="00F123FF">
        <w:rPr>
          <w:rFonts w:ascii="Times New Roman" w:hAnsi="Times New Roman" w:cs="Times New Roman"/>
          <w:sz w:val="28"/>
          <w:szCs w:val="28"/>
          <w:shd w:val="clear" w:color="auto" w:fill="FFFFFF"/>
        </w:rPr>
        <w:t xml:space="preserve">Фонда ООН в области народонаселения (ЮНФПА), </w:t>
      </w:r>
      <w:r>
        <w:rPr>
          <w:rFonts w:ascii="Times New Roman" w:hAnsi="Times New Roman" w:cs="Times New Roman"/>
          <w:sz w:val="28"/>
          <w:szCs w:val="28"/>
          <w:shd w:val="clear" w:color="auto" w:fill="FFFFFF"/>
        </w:rPr>
        <w:t xml:space="preserve">за </w:t>
      </w:r>
      <w:r w:rsidR="00AA4C86" w:rsidRPr="00F123FF">
        <w:rPr>
          <w:rFonts w:ascii="Times New Roman" w:hAnsi="Times New Roman" w:cs="Times New Roman"/>
          <w:sz w:val="28"/>
          <w:szCs w:val="28"/>
          <w:shd w:val="clear" w:color="auto" w:fill="FFFFFF"/>
        </w:rPr>
        <w:t>последни</w:t>
      </w:r>
      <w:r>
        <w:rPr>
          <w:rFonts w:ascii="Times New Roman" w:hAnsi="Times New Roman" w:cs="Times New Roman"/>
          <w:sz w:val="28"/>
          <w:szCs w:val="28"/>
          <w:shd w:val="clear" w:color="auto" w:fill="FFFFFF"/>
        </w:rPr>
        <w:t>е</w:t>
      </w:r>
      <w:r w:rsidR="00AA4C86" w:rsidRPr="00F123FF">
        <w:rPr>
          <w:rFonts w:ascii="Times New Roman" w:hAnsi="Times New Roman" w:cs="Times New Roman"/>
          <w:sz w:val="28"/>
          <w:szCs w:val="28"/>
          <w:shd w:val="clear" w:color="auto" w:fill="FFFFFF"/>
        </w:rPr>
        <w:t xml:space="preserve"> пят</w:t>
      </w:r>
      <w:r>
        <w:rPr>
          <w:rFonts w:ascii="Times New Roman" w:hAnsi="Times New Roman" w:cs="Times New Roman"/>
          <w:sz w:val="28"/>
          <w:szCs w:val="28"/>
          <w:shd w:val="clear" w:color="auto" w:fill="FFFFFF"/>
        </w:rPr>
        <w:t>ь</w:t>
      </w:r>
      <w:r w:rsidR="00AA4C86" w:rsidRPr="00F123FF">
        <w:rPr>
          <w:rFonts w:ascii="Times New Roman" w:hAnsi="Times New Roman" w:cs="Times New Roman"/>
          <w:sz w:val="28"/>
          <w:szCs w:val="28"/>
          <w:shd w:val="clear" w:color="auto" w:fill="FFFFFF"/>
        </w:rPr>
        <w:t xml:space="preserve"> лет в Казахстане ежегодно вступаю</w:t>
      </w:r>
      <w:r>
        <w:rPr>
          <w:rFonts w:ascii="Times New Roman" w:hAnsi="Times New Roman" w:cs="Times New Roman"/>
          <w:sz w:val="28"/>
          <w:szCs w:val="28"/>
          <w:shd w:val="clear" w:color="auto" w:fill="FFFFFF"/>
        </w:rPr>
        <w:t xml:space="preserve">щих </w:t>
      </w:r>
      <w:r w:rsidR="00AA4C86" w:rsidRPr="00F123FF">
        <w:rPr>
          <w:rFonts w:ascii="Times New Roman" w:hAnsi="Times New Roman" w:cs="Times New Roman"/>
          <w:sz w:val="28"/>
          <w:szCs w:val="28"/>
          <w:shd w:val="clear" w:color="auto" w:fill="FFFFFF"/>
        </w:rPr>
        <w:t>в брак</w:t>
      </w:r>
      <w:r w:rsidR="0086556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не достигая со</w:t>
      </w:r>
      <w:r w:rsidR="00AA4C86" w:rsidRPr="00F123FF">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ершеннолетия</w:t>
      </w:r>
      <w:r w:rsidR="00C33664">
        <w:rPr>
          <w:rFonts w:ascii="Times New Roman" w:hAnsi="Times New Roman" w:cs="Times New Roman"/>
          <w:sz w:val="28"/>
          <w:szCs w:val="28"/>
          <w:shd w:val="clear" w:color="auto" w:fill="FFFFFF"/>
        </w:rPr>
        <w:t>,</w:t>
      </w:r>
      <w:r w:rsidR="00865563">
        <w:rPr>
          <w:rFonts w:ascii="Times New Roman" w:hAnsi="Times New Roman" w:cs="Times New Roman"/>
          <w:sz w:val="28"/>
          <w:szCs w:val="28"/>
          <w:shd w:val="clear" w:color="auto" w:fill="FFFFFF"/>
        </w:rPr>
        <w:t xml:space="preserve"> в </w:t>
      </w:r>
      <w:r w:rsidR="00AA4C86" w:rsidRPr="00F123FF">
        <w:rPr>
          <w:rFonts w:ascii="Times New Roman" w:hAnsi="Times New Roman" w:cs="Times New Roman"/>
          <w:sz w:val="28"/>
          <w:szCs w:val="28"/>
          <w:shd w:val="clear" w:color="auto" w:fill="FFFFFF"/>
        </w:rPr>
        <w:t>среднем около 1 200 девочек</w:t>
      </w:r>
      <w:r w:rsidR="00865563">
        <w:rPr>
          <w:rFonts w:ascii="Times New Roman" w:hAnsi="Times New Roman" w:cs="Times New Roman"/>
          <w:sz w:val="28"/>
          <w:szCs w:val="28"/>
          <w:shd w:val="clear" w:color="auto" w:fill="FFFFFF"/>
        </w:rPr>
        <w:t xml:space="preserve"> </w:t>
      </w:r>
      <w:r w:rsidR="00C33664">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з общего количества</w:t>
      </w:r>
      <w:r w:rsidR="00865563">
        <w:rPr>
          <w:rFonts w:ascii="Times New Roman" w:hAnsi="Times New Roman" w:cs="Times New Roman"/>
          <w:sz w:val="28"/>
          <w:szCs w:val="28"/>
          <w:shd w:val="clear" w:color="auto" w:fill="FFFFFF"/>
        </w:rPr>
        <w:t xml:space="preserve"> </w:t>
      </w:r>
      <w:r w:rsidR="00C33664">
        <w:rPr>
          <w:rFonts w:ascii="Times New Roman" w:hAnsi="Times New Roman" w:cs="Times New Roman"/>
          <w:sz w:val="28"/>
          <w:szCs w:val="28"/>
          <w:shd w:val="clear" w:color="auto" w:fill="FFFFFF"/>
        </w:rPr>
        <w:t>браков</w:t>
      </w:r>
      <w:r w:rsidR="00865563">
        <w:rPr>
          <w:rFonts w:ascii="Times New Roman" w:hAnsi="Times New Roman" w:cs="Times New Roman"/>
          <w:sz w:val="28"/>
          <w:szCs w:val="28"/>
          <w:shd w:val="clear" w:color="auto" w:fill="FFFFFF"/>
        </w:rPr>
        <w:t>,</w:t>
      </w:r>
      <w:r w:rsidR="00C33664">
        <w:rPr>
          <w:rFonts w:ascii="Times New Roman" w:hAnsi="Times New Roman" w:cs="Times New Roman"/>
          <w:sz w:val="28"/>
          <w:szCs w:val="28"/>
          <w:shd w:val="clear" w:color="auto" w:fill="FFFFFF"/>
        </w:rPr>
        <w:t xml:space="preserve"> заключаемых в нашей республике, около 7% составляют ранние союзы. Браки среди </w:t>
      </w:r>
      <w:r w:rsidR="00C33664">
        <w:rPr>
          <w:rFonts w:ascii="Times New Roman" w:hAnsi="Times New Roman" w:cs="Times New Roman"/>
          <w:sz w:val="28"/>
          <w:szCs w:val="28"/>
          <w:shd w:val="clear" w:color="auto" w:fill="FFFFFF"/>
        </w:rPr>
        <w:lastRenderedPageBreak/>
        <w:t>несовершеннолетних</w:t>
      </w:r>
      <w:r w:rsidR="00865563">
        <w:rPr>
          <w:rFonts w:ascii="Times New Roman" w:hAnsi="Times New Roman" w:cs="Times New Roman"/>
          <w:sz w:val="28"/>
          <w:szCs w:val="28"/>
          <w:shd w:val="clear" w:color="auto" w:fill="FFFFFF"/>
        </w:rPr>
        <w:t>,</w:t>
      </w:r>
      <w:r w:rsidR="00C33664">
        <w:rPr>
          <w:rFonts w:ascii="Times New Roman" w:hAnsi="Times New Roman" w:cs="Times New Roman"/>
          <w:sz w:val="28"/>
          <w:szCs w:val="28"/>
          <w:shd w:val="clear" w:color="auto" w:fill="FFFFFF"/>
        </w:rPr>
        <w:t xml:space="preserve"> </w:t>
      </w:r>
      <w:r w:rsidR="00AA4C86" w:rsidRPr="00F123FF">
        <w:rPr>
          <w:rFonts w:ascii="Times New Roman" w:hAnsi="Times New Roman" w:cs="Times New Roman"/>
          <w:sz w:val="28"/>
          <w:szCs w:val="28"/>
          <w:shd w:val="clear" w:color="auto" w:fill="FFFFFF"/>
        </w:rPr>
        <w:t>в первую очередь</w:t>
      </w:r>
      <w:r w:rsidR="00865563">
        <w:rPr>
          <w:rFonts w:ascii="Times New Roman" w:hAnsi="Times New Roman" w:cs="Times New Roman"/>
          <w:sz w:val="28"/>
          <w:szCs w:val="28"/>
          <w:shd w:val="clear" w:color="auto" w:fill="FFFFFF"/>
        </w:rPr>
        <w:t>,</w:t>
      </w:r>
      <w:r w:rsidR="00AA4C86" w:rsidRPr="00F123FF">
        <w:rPr>
          <w:rFonts w:ascii="Times New Roman" w:hAnsi="Times New Roman" w:cs="Times New Roman"/>
          <w:sz w:val="28"/>
          <w:szCs w:val="28"/>
          <w:shd w:val="clear" w:color="auto" w:fill="FFFFFF"/>
        </w:rPr>
        <w:t xml:space="preserve"> обусловлены вопросами воспитания и традициями некоторых диаспор и жителей сельских районов</w:t>
      </w:r>
      <w:r w:rsidR="00094659">
        <w:rPr>
          <w:rFonts w:ascii="Times New Roman" w:hAnsi="Times New Roman" w:cs="Times New Roman"/>
          <w:sz w:val="28"/>
          <w:szCs w:val="28"/>
          <w:shd w:val="clear" w:color="auto" w:fill="FFFFFF"/>
        </w:rPr>
        <w:t xml:space="preserve"> </w:t>
      </w:r>
      <w:r w:rsidR="00AA4C86" w:rsidRPr="00F123FF">
        <w:rPr>
          <w:rFonts w:ascii="Times New Roman" w:hAnsi="Times New Roman" w:cs="Times New Roman"/>
          <w:sz w:val="28"/>
          <w:szCs w:val="28"/>
        </w:rPr>
        <w:t xml:space="preserve">Туркестанской и Алматинской, а также </w:t>
      </w:r>
      <w:r w:rsidR="00094659" w:rsidRPr="00F123FF">
        <w:rPr>
          <w:rFonts w:ascii="Times New Roman" w:hAnsi="Times New Roman" w:cs="Times New Roman"/>
          <w:sz w:val="28"/>
          <w:szCs w:val="28"/>
          <w:lang w:val="kk-KZ"/>
        </w:rPr>
        <w:t>Западно</w:t>
      </w:r>
      <w:r w:rsidR="00094659">
        <w:rPr>
          <w:rFonts w:ascii="Times New Roman" w:hAnsi="Times New Roman" w:cs="Times New Roman"/>
          <w:sz w:val="28"/>
          <w:szCs w:val="28"/>
          <w:lang w:val="kk-KZ"/>
        </w:rPr>
        <w:t>-</w:t>
      </w:r>
      <w:r w:rsidR="00094659" w:rsidRPr="00F123FF">
        <w:rPr>
          <w:rFonts w:ascii="Times New Roman" w:hAnsi="Times New Roman" w:cs="Times New Roman"/>
          <w:sz w:val="28"/>
          <w:szCs w:val="28"/>
        </w:rPr>
        <w:t>Казахстанской</w:t>
      </w:r>
      <w:r w:rsidR="00AA4C86" w:rsidRPr="00F123FF">
        <w:rPr>
          <w:rFonts w:ascii="Times New Roman" w:hAnsi="Times New Roman" w:cs="Times New Roman"/>
          <w:sz w:val="28"/>
          <w:szCs w:val="28"/>
        </w:rPr>
        <w:t xml:space="preserve"> област</w:t>
      </w:r>
      <w:r w:rsidR="00C35CA4" w:rsidRPr="00F123FF">
        <w:rPr>
          <w:rFonts w:ascii="Times New Roman" w:hAnsi="Times New Roman" w:cs="Times New Roman"/>
          <w:sz w:val="28"/>
          <w:szCs w:val="28"/>
        </w:rPr>
        <w:t>ей</w:t>
      </w:r>
      <w:r w:rsidR="00AA4C86" w:rsidRPr="00F123FF">
        <w:rPr>
          <w:rFonts w:ascii="Times New Roman" w:hAnsi="Times New Roman" w:cs="Times New Roman"/>
          <w:sz w:val="28"/>
          <w:szCs w:val="28"/>
        </w:rPr>
        <w:t>.</w:t>
      </w:r>
    </w:p>
    <w:p w14:paraId="0A6A1ABC" w14:textId="77777777" w:rsidR="009102AF" w:rsidRPr="00F123FF" w:rsidRDefault="00C33664" w:rsidP="00C15CD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Официальн</w:t>
      </w:r>
      <w:r w:rsidR="00C2481A">
        <w:rPr>
          <w:rFonts w:ascii="Times New Roman" w:hAnsi="Times New Roman" w:cs="Times New Roman"/>
          <w:sz w:val="28"/>
          <w:szCs w:val="28"/>
        </w:rPr>
        <w:t xml:space="preserve">о разрешенный возраст для вступления в </w:t>
      </w:r>
      <w:r>
        <w:rPr>
          <w:rFonts w:ascii="Times New Roman" w:hAnsi="Times New Roman" w:cs="Times New Roman"/>
          <w:sz w:val="28"/>
          <w:szCs w:val="28"/>
        </w:rPr>
        <w:t xml:space="preserve">брачный </w:t>
      </w:r>
      <w:r w:rsidR="00C2481A">
        <w:rPr>
          <w:rFonts w:ascii="Times New Roman" w:hAnsi="Times New Roman" w:cs="Times New Roman"/>
          <w:sz w:val="28"/>
          <w:szCs w:val="28"/>
        </w:rPr>
        <w:t xml:space="preserve">союз </w:t>
      </w:r>
      <w:r>
        <w:rPr>
          <w:rFonts w:ascii="Times New Roman" w:hAnsi="Times New Roman" w:cs="Times New Roman"/>
          <w:sz w:val="28"/>
          <w:szCs w:val="28"/>
        </w:rPr>
        <w:t xml:space="preserve">в Казахстане </w:t>
      </w:r>
      <w:r w:rsidR="00C15CD2">
        <w:rPr>
          <w:rFonts w:ascii="Times New Roman" w:hAnsi="Times New Roman" w:cs="Times New Roman"/>
          <w:sz w:val="28"/>
          <w:szCs w:val="28"/>
        </w:rPr>
        <w:t xml:space="preserve">18 лет, несмотря на </w:t>
      </w:r>
      <w:proofErr w:type="gramStart"/>
      <w:r w:rsidR="00C15CD2">
        <w:rPr>
          <w:rFonts w:ascii="Times New Roman" w:hAnsi="Times New Roman" w:cs="Times New Roman"/>
          <w:sz w:val="28"/>
          <w:szCs w:val="28"/>
        </w:rPr>
        <w:t>это, в</w:t>
      </w:r>
      <w:r w:rsidR="00C46CFF" w:rsidRPr="00F123FF">
        <w:rPr>
          <w:rFonts w:ascii="Times New Roman" w:hAnsi="Times New Roman" w:cs="Times New Roman"/>
          <w:sz w:val="28"/>
          <w:szCs w:val="28"/>
        </w:rPr>
        <w:t xml:space="preserve"> случае, е</w:t>
      </w:r>
      <w:r w:rsidR="00677AF3" w:rsidRPr="00F123FF">
        <w:rPr>
          <w:rFonts w:ascii="Times New Roman" w:hAnsi="Times New Roman" w:cs="Times New Roman"/>
          <w:sz w:val="28"/>
          <w:szCs w:val="28"/>
        </w:rPr>
        <w:t>сли</w:t>
      </w:r>
      <w:proofErr w:type="gramEnd"/>
      <w:r w:rsidR="00677AF3" w:rsidRPr="00F123FF">
        <w:rPr>
          <w:rFonts w:ascii="Times New Roman" w:hAnsi="Times New Roman" w:cs="Times New Roman"/>
          <w:sz w:val="28"/>
          <w:szCs w:val="28"/>
        </w:rPr>
        <w:t xml:space="preserve"> невесте нет 16 лет и, следовательно, зарегистрировать брак в </w:t>
      </w:r>
      <w:proofErr w:type="spellStart"/>
      <w:r w:rsidR="00677AF3" w:rsidRPr="00F123FF">
        <w:rPr>
          <w:rFonts w:ascii="Times New Roman" w:hAnsi="Times New Roman" w:cs="Times New Roman"/>
          <w:sz w:val="28"/>
          <w:szCs w:val="28"/>
        </w:rPr>
        <w:t>ЗАГСе</w:t>
      </w:r>
      <w:proofErr w:type="spellEnd"/>
      <w:r w:rsidR="00677AF3" w:rsidRPr="00F123FF">
        <w:rPr>
          <w:rFonts w:ascii="Times New Roman" w:hAnsi="Times New Roman" w:cs="Times New Roman"/>
          <w:sz w:val="28"/>
          <w:szCs w:val="28"/>
        </w:rPr>
        <w:t xml:space="preserve"> невозможно, </w:t>
      </w:r>
      <w:r w:rsidR="00E31D59" w:rsidRPr="00F123FF">
        <w:rPr>
          <w:rFonts w:ascii="Times New Roman" w:hAnsi="Times New Roman" w:cs="Times New Roman"/>
          <w:sz w:val="28"/>
          <w:szCs w:val="28"/>
        </w:rPr>
        <w:t>ранние браки обычно сопровождаются торжественной церемонией по исламским канон</w:t>
      </w:r>
      <w:r>
        <w:rPr>
          <w:rFonts w:ascii="Times New Roman" w:hAnsi="Times New Roman" w:cs="Times New Roman"/>
          <w:sz w:val="28"/>
          <w:szCs w:val="28"/>
        </w:rPr>
        <w:t>ам</w:t>
      </w:r>
      <w:r w:rsidR="00677AF3" w:rsidRPr="00F123FF">
        <w:rPr>
          <w:rFonts w:ascii="Times New Roman" w:hAnsi="Times New Roman" w:cs="Times New Roman"/>
          <w:sz w:val="28"/>
          <w:szCs w:val="28"/>
        </w:rPr>
        <w:t>.</w:t>
      </w:r>
      <w:r w:rsidR="00C2481A">
        <w:rPr>
          <w:rFonts w:ascii="Times New Roman" w:hAnsi="Times New Roman" w:cs="Times New Roman"/>
          <w:sz w:val="28"/>
          <w:szCs w:val="28"/>
        </w:rPr>
        <w:t xml:space="preserve"> </w:t>
      </w:r>
      <w:r w:rsidR="00E31D59" w:rsidRPr="00F123FF">
        <w:rPr>
          <w:rFonts w:ascii="Times New Roman" w:hAnsi="Times New Roman" w:cs="Times New Roman"/>
          <w:sz w:val="28"/>
          <w:szCs w:val="28"/>
        </w:rPr>
        <w:t>Возможно, возрастающую роль религии в этих обществах следует рассматривать в качестве условия, создающего благоприятную среду для ранних браков. Проведение религиозных обрядов дает возможность придать ранним бракам, которые невозможно зарегистрировать в официальном порядке, некую легитимную основу. Законы и подзаконные акты, запрещающие проведение религиозных церемоний без официальной регистрации брака в органах ЗАГС, практически не оказывают воздействия на реальную ситуацию</w:t>
      </w:r>
      <w:r w:rsidR="00A53277">
        <w:rPr>
          <w:rFonts w:ascii="Times New Roman" w:hAnsi="Times New Roman" w:cs="Times New Roman"/>
          <w:sz w:val="28"/>
          <w:szCs w:val="28"/>
        </w:rPr>
        <w:t xml:space="preserve"> </w:t>
      </w:r>
      <w:r w:rsidR="009102AF" w:rsidRPr="00F123FF">
        <w:rPr>
          <w:rFonts w:ascii="Times New Roman" w:hAnsi="Times New Roman" w:cs="Times New Roman"/>
          <w:sz w:val="28"/>
          <w:szCs w:val="28"/>
        </w:rPr>
        <w:t>[4</w:t>
      </w:r>
      <w:r w:rsidR="003C5AF0" w:rsidRPr="00F123FF">
        <w:rPr>
          <w:rFonts w:ascii="Times New Roman" w:hAnsi="Times New Roman" w:cs="Times New Roman"/>
          <w:sz w:val="28"/>
          <w:szCs w:val="28"/>
        </w:rPr>
        <w:t>2</w:t>
      </w:r>
      <w:r w:rsidR="009102AF" w:rsidRPr="00F123FF">
        <w:rPr>
          <w:rFonts w:ascii="Times New Roman" w:hAnsi="Times New Roman" w:cs="Times New Roman"/>
          <w:sz w:val="28"/>
          <w:szCs w:val="28"/>
        </w:rPr>
        <w:t>]</w:t>
      </w:r>
      <w:r w:rsidR="00603050" w:rsidRPr="00F123FF">
        <w:rPr>
          <w:rFonts w:ascii="Times New Roman" w:hAnsi="Times New Roman" w:cs="Times New Roman"/>
          <w:sz w:val="28"/>
          <w:szCs w:val="28"/>
        </w:rPr>
        <w:t>.</w:t>
      </w:r>
    </w:p>
    <w:p w14:paraId="23905DEA" w14:textId="77777777" w:rsidR="00AA4C86" w:rsidRPr="00C2481A" w:rsidRDefault="00677AF3"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 xml:space="preserve">Стоит отметить, что </w:t>
      </w:r>
      <w:r w:rsidRPr="00C2481A">
        <w:rPr>
          <w:rFonts w:ascii="Times New Roman" w:hAnsi="Times New Roman" w:cs="Times New Roman"/>
          <w:sz w:val="28"/>
          <w:szCs w:val="28"/>
        </w:rPr>
        <w:t xml:space="preserve">нередко ранним бракам предшествуют кражи невест в юном возрасте. В </w:t>
      </w:r>
      <w:r w:rsidR="002D17AB" w:rsidRPr="00C2481A">
        <w:rPr>
          <w:rFonts w:ascii="Times New Roman" w:hAnsi="Times New Roman" w:cs="Times New Roman"/>
          <w:sz w:val="28"/>
          <w:szCs w:val="28"/>
        </w:rPr>
        <w:t xml:space="preserve">вышеуказанных областях </w:t>
      </w:r>
      <w:r w:rsidRPr="00C2481A">
        <w:rPr>
          <w:rFonts w:ascii="Times New Roman" w:hAnsi="Times New Roman" w:cs="Times New Roman"/>
          <w:sz w:val="28"/>
          <w:szCs w:val="28"/>
        </w:rPr>
        <w:t>Казахстан</w:t>
      </w:r>
      <w:r w:rsidR="002D17AB" w:rsidRPr="00C2481A">
        <w:rPr>
          <w:rFonts w:ascii="Times New Roman" w:hAnsi="Times New Roman" w:cs="Times New Roman"/>
          <w:sz w:val="28"/>
          <w:szCs w:val="28"/>
        </w:rPr>
        <w:t>а</w:t>
      </w:r>
      <w:r w:rsidRPr="00C2481A">
        <w:rPr>
          <w:rFonts w:ascii="Times New Roman" w:hAnsi="Times New Roman" w:cs="Times New Roman"/>
          <w:sz w:val="28"/>
          <w:szCs w:val="28"/>
        </w:rPr>
        <w:t xml:space="preserve"> также продолжают практиковаться </w:t>
      </w:r>
      <w:proofErr w:type="spellStart"/>
      <w:r w:rsidRPr="00C2481A">
        <w:rPr>
          <w:rFonts w:ascii="Times New Roman" w:hAnsi="Times New Roman" w:cs="Times New Roman"/>
          <w:sz w:val="28"/>
          <w:szCs w:val="28"/>
        </w:rPr>
        <w:t>межродственные</w:t>
      </w:r>
      <w:proofErr w:type="spellEnd"/>
      <w:r w:rsidRPr="00C2481A">
        <w:rPr>
          <w:rFonts w:ascii="Times New Roman" w:hAnsi="Times New Roman" w:cs="Times New Roman"/>
          <w:sz w:val="28"/>
          <w:szCs w:val="28"/>
        </w:rPr>
        <w:t xml:space="preserve"> браки. </w:t>
      </w:r>
      <w:r w:rsidR="00314985" w:rsidRPr="00C2481A">
        <w:rPr>
          <w:rFonts w:ascii="Times New Roman" w:hAnsi="Times New Roman" w:cs="Times New Roman"/>
          <w:sz w:val="28"/>
          <w:szCs w:val="28"/>
          <w:shd w:val="clear" w:color="auto" w:fill="FFFFFF"/>
        </w:rPr>
        <w:t>Масштабы проблемы подростк</w:t>
      </w:r>
      <w:r w:rsidR="00C2481A" w:rsidRPr="00C2481A">
        <w:rPr>
          <w:rFonts w:ascii="Times New Roman" w:hAnsi="Times New Roman" w:cs="Times New Roman"/>
          <w:sz w:val="28"/>
          <w:szCs w:val="28"/>
          <w:shd w:val="clear" w:color="auto" w:fill="FFFFFF"/>
        </w:rPr>
        <w:t xml:space="preserve">овых браков сложно </w:t>
      </w:r>
      <w:proofErr w:type="gramStart"/>
      <w:r w:rsidR="00C2481A" w:rsidRPr="00C2481A">
        <w:rPr>
          <w:rFonts w:ascii="Times New Roman" w:hAnsi="Times New Roman" w:cs="Times New Roman"/>
          <w:sz w:val="28"/>
          <w:szCs w:val="28"/>
          <w:shd w:val="clear" w:color="auto" w:fill="FFFFFF"/>
        </w:rPr>
        <w:t>оценить, в</w:t>
      </w:r>
      <w:r w:rsidR="00314985" w:rsidRPr="00C2481A">
        <w:rPr>
          <w:rFonts w:ascii="Times New Roman" w:hAnsi="Times New Roman" w:cs="Times New Roman"/>
          <w:sz w:val="28"/>
          <w:szCs w:val="28"/>
          <w:shd w:val="clear" w:color="auto" w:fill="FFFFFF"/>
        </w:rPr>
        <w:t>виду того</w:t>
      </w:r>
      <w:r w:rsidR="00C2481A" w:rsidRPr="00C2481A">
        <w:rPr>
          <w:rFonts w:ascii="Times New Roman" w:hAnsi="Times New Roman" w:cs="Times New Roman"/>
          <w:sz w:val="28"/>
          <w:szCs w:val="28"/>
          <w:shd w:val="clear" w:color="auto" w:fill="FFFFFF"/>
        </w:rPr>
        <w:t>,</w:t>
      </w:r>
      <w:r w:rsidR="00314985" w:rsidRPr="00C2481A">
        <w:rPr>
          <w:rFonts w:ascii="Times New Roman" w:hAnsi="Times New Roman" w:cs="Times New Roman"/>
          <w:sz w:val="28"/>
          <w:szCs w:val="28"/>
          <w:shd w:val="clear" w:color="auto" w:fill="FFFFFF"/>
        </w:rPr>
        <w:t xml:space="preserve"> что</w:t>
      </w:r>
      <w:proofErr w:type="gramEnd"/>
      <w:r w:rsidR="00314985" w:rsidRPr="00C2481A">
        <w:rPr>
          <w:rFonts w:ascii="Times New Roman" w:hAnsi="Times New Roman" w:cs="Times New Roman"/>
          <w:sz w:val="28"/>
          <w:szCs w:val="28"/>
          <w:shd w:val="clear" w:color="auto" w:fill="FFFFFF"/>
        </w:rPr>
        <w:t xml:space="preserve"> данная проблема неочевидна.</w:t>
      </w:r>
      <w:r w:rsidR="00314985" w:rsidRPr="00C2481A">
        <w:rPr>
          <w:rFonts w:ascii="Open Sans" w:hAnsi="Open Sans" w:cs="Open Sans"/>
          <w:sz w:val="19"/>
          <w:szCs w:val="19"/>
          <w:shd w:val="clear" w:color="auto" w:fill="FFFFFF"/>
        </w:rPr>
        <w:t> </w:t>
      </w:r>
      <w:r w:rsidR="00225F7F" w:rsidRPr="00C2481A">
        <w:rPr>
          <w:rFonts w:ascii="Times New Roman" w:hAnsi="Times New Roman" w:cs="Times New Roman"/>
          <w:sz w:val="28"/>
          <w:szCs w:val="28"/>
          <w:shd w:val="clear" w:color="auto" w:fill="FFFFFF"/>
        </w:rPr>
        <w:t xml:space="preserve">В виду </w:t>
      </w:r>
      <w:proofErr w:type="gramStart"/>
      <w:r w:rsidR="00225F7F" w:rsidRPr="00C2481A">
        <w:rPr>
          <w:rFonts w:ascii="Times New Roman" w:hAnsi="Times New Roman" w:cs="Times New Roman"/>
          <w:sz w:val="28"/>
          <w:szCs w:val="28"/>
          <w:shd w:val="clear" w:color="auto" w:fill="FFFFFF"/>
        </w:rPr>
        <w:t>того</w:t>
      </w:r>
      <w:proofErr w:type="gramEnd"/>
      <w:r w:rsidR="00225F7F" w:rsidRPr="00C2481A">
        <w:rPr>
          <w:rFonts w:ascii="Times New Roman" w:hAnsi="Times New Roman" w:cs="Times New Roman"/>
          <w:sz w:val="28"/>
          <w:szCs w:val="28"/>
          <w:shd w:val="clear" w:color="auto" w:fill="FFFFFF"/>
        </w:rPr>
        <w:t xml:space="preserve"> что этнические группы преследуя цель сохранения своей идентичности, следуют традициям и создаются </w:t>
      </w:r>
      <w:proofErr w:type="spellStart"/>
      <w:r w:rsidR="00225F7F" w:rsidRPr="00C2481A">
        <w:rPr>
          <w:rFonts w:ascii="Times New Roman" w:hAnsi="Times New Roman" w:cs="Times New Roman"/>
          <w:sz w:val="28"/>
          <w:szCs w:val="28"/>
          <w:shd w:val="clear" w:color="auto" w:fill="FFFFFF"/>
        </w:rPr>
        <w:t>межродственные</w:t>
      </w:r>
      <w:proofErr w:type="spellEnd"/>
      <w:r w:rsidR="00225F7F" w:rsidRPr="00C2481A">
        <w:rPr>
          <w:rFonts w:ascii="Times New Roman" w:hAnsi="Times New Roman" w:cs="Times New Roman"/>
          <w:sz w:val="28"/>
          <w:szCs w:val="28"/>
          <w:shd w:val="clear" w:color="auto" w:fill="FFFFFF"/>
        </w:rPr>
        <w:t xml:space="preserve"> браки, дети в которых, зачастую имеют генетические отклонения</w:t>
      </w:r>
      <w:r w:rsidR="00225F7F" w:rsidRPr="00C2481A">
        <w:rPr>
          <w:rFonts w:ascii="Open Sans" w:hAnsi="Open Sans" w:cs="Open Sans"/>
          <w:sz w:val="19"/>
          <w:szCs w:val="19"/>
          <w:shd w:val="clear" w:color="auto" w:fill="FFFFFF"/>
        </w:rPr>
        <w:t> </w:t>
      </w:r>
      <w:r w:rsidR="00BF25C1" w:rsidRPr="00C2481A">
        <w:rPr>
          <w:rFonts w:ascii="Times New Roman" w:hAnsi="Times New Roman" w:cs="Times New Roman"/>
          <w:sz w:val="28"/>
          <w:szCs w:val="28"/>
          <w:shd w:val="clear" w:color="auto" w:fill="FFFFFF"/>
        </w:rPr>
        <w:t>[43].</w:t>
      </w:r>
    </w:p>
    <w:p w14:paraId="746F95A6" w14:textId="77777777" w:rsidR="005B3218" w:rsidRPr="00C2481A" w:rsidRDefault="00225DD5" w:rsidP="00603050">
      <w:pPr>
        <w:spacing w:after="0" w:line="240" w:lineRule="auto"/>
        <w:ind w:firstLine="708"/>
        <w:jc w:val="both"/>
        <w:rPr>
          <w:rFonts w:ascii="Times New Roman" w:hAnsi="Times New Roman" w:cs="Times New Roman"/>
          <w:sz w:val="28"/>
          <w:szCs w:val="28"/>
          <w:shd w:val="clear" w:color="auto" w:fill="FFFFFF"/>
        </w:rPr>
      </w:pPr>
      <w:r w:rsidRPr="00C2481A">
        <w:rPr>
          <w:rFonts w:ascii="Times New Roman" w:hAnsi="Times New Roman" w:cs="Times New Roman"/>
          <w:sz w:val="28"/>
          <w:szCs w:val="28"/>
          <w:shd w:val="clear" w:color="auto" w:fill="FFFFFF"/>
        </w:rPr>
        <w:t xml:space="preserve">Многие отечественные </w:t>
      </w:r>
      <w:r w:rsidR="002C0B37">
        <w:rPr>
          <w:rFonts w:ascii="Times New Roman" w:hAnsi="Times New Roman" w:cs="Times New Roman"/>
          <w:sz w:val="28"/>
          <w:szCs w:val="28"/>
          <w:shd w:val="clear" w:color="auto" w:fill="FFFFFF"/>
        </w:rPr>
        <w:t>ученые</w:t>
      </w:r>
      <w:r w:rsidRPr="00C2481A">
        <w:rPr>
          <w:rFonts w:ascii="Times New Roman" w:hAnsi="Times New Roman" w:cs="Times New Roman"/>
          <w:sz w:val="28"/>
          <w:szCs w:val="28"/>
          <w:shd w:val="clear" w:color="auto" w:fill="FFFFFF"/>
        </w:rPr>
        <w:t xml:space="preserve"> </w:t>
      </w:r>
      <w:proofErr w:type="gramStart"/>
      <w:r w:rsidRPr="00C2481A">
        <w:rPr>
          <w:rFonts w:ascii="Times New Roman" w:hAnsi="Times New Roman" w:cs="Times New Roman"/>
          <w:sz w:val="28"/>
          <w:szCs w:val="28"/>
          <w:shd w:val="clear" w:color="auto" w:fill="FFFFFF"/>
        </w:rPr>
        <w:t>отмечают</w:t>
      </w:r>
      <w:proofErr w:type="gramEnd"/>
      <w:r w:rsidRPr="00C2481A">
        <w:rPr>
          <w:rFonts w:ascii="Times New Roman" w:hAnsi="Times New Roman" w:cs="Times New Roman"/>
          <w:sz w:val="28"/>
          <w:szCs w:val="28"/>
          <w:shd w:val="clear" w:color="auto" w:fill="FFFFFF"/>
        </w:rPr>
        <w:t xml:space="preserve"> что, детерминанты здоровья подростков, а также мониторинг ключевых медико-демографических показателей, отсутствие единого подхода к определению подросткового возраста являются значительной проблемой поиска статистической и достоверной информации.</w:t>
      </w:r>
      <w:r w:rsidR="005B3218" w:rsidRPr="00C2481A">
        <w:rPr>
          <w:rFonts w:ascii="Times New Roman" w:hAnsi="Times New Roman" w:cs="Times New Roman"/>
          <w:sz w:val="28"/>
          <w:szCs w:val="28"/>
          <w:shd w:val="clear" w:color="auto" w:fill="FFFFFF"/>
        </w:rPr>
        <w:t xml:space="preserve"> Существенной проблемой является то</w:t>
      </w:r>
      <w:r w:rsidR="004B2E80">
        <w:rPr>
          <w:rFonts w:ascii="Times New Roman" w:hAnsi="Times New Roman" w:cs="Times New Roman"/>
          <w:sz w:val="28"/>
          <w:szCs w:val="28"/>
          <w:shd w:val="clear" w:color="auto" w:fill="FFFFFF"/>
        </w:rPr>
        <w:t>,</w:t>
      </w:r>
      <w:r w:rsidR="005B3218" w:rsidRPr="00C2481A">
        <w:rPr>
          <w:rFonts w:ascii="Times New Roman" w:hAnsi="Times New Roman" w:cs="Times New Roman"/>
          <w:sz w:val="28"/>
          <w:szCs w:val="28"/>
          <w:shd w:val="clear" w:color="auto" w:fill="FFFFFF"/>
        </w:rPr>
        <w:t xml:space="preserve"> что к группе беременных подростков применяются разные организационные подходы и это усложняет сопоставление казахстанских данных с данными международных авторов, делать обобщения и выводы.</w:t>
      </w:r>
      <w:r w:rsidR="005B3218" w:rsidRPr="00C2481A">
        <w:rPr>
          <w:rFonts w:ascii="Open Sans" w:hAnsi="Open Sans" w:cs="Open Sans"/>
          <w:sz w:val="19"/>
          <w:szCs w:val="19"/>
          <w:shd w:val="clear" w:color="auto" w:fill="FFFFFF"/>
        </w:rPr>
        <w:t> </w:t>
      </w:r>
    </w:p>
    <w:p w14:paraId="77CCF19E" w14:textId="77777777" w:rsidR="00AA4C86" w:rsidRPr="00F123FF" w:rsidRDefault="00225DD5" w:rsidP="00603050">
      <w:pPr>
        <w:spacing w:after="0" w:line="240" w:lineRule="auto"/>
        <w:ind w:firstLine="708"/>
        <w:jc w:val="both"/>
        <w:rPr>
          <w:rFonts w:ascii="Times New Roman" w:hAnsi="Times New Roman" w:cs="Times New Roman"/>
          <w:sz w:val="28"/>
          <w:szCs w:val="28"/>
          <w:shd w:val="clear" w:color="auto" w:fill="FFFFFF"/>
        </w:rPr>
      </w:pPr>
      <w:r w:rsidRPr="00225DD5">
        <w:rPr>
          <w:rFonts w:ascii="Times New Roman" w:hAnsi="Times New Roman" w:cs="Times New Roman"/>
          <w:sz w:val="28"/>
          <w:szCs w:val="28"/>
          <w:shd w:val="clear" w:color="auto" w:fill="FFFFFF"/>
        </w:rPr>
        <w:t> </w:t>
      </w:r>
      <w:r w:rsidR="0066742D" w:rsidRPr="00F123FF">
        <w:rPr>
          <w:rFonts w:ascii="Times New Roman" w:hAnsi="Times New Roman" w:cs="Times New Roman"/>
          <w:sz w:val="28"/>
          <w:szCs w:val="28"/>
          <w:shd w:val="clear" w:color="auto" w:fill="FFFFFF"/>
        </w:rPr>
        <w:t xml:space="preserve">Изучение и анализ существующей </w:t>
      </w:r>
      <w:r w:rsidR="00603050" w:rsidRPr="00F123FF">
        <w:rPr>
          <w:rFonts w:ascii="Times New Roman" w:hAnsi="Times New Roman" w:cs="Times New Roman"/>
          <w:sz w:val="28"/>
          <w:szCs w:val="28"/>
          <w:shd w:val="clear" w:color="auto" w:fill="FFFFFF"/>
        </w:rPr>
        <w:t>системы</w:t>
      </w:r>
      <w:r w:rsidR="0066742D" w:rsidRPr="00F123FF">
        <w:rPr>
          <w:rFonts w:ascii="Times New Roman" w:hAnsi="Times New Roman" w:cs="Times New Roman"/>
          <w:sz w:val="28"/>
          <w:szCs w:val="28"/>
          <w:shd w:val="clear" w:color="auto" w:fill="FFFFFF"/>
        </w:rPr>
        <w:t xml:space="preserve"> родов</w:t>
      </w:r>
      <w:r w:rsidR="001A3BE8" w:rsidRPr="00F123FF">
        <w:rPr>
          <w:rFonts w:ascii="Times New Roman" w:hAnsi="Times New Roman" w:cs="Times New Roman"/>
          <w:sz w:val="28"/>
          <w:szCs w:val="28"/>
          <w:shd w:val="clear" w:color="auto" w:fill="FFFFFF"/>
        </w:rPr>
        <w:t>споможения</w:t>
      </w:r>
      <w:r w:rsidR="0066742D" w:rsidRPr="00F123FF">
        <w:rPr>
          <w:rFonts w:ascii="Times New Roman" w:hAnsi="Times New Roman" w:cs="Times New Roman"/>
          <w:sz w:val="28"/>
          <w:szCs w:val="28"/>
          <w:shd w:val="clear" w:color="auto" w:fill="FFFFFF"/>
        </w:rPr>
        <w:t xml:space="preserve"> и </w:t>
      </w:r>
      <w:r w:rsidR="00603050" w:rsidRPr="00F123FF">
        <w:rPr>
          <w:rFonts w:ascii="Times New Roman" w:hAnsi="Times New Roman" w:cs="Times New Roman"/>
          <w:sz w:val="28"/>
          <w:szCs w:val="28"/>
          <w:shd w:val="clear" w:color="auto" w:fill="FFFFFF"/>
        </w:rPr>
        <w:t>ее</w:t>
      </w:r>
      <w:r w:rsidR="0066742D" w:rsidRPr="00F123FF">
        <w:rPr>
          <w:rFonts w:ascii="Times New Roman" w:hAnsi="Times New Roman" w:cs="Times New Roman"/>
          <w:sz w:val="28"/>
          <w:szCs w:val="28"/>
          <w:shd w:val="clear" w:color="auto" w:fill="FFFFFF"/>
        </w:rPr>
        <w:t xml:space="preserve"> особенност</w:t>
      </w:r>
      <w:r w:rsidR="00603050" w:rsidRPr="00F123FF">
        <w:rPr>
          <w:rFonts w:ascii="Times New Roman" w:hAnsi="Times New Roman" w:cs="Times New Roman"/>
          <w:sz w:val="28"/>
          <w:szCs w:val="28"/>
          <w:shd w:val="clear" w:color="auto" w:fill="FFFFFF"/>
        </w:rPr>
        <w:t>ей</w:t>
      </w:r>
      <w:r w:rsidR="0066742D" w:rsidRPr="00F123FF">
        <w:rPr>
          <w:rFonts w:ascii="Times New Roman" w:hAnsi="Times New Roman" w:cs="Times New Roman"/>
          <w:sz w:val="28"/>
          <w:szCs w:val="28"/>
          <w:shd w:val="clear" w:color="auto" w:fill="FFFFFF"/>
        </w:rPr>
        <w:t xml:space="preserve"> в зависимости от </w:t>
      </w:r>
      <w:proofErr w:type="spellStart"/>
      <w:r w:rsidR="0066742D" w:rsidRPr="00F123FF">
        <w:rPr>
          <w:rFonts w:ascii="Times New Roman" w:hAnsi="Times New Roman" w:cs="Times New Roman"/>
          <w:sz w:val="28"/>
          <w:szCs w:val="28"/>
          <w:shd w:val="clear" w:color="auto" w:fill="FFFFFF"/>
        </w:rPr>
        <w:t>соматометрического</w:t>
      </w:r>
      <w:proofErr w:type="spellEnd"/>
      <w:r w:rsidR="0066742D" w:rsidRPr="00F123FF">
        <w:rPr>
          <w:rFonts w:ascii="Times New Roman" w:hAnsi="Times New Roman" w:cs="Times New Roman"/>
          <w:sz w:val="28"/>
          <w:szCs w:val="28"/>
          <w:shd w:val="clear" w:color="auto" w:fill="FFFFFF"/>
        </w:rPr>
        <w:t xml:space="preserve"> и полов</w:t>
      </w:r>
      <w:r w:rsidR="001A3BE8" w:rsidRPr="00F123FF">
        <w:rPr>
          <w:rFonts w:ascii="Times New Roman" w:hAnsi="Times New Roman" w:cs="Times New Roman"/>
          <w:sz w:val="28"/>
          <w:szCs w:val="28"/>
          <w:shd w:val="clear" w:color="auto" w:fill="FFFFFF"/>
        </w:rPr>
        <w:t>ого развития девочек-подростков,</w:t>
      </w:r>
      <w:r w:rsidR="00C2481A">
        <w:rPr>
          <w:rFonts w:ascii="Times New Roman" w:hAnsi="Times New Roman" w:cs="Times New Roman"/>
          <w:sz w:val="28"/>
          <w:szCs w:val="28"/>
          <w:shd w:val="clear" w:color="auto" w:fill="FFFFFF"/>
        </w:rPr>
        <w:t xml:space="preserve"> </w:t>
      </w:r>
      <w:r w:rsidR="001A3BE8" w:rsidRPr="00F123FF">
        <w:rPr>
          <w:rFonts w:ascii="Times New Roman" w:hAnsi="Times New Roman" w:cs="Times New Roman"/>
          <w:sz w:val="28"/>
          <w:szCs w:val="28"/>
          <w:shd w:val="clear" w:color="auto" w:fill="FFFFFF"/>
        </w:rPr>
        <w:t>а также</w:t>
      </w:r>
      <w:r w:rsidR="0066742D" w:rsidRPr="00F123FF">
        <w:rPr>
          <w:rFonts w:ascii="Times New Roman" w:hAnsi="Times New Roman" w:cs="Times New Roman"/>
          <w:sz w:val="28"/>
          <w:szCs w:val="28"/>
          <w:shd w:val="clear" w:color="auto" w:fill="FFFFFF"/>
        </w:rPr>
        <w:t xml:space="preserve"> организации </w:t>
      </w:r>
      <w:r w:rsidR="001A3BE8" w:rsidRPr="00F123FF">
        <w:rPr>
          <w:rFonts w:ascii="Times New Roman" w:hAnsi="Times New Roman" w:cs="Times New Roman"/>
          <w:sz w:val="28"/>
          <w:szCs w:val="28"/>
          <w:shd w:val="clear" w:color="auto" w:fill="FFFFFF"/>
        </w:rPr>
        <w:t>проведения скрининга здоровья девочек</w:t>
      </w:r>
      <w:r w:rsidR="006200D6" w:rsidRPr="00F123FF">
        <w:rPr>
          <w:rFonts w:ascii="Times New Roman" w:hAnsi="Times New Roman" w:cs="Times New Roman"/>
          <w:sz w:val="28"/>
          <w:szCs w:val="28"/>
          <w:shd w:val="clear" w:color="auto" w:fill="FFFFFF"/>
        </w:rPr>
        <w:t>-</w:t>
      </w:r>
      <w:r w:rsidR="001A3BE8" w:rsidRPr="00F123FF">
        <w:rPr>
          <w:rFonts w:ascii="Times New Roman" w:hAnsi="Times New Roman" w:cs="Times New Roman"/>
          <w:sz w:val="28"/>
          <w:szCs w:val="28"/>
          <w:shd w:val="clear" w:color="auto" w:fill="FFFFFF"/>
        </w:rPr>
        <w:t xml:space="preserve">подростков с целью повышения его эффективности </w:t>
      </w:r>
      <w:r w:rsidR="0066742D" w:rsidRPr="00F123FF">
        <w:rPr>
          <w:rFonts w:ascii="Times New Roman" w:hAnsi="Times New Roman" w:cs="Times New Roman"/>
          <w:sz w:val="28"/>
          <w:szCs w:val="28"/>
          <w:shd w:val="clear" w:color="auto" w:fill="FFFFFF"/>
        </w:rPr>
        <w:t>является важной задачей общественного здравоохранения, способствующей своевременному анализу ситуации и принятию обоснованных мер. Актуальность данной работы заключается в проведении всесторонней оценки медико-организационн</w:t>
      </w:r>
      <w:r w:rsidR="001A3BE8" w:rsidRPr="00F123FF">
        <w:rPr>
          <w:rFonts w:ascii="Times New Roman" w:hAnsi="Times New Roman" w:cs="Times New Roman"/>
          <w:sz w:val="28"/>
          <w:szCs w:val="28"/>
          <w:shd w:val="clear" w:color="auto" w:fill="FFFFFF"/>
        </w:rPr>
        <w:t xml:space="preserve">ых подходов с целью совершенствование акушерско-гинекологической помощи беременным девочкам-подросткам в Туркестанской области с учетом особенностей их </w:t>
      </w:r>
      <w:proofErr w:type="spellStart"/>
      <w:r w:rsidR="001A3BE8" w:rsidRPr="00F123FF">
        <w:rPr>
          <w:rFonts w:ascii="Times New Roman" w:hAnsi="Times New Roman" w:cs="Times New Roman"/>
          <w:sz w:val="28"/>
          <w:szCs w:val="28"/>
          <w:shd w:val="clear" w:color="auto" w:fill="FFFFFF"/>
        </w:rPr>
        <w:t>соматометрического</w:t>
      </w:r>
      <w:proofErr w:type="spellEnd"/>
      <w:r w:rsidR="001A3BE8" w:rsidRPr="00F123FF">
        <w:rPr>
          <w:rFonts w:ascii="Times New Roman" w:hAnsi="Times New Roman" w:cs="Times New Roman"/>
          <w:sz w:val="28"/>
          <w:szCs w:val="28"/>
          <w:shd w:val="clear" w:color="auto" w:fill="FFFFFF"/>
        </w:rPr>
        <w:t xml:space="preserve"> и полового созревания.</w:t>
      </w:r>
    </w:p>
    <w:p w14:paraId="0C5E4565" w14:textId="77777777" w:rsidR="00E07932" w:rsidRPr="004701BA" w:rsidRDefault="00E07932" w:rsidP="00E07932">
      <w:pPr>
        <w:spacing w:after="0" w:line="240" w:lineRule="auto"/>
        <w:ind w:firstLine="567"/>
        <w:jc w:val="both"/>
        <w:rPr>
          <w:rFonts w:ascii="Times New Roman" w:hAnsi="Times New Roman" w:cs="Times New Roman"/>
          <w:b/>
          <w:sz w:val="28"/>
          <w:szCs w:val="28"/>
        </w:rPr>
      </w:pPr>
      <w:r w:rsidRPr="00F123FF">
        <w:rPr>
          <w:rFonts w:ascii="Times New Roman" w:hAnsi="Times New Roman" w:cs="Times New Roman"/>
          <w:b/>
          <w:sz w:val="28"/>
          <w:szCs w:val="28"/>
        </w:rPr>
        <w:t xml:space="preserve">Цель исследования: </w:t>
      </w:r>
      <w:r>
        <w:rPr>
          <w:rFonts w:ascii="Times New Roman" w:hAnsi="Times New Roman" w:cs="Times New Roman"/>
          <w:sz w:val="28"/>
          <w:szCs w:val="28"/>
        </w:rPr>
        <w:t xml:space="preserve">Совершенствование оказания акушерско-гинекологической помощи девочкам подросткам в зависимости от </w:t>
      </w:r>
      <w:proofErr w:type="spellStart"/>
      <w:r>
        <w:rPr>
          <w:rFonts w:ascii="Times New Roman" w:hAnsi="Times New Roman" w:cs="Times New Roman"/>
          <w:sz w:val="28"/>
          <w:szCs w:val="28"/>
        </w:rPr>
        <w:t>соматометрического</w:t>
      </w:r>
      <w:proofErr w:type="spellEnd"/>
      <w:r>
        <w:rPr>
          <w:rFonts w:ascii="Times New Roman" w:hAnsi="Times New Roman" w:cs="Times New Roman"/>
          <w:sz w:val="28"/>
          <w:szCs w:val="28"/>
        </w:rPr>
        <w:t xml:space="preserve"> и полового развития, и разработки организационной модели прегравидарной подготовки и укрепления здоровья беременных подростков в Туркестанской области.</w:t>
      </w:r>
    </w:p>
    <w:p w14:paraId="1798E512" w14:textId="77777777" w:rsidR="00E07932" w:rsidRPr="00F123FF" w:rsidRDefault="00E07932" w:rsidP="00E07932">
      <w:pPr>
        <w:spacing w:after="0" w:line="240" w:lineRule="auto"/>
        <w:ind w:firstLine="567"/>
        <w:jc w:val="both"/>
        <w:rPr>
          <w:rFonts w:ascii="Times New Roman" w:hAnsi="Times New Roman" w:cs="Times New Roman"/>
          <w:sz w:val="28"/>
          <w:szCs w:val="28"/>
        </w:rPr>
      </w:pPr>
      <w:r w:rsidRPr="00F123FF">
        <w:rPr>
          <w:rFonts w:ascii="Times New Roman" w:hAnsi="Times New Roman" w:cs="Times New Roman"/>
          <w:b/>
          <w:sz w:val="28"/>
          <w:szCs w:val="28"/>
        </w:rPr>
        <w:lastRenderedPageBreak/>
        <w:t>Задачи:</w:t>
      </w:r>
    </w:p>
    <w:p w14:paraId="5F98B1EA" w14:textId="77777777" w:rsidR="00E07932" w:rsidRPr="00220FEC" w:rsidRDefault="00E07932" w:rsidP="00E07932">
      <w:pPr>
        <w:pStyle w:val="Default"/>
        <w:numPr>
          <w:ilvl w:val="0"/>
          <w:numId w:val="9"/>
        </w:numPr>
        <w:jc w:val="both"/>
        <w:rPr>
          <w:rFonts w:ascii="Times New Roman" w:hAnsi="Times New Roman" w:cs="Times New Roman"/>
          <w:sz w:val="28"/>
          <w:szCs w:val="28"/>
        </w:rPr>
      </w:pPr>
      <w:r w:rsidRPr="00220FEC">
        <w:rPr>
          <w:rFonts w:ascii="Times New Roman" w:hAnsi="Times New Roman" w:cs="Times New Roman"/>
          <w:sz w:val="28"/>
          <w:szCs w:val="28"/>
        </w:rPr>
        <w:t>Дать комплексную оценку</w:t>
      </w:r>
      <w:r>
        <w:rPr>
          <w:rFonts w:ascii="Times New Roman" w:hAnsi="Times New Roman" w:cs="Times New Roman"/>
          <w:sz w:val="28"/>
          <w:szCs w:val="28"/>
        </w:rPr>
        <w:t xml:space="preserve"> </w:t>
      </w:r>
      <w:r w:rsidRPr="00220FEC">
        <w:rPr>
          <w:rFonts w:ascii="Times New Roman" w:hAnsi="Times New Roman" w:cs="Times New Roman"/>
          <w:sz w:val="28"/>
          <w:szCs w:val="28"/>
        </w:rPr>
        <w:t xml:space="preserve">особенностям </w:t>
      </w:r>
      <w:proofErr w:type="spellStart"/>
      <w:r w:rsidRPr="00220FEC">
        <w:rPr>
          <w:rFonts w:ascii="Times New Roman" w:hAnsi="Times New Roman" w:cs="Times New Roman"/>
          <w:sz w:val="28"/>
          <w:szCs w:val="28"/>
        </w:rPr>
        <w:t>соматометрического</w:t>
      </w:r>
      <w:proofErr w:type="spellEnd"/>
      <w:r w:rsidRPr="00220FEC">
        <w:rPr>
          <w:rFonts w:ascii="Times New Roman" w:hAnsi="Times New Roman" w:cs="Times New Roman"/>
          <w:sz w:val="28"/>
          <w:szCs w:val="28"/>
        </w:rPr>
        <w:t xml:space="preserve"> и полового созревания девочек</w:t>
      </w:r>
      <w:r w:rsidR="00C2481A">
        <w:rPr>
          <w:rFonts w:ascii="Times New Roman" w:hAnsi="Times New Roman" w:cs="Times New Roman"/>
          <w:sz w:val="28"/>
          <w:szCs w:val="28"/>
        </w:rPr>
        <w:t>-</w:t>
      </w:r>
      <w:r w:rsidRPr="00220FEC">
        <w:rPr>
          <w:rFonts w:ascii="Times New Roman" w:hAnsi="Times New Roman" w:cs="Times New Roman"/>
          <w:sz w:val="28"/>
          <w:szCs w:val="28"/>
        </w:rPr>
        <w:t xml:space="preserve">подростков с учетом их места проживания в Туркестанской области. </w:t>
      </w:r>
    </w:p>
    <w:p w14:paraId="7FEE37B2" w14:textId="77777777" w:rsidR="00E07932" w:rsidRDefault="00E07932" w:rsidP="00E07932">
      <w:pPr>
        <w:pStyle w:val="Default"/>
        <w:numPr>
          <w:ilvl w:val="0"/>
          <w:numId w:val="9"/>
        </w:numPr>
        <w:jc w:val="both"/>
        <w:rPr>
          <w:rFonts w:ascii="Times New Roman" w:hAnsi="Times New Roman" w:cs="Times New Roman"/>
          <w:sz w:val="28"/>
          <w:szCs w:val="28"/>
        </w:rPr>
      </w:pPr>
      <w:r w:rsidRPr="00220FEC">
        <w:rPr>
          <w:rFonts w:ascii="Times New Roman" w:hAnsi="Times New Roman" w:cs="Times New Roman"/>
          <w:sz w:val="28"/>
          <w:szCs w:val="28"/>
        </w:rPr>
        <w:t xml:space="preserve">Изучить эпидемиологию подростковых родов в области за 5 лет (период </w:t>
      </w:r>
      <w:r>
        <w:rPr>
          <w:rFonts w:ascii="Times New Roman" w:hAnsi="Times New Roman" w:cs="Times New Roman"/>
          <w:sz w:val="28"/>
          <w:szCs w:val="28"/>
        </w:rPr>
        <w:t>с 2015 по 2019 г</w:t>
      </w:r>
      <w:r w:rsidRPr="00220FEC">
        <w:rPr>
          <w:rFonts w:ascii="Times New Roman" w:hAnsi="Times New Roman" w:cs="Times New Roman"/>
          <w:sz w:val="28"/>
          <w:szCs w:val="28"/>
        </w:rPr>
        <w:t xml:space="preserve">ода) и их особенности в зависимости от </w:t>
      </w:r>
      <w:proofErr w:type="spellStart"/>
      <w:r w:rsidRPr="00220FEC">
        <w:rPr>
          <w:rFonts w:ascii="Times New Roman" w:hAnsi="Times New Roman" w:cs="Times New Roman"/>
          <w:sz w:val="28"/>
          <w:szCs w:val="28"/>
        </w:rPr>
        <w:t>соматометрического</w:t>
      </w:r>
      <w:proofErr w:type="spellEnd"/>
      <w:r w:rsidRPr="00220FEC">
        <w:rPr>
          <w:rFonts w:ascii="Times New Roman" w:hAnsi="Times New Roman" w:cs="Times New Roman"/>
          <w:sz w:val="28"/>
          <w:szCs w:val="28"/>
        </w:rPr>
        <w:t xml:space="preserve"> и полового развития девочек-подростков.</w:t>
      </w:r>
    </w:p>
    <w:p w14:paraId="70DB91C3" w14:textId="77777777" w:rsidR="00E07932" w:rsidRPr="00220FEC" w:rsidRDefault="00E07932" w:rsidP="00E07932">
      <w:pPr>
        <w:pStyle w:val="Default"/>
        <w:numPr>
          <w:ilvl w:val="0"/>
          <w:numId w:val="9"/>
        </w:numPr>
        <w:jc w:val="both"/>
        <w:rPr>
          <w:rFonts w:ascii="Times New Roman" w:hAnsi="Times New Roman" w:cs="Times New Roman"/>
          <w:sz w:val="28"/>
          <w:szCs w:val="28"/>
        </w:rPr>
      </w:pPr>
      <w:r w:rsidRPr="00220FEC">
        <w:rPr>
          <w:rFonts w:ascii="Times New Roman" w:hAnsi="Times New Roman" w:cs="Times New Roman"/>
          <w:sz w:val="28"/>
          <w:szCs w:val="28"/>
        </w:rPr>
        <w:t xml:space="preserve">Выявить особенности проведения </w:t>
      </w:r>
      <w:r>
        <w:rPr>
          <w:rFonts w:ascii="Times New Roman" w:hAnsi="Times New Roman" w:cs="Times New Roman"/>
          <w:sz w:val="28"/>
          <w:szCs w:val="28"/>
        </w:rPr>
        <w:t>профилактических медицинских осмотров</w:t>
      </w:r>
      <w:r w:rsidRPr="00220FEC">
        <w:rPr>
          <w:rFonts w:ascii="Times New Roman" w:hAnsi="Times New Roman" w:cs="Times New Roman"/>
          <w:sz w:val="28"/>
          <w:szCs w:val="28"/>
        </w:rPr>
        <w:t xml:space="preserve"> девочек подростков в области</w:t>
      </w:r>
      <w:r>
        <w:rPr>
          <w:rFonts w:ascii="Times New Roman" w:hAnsi="Times New Roman" w:cs="Times New Roman"/>
          <w:sz w:val="28"/>
          <w:szCs w:val="28"/>
        </w:rPr>
        <w:t>,</w:t>
      </w:r>
      <w:r w:rsidRPr="00220FEC">
        <w:rPr>
          <w:rFonts w:ascii="Times New Roman" w:hAnsi="Times New Roman" w:cs="Times New Roman"/>
          <w:sz w:val="28"/>
          <w:szCs w:val="28"/>
        </w:rPr>
        <w:t xml:space="preserve"> с целью повышения его эффективности.</w:t>
      </w:r>
    </w:p>
    <w:p w14:paraId="3273C779" w14:textId="77777777" w:rsidR="00E07932" w:rsidRPr="00220FEC" w:rsidRDefault="00E07932" w:rsidP="00E07932">
      <w:pPr>
        <w:pStyle w:val="Default"/>
        <w:numPr>
          <w:ilvl w:val="0"/>
          <w:numId w:val="9"/>
        </w:numPr>
        <w:jc w:val="both"/>
        <w:rPr>
          <w:rFonts w:ascii="Times New Roman" w:hAnsi="Times New Roman" w:cs="Times New Roman"/>
        </w:rPr>
      </w:pPr>
      <w:r w:rsidRPr="00220FEC">
        <w:rPr>
          <w:rFonts w:ascii="Times New Roman" w:hAnsi="Times New Roman" w:cs="Times New Roman"/>
          <w:sz w:val="28"/>
          <w:szCs w:val="28"/>
        </w:rPr>
        <w:t>Разработать</w:t>
      </w:r>
      <w:r>
        <w:rPr>
          <w:rFonts w:ascii="Times New Roman" w:hAnsi="Times New Roman" w:cs="Times New Roman"/>
          <w:sz w:val="28"/>
          <w:szCs w:val="28"/>
        </w:rPr>
        <w:t xml:space="preserve"> </w:t>
      </w:r>
      <w:r w:rsidRPr="00220FEC">
        <w:rPr>
          <w:rFonts w:ascii="Times New Roman" w:hAnsi="Times New Roman" w:cs="Times New Roman"/>
          <w:sz w:val="28"/>
          <w:szCs w:val="28"/>
        </w:rPr>
        <w:t xml:space="preserve">модель мероприятий, направленных на </w:t>
      </w:r>
      <w:r>
        <w:rPr>
          <w:rFonts w:ascii="Times New Roman" w:hAnsi="Times New Roman" w:cs="Times New Roman"/>
          <w:sz w:val="28"/>
          <w:szCs w:val="28"/>
        </w:rPr>
        <w:t>совершенствование</w:t>
      </w:r>
      <w:r w:rsidRPr="00220FEC">
        <w:rPr>
          <w:rFonts w:ascii="Times New Roman" w:hAnsi="Times New Roman" w:cs="Times New Roman"/>
          <w:sz w:val="28"/>
          <w:szCs w:val="28"/>
        </w:rPr>
        <w:t xml:space="preserve"> оказания акушерско-гинекологической помощи беременным подросткам.</w:t>
      </w:r>
    </w:p>
    <w:p w14:paraId="1EB83A83" w14:textId="77777777" w:rsidR="00A8617E" w:rsidRPr="00F123FF" w:rsidRDefault="00C87601" w:rsidP="00603050">
      <w:pPr>
        <w:pStyle w:val="1"/>
        <w:spacing w:before="0"/>
        <w:ind w:left="0" w:firstLine="567"/>
        <w:jc w:val="both"/>
        <w:rPr>
          <w:rStyle w:val="fontstyle01"/>
          <w:b w:val="0"/>
          <w:color w:val="auto"/>
          <w:lang w:val="ru-RU"/>
        </w:rPr>
      </w:pPr>
      <w:r w:rsidRPr="00F123FF">
        <w:rPr>
          <w:lang w:val="ru-RU"/>
        </w:rPr>
        <w:t>Методы исследования</w:t>
      </w:r>
      <w:r w:rsidRPr="00F123FF">
        <w:rPr>
          <w:rStyle w:val="fontstyle01"/>
          <w:b w:val="0"/>
          <w:color w:val="auto"/>
          <w:lang w:val="ru-RU"/>
        </w:rPr>
        <w:t>: эпидемиологический, статистический, социологический, морфометрический, клинический, инструментальный.</w:t>
      </w:r>
    </w:p>
    <w:p w14:paraId="1CA966FE" w14:textId="77777777" w:rsidR="000231CA" w:rsidRPr="00F123FF" w:rsidRDefault="000231CA" w:rsidP="000231CA">
      <w:pPr>
        <w:pStyle w:val="1"/>
        <w:spacing w:before="0"/>
        <w:ind w:left="0" w:firstLine="567"/>
        <w:jc w:val="both"/>
        <w:rPr>
          <w:lang w:val="ru-RU"/>
        </w:rPr>
      </w:pPr>
      <w:r w:rsidRPr="00F123FF">
        <w:rPr>
          <w:lang w:val="ru-RU"/>
        </w:rPr>
        <w:t>Научная новизна</w:t>
      </w:r>
    </w:p>
    <w:p w14:paraId="29E0E8FB" w14:textId="77777777" w:rsidR="000231CA" w:rsidRPr="00F123FF" w:rsidRDefault="000231CA" w:rsidP="000231CA">
      <w:pPr>
        <w:spacing w:after="0" w:line="240" w:lineRule="auto"/>
        <w:ind w:firstLine="567"/>
        <w:jc w:val="both"/>
        <w:rPr>
          <w:rFonts w:ascii="Times New Roman" w:hAnsi="Times New Roman"/>
          <w:sz w:val="28"/>
          <w:szCs w:val="28"/>
        </w:rPr>
      </w:pPr>
      <w:r w:rsidRPr="00F123FF">
        <w:rPr>
          <w:rFonts w:ascii="Times New Roman" w:hAnsi="Times New Roman"/>
          <w:sz w:val="28"/>
          <w:szCs w:val="28"/>
        </w:rPr>
        <w:t>Научная новизна и теоретическая значимость исследования определяются следующими признаками:</w:t>
      </w:r>
    </w:p>
    <w:p w14:paraId="34569C55" w14:textId="77777777" w:rsidR="000231CA" w:rsidRPr="00F123FF" w:rsidRDefault="000231CA" w:rsidP="000231CA">
      <w:pPr>
        <w:autoSpaceDE w:val="0"/>
        <w:autoSpaceDN w:val="0"/>
        <w:adjustRightInd w:val="0"/>
        <w:spacing w:after="0" w:line="240" w:lineRule="auto"/>
        <w:ind w:firstLine="567"/>
        <w:jc w:val="both"/>
      </w:pPr>
      <w:r w:rsidRPr="00F123FF">
        <w:rPr>
          <w:rFonts w:ascii="Times New Roman" w:hAnsi="Times New Roman" w:cs="Times New Roman"/>
          <w:sz w:val="28"/>
          <w:szCs w:val="28"/>
        </w:rPr>
        <w:t xml:space="preserve">- впервые изучены особенности </w:t>
      </w:r>
      <w:proofErr w:type="spellStart"/>
      <w:r w:rsidRPr="00F123FF">
        <w:rPr>
          <w:rFonts w:ascii="Times New Roman" w:hAnsi="Times New Roman" w:cs="Times New Roman"/>
          <w:sz w:val="28"/>
          <w:szCs w:val="28"/>
        </w:rPr>
        <w:t>соматометрического</w:t>
      </w:r>
      <w:proofErr w:type="spellEnd"/>
      <w:r w:rsidRPr="00F123FF">
        <w:rPr>
          <w:rFonts w:ascii="Times New Roman" w:hAnsi="Times New Roman" w:cs="Times New Roman"/>
          <w:sz w:val="28"/>
          <w:szCs w:val="28"/>
        </w:rPr>
        <w:t xml:space="preserve"> и полового созревания девочек подростков в Туркестанской области, определены основные функциональные группы развития девочек-подростков,</w:t>
      </w:r>
    </w:p>
    <w:p w14:paraId="79B836BA" w14:textId="77777777" w:rsidR="000231CA" w:rsidRPr="00F123FF" w:rsidRDefault="000231CA" w:rsidP="000231CA">
      <w:pPr>
        <w:autoSpaceDE w:val="0"/>
        <w:autoSpaceDN w:val="0"/>
        <w:adjustRightInd w:val="0"/>
        <w:spacing w:after="0" w:line="240" w:lineRule="auto"/>
        <w:ind w:firstLine="567"/>
        <w:jc w:val="both"/>
        <w:rPr>
          <w:rFonts w:ascii="Times New Roman" w:hAnsi="Times New Roman" w:cs="Times New Roman"/>
          <w:sz w:val="28"/>
          <w:szCs w:val="28"/>
        </w:rPr>
      </w:pPr>
      <w:r w:rsidRPr="00F123FF">
        <w:rPr>
          <w:rFonts w:ascii="Times New Roman" w:hAnsi="Times New Roman" w:cs="Times New Roman"/>
          <w:sz w:val="28"/>
          <w:szCs w:val="28"/>
        </w:rPr>
        <w:t>- впервые изучена динамика родовспоможения среди девочек-подростков в Туркестанской области за 5 лет,</w:t>
      </w:r>
    </w:p>
    <w:p w14:paraId="2B187336" w14:textId="77777777" w:rsidR="000231CA" w:rsidRPr="00F123FF" w:rsidRDefault="000231CA" w:rsidP="000231CA">
      <w:pPr>
        <w:autoSpaceDE w:val="0"/>
        <w:autoSpaceDN w:val="0"/>
        <w:adjustRightInd w:val="0"/>
        <w:spacing w:after="0" w:line="240" w:lineRule="auto"/>
        <w:ind w:firstLine="567"/>
        <w:jc w:val="both"/>
        <w:rPr>
          <w:rFonts w:ascii="Times New Roman" w:hAnsi="Times New Roman" w:cs="Times New Roman"/>
          <w:sz w:val="28"/>
          <w:szCs w:val="28"/>
        </w:rPr>
      </w:pPr>
      <w:r w:rsidRPr="00F123FF">
        <w:rPr>
          <w:rFonts w:ascii="Times New Roman" w:hAnsi="Times New Roman" w:cs="Times New Roman"/>
          <w:sz w:val="28"/>
          <w:szCs w:val="28"/>
        </w:rPr>
        <w:t xml:space="preserve">- </w:t>
      </w:r>
      <w:r w:rsidR="00DD6AE7">
        <w:rPr>
          <w:rFonts w:ascii="Times New Roman" w:hAnsi="Times New Roman" w:cs="Times New Roman"/>
          <w:sz w:val="28"/>
          <w:szCs w:val="28"/>
        </w:rPr>
        <w:t xml:space="preserve">впервые </w:t>
      </w:r>
      <w:r w:rsidRPr="00F123FF">
        <w:rPr>
          <w:rFonts w:ascii="Times New Roman" w:hAnsi="Times New Roman" w:cs="Times New Roman"/>
          <w:sz w:val="28"/>
          <w:szCs w:val="28"/>
        </w:rPr>
        <w:t xml:space="preserve">изучены особенности проведения </w:t>
      </w:r>
      <w:r w:rsidR="00DD6AE7">
        <w:rPr>
          <w:rFonts w:ascii="Times New Roman" w:hAnsi="Times New Roman" w:cs="Times New Roman"/>
          <w:sz w:val="28"/>
          <w:szCs w:val="28"/>
        </w:rPr>
        <w:t>профилактических медицинских осмотров</w:t>
      </w:r>
      <w:r w:rsidRPr="00F123FF">
        <w:rPr>
          <w:rFonts w:ascii="Times New Roman" w:hAnsi="Times New Roman" w:cs="Times New Roman"/>
          <w:sz w:val="28"/>
          <w:szCs w:val="28"/>
        </w:rPr>
        <w:t xml:space="preserve"> девочек-подростков в Туркестанской области и выявлен ряд следующих фактов: низкая доступность услуг и конфиденциальной помощи по охране репродуктивного здоровья, недостаточно хорошее качество предоставляемых услуг по охране репродуктивного здоровья, низкая степень информированности гражданского общества, средств массовой информации, религиозных организаций, представителей сообществ, религиозных лидеров и родителей о последствиях ранних половых связях на здоровье и судьбу девочек, семьи и общества в целом,</w:t>
      </w:r>
    </w:p>
    <w:p w14:paraId="640898FC" w14:textId="77777777" w:rsidR="000231CA" w:rsidRPr="00F123FF" w:rsidRDefault="000231CA" w:rsidP="0064417A">
      <w:pPr>
        <w:autoSpaceDE w:val="0"/>
        <w:autoSpaceDN w:val="0"/>
        <w:adjustRightInd w:val="0"/>
        <w:spacing w:after="0" w:line="240" w:lineRule="auto"/>
        <w:ind w:firstLine="284"/>
        <w:jc w:val="both"/>
        <w:rPr>
          <w:rFonts w:ascii="Times New Roman" w:hAnsi="Times New Roman" w:cs="Times New Roman"/>
          <w:sz w:val="28"/>
          <w:szCs w:val="28"/>
        </w:rPr>
      </w:pPr>
      <w:r w:rsidRPr="00F123FF">
        <w:rPr>
          <w:rFonts w:ascii="Times New Roman" w:hAnsi="Times New Roman" w:cs="Times New Roman"/>
          <w:sz w:val="28"/>
          <w:szCs w:val="28"/>
        </w:rPr>
        <w:t xml:space="preserve">     - </w:t>
      </w:r>
      <w:r w:rsidR="00DD6AE7">
        <w:rPr>
          <w:rFonts w:ascii="Times New Roman" w:hAnsi="Times New Roman" w:cs="Times New Roman"/>
          <w:sz w:val="28"/>
          <w:szCs w:val="28"/>
        </w:rPr>
        <w:t xml:space="preserve">впервые </w:t>
      </w:r>
      <w:r w:rsidRPr="00F123FF">
        <w:rPr>
          <w:rFonts w:ascii="Times New Roman" w:hAnsi="Times New Roman" w:cs="Times New Roman"/>
          <w:sz w:val="28"/>
          <w:szCs w:val="28"/>
        </w:rPr>
        <w:t>изучены причины низкого охвата беременных подростков прегравидарной подготовкой, такие как низкая информированность девочек</w:t>
      </w:r>
      <w:r w:rsidR="0064417A">
        <w:rPr>
          <w:rFonts w:ascii="Times New Roman" w:hAnsi="Times New Roman" w:cs="Times New Roman"/>
          <w:sz w:val="28"/>
          <w:szCs w:val="28"/>
        </w:rPr>
        <w:t>-</w:t>
      </w:r>
      <w:r w:rsidRPr="00F123FF">
        <w:rPr>
          <w:rFonts w:ascii="Times New Roman" w:hAnsi="Times New Roman" w:cs="Times New Roman"/>
          <w:sz w:val="28"/>
          <w:szCs w:val="28"/>
        </w:rPr>
        <w:t xml:space="preserve">подростков о негативном воздействии ранних половых связях на здоровье и социальное благополучие, отсутствие в школьной программе предмета нравственно-полового воспитания и обучение по вопросам сексуального и репродуктивного здоровья с учетом культурных и возрастных </w:t>
      </w:r>
      <w:proofErr w:type="spellStart"/>
      <w:r w:rsidRPr="00F123FF">
        <w:rPr>
          <w:rFonts w:ascii="Times New Roman" w:hAnsi="Times New Roman" w:cs="Times New Roman"/>
          <w:sz w:val="28"/>
          <w:szCs w:val="28"/>
        </w:rPr>
        <w:t>особенностей,а</w:t>
      </w:r>
      <w:proofErr w:type="spellEnd"/>
      <w:r w:rsidRPr="00F123FF">
        <w:rPr>
          <w:rFonts w:ascii="Times New Roman" w:hAnsi="Times New Roman" w:cs="Times New Roman"/>
          <w:sz w:val="28"/>
          <w:szCs w:val="28"/>
        </w:rPr>
        <w:t xml:space="preserve"> также отсутствие механизма мониторинга правоприменительной практики, связанной с ранними браками.</w:t>
      </w:r>
    </w:p>
    <w:p w14:paraId="38E1E87E" w14:textId="77777777" w:rsidR="000231CA" w:rsidRPr="00152031" w:rsidRDefault="000231CA" w:rsidP="000231CA">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 xml:space="preserve">- впервые предложены результаты всестороннего анализа совершенствования акушерско-гинекологической  помощи беременным девочкам-подросткам и разработан алгоритм проведения прегравидарной подготовки в Туркестанской области, с участием специалистов молодежных и кризисных центров, приютов и других служб поддержки, где основанием для разработки предложений по совершенствованию акушерско-гинекологической </w:t>
      </w:r>
      <w:r w:rsidRPr="00F123FF">
        <w:rPr>
          <w:rFonts w:ascii="Times New Roman" w:hAnsi="Times New Roman" w:cs="Times New Roman"/>
          <w:sz w:val="28"/>
          <w:szCs w:val="28"/>
        </w:rPr>
        <w:lastRenderedPageBreak/>
        <w:t xml:space="preserve">помощи беременным девочкам-подросткам, служат данные о недостаточном проведении информационных кампаний в учебных заведениях среди учащихся подростков и целевой помощи замужним девочкам-подросткам. </w:t>
      </w:r>
    </w:p>
    <w:p w14:paraId="4DA107A8" w14:textId="77777777" w:rsidR="000231CA" w:rsidRPr="00152031" w:rsidRDefault="000231CA" w:rsidP="0064417A">
      <w:pPr>
        <w:pStyle w:val="1"/>
        <w:spacing w:before="0"/>
        <w:ind w:left="0" w:firstLine="567"/>
        <w:rPr>
          <w:lang w:val="ru-RU"/>
        </w:rPr>
      </w:pPr>
      <w:bookmarkStart w:id="3" w:name="_Hlk88505260"/>
      <w:r w:rsidRPr="00152031">
        <w:rPr>
          <w:lang w:val="ru-RU"/>
        </w:rPr>
        <w:t>Теоретическая и практическая значимость работы</w:t>
      </w:r>
    </w:p>
    <w:p w14:paraId="35AFA8B9" w14:textId="77777777" w:rsidR="000231CA" w:rsidRPr="00152031" w:rsidRDefault="000231CA" w:rsidP="00C2481A">
      <w:pPr>
        <w:spacing w:after="0" w:line="240" w:lineRule="auto"/>
        <w:ind w:firstLine="567"/>
        <w:jc w:val="both"/>
        <w:rPr>
          <w:rFonts w:ascii="Times New Roman" w:hAnsi="Times New Roman" w:cs="Times New Roman"/>
          <w:b/>
          <w:bCs/>
          <w:sz w:val="28"/>
          <w:szCs w:val="28"/>
        </w:rPr>
      </w:pPr>
      <w:r w:rsidRPr="00152031">
        <w:rPr>
          <w:rFonts w:ascii="Times New Roman" w:hAnsi="Times New Roman" w:cs="Times New Roman"/>
          <w:b/>
          <w:bCs/>
          <w:sz w:val="28"/>
          <w:szCs w:val="28"/>
        </w:rPr>
        <w:t>Практическая значимость исследования</w:t>
      </w:r>
    </w:p>
    <w:p w14:paraId="2EE8A23E" w14:textId="77777777" w:rsidR="000231CA" w:rsidRPr="00152031" w:rsidRDefault="000231CA" w:rsidP="00C2481A">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Выявленные особенности </w:t>
      </w:r>
      <w:proofErr w:type="spellStart"/>
      <w:r w:rsidRPr="00152031">
        <w:rPr>
          <w:rFonts w:ascii="Times New Roman" w:hAnsi="Times New Roman" w:cs="Times New Roman"/>
          <w:sz w:val="28"/>
          <w:szCs w:val="28"/>
        </w:rPr>
        <w:t>соматометрического</w:t>
      </w:r>
      <w:proofErr w:type="spellEnd"/>
      <w:r w:rsidRPr="00152031">
        <w:rPr>
          <w:rFonts w:ascii="Times New Roman" w:hAnsi="Times New Roman" w:cs="Times New Roman"/>
          <w:sz w:val="28"/>
          <w:szCs w:val="28"/>
        </w:rPr>
        <w:t xml:space="preserve"> и полового развития девочек подростков области могут послужить основой для проведения целенаправленной профилактической работы среди этих контингентов с целью снижения уровня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 уменьшения числа лиц с ухудшенным диспропорциональным развитием и формирования гармонично развитых девочек подростков, вступающих в фертильный возраст.</w:t>
      </w:r>
    </w:p>
    <w:p w14:paraId="2DA4E09E" w14:textId="77777777" w:rsidR="000231CA" w:rsidRPr="00152031" w:rsidRDefault="000231CA" w:rsidP="00C2481A">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ab/>
        <w:t xml:space="preserve">Результаты изучения эффективности </w:t>
      </w:r>
      <w:r w:rsidR="00BE17B9">
        <w:rPr>
          <w:rFonts w:ascii="Times New Roman" w:hAnsi="Times New Roman" w:cs="Times New Roman"/>
          <w:sz w:val="28"/>
          <w:szCs w:val="28"/>
        </w:rPr>
        <w:t>профилактических медицинских</w:t>
      </w:r>
      <w:r w:rsidRPr="00152031">
        <w:rPr>
          <w:rFonts w:ascii="Times New Roman" w:hAnsi="Times New Roman" w:cs="Times New Roman"/>
          <w:sz w:val="28"/>
          <w:szCs w:val="28"/>
        </w:rPr>
        <w:t xml:space="preserve"> осмотров девочек подростков в области необходимо использовать для совершенствования данных мероприятий с целью повышения доступа девочек подростков к акушерско-гинекологической помощи.</w:t>
      </w:r>
    </w:p>
    <w:p w14:paraId="2949DACD" w14:textId="77777777" w:rsidR="000231CA" w:rsidRPr="00152031" w:rsidRDefault="000231CA" w:rsidP="00C2481A">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Данные о социальных и физиологических особенностях юных родильниц области, а также разработанный алгоритм прегравидарной подготовки рекомендуется использовать медицинским специалистам кабинетов акушер-гинекологов при постановке на учет и проведения целенаправленной работы по оздоровлению подростков и их прегравидарной подготовке.</w:t>
      </w:r>
    </w:p>
    <w:p w14:paraId="115BB64E" w14:textId="77777777" w:rsidR="000231CA" w:rsidRPr="00152031" w:rsidRDefault="000231CA" w:rsidP="000231CA">
      <w:pPr>
        <w:spacing w:after="0" w:line="240" w:lineRule="auto"/>
        <w:ind w:firstLine="708"/>
        <w:jc w:val="both"/>
        <w:rPr>
          <w:rFonts w:ascii="Times New Roman" w:hAnsi="Times New Roman" w:cs="Times New Roman"/>
          <w:sz w:val="28"/>
          <w:szCs w:val="28"/>
        </w:rPr>
      </w:pP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данные о соматическом и социальном статусе родильниц подросткового возраста рекомендуется использовать специалистам молодежного центра для повышения медицинской информированности подростков и их медицинской грамотности в вопросах планирования и ведения беременности с целью рождения здоровых новорожденных.</w:t>
      </w:r>
    </w:p>
    <w:p w14:paraId="066D7AEC" w14:textId="77777777" w:rsidR="000231CA" w:rsidRDefault="000231CA" w:rsidP="000231CA">
      <w:pPr>
        <w:spacing w:after="0" w:line="240" w:lineRule="auto"/>
        <w:ind w:firstLine="708"/>
        <w:jc w:val="both"/>
        <w:rPr>
          <w:rFonts w:ascii="Times New Roman" w:hAnsi="Times New Roman" w:cs="Times New Roman"/>
          <w:sz w:val="28"/>
          <w:szCs w:val="28"/>
        </w:rPr>
      </w:pPr>
      <w:r w:rsidRPr="009F357E">
        <w:rPr>
          <w:rFonts w:ascii="Times New Roman" w:hAnsi="Times New Roman" w:cs="Times New Roman"/>
          <w:sz w:val="28"/>
          <w:szCs w:val="28"/>
        </w:rPr>
        <w:t xml:space="preserve">Освещенные в данной работе вопросы могут представлять интерес для организаций, задействованных в оказании профилактической и просветительской работы в сфере охраны здоровья подростков для совершенствования своей работы с позиций решения имеющихся проблем подросткового населения. </w:t>
      </w:r>
    </w:p>
    <w:p w14:paraId="31116622" w14:textId="77777777" w:rsidR="000231CA" w:rsidRPr="00152031" w:rsidRDefault="000231CA" w:rsidP="000231CA">
      <w:pPr>
        <w:spacing w:after="0" w:line="240" w:lineRule="auto"/>
        <w:jc w:val="both"/>
        <w:rPr>
          <w:rFonts w:ascii="Times New Roman" w:hAnsi="Times New Roman" w:cs="Times New Roman"/>
          <w:b/>
          <w:sz w:val="28"/>
          <w:szCs w:val="28"/>
        </w:rPr>
      </w:pPr>
      <w:r w:rsidRPr="00152031">
        <w:rPr>
          <w:rFonts w:ascii="Times New Roman" w:hAnsi="Times New Roman" w:cs="Times New Roman"/>
          <w:sz w:val="28"/>
          <w:szCs w:val="28"/>
        </w:rPr>
        <w:tab/>
      </w:r>
      <w:r w:rsidRPr="00152031">
        <w:rPr>
          <w:rFonts w:ascii="Times New Roman" w:hAnsi="Times New Roman" w:cs="Times New Roman"/>
          <w:b/>
          <w:sz w:val="28"/>
          <w:szCs w:val="28"/>
        </w:rPr>
        <w:t>Теорети</w:t>
      </w:r>
      <w:r w:rsidR="00EF462F">
        <w:rPr>
          <w:rFonts w:ascii="Times New Roman" w:hAnsi="Times New Roman" w:cs="Times New Roman"/>
          <w:b/>
          <w:sz w:val="28"/>
          <w:szCs w:val="28"/>
        </w:rPr>
        <w:t>ческая значимость исследования</w:t>
      </w:r>
    </w:p>
    <w:p w14:paraId="0387FB40" w14:textId="77777777" w:rsidR="000231CA" w:rsidRPr="00152031" w:rsidRDefault="000231CA" w:rsidP="000231CA">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pacing w:val="2"/>
          <w:sz w:val="28"/>
          <w:szCs w:val="28"/>
          <w:shd w:val="clear" w:color="auto" w:fill="FFFFFF"/>
        </w:rPr>
        <w:t>Теоретическая значимость научной работы заключается в том, что результаты исследовательской части работы могут быть использованы в дальнейшем изучении</w:t>
      </w:r>
      <w:r w:rsidRPr="00152031">
        <w:rPr>
          <w:rFonts w:ascii="Helvetica" w:hAnsi="Helvetica"/>
          <w:spacing w:val="2"/>
          <w:sz w:val="27"/>
          <w:szCs w:val="27"/>
          <w:shd w:val="clear" w:color="auto" w:fill="FFFFFF"/>
        </w:rPr>
        <w:t> </w:t>
      </w:r>
      <w:r w:rsidRPr="00152031">
        <w:rPr>
          <w:rFonts w:ascii="Times New Roman" w:hAnsi="Times New Roman" w:cs="Times New Roman"/>
          <w:sz w:val="28"/>
          <w:szCs w:val="28"/>
        </w:rPr>
        <w:t>научных основ укрепления соматического и репродуктивного здоровья девочек подростков в области.</w:t>
      </w:r>
    </w:p>
    <w:p w14:paraId="12BE7203" w14:textId="77777777" w:rsidR="000231CA" w:rsidRPr="00152031" w:rsidRDefault="000231CA" w:rsidP="000231CA">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 теории общественного здоровья и здравоохранения получила дальнейшее развитие изучения проблемы подростковой беременности с точки зрения репродуктивного потенциала, течения беременности и родов, с учетом региональных особенностей соматического и </w:t>
      </w:r>
      <w:proofErr w:type="spellStart"/>
      <w:r w:rsidRPr="00152031">
        <w:rPr>
          <w:rFonts w:ascii="Times New Roman" w:hAnsi="Times New Roman" w:cs="Times New Roman"/>
          <w:sz w:val="28"/>
          <w:szCs w:val="28"/>
        </w:rPr>
        <w:t>соматометрического</w:t>
      </w:r>
      <w:proofErr w:type="spellEnd"/>
      <w:r w:rsidRPr="00152031">
        <w:rPr>
          <w:rFonts w:ascii="Times New Roman" w:hAnsi="Times New Roman" w:cs="Times New Roman"/>
          <w:sz w:val="28"/>
          <w:szCs w:val="28"/>
        </w:rPr>
        <w:t xml:space="preserve"> развития девочек подростков области. </w:t>
      </w:r>
    </w:p>
    <w:p w14:paraId="2F289390" w14:textId="77777777" w:rsidR="000231CA" w:rsidRPr="00152031" w:rsidRDefault="000231CA" w:rsidP="000231CA">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Все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данные об особенностях полового и физического развития подростков в области, особенностях развития беременности и течения родов среди подростков могут быть использованы в обучающих курсах для студентов медицинских университетов и курсов повышения квалификации акушер-гинекологов, врачей общей практики, врачей педиатров</w:t>
      </w:r>
    </w:p>
    <w:p w14:paraId="42B1D72D" w14:textId="77777777" w:rsidR="0028521F" w:rsidRDefault="000231CA" w:rsidP="0028521F">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lastRenderedPageBreak/>
        <w:t xml:space="preserve">Проведенный анализ и </w:t>
      </w:r>
      <w:proofErr w:type="spellStart"/>
      <w:r w:rsidRPr="00F123FF">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F123FF">
        <w:rPr>
          <w:rFonts w:ascii="Times New Roman" w:hAnsi="Times New Roman" w:cs="Times New Roman"/>
          <w:sz w:val="28"/>
          <w:szCs w:val="28"/>
        </w:rPr>
        <w:t xml:space="preserve"> результаты исследования предназначены для использования органами здравоохранения разного уровня, руководителями медицинских организаций первичного звена и стационара, управления здравоохранения, а также образовательной сферы, направленной на улучшение </w:t>
      </w:r>
      <w:proofErr w:type="spellStart"/>
      <w:r w:rsidRPr="00F123FF">
        <w:rPr>
          <w:rFonts w:ascii="Times New Roman" w:hAnsi="Times New Roman" w:cs="Times New Roman"/>
          <w:sz w:val="28"/>
          <w:szCs w:val="28"/>
        </w:rPr>
        <w:t>межсекторального</w:t>
      </w:r>
      <w:proofErr w:type="spellEnd"/>
      <w:r w:rsidRPr="00F123FF">
        <w:rPr>
          <w:rFonts w:ascii="Times New Roman" w:hAnsi="Times New Roman" w:cs="Times New Roman"/>
          <w:sz w:val="28"/>
          <w:szCs w:val="28"/>
        </w:rPr>
        <w:t>, командного, междисциплинарного сотрудничества по оказанию комплексной помощи, ориентированного на нужды беременных подростков.</w:t>
      </w:r>
    </w:p>
    <w:p w14:paraId="3B98A759" w14:textId="77777777" w:rsidR="000231CA" w:rsidRPr="009F357E" w:rsidRDefault="000231CA" w:rsidP="0028521F">
      <w:pPr>
        <w:spacing w:after="0" w:line="240" w:lineRule="auto"/>
        <w:ind w:firstLine="708"/>
        <w:jc w:val="both"/>
        <w:rPr>
          <w:rFonts w:ascii="Times New Roman" w:hAnsi="Times New Roman" w:cs="Times New Roman"/>
          <w:sz w:val="28"/>
          <w:szCs w:val="28"/>
        </w:rPr>
      </w:pPr>
      <w:r w:rsidRPr="009F357E">
        <w:rPr>
          <w:rFonts w:ascii="Times New Roman" w:hAnsi="Times New Roman" w:cs="Times New Roman"/>
          <w:sz w:val="28"/>
          <w:szCs w:val="28"/>
        </w:rPr>
        <w:t xml:space="preserve">Результаты исследовательской части работы могут быть использованы в дальнейшем изучении научных основ укрепления соматического и репродуктивного здоровья девочек подростков в области теории общественного здоровья и здравоохранения, развитие изучения проблемы подростковой беременности с точки зрения репродуктивного потенциала, течения беременности и родов, с учетом региональных особенностей соматического и </w:t>
      </w:r>
      <w:proofErr w:type="spellStart"/>
      <w:r w:rsidRPr="009F357E">
        <w:rPr>
          <w:rFonts w:ascii="Times New Roman" w:hAnsi="Times New Roman" w:cs="Times New Roman"/>
          <w:sz w:val="28"/>
          <w:szCs w:val="28"/>
        </w:rPr>
        <w:t>соматометрического</w:t>
      </w:r>
      <w:proofErr w:type="spellEnd"/>
      <w:r w:rsidRPr="009F357E">
        <w:rPr>
          <w:rFonts w:ascii="Times New Roman" w:hAnsi="Times New Roman" w:cs="Times New Roman"/>
          <w:sz w:val="28"/>
          <w:szCs w:val="28"/>
        </w:rPr>
        <w:t xml:space="preserve"> развития девочек подростков области. </w:t>
      </w:r>
    </w:p>
    <w:bookmarkEnd w:id="3"/>
    <w:p w14:paraId="6A58DE8A" w14:textId="77777777" w:rsidR="00E07932" w:rsidRPr="00152031" w:rsidRDefault="00E07932" w:rsidP="00E07932">
      <w:pPr>
        <w:pStyle w:val="1"/>
        <w:spacing w:before="0"/>
        <w:ind w:left="0" w:firstLine="567"/>
        <w:jc w:val="both"/>
        <w:rPr>
          <w:lang w:val="ru-RU"/>
        </w:rPr>
      </w:pPr>
      <w:r w:rsidRPr="00152031">
        <w:rPr>
          <w:lang w:val="ru-RU"/>
        </w:rPr>
        <w:t>Положения, выносимые на защиту</w:t>
      </w:r>
    </w:p>
    <w:p w14:paraId="6E5E52D6" w14:textId="77777777" w:rsidR="00E07932" w:rsidRPr="00F2745D" w:rsidRDefault="00E07932" w:rsidP="0028521F">
      <w:pPr>
        <w:pStyle w:val="Default"/>
        <w:spacing w:after="32"/>
        <w:ind w:firstLine="567"/>
        <w:jc w:val="both"/>
        <w:rPr>
          <w:rFonts w:ascii="Times New Roman" w:hAnsi="Times New Roman" w:cs="Times New Roman"/>
          <w:sz w:val="28"/>
          <w:szCs w:val="28"/>
        </w:rPr>
      </w:pPr>
      <w:r w:rsidRPr="00F2745D">
        <w:rPr>
          <w:rFonts w:ascii="Times New Roman" w:hAnsi="Times New Roman" w:cs="Times New Roman"/>
          <w:sz w:val="28"/>
          <w:szCs w:val="28"/>
        </w:rPr>
        <w:t xml:space="preserve">1. </w:t>
      </w:r>
      <w:r>
        <w:rPr>
          <w:rFonts w:ascii="Times New Roman" w:hAnsi="Times New Roman" w:cs="Times New Roman"/>
          <w:sz w:val="28"/>
          <w:szCs w:val="28"/>
        </w:rPr>
        <w:t>А</w:t>
      </w:r>
      <w:r w:rsidRPr="00F2745D">
        <w:rPr>
          <w:rFonts w:ascii="Times New Roman" w:hAnsi="Times New Roman" w:cs="Times New Roman"/>
          <w:sz w:val="28"/>
          <w:szCs w:val="28"/>
        </w:rPr>
        <w:t xml:space="preserve">нализ </w:t>
      </w:r>
      <w:proofErr w:type="spellStart"/>
      <w:r>
        <w:rPr>
          <w:rFonts w:ascii="Times New Roman" w:hAnsi="Times New Roman" w:cs="Times New Roman"/>
          <w:sz w:val="28"/>
          <w:szCs w:val="28"/>
        </w:rPr>
        <w:t>соматометрического</w:t>
      </w:r>
      <w:proofErr w:type="spellEnd"/>
      <w:r>
        <w:rPr>
          <w:rFonts w:ascii="Times New Roman" w:hAnsi="Times New Roman" w:cs="Times New Roman"/>
          <w:sz w:val="28"/>
          <w:szCs w:val="28"/>
        </w:rPr>
        <w:t xml:space="preserve"> и полового развития девочек </w:t>
      </w:r>
      <w:r w:rsidRPr="00F2745D">
        <w:rPr>
          <w:rFonts w:ascii="Times New Roman" w:hAnsi="Times New Roman" w:cs="Times New Roman"/>
          <w:sz w:val="28"/>
          <w:szCs w:val="28"/>
        </w:rPr>
        <w:t xml:space="preserve">подростков Туркестанской области, выявил региональную закономерность, что каждая вторая </w:t>
      </w:r>
      <w:r>
        <w:rPr>
          <w:rFonts w:ascii="Times New Roman" w:hAnsi="Times New Roman" w:cs="Times New Roman"/>
          <w:sz w:val="28"/>
          <w:szCs w:val="28"/>
        </w:rPr>
        <w:t>девочка</w:t>
      </w:r>
      <w:r w:rsidR="002C0B37">
        <w:rPr>
          <w:rFonts w:ascii="Times New Roman" w:hAnsi="Times New Roman" w:cs="Times New Roman"/>
          <w:sz w:val="28"/>
          <w:szCs w:val="28"/>
        </w:rPr>
        <w:t>-</w:t>
      </w:r>
      <w:r>
        <w:rPr>
          <w:rFonts w:ascii="Times New Roman" w:hAnsi="Times New Roman" w:cs="Times New Roman"/>
          <w:sz w:val="28"/>
          <w:szCs w:val="28"/>
        </w:rPr>
        <w:t>подросток</w:t>
      </w:r>
      <w:r w:rsidRPr="00F2745D">
        <w:rPr>
          <w:rFonts w:ascii="Times New Roman" w:hAnsi="Times New Roman" w:cs="Times New Roman"/>
          <w:sz w:val="28"/>
          <w:szCs w:val="28"/>
        </w:rPr>
        <w:t xml:space="preserve"> имеет один из вариантов дисгармоничного развития</w:t>
      </w:r>
      <w:r>
        <w:rPr>
          <w:rFonts w:ascii="Times New Roman" w:hAnsi="Times New Roman" w:cs="Times New Roman"/>
          <w:sz w:val="28"/>
          <w:szCs w:val="28"/>
        </w:rPr>
        <w:t xml:space="preserve"> (дисгармоничное, резко дисгармоничное)</w:t>
      </w:r>
      <w:r w:rsidRPr="00F2745D">
        <w:rPr>
          <w:rFonts w:ascii="Times New Roman" w:hAnsi="Times New Roman" w:cs="Times New Roman"/>
          <w:sz w:val="28"/>
          <w:szCs w:val="28"/>
        </w:rPr>
        <w:t xml:space="preserve">. </w:t>
      </w:r>
    </w:p>
    <w:p w14:paraId="339CBB80" w14:textId="77777777" w:rsidR="00E07932" w:rsidRPr="00F2745D" w:rsidRDefault="00E07932" w:rsidP="0028521F">
      <w:pPr>
        <w:pStyle w:val="Default"/>
        <w:spacing w:after="32"/>
        <w:ind w:firstLine="567"/>
        <w:jc w:val="both"/>
        <w:rPr>
          <w:rFonts w:ascii="Times New Roman" w:hAnsi="Times New Roman" w:cs="Times New Roman"/>
          <w:sz w:val="28"/>
          <w:szCs w:val="28"/>
        </w:rPr>
      </w:pPr>
      <w:r w:rsidRPr="00F2745D">
        <w:rPr>
          <w:rFonts w:ascii="Times New Roman" w:hAnsi="Times New Roman" w:cs="Times New Roman"/>
          <w:sz w:val="28"/>
          <w:szCs w:val="28"/>
        </w:rPr>
        <w:t xml:space="preserve">2. Комплексный подход в </w:t>
      </w:r>
      <w:r>
        <w:rPr>
          <w:rFonts w:ascii="Times New Roman" w:hAnsi="Times New Roman" w:cs="Times New Roman"/>
          <w:sz w:val="28"/>
          <w:szCs w:val="28"/>
        </w:rPr>
        <w:t>изучении</w:t>
      </w:r>
      <w:r w:rsidRPr="00F2745D">
        <w:rPr>
          <w:rFonts w:ascii="Times New Roman" w:hAnsi="Times New Roman" w:cs="Times New Roman"/>
          <w:sz w:val="28"/>
          <w:szCs w:val="28"/>
        </w:rPr>
        <w:t xml:space="preserve"> беременности у девочек-подростков позволил установить, что</w:t>
      </w:r>
      <w:r w:rsidR="00A778E0">
        <w:rPr>
          <w:rFonts w:ascii="Times New Roman" w:hAnsi="Times New Roman" w:cs="Times New Roman"/>
          <w:sz w:val="28"/>
          <w:szCs w:val="28"/>
        </w:rPr>
        <w:t xml:space="preserve"> </w:t>
      </w:r>
      <w:r>
        <w:rPr>
          <w:rFonts w:ascii="Times New Roman" w:hAnsi="Times New Roman" w:cs="Times New Roman"/>
          <w:sz w:val="28"/>
          <w:szCs w:val="28"/>
        </w:rPr>
        <w:t>особенности</w:t>
      </w:r>
      <w:r w:rsidRPr="00F2745D">
        <w:rPr>
          <w:rFonts w:ascii="Times New Roman" w:hAnsi="Times New Roman" w:cs="Times New Roman"/>
          <w:sz w:val="28"/>
          <w:szCs w:val="28"/>
        </w:rPr>
        <w:t xml:space="preserve"> течени</w:t>
      </w:r>
      <w:r w:rsidR="00A778E0">
        <w:rPr>
          <w:rFonts w:ascii="Times New Roman" w:hAnsi="Times New Roman" w:cs="Times New Roman"/>
          <w:sz w:val="28"/>
          <w:szCs w:val="28"/>
        </w:rPr>
        <w:t>я</w:t>
      </w:r>
      <w:r>
        <w:rPr>
          <w:rFonts w:ascii="Times New Roman" w:hAnsi="Times New Roman" w:cs="Times New Roman"/>
          <w:sz w:val="28"/>
          <w:szCs w:val="28"/>
        </w:rPr>
        <w:t xml:space="preserve"> беременности и родов</w:t>
      </w:r>
      <w:r w:rsidRPr="00F2745D">
        <w:rPr>
          <w:rFonts w:ascii="Times New Roman" w:hAnsi="Times New Roman" w:cs="Times New Roman"/>
          <w:sz w:val="28"/>
          <w:szCs w:val="28"/>
        </w:rPr>
        <w:t xml:space="preserve"> </w:t>
      </w:r>
      <w:r w:rsidR="002C0B37" w:rsidRPr="00F2745D">
        <w:rPr>
          <w:rFonts w:ascii="Times New Roman" w:hAnsi="Times New Roman" w:cs="Times New Roman"/>
          <w:sz w:val="28"/>
          <w:szCs w:val="28"/>
        </w:rPr>
        <w:t xml:space="preserve">у девочек-подростков </w:t>
      </w:r>
      <w:r w:rsidRPr="00F2745D">
        <w:rPr>
          <w:rFonts w:ascii="Times New Roman" w:hAnsi="Times New Roman" w:cs="Times New Roman"/>
          <w:sz w:val="28"/>
          <w:szCs w:val="28"/>
        </w:rPr>
        <w:t>обусловлено высок</w:t>
      </w:r>
      <w:r w:rsidR="0028521F">
        <w:rPr>
          <w:rFonts w:ascii="Times New Roman" w:hAnsi="Times New Roman" w:cs="Times New Roman"/>
          <w:sz w:val="28"/>
          <w:szCs w:val="28"/>
        </w:rPr>
        <w:t>ой</w:t>
      </w:r>
      <w:r w:rsidRPr="00F2745D">
        <w:rPr>
          <w:rFonts w:ascii="Times New Roman" w:hAnsi="Times New Roman" w:cs="Times New Roman"/>
          <w:sz w:val="28"/>
          <w:szCs w:val="28"/>
        </w:rPr>
        <w:t xml:space="preserve"> распространенност</w:t>
      </w:r>
      <w:r w:rsidR="0028521F">
        <w:rPr>
          <w:rFonts w:ascii="Times New Roman" w:hAnsi="Times New Roman" w:cs="Times New Roman"/>
          <w:sz w:val="28"/>
          <w:szCs w:val="28"/>
        </w:rPr>
        <w:t>ью фоновых</w:t>
      </w:r>
      <w:r>
        <w:rPr>
          <w:rFonts w:ascii="Times New Roman" w:hAnsi="Times New Roman" w:cs="Times New Roman"/>
          <w:sz w:val="28"/>
          <w:szCs w:val="28"/>
        </w:rPr>
        <w:t xml:space="preserve"> </w:t>
      </w:r>
      <w:proofErr w:type="spellStart"/>
      <w:r>
        <w:rPr>
          <w:rFonts w:ascii="Times New Roman" w:hAnsi="Times New Roman" w:cs="Times New Roman"/>
          <w:sz w:val="28"/>
          <w:szCs w:val="28"/>
        </w:rPr>
        <w:t>экстрагенитальных</w:t>
      </w:r>
      <w:proofErr w:type="spellEnd"/>
      <w:r>
        <w:rPr>
          <w:rFonts w:ascii="Times New Roman" w:hAnsi="Times New Roman" w:cs="Times New Roman"/>
          <w:sz w:val="28"/>
          <w:szCs w:val="28"/>
        </w:rPr>
        <w:t xml:space="preserve"> заболеваний</w:t>
      </w:r>
      <w:r w:rsidRPr="00F2745D">
        <w:rPr>
          <w:rFonts w:ascii="Times New Roman" w:hAnsi="Times New Roman" w:cs="Times New Roman"/>
          <w:sz w:val="28"/>
          <w:szCs w:val="28"/>
        </w:rPr>
        <w:t xml:space="preserve">; при этом частота патологических родов у подростков достигала 71,3% и каждые пятые роды являлись преждевременными. </w:t>
      </w:r>
    </w:p>
    <w:p w14:paraId="1ED1FCBC" w14:textId="77777777" w:rsidR="00E07932" w:rsidRDefault="00E07932" w:rsidP="0028521F">
      <w:pPr>
        <w:pStyle w:val="Default"/>
        <w:spacing w:after="32"/>
        <w:ind w:firstLine="567"/>
        <w:jc w:val="both"/>
        <w:rPr>
          <w:rFonts w:ascii="Times New Roman" w:hAnsi="Times New Roman" w:cs="Times New Roman"/>
          <w:sz w:val="28"/>
          <w:szCs w:val="28"/>
        </w:rPr>
      </w:pPr>
      <w:r w:rsidRPr="00F2745D">
        <w:rPr>
          <w:rFonts w:ascii="Times New Roman" w:hAnsi="Times New Roman" w:cs="Times New Roman"/>
          <w:sz w:val="28"/>
          <w:szCs w:val="28"/>
        </w:rPr>
        <w:t xml:space="preserve">3. </w:t>
      </w:r>
      <w:r>
        <w:rPr>
          <w:rFonts w:ascii="Times New Roman" w:hAnsi="Times New Roman" w:cs="Times New Roman"/>
          <w:sz w:val="28"/>
          <w:szCs w:val="28"/>
        </w:rPr>
        <w:t>Проведение профилактических медицинских</w:t>
      </w:r>
      <w:r w:rsidRPr="00F2745D">
        <w:rPr>
          <w:rFonts w:ascii="Times New Roman" w:hAnsi="Times New Roman" w:cs="Times New Roman"/>
          <w:sz w:val="28"/>
          <w:szCs w:val="28"/>
        </w:rPr>
        <w:t xml:space="preserve"> осмотров девочек-подростков, их качество</w:t>
      </w:r>
      <w:r>
        <w:rPr>
          <w:rFonts w:ascii="Times New Roman" w:hAnsi="Times New Roman" w:cs="Times New Roman"/>
          <w:sz w:val="28"/>
          <w:szCs w:val="28"/>
        </w:rPr>
        <w:t>,</w:t>
      </w:r>
      <w:r w:rsidRPr="00F2745D">
        <w:rPr>
          <w:rFonts w:ascii="Times New Roman" w:hAnsi="Times New Roman" w:cs="Times New Roman"/>
          <w:sz w:val="28"/>
          <w:szCs w:val="28"/>
        </w:rPr>
        <w:t xml:space="preserve"> требует существенных изменений организационного плана, таких как включение акушер-гинекологов в состав бригады специализированного этапа, усиления контроля за заполнением </w:t>
      </w:r>
      <w:proofErr w:type="spellStart"/>
      <w:r w:rsidRPr="00F2745D">
        <w:rPr>
          <w:rFonts w:ascii="Times New Roman" w:hAnsi="Times New Roman" w:cs="Times New Roman"/>
          <w:sz w:val="28"/>
          <w:szCs w:val="28"/>
        </w:rPr>
        <w:t>пубертограмм</w:t>
      </w:r>
      <w:proofErr w:type="spellEnd"/>
      <w:r w:rsidRPr="00F2745D">
        <w:rPr>
          <w:rFonts w:ascii="Times New Roman" w:hAnsi="Times New Roman" w:cs="Times New Roman"/>
          <w:sz w:val="28"/>
          <w:szCs w:val="28"/>
        </w:rPr>
        <w:t xml:space="preserve">, как метода оценки полового развития подростка. </w:t>
      </w:r>
    </w:p>
    <w:p w14:paraId="78D98CF6" w14:textId="77777777" w:rsidR="00E07932" w:rsidRPr="00F2745D" w:rsidRDefault="00E07932" w:rsidP="0028521F">
      <w:pPr>
        <w:pStyle w:val="Default"/>
        <w:ind w:firstLine="567"/>
        <w:jc w:val="both"/>
        <w:rPr>
          <w:rFonts w:ascii="Times New Roman" w:hAnsi="Times New Roman" w:cs="Times New Roman"/>
          <w:sz w:val="28"/>
          <w:szCs w:val="28"/>
        </w:rPr>
      </w:pPr>
      <w:r w:rsidRPr="00F2745D">
        <w:rPr>
          <w:rFonts w:ascii="Times New Roman" w:hAnsi="Times New Roman" w:cs="Times New Roman"/>
          <w:sz w:val="28"/>
          <w:szCs w:val="28"/>
        </w:rPr>
        <w:t xml:space="preserve">4. Алгоритм прегравидарной подготовки для беременных подростков и вовлечение в информационную работу молодежного центра поликлиники являлось эффективным инструментом мониторинга и учета беременных подростков. </w:t>
      </w:r>
    </w:p>
    <w:p w14:paraId="4D01C34F" w14:textId="77777777" w:rsidR="000231CA" w:rsidRPr="00152031" w:rsidRDefault="000231CA" w:rsidP="000231CA">
      <w:pPr>
        <w:pStyle w:val="1"/>
        <w:tabs>
          <w:tab w:val="left" w:pos="567"/>
        </w:tabs>
        <w:spacing w:before="0"/>
        <w:ind w:left="0" w:firstLine="567"/>
        <w:jc w:val="both"/>
        <w:rPr>
          <w:lang w:val="ru-RU"/>
        </w:rPr>
      </w:pPr>
      <w:r w:rsidRPr="00152031">
        <w:rPr>
          <w:lang w:val="ru-RU"/>
        </w:rPr>
        <w:t>Апробация работы</w:t>
      </w:r>
    </w:p>
    <w:p w14:paraId="57AE96F9" w14:textId="77777777" w:rsidR="000231CA" w:rsidRPr="00152031" w:rsidRDefault="000231CA" w:rsidP="000231CA">
      <w:pPr>
        <w:pStyle w:val="af0"/>
        <w:ind w:left="0" w:firstLine="567"/>
        <w:jc w:val="both"/>
        <w:rPr>
          <w:lang w:val="ru-RU"/>
        </w:rPr>
      </w:pPr>
      <w:r w:rsidRPr="00152031">
        <w:rPr>
          <w:lang w:val="ru-RU"/>
        </w:rPr>
        <w:t>Основные положения диссертации доложены на:</w:t>
      </w:r>
    </w:p>
    <w:p w14:paraId="5FE2B029" w14:textId="77777777" w:rsidR="000231CA" w:rsidRPr="00152031" w:rsidRDefault="000231CA" w:rsidP="000231CA">
      <w:pPr>
        <w:pStyle w:val="1"/>
        <w:spacing w:before="0"/>
        <w:ind w:left="0" w:firstLine="567"/>
        <w:jc w:val="both"/>
        <w:rPr>
          <w:b w:val="0"/>
          <w:bCs w:val="0"/>
        </w:rPr>
      </w:pPr>
      <w:r w:rsidRPr="00152031">
        <w:rPr>
          <w:b w:val="0"/>
          <w:bCs w:val="0"/>
        </w:rPr>
        <w:t>1. The Thirteen International Conference on Biology and Medical Sciences, Vienna, Austria 15</w:t>
      </w:r>
      <w:r w:rsidRPr="0028521F">
        <w:rPr>
          <w:b w:val="0"/>
          <w:bCs w:val="0"/>
          <w:vertAlign w:val="superscript"/>
        </w:rPr>
        <w:t>th</w:t>
      </w:r>
      <w:r w:rsidRPr="00152031">
        <w:rPr>
          <w:b w:val="0"/>
          <w:bCs w:val="0"/>
        </w:rPr>
        <w:t xml:space="preserve"> March, 2017.</w:t>
      </w:r>
    </w:p>
    <w:p w14:paraId="168D0FB4" w14:textId="77777777" w:rsidR="000231CA" w:rsidRPr="00152031" w:rsidRDefault="000231CA" w:rsidP="000231CA">
      <w:pPr>
        <w:pStyle w:val="1"/>
        <w:spacing w:before="0"/>
        <w:ind w:left="0" w:firstLine="465"/>
        <w:jc w:val="both"/>
        <w:rPr>
          <w:b w:val="0"/>
          <w:lang w:val="ru-RU"/>
        </w:rPr>
      </w:pPr>
      <w:r w:rsidRPr="00152031">
        <w:rPr>
          <w:b w:val="0"/>
        </w:rPr>
        <w:t xml:space="preserve">2. Proceedings of the Third </w:t>
      </w:r>
      <w:proofErr w:type="spellStart"/>
      <w:r w:rsidRPr="00152031">
        <w:rPr>
          <w:b w:val="0"/>
        </w:rPr>
        <w:t>Internationa</w:t>
      </w:r>
      <w:proofErr w:type="spellEnd"/>
      <w:r w:rsidRPr="00152031">
        <w:rPr>
          <w:b w:val="0"/>
        </w:rPr>
        <w:t xml:space="preserve"> l Conference of European Academy of Science. </w:t>
      </w:r>
      <w:r w:rsidRPr="00152031">
        <w:rPr>
          <w:b w:val="0"/>
          <w:lang w:val="ru-RU"/>
        </w:rPr>
        <w:t xml:space="preserve">С.51. 20-30 </w:t>
      </w:r>
      <w:r w:rsidRPr="00152031">
        <w:rPr>
          <w:b w:val="0"/>
        </w:rPr>
        <w:t>December</w:t>
      </w:r>
      <w:r w:rsidRPr="00152031">
        <w:rPr>
          <w:b w:val="0"/>
          <w:lang w:val="ru-RU"/>
        </w:rPr>
        <w:t xml:space="preserve"> 2018. </w:t>
      </w:r>
      <w:r w:rsidRPr="00152031">
        <w:rPr>
          <w:b w:val="0"/>
        </w:rPr>
        <w:t>Bonn</w:t>
      </w:r>
      <w:r w:rsidRPr="00152031">
        <w:rPr>
          <w:b w:val="0"/>
          <w:lang w:val="ru-RU"/>
        </w:rPr>
        <w:t xml:space="preserve">. </w:t>
      </w:r>
      <w:r w:rsidRPr="00152031">
        <w:rPr>
          <w:b w:val="0"/>
        </w:rPr>
        <w:t>Germany</w:t>
      </w:r>
      <w:r w:rsidRPr="00152031">
        <w:rPr>
          <w:b w:val="0"/>
          <w:lang w:val="ru-RU"/>
        </w:rPr>
        <w:t xml:space="preserve">. </w:t>
      </w:r>
    </w:p>
    <w:p w14:paraId="3CA03B11" w14:textId="77777777" w:rsidR="000231CA" w:rsidRPr="00152031" w:rsidRDefault="000231CA" w:rsidP="000231CA">
      <w:pPr>
        <w:pStyle w:val="1"/>
        <w:spacing w:before="0"/>
        <w:ind w:left="0" w:firstLine="465"/>
        <w:jc w:val="both"/>
        <w:rPr>
          <w:b w:val="0"/>
          <w:lang w:val="ru-RU"/>
        </w:rPr>
      </w:pPr>
      <w:r w:rsidRPr="00152031">
        <w:rPr>
          <w:b w:val="0"/>
          <w:lang w:val="ru-RU"/>
        </w:rPr>
        <w:t xml:space="preserve">3. </w:t>
      </w:r>
      <w:r w:rsidRPr="00152031">
        <w:rPr>
          <w:b w:val="0"/>
        </w:rPr>
        <w:t>VIII</w:t>
      </w:r>
      <w:r w:rsidRPr="00152031">
        <w:rPr>
          <w:b w:val="0"/>
          <w:lang w:val="ru-RU"/>
        </w:rPr>
        <w:t xml:space="preserve"> Ежегодная Международная Научно–Практическая Конференция «Актуальные вопросы медицины. Спутниковый форум по общественному здоровью и политике здравоохранения» 10-12 апреля 2019г. «Молодые врачи Азербайджана» г. Баку, Азербайджан.  </w:t>
      </w:r>
    </w:p>
    <w:p w14:paraId="6A06CA5F" w14:textId="77777777" w:rsidR="000231CA" w:rsidRPr="00152031" w:rsidRDefault="000231CA" w:rsidP="000231CA">
      <w:pPr>
        <w:pStyle w:val="1"/>
        <w:spacing w:before="0"/>
        <w:ind w:left="0" w:firstLine="465"/>
        <w:jc w:val="both"/>
        <w:rPr>
          <w:b w:val="0"/>
          <w:bCs w:val="0"/>
          <w:lang w:val="ru-RU"/>
        </w:rPr>
      </w:pPr>
      <w:r w:rsidRPr="00152031">
        <w:rPr>
          <w:b w:val="0"/>
          <w:lang w:val="ru-RU"/>
        </w:rPr>
        <w:lastRenderedPageBreak/>
        <w:t xml:space="preserve">3. </w:t>
      </w:r>
      <w:r w:rsidRPr="00152031">
        <w:rPr>
          <w:b w:val="0"/>
          <w:bCs w:val="0"/>
          <w:lang w:val="ru-RU"/>
        </w:rPr>
        <w:t>Международная научно</w:t>
      </w:r>
      <w:r w:rsidR="0028521F">
        <w:rPr>
          <w:b w:val="0"/>
          <w:bCs w:val="0"/>
          <w:lang w:val="ru-RU"/>
        </w:rPr>
        <w:t>-</w:t>
      </w:r>
      <w:r w:rsidRPr="00152031">
        <w:rPr>
          <w:b w:val="0"/>
          <w:bCs w:val="0"/>
          <w:lang w:val="ru-RU"/>
        </w:rPr>
        <w:t xml:space="preserve">практическая конференция «Актуальные проблемы и тенденции инноваций в </w:t>
      </w:r>
      <w:proofErr w:type="spellStart"/>
      <w:r w:rsidRPr="00152031">
        <w:rPr>
          <w:b w:val="0"/>
          <w:bCs w:val="0"/>
          <w:lang w:val="ru-RU"/>
        </w:rPr>
        <w:t>современнной</w:t>
      </w:r>
      <w:proofErr w:type="spellEnd"/>
      <w:r w:rsidRPr="00152031">
        <w:rPr>
          <w:b w:val="0"/>
          <w:bCs w:val="0"/>
          <w:lang w:val="ru-RU"/>
        </w:rPr>
        <w:t xml:space="preserve"> науке и образования» 26-27.01.2017г. МКТУ имени Х.А.Ясави, г. Туркестан, Казахстан.  </w:t>
      </w:r>
    </w:p>
    <w:p w14:paraId="218E9E7E" w14:textId="77777777" w:rsidR="000231CA" w:rsidRPr="00152031" w:rsidRDefault="000231CA" w:rsidP="000231CA">
      <w:pPr>
        <w:pStyle w:val="1"/>
        <w:spacing w:before="0"/>
        <w:ind w:left="0" w:firstLine="465"/>
        <w:jc w:val="both"/>
        <w:rPr>
          <w:b w:val="0"/>
          <w:bCs w:val="0"/>
          <w:lang w:val="ru-RU"/>
        </w:rPr>
      </w:pPr>
      <w:r w:rsidRPr="00152031">
        <w:rPr>
          <w:b w:val="0"/>
          <w:bCs w:val="0"/>
          <w:lang w:val="ru-RU"/>
        </w:rPr>
        <w:t xml:space="preserve">4. X </w:t>
      </w:r>
      <w:proofErr w:type="spellStart"/>
      <w:r w:rsidRPr="00152031">
        <w:rPr>
          <w:b w:val="0"/>
          <w:bCs w:val="0"/>
          <w:lang w:val="ru-RU"/>
        </w:rPr>
        <w:t>Юбилеиный</w:t>
      </w:r>
      <w:proofErr w:type="spellEnd"/>
      <w:r w:rsidRPr="00152031">
        <w:rPr>
          <w:b w:val="0"/>
          <w:bCs w:val="0"/>
          <w:lang w:val="ru-RU"/>
        </w:rPr>
        <w:t xml:space="preserve"> региональный научно-образовательный форум «Мать и дитя». 28-30 июня 2017г. Геленджик, РФ.</w:t>
      </w:r>
    </w:p>
    <w:p w14:paraId="7763048A" w14:textId="77777777" w:rsidR="000231CA" w:rsidRPr="00152031" w:rsidRDefault="000231CA" w:rsidP="000231CA">
      <w:pPr>
        <w:pStyle w:val="1"/>
        <w:spacing w:before="0"/>
        <w:ind w:left="0" w:firstLine="465"/>
        <w:jc w:val="both"/>
        <w:rPr>
          <w:b w:val="0"/>
          <w:bCs w:val="0"/>
          <w:lang w:val="ru-RU"/>
        </w:rPr>
      </w:pPr>
      <w:r w:rsidRPr="00152031">
        <w:rPr>
          <w:b w:val="0"/>
          <w:bCs w:val="0"/>
          <w:lang w:val="ru-RU"/>
        </w:rPr>
        <w:t xml:space="preserve">5.  III Международный научно-образовательный форум «Ана мен бала 2020» 02-03 октября 2020г. Алматы, Казахстан.  </w:t>
      </w:r>
    </w:p>
    <w:p w14:paraId="2CB207E3" w14:textId="77777777" w:rsidR="000231CA" w:rsidRPr="00152031" w:rsidRDefault="000231CA" w:rsidP="000231CA">
      <w:pPr>
        <w:pStyle w:val="1"/>
        <w:spacing w:before="0"/>
        <w:ind w:left="0" w:firstLine="465"/>
        <w:jc w:val="both"/>
        <w:rPr>
          <w:b w:val="0"/>
          <w:lang w:val="ru-RU"/>
        </w:rPr>
      </w:pPr>
      <w:r w:rsidRPr="00152031">
        <w:rPr>
          <w:b w:val="0"/>
          <w:bCs w:val="0"/>
          <w:lang w:val="ru-RU"/>
        </w:rPr>
        <w:t xml:space="preserve">6. Региональный научно-образовательный форум «Ана мен бала» 03 октября 2019г. Туркестан, Казахстан. </w:t>
      </w:r>
    </w:p>
    <w:p w14:paraId="44E55CB7" w14:textId="77777777" w:rsidR="000231CA" w:rsidRDefault="000231CA" w:rsidP="000231CA">
      <w:pPr>
        <w:pStyle w:val="1"/>
        <w:spacing w:before="0"/>
        <w:ind w:left="0" w:firstLine="465"/>
        <w:jc w:val="both"/>
        <w:rPr>
          <w:b w:val="0"/>
          <w:bCs w:val="0"/>
          <w:lang w:val="ru-RU"/>
        </w:rPr>
      </w:pPr>
      <w:r w:rsidRPr="008952F2">
        <w:rPr>
          <w:b w:val="0"/>
          <w:bCs w:val="0"/>
          <w:lang w:val="ru-RU"/>
        </w:rPr>
        <w:t>7. Заседание общества акушер гинекологов Туркестанской области</w:t>
      </w:r>
      <w:r>
        <w:rPr>
          <w:b w:val="0"/>
          <w:bCs w:val="0"/>
          <w:lang w:val="ru-RU"/>
        </w:rPr>
        <w:t xml:space="preserve"> от 16.06.2021г. Протокол №3. </w:t>
      </w:r>
      <w:proofErr w:type="spellStart"/>
      <w:r>
        <w:rPr>
          <w:b w:val="0"/>
          <w:bCs w:val="0"/>
          <w:lang w:val="ru-RU"/>
        </w:rPr>
        <w:t>г.Шымкент</w:t>
      </w:r>
      <w:proofErr w:type="spellEnd"/>
      <w:r>
        <w:rPr>
          <w:b w:val="0"/>
          <w:bCs w:val="0"/>
          <w:lang w:val="ru-RU"/>
        </w:rPr>
        <w:t xml:space="preserve">. </w:t>
      </w:r>
    </w:p>
    <w:p w14:paraId="2E22BCBC" w14:textId="77777777" w:rsidR="000231CA" w:rsidRPr="00152031" w:rsidRDefault="000231CA" w:rsidP="0064417A">
      <w:pPr>
        <w:pStyle w:val="1"/>
        <w:spacing w:before="0"/>
        <w:ind w:left="0" w:firstLine="567"/>
        <w:jc w:val="both"/>
        <w:rPr>
          <w:lang w:val="ru-RU"/>
        </w:rPr>
      </w:pPr>
      <w:r w:rsidRPr="00152031">
        <w:rPr>
          <w:lang w:val="ru-RU"/>
        </w:rPr>
        <w:t>Личный вклад диссертанта</w:t>
      </w:r>
    </w:p>
    <w:p w14:paraId="05AF537D" w14:textId="77777777" w:rsidR="000231CA" w:rsidRPr="00152031" w:rsidRDefault="000231CA" w:rsidP="0064417A">
      <w:pPr>
        <w:spacing w:after="0" w:line="240" w:lineRule="auto"/>
        <w:ind w:firstLine="567"/>
        <w:jc w:val="both"/>
        <w:rPr>
          <w:rFonts w:ascii="Times New Roman" w:hAnsi="Times New Roman" w:cs="Times New Roman"/>
          <w:bCs/>
          <w:sz w:val="28"/>
          <w:szCs w:val="28"/>
        </w:rPr>
      </w:pPr>
      <w:r w:rsidRPr="00152031">
        <w:rPr>
          <w:rFonts w:ascii="Times New Roman" w:hAnsi="Times New Roman" w:cs="Times New Roman"/>
          <w:bCs/>
          <w:sz w:val="28"/>
          <w:szCs w:val="28"/>
        </w:rPr>
        <w:t xml:space="preserve">Работа выполнена в рамках грантового исследования программы 217 «Развитие науки» (подпрограмма 102 «Грантовое финансирование научных исследований»), приоритет «Наука о жизни» по теме: «Реабилитация и профилактика патологии репродуктивной системы девочек и девочек-подростков, родившихся и проживающих в экологически неблагоприятных регионах Южно-Казахстанской области» (номер госрегистрации №0115РК00694). </w:t>
      </w:r>
    </w:p>
    <w:p w14:paraId="3222980F" w14:textId="77777777" w:rsidR="000231CA" w:rsidRPr="00152031" w:rsidRDefault="000231CA" w:rsidP="0064417A">
      <w:pPr>
        <w:spacing w:after="0" w:line="240" w:lineRule="auto"/>
        <w:ind w:firstLine="567"/>
        <w:jc w:val="both"/>
        <w:rPr>
          <w:rFonts w:ascii="Times New Roman" w:hAnsi="Times New Roman" w:cs="Times New Roman"/>
          <w:spacing w:val="-6"/>
          <w:sz w:val="28"/>
          <w:szCs w:val="28"/>
        </w:rPr>
      </w:pPr>
      <w:r w:rsidRPr="00152031">
        <w:rPr>
          <w:rFonts w:ascii="Times New Roman" w:hAnsi="Times New Roman" w:cs="Times New Roman"/>
          <w:bCs/>
          <w:sz w:val="28"/>
          <w:szCs w:val="28"/>
        </w:rPr>
        <w:t xml:space="preserve">Диссертант самостоятельно осуществлял сбор материала, проводил клиническое обследование беременных подростков и ведение родов у них, участвовал в проведении анкетирования беременных подростков, медицинских работников, </w:t>
      </w:r>
      <w:r w:rsidRPr="00152031">
        <w:rPr>
          <w:rFonts w:ascii="Times New Roman" w:hAnsi="Times New Roman" w:cs="Times New Roman"/>
          <w:spacing w:val="-6"/>
          <w:sz w:val="28"/>
          <w:szCs w:val="28"/>
        </w:rPr>
        <w:t>участвовал в совместном профилактическом осмотре девочек-подростков профильными специалистами с проведением морфометрических исследований.</w:t>
      </w:r>
    </w:p>
    <w:p w14:paraId="74305362" w14:textId="77777777" w:rsidR="000231CA" w:rsidRPr="00152031" w:rsidRDefault="000231CA" w:rsidP="000231CA">
      <w:pPr>
        <w:pStyle w:val="1"/>
        <w:spacing w:before="0"/>
        <w:ind w:left="0" w:firstLine="567"/>
        <w:jc w:val="both"/>
        <w:rPr>
          <w:b w:val="0"/>
          <w:bCs w:val="0"/>
          <w:lang w:val="ru-RU"/>
        </w:rPr>
      </w:pPr>
      <w:r w:rsidRPr="00152031">
        <w:rPr>
          <w:b w:val="0"/>
          <w:bCs w:val="0"/>
          <w:lang w:val="ru-RU"/>
        </w:rPr>
        <w:t xml:space="preserve">Самостоятельно провел анализ и обобщение полученных данных, их статистическую обработку, а также собрал литературные данные по теме диссертационной работы. </w:t>
      </w:r>
    </w:p>
    <w:p w14:paraId="7CFBD1EE" w14:textId="77777777" w:rsidR="000231CA" w:rsidRPr="00152031" w:rsidRDefault="000231CA" w:rsidP="000231CA">
      <w:pPr>
        <w:spacing w:after="0" w:line="240" w:lineRule="auto"/>
        <w:ind w:firstLine="567"/>
        <w:rPr>
          <w:rFonts w:ascii="Times New Roman" w:hAnsi="Times New Roman" w:cs="Times New Roman"/>
          <w:sz w:val="28"/>
          <w:szCs w:val="28"/>
        </w:rPr>
      </w:pPr>
      <w:r w:rsidRPr="00152031">
        <w:rPr>
          <w:rFonts w:ascii="Times New Roman" w:hAnsi="Times New Roman" w:cs="Times New Roman"/>
          <w:b/>
          <w:sz w:val="28"/>
          <w:szCs w:val="28"/>
        </w:rPr>
        <w:t>Внедрение в п</w:t>
      </w:r>
      <w:r w:rsidR="0064417A">
        <w:rPr>
          <w:rFonts w:ascii="Times New Roman" w:hAnsi="Times New Roman" w:cs="Times New Roman"/>
          <w:b/>
          <w:sz w:val="28"/>
          <w:szCs w:val="28"/>
        </w:rPr>
        <w:t>рактику</w:t>
      </w:r>
    </w:p>
    <w:p w14:paraId="63B19710" w14:textId="77777777" w:rsidR="000231CA" w:rsidRPr="00152031" w:rsidRDefault="000231CA" w:rsidP="000231CA">
      <w:pPr>
        <w:pStyle w:val="aff"/>
        <w:tabs>
          <w:tab w:val="left" w:pos="851"/>
        </w:tabs>
        <w:suppressAutoHyphens w:val="0"/>
        <w:ind w:firstLine="567"/>
        <w:jc w:val="both"/>
        <w:rPr>
          <w:sz w:val="28"/>
          <w:szCs w:val="28"/>
        </w:rPr>
      </w:pPr>
      <w:r w:rsidRPr="00152031">
        <w:rPr>
          <w:sz w:val="28"/>
          <w:szCs w:val="28"/>
          <w:lang w:val="ru-RU"/>
        </w:rPr>
        <w:t xml:space="preserve">Результаты диссертационной работы внедрены в практику </w:t>
      </w:r>
      <w:r w:rsidRPr="00152031">
        <w:rPr>
          <w:sz w:val="28"/>
          <w:szCs w:val="28"/>
        </w:rPr>
        <w:t>на ПХВ «Областной перинатальный центр №3»</w:t>
      </w:r>
      <w:r w:rsidRPr="00152031">
        <w:rPr>
          <w:sz w:val="28"/>
          <w:szCs w:val="28"/>
          <w:lang w:val="ru-RU"/>
        </w:rPr>
        <w:t xml:space="preserve">, </w:t>
      </w:r>
      <w:r w:rsidRPr="00152031">
        <w:rPr>
          <w:sz w:val="28"/>
          <w:szCs w:val="28"/>
        </w:rPr>
        <w:t>ГКП на ПХВ «Туркестанская городская поликлиника»</w:t>
      </w:r>
      <w:r w:rsidRPr="00152031">
        <w:rPr>
          <w:sz w:val="28"/>
          <w:szCs w:val="28"/>
          <w:lang w:val="ru-RU"/>
        </w:rPr>
        <w:t xml:space="preserve">, </w:t>
      </w:r>
      <w:r w:rsidRPr="00152031">
        <w:rPr>
          <w:sz w:val="28"/>
          <w:szCs w:val="28"/>
        </w:rPr>
        <w:t>ТОО «Медицинский центр Рауан»,</w:t>
      </w:r>
      <w:r w:rsidRPr="00152031">
        <w:rPr>
          <w:sz w:val="28"/>
          <w:szCs w:val="28"/>
          <w:lang w:val="ru-RU"/>
        </w:rPr>
        <w:t xml:space="preserve"> на кафедре акушерства и гинекологии, медицинского факультета Международного Казахско-Турецкого университета имени Х.А.Ясави.</w:t>
      </w:r>
      <w:r w:rsidR="0064417A">
        <w:rPr>
          <w:sz w:val="28"/>
          <w:szCs w:val="28"/>
          <w:lang w:val="ru-RU"/>
        </w:rPr>
        <w:t xml:space="preserve"> </w:t>
      </w:r>
      <w:r w:rsidRPr="006D62D8">
        <w:rPr>
          <w:sz w:val="28"/>
          <w:szCs w:val="28"/>
          <w:lang w:val="ru-RU"/>
        </w:rPr>
        <w:t>Имеются 6 актов внедрения</w:t>
      </w:r>
      <w:r>
        <w:rPr>
          <w:sz w:val="28"/>
          <w:szCs w:val="28"/>
          <w:lang w:val="ru-RU"/>
        </w:rPr>
        <w:t xml:space="preserve">. </w:t>
      </w:r>
    </w:p>
    <w:p w14:paraId="2EFD278A" w14:textId="77777777" w:rsidR="000231CA" w:rsidRPr="00152031" w:rsidRDefault="000231CA" w:rsidP="000231CA">
      <w:pPr>
        <w:pStyle w:val="aff"/>
        <w:tabs>
          <w:tab w:val="left" w:pos="851"/>
        </w:tabs>
        <w:suppressAutoHyphens w:val="0"/>
        <w:jc w:val="both"/>
        <w:rPr>
          <w:sz w:val="28"/>
          <w:szCs w:val="28"/>
          <w:lang w:val="ru-RU"/>
        </w:rPr>
      </w:pPr>
      <w:r w:rsidRPr="00152031">
        <w:rPr>
          <w:lang w:val="ru-RU"/>
        </w:rPr>
        <w:tab/>
      </w:r>
      <w:r w:rsidRPr="00152031">
        <w:rPr>
          <w:sz w:val="28"/>
          <w:szCs w:val="28"/>
          <w:lang w:val="ru-RU"/>
        </w:rPr>
        <w:t>По теме диссертации опубликовано 1</w:t>
      </w:r>
      <w:r>
        <w:rPr>
          <w:sz w:val="28"/>
          <w:szCs w:val="28"/>
          <w:lang w:val="ru-RU"/>
        </w:rPr>
        <w:t>7</w:t>
      </w:r>
      <w:r w:rsidRPr="00152031">
        <w:rPr>
          <w:sz w:val="28"/>
          <w:szCs w:val="28"/>
          <w:lang w:val="ru-RU"/>
        </w:rPr>
        <w:t xml:space="preserve"> научных работ; из них 8 в изданиях, рекомендованных Комитетом по контролю в сфере образования и науки МОН РК; 5 </w:t>
      </w:r>
      <w:r w:rsidRPr="00152031">
        <w:rPr>
          <w:sz w:val="28"/>
          <w:szCs w:val="28"/>
        </w:rPr>
        <w:t>статей</w:t>
      </w:r>
      <w:r w:rsidRPr="00152031">
        <w:rPr>
          <w:sz w:val="28"/>
          <w:szCs w:val="28"/>
          <w:lang w:val="ru-RU"/>
        </w:rPr>
        <w:t xml:space="preserve"> на международных научно-практических конференциях, </w:t>
      </w:r>
      <w:r>
        <w:rPr>
          <w:sz w:val="28"/>
          <w:szCs w:val="28"/>
          <w:lang w:val="ru-RU"/>
        </w:rPr>
        <w:t>4</w:t>
      </w:r>
      <w:r w:rsidRPr="00152031">
        <w:rPr>
          <w:sz w:val="28"/>
          <w:szCs w:val="28"/>
          <w:lang w:val="ru-RU"/>
        </w:rPr>
        <w:t xml:space="preserve"> статьи в международных базах </w:t>
      </w:r>
      <w:r w:rsidRPr="00152031">
        <w:rPr>
          <w:sz w:val="28"/>
          <w:szCs w:val="28"/>
          <w:lang w:val="en-US"/>
        </w:rPr>
        <w:t>Scopus</w:t>
      </w:r>
      <w:r w:rsidRPr="00152031">
        <w:rPr>
          <w:sz w:val="28"/>
          <w:szCs w:val="28"/>
        </w:rPr>
        <w:t>, 1 методическое пособие для врачей</w:t>
      </w:r>
      <w:r w:rsidRPr="00152031">
        <w:rPr>
          <w:sz w:val="28"/>
          <w:szCs w:val="28"/>
          <w:lang w:val="ru-RU"/>
        </w:rPr>
        <w:t xml:space="preserve">. Получено </w:t>
      </w:r>
      <w:r>
        <w:rPr>
          <w:sz w:val="28"/>
          <w:szCs w:val="28"/>
          <w:lang w:val="ru-RU"/>
        </w:rPr>
        <w:t>5</w:t>
      </w:r>
      <w:r w:rsidRPr="00152031">
        <w:rPr>
          <w:sz w:val="28"/>
          <w:szCs w:val="28"/>
        </w:rPr>
        <w:t xml:space="preserve"> авторских</w:t>
      </w:r>
      <w:r w:rsidRPr="00152031">
        <w:rPr>
          <w:sz w:val="28"/>
          <w:szCs w:val="28"/>
          <w:lang w:val="ru-RU"/>
        </w:rPr>
        <w:t xml:space="preserve"> </w:t>
      </w:r>
      <w:r w:rsidR="0064417A" w:rsidRPr="00152031">
        <w:rPr>
          <w:sz w:val="28"/>
          <w:szCs w:val="28"/>
          <w:lang w:val="ru-RU"/>
        </w:rPr>
        <w:t>свидетельств,</w:t>
      </w:r>
      <w:r w:rsidRPr="00152031">
        <w:rPr>
          <w:sz w:val="28"/>
          <w:szCs w:val="28"/>
          <w:lang w:val="ru-RU"/>
        </w:rPr>
        <w:t xml:space="preserve"> выданных РГП «Национальный институт </w:t>
      </w:r>
      <w:proofErr w:type="spellStart"/>
      <w:r w:rsidRPr="00152031">
        <w:rPr>
          <w:sz w:val="28"/>
          <w:szCs w:val="28"/>
          <w:lang w:val="ru-RU"/>
        </w:rPr>
        <w:t>интелектуальной</w:t>
      </w:r>
      <w:proofErr w:type="spellEnd"/>
      <w:r w:rsidRPr="00152031">
        <w:rPr>
          <w:sz w:val="28"/>
          <w:szCs w:val="28"/>
          <w:lang w:val="ru-RU"/>
        </w:rPr>
        <w:t xml:space="preserve"> собственности» (из них </w:t>
      </w:r>
      <w:r>
        <w:rPr>
          <w:sz w:val="28"/>
          <w:szCs w:val="28"/>
          <w:lang w:val="ru-RU"/>
        </w:rPr>
        <w:t>3</w:t>
      </w:r>
      <w:r w:rsidRPr="00152031">
        <w:rPr>
          <w:sz w:val="28"/>
          <w:szCs w:val="28"/>
          <w:lang w:val="ru-RU"/>
        </w:rPr>
        <w:t xml:space="preserve"> научных произведений, 2 литературных произведений).</w:t>
      </w:r>
    </w:p>
    <w:p w14:paraId="40E2B419" w14:textId="77777777" w:rsidR="000231CA" w:rsidRPr="00152031" w:rsidRDefault="000231CA" w:rsidP="000231CA">
      <w:pPr>
        <w:pStyle w:val="1"/>
        <w:spacing w:before="0"/>
        <w:ind w:left="0" w:firstLine="567"/>
        <w:jc w:val="both"/>
        <w:rPr>
          <w:lang w:val="ru-RU"/>
        </w:rPr>
      </w:pPr>
      <w:r w:rsidRPr="00152031">
        <w:rPr>
          <w:lang w:val="ru-RU"/>
        </w:rPr>
        <w:t>Объем и структура диссертации</w:t>
      </w:r>
    </w:p>
    <w:p w14:paraId="5423EA30" w14:textId="77777777" w:rsidR="000231CA" w:rsidRPr="00152031" w:rsidRDefault="000231CA" w:rsidP="000231CA">
      <w:pPr>
        <w:pStyle w:val="af0"/>
        <w:ind w:left="0" w:firstLine="567"/>
        <w:jc w:val="both"/>
        <w:rPr>
          <w:lang w:val="ru-RU"/>
        </w:rPr>
      </w:pPr>
      <w:r w:rsidRPr="00152031">
        <w:rPr>
          <w:lang w:val="ru-RU"/>
        </w:rPr>
        <w:t xml:space="preserve">Диссертационная работа изложена на </w:t>
      </w:r>
      <w:r w:rsidR="001141CC">
        <w:rPr>
          <w:lang w:val="ru-RU"/>
        </w:rPr>
        <w:t>1</w:t>
      </w:r>
      <w:r w:rsidR="004B2E80">
        <w:rPr>
          <w:lang w:val="ru-RU"/>
        </w:rPr>
        <w:t>38</w:t>
      </w:r>
      <w:r w:rsidRPr="00152031">
        <w:rPr>
          <w:lang w:val="ru-RU"/>
        </w:rPr>
        <w:t xml:space="preserve"> страницах и состоит из введения, обзора литературы, материалов и методов исследования, 3 глав собственных исследований, заключения, выводов и практических рекомендаций и </w:t>
      </w:r>
      <w:r>
        <w:rPr>
          <w:lang w:val="ru-RU"/>
        </w:rPr>
        <w:t>10</w:t>
      </w:r>
      <w:r w:rsidRPr="00152031">
        <w:rPr>
          <w:lang w:val="ru-RU"/>
        </w:rPr>
        <w:t xml:space="preserve"> </w:t>
      </w:r>
      <w:r w:rsidRPr="00152031">
        <w:rPr>
          <w:lang w:val="ru-RU"/>
        </w:rPr>
        <w:lastRenderedPageBreak/>
        <w:t>приложени</w:t>
      </w:r>
      <w:r w:rsidR="00094659">
        <w:rPr>
          <w:lang w:val="ru-RU"/>
        </w:rPr>
        <w:t>й</w:t>
      </w:r>
      <w:r w:rsidRPr="00152031">
        <w:rPr>
          <w:lang w:val="ru-RU"/>
        </w:rPr>
        <w:t xml:space="preserve">. </w:t>
      </w:r>
      <w:r w:rsidRPr="00152031">
        <w:rPr>
          <w:bCs/>
          <w:iCs/>
          <w:spacing w:val="-6"/>
          <w:lang w:val="ru-RU"/>
        </w:rPr>
        <w:t>Работа иллюстрирована 2</w:t>
      </w:r>
      <w:r w:rsidR="00C25FED">
        <w:rPr>
          <w:bCs/>
          <w:iCs/>
          <w:spacing w:val="-6"/>
          <w:lang w:val="ru-RU"/>
        </w:rPr>
        <w:t>4</w:t>
      </w:r>
      <w:r w:rsidRPr="00152031">
        <w:rPr>
          <w:bCs/>
          <w:iCs/>
          <w:spacing w:val="-6"/>
          <w:lang w:val="ru-RU"/>
        </w:rPr>
        <w:t xml:space="preserve"> таблицами и 1</w:t>
      </w:r>
      <w:r w:rsidR="00C25FED">
        <w:rPr>
          <w:bCs/>
          <w:iCs/>
          <w:spacing w:val="-6"/>
          <w:lang w:val="ru-RU"/>
        </w:rPr>
        <w:t>5</w:t>
      </w:r>
      <w:r w:rsidRPr="00152031">
        <w:rPr>
          <w:bCs/>
          <w:iCs/>
          <w:spacing w:val="-6"/>
          <w:lang w:val="ru-RU"/>
        </w:rPr>
        <w:t xml:space="preserve"> рисунками. Библиографический указатель включает 2</w:t>
      </w:r>
      <w:r>
        <w:rPr>
          <w:bCs/>
          <w:iCs/>
          <w:spacing w:val="-6"/>
          <w:lang w:val="ru-RU"/>
        </w:rPr>
        <w:t>3</w:t>
      </w:r>
      <w:r w:rsidRPr="00152031">
        <w:rPr>
          <w:bCs/>
          <w:iCs/>
          <w:spacing w:val="-6"/>
          <w:lang w:val="ru-RU"/>
        </w:rPr>
        <w:t>4 источников (1</w:t>
      </w:r>
      <w:r>
        <w:rPr>
          <w:bCs/>
          <w:iCs/>
          <w:spacing w:val="-6"/>
          <w:lang w:val="ru-RU"/>
        </w:rPr>
        <w:t>36</w:t>
      </w:r>
      <w:r w:rsidRPr="00152031">
        <w:rPr>
          <w:bCs/>
          <w:iCs/>
          <w:spacing w:val="-6"/>
          <w:lang w:val="ru-RU"/>
        </w:rPr>
        <w:t xml:space="preserve"> </w:t>
      </w:r>
      <w:r w:rsidR="0064417A">
        <w:rPr>
          <w:bCs/>
          <w:iCs/>
          <w:spacing w:val="-6"/>
          <w:lang w:val="ru-RU"/>
        </w:rPr>
        <w:t>–</w:t>
      </w:r>
      <w:r w:rsidRPr="00152031">
        <w:rPr>
          <w:bCs/>
          <w:iCs/>
          <w:spacing w:val="-6"/>
          <w:lang w:val="ru-RU"/>
        </w:rPr>
        <w:t xml:space="preserve"> на русском языке, </w:t>
      </w:r>
      <w:r>
        <w:rPr>
          <w:bCs/>
          <w:iCs/>
          <w:spacing w:val="-6"/>
          <w:lang w:val="ru-RU"/>
        </w:rPr>
        <w:t>98</w:t>
      </w:r>
      <w:r w:rsidRPr="00152031">
        <w:rPr>
          <w:bCs/>
          <w:iCs/>
          <w:spacing w:val="-6"/>
          <w:lang w:val="ru-RU"/>
        </w:rPr>
        <w:t xml:space="preserve"> – на английском языке).</w:t>
      </w:r>
    </w:p>
    <w:p w14:paraId="00DC1BBE" w14:textId="77777777" w:rsidR="000231CA" w:rsidRPr="00152031" w:rsidRDefault="000231CA" w:rsidP="000231CA">
      <w:pPr>
        <w:spacing w:after="0" w:line="240" w:lineRule="auto"/>
        <w:jc w:val="center"/>
        <w:rPr>
          <w:rFonts w:ascii="Times New Roman" w:hAnsi="Times New Roman" w:cs="Times New Roman"/>
          <w:b/>
          <w:sz w:val="28"/>
          <w:szCs w:val="28"/>
        </w:rPr>
      </w:pPr>
    </w:p>
    <w:p w14:paraId="1720F582" w14:textId="77777777" w:rsidR="000231CA" w:rsidRPr="00152031" w:rsidRDefault="000231CA" w:rsidP="000231CA">
      <w:pPr>
        <w:spacing w:after="0" w:line="240" w:lineRule="auto"/>
        <w:jc w:val="center"/>
        <w:rPr>
          <w:rFonts w:ascii="Times New Roman" w:hAnsi="Times New Roman" w:cs="Times New Roman"/>
          <w:b/>
          <w:sz w:val="28"/>
          <w:szCs w:val="28"/>
        </w:rPr>
      </w:pPr>
    </w:p>
    <w:p w14:paraId="66773984" w14:textId="77777777" w:rsidR="000231CA" w:rsidRPr="00152031" w:rsidRDefault="000231CA" w:rsidP="000231CA">
      <w:pPr>
        <w:spacing w:after="0" w:line="240" w:lineRule="auto"/>
        <w:jc w:val="center"/>
        <w:rPr>
          <w:rFonts w:ascii="Times New Roman" w:hAnsi="Times New Roman" w:cs="Times New Roman"/>
          <w:b/>
          <w:sz w:val="28"/>
          <w:szCs w:val="28"/>
        </w:rPr>
      </w:pPr>
    </w:p>
    <w:p w14:paraId="06E678A0" w14:textId="77777777" w:rsidR="000231CA" w:rsidRPr="00152031" w:rsidRDefault="000231CA" w:rsidP="000231CA">
      <w:pPr>
        <w:spacing w:after="0" w:line="240" w:lineRule="auto"/>
        <w:jc w:val="center"/>
        <w:rPr>
          <w:rFonts w:ascii="Times New Roman" w:hAnsi="Times New Roman" w:cs="Times New Roman"/>
          <w:b/>
          <w:sz w:val="28"/>
          <w:szCs w:val="28"/>
        </w:rPr>
      </w:pPr>
    </w:p>
    <w:p w14:paraId="52AE5110" w14:textId="77777777" w:rsidR="00F67907" w:rsidRPr="00F123FF" w:rsidRDefault="00F67907" w:rsidP="00603050">
      <w:pPr>
        <w:spacing w:after="0" w:line="240" w:lineRule="auto"/>
        <w:rPr>
          <w:lang w:eastAsia="en-US"/>
        </w:rPr>
      </w:pPr>
    </w:p>
    <w:p w14:paraId="0468C2D6" w14:textId="77777777" w:rsidR="00A8617E" w:rsidRPr="00152031" w:rsidRDefault="00A8617E" w:rsidP="00603050">
      <w:pPr>
        <w:spacing w:after="0" w:line="240" w:lineRule="auto"/>
        <w:jc w:val="center"/>
        <w:rPr>
          <w:rFonts w:ascii="Times New Roman" w:hAnsi="Times New Roman" w:cs="Times New Roman"/>
          <w:b/>
          <w:sz w:val="28"/>
          <w:szCs w:val="28"/>
        </w:rPr>
      </w:pPr>
      <w:bookmarkStart w:id="4" w:name="_bookmark0"/>
      <w:bookmarkEnd w:id="4"/>
    </w:p>
    <w:p w14:paraId="42072E0F" w14:textId="77777777" w:rsidR="00A8617E" w:rsidRDefault="00A8617E" w:rsidP="00603050">
      <w:pPr>
        <w:spacing w:after="0" w:line="240" w:lineRule="auto"/>
        <w:jc w:val="center"/>
        <w:rPr>
          <w:rFonts w:ascii="Times New Roman" w:hAnsi="Times New Roman" w:cs="Times New Roman"/>
          <w:b/>
          <w:sz w:val="28"/>
          <w:szCs w:val="28"/>
        </w:rPr>
      </w:pPr>
    </w:p>
    <w:p w14:paraId="287ED6A2" w14:textId="77777777" w:rsidR="0064417A" w:rsidRDefault="0064417A" w:rsidP="00603050">
      <w:pPr>
        <w:spacing w:after="0" w:line="240" w:lineRule="auto"/>
        <w:jc w:val="center"/>
        <w:rPr>
          <w:rFonts w:ascii="Times New Roman" w:hAnsi="Times New Roman" w:cs="Times New Roman"/>
          <w:b/>
          <w:sz w:val="28"/>
          <w:szCs w:val="28"/>
        </w:rPr>
      </w:pPr>
    </w:p>
    <w:p w14:paraId="24FCCEE2" w14:textId="77777777" w:rsidR="0064417A" w:rsidRDefault="0064417A" w:rsidP="00603050">
      <w:pPr>
        <w:spacing w:after="0" w:line="240" w:lineRule="auto"/>
        <w:jc w:val="center"/>
        <w:rPr>
          <w:rFonts w:ascii="Times New Roman" w:hAnsi="Times New Roman" w:cs="Times New Roman"/>
          <w:b/>
          <w:sz w:val="28"/>
          <w:szCs w:val="28"/>
        </w:rPr>
      </w:pPr>
    </w:p>
    <w:p w14:paraId="11997943" w14:textId="77777777" w:rsidR="0064417A" w:rsidRDefault="0064417A" w:rsidP="00603050">
      <w:pPr>
        <w:spacing w:after="0" w:line="240" w:lineRule="auto"/>
        <w:jc w:val="center"/>
        <w:rPr>
          <w:rFonts w:ascii="Times New Roman" w:hAnsi="Times New Roman" w:cs="Times New Roman"/>
          <w:b/>
          <w:sz w:val="28"/>
          <w:szCs w:val="28"/>
        </w:rPr>
      </w:pPr>
    </w:p>
    <w:p w14:paraId="47CDCBEB" w14:textId="77777777" w:rsidR="00094659" w:rsidRDefault="00094659" w:rsidP="00603050">
      <w:pPr>
        <w:spacing w:after="0" w:line="240" w:lineRule="auto"/>
        <w:jc w:val="center"/>
        <w:rPr>
          <w:rFonts w:ascii="Times New Roman" w:hAnsi="Times New Roman" w:cs="Times New Roman"/>
          <w:b/>
          <w:sz w:val="28"/>
          <w:szCs w:val="28"/>
        </w:rPr>
      </w:pPr>
    </w:p>
    <w:p w14:paraId="3D14C246" w14:textId="77777777" w:rsidR="00094659" w:rsidRDefault="00094659" w:rsidP="00603050">
      <w:pPr>
        <w:spacing w:after="0" w:line="240" w:lineRule="auto"/>
        <w:jc w:val="center"/>
        <w:rPr>
          <w:rFonts w:ascii="Times New Roman" w:hAnsi="Times New Roman" w:cs="Times New Roman"/>
          <w:b/>
          <w:sz w:val="28"/>
          <w:szCs w:val="28"/>
        </w:rPr>
      </w:pPr>
    </w:p>
    <w:p w14:paraId="606DD158" w14:textId="77777777" w:rsidR="00094659" w:rsidRDefault="00094659" w:rsidP="00603050">
      <w:pPr>
        <w:spacing w:after="0" w:line="240" w:lineRule="auto"/>
        <w:jc w:val="center"/>
        <w:rPr>
          <w:rFonts w:ascii="Times New Roman" w:hAnsi="Times New Roman" w:cs="Times New Roman"/>
          <w:b/>
          <w:sz w:val="28"/>
          <w:szCs w:val="28"/>
        </w:rPr>
      </w:pPr>
    </w:p>
    <w:p w14:paraId="7004F59B" w14:textId="77777777" w:rsidR="0064417A" w:rsidRDefault="0064417A" w:rsidP="00603050">
      <w:pPr>
        <w:spacing w:after="0" w:line="240" w:lineRule="auto"/>
        <w:jc w:val="center"/>
        <w:rPr>
          <w:rFonts w:ascii="Times New Roman" w:hAnsi="Times New Roman" w:cs="Times New Roman"/>
          <w:b/>
          <w:sz w:val="28"/>
          <w:szCs w:val="28"/>
        </w:rPr>
      </w:pPr>
    </w:p>
    <w:p w14:paraId="094F36F2" w14:textId="77777777" w:rsidR="0064417A" w:rsidRDefault="0064417A" w:rsidP="00603050">
      <w:pPr>
        <w:spacing w:after="0" w:line="240" w:lineRule="auto"/>
        <w:jc w:val="center"/>
        <w:rPr>
          <w:rFonts w:ascii="Times New Roman" w:hAnsi="Times New Roman" w:cs="Times New Roman"/>
          <w:b/>
          <w:sz w:val="28"/>
          <w:szCs w:val="28"/>
        </w:rPr>
      </w:pPr>
    </w:p>
    <w:p w14:paraId="3EFB8A4D" w14:textId="77777777" w:rsidR="0064417A" w:rsidRDefault="0064417A" w:rsidP="00603050">
      <w:pPr>
        <w:spacing w:after="0" w:line="240" w:lineRule="auto"/>
        <w:jc w:val="center"/>
        <w:rPr>
          <w:rFonts w:ascii="Times New Roman" w:hAnsi="Times New Roman" w:cs="Times New Roman"/>
          <w:b/>
          <w:sz w:val="28"/>
          <w:szCs w:val="28"/>
        </w:rPr>
      </w:pPr>
    </w:p>
    <w:p w14:paraId="52F58224" w14:textId="77777777" w:rsidR="0064417A" w:rsidRDefault="0064417A" w:rsidP="00603050">
      <w:pPr>
        <w:spacing w:after="0" w:line="240" w:lineRule="auto"/>
        <w:jc w:val="center"/>
        <w:rPr>
          <w:rFonts w:ascii="Times New Roman" w:hAnsi="Times New Roman" w:cs="Times New Roman"/>
          <w:b/>
          <w:sz w:val="28"/>
          <w:szCs w:val="28"/>
        </w:rPr>
      </w:pPr>
    </w:p>
    <w:p w14:paraId="2F8E7493" w14:textId="77777777" w:rsidR="0064417A" w:rsidRDefault="0064417A" w:rsidP="00603050">
      <w:pPr>
        <w:spacing w:after="0" w:line="240" w:lineRule="auto"/>
        <w:jc w:val="center"/>
        <w:rPr>
          <w:rFonts w:ascii="Times New Roman" w:hAnsi="Times New Roman" w:cs="Times New Roman"/>
          <w:b/>
          <w:sz w:val="28"/>
          <w:szCs w:val="28"/>
        </w:rPr>
      </w:pPr>
    </w:p>
    <w:p w14:paraId="071AE88C" w14:textId="77777777" w:rsidR="0064417A" w:rsidRDefault="0064417A" w:rsidP="00603050">
      <w:pPr>
        <w:spacing w:after="0" w:line="240" w:lineRule="auto"/>
        <w:jc w:val="center"/>
        <w:rPr>
          <w:rFonts w:ascii="Times New Roman" w:hAnsi="Times New Roman" w:cs="Times New Roman"/>
          <w:b/>
          <w:sz w:val="28"/>
          <w:szCs w:val="28"/>
        </w:rPr>
      </w:pPr>
    </w:p>
    <w:p w14:paraId="2E57FEBA" w14:textId="77777777" w:rsidR="004F1C89" w:rsidRDefault="004F1C89" w:rsidP="00603050">
      <w:pPr>
        <w:spacing w:after="0" w:line="240" w:lineRule="auto"/>
        <w:jc w:val="center"/>
        <w:rPr>
          <w:rFonts w:ascii="Times New Roman" w:hAnsi="Times New Roman" w:cs="Times New Roman"/>
          <w:b/>
          <w:sz w:val="28"/>
          <w:szCs w:val="28"/>
        </w:rPr>
      </w:pPr>
    </w:p>
    <w:p w14:paraId="00D4046F" w14:textId="77777777" w:rsidR="004F1C89" w:rsidRDefault="004F1C89" w:rsidP="00603050">
      <w:pPr>
        <w:spacing w:after="0" w:line="240" w:lineRule="auto"/>
        <w:jc w:val="center"/>
        <w:rPr>
          <w:rFonts w:ascii="Times New Roman" w:hAnsi="Times New Roman" w:cs="Times New Roman"/>
          <w:b/>
          <w:sz w:val="28"/>
          <w:szCs w:val="28"/>
        </w:rPr>
      </w:pPr>
    </w:p>
    <w:p w14:paraId="60BAC826" w14:textId="77777777" w:rsidR="004F1C89" w:rsidRDefault="004F1C89" w:rsidP="00603050">
      <w:pPr>
        <w:spacing w:after="0" w:line="240" w:lineRule="auto"/>
        <w:jc w:val="center"/>
        <w:rPr>
          <w:rFonts w:ascii="Times New Roman" w:hAnsi="Times New Roman" w:cs="Times New Roman"/>
          <w:b/>
          <w:sz w:val="28"/>
          <w:szCs w:val="28"/>
        </w:rPr>
      </w:pPr>
    </w:p>
    <w:p w14:paraId="789D51FD" w14:textId="77777777" w:rsidR="004F1C89" w:rsidRDefault="004F1C89" w:rsidP="00603050">
      <w:pPr>
        <w:spacing w:after="0" w:line="240" w:lineRule="auto"/>
        <w:jc w:val="center"/>
        <w:rPr>
          <w:rFonts w:ascii="Times New Roman" w:hAnsi="Times New Roman" w:cs="Times New Roman"/>
          <w:b/>
          <w:sz w:val="28"/>
          <w:szCs w:val="28"/>
        </w:rPr>
      </w:pPr>
    </w:p>
    <w:p w14:paraId="465F49B3" w14:textId="77777777" w:rsidR="004F1C89" w:rsidRDefault="004F1C89" w:rsidP="00603050">
      <w:pPr>
        <w:spacing w:after="0" w:line="240" w:lineRule="auto"/>
        <w:jc w:val="center"/>
        <w:rPr>
          <w:rFonts w:ascii="Times New Roman" w:hAnsi="Times New Roman" w:cs="Times New Roman"/>
          <w:b/>
          <w:sz w:val="28"/>
          <w:szCs w:val="28"/>
        </w:rPr>
      </w:pPr>
    </w:p>
    <w:p w14:paraId="509B3C5B" w14:textId="77777777" w:rsidR="004F1C89" w:rsidRDefault="004F1C89" w:rsidP="00603050">
      <w:pPr>
        <w:spacing w:after="0" w:line="240" w:lineRule="auto"/>
        <w:jc w:val="center"/>
        <w:rPr>
          <w:rFonts w:ascii="Times New Roman" w:hAnsi="Times New Roman" w:cs="Times New Roman"/>
          <w:b/>
          <w:sz w:val="28"/>
          <w:szCs w:val="28"/>
        </w:rPr>
      </w:pPr>
    </w:p>
    <w:p w14:paraId="6E675136" w14:textId="77777777" w:rsidR="004F1C89" w:rsidRDefault="004F1C89" w:rsidP="00603050">
      <w:pPr>
        <w:spacing w:after="0" w:line="240" w:lineRule="auto"/>
        <w:jc w:val="center"/>
        <w:rPr>
          <w:rFonts w:ascii="Times New Roman" w:hAnsi="Times New Roman" w:cs="Times New Roman"/>
          <w:b/>
          <w:sz w:val="28"/>
          <w:szCs w:val="28"/>
        </w:rPr>
      </w:pPr>
    </w:p>
    <w:p w14:paraId="0CA382E0" w14:textId="77777777" w:rsidR="004F1C89" w:rsidRDefault="004F1C89" w:rsidP="00603050">
      <w:pPr>
        <w:spacing w:after="0" w:line="240" w:lineRule="auto"/>
        <w:jc w:val="center"/>
        <w:rPr>
          <w:rFonts w:ascii="Times New Roman" w:hAnsi="Times New Roman" w:cs="Times New Roman"/>
          <w:b/>
          <w:sz w:val="28"/>
          <w:szCs w:val="28"/>
        </w:rPr>
      </w:pPr>
    </w:p>
    <w:p w14:paraId="77E08165" w14:textId="77777777" w:rsidR="004F1C89" w:rsidRDefault="004F1C89" w:rsidP="00603050">
      <w:pPr>
        <w:spacing w:after="0" w:line="240" w:lineRule="auto"/>
        <w:jc w:val="center"/>
        <w:rPr>
          <w:rFonts w:ascii="Times New Roman" w:hAnsi="Times New Roman" w:cs="Times New Roman"/>
          <w:b/>
          <w:sz w:val="28"/>
          <w:szCs w:val="28"/>
        </w:rPr>
      </w:pPr>
    </w:p>
    <w:p w14:paraId="7AD0FE78" w14:textId="77777777" w:rsidR="004F1C89" w:rsidRDefault="004F1C89" w:rsidP="00603050">
      <w:pPr>
        <w:spacing w:after="0" w:line="240" w:lineRule="auto"/>
        <w:jc w:val="center"/>
        <w:rPr>
          <w:rFonts w:ascii="Times New Roman" w:hAnsi="Times New Roman" w:cs="Times New Roman"/>
          <w:b/>
          <w:sz w:val="28"/>
          <w:szCs w:val="28"/>
        </w:rPr>
      </w:pPr>
    </w:p>
    <w:p w14:paraId="3EBF2852" w14:textId="77777777" w:rsidR="004F1C89" w:rsidRDefault="004F1C89" w:rsidP="00603050">
      <w:pPr>
        <w:spacing w:after="0" w:line="240" w:lineRule="auto"/>
        <w:jc w:val="center"/>
        <w:rPr>
          <w:rFonts w:ascii="Times New Roman" w:hAnsi="Times New Roman" w:cs="Times New Roman"/>
          <w:b/>
          <w:sz w:val="28"/>
          <w:szCs w:val="28"/>
        </w:rPr>
      </w:pPr>
    </w:p>
    <w:p w14:paraId="467AACD4" w14:textId="77777777" w:rsidR="004F1C89" w:rsidRDefault="004F1C89" w:rsidP="00603050">
      <w:pPr>
        <w:spacing w:after="0" w:line="240" w:lineRule="auto"/>
        <w:jc w:val="center"/>
        <w:rPr>
          <w:rFonts w:ascii="Times New Roman" w:hAnsi="Times New Roman" w:cs="Times New Roman"/>
          <w:b/>
          <w:sz w:val="28"/>
          <w:szCs w:val="28"/>
        </w:rPr>
      </w:pPr>
    </w:p>
    <w:p w14:paraId="6B450F17" w14:textId="77777777" w:rsidR="004F1C89" w:rsidRDefault="004F1C89" w:rsidP="00603050">
      <w:pPr>
        <w:spacing w:after="0" w:line="240" w:lineRule="auto"/>
        <w:jc w:val="center"/>
        <w:rPr>
          <w:rFonts w:ascii="Times New Roman" w:hAnsi="Times New Roman" w:cs="Times New Roman"/>
          <w:b/>
          <w:sz w:val="28"/>
          <w:szCs w:val="28"/>
        </w:rPr>
      </w:pPr>
    </w:p>
    <w:p w14:paraId="5360C989" w14:textId="77777777" w:rsidR="004F1C89" w:rsidRDefault="004F1C89" w:rsidP="00603050">
      <w:pPr>
        <w:spacing w:after="0" w:line="240" w:lineRule="auto"/>
        <w:jc w:val="center"/>
        <w:rPr>
          <w:rFonts w:ascii="Times New Roman" w:hAnsi="Times New Roman" w:cs="Times New Roman"/>
          <w:b/>
          <w:sz w:val="28"/>
          <w:szCs w:val="28"/>
        </w:rPr>
      </w:pPr>
    </w:p>
    <w:p w14:paraId="43206110" w14:textId="77777777" w:rsidR="004F1C89" w:rsidRDefault="004F1C89" w:rsidP="00603050">
      <w:pPr>
        <w:spacing w:after="0" w:line="240" w:lineRule="auto"/>
        <w:jc w:val="center"/>
        <w:rPr>
          <w:rFonts w:ascii="Times New Roman" w:hAnsi="Times New Roman" w:cs="Times New Roman"/>
          <w:b/>
          <w:sz w:val="28"/>
          <w:szCs w:val="28"/>
        </w:rPr>
      </w:pPr>
    </w:p>
    <w:p w14:paraId="4C3889EA" w14:textId="77777777" w:rsidR="0064417A" w:rsidRDefault="0064417A" w:rsidP="00603050">
      <w:pPr>
        <w:spacing w:after="0" w:line="240" w:lineRule="auto"/>
        <w:jc w:val="center"/>
        <w:rPr>
          <w:rFonts w:ascii="Times New Roman" w:hAnsi="Times New Roman" w:cs="Times New Roman"/>
          <w:b/>
          <w:sz w:val="28"/>
          <w:szCs w:val="28"/>
        </w:rPr>
      </w:pPr>
    </w:p>
    <w:p w14:paraId="300FAD73" w14:textId="77777777" w:rsidR="0064417A" w:rsidRDefault="0064417A" w:rsidP="00603050">
      <w:pPr>
        <w:spacing w:after="0" w:line="240" w:lineRule="auto"/>
        <w:jc w:val="center"/>
        <w:rPr>
          <w:rFonts w:ascii="Times New Roman" w:hAnsi="Times New Roman" w:cs="Times New Roman"/>
          <w:b/>
          <w:sz w:val="28"/>
          <w:szCs w:val="28"/>
        </w:rPr>
      </w:pPr>
    </w:p>
    <w:p w14:paraId="647DEDA4" w14:textId="77777777" w:rsidR="0064417A" w:rsidRDefault="0064417A" w:rsidP="00603050">
      <w:pPr>
        <w:spacing w:after="0" w:line="240" w:lineRule="auto"/>
        <w:jc w:val="center"/>
        <w:rPr>
          <w:rFonts w:ascii="Times New Roman" w:hAnsi="Times New Roman" w:cs="Times New Roman"/>
          <w:b/>
          <w:sz w:val="28"/>
          <w:szCs w:val="28"/>
        </w:rPr>
      </w:pPr>
    </w:p>
    <w:p w14:paraId="4E1296C0" w14:textId="77777777" w:rsidR="0064417A" w:rsidRDefault="0064417A" w:rsidP="00603050">
      <w:pPr>
        <w:spacing w:after="0" w:line="240" w:lineRule="auto"/>
        <w:jc w:val="center"/>
        <w:rPr>
          <w:rFonts w:ascii="Times New Roman" w:hAnsi="Times New Roman" w:cs="Times New Roman"/>
          <w:b/>
          <w:sz w:val="28"/>
          <w:szCs w:val="28"/>
        </w:rPr>
      </w:pPr>
    </w:p>
    <w:p w14:paraId="3A2E2C5A" w14:textId="77777777" w:rsidR="00A778E0" w:rsidRDefault="00A778E0" w:rsidP="00603050">
      <w:pPr>
        <w:spacing w:after="0" w:line="240" w:lineRule="auto"/>
        <w:jc w:val="center"/>
        <w:rPr>
          <w:rFonts w:ascii="Times New Roman" w:hAnsi="Times New Roman" w:cs="Times New Roman"/>
          <w:b/>
          <w:sz w:val="28"/>
          <w:szCs w:val="28"/>
        </w:rPr>
      </w:pPr>
    </w:p>
    <w:p w14:paraId="1868420E" w14:textId="77777777" w:rsidR="00A778E0" w:rsidRDefault="00A778E0" w:rsidP="00603050">
      <w:pPr>
        <w:spacing w:after="0" w:line="240" w:lineRule="auto"/>
        <w:jc w:val="center"/>
        <w:rPr>
          <w:rFonts w:ascii="Times New Roman" w:hAnsi="Times New Roman" w:cs="Times New Roman"/>
          <w:b/>
          <w:sz w:val="28"/>
          <w:szCs w:val="28"/>
        </w:rPr>
      </w:pPr>
    </w:p>
    <w:p w14:paraId="72BABFE4" w14:textId="77777777" w:rsidR="00A778E0" w:rsidRDefault="00A778E0" w:rsidP="00603050">
      <w:pPr>
        <w:spacing w:after="0" w:line="240" w:lineRule="auto"/>
        <w:jc w:val="center"/>
        <w:rPr>
          <w:rFonts w:ascii="Times New Roman" w:hAnsi="Times New Roman" w:cs="Times New Roman"/>
          <w:b/>
          <w:sz w:val="28"/>
          <w:szCs w:val="28"/>
        </w:rPr>
      </w:pPr>
    </w:p>
    <w:p w14:paraId="01607F80" w14:textId="77777777" w:rsidR="0064417A" w:rsidRPr="00152031" w:rsidRDefault="0064417A" w:rsidP="00603050">
      <w:pPr>
        <w:spacing w:after="0" w:line="240" w:lineRule="auto"/>
        <w:jc w:val="center"/>
        <w:rPr>
          <w:rFonts w:ascii="Times New Roman" w:hAnsi="Times New Roman" w:cs="Times New Roman"/>
          <w:b/>
          <w:sz w:val="28"/>
          <w:szCs w:val="28"/>
        </w:rPr>
      </w:pPr>
    </w:p>
    <w:p w14:paraId="6E07F3BD" w14:textId="77777777" w:rsidR="00A8617E" w:rsidRPr="00A53277" w:rsidRDefault="004F1C89" w:rsidP="004F1C89">
      <w:pPr>
        <w:pStyle w:val="afc"/>
        <w:numPr>
          <w:ilvl w:val="0"/>
          <w:numId w:val="14"/>
        </w:numPr>
        <w:ind w:left="0" w:firstLine="567"/>
        <w:rPr>
          <w:b/>
          <w:sz w:val="28"/>
          <w:szCs w:val="28"/>
          <w:lang w:val="ru-RU"/>
        </w:rPr>
      </w:pPr>
      <w:r>
        <w:rPr>
          <w:b/>
          <w:sz w:val="28"/>
          <w:szCs w:val="28"/>
          <w:lang w:val="ru-RU"/>
        </w:rPr>
        <w:lastRenderedPageBreak/>
        <w:t xml:space="preserve"> </w:t>
      </w:r>
      <w:r w:rsidR="00A778E0" w:rsidRPr="00A53277">
        <w:rPr>
          <w:b/>
          <w:sz w:val="28"/>
          <w:szCs w:val="28"/>
          <w:lang w:val="ru-RU"/>
        </w:rPr>
        <w:t>ОБЗОР ЛИТЕРАТУРЫ. СОВРЕМЕННЫЕ ПОДХОДЫ К ОРГАНИЗАЦИИ И ПЛАНИРОВАНИЮ АКУШЕРСКО-ГИНЕКОЛОГИЧЕСКОЙ ПОМОЩИ</w:t>
      </w:r>
    </w:p>
    <w:p w14:paraId="421E9A3D" w14:textId="77777777" w:rsidR="00A8617E" w:rsidRPr="00152031" w:rsidRDefault="00A8617E" w:rsidP="00A778E0">
      <w:pPr>
        <w:pStyle w:val="1"/>
        <w:spacing w:before="0"/>
        <w:ind w:left="0" w:firstLine="567"/>
        <w:jc w:val="both"/>
        <w:rPr>
          <w:lang w:val="ru-RU"/>
        </w:rPr>
      </w:pPr>
    </w:p>
    <w:p w14:paraId="2B0FEFDA" w14:textId="77777777" w:rsidR="00A8617E" w:rsidRPr="00152031" w:rsidRDefault="00C87601" w:rsidP="00603050">
      <w:pPr>
        <w:spacing w:after="0" w:line="240" w:lineRule="auto"/>
        <w:ind w:firstLine="709"/>
        <w:jc w:val="both"/>
        <w:rPr>
          <w:rFonts w:ascii="Times New Roman" w:eastAsia="Academy" w:hAnsi="Times New Roman" w:cs="Times New Roman"/>
          <w:sz w:val="28"/>
          <w:szCs w:val="28"/>
        </w:rPr>
      </w:pPr>
      <w:r w:rsidRPr="00152031">
        <w:rPr>
          <w:rFonts w:ascii="Times New Roman" w:eastAsia="Academy" w:hAnsi="Times New Roman" w:cs="Times New Roman"/>
          <w:sz w:val="28"/>
          <w:szCs w:val="28"/>
        </w:rPr>
        <w:t xml:space="preserve">Системный подход к оценке состояния репродуктивной функции как женщин, так и девочек-подростков реализуется посредством скрининговых программ </w:t>
      </w:r>
      <w:r w:rsidRPr="00152031">
        <w:rPr>
          <w:rFonts w:ascii="Times New Roman" w:hAnsi="Times New Roman" w:cs="Times New Roman"/>
          <w:sz w:val="28"/>
          <w:szCs w:val="28"/>
        </w:rPr>
        <w:t>[4</w:t>
      </w:r>
      <w:r w:rsidR="00844DB2" w:rsidRPr="00152031">
        <w:rPr>
          <w:rFonts w:ascii="Times New Roman" w:hAnsi="Times New Roman" w:cs="Times New Roman"/>
          <w:sz w:val="28"/>
          <w:szCs w:val="28"/>
        </w:rPr>
        <w:t>4</w:t>
      </w:r>
      <w:r w:rsidRPr="00152031">
        <w:rPr>
          <w:rFonts w:ascii="Times New Roman" w:hAnsi="Times New Roman" w:cs="Times New Roman"/>
          <w:sz w:val="28"/>
          <w:szCs w:val="28"/>
        </w:rPr>
        <w:t>],</w:t>
      </w:r>
      <w:r w:rsidRPr="00152031">
        <w:rPr>
          <w:rFonts w:ascii="Times New Roman" w:eastAsia="Academy" w:hAnsi="Times New Roman" w:cs="Times New Roman"/>
          <w:sz w:val="28"/>
          <w:szCs w:val="28"/>
        </w:rPr>
        <w:t xml:space="preserve"> однако их исполнение не полностью решает возникающие проблемы. К примеру, для того чтобы цервикальный скрининг был эффективным, по данным ВОЗ необходимо обеспечивать охват не менее 70% популяции, имеющей риск развития данной патологии </w:t>
      </w:r>
      <w:r w:rsidRPr="00152031">
        <w:rPr>
          <w:rFonts w:ascii="Times New Roman" w:hAnsi="Times New Roman" w:cs="Times New Roman"/>
          <w:sz w:val="28"/>
          <w:szCs w:val="28"/>
        </w:rPr>
        <w:t>[4</w:t>
      </w:r>
      <w:r w:rsidR="00844DB2" w:rsidRPr="00152031">
        <w:rPr>
          <w:rFonts w:ascii="Times New Roman" w:hAnsi="Times New Roman" w:cs="Times New Roman"/>
          <w:sz w:val="28"/>
          <w:szCs w:val="28"/>
        </w:rPr>
        <w:t>5</w:t>
      </w:r>
      <w:r w:rsidRPr="00152031">
        <w:rPr>
          <w:rFonts w:ascii="Times New Roman" w:hAnsi="Times New Roman" w:cs="Times New Roman"/>
          <w:sz w:val="28"/>
          <w:szCs w:val="28"/>
        </w:rPr>
        <w:t>,4</w:t>
      </w:r>
      <w:r w:rsidR="00844DB2" w:rsidRPr="00152031">
        <w:rPr>
          <w:rFonts w:ascii="Times New Roman" w:hAnsi="Times New Roman" w:cs="Times New Roman"/>
          <w:sz w:val="28"/>
          <w:szCs w:val="28"/>
        </w:rPr>
        <w:t>6</w:t>
      </w:r>
      <w:r w:rsidRPr="00152031">
        <w:rPr>
          <w:rFonts w:ascii="Times New Roman" w:hAnsi="Times New Roman" w:cs="Times New Roman"/>
          <w:sz w:val="28"/>
          <w:szCs w:val="28"/>
        </w:rPr>
        <w:t>]</w:t>
      </w:r>
      <w:r w:rsidRPr="00152031">
        <w:rPr>
          <w:rFonts w:ascii="Times New Roman" w:eastAsia="Academy" w:hAnsi="Times New Roman" w:cs="Times New Roman"/>
          <w:sz w:val="28"/>
          <w:szCs w:val="28"/>
        </w:rPr>
        <w:t xml:space="preserve">. На самом деле, этот показатель в развитых </w:t>
      </w:r>
      <w:r w:rsidR="00DF2A07" w:rsidRPr="00152031">
        <w:rPr>
          <w:rFonts w:ascii="Times New Roman" w:eastAsia="Academy" w:hAnsi="Times New Roman" w:cs="Times New Roman"/>
          <w:sz w:val="28"/>
          <w:szCs w:val="28"/>
        </w:rPr>
        <w:t>странах составляет</w:t>
      </w:r>
      <w:r w:rsidRPr="00152031">
        <w:rPr>
          <w:rFonts w:ascii="Times New Roman" w:eastAsia="Academy" w:hAnsi="Times New Roman" w:cs="Times New Roman"/>
          <w:sz w:val="28"/>
          <w:szCs w:val="28"/>
        </w:rPr>
        <w:t xml:space="preserve"> около 63%, в развивающихся </w:t>
      </w:r>
      <w:r w:rsidR="002C0B37">
        <w:rPr>
          <w:rFonts w:ascii="Times New Roman" w:eastAsia="Academy" w:hAnsi="Times New Roman" w:cs="Times New Roman"/>
          <w:sz w:val="28"/>
          <w:szCs w:val="28"/>
        </w:rPr>
        <w:t>–</w:t>
      </w:r>
      <w:r w:rsidRPr="00152031">
        <w:rPr>
          <w:rFonts w:ascii="Times New Roman" w:eastAsia="Academy" w:hAnsi="Times New Roman" w:cs="Times New Roman"/>
          <w:sz w:val="28"/>
          <w:szCs w:val="28"/>
        </w:rPr>
        <w:t xml:space="preserve"> не более 19%; а в России </w:t>
      </w:r>
      <w:r w:rsidR="0064417A">
        <w:rPr>
          <w:rFonts w:ascii="Times New Roman" w:eastAsia="Academy" w:hAnsi="Times New Roman" w:cs="Times New Roman"/>
          <w:sz w:val="28"/>
          <w:szCs w:val="28"/>
        </w:rPr>
        <w:t>–</w:t>
      </w:r>
      <w:r w:rsidRPr="00152031">
        <w:rPr>
          <w:rFonts w:ascii="Times New Roman" w:eastAsia="Academy" w:hAnsi="Times New Roman" w:cs="Times New Roman"/>
          <w:sz w:val="28"/>
          <w:szCs w:val="28"/>
        </w:rPr>
        <w:t xml:space="preserve"> не превышает 30% </w:t>
      </w:r>
      <w:r w:rsidRPr="00152031">
        <w:rPr>
          <w:rFonts w:ascii="Times New Roman" w:hAnsi="Times New Roman" w:cs="Times New Roman"/>
          <w:sz w:val="28"/>
          <w:szCs w:val="28"/>
        </w:rPr>
        <w:t>[4</w:t>
      </w:r>
      <w:r w:rsidR="00844DB2" w:rsidRPr="00152031">
        <w:rPr>
          <w:rFonts w:ascii="Times New Roman" w:hAnsi="Times New Roman" w:cs="Times New Roman"/>
          <w:sz w:val="28"/>
          <w:szCs w:val="28"/>
        </w:rPr>
        <w:t>7-49</w:t>
      </w:r>
      <w:r w:rsidRPr="00152031">
        <w:rPr>
          <w:rFonts w:ascii="Times New Roman" w:hAnsi="Times New Roman" w:cs="Times New Roman"/>
          <w:sz w:val="28"/>
          <w:szCs w:val="28"/>
        </w:rPr>
        <w:t>]</w:t>
      </w:r>
      <w:r w:rsidRPr="00152031">
        <w:rPr>
          <w:rFonts w:ascii="Times New Roman" w:eastAsia="Academy" w:hAnsi="Times New Roman" w:cs="Times New Roman"/>
          <w:sz w:val="28"/>
          <w:szCs w:val="28"/>
        </w:rPr>
        <w:t>.</w:t>
      </w:r>
    </w:p>
    <w:p w14:paraId="1D7141EF" w14:textId="77777777" w:rsidR="00A8617E" w:rsidRPr="00152031" w:rsidRDefault="00C87601" w:rsidP="0064417A">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В Казахстане, по данным управления общественного здоровья Туркестанской</w:t>
      </w:r>
      <w:r w:rsidRPr="00152031">
        <w:rPr>
          <w:rFonts w:ascii="Times New Roman" w:hAnsi="Times New Roman" w:cs="Times New Roman"/>
          <w:bCs/>
          <w:sz w:val="28"/>
          <w:szCs w:val="28"/>
        </w:rPr>
        <w:t xml:space="preserve"> области,</w:t>
      </w:r>
      <w:r w:rsidRPr="00152031">
        <w:rPr>
          <w:rFonts w:ascii="Times New Roman" w:hAnsi="Times New Roman" w:cs="Times New Roman"/>
          <w:sz w:val="28"/>
          <w:szCs w:val="28"/>
        </w:rPr>
        <w:t xml:space="preserve"> за 2016 год </w:t>
      </w:r>
      <w:proofErr w:type="spellStart"/>
      <w:r w:rsidRPr="00152031">
        <w:rPr>
          <w:rFonts w:ascii="Times New Roman" w:hAnsi="Times New Roman" w:cs="Times New Roman"/>
          <w:sz w:val="28"/>
          <w:szCs w:val="28"/>
        </w:rPr>
        <w:t>экстрагенитальные</w:t>
      </w:r>
      <w:proofErr w:type="spellEnd"/>
      <w:r w:rsidRPr="00152031">
        <w:rPr>
          <w:rFonts w:ascii="Times New Roman" w:hAnsi="Times New Roman" w:cs="Times New Roman"/>
          <w:sz w:val="28"/>
          <w:szCs w:val="28"/>
        </w:rPr>
        <w:t xml:space="preserve"> заболевания выявлены у 73% женщин. Сегодня достаточно дискуссий в отношении совершенствования методов скрининга населения для диагностики ЭГЗ у беременных женщин.</w:t>
      </w:r>
    </w:p>
    <w:p w14:paraId="1CFB2918" w14:textId="77777777" w:rsidR="00A8617E" w:rsidRPr="00152031" w:rsidRDefault="00A8617E" w:rsidP="0064417A">
      <w:pPr>
        <w:spacing w:after="0" w:line="240" w:lineRule="auto"/>
        <w:ind w:firstLine="567"/>
        <w:jc w:val="center"/>
        <w:rPr>
          <w:rFonts w:ascii="Times New Roman" w:hAnsi="Times New Roman" w:cs="Times New Roman"/>
          <w:b/>
          <w:sz w:val="28"/>
          <w:szCs w:val="28"/>
        </w:rPr>
      </w:pPr>
    </w:p>
    <w:p w14:paraId="6A644B31" w14:textId="77777777" w:rsidR="00A8617E" w:rsidRPr="00152031" w:rsidRDefault="00C87601" w:rsidP="00EF462F">
      <w:pPr>
        <w:spacing w:after="0" w:line="240" w:lineRule="auto"/>
        <w:ind w:firstLine="567"/>
        <w:jc w:val="both"/>
        <w:rPr>
          <w:rFonts w:ascii="Times New Roman" w:hAnsi="Times New Roman" w:cs="Times New Roman"/>
          <w:b/>
          <w:sz w:val="28"/>
          <w:szCs w:val="28"/>
        </w:rPr>
      </w:pPr>
      <w:r w:rsidRPr="00152031">
        <w:rPr>
          <w:rFonts w:ascii="Times New Roman" w:hAnsi="Times New Roman" w:cs="Times New Roman"/>
          <w:b/>
          <w:sz w:val="28"/>
          <w:szCs w:val="28"/>
        </w:rPr>
        <w:t>1.1 Особенности физического развития подростков в современных условиях</w:t>
      </w:r>
    </w:p>
    <w:p w14:paraId="24A58FF6" w14:textId="77777777" w:rsidR="00A8617E" w:rsidRPr="00152031" w:rsidRDefault="00C87601" w:rsidP="0064417A">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Физическое развитие детей и подростков имеет фундаментальное значение для понимания механизма развития многих патологических процессов, диагностируемых во взрослом состоянии. По мере накопления и углубления знаний о темпах, динамике и особенностях физического развития подрастающего организма, становятся все более понятными истоки формирования многих патологических </w:t>
      </w:r>
      <w:r w:rsidR="00DD6AE7">
        <w:rPr>
          <w:rFonts w:ascii="Times New Roman" w:hAnsi="Times New Roman" w:cs="Times New Roman"/>
          <w:sz w:val="28"/>
          <w:szCs w:val="28"/>
        </w:rPr>
        <w:t>состояний</w:t>
      </w:r>
      <w:r w:rsidRPr="00152031">
        <w:rPr>
          <w:rFonts w:ascii="Times New Roman" w:hAnsi="Times New Roman" w:cs="Times New Roman"/>
          <w:sz w:val="28"/>
          <w:szCs w:val="28"/>
        </w:rPr>
        <w:t xml:space="preserve"> [5</w:t>
      </w:r>
      <w:r w:rsidR="00B25810" w:rsidRPr="00152031">
        <w:rPr>
          <w:rFonts w:ascii="Times New Roman" w:hAnsi="Times New Roman" w:cs="Times New Roman"/>
          <w:sz w:val="28"/>
          <w:szCs w:val="28"/>
        </w:rPr>
        <w:t>0</w:t>
      </w:r>
      <w:r w:rsidRPr="00152031">
        <w:rPr>
          <w:rFonts w:ascii="Times New Roman" w:hAnsi="Times New Roman" w:cs="Times New Roman"/>
          <w:sz w:val="28"/>
          <w:szCs w:val="28"/>
        </w:rPr>
        <w:t xml:space="preserve">]. </w:t>
      </w:r>
      <w:proofErr w:type="spellStart"/>
      <w:r w:rsidRPr="00152031">
        <w:rPr>
          <w:rFonts w:ascii="Times New Roman" w:hAnsi="Times New Roman" w:cs="Times New Roman"/>
          <w:sz w:val="28"/>
          <w:szCs w:val="28"/>
        </w:rPr>
        <w:t>В</w:t>
      </w:r>
      <w:r w:rsidR="002C418F">
        <w:rPr>
          <w:rFonts w:ascii="Times New Roman" w:hAnsi="Times New Roman" w:cs="Times New Roman"/>
          <w:sz w:val="28"/>
          <w:szCs w:val="28"/>
        </w:rPr>
        <w:t>данном</w:t>
      </w:r>
      <w:proofErr w:type="spellEnd"/>
      <w:r w:rsidR="002C418F">
        <w:rPr>
          <w:rFonts w:ascii="Times New Roman" w:hAnsi="Times New Roman" w:cs="Times New Roman"/>
          <w:sz w:val="28"/>
          <w:szCs w:val="28"/>
        </w:rPr>
        <w:t xml:space="preserve"> </w:t>
      </w:r>
      <w:r w:rsidR="00DD6AE7">
        <w:rPr>
          <w:rFonts w:ascii="Times New Roman" w:hAnsi="Times New Roman" w:cs="Times New Roman"/>
          <w:sz w:val="28"/>
          <w:szCs w:val="28"/>
        </w:rPr>
        <w:t xml:space="preserve">контексте </w:t>
      </w:r>
      <w:r w:rsidRPr="00152031">
        <w:rPr>
          <w:rFonts w:ascii="Times New Roman" w:hAnsi="Times New Roman" w:cs="Times New Roman"/>
          <w:sz w:val="28"/>
          <w:szCs w:val="28"/>
        </w:rPr>
        <w:t>проблема формирования морфологических параметров организма подростков, в частности девушек, привлекает все большее внимание исследователей в самых разных областях медицины. Так, в многочисленных работах показано, что как развитие патологии, так и ее зарождение, может проявляться изменениями в таких параметрах, как вес, рост, окружность грудной клетки, таза, конечностей и т.п. [5</w:t>
      </w:r>
      <w:r w:rsidR="00B25810" w:rsidRPr="00152031">
        <w:rPr>
          <w:rFonts w:ascii="Times New Roman" w:hAnsi="Times New Roman" w:cs="Times New Roman"/>
          <w:sz w:val="28"/>
          <w:szCs w:val="28"/>
        </w:rPr>
        <w:t>1</w:t>
      </w:r>
      <w:r w:rsidRPr="00152031">
        <w:rPr>
          <w:rFonts w:ascii="Times New Roman" w:hAnsi="Times New Roman" w:cs="Times New Roman"/>
          <w:sz w:val="28"/>
          <w:szCs w:val="28"/>
        </w:rPr>
        <w:t>-5</w:t>
      </w:r>
      <w:r w:rsidR="00B25810" w:rsidRPr="00152031">
        <w:rPr>
          <w:rFonts w:ascii="Times New Roman" w:hAnsi="Times New Roman" w:cs="Times New Roman"/>
          <w:sz w:val="28"/>
          <w:szCs w:val="28"/>
        </w:rPr>
        <w:t>3</w:t>
      </w:r>
      <w:r w:rsidRPr="00152031">
        <w:rPr>
          <w:rFonts w:ascii="Times New Roman" w:hAnsi="Times New Roman" w:cs="Times New Roman"/>
          <w:sz w:val="28"/>
          <w:szCs w:val="28"/>
        </w:rPr>
        <w:t>]. В свою очередь, задержка физического развития может выступать как предиктор последующих патологических состояний в виде инфантилизма, функциональной незрелости различных органов и систем, а также их</w:t>
      </w:r>
      <w:r w:rsidR="002C09E1" w:rsidRPr="00152031">
        <w:rPr>
          <w:rFonts w:ascii="Times New Roman" w:hAnsi="Times New Roman" w:cs="Times New Roman"/>
          <w:sz w:val="28"/>
          <w:szCs w:val="28"/>
        </w:rPr>
        <w:t xml:space="preserve"> патологического состояния [5</w:t>
      </w:r>
      <w:r w:rsidR="00B25810" w:rsidRPr="00152031">
        <w:rPr>
          <w:rFonts w:ascii="Times New Roman" w:hAnsi="Times New Roman" w:cs="Times New Roman"/>
          <w:sz w:val="28"/>
          <w:szCs w:val="28"/>
        </w:rPr>
        <w:t>4</w:t>
      </w:r>
      <w:r w:rsidR="002C09E1" w:rsidRPr="00152031">
        <w:rPr>
          <w:rFonts w:ascii="Times New Roman" w:hAnsi="Times New Roman" w:cs="Times New Roman"/>
          <w:sz w:val="28"/>
          <w:szCs w:val="28"/>
        </w:rPr>
        <w:t>-</w:t>
      </w:r>
      <w:r w:rsidRPr="00152031">
        <w:rPr>
          <w:rFonts w:ascii="Times New Roman" w:hAnsi="Times New Roman" w:cs="Times New Roman"/>
          <w:sz w:val="28"/>
          <w:szCs w:val="28"/>
        </w:rPr>
        <w:t>5</w:t>
      </w:r>
      <w:r w:rsidR="00B25810" w:rsidRPr="00152031">
        <w:rPr>
          <w:rFonts w:ascii="Times New Roman" w:hAnsi="Times New Roman" w:cs="Times New Roman"/>
          <w:sz w:val="28"/>
          <w:szCs w:val="28"/>
        </w:rPr>
        <w:t>7</w:t>
      </w:r>
      <w:r w:rsidRPr="00152031">
        <w:rPr>
          <w:rFonts w:ascii="Times New Roman" w:hAnsi="Times New Roman" w:cs="Times New Roman"/>
          <w:sz w:val="28"/>
          <w:szCs w:val="28"/>
        </w:rPr>
        <w:t xml:space="preserve">]. </w:t>
      </w:r>
    </w:p>
    <w:p w14:paraId="7E909F30" w14:textId="77777777" w:rsidR="00A8617E" w:rsidRPr="0064417A" w:rsidRDefault="00C87601" w:rsidP="00603050">
      <w:pPr>
        <w:spacing w:after="0" w:line="240" w:lineRule="auto"/>
        <w:ind w:firstLine="567"/>
        <w:jc w:val="both"/>
        <w:textAlignment w:val="baseline"/>
        <w:rPr>
          <w:rFonts w:ascii="Times New Roman" w:hAnsi="Times New Roman" w:cs="Times New Roman"/>
          <w:sz w:val="28"/>
          <w:szCs w:val="28"/>
        </w:rPr>
      </w:pPr>
      <w:r w:rsidRPr="00152031">
        <w:rPr>
          <w:rFonts w:ascii="Times New Roman" w:hAnsi="Times New Roman" w:cs="Times New Roman"/>
          <w:sz w:val="28"/>
          <w:szCs w:val="28"/>
        </w:rPr>
        <w:t>Руководство ВОЗ «Здоровье в интересах подростков» (2017) позволило выдвинуть проблематику здоровья и благополучия подростков на передний план [5</w:t>
      </w:r>
      <w:r w:rsidR="00B25810" w:rsidRPr="00152031">
        <w:rPr>
          <w:rFonts w:ascii="Times New Roman" w:hAnsi="Times New Roman" w:cs="Times New Roman"/>
          <w:sz w:val="28"/>
          <w:szCs w:val="28"/>
        </w:rPr>
        <w:t>8</w:t>
      </w:r>
      <w:r w:rsidRPr="00152031">
        <w:rPr>
          <w:rFonts w:ascii="Times New Roman" w:hAnsi="Times New Roman" w:cs="Times New Roman"/>
          <w:sz w:val="28"/>
          <w:szCs w:val="28"/>
        </w:rPr>
        <w:t xml:space="preserve">]. В настоящее время рекомендации, разработанные комиссией по проблемам здоровья и благополучия подростков, подтверждают и развивают те меры, </w:t>
      </w:r>
      <w:r w:rsidR="00DD6AE7">
        <w:rPr>
          <w:rFonts w:ascii="Times New Roman" w:hAnsi="Times New Roman" w:cs="Times New Roman"/>
          <w:sz w:val="28"/>
          <w:szCs w:val="28"/>
        </w:rPr>
        <w:t>способствующие полно</w:t>
      </w:r>
      <w:r w:rsidR="00DD6AE7" w:rsidRPr="00E07932">
        <w:rPr>
          <w:rFonts w:ascii="Times New Roman" w:hAnsi="Times New Roman" w:cs="Times New Roman"/>
          <w:sz w:val="28"/>
          <w:szCs w:val="28"/>
        </w:rPr>
        <w:t xml:space="preserve">й реализации потенциала подростков. </w:t>
      </w:r>
      <w:r w:rsidRPr="00152031">
        <w:rPr>
          <w:rFonts w:ascii="Times New Roman" w:hAnsi="Times New Roman" w:cs="Times New Roman"/>
          <w:sz w:val="28"/>
          <w:szCs w:val="28"/>
        </w:rPr>
        <w:t xml:space="preserve">ВОЗ рассматривает здоровье подростков в качестве одного из ключевых приоритетов. Это подтверждается рядом принятых этой организацией документов, в частности «Глобальной стратегии охраны здоровья женщин, детей и подростков на 2016-2030гг» (2015), в которой основное внимание сосредоточено на подростках. Данная стратегия подразумевает тесное сотрудничество ВОЗ с широким кругом партнеров и направлена на помощь </w:t>
      </w:r>
      <w:r w:rsidRPr="00152031">
        <w:rPr>
          <w:rFonts w:ascii="Times New Roman" w:hAnsi="Times New Roman" w:cs="Times New Roman"/>
          <w:sz w:val="28"/>
          <w:szCs w:val="28"/>
        </w:rPr>
        <w:lastRenderedPageBreak/>
        <w:t xml:space="preserve">странам, особенно развивающимся, в работе по планированию, осуществлению и </w:t>
      </w:r>
      <w:r w:rsidRPr="0064417A">
        <w:rPr>
          <w:rFonts w:ascii="Times New Roman" w:hAnsi="Times New Roman" w:cs="Times New Roman"/>
          <w:sz w:val="28"/>
          <w:szCs w:val="28"/>
        </w:rPr>
        <w:t>мониторингу надлежащих мер для удовлетворения потребностей подростков по охране здоровья [</w:t>
      </w:r>
      <w:r w:rsidR="00C10D8E" w:rsidRPr="0064417A">
        <w:rPr>
          <w:rFonts w:ascii="Times New Roman" w:hAnsi="Times New Roman" w:cs="Times New Roman"/>
          <w:sz w:val="28"/>
          <w:szCs w:val="28"/>
        </w:rPr>
        <w:t>59</w:t>
      </w:r>
      <w:r w:rsidRPr="0064417A">
        <w:rPr>
          <w:rFonts w:ascii="Times New Roman" w:hAnsi="Times New Roman" w:cs="Times New Roman"/>
          <w:sz w:val="28"/>
          <w:szCs w:val="28"/>
        </w:rPr>
        <w:t>].</w:t>
      </w:r>
    </w:p>
    <w:p w14:paraId="0D37F7F1" w14:textId="77777777" w:rsidR="000238A6" w:rsidRPr="008E39E9" w:rsidRDefault="002C418F" w:rsidP="000238A6">
      <w:pPr>
        <w:spacing w:after="0"/>
        <w:ind w:firstLine="567"/>
        <w:jc w:val="both"/>
        <w:textAlignment w:val="baseline"/>
        <w:rPr>
          <w:rFonts w:ascii="Times New Roman" w:hAnsi="Times New Roman" w:cs="Times New Roman"/>
          <w:color w:val="000000" w:themeColor="text1"/>
          <w:sz w:val="28"/>
          <w:szCs w:val="28"/>
        </w:rPr>
      </w:pPr>
      <w:r w:rsidRPr="0064417A">
        <w:rPr>
          <w:rFonts w:ascii="Times New Roman" w:hAnsi="Times New Roman" w:cs="Times New Roman"/>
          <w:sz w:val="28"/>
          <w:szCs w:val="28"/>
          <w:shd w:val="clear" w:color="auto" w:fill="FFFFFF"/>
        </w:rPr>
        <w:t xml:space="preserve">Здоровье подростков </w:t>
      </w:r>
      <w:proofErr w:type="spellStart"/>
      <w:r w:rsidRPr="0064417A">
        <w:rPr>
          <w:rFonts w:ascii="Times New Roman" w:hAnsi="Times New Roman" w:cs="Times New Roman"/>
          <w:sz w:val="28"/>
          <w:szCs w:val="28"/>
          <w:shd w:val="clear" w:color="auto" w:fill="FFFFFF"/>
        </w:rPr>
        <w:t>явлется</w:t>
      </w:r>
      <w:proofErr w:type="spellEnd"/>
      <w:r w:rsidRPr="0064417A">
        <w:rPr>
          <w:rFonts w:ascii="Times New Roman" w:hAnsi="Times New Roman" w:cs="Times New Roman"/>
          <w:sz w:val="28"/>
          <w:szCs w:val="28"/>
          <w:shd w:val="clear" w:color="auto" w:fill="FFFFFF"/>
        </w:rPr>
        <w:t xml:space="preserve"> важным экономическим и социальным параметром</w:t>
      </w:r>
      <w:r w:rsidRPr="0064417A">
        <w:rPr>
          <w:rFonts w:ascii="Open Sans" w:hAnsi="Open Sans" w:cs="Open Sans"/>
          <w:sz w:val="19"/>
          <w:szCs w:val="19"/>
          <w:shd w:val="clear" w:color="auto" w:fill="FFFFFF"/>
        </w:rPr>
        <w:t> </w:t>
      </w:r>
      <w:r w:rsidR="00C87601" w:rsidRPr="0064417A">
        <w:rPr>
          <w:rFonts w:ascii="Times New Roman" w:hAnsi="Times New Roman" w:cs="Times New Roman"/>
          <w:sz w:val="28"/>
          <w:szCs w:val="28"/>
        </w:rPr>
        <w:t>государства, так от этого зависят такие демографические показатели, как рождаемость, ожидаемая продолжительность</w:t>
      </w:r>
      <w:r w:rsidR="00C87601" w:rsidRPr="00152031">
        <w:rPr>
          <w:rFonts w:ascii="Times New Roman" w:hAnsi="Times New Roman" w:cs="Times New Roman"/>
          <w:sz w:val="28"/>
          <w:szCs w:val="28"/>
        </w:rPr>
        <w:t xml:space="preserve"> жизни, а также экономический потенциал страны и другие показатели</w:t>
      </w:r>
      <w:r w:rsidR="00846FC7" w:rsidRPr="00846FC7">
        <w:rPr>
          <w:rFonts w:ascii="Times New Roman" w:hAnsi="Times New Roman" w:cs="Times New Roman"/>
          <w:sz w:val="28"/>
          <w:szCs w:val="28"/>
        </w:rPr>
        <w:t xml:space="preserve"> </w:t>
      </w:r>
      <w:r w:rsidR="00AE62E3" w:rsidRPr="00152031">
        <w:rPr>
          <w:rFonts w:ascii="Times New Roman" w:hAnsi="Times New Roman" w:cs="Times New Roman"/>
          <w:sz w:val="28"/>
          <w:szCs w:val="28"/>
        </w:rPr>
        <w:t>[</w:t>
      </w:r>
      <w:r w:rsidR="00AE62E3">
        <w:rPr>
          <w:rFonts w:ascii="Times New Roman" w:hAnsi="Times New Roman" w:cs="Times New Roman"/>
          <w:sz w:val="28"/>
          <w:szCs w:val="28"/>
        </w:rPr>
        <w:t>60</w:t>
      </w:r>
      <w:r w:rsidR="00AE62E3" w:rsidRPr="00152031">
        <w:rPr>
          <w:rFonts w:ascii="Times New Roman" w:hAnsi="Times New Roman" w:cs="Times New Roman"/>
          <w:sz w:val="28"/>
          <w:szCs w:val="28"/>
        </w:rPr>
        <w:t>].</w:t>
      </w:r>
      <w:r w:rsidR="0064417A">
        <w:rPr>
          <w:rFonts w:ascii="Times New Roman" w:hAnsi="Times New Roman" w:cs="Times New Roman"/>
          <w:sz w:val="28"/>
          <w:szCs w:val="28"/>
        </w:rPr>
        <w:t xml:space="preserve"> </w:t>
      </w:r>
      <w:r w:rsidR="000238A6" w:rsidRPr="00E07932">
        <w:rPr>
          <w:rFonts w:ascii="Times New Roman" w:hAnsi="Times New Roman" w:cs="Times New Roman"/>
          <w:sz w:val="28"/>
          <w:szCs w:val="28"/>
        </w:rPr>
        <w:t xml:space="preserve">Перечисленные задачи и стратегии представляют жизненные интересы практически любого государства, так как позволяют регулировать </w:t>
      </w:r>
      <w:r w:rsidR="000238A6" w:rsidRPr="008E39E9">
        <w:rPr>
          <w:rFonts w:ascii="Times New Roman" w:hAnsi="Times New Roman" w:cs="Times New Roman"/>
          <w:color w:val="000000" w:themeColor="text1"/>
          <w:sz w:val="28"/>
          <w:szCs w:val="28"/>
        </w:rPr>
        <w:t xml:space="preserve">через рождаемость и продолжительность жизни демографическую ситуацию в странах. Учитывая биологическую составляющую данного явления и важность перехода женского организма из состояния детства и подросткового возраста во взрослое физиологическое состояние </w:t>
      </w:r>
      <w:r w:rsidR="00AE62E3" w:rsidRPr="008E39E9">
        <w:rPr>
          <w:rFonts w:ascii="Times New Roman" w:hAnsi="Times New Roman" w:cs="Times New Roman"/>
          <w:color w:val="000000" w:themeColor="text1"/>
          <w:sz w:val="28"/>
          <w:szCs w:val="28"/>
        </w:rPr>
        <w:t>[</w:t>
      </w:r>
      <w:r w:rsidR="000238A6" w:rsidRPr="008E39E9">
        <w:rPr>
          <w:rFonts w:ascii="Times New Roman" w:hAnsi="Times New Roman" w:cs="Times New Roman"/>
          <w:color w:val="000000" w:themeColor="text1"/>
          <w:sz w:val="28"/>
          <w:szCs w:val="28"/>
        </w:rPr>
        <w:t>61</w:t>
      </w:r>
      <w:r w:rsidR="00AE62E3" w:rsidRPr="008E39E9">
        <w:rPr>
          <w:rFonts w:ascii="Times New Roman" w:hAnsi="Times New Roman" w:cs="Times New Roman"/>
          <w:color w:val="000000" w:themeColor="text1"/>
          <w:sz w:val="28"/>
          <w:szCs w:val="28"/>
        </w:rPr>
        <w:t>-</w:t>
      </w:r>
      <w:r w:rsidR="000238A6" w:rsidRPr="008E39E9">
        <w:rPr>
          <w:rFonts w:ascii="Times New Roman" w:hAnsi="Times New Roman" w:cs="Times New Roman"/>
          <w:color w:val="000000" w:themeColor="text1"/>
          <w:sz w:val="28"/>
          <w:szCs w:val="28"/>
        </w:rPr>
        <w:t>63</w:t>
      </w:r>
      <w:r w:rsidR="00AE62E3" w:rsidRPr="008E39E9">
        <w:rPr>
          <w:rFonts w:ascii="Times New Roman" w:hAnsi="Times New Roman" w:cs="Times New Roman"/>
          <w:color w:val="000000" w:themeColor="text1"/>
          <w:sz w:val="28"/>
          <w:szCs w:val="28"/>
        </w:rPr>
        <w:t>]</w:t>
      </w:r>
      <w:r w:rsidR="000238A6" w:rsidRPr="008E39E9">
        <w:rPr>
          <w:rFonts w:ascii="Times New Roman" w:hAnsi="Times New Roman" w:cs="Times New Roman"/>
          <w:color w:val="000000" w:themeColor="text1"/>
          <w:sz w:val="28"/>
          <w:szCs w:val="28"/>
        </w:rPr>
        <w:t>, изучение данного периода приобретает важное значение для медико-биологических наук.</w:t>
      </w:r>
    </w:p>
    <w:p w14:paraId="372F83A3" w14:textId="77777777" w:rsidR="000238A6" w:rsidRPr="00E07932" w:rsidRDefault="000238A6" w:rsidP="000238A6">
      <w:pPr>
        <w:spacing w:after="0"/>
        <w:ind w:firstLine="567"/>
        <w:jc w:val="both"/>
        <w:textAlignment w:val="baseline"/>
        <w:rPr>
          <w:rFonts w:ascii="Times New Roman" w:hAnsi="Times New Roman" w:cs="Times New Roman"/>
          <w:sz w:val="28"/>
          <w:szCs w:val="28"/>
        </w:rPr>
      </w:pPr>
      <w:r w:rsidRPr="008E39E9">
        <w:rPr>
          <w:rFonts w:ascii="Times New Roman" w:hAnsi="Times New Roman" w:cs="Times New Roman"/>
          <w:color w:val="000000" w:themeColor="text1"/>
          <w:sz w:val="28"/>
          <w:szCs w:val="28"/>
        </w:rPr>
        <w:t>Особую составляющую в этих процессах формирования взрослого женского организма имеют факторы внешней среду [64</w:t>
      </w:r>
      <w:r w:rsidR="00AE62E3" w:rsidRPr="008E39E9">
        <w:rPr>
          <w:rFonts w:ascii="Times New Roman" w:hAnsi="Times New Roman" w:cs="Times New Roman"/>
          <w:color w:val="000000" w:themeColor="text1"/>
          <w:sz w:val="28"/>
          <w:szCs w:val="28"/>
        </w:rPr>
        <w:t>-</w:t>
      </w:r>
      <w:r w:rsidRPr="008E39E9">
        <w:rPr>
          <w:rFonts w:ascii="Times New Roman" w:hAnsi="Times New Roman" w:cs="Times New Roman"/>
          <w:color w:val="000000" w:themeColor="text1"/>
          <w:sz w:val="28"/>
          <w:szCs w:val="28"/>
        </w:rPr>
        <w:t>65]. Зачастую их агрессивное влияние приводит к снижению возраста вступления во</w:t>
      </w:r>
      <w:r w:rsidRPr="00E07932">
        <w:rPr>
          <w:rFonts w:ascii="Times New Roman" w:hAnsi="Times New Roman" w:cs="Times New Roman"/>
          <w:sz w:val="28"/>
          <w:szCs w:val="28"/>
        </w:rPr>
        <w:t xml:space="preserve"> взрослую жизнь девочек и подростков [66</w:t>
      </w:r>
      <w:r w:rsidR="00AE62E3" w:rsidRPr="00E07932">
        <w:rPr>
          <w:rFonts w:ascii="Times New Roman" w:hAnsi="Times New Roman" w:cs="Times New Roman"/>
          <w:sz w:val="28"/>
          <w:szCs w:val="28"/>
        </w:rPr>
        <w:t>-</w:t>
      </w:r>
      <w:r w:rsidRPr="00E07932">
        <w:rPr>
          <w:rFonts w:ascii="Times New Roman" w:hAnsi="Times New Roman" w:cs="Times New Roman"/>
          <w:sz w:val="28"/>
          <w:szCs w:val="28"/>
        </w:rPr>
        <w:t xml:space="preserve">67], за счет снижения сроков наступления менархе (с 17 до 12 лет), наблюдаемое во всех странах мира. Это диктует необходимость разработки новых санитарно-гигиенических нормативов физического и </w:t>
      </w:r>
      <w:proofErr w:type="spellStart"/>
      <w:r w:rsidRPr="00E07932">
        <w:rPr>
          <w:rFonts w:ascii="Times New Roman" w:hAnsi="Times New Roman" w:cs="Times New Roman"/>
          <w:sz w:val="28"/>
          <w:szCs w:val="28"/>
        </w:rPr>
        <w:t>соматометрического</w:t>
      </w:r>
      <w:proofErr w:type="spellEnd"/>
      <w:r w:rsidRPr="00E07932">
        <w:rPr>
          <w:rFonts w:ascii="Times New Roman" w:hAnsi="Times New Roman" w:cs="Times New Roman"/>
          <w:sz w:val="28"/>
          <w:szCs w:val="28"/>
        </w:rPr>
        <w:t xml:space="preserve"> развития девочек-подростков в зависимости от регионов их проживания [66</w:t>
      </w:r>
      <w:r w:rsidR="00AE62E3" w:rsidRPr="00E07932">
        <w:rPr>
          <w:rFonts w:ascii="Times New Roman" w:hAnsi="Times New Roman" w:cs="Times New Roman"/>
          <w:sz w:val="28"/>
          <w:szCs w:val="28"/>
        </w:rPr>
        <w:t>-</w:t>
      </w:r>
      <w:r w:rsidR="00965712" w:rsidRPr="00E07932">
        <w:rPr>
          <w:rFonts w:ascii="Times New Roman" w:hAnsi="Times New Roman" w:cs="Times New Roman"/>
          <w:sz w:val="28"/>
          <w:szCs w:val="28"/>
        </w:rPr>
        <w:t>69</w:t>
      </w:r>
      <w:r w:rsidRPr="00E07932">
        <w:rPr>
          <w:rFonts w:ascii="Times New Roman" w:hAnsi="Times New Roman" w:cs="Times New Roman"/>
          <w:sz w:val="28"/>
          <w:szCs w:val="28"/>
        </w:rPr>
        <w:t>]. Последнее было рассмотрено в</w:t>
      </w:r>
      <w:r w:rsidR="00846FC7" w:rsidRPr="00846FC7">
        <w:rPr>
          <w:rFonts w:ascii="Times New Roman" w:hAnsi="Times New Roman" w:cs="Times New Roman"/>
          <w:sz w:val="28"/>
          <w:szCs w:val="28"/>
        </w:rPr>
        <w:t xml:space="preserve"> </w:t>
      </w:r>
      <w:r w:rsidRPr="00E07932">
        <w:rPr>
          <w:rFonts w:ascii="Times New Roman" w:hAnsi="Times New Roman" w:cs="Times New Roman"/>
          <w:sz w:val="28"/>
          <w:szCs w:val="28"/>
        </w:rPr>
        <w:t xml:space="preserve">исследованиях </w:t>
      </w:r>
      <w:proofErr w:type="spellStart"/>
      <w:r w:rsidRPr="00E07932">
        <w:rPr>
          <w:rFonts w:ascii="Times New Roman" w:hAnsi="Times New Roman" w:cs="Times New Roman"/>
          <w:sz w:val="28"/>
          <w:szCs w:val="28"/>
        </w:rPr>
        <w:t>Османова</w:t>
      </w:r>
      <w:proofErr w:type="spellEnd"/>
      <w:r w:rsidR="00846FC7" w:rsidRPr="00846FC7">
        <w:rPr>
          <w:rFonts w:ascii="Times New Roman" w:hAnsi="Times New Roman" w:cs="Times New Roman"/>
          <w:sz w:val="28"/>
          <w:szCs w:val="28"/>
        </w:rPr>
        <w:t xml:space="preserve"> </w:t>
      </w:r>
      <w:proofErr w:type="gramStart"/>
      <w:r w:rsidRPr="00E07932">
        <w:rPr>
          <w:rFonts w:ascii="Times New Roman" w:hAnsi="Times New Roman" w:cs="Times New Roman"/>
          <w:sz w:val="28"/>
          <w:szCs w:val="28"/>
        </w:rPr>
        <w:t>Р.С</w:t>
      </w:r>
      <w:proofErr w:type="gramEnd"/>
      <w:r w:rsidRPr="00E07932">
        <w:rPr>
          <w:rFonts w:ascii="Times New Roman" w:hAnsi="Times New Roman" w:cs="Times New Roman"/>
          <w:sz w:val="28"/>
          <w:szCs w:val="28"/>
        </w:rPr>
        <w:t xml:space="preserve"> соавторами (2015), Лебедевой М.Г. (2010) показано, что проживание в экологически неблагоприятных условиях в крупных промышленных зонах приводит к замедлению сроков физического и полового созревания подростков и формированию дисгармоничного </w:t>
      </w:r>
      <w:proofErr w:type="spellStart"/>
      <w:r w:rsidRPr="00E07932">
        <w:rPr>
          <w:rFonts w:ascii="Times New Roman" w:hAnsi="Times New Roman" w:cs="Times New Roman"/>
          <w:sz w:val="28"/>
          <w:szCs w:val="28"/>
        </w:rPr>
        <w:t>соматотипа</w:t>
      </w:r>
      <w:proofErr w:type="spellEnd"/>
      <w:r w:rsidRPr="00E07932">
        <w:rPr>
          <w:rFonts w:ascii="Times New Roman" w:hAnsi="Times New Roman" w:cs="Times New Roman"/>
          <w:sz w:val="28"/>
          <w:szCs w:val="28"/>
        </w:rPr>
        <w:t xml:space="preserve"> [7</w:t>
      </w:r>
      <w:r w:rsidR="00965712" w:rsidRPr="00E07932">
        <w:rPr>
          <w:rFonts w:ascii="Times New Roman" w:hAnsi="Times New Roman" w:cs="Times New Roman"/>
          <w:sz w:val="28"/>
          <w:szCs w:val="28"/>
        </w:rPr>
        <w:t>0</w:t>
      </w:r>
      <w:r w:rsidR="00AE62E3" w:rsidRPr="00E07932">
        <w:rPr>
          <w:rFonts w:ascii="Times New Roman" w:hAnsi="Times New Roman" w:cs="Times New Roman"/>
          <w:sz w:val="28"/>
          <w:szCs w:val="28"/>
        </w:rPr>
        <w:t>-</w:t>
      </w:r>
      <w:r w:rsidRPr="00E07932">
        <w:rPr>
          <w:rFonts w:ascii="Times New Roman" w:hAnsi="Times New Roman" w:cs="Times New Roman"/>
          <w:sz w:val="28"/>
          <w:szCs w:val="28"/>
        </w:rPr>
        <w:t xml:space="preserve">73]. </w:t>
      </w:r>
      <w:r w:rsidR="00D8503D" w:rsidRPr="00E07932">
        <w:rPr>
          <w:rFonts w:ascii="Times New Roman" w:hAnsi="Times New Roman" w:cs="Times New Roman"/>
          <w:sz w:val="28"/>
          <w:szCs w:val="28"/>
        </w:rPr>
        <w:t>В частности,</w:t>
      </w:r>
      <w:r w:rsidRPr="00E07932">
        <w:rPr>
          <w:rFonts w:ascii="Times New Roman" w:hAnsi="Times New Roman" w:cs="Times New Roman"/>
          <w:sz w:val="28"/>
          <w:szCs w:val="28"/>
        </w:rPr>
        <w:t xml:space="preserve"> показано, что эти влияния реализуются через нарушения в системе щитовидной железы и </w:t>
      </w:r>
      <w:proofErr w:type="spellStart"/>
      <w:r w:rsidRPr="00E07932">
        <w:rPr>
          <w:rFonts w:ascii="Times New Roman" w:hAnsi="Times New Roman" w:cs="Times New Roman"/>
          <w:sz w:val="28"/>
          <w:szCs w:val="28"/>
        </w:rPr>
        <w:t>гипоталомо</w:t>
      </w:r>
      <w:proofErr w:type="spellEnd"/>
      <w:r w:rsidRPr="00E07932">
        <w:rPr>
          <w:rFonts w:ascii="Times New Roman" w:hAnsi="Times New Roman" w:cs="Times New Roman"/>
          <w:sz w:val="28"/>
          <w:szCs w:val="28"/>
        </w:rPr>
        <w:t xml:space="preserve">-гипофизарной системы </w:t>
      </w:r>
      <w:r w:rsidR="00AE62E3" w:rsidRPr="00E07932">
        <w:rPr>
          <w:rFonts w:ascii="Times New Roman" w:hAnsi="Times New Roman" w:cs="Times New Roman"/>
          <w:sz w:val="28"/>
          <w:szCs w:val="28"/>
        </w:rPr>
        <w:t>[</w:t>
      </w:r>
      <w:r w:rsidRPr="00E07932">
        <w:rPr>
          <w:rFonts w:ascii="Times New Roman" w:hAnsi="Times New Roman" w:cs="Times New Roman"/>
          <w:sz w:val="28"/>
          <w:szCs w:val="28"/>
        </w:rPr>
        <w:t>73-80</w:t>
      </w:r>
      <w:r w:rsidR="00AE62E3" w:rsidRPr="00E07932">
        <w:rPr>
          <w:rFonts w:ascii="Times New Roman" w:hAnsi="Times New Roman" w:cs="Times New Roman"/>
          <w:sz w:val="28"/>
          <w:szCs w:val="28"/>
        </w:rPr>
        <w:t>]</w:t>
      </w:r>
      <w:r w:rsidRPr="00E07932">
        <w:rPr>
          <w:rFonts w:ascii="Times New Roman" w:hAnsi="Times New Roman" w:cs="Times New Roman"/>
          <w:sz w:val="28"/>
          <w:szCs w:val="28"/>
        </w:rPr>
        <w:t>.</w:t>
      </w:r>
    </w:p>
    <w:p w14:paraId="34D9C8B3" w14:textId="77777777" w:rsidR="000238A6" w:rsidRDefault="000238A6" w:rsidP="000238A6">
      <w:pPr>
        <w:pStyle w:val="af9"/>
        <w:spacing w:after="0"/>
        <w:ind w:firstLine="567"/>
        <w:jc w:val="both"/>
        <w:rPr>
          <w:color w:val="FF0000"/>
          <w:sz w:val="28"/>
          <w:szCs w:val="28"/>
        </w:rPr>
      </w:pPr>
      <w:r w:rsidRPr="00E07932">
        <w:rPr>
          <w:sz w:val="28"/>
          <w:szCs w:val="28"/>
        </w:rPr>
        <w:t>В последние годы среди подростков обоего пола большое значение приобрела проблема как недостаточного, так и избыточного веса [8</w:t>
      </w:r>
      <w:r w:rsidR="00AE62E3" w:rsidRPr="00E07932">
        <w:rPr>
          <w:sz w:val="28"/>
          <w:szCs w:val="28"/>
        </w:rPr>
        <w:t>1-</w:t>
      </w:r>
      <w:r w:rsidRPr="00E07932">
        <w:rPr>
          <w:sz w:val="28"/>
          <w:szCs w:val="28"/>
        </w:rPr>
        <w:t>8</w:t>
      </w:r>
      <w:r w:rsidR="00AE62E3" w:rsidRPr="00E07932">
        <w:rPr>
          <w:sz w:val="28"/>
          <w:szCs w:val="28"/>
        </w:rPr>
        <w:t>4</w:t>
      </w:r>
      <w:r w:rsidRPr="00E07932">
        <w:rPr>
          <w:sz w:val="28"/>
          <w:szCs w:val="28"/>
        </w:rPr>
        <w:t xml:space="preserve">]. Показано, что при этом нарушается </w:t>
      </w:r>
      <w:r w:rsidR="00D8503D" w:rsidRPr="00E07932">
        <w:rPr>
          <w:sz w:val="28"/>
          <w:szCs w:val="28"/>
        </w:rPr>
        <w:t>морфофункциональный</w:t>
      </w:r>
      <w:r w:rsidRPr="00E07932">
        <w:rPr>
          <w:sz w:val="28"/>
          <w:szCs w:val="28"/>
        </w:rPr>
        <w:t xml:space="preserve"> статус организма подростков, что является фоном для развития разнообразной висцеральной патологии, которая может проявляться отсрочено. Общий вердикт исследователей данной темы демонстрирует важное</w:t>
      </w:r>
      <w:r>
        <w:rPr>
          <w:sz w:val="28"/>
          <w:szCs w:val="28"/>
        </w:rPr>
        <w:t xml:space="preserve"> значение дисгармоничного развития подростков для формирования их соматического здоровья [8</w:t>
      </w:r>
      <w:r w:rsidR="00965712">
        <w:rPr>
          <w:sz w:val="28"/>
          <w:szCs w:val="28"/>
        </w:rPr>
        <w:t>5</w:t>
      </w:r>
      <w:r w:rsidR="00AE62E3">
        <w:rPr>
          <w:sz w:val="28"/>
          <w:szCs w:val="28"/>
        </w:rPr>
        <w:t>-</w:t>
      </w:r>
      <w:r>
        <w:rPr>
          <w:sz w:val="28"/>
          <w:szCs w:val="28"/>
        </w:rPr>
        <w:t>8</w:t>
      </w:r>
      <w:r w:rsidR="00965712">
        <w:rPr>
          <w:sz w:val="28"/>
          <w:szCs w:val="28"/>
        </w:rPr>
        <w:t>6</w:t>
      </w:r>
      <w:r>
        <w:rPr>
          <w:sz w:val="28"/>
          <w:szCs w:val="28"/>
        </w:rPr>
        <w:t>].</w:t>
      </w:r>
    </w:p>
    <w:p w14:paraId="21F5559E" w14:textId="77777777" w:rsidR="00A8617E" w:rsidRPr="00152031" w:rsidRDefault="00C87601" w:rsidP="000238A6">
      <w:pPr>
        <w:pStyle w:val="Default"/>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Однако, при детальном рассмотрении данной проблемы, становится ясно, что в ней, как и в любой другой теме, имеется множество нюансов, которые делают задачу оценки связи между здоровьем подростков и последующим развитием патологии, неоднозначной. Прежде </w:t>
      </w:r>
      <w:r w:rsidR="004B2E80" w:rsidRPr="00152031">
        <w:rPr>
          <w:rFonts w:ascii="Times New Roman" w:hAnsi="Times New Roman" w:cs="Times New Roman"/>
          <w:sz w:val="28"/>
          <w:szCs w:val="28"/>
        </w:rPr>
        <w:t>всего,</w:t>
      </w:r>
      <w:r w:rsidRPr="00152031">
        <w:rPr>
          <w:rFonts w:ascii="Times New Roman" w:hAnsi="Times New Roman" w:cs="Times New Roman"/>
          <w:sz w:val="28"/>
          <w:szCs w:val="28"/>
        </w:rPr>
        <w:t xml:space="preserve"> трудности возникают с определением самого понятия «здоровье». Так, в настоящее время имеется </w:t>
      </w:r>
      <w:r w:rsidRPr="00152031">
        <w:rPr>
          <w:rFonts w:ascii="Times New Roman" w:hAnsi="Times New Roman" w:cs="Times New Roman"/>
          <w:sz w:val="28"/>
          <w:szCs w:val="28"/>
        </w:rPr>
        <w:lastRenderedPageBreak/>
        <w:t xml:space="preserve">несколько определений этого понятия, в каждом из которых акцент делается на определенный фактор, </w:t>
      </w:r>
      <w:r w:rsidR="004B2E80" w:rsidRPr="00152031">
        <w:rPr>
          <w:rFonts w:ascii="Times New Roman" w:hAnsi="Times New Roman" w:cs="Times New Roman"/>
          <w:sz w:val="28"/>
          <w:szCs w:val="28"/>
        </w:rPr>
        <w:t>который,</w:t>
      </w:r>
      <w:r w:rsidRPr="00152031">
        <w:rPr>
          <w:rFonts w:ascii="Times New Roman" w:hAnsi="Times New Roman" w:cs="Times New Roman"/>
          <w:sz w:val="28"/>
          <w:szCs w:val="28"/>
        </w:rPr>
        <w:t xml:space="preserve"> по мнению авторов, является определяющим</w:t>
      </w:r>
      <w:r w:rsidRPr="00E07932">
        <w:rPr>
          <w:rFonts w:ascii="Times New Roman" w:hAnsi="Times New Roman" w:cs="Times New Roman"/>
          <w:sz w:val="28"/>
          <w:szCs w:val="28"/>
        </w:rPr>
        <w:t xml:space="preserve">. </w:t>
      </w:r>
      <w:r w:rsidR="000238A6" w:rsidRPr="00E07932">
        <w:rPr>
          <w:rFonts w:ascii="Times New Roman" w:hAnsi="Times New Roman" w:cs="Times New Roman"/>
          <w:sz w:val="28"/>
          <w:szCs w:val="28"/>
        </w:rPr>
        <w:t>Наиболее известным и часто употребляемым является определение здоровья, предложенное ВОЗ. Оно предполагает, что «здоровье – это состояние полного физического, духовного и социал</w:t>
      </w:r>
      <w:r w:rsidR="000238A6">
        <w:rPr>
          <w:rFonts w:ascii="Times New Roman" w:hAnsi="Times New Roman" w:cs="Times New Roman"/>
          <w:sz w:val="28"/>
          <w:szCs w:val="28"/>
        </w:rPr>
        <w:t xml:space="preserve">ьного благополучия, а не только отсутствие болезней или физических дефектов» </w:t>
      </w:r>
      <w:r w:rsidRPr="00152031">
        <w:rPr>
          <w:rFonts w:ascii="Times New Roman" w:hAnsi="Times New Roman" w:cs="Times New Roman"/>
          <w:sz w:val="28"/>
          <w:szCs w:val="28"/>
        </w:rPr>
        <w:t>[8</w:t>
      </w:r>
      <w:r w:rsidR="004C336D" w:rsidRPr="00152031">
        <w:rPr>
          <w:rFonts w:ascii="Times New Roman" w:hAnsi="Times New Roman" w:cs="Times New Roman"/>
          <w:sz w:val="28"/>
          <w:szCs w:val="28"/>
        </w:rPr>
        <w:t>7</w:t>
      </w:r>
      <w:r w:rsidRPr="00152031">
        <w:rPr>
          <w:rFonts w:ascii="Times New Roman" w:hAnsi="Times New Roman" w:cs="Times New Roman"/>
          <w:sz w:val="28"/>
          <w:szCs w:val="28"/>
        </w:rPr>
        <w:t xml:space="preserve">]. В определении, данном </w:t>
      </w:r>
      <w:proofErr w:type="spellStart"/>
      <w:r w:rsidRPr="00152031">
        <w:rPr>
          <w:rFonts w:ascii="Times New Roman" w:hAnsi="Times New Roman" w:cs="Times New Roman"/>
          <w:sz w:val="28"/>
          <w:szCs w:val="28"/>
        </w:rPr>
        <w:t>Граевской</w:t>
      </w:r>
      <w:proofErr w:type="spellEnd"/>
      <w:r w:rsidRPr="00152031">
        <w:rPr>
          <w:rFonts w:ascii="Times New Roman" w:hAnsi="Times New Roman" w:cs="Times New Roman"/>
          <w:sz w:val="28"/>
          <w:szCs w:val="28"/>
        </w:rPr>
        <w:t xml:space="preserve"> </w:t>
      </w:r>
      <w:r w:rsidR="004B2E80" w:rsidRPr="00152031">
        <w:rPr>
          <w:rFonts w:ascii="Times New Roman" w:hAnsi="Times New Roman" w:cs="Times New Roman"/>
          <w:sz w:val="28"/>
          <w:szCs w:val="28"/>
        </w:rPr>
        <w:t xml:space="preserve">Н.Д. </w:t>
      </w:r>
      <w:r w:rsidRPr="00152031">
        <w:rPr>
          <w:rFonts w:ascii="Times New Roman" w:hAnsi="Times New Roman" w:cs="Times New Roman"/>
          <w:sz w:val="28"/>
          <w:szCs w:val="28"/>
        </w:rPr>
        <w:t>[8</w:t>
      </w:r>
      <w:r w:rsidR="004C336D" w:rsidRPr="00152031">
        <w:rPr>
          <w:rFonts w:ascii="Times New Roman" w:hAnsi="Times New Roman" w:cs="Times New Roman"/>
          <w:sz w:val="28"/>
          <w:szCs w:val="28"/>
        </w:rPr>
        <w:t>8</w:t>
      </w:r>
      <w:r w:rsidRPr="00152031">
        <w:rPr>
          <w:rFonts w:ascii="Times New Roman" w:hAnsi="Times New Roman" w:cs="Times New Roman"/>
          <w:sz w:val="28"/>
          <w:szCs w:val="28"/>
        </w:rPr>
        <w:t xml:space="preserve">] здоровье рассматривается как такое состояние организма, когда уровень функциональных возможностей организма компенсирует реакций организма на внешние условия при отсутствии болезненных изменений. По определению Агаджаняна </w:t>
      </w:r>
      <w:r w:rsidR="004B2E80" w:rsidRPr="00152031">
        <w:rPr>
          <w:rFonts w:ascii="Times New Roman" w:hAnsi="Times New Roman" w:cs="Times New Roman"/>
          <w:sz w:val="28"/>
          <w:szCs w:val="28"/>
        </w:rPr>
        <w:t xml:space="preserve">Н.А. </w:t>
      </w:r>
      <w:r w:rsidRPr="00152031">
        <w:rPr>
          <w:rFonts w:ascii="Times New Roman" w:hAnsi="Times New Roman" w:cs="Times New Roman"/>
          <w:sz w:val="28"/>
          <w:szCs w:val="28"/>
        </w:rPr>
        <w:t>[</w:t>
      </w:r>
      <w:r w:rsidR="004C336D" w:rsidRPr="00152031">
        <w:rPr>
          <w:rFonts w:ascii="Times New Roman" w:hAnsi="Times New Roman" w:cs="Times New Roman"/>
          <w:sz w:val="28"/>
          <w:szCs w:val="28"/>
        </w:rPr>
        <w:t>89</w:t>
      </w:r>
      <w:r w:rsidRPr="00152031">
        <w:rPr>
          <w:rFonts w:ascii="Times New Roman" w:hAnsi="Times New Roman" w:cs="Times New Roman"/>
          <w:sz w:val="28"/>
          <w:szCs w:val="28"/>
        </w:rPr>
        <w:t xml:space="preserve">] здоровье представляет собой соотношение эндогенных ритмов физиологических процессов и их совпадение с внешними циклическими изменениями. Таким образом, обобщая приведенные формулировки понятия «здоровье» можно говорить о том, что в основе его определения лежит отсутствие патологических изменений в органах и тканях человека, причем это состояние тесно увязывается с факторами внешней среды, в которой формируется здоровье индивидуума, а также с его возрастом. Учитывая это, можно предположить, что здоровье, как оптимальная интегрирующая оценка состояния здоровья людей, в частности подростков, зависит от таких факторов как возраст, место проживания человека (воздействие окружающей среды) и социальной составляющей (доход семьи, социальный статус). Последний тезис был многократно доказан в работах таких авторов, как Киселева </w:t>
      </w:r>
      <w:proofErr w:type="gramStart"/>
      <w:r w:rsidRPr="00152031">
        <w:rPr>
          <w:rFonts w:ascii="Times New Roman" w:hAnsi="Times New Roman" w:cs="Times New Roman"/>
          <w:sz w:val="28"/>
          <w:szCs w:val="28"/>
        </w:rPr>
        <w:t>Е.Е</w:t>
      </w:r>
      <w:proofErr w:type="gramEnd"/>
      <w:r w:rsidRPr="00152031">
        <w:rPr>
          <w:rFonts w:ascii="Times New Roman" w:hAnsi="Times New Roman" w:cs="Times New Roman"/>
          <w:sz w:val="28"/>
          <w:szCs w:val="28"/>
        </w:rPr>
        <w:t xml:space="preserve"> [9</w:t>
      </w:r>
      <w:r w:rsidR="004C336D" w:rsidRPr="00152031">
        <w:rPr>
          <w:rFonts w:ascii="Times New Roman" w:hAnsi="Times New Roman" w:cs="Times New Roman"/>
          <w:sz w:val="28"/>
          <w:szCs w:val="28"/>
        </w:rPr>
        <w:t>0</w:t>
      </w:r>
      <w:r w:rsidRPr="00152031">
        <w:rPr>
          <w:rFonts w:ascii="Times New Roman" w:hAnsi="Times New Roman" w:cs="Times New Roman"/>
          <w:sz w:val="28"/>
          <w:szCs w:val="28"/>
        </w:rPr>
        <w:t xml:space="preserve">], </w:t>
      </w:r>
      <w:proofErr w:type="spellStart"/>
      <w:r w:rsidRPr="00152031">
        <w:rPr>
          <w:rFonts w:ascii="Times New Roman" w:hAnsi="Times New Roman" w:cs="Times New Roman"/>
          <w:sz w:val="28"/>
          <w:szCs w:val="28"/>
        </w:rPr>
        <w:t>Shawn</w:t>
      </w:r>
      <w:proofErr w:type="spellEnd"/>
      <w:r w:rsidR="00480B48">
        <w:rPr>
          <w:rFonts w:ascii="Times New Roman" w:hAnsi="Times New Roman" w:cs="Times New Roman"/>
          <w:sz w:val="28"/>
          <w:szCs w:val="28"/>
        </w:rPr>
        <w:t xml:space="preserve"> </w:t>
      </w:r>
      <w:proofErr w:type="spellStart"/>
      <w:r w:rsidRPr="00152031">
        <w:rPr>
          <w:rFonts w:ascii="Times New Roman" w:hAnsi="Times New Roman" w:cs="Times New Roman"/>
          <w:sz w:val="28"/>
          <w:szCs w:val="28"/>
        </w:rPr>
        <w:t>Malarcher</w:t>
      </w:r>
      <w:proofErr w:type="spellEnd"/>
      <w:r w:rsidRPr="00152031">
        <w:rPr>
          <w:rFonts w:ascii="Times New Roman" w:hAnsi="Times New Roman" w:cs="Times New Roman"/>
          <w:sz w:val="28"/>
          <w:szCs w:val="28"/>
        </w:rPr>
        <w:t xml:space="preserve"> [9</w:t>
      </w:r>
      <w:r w:rsidR="004C336D" w:rsidRPr="00152031">
        <w:rPr>
          <w:rFonts w:ascii="Times New Roman" w:hAnsi="Times New Roman" w:cs="Times New Roman"/>
          <w:sz w:val="28"/>
          <w:szCs w:val="28"/>
        </w:rPr>
        <w:t>1</w:t>
      </w:r>
      <w:r w:rsidRPr="00152031">
        <w:rPr>
          <w:rFonts w:ascii="Times New Roman" w:hAnsi="Times New Roman" w:cs="Times New Roman"/>
          <w:sz w:val="28"/>
          <w:szCs w:val="28"/>
        </w:rPr>
        <w:t>] показавшим наличие тесной связи между формированием репродуктивного здоровья девушек разного возраста и уровнем социального развития, и доходами их семей. В условиях социальной незащищенности девочки-подростки оказывались вовлеченными в секс-индустрию со всеми вытекающими из этого неблагоприятными последствиями: ранней беременностью и абортами [9</w:t>
      </w:r>
      <w:r w:rsidR="004C336D" w:rsidRPr="00152031">
        <w:rPr>
          <w:rFonts w:ascii="Times New Roman" w:hAnsi="Times New Roman" w:cs="Times New Roman"/>
          <w:sz w:val="28"/>
          <w:szCs w:val="28"/>
        </w:rPr>
        <w:t>2</w:t>
      </w:r>
      <w:r w:rsidRPr="00152031">
        <w:rPr>
          <w:rFonts w:ascii="Times New Roman" w:hAnsi="Times New Roman" w:cs="Times New Roman"/>
          <w:sz w:val="28"/>
          <w:szCs w:val="28"/>
        </w:rPr>
        <w:t>], заражение инфекциями, передаваемыми половым путем [9</w:t>
      </w:r>
      <w:r w:rsidR="004C336D" w:rsidRPr="00152031">
        <w:rPr>
          <w:rFonts w:ascii="Times New Roman" w:hAnsi="Times New Roman" w:cs="Times New Roman"/>
          <w:sz w:val="28"/>
          <w:szCs w:val="28"/>
        </w:rPr>
        <w:t>3</w:t>
      </w:r>
      <w:r w:rsidRPr="00152031">
        <w:rPr>
          <w:rFonts w:ascii="Times New Roman" w:hAnsi="Times New Roman" w:cs="Times New Roman"/>
          <w:sz w:val="28"/>
          <w:szCs w:val="28"/>
        </w:rPr>
        <w:t>,9</w:t>
      </w:r>
      <w:r w:rsidR="004C336D" w:rsidRPr="00152031">
        <w:rPr>
          <w:rFonts w:ascii="Times New Roman" w:hAnsi="Times New Roman" w:cs="Times New Roman"/>
          <w:sz w:val="28"/>
          <w:szCs w:val="28"/>
        </w:rPr>
        <w:t>4</w:t>
      </w:r>
      <w:r w:rsidRPr="00152031">
        <w:rPr>
          <w:rFonts w:ascii="Times New Roman" w:hAnsi="Times New Roman" w:cs="Times New Roman"/>
          <w:sz w:val="28"/>
          <w:szCs w:val="28"/>
        </w:rPr>
        <w:t>], рождение ослабленных, подчас нежизнеспособных детей, развитие разнообразной соматической патологии из-за асоциального образа жизни [9</w:t>
      </w:r>
      <w:r w:rsidR="004C336D" w:rsidRPr="00152031">
        <w:rPr>
          <w:rFonts w:ascii="Times New Roman" w:hAnsi="Times New Roman" w:cs="Times New Roman"/>
          <w:sz w:val="28"/>
          <w:szCs w:val="28"/>
        </w:rPr>
        <w:t>5</w:t>
      </w:r>
      <w:r w:rsidRPr="00152031">
        <w:rPr>
          <w:rFonts w:ascii="Times New Roman" w:hAnsi="Times New Roman" w:cs="Times New Roman"/>
          <w:sz w:val="28"/>
          <w:szCs w:val="28"/>
        </w:rPr>
        <w:t>,9</w:t>
      </w:r>
      <w:r w:rsidR="004C336D" w:rsidRPr="00152031">
        <w:rPr>
          <w:rFonts w:ascii="Times New Roman" w:hAnsi="Times New Roman" w:cs="Times New Roman"/>
          <w:sz w:val="28"/>
          <w:szCs w:val="28"/>
        </w:rPr>
        <w:t>6</w:t>
      </w:r>
      <w:r w:rsidRPr="00152031">
        <w:rPr>
          <w:rFonts w:ascii="Times New Roman" w:hAnsi="Times New Roman" w:cs="Times New Roman"/>
          <w:sz w:val="28"/>
          <w:szCs w:val="28"/>
        </w:rPr>
        <w:t xml:space="preserve">]. </w:t>
      </w:r>
    </w:p>
    <w:p w14:paraId="5BE25907" w14:textId="77777777" w:rsidR="000238A6" w:rsidRDefault="00C87601" w:rsidP="000238A6">
      <w:pPr>
        <w:spacing w:after="0"/>
        <w:ind w:firstLine="708"/>
        <w:jc w:val="both"/>
        <w:rPr>
          <w:rFonts w:ascii="Times New Roman" w:hAnsi="Times New Roman" w:cs="Times New Roman"/>
          <w:sz w:val="28"/>
          <w:szCs w:val="28"/>
        </w:rPr>
      </w:pPr>
      <w:r w:rsidRPr="00152031">
        <w:rPr>
          <w:rFonts w:ascii="Times New Roman" w:hAnsi="Times New Roman" w:cs="Times New Roman"/>
          <w:sz w:val="28"/>
          <w:szCs w:val="28"/>
        </w:rPr>
        <w:t>В многочисленных исследованиях показано, что последнее десятилетие нашего века характеризуется значительным ухудшением репродуктивного здоровья девочек и девушек в таких странах, как Россия [9</w:t>
      </w:r>
      <w:r w:rsidR="004C336D" w:rsidRPr="00152031">
        <w:rPr>
          <w:rFonts w:ascii="Times New Roman" w:hAnsi="Times New Roman" w:cs="Times New Roman"/>
          <w:sz w:val="28"/>
          <w:szCs w:val="28"/>
        </w:rPr>
        <w:t>7</w:t>
      </w:r>
      <w:r w:rsidRPr="00152031">
        <w:rPr>
          <w:rFonts w:ascii="Times New Roman" w:hAnsi="Times New Roman" w:cs="Times New Roman"/>
          <w:sz w:val="28"/>
          <w:szCs w:val="28"/>
        </w:rPr>
        <w:t xml:space="preserve">], США, многих европейских странах.  </w:t>
      </w:r>
      <w:r w:rsidR="004C336D" w:rsidRPr="00152031">
        <w:rPr>
          <w:rFonts w:ascii="Times New Roman" w:hAnsi="Times New Roman" w:cs="Times New Roman"/>
          <w:sz w:val="28"/>
          <w:szCs w:val="28"/>
        </w:rPr>
        <w:t xml:space="preserve">Так, Гладкая </w:t>
      </w:r>
      <w:r w:rsidR="004B2E80" w:rsidRPr="00152031">
        <w:rPr>
          <w:rFonts w:ascii="Times New Roman" w:hAnsi="Times New Roman" w:cs="Times New Roman"/>
          <w:sz w:val="28"/>
          <w:szCs w:val="28"/>
        </w:rPr>
        <w:t xml:space="preserve">В.С. </w:t>
      </w:r>
      <w:r w:rsidR="004C336D" w:rsidRPr="00152031">
        <w:rPr>
          <w:rFonts w:ascii="Times New Roman" w:hAnsi="Times New Roman" w:cs="Times New Roman"/>
          <w:sz w:val="28"/>
          <w:szCs w:val="28"/>
        </w:rPr>
        <w:t xml:space="preserve">с соавторами </w:t>
      </w:r>
      <w:r w:rsidRPr="00152031">
        <w:rPr>
          <w:rFonts w:ascii="Times New Roman" w:hAnsi="Times New Roman" w:cs="Times New Roman"/>
          <w:sz w:val="28"/>
          <w:szCs w:val="28"/>
        </w:rPr>
        <w:t xml:space="preserve">приводят факты о том, что среди детей и подростков, проживающих в Российской федерации, заболеваемость различной патологией возросла на 12,5%, причем за счет гинекологической заболеваемости – почти в 3 раза. Увеличилась частота и </w:t>
      </w:r>
      <w:proofErr w:type="spellStart"/>
      <w:r w:rsidRPr="00152031">
        <w:rPr>
          <w:rFonts w:ascii="Times New Roman" w:hAnsi="Times New Roman" w:cs="Times New Roman"/>
          <w:sz w:val="28"/>
          <w:szCs w:val="28"/>
        </w:rPr>
        <w:t>дисфункциональных</w:t>
      </w:r>
      <w:proofErr w:type="spellEnd"/>
      <w:r w:rsidRPr="00152031">
        <w:rPr>
          <w:rFonts w:ascii="Times New Roman" w:hAnsi="Times New Roman" w:cs="Times New Roman"/>
          <w:sz w:val="28"/>
          <w:szCs w:val="28"/>
        </w:rPr>
        <w:t xml:space="preserve"> нарушений в виде аменореи [9</w:t>
      </w:r>
      <w:r w:rsidR="004C336D" w:rsidRPr="00152031">
        <w:rPr>
          <w:rFonts w:ascii="Times New Roman" w:hAnsi="Times New Roman" w:cs="Times New Roman"/>
          <w:sz w:val="28"/>
          <w:szCs w:val="28"/>
        </w:rPr>
        <w:t>8</w:t>
      </w:r>
      <w:r w:rsidRPr="00152031">
        <w:rPr>
          <w:rFonts w:ascii="Times New Roman" w:hAnsi="Times New Roman" w:cs="Times New Roman"/>
          <w:sz w:val="28"/>
          <w:szCs w:val="28"/>
        </w:rPr>
        <w:t>]. Настораживающей является частота ранних абортов среди девочек подростков, рассмотренная в раб</w:t>
      </w:r>
      <w:r w:rsidR="004C336D" w:rsidRPr="00152031">
        <w:rPr>
          <w:rFonts w:ascii="Times New Roman" w:hAnsi="Times New Roman" w:cs="Times New Roman"/>
          <w:sz w:val="28"/>
          <w:szCs w:val="28"/>
        </w:rPr>
        <w:t xml:space="preserve">отах Кострыкиной Л.С. с </w:t>
      </w:r>
      <w:proofErr w:type="spellStart"/>
      <w:r w:rsidR="004C336D" w:rsidRPr="00152031">
        <w:rPr>
          <w:rFonts w:ascii="Times New Roman" w:hAnsi="Times New Roman" w:cs="Times New Roman"/>
          <w:sz w:val="28"/>
          <w:szCs w:val="28"/>
        </w:rPr>
        <w:t>соавт</w:t>
      </w:r>
      <w:proofErr w:type="spellEnd"/>
      <w:r w:rsidR="004C336D" w:rsidRPr="00152031">
        <w:rPr>
          <w:rFonts w:ascii="Times New Roman" w:hAnsi="Times New Roman" w:cs="Times New Roman"/>
          <w:sz w:val="28"/>
          <w:szCs w:val="28"/>
        </w:rPr>
        <w:t xml:space="preserve"> [99</w:t>
      </w:r>
      <w:r w:rsidRPr="00152031">
        <w:rPr>
          <w:rFonts w:ascii="Times New Roman" w:hAnsi="Times New Roman" w:cs="Times New Roman"/>
          <w:sz w:val="28"/>
          <w:szCs w:val="28"/>
        </w:rPr>
        <w:t xml:space="preserve">] и </w:t>
      </w:r>
      <w:proofErr w:type="spellStart"/>
      <w:r w:rsidRPr="00152031">
        <w:rPr>
          <w:rFonts w:ascii="Times New Roman" w:hAnsi="Times New Roman" w:cs="Times New Roman"/>
          <w:sz w:val="28"/>
          <w:szCs w:val="28"/>
          <w:lang w:val="en-US"/>
        </w:rPr>
        <w:t>Wellisch</w:t>
      </w:r>
      <w:proofErr w:type="spellEnd"/>
      <w:r w:rsidR="007304E8">
        <w:rPr>
          <w:rFonts w:ascii="Times New Roman" w:hAnsi="Times New Roman" w:cs="Times New Roman"/>
          <w:sz w:val="28"/>
          <w:szCs w:val="28"/>
        </w:rPr>
        <w:t xml:space="preserve"> </w:t>
      </w:r>
      <w:r w:rsidRPr="00152031">
        <w:rPr>
          <w:rFonts w:ascii="Times New Roman" w:hAnsi="Times New Roman" w:cs="Times New Roman"/>
          <w:sz w:val="28"/>
          <w:szCs w:val="28"/>
          <w:lang w:val="en-US"/>
        </w:rPr>
        <w:t>L</w:t>
      </w:r>
      <w:r w:rsidRPr="00152031">
        <w:rPr>
          <w:rFonts w:ascii="Times New Roman" w:hAnsi="Times New Roman" w:cs="Times New Roman"/>
          <w:sz w:val="28"/>
          <w:szCs w:val="28"/>
        </w:rPr>
        <w:t xml:space="preserve">. </w:t>
      </w:r>
      <w:r w:rsidR="00D8503D">
        <w:rPr>
          <w:rFonts w:ascii="Times New Roman" w:hAnsi="Times New Roman" w:cs="Times New Roman"/>
          <w:sz w:val="28"/>
          <w:szCs w:val="28"/>
        </w:rPr>
        <w:t>е</w:t>
      </w:r>
      <w:r w:rsidRPr="00152031">
        <w:rPr>
          <w:rFonts w:ascii="Times New Roman" w:hAnsi="Times New Roman" w:cs="Times New Roman"/>
          <w:sz w:val="28"/>
          <w:szCs w:val="28"/>
          <w:lang w:val="en-US"/>
        </w:rPr>
        <w:t>t</w:t>
      </w:r>
      <w:r w:rsidR="00D8503D">
        <w:rPr>
          <w:rFonts w:ascii="Times New Roman" w:hAnsi="Times New Roman" w:cs="Times New Roman"/>
          <w:sz w:val="28"/>
          <w:szCs w:val="28"/>
        </w:rPr>
        <w:t xml:space="preserve"> </w:t>
      </w:r>
      <w:r w:rsidRPr="00152031">
        <w:rPr>
          <w:rFonts w:ascii="Times New Roman" w:hAnsi="Times New Roman" w:cs="Times New Roman"/>
          <w:sz w:val="28"/>
          <w:szCs w:val="28"/>
          <w:lang w:val="en-US"/>
        </w:rPr>
        <w:t>al</w:t>
      </w:r>
      <w:r w:rsidR="004C336D" w:rsidRPr="00152031">
        <w:rPr>
          <w:rFonts w:ascii="Times New Roman" w:hAnsi="Times New Roman" w:cs="Times New Roman"/>
          <w:sz w:val="28"/>
          <w:szCs w:val="28"/>
        </w:rPr>
        <w:t>., [100</w:t>
      </w:r>
      <w:r w:rsidRPr="00152031">
        <w:rPr>
          <w:rFonts w:ascii="Times New Roman" w:hAnsi="Times New Roman" w:cs="Times New Roman"/>
          <w:sz w:val="28"/>
          <w:szCs w:val="28"/>
        </w:rPr>
        <w:t xml:space="preserve">]. Данные авторы показали, что аборты среди подростков приобрели в последние годы устрашающие размеры, </w:t>
      </w:r>
      <w:r w:rsidRPr="00E07932">
        <w:rPr>
          <w:rFonts w:ascii="Times New Roman" w:hAnsi="Times New Roman" w:cs="Times New Roman"/>
          <w:sz w:val="28"/>
          <w:szCs w:val="28"/>
        </w:rPr>
        <w:t xml:space="preserve">что </w:t>
      </w:r>
      <w:r w:rsidR="000238A6" w:rsidRPr="00E07932">
        <w:rPr>
          <w:rFonts w:ascii="Times New Roman" w:hAnsi="Times New Roman" w:cs="Times New Roman"/>
          <w:sz w:val="28"/>
          <w:szCs w:val="28"/>
        </w:rPr>
        <w:t xml:space="preserve">объясняется изменением социальной жизни </w:t>
      </w:r>
      <w:r w:rsidR="000238A6" w:rsidRPr="00E07932">
        <w:rPr>
          <w:rFonts w:ascii="Times New Roman" w:hAnsi="Times New Roman" w:cs="Times New Roman"/>
          <w:sz w:val="28"/>
          <w:szCs w:val="28"/>
        </w:rPr>
        <w:lastRenderedPageBreak/>
        <w:t>подростков и приводит к высокому риску формирования в последующем бесплодия.</w:t>
      </w:r>
      <w:r w:rsidR="000238A6">
        <w:rPr>
          <w:rFonts w:ascii="Times New Roman" w:hAnsi="Times New Roman" w:cs="Times New Roman"/>
          <w:sz w:val="28"/>
          <w:szCs w:val="28"/>
        </w:rPr>
        <w:t xml:space="preserve"> </w:t>
      </w:r>
    </w:p>
    <w:p w14:paraId="157E3817" w14:textId="77777777" w:rsidR="00A8617E" w:rsidRPr="00152031" w:rsidRDefault="00C87601" w:rsidP="00603050">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Формирование социального неравенства, которое с началом 21 века приобрело массовый характер в странах постсоветского пространства, также оказалось одним из важнейших факторов, оказывающим неблагоприятное воздействие на формирование подросткового здоровья. Эта негативная тенденция реализуется через неравный доступ к медицинской помощи [10</w:t>
      </w:r>
      <w:r w:rsidR="004C336D" w:rsidRPr="00152031">
        <w:rPr>
          <w:rFonts w:ascii="Times New Roman" w:hAnsi="Times New Roman" w:cs="Times New Roman"/>
          <w:sz w:val="28"/>
          <w:szCs w:val="28"/>
        </w:rPr>
        <w:t>1</w:t>
      </w:r>
      <w:r w:rsidRPr="00152031">
        <w:rPr>
          <w:rFonts w:ascii="Times New Roman" w:hAnsi="Times New Roman" w:cs="Times New Roman"/>
          <w:sz w:val="28"/>
          <w:szCs w:val="28"/>
        </w:rPr>
        <w:t>], плохое питание в условиях снижения доходов семьи [10</w:t>
      </w:r>
      <w:r w:rsidR="004C336D" w:rsidRPr="00152031">
        <w:rPr>
          <w:rFonts w:ascii="Times New Roman" w:hAnsi="Times New Roman" w:cs="Times New Roman"/>
          <w:sz w:val="28"/>
          <w:szCs w:val="28"/>
        </w:rPr>
        <w:t>2</w:t>
      </w:r>
      <w:r w:rsidRPr="00152031">
        <w:rPr>
          <w:rFonts w:ascii="Times New Roman" w:hAnsi="Times New Roman" w:cs="Times New Roman"/>
          <w:sz w:val="28"/>
          <w:szCs w:val="28"/>
        </w:rPr>
        <w:t>], низкой информированности подростков по вопросам здоровья при снижении активной воспитательной функции школы [10</w:t>
      </w:r>
      <w:r w:rsidR="004C336D" w:rsidRPr="00152031">
        <w:rPr>
          <w:rFonts w:ascii="Times New Roman" w:hAnsi="Times New Roman" w:cs="Times New Roman"/>
          <w:sz w:val="28"/>
          <w:szCs w:val="28"/>
        </w:rPr>
        <w:t>3</w:t>
      </w:r>
      <w:r w:rsidRPr="00152031">
        <w:rPr>
          <w:rFonts w:ascii="Times New Roman" w:hAnsi="Times New Roman" w:cs="Times New Roman"/>
          <w:sz w:val="28"/>
          <w:szCs w:val="28"/>
        </w:rPr>
        <w:t>,10</w:t>
      </w:r>
      <w:r w:rsidR="004C336D" w:rsidRPr="00152031">
        <w:rPr>
          <w:rFonts w:ascii="Times New Roman" w:hAnsi="Times New Roman" w:cs="Times New Roman"/>
          <w:sz w:val="28"/>
          <w:szCs w:val="28"/>
        </w:rPr>
        <w:t>4</w:t>
      </w:r>
      <w:r w:rsidRPr="00152031">
        <w:rPr>
          <w:rFonts w:ascii="Times New Roman" w:hAnsi="Times New Roman" w:cs="Times New Roman"/>
          <w:sz w:val="28"/>
          <w:szCs w:val="28"/>
        </w:rPr>
        <w:t>]. Так, в работах отечественных авторов освещаются вопросы негативного влияния недостаточного питания на формирование репродуктивной функции девочек-подростков, а также широкое распространение таких вредных привычек как алкоголизм, табакокурение и наркомании. Изменение социальной структуры общества привело к раннему вовлечению девочек-подростков в трудовую деятельность, не всегда посильную для их возраста, увеличению количества стрессовых ситуаций и другим негативным воздействиям взрослой жизни. Естественно, что это не могло не сказаться на их физическом формировании и становлении репродуктивной функции. Так, в работ</w:t>
      </w:r>
      <w:r w:rsidR="004C336D" w:rsidRPr="00152031">
        <w:rPr>
          <w:rFonts w:ascii="Times New Roman" w:hAnsi="Times New Roman" w:cs="Times New Roman"/>
          <w:sz w:val="28"/>
          <w:szCs w:val="28"/>
        </w:rPr>
        <w:t xml:space="preserve">е Галактионова М.Ю. с </w:t>
      </w:r>
      <w:proofErr w:type="spellStart"/>
      <w:r w:rsidR="004C336D" w:rsidRPr="00152031">
        <w:rPr>
          <w:rFonts w:ascii="Times New Roman" w:hAnsi="Times New Roman" w:cs="Times New Roman"/>
          <w:sz w:val="28"/>
          <w:szCs w:val="28"/>
        </w:rPr>
        <w:t>соавт</w:t>
      </w:r>
      <w:proofErr w:type="spellEnd"/>
      <w:r w:rsidR="004C336D" w:rsidRPr="00152031">
        <w:rPr>
          <w:rFonts w:ascii="Times New Roman" w:hAnsi="Times New Roman" w:cs="Times New Roman"/>
          <w:sz w:val="28"/>
          <w:szCs w:val="28"/>
        </w:rPr>
        <w:t xml:space="preserve"> [105</w:t>
      </w:r>
      <w:r w:rsidRPr="00152031">
        <w:rPr>
          <w:rFonts w:ascii="Times New Roman" w:hAnsi="Times New Roman" w:cs="Times New Roman"/>
          <w:sz w:val="28"/>
          <w:szCs w:val="28"/>
        </w:rPr>
        <w:t xml:space="preserve">] было показано, как происходит физическое развитие подростков в современных условиях, критически осмыслены факторы, оказывающие влияние на этот процесс. Не подлежит сомнению факт, что огромную роль в этих процессах сыграло изменение системы ценностей молодого поколения, продемонстрированное </w:t>
      </w:r>
      <w:proofErr w:type="gramStart"/>
      <w:r w:rsidRPr="00152031">
        <w:rPr>
          <w:rFonts w:ascii="Times New Roman" w:hAnsi="Times New Roman" w:cs="Times New Roman"/>
          <w:sz w:val="28"/>
          <w:szCs w:val="28"/>
        </w:rPr>
        <w:t>в работах</w:t>
      </w:r>
      <w:proofErr w:type="gramEnd"/>
      <w:r w:rsidRPr="00152031">
        <w:rPr>
          <w:rFonts w:ascii="Times New Roman" w:hAnsi="Times New Roman" w:cs="Times New Roman"/>
          <w:sz w:val="28"/>
          <w:szCs w:val="28"/>
        </w:rPr>
        <w:t xml:space="preserve"> Сердюк </w:t>
      </w:r>
      <w:r w:rsidR="007304E8" w:rsidRPr="00152031">
        <w:rPr>
          <w:rFonts w:ascii="Times New Roman" w:hAnsi="Times New Roman" w:cs="Times New Roman"/>
          <w:sz w:val="28"/>
          <w:szCs w:val="28"/>
        </w:rPr>
        <w:t>Е.В.</w:t>
      </w:r>
      <w:r w:rsidR="007304E8">
        <w:rPr>
          <w:rFonts w:ascii="Times New Roman" w:hAnsi="Times New Roman" w:cs="Times New Roman"/>
          <w:sz w:val="28"/>
          <w:szCs w:val="28"/>
        </w:rPr>
        <w:t xml:space="preserve"> </w:t>
      </w:r>
      <w:r w:rsidRPr="00152031">
        <w:rPr>
          <w:rFonts w:ascii="Times New Roman" w:hAnsi="Times New Roman" w:cs="Times New Roman"/>
          <w:sz w:val="28"/>
          <w:szCs w:val="28"/>
        </w:rPr>
        <w:t xml:space="preserve">и </w:t>
      </w:r>
      <w:proofErr w:type="spellStart"/>
      <w:r w:rsidRPr="00152031">
        <w:rPr>
          <w:rFonts w:ascii="Times New Roman" w:hAnsi="Times New Roman" w:cs="Times New Roman"/>
          <w:sz w:val="28"/>
          <w:szCs w:val="28"/>
        </w:rPr>
        <w:t>Дугнист</w:t>
      </w:r>
      <w:proofErr w:type="spellEnd"/>
      <w:r w:rsidRPr="00152031">
        <w:rPr>
          <w:rFonts w:ascii="Times New Roman" w:hAnsi="Times New Roman" w:cs="Times New Roman"/>
          <w:sz w:val="28"/>
          <w:szCs w:val="28"/>
        </w:rPr>
        <w:t xml:space="preserve"> </w:t>
      </w:r>
      <w:r w:rsidR="007304E8" w:rsidRPr="00152031">
        <w:rPr>
          <w:rFonts w:ascii="Times New Roman" w:hAnsi="Times New Roman" w:cs="Times New Roman"/>
          <w:sz w:val="28"/>
          <w:szCs w:val="28"/>
        </w:rPr>
        <w:t xml:space="preserve">П.Я. </w:t>
      </w:r>
      <w:r w:rsidRPr="00152031">
        <w:rPr>
          <w:rFonts w:ascii="Times New Roman" w:hAnsi="Times New Roman" w:cs="Times New Roman"/>
          <w:sz w:val="28"/>
          <w:szCs w:val="28"/>
        </w:rPr>
        <w:t>с соавторами. Они показали, что среди школьников старших классов преобладающими ценностями становятся денежные взаимоотношения при заниженной оценке своего здоровья [10</w:t>
      </w:r>
      <w:r w:rsidR="004C336D" w:rsidRPr="00152031">
        <w:rPr>
          <w:rFonts w:ascii="Times New Roman" w:hAnsi="Times New Roman" w:cs="Times New Roman"/>
          <w:sz w:val="28"/>
          <w:szCs w:val="28"/>
        </w:rPr>
        <w:t>6</w:t>
      </w:r>
      <w:r w:rsidR="00965712">
        <w:rPr>
          <w:rFonts w:ascii="Times New Roman" w:hAnsi="Times New Roman" w:cs="Times New Roman"/>
          <w:sz w:val="28"/>
          <w:szCs w:val="28"/>
        </w:rPr>
        <w:t>-</w:t>
      </w:r>
      <w:r w:rsidRPr="00152031">
        <w:rPr>
          <w:rFonts w:ascii="Times New Roman" w:hAnsi="Times New Roman" w:cs="Times New Roman"/>
          <w:sz w:val="28"/>
          <w:szCs w:val="28"/>
        </w:rPr>
        <w:t>10</w:t>
      </w:r>
      <w:r w:rsidR="004C336D" w:rsidRPr="00152031">
        <w:rPr>
          <w:rFonts w:ascii="Times New Roman" w:hAnsi="Times New Roman" w:cs="Times New Roman"/>
          <w:sz w:val="28"/>
          <w:szCs w:val="28"/>
        </w:rPr>
        <w:t>7</w:t>
      </w:r>
      <w:r w:rsidRPr="00152031">
        <w:rPr>
          <w:rFonts w:ascii="Times New Roman" w:hAnsi="Times New Roman" w:cs="Times New Roman"/>
          <w:sz w:val="28"/>
          <w:szCs w:val="28"/>
        </w:rPr>
        <w:t xml:space="preserve">]. Приведенные факты подтверждают тезис ВОЗ о том, что здоровье человека и продолжительность его жизни на 50% зависят от образа жизни; на 30% </w:t>
      </w:r>
      <w:r w:rsidR="007304E8"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от генетических факторов; на 10% </w:t>
      </w:r>
      <w:r w:rsidR="007304E8"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от медицины и на 10% </w:t>
      </w:r>
      <w:r w:rsidR="007304E8"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от других факторов, в частности, экологии. </w:t>
      </w:r>
    </w:p>
    <w:p w14:paraId="263A75F7" w14:textId="77777777" w:rsidR="00AE62E3" w:rsidRDefault="00C87601" w:rsidP="00AE62E3">
      <w:pPr>
        <w:pStyle w:val="af9"/>
        <w:spacing w:after="0"/>
        <w:ind w:firstLine="567"/>
        <w:jc w:val="both"/>
        <w:rPr>
          <w:sz w:val="28"/>
          <w:szCs w:val="28"/>
        </w:rPr>
      </w:pPr>
      <w:r w:rsidRPr="00152031">
        <w:rPr>
          <w:sz w:val="28"/>
          <w:szCs w:val="28"/>
          <w:shd w:val="clear" w:color="auto" w:fill="FFFFFF"/>
        </w:rPr>
        <w:t xml:space="preserve">Другим важным фактором, влияющим на развитие и </w:t>
      </w:r>
      <w:r w:rsidR="00DF2A07" w:rsidRPr="00152031">
        <w:rPr>
          <w:sz w:val="28"/>
          <w:szCs w:val="28"/>
          <w:shd w:val="clear" w:color="auto" w:fill="FFFFFF"/>
        </w:rPr>
        <w:t>здоровье детей и подростков,</w:t>
      </w:r>
      <w:r w:rsidRPr="00152031">
        <w:rPr>
          <w:sz w:val="28"/>
          <w:szCs w:val="28"/>
          <w:shd w:val="clear" w:color="auto" w:fill="FFFFFF"/>
        </w:rPr>
        <w:t xml:space="preserve"> является экологическая ситуация в странах их проживания. Так, большинство детей до 5 лет умирает во всем мире из-за проблем, связанных с </w:t>
      </w:r>
      <w:proofErr w:type="spellStart"/>
      <w:r w:rsidRPr="00152031">
        <w:rPr>
          <w:sz w:val="28"/>
          <w:szCs w:val="28"/>
          <w:shd w:val="clear" w:color="auto" w:fill="FFFFFF"/>
        </w:rPr>
        <w:t>сзагрязнением</w:t>
      </w:r>
      <w:proofErr w:type="spellEnd"/>
      <w:r w:rsidRPr="00152031">
        <w:rPr>
          <w:sz w:val="28"/>
          <w:szCs w:val="28"/>
          <w:shd w:val="clear" w:color="auto" w:fill="FFFFFF"/>
        </w:rPr>
        <w:t xml:space="preserve"> окружающей среды. К ним относят: пассивное курение, загрязнение воздуха и воды, отсутствие надлежащей гигиены. </w:t>
      </w:r>
      <w:r w:rsidR="00AE62E3">
        <w:rPr>
          <w:sz w:val="28"/>
          <w:szCs w:val="28"/>
          <w:shd w:val="clear" w:color="auto" w:fill="FFFFFF"/>
        </w:rPr>
        <w:t xml:space="preserve">Эти факторы, по данным ВОЗ, ежегодно уносят жизни 1,7 миллионов детей </w:t>
      </w:r>
      <w:r w:rsidR="00AE62E3">
        <w:rPr>
          <w:sz w:val="28"/>
          <w:szCs w:val="28"/>
        </w:rPr>
        <w:t>[10</w:t>
      </w:r>
      <w:r w:rsidR="00965712">
        <w:rPr>
          <w:sz w:val="28"/>
          <w:szCs w:val="28"/>
        </w:rPr>
        <w:t>8-</w:t>
      </w:r>
      <w:r w:rsidR="00AE62E3">
        <w:rPr>
          <w:sz w:val="28"/>
          <w:szCs w:val="28"/>
        </w:rPr>
        <w:t>1</w:t>
      </w:r>
      <w:r w:rsidR="00965712">
        <w:rPr>
          <w:sz w:val="28"/>
          <w:szCs w:val="28"/>
        </w:rPr>
        <w:t>10</w:t>
      </w:r>
      <w:r w:rsidR="00AE62E3">
        <w:rPr>
          <w:sz w:val="28"/>
          <w:szCs w:val="28"/>
        </w:rPr>
        <w:t>] и зачастую реализуются через повреждение генетического аппарата женского организма [11</w:t>
      </w:r>
      <w:r w:rsidR="00E679A6">
        <w:rPr>
          <w:sz w:val="28"/>
          <w:szCs w:val="28"/>
        </w:rPr>
        <w:t>1-</w:t>
      </w:r>
      <w:r w:rsidR="00AE62E3">
        <w:rPr>
          <w:sz w:val="28"/>
          <w:szCs w:val="28"/>
        </w:rPr>
        <w:t>11</w:t>
      </w:r>
      <w:r w:rsidR="00E679A6">
        <w:rPr>
          <w:sz w:val="28"/>
          <w:szCs w:val="28"/>
        </w:rPr>
        <w:t>2</w:t>
      </w:r>
      <w:r w:rsidR="00AE62E3">
        <w:rPr>
          <w:sz w:val="28"/>
          <w:szCs w:val="28"/>
        </w:rPr>
        <w:t xml:space="preserve">], а развивающиеся </w:t>
      </w:r>
      <w:proofErr w:type="spellStart"/>
      <w:r w:rsidR="00AE62E3">
        <w:rPr>
          <w:sz w:val="28"/>
          <w:szCs w:val="28"/>
        </w:rPr>
        <w:t>измененения</w:t>
      </w:r>
      <w:proofErr w:type="spellEnd"/>
      <w:r w:rsidR="00AE62E3">
        <w:rPr>
          <w:sz w:val="28"/>
          <w:szCs w:val="28"/>
        </w:rPr>
        <w:t xml:space="preserve"> формируются в течение многих десятилетий.</w:t>
      </w:r>
    </w:p>
    <w:p w14:paraId="2BCC53A2" w14:textId="77777777" w:rsidR="00AE62E3" w:rsidRPr="00E07932" w:rsidRDefault="00AE62E3" w:rsidP="00AE62E3">
      <w:pPr>
        <w:pStyle w:val="af9"/>
        <w:spacing w:after="0"/>
        <w:ind w:firstLine="567"/>
        <w:jc w:val="both"/>
        <w:rPr>
          <w:sz w:val="28"/>
          <w:szCs w:val="28"/>
        </w:rPr>
      </w:pPr>
      <w:r w:rsidRPr="00E07932">
        <w:rPr>
          <w:sz w:val="28"/>
          <w:szCs w:val="28"/>
        </w:rPr>
        <w:t xml:space="preserve">Одним из изученных механизмов повреждения является накопление свободных радикалов или, так называемый, </w:t>
      </w:r>
      <w:r w:rsidRPr="00E07932">
        <w:rPr>
          <w:bCs/>
          <w:sz w:val="28"/>
          <w:szCs w:val="28"/>
        </w:rPr>
        <w:t>с</w:t>
      </w:r>
      <w:r w:rsidRPr="00E07932">
        <w:rPr>
          <w:rStyle w:val="a7"/>
          <w:b w:val="0"/>
          <w:sz w:val="28"/>
          <w:szCs w:val="28"/>
        </w:rPr>
        <w:t>вободно-радикальный стресс</w:t>
      </w:r>
      <w:r w:rsidRPr="00E07932">
        <w:rPr>
          <w:b/>
          <w:sz w:val="28"/>
          <w:szCs w:val="28"/>
        </w:rPr>
        <w:t xml:space="preserve">. </w:t>
      </w:r>
      <w:r w:rsidRPr="00E07932">
        <w:rPr>
          <w:bCs/>
          <w:sz w:val="28"/>
          <w:szCs w:val="28"/>
        </w:rPr>
        <w:t>В настоящее время механизмы его развития хорошо изучены и выделены многочисленные химические и физические факторы, провоцирующие это явления</w:t>
      </w:r>
      <w:r w:rsidRPr="00E07932">
        <w:rPr>
          <w:sz w:val="28"/>
          <w:szCs w:val="28"/>
        </w:rPr>
        <w:t xml:space="preserve"> [11</w:t>
      </w:r>
      <w:r w:rsidR="00E679A6" w:rsidRPr="00E07932">
        <w:rPr>
          <w:sz w:val="28"/>
          <w:szCs w:val="28"/>
        </w:rPr>
        <w:t>3-</w:t>
      </w:r>
      <w:r w:rsidRPr="00E07932">
        <w:rPr>
          <w:sz w:val="28"/>
          <w:szCs w:val="28"/>
        </w:rPr>
        <w:t>115].</w:t>
      </w:r>
    </w:p>
    <w:p w14:paraId="58B12B97" w14:textId="77777777" w:rsidR="00AE62E3" w:rsidRPr="00E07932" w:rsidRDefault="00AE62E3" w:rsidP="00AE62E3">
      <w:pPr>
        <w:pStyle w:val="af9"/>
        <w:spacing w:after="0"/>
        <w:ind w:firstLine="567"/>
        <w:jc w:val="both"/>
        <w:rPr>
          <w:sz w:val="28"/>
          <w:szCs w:val="28"/>
        </w:rPr>
      </w:pPr>
      <w:r w:rsidRPr="00E07932">
        <w:rPr>
          <w:sz w:val="28"/>
          <w:szCs w:val="28"/>
        </w:rPr>
        <w:lastRenderedPageBreak/>
        <w:t xml:space="preserve"> Вопросам нарушения формирования и развития репродуктивной системы у подростков посвящены исследования таких авторов как Давыденко </w:t>
      </w:r>
      <w:r w:rsidR="004B2E80" w:rsidRPr="00E07932">
        <w:rPr>
          <w:sz w:val="28"/>
          <w:szCs w:val="28"/>
        </w:rPr>
        <w:t>Л.А.</w:t>
      </w:r>
      <w:r w:rsidR="004B2E80">
        <w:rPr>
          <w:sz w:val="28"/>
          <w:szCs w:val="28"/>
        </w:rPr>
        <w:t xml:space="preserve"> </w:t>
      </w:r>
      <w:r w:rsidRPr="00E07932">
        <w:rPr>
          <w:sz w:val="28"/>
          <w:szCs w:val="28"/>
        </w:rPr>
        <w:t xml:space="preserve">с соавторами (2015) и Самойлова </w:t>
      </w:r>
      <w:r w:rsidR="004B2E80" w:rsidRPr="00E07932">
        <w:rPr>
          <w:sz w:val="28"/>
          <w:szCs w:val="28"/>
        </w:rPr>
        <w:t>А.В.</w:t>
      </w:r>
      <w:r w:rsidR="004B2E80">
        <w:rPr>
          <w:sz w:val="28"/>
          <w:szCs w:val="28"/>
        </w:rPr>
        <w:t xml:space="preserve"> </w:t>
      </w:r>
      <w:r w:rsidRPr="00E07932">
        <w:rPr>
          <w:sz w:val="28"/>
          <w:szCs w:val="28"/>
        </w:rPr>
        <w:t xml:space="preserve">с соавторами (2016), которые доказали, что проживание подростков в регионах с развитой тяжелой промышленностью оказывает негативное влияние на формирование </w:t>
      </w:r>
      <w:r w:rsidR="00D8503D" w:rsidRPr="00E07932">
        <w:rPr>
          <w:sz w:val="28"/>
          <w:szCs w:val="28"/>
        </w:rPr>
        <w:t>весоростовых</w:t>
      </w:r>
      <w:r w:rsidRPr="00E07932">
        <w:rPr>
          <w:sz w:val="28"/>
          <w:szCs w:val="28"/>
        </w:rPr>
        <w:t xml:space="preserve"> показателей девочек-подростков [11</w:t>
      </w:r>
      <w:r w:rsidR="00E679A6" w:rsidRPr="00E07932">
        <w:rPr>
          <w:sz w:val="28"/>
          <w:szCs w:val="28"/>
        </w:rPr>
        <w:t>6-</w:t>
      </w:r>
      <w:r w:rsidRPr="00E07932">
        <w:rPr>
          <w:sz w:val="28"/>
          <w:szCs w:val="28"/>
        </w:rPr>
        <w:t>11</w:t>
      </w:r>
      <w:r w:rsidR="00E679A6" w:rsidRPr="00E07932">
        <w:rPr>
          <w:sz w:val="28"/>
          <w:szCs w:val="28"/>
        </w:rPr>
        <w:t>7</w:t>
      </w:r>
      <w:r w:rsidRPr="00E07932">
        <w:rPr>
          <w:sz w:val="28"/>
          <w:szCs w:val="28"/>
        </w:rPr>
        <w:t>].</w:t>
      </w:r>
    </w:p>
    <w:p w14:paraId="1FE23379" w14:textId="77777777" w:rsidR="00A8617E" w:rsidRPr="00152031" w:rsidRDefault="00C87601" w:rsidP="00AE62E3">
      <w:pPr>
        <w:pStyle w:val="af9"/>
        <w:spacing w:after="0"/>
        <w:ind w:firstLine="567"/>
        <w:jc w:val="both"/>
        <w:rPr>
          <w:sz w:val="28"/>
          <w:szCs w:val="28"/>
        </w:rPr>
      </w:pPr>
      <w:r w:rsidRPr="00152031">
        <w:rPr>
          <w:sz w:val="28"/>
          <w:szCs w:val="28"/>
        </w:rPr>
        <w:t>Показатели репродуктивного здоровья в Казахстане за последние десятилетия свидетельствуют о неуклонном росте гинекологических заболеваний [11</w:t>
      </w:r>
      <w:r w:rsidR="00D21502" w:rsidRPr="00152031">
        <w:rPr>
          <w:sz w:val="28"/>
          <w:szCs w:val="28"/>
        </w:rPr>
        <w:t>8</w:t>
      </w:r>
      <w:r w:rsidRPr="00152031">
        <w:rPr>
          <w:sz w:val="28"/>
          <w:szCs w:val="28"/>
        </w:rPr>
        <w:t>,1</w:t>
      </w:r>
      <w:r w:rsidR="00D21502" w:rsidRPr="00152031">
        <w:rPr>
          <w:sz w:val="28"/>
          <w:szCs w:val="28"/>
        </w:rPr>
        <w:t>19</w:t>
      </w:r>
      <w:r w:rsidRPr="00152031">
        <w:rPr>
          <w:sz w:val="28"/>
          <w:szCs w:val="28"/>
        </w:rPr>
        <w:t>].</w:t>
      </w:r>
    </w:p>
    <w:p w14:paraId="43DD66D9"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Актуальность данной проблемы обусловлена высоким удельным весом ЭГЗ в структуре гинекологической заболеваемости, развитием их преимущественно у женщин молодого возраста, а также недостаточной эффективностью существующих методов диагностики и лечения [12</w:t>
      </w:r>
      <w:r w:rsidR="00525924" w:rsidRPr="00152031">
        <w:rPr>
          <w:rFonts w:ascii="Times New Roman" w:hAnsi="Times New Roman" w:cs="Times New Roman"/>
          <w:sz w:val="28"/>
          <w:szCs w:val="28"/>
        </w:rPr>
        <w:t>0</w:t>
      </w:r>
      <w:r w:rsidRPr="00152031">
        <w:rPr>
          <w:rFonts w:ascii="Times New Roman" w:hAnsi="Times New Roman" w:cs="Times New Roman"/>
          <w:sz w:val="28"/>
          <w:szCs w:val="28"/>
        </w:rPr>
        <w:t>].</w:t>
      </w:r>
    </w:p>
    <w:p w14:paraId="1FBF6E06" w14:textId="77777777" w:rsidR="00A8617E" w:rsidRPr="00152031" w:rsidRDefault="00C87601" w:rsidP="00603050">
      <w:pPr>
        <w:spacing w:after="0" w:line="240" w:lineRule="auto"/>
        <w:ind w:firstLine="709"/>
        <w:jc w:val="both"/>
        <w:rPr>
          <w:rFonts w:ascii="Times New Roman" w:hAnsi="Times New Roman" w:cs="Times New Roman"/>
          <w:spacing w:val="-4"/>
          <w:sz w:val="28"/>
          <w:szCs w:val="28"/>
        </w:rPr>
      </w:pPr>
      <w:r w:rsidRPr="00152031">
        <w:rPr>
          <w:rFonts w:ascii="Times New Roman" w:hAnsi="Times New Roman" w:cs="Times New Roman"/>
          <w:sz w:val="28"/>
          <w:szCs w:val="28"/>
        </w:rPr>
        <w:t xml:space="preserve">В рамках Национальной скрининговой программы за 2011 год по Казахстану было осмотрено 577679 женщин. </w:t>
      </w:r>
      <w:proofErr w:type="spellStart"/>
      <w:r w:rsidRPr="00152031">
        <w:rPr>
          <w:rFonts w:ascii="Times New Roman" w:hAnsi="Times New Roman" w:cs="Times New Roman"/>
          <w:sz w:val="28"/>
          <w:szCs w:val="28"/>
        </w:rPr>
        <w:t>Экстрагенитальная</w:t>
      </w:r>
      <w:proofErr w:type="spellEnd"/>
      <w:r w:rsidRPr="00152031">
        <w:rPr>
          <w:rFonts w:ascii="Times New Roman" w:hAnsi="Times New Roman" w:cs="Times New Roman"/>
          <w:sz w:val="28"/>
          <w:szCs w:val="28"/>
        </w:rPr>
        <w:t xml:space="preserve"> патология (ЭГП) была выявлена, более чем в 75% случаях </w:t>
      </w:r>
      <w:r w:rsidRPr="00152031">
        <w:rPr>
          <w:rFonts w:ascii="Times New Roman" w:hAnsi="Times New Roman" w:cs="Times New Roman"/>
          <w:spacing w:val="-4"/>
          <w:sz w:val="28"/>
          <w:szCs w:val="28"/>
        </w:rPr>
        <w:t>[12</w:t>
      </w:r>
      <w:r w:rsidR="00525924" w:rsidRPr="00152031">
        <w:rPr>
          <w:rFonts w:ascii="Times New Roman" w:hAnsi="Times New Roman" w:cs="Times New Roman"/>
          <w:spacing w:val="-4"/>
          <w:sz w:val="28"/>
          <w:szCs w:val="28"/>
        </w:rPr>
        <w:t>1</w:t>
      </w:r>
      <w:r w:rsidRPr="00152031">
        <w:rPr>
          <w:rFonts w:ascii="Times New Roman" w:hAnsi="Times New Roman" w:cs="Times New Roman"/>
          <w:spacing w:val="-4"/>
          <w:sz w:val="28"/>
          <w:szCs w:val="28"/>
        </w:rPr>
        <w:t>]</w:t>
      </w:r>
      <w:r w:rsidRPr="00152031">
        <w:rPr>
          <w:rFonts w:ascii="Times New Roman" w:hAnsi="Times New Roman" w:cs="Times New Roman"/>
          <w:sz w:val="28"/>
          <w:szCs w:val="28"/>
        </w:rPr>
        <w:t>.</w:t>
      </w:r>
    </w:p>
    <w:p w14:paraId="0DEC91D5"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Многочисленные эпидемиологические исследования показали с очевидностью причинную связь между ЭГЗ и показателями материнской смертности. Проблеме разработки и внедрения новых эффективных методов диагностики и лечения ЭГЗ посвящено достаточное количество работ отечественных и зарубежных авторов, однако отсутствует единый подход в выявлении и ведении беременных с ЭГЗ.</w:t>
      </w:r>
    </w:p>
    <w:p w14:paraId="47A34DF4"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Прогнозируемые оценки специалистов ВОЗ свидетельствуют о росте ЭГЗ среди женского населения и увеличении уровня смертности от данных заболеваний репродуктивной системы в различные возрастные периоды жизни женщин.</w:t>
      </w:r>
    </w:p>
    <w:p w14:paraId="5EF25E9C" w14:textId="77777777" w:rsidR="00A8617E" w:rsidRPr="00152031" w:rsidRDefault="00C87601" w:rsidP="00603050">
      <w:pPr>
        <w:spacing w:after="0" w:line="240" w:lineRule="auto"/>
        <w:ind w:firstLine="709"/>
        <w:jc w:val="both"/>
        <w:rPr>
          <w:rFonts w:ascii="Times New Roman" w:hAnsi="Times New Roman" w:cs="Times New Roman"/>
          <w:sz w:val="27"/>
          <w:szCs w:val="27"/>
          <w:shd w:val="clear" w:color="auto" w:fill="F6F6F6"/>
        </w:rPr>
      </w:pPr>
      <w:r w:rsidRPr="00152031">
        <w:rPr>
          <w:rFonts w:ascii="Times New Roman" w:hAnsi="Times New Roman" w:cs="Times New Roman"/>
          <w:sz w:val="28"/>
          <w:szCs w:val="28"/>
        </w:rPr>
        <w:t>Комплексное воздействие медико-социальных, медико-биологических, факторов риска, возникающих у женщин в молодом возрасте, обуславливают формирование осложненного инволюционного периода с последующим развитием патологии [12</w:t>
      </w:r>
      <w:r w:rsidR="00525924" w:rsidRPr="00152031">
        <w:rPr>
          <w:rFonts w:ascii="Times New Roman" w:hAnsi="Times New Roman" w:cs="Times New Roman"/>
          <w:sz w:val="28"/>
          <w:szCs w:val="28"/>
        </w:rPr>
        <w:t>2</w:t>
      </w:r>
      <w:r w:rsidRPr="00152031">
        <w:rPr>
          <w:rFonts w:ascii="Times New Roman" w:hAnsi="Times New Roman" w:cs="Times New Roman"/>
          <w:sz w:val="28"/>
          <w:szCs w:val="28"/>
        </w:rPr>
        <w:t>]. При этом отмечаются региональные особенности в формировании и развитии девочек-подростков. Так, Гладкая В.С. с соавторами (2018) показали, что среди подростков республики Хакасия в настоящее время преобладают девушки с дисгармоничным развитием, сдвинутым в сторону увеличения числа подростков девочек с избыточной массой тела [3</w:t>
      </w:r>
      <w:r w:rsidR="00525924" w:rsidRPr="00152031">
        <w:rPr>
          <w:rFonts w:ascii="Times New Roman" w:hAnsi="Times New Roman" w:cs="Times New Roman"/>
          <w:sz w:val="28"/>
          <w:szCs w:val="28"/>
        </w:rPr>
        <w:t>2</w:t>
      </w:r>
      <w:r w:rsidRPr="00152031">
        <w:rPr>
          <w:rFonts w:ascii="Times New Roman" w:hAnsi="Times New Roman" w:cs="Times New Roman"/>
          <w:sz w:val="28"/>
          <w:szCs w:val="28"/>
        </w:rPr>
        <w:t>].  Аналогичные данные были получены в исследовании Филатовой</w:t>
      </w:r>
      <w:r w:rsidR="004B2E80" w:rsidRPr="004B2E80">
        <w:rPr>
          <w:rFonts w:ascii="Times New Roman" w:hAnsi="Times New Roman" w:cs="Times New Roman"/>
          <w:sz w:val="28"/>
          <w:szCs w:val="28"/>
        </w:rPr>
        <w:t xml:space="preserve"> </w:t>
      </w:r>
      <w:r w:rsidR="004B2E80" w:rsidRPr="00152031">
        <w:rPr>
          <w:rFonts w:ascii="Times New Roman" w:hAnsi="Times New Roman" w:cs="Times New Roman"/>
          <w:sz w:val="28"/>
          <w:szCs w:val="28"/>
        </w:rPr>
        <w:t>О.В.</w:t>
      </w:r>
      <w:r w:rsidRPr="00152031">
        <w:rPr>
          <w:rFonts w:ascii="Times New Roman" w:hAnsi="Times New Roman" w:cs="Times New Roman"/>
          <w:sz w:val="28"/>
          <w:szCs w:val="28"/>
        </w:rPr>
        <w:t>, Харченко Е.В. (2015), проведенных на девочках-подростках из города Барнаул [12</w:t>
      </w:r>
      <w:r w:rsidR="00525924" w:rsidRPr="00152031">
        <w:rPr>
          <w:rFonts w:ascii="Times New Roman" w:hAnsi="Times New Roman" w:cs="Times New Roman"/>
          <w:sz w:val="28"/>
          <w:szCs w:val="28"/>
        </w:rPr>
        <w:t>3</w:t>
      </w:r>
      <w:r w:rsidRPr="00152031">
        <w:rPr>
          <w:rFonts w:ascii="Times New Roman" w:hAnsi="Times New Roman" w:cs="Times New Roman"/>
          <w:sz w:val="28"/>
          <w:szCs w:val="28"/>
        </w:rPr>
        <w:t xml:space="preserve">]. Этими авторами также было показано увеличение в общей популяции подростков доли девочек с дисгармоничным развитием за счет более высокой массы тела, а также выявлены антропометрические показатели темпов полового развития. Ими оказались </w:t>
      </w:r>
      <w:proofErr w:type="spellStart"/>
      <w:r w:rsidRPr="00152031">
        <w:rPr>
          <w:rFonts w:ascii="Times New Roman" w:hAnsi="Times New Roman" w:cs="Times New Roman"/>
          <w:sz w:val="28"/>
          <w:szCs w:val="28"/>
        </w:rPr>
        <w:t>соматотипы</w:t>
      </w:r>
      <w:proofErr w:type="spellEnd"/>
      <w:r w:rsidRPr="00152031">
        <w:rPr>
          <w:rFonts w:ascii="Times New Roman" w:hAnsi="Times New Roman" w:cs="Times New Roman"/>
          <w:sz w:val="28"/>
          <w:szCs w:val="28"/>
        </w:rPr>
        <w:t xml:space="preserve"> по Дорохову </w:t>
      </w:r>
      <w:proofErr w:type="gramStart"/>
      <w:r w:rsidRPr="00152031">
        <w:rPr>
          <w:rFonts w:ascii="Times New Roman" w:hAnsi="Times New Roman" w:cs="Times New Roman"/>
          <w:sz w:val="28"/>
          <w:szCs w:val="28"/>
        </w:rPr>
        <w:t>Р.Н</w:t>
      </w:r>
      <w:proofErr w:type="gramEnd"/>
      <w:r w:rsidRPr="00152031">
        <w:rPr>
          <w:rFonts w:ascii="Times New Roman" w:hAnsi="Times New Roman" w:cs="Times New Roman"/>
          <w:sz w:val="28"/>
          <w:szCs w:val="28"/>
        </w:rPr>
        <w:t xml:space="preserve"> и Петрухину В.Г., которые были описаны в работе Чаплыгиной </w:t>
      </w:r>
      <w:proofErr w:type="spellStart"/>
      <w:r w:rsidR="004B2E80" w:rsidRPr="00152031">
        <w:rPr>
          <w:rFonts w:ascii="Times New Roman" w:hAnsi="Times New Roman" w:cs="Times New Roman"/>
          <w:sz w:val="28"/>
          <w:szCs w:val="28"/>
        </w:rPr>
        <w:t>Е.В.</w:t>
      </w:r>
      <w:r w:rsidRPr="00152031">
        <w:rPr>
          <w:rFonts w:ascii="Times New Roman" w:hAnsi="Times New Roman" w:cs="Times New Roman"/>
          <w:sz w:val="28"/>
          <w:szCs w:val="28"/>
        </w:rPr>
        <w:t>с</w:t>
      </w:r>
      <w:proofErr w:type="spellEnd"/>
      <w:r w:rsidRPr="00152031">
        <w:rPr>
          <w:rFonts w:ascii="Times New Roman" w:hAnsi="Times New Roman" w:cs="Times New Roman"/>
          <w:sz w:val="28"/>
          <w:szCs w:val="28"/>
        </w:rPr>
        <w:t xml:space="preserve"> соавторами [12</w:t>
      </w:r>
      <w:r w:rsidR="00525924" w:rsidRPr="00152031">
        <w:rPr>
          <w:rFonts w:ascii="Times New Roman" w:hAnsi="Times New Roman" w:cs="Times New Roman"/>
          <w:sz w:val="28"/>
          <w:szCs w:val="28"/>
        </w:rPr>
        <w:t>4</w:t>
      </w:r>
      <w:r w:rsidRPr="00152031">
        <w:rPr>
          <w:rFonts w:ascii="Times New Roman" w:hAnsi="Times New Roman" w:cs="Times New Roman"/>
          <w:sz w:val="28"/>
          <w:szCs w:val="28"/>
        </w:rPr>
        <w:t xml:space="preserve">]. В работе Дынник </w:t>
      </w:r>
      <w:r w:rsidR="004B2E80" w:rsidRPr="00152031">
        <w:rPr>
          <w:rFonts w:ascii="Times New Roman" w:hAnsi="Times New Roman" w:cs="Times New Roman"/>
          <w:sz w:val="28"/>
          <w:szCs w:val="28"/>
        </w:rPr>
        <w:t xml:space="preserve">В.А. </w:t>
      </w:r>
      <w:r w:rsidRPr="00152031">
        <w:rPr>
          <w:rFonts w:ascii="Times New Roman" w:hAnsi="Times New Roman" w:cs="Times New Roman"/>
          <w:sz w:val="28"/>
          <w:szCs w:val="28"/>
        </w:rPr>
        <w:t xml:space="preserve">(2018) показано неравномерное развитие школьниц, обучающихся в городских и сельских условиях, при этом у городских девочек-подростков чаще наблюдалось ускорение полового развития, чем у обучающихся в сельских школах (22,7% против 13,4%), при этом у подростков из сельских </w:t>
      </w:r>
      <w:r w:rsidRPr="00152031">
        <w:rPr>
          <w:rFonts w:ascii="Times New Roman" w:hAnsi="Times New Roman" w:cs="Times New Roman"/>
          <w:sz w:val="28"/>
          <w:szCs w:val="28"/>
        </w:rPr>
        <w:lastRenderedPageBreak/>
        <w:t>школ в 6,8% случаев отмечался инвертированный характер полового развития [12</w:t>
      </w:r>
      <w:r w:rsidR="00493649" w:rsidRPr="00152031">
        <w:rPr>
          <w:rFonts w:ascii="Times New Roman" w:hAnsi="Times New Roman" w:cs="Times New Roman"/>
          <w:sz w:val="28"/>
          <w:szCs w:val="28"/>
        </w:rPr>
        <w:t>5</w:t>
      </w:r>
      <w:r w:rsidRPr="00152031">
        <w:rPr>
          <w:rFonts w:ascii="Times New Roman" w:hAnsi="Times New Roman" w:cs="Times New Roman"/>
          <w:sz w:val="28"/>
          <w:szCs w:val="28"/>
        </w:rPr>
        <w:t>]. Аналогичные данные были получены и другими авторами [12</w:t>
      </w:r>
      <w:r w:rsidR="00493649" w:rsidRPr="00152031">
        <w:rPr>
          <w:rFonts w:ascii="Times New Roman" w:hAnsi="Times New Roman" w:cs="Times New Roman"/>
          <w:sz w:val="28"/>
          <w:szCs w:val="28"/>
        </w:rPr>
        <w:t>6</w:t>
      </w:r>
      <w:r w:rsidRPr="00152031">
        <w:rPr>
          <w:rFonts w:ascii="Times New Roman" w:hAnsi="Times New Roman" w:cs="Times New Roman"/>
          <w:sz w:val="28"/>
          <w:szCs w:val="28"/>
        </w:rPr>
        <w:t>-12</w:t>
      </w:r>
      <w:r w:rsidR="00493649" w:rsidRPr="00152031">
        <w:rPr>
          <w:rFonts w:ascii="Times New Roman" w:hAnsi="Times New Roman" w:cs="Times New Roman"/>
          <w:sz w:val="28"/>
          <w:szCs w:val="28"/>
        </w:rPr>
        <w:t>8</w:t>
      </w:r>
      <w:r w:rsidRPr="00152031">
        <w:rPr>
          <w:rFonts w:ascii="Times New Roman" w:hAnsi="Times New Roman" w:cs="Times New Roman"/>
          <w:sz w:val="28"/>
          <w:szCs w:val="28"/>
        </w:rPr>
        <w:t>].</w:t>
      </w:r>
    </w:p>
    <w:p w14:paraId="13245FC4"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Таким образом, обзор литературных данных показывает, что физическое развитие девочек и подростков подвержено динамическим изменениям во времени и в разные годы отличается </w:t>
      </w:r>
      <w:r w:rsidR="00267333">
        <w:rPr>
          <w:rFonts w:ascii="Times New Roman" w:hAnsi="Times New Roman" w:cs="Times New Roman"/>
          <w:sz w:val="28"/>
          <w:szCs w:val="28"/>
        </w:rPr>
        <w:t xml:space="preserve">физиологическими </w:t>
      </w:r>
      <w:r w:rsidRPr="00267333">
        <w:rPr>
          <w:rFonts w:ascii="Times New Roman" w:hAnsi="Times New Roman" w:cs="Times New Roman"/>
          <w:sz w:val="28"/>
          <w:szCs w:val="28"/>
        </w:rPr>
        <w:t>параметрами.</w:t>
      </w:r>
      <w:r w:rsidRPr="00152031">
        <w:rPr>
          <w:rFonts w:ascii="Times New Roman" w:hAnsi="Times New Roman" w:cs="Times New Roman"/>
          <w:sz w:val="28"/>
          <w:szCs w:val="28"/>
        </w:rPr>
        <w:t xml:space="preserve"> Также подтвержденным является факт влияния региональных особенностей проживания подростков в определенных географических регионах и странах. Предполагается, что в этом случае появление различий в физическом развитии определяется экологическими, геофизическими и алиментарными различиями. Эти данные предполагают необходимость изучения физического развития подростков в каждом регионе, в зависимости от места проживания.</w:t>
      </w:r>
    </w:p>
    <w:p w14:paraId="757A948D" w14:textId="77777777" w:rsidR="00A8617E" w:rsidRPr="00152031" w:rsidRDefault="00A8617E" w:rsidP="00603050">
      <w:pPr>
        <w:spacing w:after="0" w:line="240" w:lineRule="auto"/>
        <w:ind w:firstLine="709"/>
        <w:jc w:val="both"/>
        <w:rPr>
          <w:rFonts w:ascii="Times New Roman" w:hAnsi="Times New Roman" w:cs="Times New Roman"/>
          <w:sz w:val="28"/>
          <w:szCs w:val="28"/>
        </w:rPr>
      </w:pPr>
    </w:p>
    <w:p w14:paraId="7AA1E7D2" w14:textId="77777777" w:rsidR="00A8617E" w:rsidRPr="00152031" w:rsidRDefault="00C87601" w:rsidP="00D8503D">
      <w:pPr>
        <w:spacing w:after="0" w:line="240" w:lineRule="auto"/>
        <w:ind w:firstLine="567"/>
        <w:jc w:val="both"/>
        <w:rPr>
          <w:rFonts w:ascii="Times New Roman" w:hAnsi="Times New Roman" w:cs="Times New Roman"/>
          <w:b/>
          <w:sz w:val="28"/>
          <w:szCs w:val="28"/>
        </w:rPr>
      </w:pPr>
      <w:r w:rsidRPr="00152031">
        <w:rPr>
          <w:rFonts w:ascii="Times New Roman" w:hAnsi="Times New Roman" w:cs="Times New Roman"/>
          <w:b/>
          <w:sz w:val="28"/>
          <w:szCs w:val="28"/>
        </w:rPr>
        <w:t xml:space="preserve">1.2 Эпидемиология подростковых родов и организация акушерско-гинекологической помощи подросткам </w:t>
      </w:r>
    </w:p>
    <w:p w14:paraId="30475435" w14:textId="77777777" w:rsidR="00A8617E" w:rsidRPr="00E07932" w:rsidRDefault="00E679A6"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Мало изученной актуальной проблематикой акушерства</w:t>
      </w:r>
      <w:r w:rsidR="00C87601" w:rsidRPr="00E07932">
        <w:rPr>
          <w:rFonts w:ascii="Times New Roman" w:hAnsi="Times New Roman" w:cs="Times New Roman"/>
          <w:sz w:val="28"/>
          <w:szCs w:val="28"/>
        </w:rPr>
        <w:t xml:space="preserve"> являются роды среди юных. В данном случае под термином «юные» медицинские работники понимают подростков в возрасте 14-17 лет, сексуальная активность которых в последнее десятилетие значительно возросла. Подобная ситуация отмечается практически во всех странах мира. Однако, количество зарегистрированных случаев беременности среди подростков в мире колеблется в очень широких пределах и в определенной степени зависит от уровня экономического разви</w:t>
      </w:r>
      <w:r w:rsidR="00A65B50" w:rsidRPr="00E07932">
        <w:rPr>
          <w:rFonts w:ascii="Times New Roman" w:hAnsi="Times New Roman" w:cs="Times New Roman"/>
          <w:sz w:val="28"/>
          <w:szCs w:val="28"/>
        </w:rPr>
        <w:t>тия страны [129</w:t>
      </w:r>
      <w:r w:rsidR="00C87601" w:rsidRPr="00E07932">
        <w:rPr>
          <w:rFonts w:ascii="Times New Roman" w:hAnsi="Times New Roman" w:cs="Times New Roman"/>
          <w:sz w:val="28"/>
          <w:szCs w:val="28"/>
        </w:rPr>
        <w:t>,13</w:t>
      </w:r>
      <w:r w:rsidR="00A65B50" w:rsidRPr="00E07932">
        <w:rPr>
          <w:rFonts w:ascii="Times New Roman" w:hAnsi="Times New Roman" w:cs="Times New Roman"/>
          <w:sz w:val="28"/>
          <w:szCs w:val="28"/>
        </w:rPr>
        <w:t>0</w:t>
      </w:r>
      <w:r w:rsidR="00C87601" w:rsidRPr="00E07932">
        <w:rPr>
          <w:rFonts w:ascii="Times New Roman" w:hAnsi="Times New Roman" w:cs="Times New Roman"/>
          <w:sz w:val="28"/>
          <w:szCs w:val="28"/>
        </w:rPr>
        <w:t>].</w:t>
      </w:r>
    </w:p>
    <w:p w14:paraId="3B7644E7"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 xml:space="preserve"> Максимальной величины этот показатель достигает в африканских странах. Причем, как показывают исследования, с течением времени он </w:t>
      </w:r>
      <w:r w:rsidR="00E679A6" w:rsidRPr="00E07932">
        <w:rPr>
          <w:rFonts w:ascii="Times New Roman" w:hAnsi="Times New Roman" w:cs="Times New Roman"/>
          <w:sz w:val="28"/>
          <w:szCs w:val="28"/>
        </w:rPr>
        <w:t>не снижается</w:t>
      </w:r>
      <w:r w:rsidRPr="00E07932">
        <w:rPr>
          <w:rFonts w:ascii="Times New Roman" w:hAnsi="Times New Roman" w:cs="Times New Roman"/>
          <w:sz w:val="28"/>
          <w:szCs w:val="28"/>
        </w:rPr>
        <w:t xml:space="preserve">. Так, по данным </w:t>
      </w:r>
      <w:r w:rsidRPr="00E07932">
        <w:rPr>
          <w:rFonts w:ascii="Times New Roman" w:hAnsi="Times New Roman" w:cs="Times New Roman"/>
          <w:spacing w:val="-5"/>
          <w:sz w:val="28"/>
          <w:szCs w:val="28"/>
          <w:shd w:val="clear" w:color="auto" w:fill="FFFFFF"/>
          <w:lang w:val="en-US"/>
        </w:rPr>
        <w:t>Lloyd</w:t>
      </w:r>
      <w:r w:rsidR="00480B48">
        <w:rPr>
          <w:rFonts w:ascii="Times New Roman" w:hAnsi="Times New Roman" w:cs="Times New Roman"/>
          <w:spacing w:val="-5"/>
          <w:sz w:val="28"/>
          <w:szCs w:val="28"/>
          <w:shd w:val="clear" w:color="auto" w:fill="FFFFFF"/>
        </w:rPr>
        <w:t xml:space="preserve"> </w:t>
      </w:r>
      <w:proofErr w:type="spellStart"/>
      <w:r w:rsidRPr="00E07932">
        <w:rPr>
          <w:rFonts w:ascii="Times New Roman" w:hAnsi="Times New Roman" w:cs="Times New Roman"/>
          <w:spacing w:val="-5"/>
          <w:sz w:val="28"/>
          <w:szCs w:val="28"/>
          <w:shd w:val="clear" w:color="auto" w:fill="FFFFFF"/>
          <w:lang w:val="en-US"/>
        </w:rPr>
        <w:t>CynthiaB</w:t>
      </w:r>
      <w:proofErr w:type="spellEnd"/>
      <w:r w:rsidRPr="00E07932">
        <w:rPr>
          <w:rFonts w:ascii="Times New Roman" w:hAnsi="Times New Roman" w:cs="Times New Roman"/>
          <w:spacing w:val="-5"/>
          <w:sz w:val="28"/>
          <w:szCs w:val="28"/>
          <w:shd w:val="clear" w:color="auto" w:fill="FFFFFF"/>
        </w:rPr>
        <w:t xml:space="preserve">. </w:t>
      </w:r>
      <w:r w:rsidRPr="00E07932">
        <w:rPr>
          <w:rFonts w:ascii="Times New Roman" w:hAnsi="Times New Roman" w:cs="Times New Roman"/>
          <w:sz w:val="28"/>
          <w:szCs w:val="28"/>
        </w:rPr>
        <w:t>[13</w:t>
      </w:r>
      <w:r w:rsidR="00A65B50" w:rsidRPr="00E07932">
        <w:rPr>
          <w:rFonts w:ascii="Times New Roman" w:hAnsi="Times New Roman" w:cs="Times New Roman"/>
          <w:sz w:val="28"/>
          <w:szCs w:val="28"/>
        </w:rPr>
        <w:t>1</w:t>
      </w:r>
      <w:r w:rsidRPr="00E07932">
        <w:rPr>
          <w:rFonts w:ascii="Times New Roman" w:hAnsi="Times New Roman" w:cs="Times New Roman"/>
          <w:sz w:val="28"/>
          <w:szCs w:val="28"/>
        </w:rPr>
        <w:t>] в начале 2000 годов количество родов среди подростков в</w:t>
      </w:r>
      <w:r w:rsidRPr="00152031">
        <w:rPr>
          <w:rFonts w:ascii="Times New Roman" w:hAnsi="Times New Roman" w:cs="Times New Roman"/>
          <w:sz w:val="28"/>
          <w:szCs w:val="28"/>
        </w:rPr>
        <w:t xml:space="preserve"> странах Африки составляло 143 случаев на 1000 женщин. Эпидемиологические исследования, проведенные почти через 15 лет группой авторов (</w:t>
      </w:r>
      <w:proofErr w:type="spellStart"/>
      <w:r w:rsidRPr="00152031">
        <w:rPr>
          <w:rFonts w:ascii="Times New Roman" w:hAnsi="Times New Roman" w:cs="Times New Roman"/>
          <w:sz w:val="28"/>
          <w:szCs w:val="28"/>
          <w:lang w:val="en-US"/>
        </w:rPr>
        <w:t>Kassa</w:t>
      </w:r>
      <w:proofErr w:type="spellEnd"/>
      <w:r w:rsidR="00480B48">
        <w:rPr>
          <w:rFonts w:ascii="Times New Roman" w:hAnsi="Times New Roman" w:cs="Times New Roman"/>
          <w:sz w:val="28"/>
          <w:szCs w:val="28"/>
        </w:rPr>
        <w:t xml:space="preserve"> </w:t>
      </w:r>
      <w:r w:rsidRPr="00152031">
        <w:rPr>
          <w:rFonts w:ascii="Times New Roman" w:hAnsi="Times New Roman" w:cs="Times New Roman"/>
          <w:sz w:val="28"/>
          <w:szCs w:val="28"/>
          <w:lang w:val="en-US"/>
        </w:rPr>
        <w:t>G</w:t>
      </w:r>
      <w:r w:rsidRPr="00152031">
        <w:rPr>
          <w:rFonts w:ascii="Times New Roman" w:hAnsi="Times New Roman" w:cs="Times New Roman"/>
          <w:sz w:val="28"/>
          <w:szCs w:val="28"/>
        </w:rPr>
        <w:t>.</w:t>
      </w:r>
      <w:r w:rsidRPr="00152031">
        <w:rPr>
          <w:rFonts w:ascii="Times New Roman" w:hAnsi="Times New Roman" w:cs="Times New Roman"/>
          <w:sz w:val="28"/>
          <w:szCs w:val="28"/>
          <w:lang w:val="en-US"/>
        </w:rPr>
        <w:t>M</w:t>
      </w:r>
      <w:r w:rsidRPr="00152031">
        <w:rPr>
          <w:rFonts w:ascii="Times New Roman" w:hAnsi="Times New Roman" w:cs="Times New Roman"/>
          <w:sz w:val="28"/>
          <w:szCs w:val="28"/>
        </w:rPr>
        <w:t xml:space="preserve">. </w:t>
      </w:r>
      <w:r w:rsidRPr="00152031">
        <w:rPr>
          <w:rFonts w:ascii="Times New Roman" w:hAnsi="Times New Roman" w:cs="Times New Roman"/>
          <w:sz w:val="28"/>
          <w:szCs w:val="28"/>
          <w:lang w:val="en-US"/>
        </w:rPr>
        <w:t>et</w:t>
      </w:r>
      <w:r w:rsidR="002C0B37">
        <w:rPr>
          <w:rFonts w:ascii="Times New Roman" w:hAnsi="Times New Roman" w:cs="Times New Roman"/>
          <w:sz w:val="28"/>
          <w:szCs w:val="28"/>
        </w:rPr>
        <w:t xml:space="preserve"> </w:t>
      </w:r>
      <w:r w:rsidRPr="00152031">
        <w:rPr>
          <w:rFonts w:ascii="Times New Roman" w:hAnsi="Times New Roman" w:cs="Times New Roman"/>
          <w:sz w:val="28"/>
          <w:szCs w:val="28"/>
          <w:lang w:val="en-US"/>
        </w:rPr>
        <w:t>al</w:t>
      </w:r>
      <w:r w:rsidRPr="00152031">
        <w:rPr>
          <w:rFonts w:ascii="Times New Roman" w:hAnsi="Times New Roman" w:cs="Times New Roman"/>
          <w:sz w:val="28"/>
          <w:szCs w:val="28"/>
        </w:rPr>
        <w:t>.,</w:t>
      </w:r>
      <w:r w:rsidR="007304E8">
        <w:rPr>
          <w:rFonts w:ascii="Times New Roman" w:hAnsi="Times New Roman" w:cs="Times New Roman"/>
          <w:sz w:val="28"/>
          <w:szCs w:val="28"/>
        </w:rPr>
        <w:t xml:space="preserve"> </w:t>
      </w:r>
      <w:r w:rsidRPr="00152031">
        <w:rPr>
          <w:rFonts w:ascii="Times New Roman" w:hAnsi="Times New Roman" w:cs="Times New Roman"/>
          <w:sz w:val="28"/>
          <w:szCs w:val="28"/>
        </w:rPr>
        <w:t>2018), показали, что глобальный уровень подростковой беременности и рождаемости в Африке остался не только по-прежнему высоким, но приобрел тенденцию к повышению [13</w:t>
      </w:r>
      <w:r w:rsidR="00A65B50" w:rsidRPr="00152031">
        <w:rPr>
          <w:rFonts w:ascii="Times New Roman" w:hAnsi="Times New Roman" w:cs="Times New Roman"/>
          <w:sz w:val="28"/>
          <w:szCs w:val="28"/>
        </w:rPr>
        <w:t>2</w:t>
      </w:r>
      <w:r w:rsidR="003423D6" w:rsidRPr="00152031">
        <w:rPr>
          <w:rFonts w:ascii="Times New Roman" w:hAnsi="Times New Roman" w:cs="Times New Roman"/>
          <w:sz w:val="28"/>
          <w:szCs w:val="28"/>
        </w:rPr>
        <w:t>,133</w:t>
      </w:r>
      <w:r w:rsidRPr="00152031">
        <w:rPr>
          <w:rFonts w:ascii="Times New Roman" w:hAnsi="Times New Roman" w:cs="Times New Roman"/>
          <w:sz w:val="28"/>
          <w:szCs w:val="28"/>
        </w:rPr>
        <w:t>]. В этой же работе показано, что в период с 2016 по 2018 год уровень родов среди подростков в странах Африки увеличился до 20,5%, что является выше, чем аналогичные показатели до 2015г. (18,2%). При этом отмечается неравномерная частота подростковых беременностей в различных субрегионах Африки. Самые высокие регистрируются в Восточной части континента (21,5%), а самые низкие – в северной части (9,2%).</w:t>
      </w:r>
    </w:p>
    <w:p w14:paraId="433E2EFB"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В США уровень подростковой рождаемости непрерывно снижался с 2007 по 2012 гг.  [13</w:t>
      </w:r>
      <w:r w:rsidR="003423D6" w:rsidRPr="00152031">
        <w:rPr>
          <w:rFonts w:ascii="Times New Roman" w:hAnsi="Times New Roman" w:cs="Times New Roman"/>
          <w:sz w:val="28"/>
          <w:szCs w:val="28"/>
        </w:rPr>
        <w:t>4</w:t>
      </w:r>
      <w:r w:rsidRPr="00152031">
        <w:rPr>
          <w:rFonts w:ascii="Times New Roman" w:hAnsi="Times New Roman" w:cs="Times New Roman"/>
          <w:sz w:val="28"/>
          <w:szCs w:val="28"/>
        </w:rPr>
        <w:t>,13</w:t>
      </w:r>
      <w:r w:rsidR="003423D6" w:rsidRPr="00152031">
        <w:rPr>
          <w:rFonts w:ascii="Times New Roman" w:hAnsi="Times New Roman" w:cs="Times New Roman"/>
          <w:sz w:val="28"/>
          <w:szCs w:val="28"/>
        </w:rPr>
        <w:t>5</w:t>
      </w:r>
      <w:r w:rsidRPr="00152031">
        <w:rPr>
          <w:rFonts w:ascii="Times New Roman" w:hAnsi="Times New Roman" w:cs="Times New Roman"/>
          <w:sz w:val="28"/>
          <w:szCs w:val="28"/>
        </w:rPr>
        <w:t>], в дальнейшем он увеличился и, наконец, в период с 2007 по 2018 год снизился до исторического минимума [13</w:t>
      </w:r>
      <w:r w:rsidR="003423D6" w:rsidRPr="00152031">
        <w:rPr>
          <w:rFonts w:ascii="Times New Roman" w:hAnsi="Times New Roman" w:cs="Times New Roman"/>
          <w:sz w:val="28"/>
          <w:szCs w:val="28"/>
        </w:rPr>
        <w:t>6</w:t>
      </w:r>
      <w:r w:rsidRPr="00152031">
        <w:rPr>
          <w:rFonts w:ascii="Times New Roman" w:hAnsi="Times New Roman" w:cs="Times New Roman"/>
          <w:sz w:val="28"/>
          <w:szCs w:val="28"/>
        </w:rPr>
        <w:t>,13</w:t>
      </w:r>
      <w:r w:rsidR="003423D6" w:rsidRPr="00152031">
        <w:rPr>
          <w:rFonts w:ascii="Times New Roman" w:hAnsi="Times New Roman" w:cs="Times New Roman"/>
          <w:sz w:val="28"/>
          <w:szCs w:val="28"/>
        </w:rPr>
        <w:t>7</w:t>
      </w:r>
      <w:r w:rsidRPr="00152031">
        <w:rPr>
          <w:rFonts w:ascii="Times New Roman" w:hAnsi="Times New Roman" w:cs="Times New Roman"/>
          <w:sz w:val="28"/>
          <w:szCs w:val="28"/>
        </w:rPr>
        <w:t>]. В 2018г. уровень рождаемости среди подростков колебался от 0,2 до 17,4 на 1000 соответственно. Однако в период с 2017 до 2018 г</w:t>
      </w:r>
      <w:r w:rsidR="007304E8">
        <w:rPr>
          <w:rFonts w:ascii="Times New Roman" w:hAnsi="Times New Roman" w:cs="Times New Roman"/>
          <w:sz w:val="28"/>
          <w:szCs w:val="28"/>
        </w:rPr>
        <w:t>г</w:t>
      </w:r>
      <w:r w:rsidRPr="00152031">
        <w:rPr>
          <w:rFonts w:ascii="Times New Roman" w:hAnsi="Times New Roman" w:cs="Times New Roman"/>
          <w:sz w:val="28"/>
          <w:szCs w:val="28"/>
        </w:rPr>
        <w:t>. подростковая беременность в США снизилась на 7%, оставаясь высокой среди чернокожих подростков (почти в 2 раза) и американский индейцев (в 2,5 раза выше, чем среди белых подростков) [13</w:t>
      </w:r>
      <w:r w:rsidR="003D7BD3" w:rsidRPr="00152031">
        <w:rPr>
          <w:rFonts w:ascii="Times New Roman" w:hAnsi="Times New Roman" w:cs="Times New Roman"/>
          <w:sz w:val="28"/>
          <w:szCs w:val="28"/>
        </w:rPr>
        <w:t>8</w:t>
      </w:r>
      <w:r w:rsidRPr="00152031">
        <w:rPr>
          <w:rFonts w:ascii="Times New Roman" w:hAnsi="Times New Roman" w:cs="Times New Roman"/>
          <w:sz w:val="28"/>
          <w:szCs w:val="28"/>
        </w:rPr>
        <w:t>-14</w:t>
      </w:r>
      <w:r w:rsidR="003D7BD3" w:rsidRPr="00152031">
        <w:rPr>
          <w:rFonts w:ascii="Times New Roman" w:hAnsi="Times New Roman" w:cs="Times New Roman"/>
          <w:sz w:val="28"/>
          <w:szCs w:val="28"/>
        </w:rPr>
        <w:t>1</w:t>
      </w:r>
      <w:r w:rsidRPr="00152031">
        <w:rPr>
          <w:rFonts w:ascii="Times New Roman" w:hAnsi="Times New Roman" w:cs="Times New Roman"/>
          <w:sz w:val="28"/>
          <w:szCs w:val="28"/>
        </w:rPr>
        <w:t>]. Близкая к этой ситуация с ранней беременностью среди подростков наблюдается и в других странах мира [14</w:t>
      </w:r>
      <w:r w:rsidR="003D7BD3" w:rsidRPr="00152031">
        <w:rPr>
          <w:rFonts w:ascii="Times New Roman" w:hAnsi="Times New Roman" w:cs="Times New Roman"/>
          <w:sz w:val="28"/>
          <w:szCs w:val="28"/>
        </w:rPr>
        <w:t>2</w:t>
      </w:r>
      <w:r w:rsidRPr="00152031">
        <w:rPr>
          <w:rFonts w:ascii="Times New Roman" w:hAnsi="Times New Roman" w:cs="Times New Roman"/>
          <w:sz w:val="28"/>
          <w:szCs w:val="28"/>
        </w:rPr>
        <w:t>-14</w:t>
      </w:r>
      <w:r w:rsidR="003D7BD3" w:rsidRPr="00152031">
        <w:rPr>
          <w:rFonts w:ascii="Times New Roman" w:hAnsi="Times New Roman" w:cs="Times New Roman"/>
          <w:sz w:val="28"/>
          <w:szCs w:val="28"/>
        </w:rPr>
        <w:t>6</w:t>
      </w:r>
      <w:r w:rsidRPr="00152031">
        <w:rPr>
          <w:rFonts w:ascii="Times New Roman" w:hAnsi="Times New Roman" w:cs="Times New Roman"/>
          <w:sz w:val="28"/>
          <w:szCs w:val="28"/>
        </w:rPr>
        <w:t>].</w:t>
      </w:r>
    </w:p>
    <w:p w14:paraId="439D1D96"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lastRenderedPageBreak/>
        <w:t xml:space="preserve">По данным, приведенным в работе </w:t>
      </w:r>
      <w:proofErr w:type="spellStart"/>
      <w:r w:rsidRPr="00152031">
        <w:rPr>
          <w:rFonts w:ascii="Times New Roman" w:hAnsi="Times New Roman" w:cs="Times New Roman"/>
          <w:sz w:val="28"/>
          <w:szCs w:val="28"/>
        </w:rPr>
        <w:t>Синчихина</w:t>
      </w:r>
      <w:proofErr w:type="spellEnd"/>
      <w:r w:rsidRPr="00152031">
        <w:rPr>
          <w:rFonts w:ascii="Times New Roman" w:hAnsi="Times New Roman" w:cs="Times New Roman"/>
          <w:sz w:val="28"/>
          <w:szCs w:val="28"/>
        </w:rPr>
        <w:t xml:space="preserve"> С.П. с соавторами (2005), самый низкий уровень подростковой беременности был в начале 2000 годов зарегистрирован в Китае – 2,9 на 1000 женщин [14</w:t>
      </w:r>
      <w:r w:rsidR="003D7BD3" w:rsidRPr="00152031">
        <w:rPr>
          <w:rFonts w:ascii="Times New Roman" w:hAnsi="Times New Roman" w:cs="Times New Roman"/>
          <w:sz w:val="28"/>
          <w:szCs w:val="28"/>
        </w:rPr>
        <w:t>7</w:t>
      </w:r>
      <w:r w:rsidRPr="00152031">
        <w:rPr>
          <w:rFonts w:ascii="Times New Roman" w:hAnsi="Times New Roman" w:cs="Times New Roman"/>
          <w:sz w:val="28"/>
          <w:szCs w:val="28"/>
        </w:rPr>
        <w:t xml:space="preserve">]. </w:t>
      </w:r>
    </w:p>
    <w:p w14:paraId="7D84EB7D"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Россия в этом рейтинге занимает промежуточное положение, так как показатель ранней беременностей в ней составил в 2010 г. 50 беременностей на 1000 девушек. В последующие годы число беременностей у подростков увеличивалось и по данным </w:t>
      </w:r>
      <w:proofErr w:type="spellStart"/>
      <w:r w:rsidRPr="00152031">
        <w:rPr>
          <w:rFonts w:ascii="Times New Roman" w:hAnsi="Times New Roman" w:cs="Times New Roman"/>
          <w:sz w:val="28"/>
          <w:szCs w:val="28"/>
        </w:rPr>
        <w:t>Статсборника</w:t>
      </w:r>
      <w:proofErr w:type="spellEnd"/>
      <w:r w:rsidRPr="00152031">
        <w:rPr>
          <w:rFonts w:ascii="Times New Roman" w:hAnsi="Times New Roman" w:cs="Times New Roman"/>
          <w:sz w:val="28"/>
          <w:szCs w:val="28"/>
        </w:rPr>
        <w:t xml:space="preserve"> в 2016.г составило в абсолютных цифрах 630 случаев (из них 263 аборта), а в 2017 г. – 275 (из них 231 аборт). При расчете интенсивных показателей   было установлено, что в 2016 году на 100 тыс. населения приходилось 1 тыс. беременных, а в 2017г. – 803 беременных. Наиболее неблагополучными регионами России по </w:t>
      </w:r>
      <w:proofErr w:type="spellStart"/>
      <w:r w:rsidRPr="00152031">
        <w:rPr>
          <w:rFonts w:ascii="Times New Roman" w:hAnsi="Times New Roman" w:cs="Times New Roman"/>
          <w:sz w:val="28"/>
          <w:szCs w:val="28"/>
        </w:rPr>
        <w:t>раннимродам</w:t>
      </w:r>
      <w:proofErr w:type="spellEnd"/>
      <w:r w:rsidRPr="00152031">
        <w:rPr>
          <w:rFonts w:ascii="Times New Roman" w:hAnsi="Times New Roman" w:cs="Times New Roman"/>
          <w:sz w:val="28"/>
          <w:szCs w:val="28"/>
        </w:rPr>
        <w:t xml:space="preserve"> являются такие области как Магаданская, Забайкальский край и республика Коми [14</w:t>
      </w:r>
      <w:r w:rsidR="003D7BD3" w:rsidRPr="00152031">
        <w:rPr>
          <w:rFonts w:ascii="Times New Roman" w:hAnsi="Times New Roman" w:cs="Times New Roman"/>
          <w:sz w:val="28"/>
          <w:szCs w:val="28"/>
        </w:rPr>
        <w:t>8</w:t>
      </w:r>
      <w:r w:rsidRPr="00152031">
        <w:rPr>
          <w:rFonts w:ascii="Times New Roman" w:hAnsi="Times New Roman" w:cs="Times New Roman"/>
          <w:sz w:val="28"/>
          <w:szCs w:val="28"/>
        </w:rPr>
        <w:t>].</w:t>
      </w:r>
    </w:p>
    <w:p w14:paraId="6F4B1F1B"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В Великобритании показатель ранних родов колеблется в зависимости от региона. Так, в Лондоне в 2002 году частота подростковой беременности достигала 100,4 на 1000 молодых женщин, тогда как в центральной части страны она составлял всего 20,2 на 1000 жителей. Изучение динамики родов среди юных показало, что ситуация в этой стране является стабильной без тенденции к снижению. Так, в 2001 году этот показатель в Великобритании составлял 27,9 родов на 1000 женщин, а в 2006 году – 26,4, что показывает отсутствие значимых изменений и демонстрирует стабильность ситуации [14</w:t>
      </w:r>
      <w:r w:rsidR="003D7BD3" w:rsidRPr="00152031">
        <w:rPr>
          <w:rFonts w:ascii="Times New Roman" w:hAnsi="Times New Roman" w:cs="Times New Roman"/>
          <w:sz w:val="28"/>
          <w:szCs w:val="28"/>
        </w:rPr>
        <w:t>9</w:t>
      </w:r>
      <w:r w:rsidRPr="00152031">
        <w:rPr>
          <w:rFonts w:ascii="Times New Roman" w:hAnsi="Times New Roman" w:cs="Times New Roman"/>
          <w:sz w:val="28"/>
          <w:szCs w:val="28"/>
        </w:rPr>
        <w:t xml:space="preserve">]. </w:t>
      </w:r>
    </w:p>
    <w:p w14:paraId="2FF54306" w14:textId="77777777" w:rsidR="00A8617E" w:rsidRPr="00152031" w:rsidRDefault="00C87601" w:rsidP="001E3662">
      <w:pPr>
        <w:spacing w:after="0" w:line="240" w:lineRule="auto"/>
        <w:jc w:val="both"/>
        <w:rPr>
          <w:rFonts w:ascii="Times New Roman" w:hAnsi="Times New Roman" w:cs="Times New Roman"/>
          <w:sz w:val="28"/>
          <w:szCs w:val="28"/>
        </w:rPr>
      </w:pPr>
      <w:r w:rsidRPr="00152031">
        <w:rPr>
          <w:sz w:val="28"/>
          <w:szCs w:val="28"/>
        </w:rPr>
        <w:tab/>
      </w:r>
      <w:r w:rsidR="001E3662" w:rsidRPr="00E07932">
        <w:rPr>
          <w:rFonts w:ascii="Times New Roman" w:hAnsi="Times New Roman" w:cs="Times New Roman"/>
          <w:sz w:val="28"/>
          <w:szCs w:val="28"/>
        </w:rPr>
        <w:t xml:space="preserve">Аналогичная ситуация выявляется в 2001г. и в Италии, где частота родов среди девочек-подростков колебалась в зависимости от региона </w:t>
      </w:r>
      <w:r w:rsidR="002C0B37" w:rsidRPr="00E07932">
        <w:rPr>
          <w:rFonts w:ascii="Times New Roman" w:hAnsi="Times New Roman" w:cs="Times New Roman"/>
          <w:sz w:val="28"/>
          <w:szCs w:val="28"/>
        </w:rPr>
        <w:t>страны от</w:t>
      </w:r>
      <w:r w:rsidR="001E3662" w:rsidRPr="00E07932">
        <w:rPr>
          <w:rFonts w:ascii="Times New Roman" w:hAnsi="Times New Roman" w:cs="Times New Roman"/>
          <w:sz w:val="28"/>
          <w:szCs w:val="28"/>
        </w:rPr>
        <w:t xml:space="preserve"> 3,3 до 10,0 на 1000 </w:t>
      </w:r>
      <w:proofErr w:type="spellStart"/>
      <w:proofErr w:type="gramStart"/>
      <w:r w:rsidR="001E3662" w:rsidRPr="00E07932">
        <w:rPr>
          <w:rFonts w:ascii="Times New Roman" w:hAnsi="Times New Roman" w:cs="Times New Roman"/>
          <w:sz w:val="28"/>
          <w:szCs w:val="28"/>
        </w:rPr>
        <w:t>женщин.И</w:t>
      </w:r>
      <w:proofErr w:type="spellEnd"/>
      <w:proofErr w:type="gramEnd"/>
      <w:r w:rsidR="001E3662" w:rsidRPr="00E07932">
        <w:rPr>
          <w:rFonts w:ascii="Times New Roman" w:hAnsi="Times New Roman" w:cs="Times New Roman"/>
          <w:sz w:val="28"/>
          <w:szCs w:val="28"/>
        </w:rPr>
        <w:t xml:space="preserve"> это при том, что именно в Италии отмечались самые низкие показатели детских родов </w:t>
      </w:r>
      <w:r w:rsidR="008E39E9">
        <w:rPr>
          <w:rFonts w:ascii="Times New Roman" w:hAnsi="Times New Roman" w:cs="Times New Roman"/>
          <w:sz w:val="28"/>
          <w:szCs w:val="28"/>
        </w:rPr>
        <w:t>–</w:t>
      </w:r>
      <w:r w:rsidR="001E3662" w:rsidRPr="00E07932">
        <w:rPr>
          <w:rFonts w:ascii="Times New Roman" w:hAnsi="Times New Roman" w:cs="Times New Roman"/>
          <w:sz w:val="28"/>
          <w:szCs w:val="28"/>
        </w:rPr>
        <w:t xml:space="preserve"> всего 6 на 1000 юных женщин. В Португалии в 2002 году этот же показатель был достоверно выше </w:t>
      </w:r>
      <w:r w:rsidR="007304E8" w:rsidRPr="00152031">
        <w:rPr>
          <w:rFonts w:ascii="Times New Roman" w:hAnsi="Times New Roman" w:cs="Times New Roman"/>
          <w:sz w:val="28"/>
          <w:szCs w:val="28"/>
        </w:rPr>
        <w:t xml:space="preserve">– </w:t>
      </w:r>
      <w:r w:rsidR="001E3662" w:rsidRPr="00E07932">
        <w:rPr>
          <w:rFonts w:ascii="Times New Roman" w:hAnsi="Times New Roman" w:cs="Times New Roman"/>
          <w:sz w:val="28"/>
          <w:szCs w:val="28"/>
        </w:rPr>
        <w:t>17 родов на 1000 женщин</w:t>
      </w:r>
      <w:r w:rsidR="008E39E9" w:rsidRPr="008E39E9">
        <w:rPr>
          <w:rFonts w:ascii="Times New Roman" w:hAnsi="Times New Roman" w:cs="Times New Roman"/>
          <w:sz w:val="28"/>
          <w:szCs w:val="28"/>
        </w:rPr>
        <w:t xml:space="preserve"> </w:t>
      </w:r>
      <w:r w:rsidRPr="00E07932">
        <w:rPr>
          <w:rFonts w:ascii="Times New Roman" w:hAnsi="Times New Roman" w:cs="Times New Roman"/>
          <w:sz w:val="28"/>
          <w:szCs w:val="28"/>
        </w:rPr>
        <w:t>[</w:t>
      </w:r>
      <w:r w:rsidRPr="00152031">
        <w:rPr>
          <w:rFonts w:ascii="Times New Roman" w:hAnsi="Times New Roman" w:cs="Times New Roman"/>
          <w:sz w:val="28"/>
          <w:szCs w:val="28"/>
        </w:rPr>
        <w:t>1</w:t>
      </w:r>
      <w:r w:rsidR="003D7BD3" w:rsidRPr="00152031">
        <w:rPr>
          <w:rFonts w:ascii="Times New Roman" w:hAnsi="Times New Roman" w:cs="Times New Roman"/>
          <w:sz w:val="28"/>
          <w:szCs w:val="28"/>
        </w:rPr>
        <w:t>50</w:t>
      </w:r>
      <w:r w:rsidRPr="00152031">
        <w:rPr>
          <w:rFonts w:ascii="Times New Roman" w:hAnsi="Times New Roman" w:cs="Times New Roman"/>
          <w:sz w:val="28"/>
          <w:szCs w:val="28"/>
        </w:rPr>
        <w:t>].</w:t>
      </w:r>
      <w:r w:rsidR="008E39E9" w:rsidRPr="008E39E9">
        <w:rPr>
          <w:rFonts w:ascii="Times New Roman" w:hAnsi="Times New Roman" w:cs="Times New Roman"/>
          <w:sz w:val="28"/>
          <w:szCs w:val="28"/>
        </w:rPr>
        <w:t xml:space="preserve"> </w:t>
      </w:r>
      <w:r w:rsidRPr="00152031">
        <w:rPr>
          <w:rFonts w:ascii="Times New Roman" w:hAnsi="Times New Roman" w:cs="Times New Roman"/>
          <w:sz w:val="28"/>
          <w:szCs w:val="28"/>
        </w:rPr>
        <w:t>В соседней стране, Португалии, этот же показатель в 2002 году был выше и соста</w:t>
      </w:r>
      <w:r w:rsidR="003D7BD3" w:rsidRPr="00152031">
        <w:rPr>
          <w:rFonts w:ascii="Times New Roman" w:hAnsi="Times New Roman" w:cs="Times New Roman"/>
          <w:sz w:val="28"/>
          <w:szCs w:val="28"/>
        </w:rPr>
        <w:t>влял 17 родов на 1000 женщин [151</w:t>
      </w:r>
      <w:r w:rsidRPr="00152031">
        <w:rPr>
          <w:rFonts w:ascii="Times New Roman" w:hAnsi="Times New Roman" w:cs="Times New Roman"/>
          <w:sz w:val="28"/>
          <w:szCs w:val="28"/>
        </w:rPr>
        <w:t>, 1</w:t>
      </w:r>
      <w:r w:rsidR="003D7BD3" w:rsidRPr="00152031">
        <w:rPr>
          <w:rFonts w:ascii="Times New Roman" w:hAnsi="Times New Roman" w:cs="Times New Roman"/>
          <w:sz w:val="28"/>
          <w:szCs w:val="28"/>
        </w:rPr>
        <w:t>52</w:t>
      </w:r>
      <w:r w:rsidRPr="00152031">
        <w:rPr>
          <w:rFonts w:ascii="Times New Roman" w:hAnsi="Times New Roman" w:cs="Times New Roman"/>
          <w:sz w:val="28"/>
          <w:szCs w:val="28"/>
        </w:rPr>
        <w:t>].</w:t>
      </w:r>
    </w:p>
    <w:p w14:paraId="6F190C87"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Более благополучная эпидемиологическая обстановка по ранним родам отмечается в скандинавских странах. Так, и в Дании, и в Швеции частота родов среди несовершеннолетних составила в 2003 году 7 на 1000 женщин, а в Норвегии и Исландии – соответственно 11 и 19 родов на 1000 женщин [15</w:t>
      </w:r>
      <w:r w:rsidR="00510E68" w:rsidRPr="00152031">
        <w:rPr>
          <w:rFonts w:ascii="Times New Roman" w:hAnsi="Times New Roman" w:cs="Times New Roman"/>
          <w:sz w:val="28"/>
          <w:szCs w:val="28"/>
        </w:rPr>
        <w:t>3</w:t>
      </w:r>
      <w:r w:rsidRPr="00152031">
        <w:rPr>
          <w:rFonts w:ascii="Times New Roman" w:hAnsi="Times New Roman" w:cs="Times New Roman"/>
          <w:sz w:val="28"/>
          <w:szCs w:val="28"/>
        </w:rPr>
        <w:t>, 15</w:t>
      </w:r>
      <w:r w:rsidR="00510E68" w:rsidRPr="00152031">
        <w:rPr>
          <w:rFonts w:ascii="Times New Roman" w:hAnsi="Times New Roman" w:cs="Times New Roman"/>
          <w:sz w:val="28"/>
          <w:szCs w:val="28"/>
        </w:rPr>
        <w:t>4</w:t>
      </w:r>
      <w:r w:rsidRPr="00152031">
        <w:rPr>
          <w:rFonts w:ascii="Times New Roman" w:hAnsi="Times New Roman" w:cs="Times New Roman"/>
          <w:sz w:val="28"/>
          <w:szCs w:val="28"/>
        </w:rPr>
        <w:t>].</w:t>
      </w:r>
    </w:p>
    <w:p w14:paraId="2F027E98" w14:textId="77777777" w:rsidR="00766F51" w:rsidRPr="00E07932" w:rsidRDefault="001E3662" w:rsidP="006030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Казахстане динамика ранних родов была в последние годы </w:t>
      </w:r>
      <w:r w:rsidRPr="00E07932">
        <w:rPr>
          <w:rFonts w:ascii="Times New Roman" w:hAnsi="Times New Roman" w:cs="Times New Roman"/>
          <w:sz w:val="28"/>
          <w:szCs w:val="28"/>
        </w:rPr>
        <w:t xml:space="preserve">практически одинаковой. Максимальное количество родов отмечалось среди девочек 15-18 лет, на долю которых пришлось 1,2% от всех родов, а количество беременностей составило более 8000. При этом максимальные количества случаев детского и подросткового материнства пришлось на возраст 15-19 лет и составило в целом по стране 31%, среди городского населения </w:t>
      </w:r>
      <w:r w:rsidR="008E39E9">
        <w:rPr>
          <w:rFonts w:ascii="Times New Roman" w:hAnsi="Times New Roman" w:cs="Times New Roman"/>
          <w:sz w:val="28"/>
          <w:szCs w:val="28"/>
        </w:rPr>
        <w:t>–</w:t>
      </w:r>
      <w:r w:rsidRPr="00E07932">
        <w:rPr>
          <w:rFonts w:ascii="Times New Roman" w:hAnsi="Times New Roman" w:cs="Times New Roman"/>
          <w:sz w:val="28"/>
          <w:szCs w:val="28"/>
        </w:rPr>
        <w:t xml:space="preserve"> 34%, а среди сельского </w:t>
      </w:r>
      <w:r w:rsidR="008E39E9">
        <w:rPr>
          <w:rFonts w:ascii="Times New Roman" w:hAnsi="Times New Roman" w:cs="Times New Roman"/>
          <w:sz w:val="28"/>
          <w:szCs w:val="28"/>
        </w:rPr>
        <w:t>–</w:t>
      </w:r>
      <w:r w:rsidRPr="00E07932">
        <w:rPr>
          <w:rFonts w:ascii="Times New Roman" w:hAnsi="Times New Roman" w:cs="Times New Roman"/>
          <w:sz w:val="28"/>
          <w:szCs w:val="28"/>
        </w:rPr>
        <w:t xml:space="preserve"> 27% </w:t>
      </w:r>
      <w:r w:rsidR="00C87601" w:rsidRPr="00E07932">
        <w:rPr>
          <w:rFonts w:ascii="Times New Roman" w:hAnsi="Times New Roman" w:cs="Times New Roman"/>
          <w:sz w:val="28"/>
          <w:szCs w:val="28"/>
        </w:rPr>
        <w:t>[15</w:t>
      </w:r>
      <w:r w:rsidR="00510E68" w:rsidRPr="00E07932">
        <w:rPr>
          <w:rFonts w:ascii="Times New Roman" w:hAnsi="Times New Roman" w:cs="Times New Roman"/>
          <w:sz w:val="28"/>
          <w:szCs w:val="28"/>
        </w:rPr>
        <w:t>5</w:t>
      </w:r>
      <w:r w:rsidR="00C87601" w:rsidRPr="00E07932">
        <w:rPr>
          <w:rFonts w:ascii="Times New Roman" w:hAnsi="Times New Roman" w:cs="Times New Roman"/>
          <w:sz w:val="28"/>
          <w:szCs w:val="28"/>
        </w:rPr>
        <w:t>].</w:t>
      </w:r>
      <w:r w:rsidR="008E39E9" w:rsidRPr="008E39E9">
        <w:rPr>
          <w:rFonts w:ascii="Times New Roman" w:hAnsi="Times New Roman" w:cs="Times New Roman"/>
          <w:sz w:val="28"/>
          <w:szCs w:val="28"/>
        </w:rPr>
        <w:t xml:space="preserve"> </w:t>
      </w:r>
      <w:r w:rsidR="00766F51" w:rsidRPr="00E07932">
        <w:rPr>
          <w:rFonts w:ascii="Times New Roman" w:hAnsi="Times New Roman" w:cs="Times New Roman"/>
          <w:sz w:val="28"/>
          <w:szCs w:val="28"/>
        </w:rPr>
        <w:t>По данным республиканского центра электронного здравоохранения, за последние три года идет рост ранних беременностей. В 2019 году в Казахстане зарегистрирована 1651 беременная девочка в возрасте 15-17 лет</w:t>
      </w:r>
      <w:r w:rsidR="007304E8">
        <w:rPr>
          <w:rFonts w:ascii="Times New Roman" w:hAnsi="Times New Roman" w:cs="Times New Roman"/>
          <w:sz w:val="28"/>
          <w:szCs w:val="28"/>
        </w:rPr>
        <w:t xml:space="preserve"> </w:t>
      </w:r>
      <w:r w:rsidR="00862621" w:rsidRPr="00E07932">
        <w:rPr>
          <w:rFonts w:ascii="Times New Roman" w:hAnsi="Times New Roman" w:cs="Times New Roman"/>
          <w:sz w:val="28"/>
          <w:szCs w:val="28"/>
        </w:rPr>
        <w:t>[15</w:t>
      </w:r>
      <w:r w:rsidR="00510E68" w:rsidRPr="00E07932">
        <w:rPr>
          <w:rFonts w:ascii="Times New Roman" w:hAnsi="Times New Roman" w:cs="Times New Roman"/>
          <w:sz w:val="28"/>
          <w:szCs w:val="28"/>
        </w:rPr>
        <w:t>6</w:t>
      </w:r>
      <w:r w:rsidR="00862621" w:rsidRPr="00E07932">
        <w:rPr>
          <w:rFonts w:ascii="Times New Roman" w:hAnsi="Times New Roman" w:cs="Times New Roman"/>
          <w:sz w:val="28"/>
          <w:szCs w:val="28"/>
        </w:rPr>
        <w:t>].</w:t>
      </w:r>
    </w:p>
    <w:p w14:paraId="0DBF6843"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 xml:space="preserve">Таким образом, проблема родов в подростковом возрасте остается очень </w:t>
      </w:r>
      <w:r w:rsidR="00F03993" w:rsidRPr="00E07932">
        <w:rPr>
          <w:rFonts w:ascii="Times New Roman" w:hAnsi="Times New Roman" w:cs="Times New Roman"/>
          <w:sz w:val="28"/>
          <w:szCs w:val="28"/>
        </w:rPr>
        <w:t>важной в мировом масштабе,</w:t>
      </w:r>
      <w:r w:rsidRPr="00E07932">
        <w:rPr>
          <w:rFonts w:ascii="Times New Roman" w:hAnsi="Times New Roman" w:cs="Times New Roman"/>
          <w:sz w:val="28"/>
          <w:szCs w:val="28"/>
        </w:rPr>
        <w:t xml:space="preserve"> как высокоразвитых, так и для развивающихся, в </w:t>
      </w:r>
      <w:r w:rsidRPr="00E07932">
        <w:rPr>
          <w:rFonts w:ascii="Times New Roman" w:hAnsi="Times New Roman" w:cs="Times New Roman"/>
          <w:sz w:val="28"/>
          <w:szCs w:val="28"/>
        </w:rPr>
        <w:lastRenderedPageBreak/>
        <w:t>частности для Казахстана. Однако, дан</w:t>
      </w:r>
      <w:r w:rsidRPr="00F123FF">
        <w:rPr>
          <w:rFonts w:ascii="Times New Roman" w:hAnsi="Times New Roman" w:cs="Times New Roman"/>
          <w:sz w:val="28"/>
          <w:szCs w:val="28"/>
        </w:rPr>
        <w:t>ная проблема не</w:t>
      </w:r>
      <w:r w:rsidRPr="00152031">
        <w:rPr>
          <w:rFonts w:ascii="Times New Roman" w:hAnsi="Times New Roman" w:cs="Times New Roman"/>
          <w:sz w:val="28"/>
          <w:szCs w:val="28"/>
        </w:rPr>
        <w:t xml:space="preserve"> является сугубо медицинской, а включает в себя также </w:t>
      </w:r>
      <w:r w:rsidRPr="00FA4A21">
        <w:rPr>
          <w:rFonts w:ascii="Times New Roman" w:hAnsi="Times New Roman" w:cs="Times New Roman"/>
          <w:sz w:val="28"/>
          <w:szCs w:val="28"/>
        </w:rPr>
        <w:t xml:space="preserve">экономический и </w:t>
      </w:r>
      <w:r w:rsidR="00813962" w:rsidRPr="00FA4A21">
        <w:rPr>
          <w:rFonts w:ascii="Times New Roman" w:hAnsi="Times New Roman" w:cs="Times New Roman"/>
          <w:sz w:val="28"/>
          <w:szCs w:val="28"/>
          <w:lang w:val="kk-KZ"/>
        </w:rPr>
        <w:t>соци</w:t>
      </w:r>
      <w:r w:rsidR="00FA4A21" w:rsidRPr="00FA4A21">
        <w:rPr>
          <w:rFonts w:ascii="Times New Roman" w:hAnsi="Times New Roman" w:cs="Times New Roman"/>
          <w:sz w:val="28"/>
          <w:szCs w:val="28"/>
          <w:lang w:val="kk-KZ"/>
        </w:rPr>
        <w:t>ально-культурный</w:t>
      </w:r>
      <w:r w:rsidRPr="00FA4A21">
        <w:rPr>
          <w:rFonts w:ascii="Times New Roman" w:hAnsi="Times New Roman" w:cs="Times New Roman"/>
          <w:sz w:val="28"/>
          <w:szCs w:val="28"/>
        </w:rPr>
        <w:t xml:space="preserve"> аспекты [15</w:t>
      </w:r>
      <w:r w:rsidR="000707A8" w:rsidRPr="00FA4A21">
        <w:rPr>
          <w:rFonts w:ascii="Times New Roman" w:hAnsi="Times New Roman" w:cs="Times New Roman"/>
          <w:sz w:val="28"/>
          <w:szCs w:val="28"/>
        </w:rPr>
        <w:t>7</w:t>
      </w:r>
      <w:r w:rsidRPr="00FA4A21">
        <w:rPr>
          <w:rFonts w:ascii="Times New Roman" w:hAnsi="Times New Roman" w:cs="Times New Roman"/>
          <w:sz w:val="28"/>
          <w:szCs w:val="28"/>
        </w:rPr>
        <w:t>, 15</w:t>
      </w:r>
      <w:r w:rsidR="000707A8" w:rsidRPr="00FA4A21">
        <w:rPr>
          <w:rFonts w:ascii="Times New Roman" w:hAnsi="Times New Roman" w:cs="Times New Roman"/>
          <w:sz w:val="28"/>
          <w:szCs w:val="28"/>
        </w:rPr>
        <w:t>8</w:t>
      </w:r>
      <w:r w:rsidRPr="00FA4A21">
        <w:rPr>
          <w:rFonts w:ascii="Times New Roman" w:hAnsi="Times New Roman" w:cs="Times New Roman"/>
          <w:sz w:val="28"/>
          <w:szCs w:val="28"/>
        </w:rPr>
        <w:t>]. Это связано с теми проблемами, которое</w:t>
      </w:r>
      <w:r w:rsidRPr="00152031">
        <w:rPr>
          <w:rFonts w:ascii="Times New Roman" w:hAnsi="Times New Roman" w:cs="Times New Roman"/>
          <w:sz w:val="28"/>
          <w:szCs w:val="28"/>
        </w:rPr>
        <w:t xml:space="preserve"> порождает раннее материнство. В литературе приводятся мнения разных авторов по этой проблематике, но основные моменты имеют общенациональный характер, независимо от страны проживания юных матерей. Так, </w:t>
      </w:r>
      <w:r w:rsidRPr="00152031">
        <w:rPr>
          <w:rFonts w:ascii="Times New Roman" w:hAnsi="Times New Roman" w:cs="Times New Roman"/>
          <w:sz w:val="28"/>
          <w:szCs w:val="28"/>
          <w:lang w:val="en-US"/>
        </w:rPr>
        <w:t>Sarah</w:t>
      </w:r>
      <w:r w:rsidR="002C0B37">
        <w:rPr>
          <w:rFonts w:ascii="Times New Roman" w:hAnsi="Times New Roman" w:cs="Times New Roman"/>
          <w:sz w:val="28"/>
          <w:szCs w:val="28"/>
        </w:rPr>
        <w:t xml:space="preserve"> </w:t>
      </w:r>
      <w:r w:rsidRPr="00152031">
        <w:rPr>
          <w:rFonts w:ascii="Times New Roman" w:hAnsi="Times New Roman" w:cs="Times New Roman"/>
          <w:sz w:val="28"/>
          <w:szCs w:val="28"/>
          <w:lang w:val="en-US"/>
        </w:rPr>
        <w:t>Font</w:t>
      </w:r>
      <w:r w:rsidR="002C0B37">
        <w:rPr>
          <w:rFonts w:ascii="Times New Roman" w:hAnsi="Times New Roman" w:cs="Times New Roman"/>
          <w:sz w:val="28"/>
          <w:szCs w:val="28"/>
        </w:rPr>
        <w:t xml:space="preserve"> </w:t>
      </w:r>
      <w:r w:rsidRPr="00152031">
        <w:rPr>
          <w:rFonts w:ascii="Times New Roman" w:hAnsi="Times New Roman" w:cs="Times New Roman"/>
          <w:sz w:val="28"/>
          <w:szCs w:val="28"/>
          <w:lang w:val="en-US"/>
        </w:rPr>
        <w:t>S</w:t>
      </w:r>
      <w:r w:rsidRPr="00152031">
        <w:rPr>
          <w:rFonts w:ascii="Times New Roman" w:hAnsi="Times New Roman" w:cs="Times New Roman"/>
          <w:sz w:val="28"/>
          <w:szCs w:val="28"/>
        </w:rPr>
        <w:t xml:space="preserve">. с соавторами и </w:t>
      </w:r>
      <w:r w:rsidRPr="00152031">
        <w:rPr>
          <w:rFonts w:ascii="Times New Roman" w:hAnsi="Times New Roman" w:cs="Times New Roman"/>
          <w:sz w:val="28"/>
          <w:szCs w:val="28"/>
          <w:lang w:val="en-US"/>
        </w:rPr>
        <w:t>Brace</w:t>
      </w:r>
      <w:r w:rsidR="002C0B37">
        <w:rPr>
          <w:rFonts w:ascii="Times New Roman" w:hAnsi="Times New Roman" w:cs="Times New Roman"/>
          <w:sz w:val="28"/>
          <w:szCs w:val="28"/>
        </w:rPr>
        <w:t xml:space="preserve"> </w:t>
      </w:r>
      <w:r w:rsidRPr="00152031">
        <w:rPr>
          <w:rFonts w:ascii="Times New Roman" w:hAnsi="Times New Roman" w:cs="Times New Roman"/>
          <w:sz w:val="28"/>
          <w:szCs w:val="28"/>
          <w:lang w:val="en-US"/>
        </w:rPr>
        <w:t>A</w:t>
      </w:r>
      <w:r w:rsidRPr="00152031">
        <w:rPr>
          <w:rFonts w:ascii="Times New Roman" w:hAnsi="Times New Roman" w:cs="Times New Roman"/>
          <w:sz w:val="28"/>
          <w:szCs w:val="28"/>
        </w:rPr>
        <w:t>.</w:t>
      </w:r>
      <w:r w:rsidRPr="00152031">
        <w:rPr>
          <w:rFonts w:ascii="Times New Roman" w:hAnsi="Times New Roman" w:cs="Times New Roman"/>
          <w:sz w:val="28"/>
          <w:szCs w:val="28"/>
          <w:lang w:val="en-US"/>
        </w:rPr>
        <w:t>M</w:t>
      </w:r>
      <w:r w:rsidRPr="00152031">
        <w:rPr>
          <w:rFonts w:ascii="Times New Roman" w:hAnsi="Times New Roman" w:cs="Times New Roman"/>
          <w:sz w:val="28"/>
          <w:szCs w:val="28"/>
        </w:rPr>
        <w:t xml:space="preserve">. с </w:t>
      </w:r>
      <w:r w:rsidR="00DF2A07" w:rsidRPr="00152031">
        <w:rPr>
          <w:rFonts w:ascii="Times New Roman" w:hAnsi="Times New Roman" w:cs="Times New Roman"/>
          <w:sz w:val="28"/>
          <w:szCs w:val="28"/>
        </w:rPr>
        <w:t>соавторами, провели</w:t>
      </w:r>
      <w:r w:rsidRPr="00152031">
        <w:rPr>
          <w:rFonts w:ascii="Times New Roman" w:hAnsi="Times New Roman" w:cs="Times New Roman"/>
          <w:sz w:val="28"/>
          <w:szCs w:val="28"/>
        </w:rPr>
        <w:t xml:space="preserve"> исследования, посвященные проблеме раннего материнства в США. Результаты работы этих авторов показали, что раннее материнство приводит к значительной финансовой нагрузке на бюджет страны, так как финансово несамостоятельные несовершеннолетние мамы нуждаются в поддержке государства. Было показано, что в США расходы на подобную поддержку достигают 21 млн</w:t>
      </w:r>
      <w:r w:rsidR="00FA4A21">
        <w:rPr>
          <w:rFonts w:ascii="Times New Roman" w:hAnsi="Times New Roman" w:cs="Times New Roman"/>
          <w:sz w:val="28"/>
          <w:szCs w:val="28"/>
        </w:rPr>
        <w:t>.</w:t>
      </w:r>
      <w:r w:rsidRPr="00152031">
        <w:rPr>
          <w:rFonts w:ascii="Times New Roman" w:hAnsi="Times New Roman" w:cs="Times New Roman"/>
          <w:sz w:val="28"/>
          <w:szCs w:val="28"/>
        </w:rPr>
        <w:t xml:space="preserve"> долларов в год и направляются преимущественно на материальную поддержку юных матерей и их детей [15</w:t>
      </w:r>
      <w:r w:rsidR="000707A8" w:rsidRPr="00152031">
        <w:rPr>
          <w:rFonts w:ascii="Times New Roman" w:hAnsi="Times New Roman" w:cs="Times New Roman"/>
          <w:sz w:val="28"/>
          <w:szCs w:val="28"/>
        </w:rPr>
        <w:t>9</w:t>
      </w:r>
      <w:r w:rsidRPr="00152031">
        <w:rPr>
          <w:rFonts w:ascii="Times New Roman" w:hAnsi="Times New Roman" w:cs="Times New Roman"/>
          <w:sz w:val="28"/>
          <w:szCs w:val="28"/>
        </w:rPr>
        <w:t>,1</w:t>
      </w:r>
      <w:r w:rsidR="000707A8" w:rsidRPr="00152031">
        <w:rPr>
          <w:rFonts w:ascii="Times New Roman" w:hAnsi="Times New Roman" w:cs="Times New Roman"/>
          <w:sz w:val="28"/>
          <w:szCs w:val="28"/>
        </w:rPr>
        <w:t>60</w:t>
      </w:r>
      <w:r w:rsidRPr="00152031">
        <w:rPr>
          <w:rFonts w:ascii="Times New Roman" w:hAnsi="Times New Roman" w:cs="Times New Roman"/>
          <w:sz w:val="28"/>
          <w:szCs w:val="28"/>
        </w:rPr>
        <w:t xml:space="preserve">]. </w:t>
      </w:r>
    </w:p>
    <w:p w14:paraId="030F7A0E"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Социальный статус молодых матерей неодинаковый в разных странах и зависит от экономического развития страны. Беременность и роды в высокоразвитых странах преимущественно возникают вне брака (так как уровень брачного возраста очень высок), в </w:t>
      </w:r>
      <w:r w:rsidR="00FA4A21" w:rsidRPr="00152031">
        <w:rPr>
          <w:rFonts w:ascii="Times New Roman" w:hAnsi="Times New Roman" w:cs="Times New Roman"/>
          <w:sz w:val="28"/>
          <w:szCs w:val="28"/>
        </w:rPr>
        <w:t>связи</w:t>
      </w:r>
      <w:r w:rsidRPr="00152031">
        <w:rPr>
          <w:rFonts w:ascii="Times New Roman" w:hAnsi="Times New Roman" w:cs="Times New Roman"/>
          <w:sz w:val="28"/>
          <w:szCs w:val="28"/>
        </w:rPr>
        <w:t xml:space="preserve"> с чем возникают социальные трудности с неприятием такого материнства в обществе. В развивающихся странах, где брачный уровень значительно ниже, ранние беременности и роды чаще регистрируются у замужних подростков, что благоприятствует из социальной защищенности, но не спасает от физиологических проблем, связанных с ранним началом материнства [1</w:t>
      </w:r>
      <w:r w:rsidR="000707A8" w:rsidRPr="00152031">
        <w:rPr>
          <w:rFonts w:ascii="Times New Roman" w:hAnsi="Times New Roman" w:cs="Times New Roman"/>
          <w:sz w:val="28"/>
          <w:szCs w:val="28"/>
        </w:rPr>
        <w:t>61</w:t>
      </w:r>
      <w:r w:rsidRPr="00152031">
        <w:rPr>
          <w:rFonts w:ascii="Times New Roman" w:hAnsi="Times New Roman" w:cs="Times New Roman"/>
          <w:sz w:val="28"/>
          <w:szCs w:val="28"/>
        </w:rPr>
        <w:t>]. Статистическая отчетность показывает, что ранняя беременность у подростков чаще всего наступает незапланированно и этому существует множество объяснений. Так, выделены некоторые общие факторы, объединяющие случаи ранней беременности. В их число вошли: раннее начало половой жизни; сексуальное насилие над несовершеннолетними как в рамках семей, так и вне их; низкий уровень жизни; особенности морали в определенных национальных общинах; поведенческие факторы; неумение и нежелание использовать средства защиты от беременности и др. наступление незапланированной беременности может закончиться двояко: рождением ребенка (живого или мертвого) или абортом (медицинским, криминальным или самопроизвольным). Статистика этих показателей демонстрирует превалирование медицинских абортов над остальными ситуациями (в 70% случаев)</w:t>
      </w:r>
      <w:r w:rsidR="008E39E9" w:rsidRPr="008E39E9">
        <w:rPr>
          <w:rFonts w:ascii="Times New Roman" w:hAnsi="Times New Roman" w:cs="Times New Roman"/>
          <w:sz w:val="28"/>
          <w:szCs w:val="28"/>
        </w:rPr>
        <w:t xml:space="preserve"> </w:t>
      </w:r>
      <w:r w:rsidRPr="00152031">
        <w:rPr>
          <w:rFonts w:ascii="Times New Roman" w:hAnsi="Times New Roman" w:cs="Times New Roman"/>
          <w:sz w:val="28"/>
          <w:szCs w:val="28"/>
        </w:rPr>
        <w:t>и самопроизвольными выкидышами (в 15% случаев) и только около 15% таких случаев заканчиваются родами [1</w:t>
      </w:r>
      <w:r w:rsidR="000707A8" w:rsidRPr="00152031">
        <w:rPr>
          <w:rFonts w:ascii="Times New Roman" w:hAnsi="Times New Roman" w:cs="Times New Roman"/>
          <w:sz w:val="28"/>
          <w:szCs w:val="28"/>
        </w:rPr>
        <w:t>6</w:t>
      </w:r>
      <w:r w:rsidR="005C7FB9" w:rsidRPr="00152031">
        <w:rPr>
          <w:rFonts w:ascii="Times New Roman" w:hAnsi="Times New Roman" w:cs="Times New Roman"/>
          <w:sz w:val="28"/>
          <w:szCs w:val="28"/>
        </w:rPr>
        <w:t>1</w:t>
      </w:r>
      <w:r w:rsidRPr="00152031">
        <w:rPr>
          <w:rFonts w:ascii="Times New Roman" w:hAnsi="Times New Roman" w:cs="Times New Roman"/>
          <w:sz w:val="28"/>
          <w:szCs w:val="28"/>
        </w:rPr>
        <w:t xml:space="preserve">]. </w:t>
      </w:r>
    </w:p>
    <w:p w14:paraId="03CA28E8"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 любом случае, подобные эксцессы часто приводят к развитию разнообразных нарушений в здоровье несовершеннолетней женщины. Так, проблемой медицинского аборта, совершаемого юной беременной, является его способность приводить к развитию хронического эндометриоза, и, как следствию, развитию привычного </w:t>
      </w:r>
      <w:proofErr w:type="spellStart"/>
      <w:r w:rsidRPr="00152031">
        <w:rPr>
          <w:rFonts w:ascii="Times New Roman" w:hAnsi="Times New Roman" w:cs="Times New Roman"/>
          <w:sz w:val="28"/>
          <w:szCs w:val="28"/>
        </w:rPr>
        <w:t>невынашивания</w:t>
      </w:r>
      <w:proofErr w:type="spellEnd"/>
      <w:r w:rsidRPr="00152031">
        <w:rPr>
          <w:rFonts w:ascii="Times New Roman" w:hAnsi="Times New Roman" w:cs="Times New Roman"/>
          <w:sz w:val="28"/>
          <w:szCs w:val="28"/>
        </w:rPr>
        <w:t xml:space="preserve">. Так, </w:t>
      </w:r>
      <w:proofErr w:type="spellStart"/>
      <w:r w:rsidRPr="00152031">
        <w:rPr>
          <w:rFonts w:ascii="Times New Roman" w:hAnsi="Times New Roman" w:cs="Times New Roman"/>
          <w:sz w:val="28"/>
          <w:szCs w:val="28"/>
          <w:shd w:val="clear" w:color="auto" w:fill="FFFFFF"/>
        </w:rPr>
        <w:t>Базина</w:t>
      </w:r>
      <w:proofErr w:type="spellEnd"/>
      <w:r w:rsidRPr="00152031">
        <w:rPr>
          <w:rFonts w:ascii="Times New Roman" w:hAnsi="Times New Roman" w:cs="Times New Roman"/>
          <w:sz w:val="28"/>
          <w:szCs w:val="28"/>
          <w:shd w:val="clear" w:color="auto" w:fill="FFFFFF"/>
        </w:rPr>
        <w:t xml:space="preserve"> М.И. с соавторами</w:t>
      </w:r>
      <w:r w:rsidRPr="00152031">
        <w:rPr>
          <w:rFonts w:ascii="Times New Roman" w:hAnsi="Times New Roman" w:cs="Times New Roman"/>
          <w:sz w:val="28"/>
          <w:szCs w:val="28"/>
        </w:rPr>
        <w:t xml:space="preserve"> показали, что почти в 40% случаев после аборта развивается хронический аутоиммунный эндометрит, препятствующий в дальнейшем реализации репродуктивной функции [16</w:t>
      </w:r>
      <w:r w:rsidR="005C7FB9" w:rsidRPr="00152031">
        <w:rPr>
          <w:rFonts w:ascii="Times New Roman" w:hAnsi="Times New Roman" w:cs="Times New Roman"/>
          <w:sz w:val="28"/>
          <w:szCs w:val="28"/>
        </w:rPr>
        <w:t>2</w:t>
      </w:r>
      <w:r w:rsidRPr="00152031">
        <w:rPr>
          <w:rFonts w:ascii="Times New Roman" w:hAnsi="Times New Roman" w:cs="Times New Roman"/>
          <w:sz w:val="28"/>
          <w:szCs w:val="28"/>
        </w:rPr>
        <w:t>].</w:t>
      </w:r>
    </w:p>
    <w:p w14:paraId="7D8FFA23" w14:textId="77777777" w:rsidR="00A8617E" w:rsidRPr="00E07932" w:rsidRDefault="00C87601"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lastRenderedPageBreak/>
        <w:t xml:space="preserve">Еще более к значительной гинекологической патологии приводят осложнения абортов, </w:t>
      </w:r>
      <w:r w:rsidR="00F03993" w:rsidRPr="00E07932">
        <w:rPr>
          <w:rFonts w:ascii="Times New Roman" w:hAnsi="Times New Roman" w:cs="Times New Roman"/>
          <w:sz w:val="28"/>
          <w:szCs w:val="28"/>
        </w:rPr>
        <w:t>частота осложнений которых у подростков была достоверно выше</w:t>
      </w:r>
      <w:r w:rsidRPr="00E07932">
        <w:rPr>
          <w:rFonts w:ascii="Times New Roman" w:hAnsi="Times New Roman" w:cs="Times New Roman"/>
          <w:sz w:val="28"/>
          <w:szCs w:val="28"/>
        </w:rPr>
        <w:t xml:space="preserve"> [16</w:t>
      </w:r>
      <w:r w:rsidR="005C7FB9" w:rsidRPr="00E07932">
        <w:rPr>
          <w:rFonts w:ascii="Times New Roman" w:hAnsi="Times New Roman" w:cs="Times New Roman"/>
          <w:sz w:val="28"/>
          <w:szCs w:val="28"/>
        </w:rPr>
        <w:t>3</w:t>
      </w:r>
      <w:r w:rsidRPr="00E07932">
        <w:rPr>
          <w:rFonts w:ascii="Times New Roman" w:hAnsi="Times New Roman" w:cs="Times New Roman"/>
          <w:sz w:val="28"/>
          <w:szCs w:val="28"/>
        </w:rPr>
        <w:t>]</w:t>
      </w:r>
      <w:r w:rsidR="00F03993" w:rsidRPr="00E07932">
        <w:rPr>
          <w:rFonts w:ascii="Times New Roman" w:hAnsi="Times New Roman" w:cs="Times New Roman"/>
          <w:sz w:val="28"/>
          <w:szCs w:val="28"/>
        </w:rPr>
        <w:t>,</w:t>
      </w:r>
      <w:r w:rsidR="008E39E9" w:rsidRPr="008E39E9">
        <w:rPr>
          <w:rFonts w:ascii="Times New Roman" w:hAnsi="Times New Roman" w:cs="Times New Roman"/>
          <w:sz w:val="28"/>
          <w:szCs w:val="28"/>
        </w:rPr>
        <w:t xml:space="preserve"> </w:t>
      </w:r>
      <w:r w:rsidR="00F03993" w:rsidRPr="00E07932">
        <w:rPr>
          <w:rFonts w:ascii="Times New Roman" w:hAnsi="Times New Roman" w:cs="Times New Roman"/>
          <w:sz w:val="28"/>
          <w:szCs w:val="28"/>
        </w:rPr>
        <w:t xml:space="preserve">чему в значительной степени способствовала сопутствующая соматическая патология </w:t>
      </w:r>
      <w:r w:rsidRPr="00E07932">
        <w:rPr>
          <w:rFonts w:ascii="Times New Roman" w:hAnsi="Times New Roman" w:cs="Times New Roman"/>
          <w:sz w:val="28"/>
          <w:szCs w:val="28"/>
        </w:rPr>
        <w:t>[16</w:t>
      </w:r>
      <w:r w:rsidR="005C7FB9" w:rsidRPr="00E07932">
        <w:rPr>
          <w:rFonts w:ascii="Times New Roman" w:hAnsi="Times New Roman" w:cs="Times New Roman"/>
          <w:sz w:val="28"/>
          <w:szCs w:val="28"/>
        </w:rPr>
        <w:t>4</w:t>
      </w:r>
      <w:r w:rsidRPr="00E07932">
        <w:rPr>
          <w:rFonts w:ascii="Times New Roman" w:hAnsi="Times New Roman" w:cs="Times New Roman"/>
          <w:sz w:val="28"/>
          <w:szCs w:val="28"/>
        </w:rPr>
        <w:t>].</w:t>
      </w:r>
    </w:p>
    <w:p w14:paraId="177C07D8" w14:textId="77777777" w:rsidR="00A8617E" w:rsidRPr="00E07932" w:rsidRDefault="00C87601"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Комплекс перечисленных проблем диктует необходимость проведения комплексной работы с беременными подростками. Однако, как показывает анализ литературы, в настоящее время не существует отдельных или специализированных программ по ведению беременных подростков.</w:t>
      </w:r>
    </w:p>
    <w:p w14:paraId="0C45ACD5" w14:textId="77777777" w:rsidR="00A8617E" w:rsidRPr="00E07932" w:rsidRDefault="00C87601"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 xml:space="preserve">Так, в настоящее время накоплен большой </w:t>
      </w:r>
      <w:r w:rsidR="00F03993" w:rsidRPr="00E07932">
        <w:rPr>
          <w:rFonts w:ascii="Times New Roman" w:hAnsi="Times New Roman" w:cs="Times New Roman"/>
          <w:sz w:val="28"/>
          <w:szCs w:val="28"/>
        </w:rPr>
        <w:t>опыт по выявлению ЭГЗ у беременных и проведению скрининговых программ, эффективность которых неоднократно подтверждалась разными исследованиями.</w:t>
      </w:r>
    </w:p>
    <w:p w14:paraId="6804262B" w14:textId="77777777" w:rsidR="00A8617E" w:rsidRPr="00E07932" w:rsidRDefault="00F03993" w:rsidP="00603050">
      <w:pPr>
        <w:spacing w:after="0" w:line="240" w:lineRule="auto"/>
        <w:ind w:firstLine="708"/>
        <w:jc w:val="both"/>
        <w:rPr>
          <w:rFonts w:ascii="Times New Roman" w:hAnsi="Times New Roman" w:cs="Times New Roman"/>
          <w:sz w:val="28"/>
          <w:szCs w:val="28"/>
        </w:rPr>
      </w:pPr>
      <w:r w:rsidRPr="00E07932">
        <w:rPr>
          <w:rFonts w:ascii="Times New Roman" w:hAnsi="Times New Roman" w:cs="Times New Roman"/>
          <w:sz w:val="28"/>
          <w:szCs w:val="28"/>
        </w:rPr>
        <w:t xml:space="preserve">Так, в России во время таких осмотров количество выявляемой патологии в последние годы возросло почти в 2-2,5 раза </w:t>
      </w:r>
      <w:r w:rsidR="00C87601" w:rsidRPr="00E07932">
        <w:rPr>
          <w:rFonts w:ascii="Times New Roman" w:hAnsi="Times New Roman" w:cs="Times New Roman"/>
          <w:sz w:val="28"/>
          <w:szCs w:val="28"/>
        </w:rPr>
        <w:t>[16</w:t>
      </w:r>
      <w:r w:rsidR="005C7FB9" w:rsidRPr="00E07932">
        <w:rPr>
          <w:rFonts w:ascii="Times New Roman" w:hAnsi="Times New Roman" w:cs="Times New Roman"/>
          <w:sz w:val="28"/>
          <w:szCs w:val="28"/>
        </w:rPr>
        <w:t>5</w:t>
      </w:r>
      <w:r w:rsidR="00C87601" w:rsidRPr="00E07932">
        <w:rPr>
          <w:rFonts w:ascii="Times New Roman" w:hAnsi="Times New Roman" w:cs="Times New Roman"/>
          <w:sz w:val="28"/>
          <w:szCs w:val="28"/>
        </w:rPr>
        <w:t>,</w:t>
      </w:r>
      <w:r w:rsidR="00FA4A21">
        <w:rPr>
          <w:rFonts w:ascii="Times New Roman" w:hAnsi="Times New Roman" w:cs="Times New Roman"/>
          <w:sz w:val="28"/>
          <w:szCs w:val="28"/>
        </w:rPr>
        <w:t xml:space="preserve"> </w:t>
      </w:r>
      <w:r w:rsidR="00C87601" w:rsidRPr="00E07932">
        <w:rPr>
          <w:rFonts w:ascii="Times New Roman" w:hAnsi="Times New Roman" w:cs="Times New Roman"/>
          <w:sz w:val="28"/>
          <w:szCs w:val="28"/>
        </w:rPr>
        <w:t>16</w:t>
      </w:r>
      <w:r w:rsidR="005C7FB9" w:rsidRPr="00E07932">
        <w:rPr>
          <w:rFonts w:ascii="Times New Roman" w:hAnsi="Times New Roman" w:cs="Times New Roman"/>
          <w:sz w:val="28"/>
          <w:szCs w:val="28"/>
        </w:rPr>
        <w:t>6</w:t>
      </w:r>
      <w:r w:rsidR="00C87601" w:rsidRPr="00E07932">
        <w:rPr>
          <w:rFonts w:ascii="Times New Roman" w:hAnsi="Times New Roman" w:cs="Times New Roman"/>
          <w:sz w:val="28"/>
          <w:szCs w:val="28"/>
        </w:rPr>
        <w:t xml:space="preserve">]. </w:t>
      </w:r>
      <w:r w:rsidR="00FA4A21">
        <w:rPr>
          <w:rFonts w:ascii="Times New Roman" w:hAnsi="Times New Roman" w:cs="Times New Roman"/>
          <w:sz w:val="28"/>
          <w:szCs w:val="28"/>
        </w:rPr>
        <w:t>П</w:t>
      </w:r>
      <w:r w:rsidR="005D22CA" w:rsidRPr="00E07932">
        <w:rPr>
          <w:rFonts w:ascii="Times New Roman" w:hAnsi="Times New Roman" w:cs="Times New Roman"/>
          <w:sz w:val="28"/>
          <w:szCs w:val="28"/>
        </w:rPr>
        <w:t>ри этом повышение эффективности достигалось как медицинскими, так и социальными средствами</w:t>
      </w:r>
      <w:r w:rsidR="00C87601" w:rsidRPr="00E07932">
        <w:rPr>
          <w:rFonts w:ascii="Times New Roman" w:hAnsi="Times New Roman" w:cs="Times New Roman"/>
          <w:sz w:val="28"/>
          <w:szCs w:val="28"/>
        </w:rPr>
        <w:t>.</w:t>
      </w:r>
    </w:p>
    <w:p w14:paraId="023921B5" w14:textId="77777777" w:rsidR="00F53327" w:rsidRDefault="005D22CA" w:rsidP="00F53327">
      <w:pPr>
        <w:spacing w:after="0"/>
        <w:ind w:firstLine="708"/>
        <w:jc w:val="both"/>
        <w:rPr>
          <w:rFonts w:ascii="Times New Roman" w:eastAsia="TimesNewRoman" w:hAnsi="Times New Roman" w:cs="Times New Roman"/>
          <w:sz w:val="28"/>
          <w:szCs w:val="28"/>
        </w:rPr>
      </w:pPr>
      <w:r w:rsidRPr="00E07932">
        <w:rPr>
          <w:rFonts w:ascii="Times New Roman" w:eastAsia="TimesNewRoman" w:hAnsi="Times New Roman" w:cs="Times New Roman"/>
          <w:sz w:val="28"/>
          <w:szCs w:val="28"/>
        </w:rPr>
        <w:t xml:space="preserve">Сложности в реализации данных скрининговых программ чаще всего были связаны с организационными трудностями и недостаточным финансированием. Показано, что только 30% женщин удаётся охватить скрининговыми осмотрами, хотя увеличение частоты таких осмотров вместо одного раза в три года до ежегодных осмотров повышает частоту </w:t>
      </w:r>
      <w:r w:rsidR="00F53327">
        <w:rPr>
          <w:rFonts w:ascii="Times New Roman" w:eastAsia="TimesNewRoman" w:hAnsi="Times New Roman" w:cs="Times New Roman"/>
          <w:sz w:val="28"/>
          <w:szCs w:val="28"/>
        </w:rPr>
        <w:t xml:space="preserve">выявления ЭГЗ почти в 5 раз.   </w:t>
      </w:r>
    </w:p>
    <w:p w14:paraId="64CEC750" w14:textId="77777777" w:rsidR="00F53327" w:rsidRPr="00F53327" w:rsidRDefault="00F53327" w:rsidP="00F53327">
      <w:pPr>
        <w:spacing w:after="0"/>
        <w:ind w:firstLine="708"/>
        <w:jc w:val="both"/>
        <w:rPr>
          <w:rFonts w:ascii="Times New Roman" w:eastAsia="TimesNewRoman" w:hAnsi="Times New Roman" w:cs="Times New Roman"/>
          <w:sz w:val="28"/>
          <w:szCs w:val="28"/>
        </w:rPr>
      </w:pPr>
      <w:r w:rsidRPr="00F53327">
        <w:rPr>
          <w:rFonts w:ascii="Times New Roman" w:hAnsi="Times New Roman" w:cs="Times New Roman"/>
          <w:sz w:val="28"/>
          <w:szCs w:val="28"/>
        </w:rPr>
        <w:t>На этих данных основаны рекомендации ВОЗ по организации одноразового скрининга женщинам. Доказано, что желательным считается ежегодный скрининг женщин в возрастном диапазоне 25-65 лет в течение 2-х лет, затем каждые 3 года</w:t>
      </w:r>
      <w:r>
        <w:rPr>
          <w:rFonts w:ascii="Times New Roman" w:hAnsi="Times New Roman" w:cs="Times New Roman"/>
          <w:sz w:val="28"/>
          <w:szCs w:val="28"/>
        </w:rPr>
        <w:t>. Однако, в</w:t>
      </w:r>
      <w:r w:rsidRPr="00F53327">
        <w:rPr>
          <w:rFonts w:ascii="Times New Roman" w:hAnsi="Times New Roman" w:cs="Times New Roman"/>
          <w:sz w:val="28"/>
          <w:szCs w:val="28"/>
        </w:rPr>
        <w:t xml:space="preserve"> условиях стеснённых финансовых ресурсов </w:t>
      </w:r>
      <w:r>
        <w:rPr>
          <w:rFonts w:ascii="Times New Roman" w:hAnsi="Times New Roman" w:cs="Times New Roman"/>
          <w:sz w:val="28"/>
          <w:szCs w:val="28"/>
        </w:rPr>
        <w:t xml:space="preserve">по данным рекомендациям </w:t>
      </w:r>
      <w:r w:rsidRPr="00F53327">
        <w:rPr>
          <w:rFonts w:ascii="Times New Roman" w:hAnsi="Times New Roman" w:cs="Times New Roman"/>
          <w:sz w:val="28"/>
          <w:szCs w:val="28"/>
        </w:rPr>
        <w:t xml:space="preserve">выбрана возрастная категория 35-40 лет [167-169]. </w:t>
      </w:r>
    </w:p>
    <w:p w14:paraId="6BC1287F" w14:textId="77777777" w:rsidR="00A8617E" w:rsidRPr="00E07932" w:rsidRDefault="005D22CA" w:rsidP="00603050">
      <w:pPr>
        <w:spacing w:after="0" w:line="240" w:lineRule="auto"/>
        <w:ind w:firstLine="709"/>
        <w:jc w:val="both"/>
        <w:textAlignment w:val="baseline"/>
        <w:rPr>
          <w:rFonts w:ascii="Times New Roman" w:hAnsi="Times New Roman" w:cs="Times New Roman"/>
          <w:sz w:val="28"/>
          <w:szCs w:val="28"/>
        </w:rPr>
      </w:pPr>
      <w:r w:rsidRPr="00E07932">
        <w:rPr>
          <w:rFonts w:ascii="Times New Roman" w:hAnsi="Times New Roman" w:cs="Times New Roman"/>
          <w:sz w:val="28"/>
          <w:szCs w:val="28"/>
        </w:rPr>
        <w:t>Ориентиром качества проводимых осмотров предложено считать показатель активной выявляемости, характеризующий степень охвата населения профилактическими осмотрами</w:t>
      </w:r>
      <w:r w:rsidR="00C87601" w:rsidRPr="00E07932">
        <w:rPr>
          <w:rFonts w:ascii="Times New Roman" w:hAnsi="Times New Roman" w:cs="Times New Roman"/>
          <w:sz w:val="28"/>
          <w:szCs w:val="28"/>
        </w:rPr>
        <w:t>.</w:t>
      </w:r>
    </w:p>
    <w:p w14:paraId="6C3B7836" w14:textId="77777777" w:rsidR="005D22CA" w:rsidRPr="008E39E9" w:rsidRDefault="005D22CA" w:rsidP="008E39E9">
      <w:pPr>
        <w:pStyle w:val="af9"/>
        <w:spacing w:after="0"/>
        <w:ind w:firstLine="567"/>
        <w:jc w:val="both"/>
        <w:rPr>
          <w:rFonts w:eastAsiaTheme="minorEastAsia"/>
          <w:sz w:val="28"/>
          <w:szCs w:val="28"/>
        </w:rPr>
      </w:pPr>
      <w:r w:rsidRPr="00E07932">
        <w:rPr>
          <w:sz w:val="28"/>
          <w:szCs w:val="28"/>
        </w:rPr>
        <w:t xml:space="preserve">Не менее важными компонентами этой работы являются такие факторы как эффективность санитарно-просветительной работы, охват профилактическими прививками против вирусов папилломы, активное наблюдение в предродовом и </w:t>
      </w:r>
      <w:proofErr w:type="spellStart"/>
      <w:r w:rsidRPr="008E39E9">
        <w:rPr>
          <w:sz w:val="28"/>
          <w:szCs w:val="28"/>
        </w:rPr>
        <w:t>посткродовом</w:t>
      </w:r>
      <w:proofErr w:type="spellEnd"/>
      <w:r w:rsidRPr="008E39E9">
        <w:rPr>
          <w:sz w:val="28"/>
          <w:szCs w:val="28"/>
        </w:rPr>
        <w:t xml:space="preserve"> периодах, особенности </w:t>
      </w:r>
      <w:r w:rsidRPr="008E39E9">
        <w:rPr>
          <w:rFonts w:eastAsiaTheme="minorEastAsia"/>
          <w:sz w:val="28"/>
          <w:szCs w:val="28"/>
        </w:rPr>
        <w:t xml:space="preserve">проведения </w:t>
      </w:r>
      <w:proofErr w:type="spellStart"/>
      <w:r w:rsidRPr="008E39E9">
        <w:rPr>
          <w:rFonts w:eastAsiaTheme="minorEastAsia"/>
          <w:sz w:val="28"/>
          <w:szCs w:val="28"/>
        </w:rPr>
        <w:t>предгравидарной</w:t>
      </w:r>
      <w:proofErr w:type="spellEnd"/>
      <w:r w:rsidRPr="008E39E9">
        <w:rPr>
          <w:rFonts w:eastAsiaTheme="minorEastAsia"/>
          <w:sz w:val="28"/>
          <w:szCs w:val="28"/>
        </w:rPr>
        <w:t xml:space="preserve"> подготовки среди юных родильниц. </w:t>
      </w:r>
    </w:p>
    <w:p w14:paraId="407F94FF" w14:textId="77777777" w:rsidR="008E39E9" w:rsidRPr="008E39E9" w:rsidRDefault="005D22CA" w:rsidP="008E39E9">
      <w:pPr>
        <w:pStyle w:val="aff"/>
        <w:ind w:firstLine="567"/>
        <w:jc w:val="both"/>
        <w:rPr>
          <w:rFonts w:eastAsiaTheme="minorEastAsia"/>
          <w:sz w:val="28"/>
          <w:szCs w:val="28"/>
          <w:lang w:val="ru-RU" w:eastAsia="ru-RU"/>
        </w:rPr>
      </w:pPr>
      <w:r w:rsidRPr="008E39E9">
        <w:rPr>
          <w:rFonts w:eastAsiaTheme="minorEastAsia"/>
          <w:sz w:val="28"/>
          <w:szCs w:val="28"/>
          <w:lang w:val="ru-RU" w:eastAsia="ru-RU"/>
        </w:rPr>
        <w:t xml:space="preserve">Прикладное значение большинства из перечисленных методов, </w:t>
      </w:r>
      <w:r w:rsidR="008E39E9" w:rsidRPr="008E39E9">
        <w:rPr>
          <w:rFonts w:eastAsiaTheme="minorEastAsia"/>
          <w:sz w:val="28"/>
          <w:szCs w:val="28"/>
          <w:lang w:val="ru-RU" w:eastAsia="ru-RU"/>
        </w:rPr>
        <w:t>и</w:t>
      </w:r>
      <w:r w:rsidRPr="008E39E9">
        <w:rPr>
          <w:rFonts w:eastAsiaTheme="minorEastAsia"/>
          <w:sz w:val="28"/>
          <w:szCs w:val="28"/>
          <w:lang w:val="ru-RU" w:eastAsia="ru-RU"/>
        </w:rPr>
        <w:t>меющих пока ограниченное применение в клинической практике, заключается в возможности выбора рациональной тактики ведения пациенток с ЭГЗ c позиции прогнозирования, с учетом существующей системы</w:t>
      </w:r>
      <w:r w:rsidR="00C87601" w:rsidRPr="008E39E9">
        <w:rPr>
          <w:rFonts w:eastAsiaTheme="minorEastAsia"/>
          <w:sz w:val="28"/>
          <w:szCs w:val="28"/>
          <w:lang w:val="ru-RU" w:eastAsia="ru-RU"/>
        </w:rPr>
        <w:t xml:space="preserve"> [1</w:t>
      </w:r>
      <w:r w:rsidR="007E6580" w:rsidRPr="008E39E9">
        <w:rPr>
          <w:rFonts w:eastAsiaTheme="minorEastAsia"/>
          <w:sz w:val="28"/>
          <w:szCs w:val="28"/>
          <w:lang w:val="ru-RU" w:eastAsia="ru-RU"/>
        </w:rPr>
        <w:t>70</w:t>
      </w:r>
      <w:r w:rsidRPr="008E39E9">
        <w:rPr>
          <w:rFonts w:eastAsiaTheme="minorEastAsia"/>
          <w:sz w:val="28"/>
          <w:szCs w:val="28"/>
          <w:lang w:val="ru-RU" w:eastAsia="ru-RU"/>
        </w:rPr>
        <w:t>-</w:t>
      </w:r>
      <w:r w:rsidR="00C87601" w:rsidRPr="008E39E9">
        <w:rPr>
          <w:rFonts w:eastAsiaTheme="minorEastAsia"/>
          <w:sz w:val="28"/>
          <w:szCs w:val="28"/>
          <w:lang w:val="ru-RU" w:eastAsia="ru-RU"/>
        </w:rPr>
        <w:t>1</w:t>
      </w:r>
      <w:r w:rsidR="005C7FB9" w:rsidRPr="008E39E9">
        <w:rPr>
          <w:rFonts w:eastAsiaTheme="minorEastAsia"/>
          <w:sz w:val="28"/>
          <w:szCs w:val="28"/>
          <w:lang w:val="ru-RU" w:eastAsia="ru-RU"/>
        </w:rPr>
        <w:t>7</w:t>
      </w:r>
      <w:r w:rsidR="007E6580" w:rsidRPr="008E39E9">
        <w:rPr>
          <w:rFonts w:eastAsiaTheme="minorEastAsia"/>
          <w:sz w:val="28"/>
          <w:szCs w:val="28"/>
          <w:lang w:val="ru-RU" w:eastAsia="ru-RU"/>
        </w:rPr>
        <w:t>1</w:t>
      </w:r>
      <w:r w:rsidR="00C87601" w:rsidRPr="008E39E9">
        <w:rPr>
          <w:rFonts w:eastAsiaTheme="minorEastAsia"/>
          <w:sz w:val="28"/>
          <w:szCs w:val="28"/>
          <w:lang w:val="ru-RU" w:eastAsia="ru-RU"/>
        </w:rPr>
        <w:t>].</w:t>
      </w:r>
      <w:r w:rsidR="008E39E9" w:rsidRPr="008E39E9">
        <w:rPr>
          <w:rFonts w:eastAsiaTheme="minorEastAsia"/>
          <w:sz w:val="28"/>
          <w:szCs w:val="28"/>
          <w:lang w:val="ru-RU" w:eastAsia="ru-RU"/>
        </w:rPr>
        <w:t xml:space="preserve"> </w:t>
      </w:r>
      <w:r w:rsidR="00C87601" w:rsidRPr="008E39E9">
        <w:rPr>
          <w:rFonts w:eastAsiaTheme="minorEastAsia"/>
          <w:sz w:val="28"/>
          <w:szCs w:val="28"/>
          <w:lang w:val="ru-RU" w:eastAsia="ru-RU"/>
        </w:rPr>
        <w:t>Такое комплексное использование метода является наиболее логичным и экономически обоснованным подходом, позволяющим повысить диагностическую чувствительность прегравидарной подготовки в целом.</w:t>
      </w:r>
    </w:p>
    <w:p w14:paraId="7983CB55" w14:textId="77777777" w:rsidR="00A8617E" w:rsidRPr="008E39E9" w:rsidRDefault="00C87601" w:rsidP="008E39E9">
      <w:pPr>
        <w:pStyle w:val="aff"/>
        <w:ind w:firstLine="567"/>
        <w:jc w:val="both"/>
        <w:rPr>
          <w:rFonts w:eastAsiaTheme="minorEastAsia"/>
          <w:sz w:val="28"/>
          <w:szCs w:val="28"/>
          <w:lang w:val="ru-RU" w:eastAsia="ru-RU"/>
        </w:rPr>
      </w:pPr>
      <w:r w:rsidRPr="008E39E9">
        <w:rPr>
          <w:rFonts w:eastAsiaTheme="minorEastAsia"/>
          <w:sz w:val="28"/>
          <w:szCs w:val="28"/>
          <w:lang w:val="ru-RU" w:eastAsia="ru-RU"/>
        </w:rPr>
        <w:t xml:space="preserve">Прикладное значение большинства из перечисленных методов, имеющих пока ограниченное применение в клинической практике, заключается в </w:t>
      </w:r>
      <w:r w:rsidRPr="008E39E9">
        <w:rPr>
          <w:rFonts w:eastAsiaTheme="minorEastAsia"/>
          <w:sz w:val="28"/>
          <w:szCs w:val="28"/>
          <w:lang w:val="ru-RU" w:eastAsia="ru-RU"/>
        </w:rPr>
        <w:lastRenderedPageBreak/>
        <w:t xml:space="preserve">возможности выбора рациональной тактики ведения пациенток с ЭГЗ c позиции прогнозирования, с учетом существующей системы. </w:t>
      </w:r>
    </w:p>
    <w:p w14:paraId="501C6DC5" w14:textId="77777777" w:rsidR="00A8617E" w:rsidRPr="008E39E9" w:rsidRDefault="00C87601" w:rsidP="008E39E9">
      <w:pPr>
        <w:pStyle w:val="aff"/>
        <w:ind w:firstLine="567"/>
        <w:jc w:val="both"/>
        <w:rPr>
          <w:rFonts w:eastAsiaTheme="minorEastAsia"/>
          <w:sz w:val="28"/>
          <w:szCs w:val="28"/>
          <w:lang w:val="ru-RU" w:eastAsia="ru-RU"/>
        </w:rPr>
      </w:pPr>
      <w:r w:rsidRPr="008E39E9">
        <w:rPr>
          <w:rFonts w:eastAsiaTheme="minorEastAsia"/>
          <w:sz w:val="28"/>
          <w:szCs w:val="28"/>
          <w:lang w:val="ru-RU" w:eastAsia="ru-RU"/>
        </w:rPr>
        <w:t>Таким образом, анализ литературных данных показывает, что, несмотря на многообразие методов лечения ЭГЗ, существующие методики выявляемости и предупреждения нельзя считать совершенными, так как они не всегда эффективны.</w:t>
      </w:r>
    </w:p>
    <w:p w14:paraId="6DABFC00" w14:textId="77777777" w:rsidR="00B25FC9" w:rsidRPr="008E39E9" w:rsidRDefault="00AD4C96" w:rsidP="008E39E9">
      <w:pPr>
        <w:pStyle w:val="aff"/>
        <w:ind w:firstLine="567"/>
        <w:jc w:val="both"/>
        <w:rPr>
          <w:rFonts w:eastAsiaTheme="minorEastAsia"/>
          <w:sz w:val="28"/>
          <w:szCs w:val="28"/>
          <w:lang w:val="ru-RU" w:eastAsia="ru-RU"/>
        </w:rPr>
      </w:pPr>
      <w:r w:rsidRPr="008E39E9">
        <w:rPr>
          <w:rFonts w:eastAsiaTheme="minorEastAsia"/>
          <w:sz w:val="28"/>
          <w:szCs w:val="28"/>
          <w:lang w:val="ru-RU" w:eastAsia="ru-RU"/>
        </w:rPr>
        <w:t>По данным Всемирной организации здравоохранения (ВОЗ)</w:t>
      </w:r>
      <w:r w:rsidR="008E39E9">
        <w:rPr>
          <w:rFonts w:eastAsiaTheme="minorEastAsia"/>
          <w:sz w:val="28"/>
          <w:szCs w:val="28"/>
          <w:lang w:val="ru-RU" w:eastAsia="ru-RU"/>
        </w:rPr>
        <w:t xml:space="preserve"> </w:t>
      </w:r>
      <w:r w:rsidR="001C2BCC" w:rsidRPr="008E39E9">
        <w:rPr>
          <w:rFonts w:eastAsiaTheme="minorEastAsia"/>
          <w:sz w:val="28"/>
          <w:szCs w:val="28"/>
          <w:lang w:val="ru-RU" w:eastAsia="ru-RU"/>
        </w:rPr>
        <w:t>б</w:t>
      </w:r>
      <w:r w:rsidR="00B25FC9" w:rsidRPr="008E39E9">
        <w:rPr>
          <w:rFonts w:eastAsiaTheme="minorEastAsia"/>
          <w:sz w:val="28"/>
          <w:szCs w:val="28"/>
          <w:lang w:val="ru-RU" w:eastAsia="ru-RU"/>
        </w:rPr>
        <w:t>олее 30% девочек-подростков</w:t>
      </w:r>
      <w:r w:rsidR="001C2BCC" w:rsidRPr="008E39E9">
        <w:rPr>
          <w:rFonts w:eastAsiaTheme="minorEastAsia"/>
          <w:sz w:val="28"/>
          <w:szCs w:val="28"/>
          <w:lang w:val="ru-RU" w:eastAsia="ru-RU"/>
        </w:rPr>
        <w:t xml:space="preserve"> выходят замуж до 18 лет</w:t>
      </w:r>
      <w:r w:rsidR="00B25FC9" w:rsidRPr="008E39E9">
        <w:rPr>
          <w:rFonts w:eastAsiaTheme="minorEastAsia"/>
          <w:sz w:val="28"/>
          <w:szCs w:val="28"/>
          <w:lang w:val="ru-RU" w:eastAsia="ru-RU"/>
        </w:rPr>
        <w:t xml:space="preserve"> в развивающихся странах</w:t>
      </w:r>
      <w:r w:rsidR="001C2BCC" w:rsidRPr="008E39E9">
        <w:rPr>
          <w:rFonts w:eastAsiaTheme="minorEastAsia"/>
          <w:sz w:val="28"/>
          <w:szCs w:val="28"/>
          <w:lang w:val="ru-RU" w:eastAsia="ru-RU"/>
        </w:rPr>
        <w:t>; около 14%</w:t>
      </w:r>
      <w:r w:rsidR="00B25FC9" w:rsidRPr="008E39E9">
        <w:rPr>
          <w:rFonts w:eastAsiaTheme="minorEastAsia"/>
          <w:sz w:val="28"/>
          <w:szCs w:val="28"/>
          <w:lang w:val="ru-RU" w:eastAsia="ru-RU"/>
        </w:rPr>
        <w:t xml:space="preserve"> из них</w:t>
      </w:r>
      <w:r w:rsidR="001C2BCC" w:rsidRPr="008E39E9">
        <w:rPr>
          <w:rFonts w:eastAsiaTheme="minorEastAsia"/>
          <w:sz w:val="28"/>
          <w:szCs w:val="28"/>
          <w:lang w:val="ru-RU" w:eastAsia="ru-RU"/>
        </w:rPr>
        <w:t xml:space="preserve"> вступают в брачные отношения до 15 лет. Ранний брак является фактором риска ранней беременности и плохого репродуктивного здоровья. Кроме того, брак в молодом возрасте увековечивает цикл недостаточного образования и бедности. </w:t>
      </w:r>
    </w:p>
    <w:p w14:paraId="79EF793E" w14:textId="77777777" w:rsidR="001C2BCC" w:rsidRPr="008E39E9" w:rsidRDefault="001C2BCC" w:rsidP="008E39E9">
      <w:pPr>
        <w:pStyle w:val="aff"/>
        <w:ind w:firstLine="567"/>
        <w:jc w:val="both"/>
        <w:rPr>
          <w:rFonts w:eastAsiaTheme="minorEastAsia"/>
          <w:sz w:val="28"/>
          <w:szCs w:val="28"/>
          <w:lang w:val="ru-RU" w:eastAsia="ru-RU"/>
        </w:rPr>
      </w:pPr>
      <w:r w:rsidRPr="008E39E9">
        <w:rPr>
          <w:rFonts w:eastAsiaTheme="minorEastAsia"/>
          <w:sz w:val="28"/>
          <w:szCs w:val="28"/>
          <w:lang w:val="ru-RU" w:eastAsia="ru-RU"/>
        </w:rPr>
        <w:t xml:space="preserve">Рекомендации ВОЗ по сокращению числа ранних браков основаны на 21 исследовании и отчетах о проектах, а также на выводах группы экспертов. Исследования проводились в Афганистане, Бангладеш, Египте, Эфиопия, Индия, Кения, Непал, Сенегал и Йемен и других стран. В некоторых из этих исследований и проектов основным результатом было увеличение возраста вступления в брак. В других случаях этот результат был второстепенным по отношению к продолжению обучения в школе, влиянию на знания и отношение или изменению сексуального поведения. Результаты этих исследований и проектов поддерживают действия на разных уровнях </w:t>
      </w:r>
      <w:r w:rsidR="007E4140">
        <w:rPr>
          <w:rFonts w:eastAsiaTheme="minorEastAsia"/>
          <w:sz w:val="28"/>
          <w:szCs w:val="28"/>
          <w:lang w:val="ru-RU" w:eastAsia="ru-RU"/>
        </w:rPr>
        <w:t>–</w:t>
      </w:r>
      <w:r w:rsidRPr="008E39E9">
        <w:rPr>
          <w:rFonts w:eastAsiaTheme="minorEastAsia"/>
          <w:sz w:val="28"/>
          <w:szCs w:val="28"/>
          <w:lang w:val="ru-RU" w:eastAsia="ru-RU"/>
        </w:rPr>
        <w:t xml:space="preserve"> политика, отдельные лица, семьи и сообщества </w:t>
      </w:r>
      <w:r w:rsidR="00AD277E" w:rsidRPr="008E39E9">
        <w:rPr>
          <w:rFonts w:eastAsiaTheme="minorEastAsia"/>
          <w:sz w:val="28"/>
          <w:szCs w:val="28"/>
          <w:lang w:val="ru-RU" w:eastAsia="ru-RU"/>
        </w:rPr>
        <w:t>с целью</w:t>
      </w:r>
      <w:r w:rsidRPr="008E39E9">
        <w:rPr>
          <w:rFonts w:eastAsiaTheme="minorEastAsia"/>
          <w:sz w:val="28"/>
          <w:szCs w:val="28"/>
          <w:lang w:val="ru-RU" w:eastAsia="ru-RU"/>
        </w:rPr>
        <w:t xml:space="preserve"> предотвращени</w:t>
      </w:r>
      <w:r w:rsidR="00AD277E" w:rsidRPr="008E39E9">
        <w:rPr>
          <w:rFonts w:eastAsiaTheme="minorEastAsia"/>
          <w:sz w:val="28"/>
          <w:szCs w:val="28"/>
          <w:lang w:val="ru-RU" w:eastAsia="ru-RU"/>
        </w:rPr>
        <w:t>я</w:t>
      </w:r>
      <w:r w:rsidRPr="008E39E9">
        <w:rPr>
          <w:rFonts w:eastAsiaTheme="minorEastAsia"/>
          <w:sz w:val="28"/>
          <w:szCs w:val="28"/>
          <w:lang w:val="ru-RU" w:eastAsia="ru-RU"/>
        </w:rPr>
        <w:t xml:space="preserve"> ранних браков, а именно:</w:t>
      </w:r>
    </w:p>
    <w:p w14:paraId="730B396E" w14:textId="77777777" w:rsidR="001C2BCC" w:rsidRPr="00F123FF" w:rsidRDefault="001C2BCC" w:rsidP="008E39E9">
      <w:pPr>
        <w:spacing w:after="0" w:line="240" w:lineRule="auto"/>
        <w:ind w:firstLine="567"/>
        <w:jc w:val="both"/>
        <w:rPr>
          <w:rFonts w:ascii="Times New Roman" w:hAnsi="Times New Roman" w:cs="Times New Roman"/>
          <w:sz w:val="28"/>
          <w:szCs w:val="28"/>
        </w:rPr>
      </w:pPr>
      <w:r w:rsidRPr="008E39E9">
        <w:rPr>
          <w:rFonts w:ascii="Times New Roman" w:hAnsi="Times New Roman" w:cs="Times New Roman"/>
          <w:i/>
          <w:sz w:val="28"/>
          <w:szCs w:val="28"/>
        </w:rPr>
        <w:t>Запрет на вступление в брак до 18 лет</w:t>
      </w:r>
      <w:r w:rsidRPr="008E39E9">
        <w:rPr>
          <w:rFonts w:ascii="Times New Roman" w:hAnsi="Times New Roman" w:cs="Times New Roman"/>
          <w:sz w:val="28"/>
          <w:szCs w:val="28"/>
        </w:rPr>
        <w:t>. Во многих странах</w:t>
      </w:r>
      <w:r w:rsidRPr="00F123FF">
        <w:rPr>
          <w:rFonts w:ascii="Times New Roman" w:hAnsi="Times New Roman" w:cs="Times New Roman"/>
          <w:sz w:val="28"/>
          <w:szCs w:val="28"/>
        </w:rPr>
        <w:t xml:space="preserve"> законы не запрещают вступление в брак до достижения 18-летнего возраста. Даже там, где это запрещено, эти законы не соблюдаются. Лица, определяющие политику, </w:t>
      </w:r>
      <w:r w:rsidR="00BF657C" w:rsidRPr="00F123FF">
        <w:rPr>
          <w:rFonts w:ascii="Times New Roman" w:hAnsi="Times New Roman" w:cs="Times New Roman"/>
          <w:sz w:val="28"/>
          <w:szCs w:val="28"/>
        </w:rPr>
        <w:t>принимают</w:t>
      </w:r>
      <w:r w:rsidRPr="00F123FF">
        <w:rPr>
          <w:rFonts w:ascii="Times New Roman" w:hAnsi="Times New Roman" w:cs="Times New Roman"/>
          <w:sz w:val="28"/>
          <w:szCs w:val="28"/>
        </w:rPr>
        <w:t xml:space="preserve"> и обеспе</w:t>
      </w:r>
      <w:r w:rsidR="00BF657C" w:rsidRPr="00F123FF">
        <w:rPr>
          <w:rFonts w:ascii="Times New Roman" w:hAnsi="Times New Roman" w:cs="Times New Roman"/>
          <w:sz w:val="28"/>
          <w:szCs w:val="28"/>
        </w:rPr>
        <w:t>чивают</w:t>
      </w:r>
      <w:r w:rsidRPr="00F123FF">
        <w:rPr>
          <w:rFonts w:ascii="Times New Roman" w:hAnsi="Times New Roman" w:cs="Times New Roman"/>
          <w:sz w:val="28"/>
          <w:szCs w:val="28"/>
        </w:rPr>
        <w:t xml:space="preserve"> соблюдение законов, запрещающих браки до 18 лет. </w:t>
      </w:r>
    </w:p>
    <w:p w14:paraId="10A71F2F" w14:textId="77777777" w:rsidR="00A171C5" w:rsidRPr="00F123FF" w:rsidRDefault="001C2BCC"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Укрепление</w:t>
      </w:r>
      <w:r w:rsidR="00A171C5" w:rsidRPr="00F123FF">
        <w:rPr>
          <w:rFonts w:ascii="Times New Roman" w:hAnsi="Times New Roman" w:cs="Times New Roman"/>
          <w:i/>
          <w:sz w:val="28"/>
          <w:szCs w:val="28"/>
        </w:rPr>
        <w:t xml:space="preserve"> и расширение возможностей </w:t>
      </w:r>
      <w:proofErr w:type="spellStart"/>
      <w:r w:rsidR="00A171C5" w:rsidRPr="00F123FF">
        <w:rPr>
          <w:rFonts w:ascii="Times New Roman" w:hAnsi="Times New Roman" w:cs="Times New Roman"/>
          <w:i/>
          <w:sz w:val="28"/>
          <w:szCs w:val="28"/>
        </w:rPr>
        <w:t>полученияобразования</w:t>
      </w:r>
      <w:proofErr w:type="spellEnd"/>
      <w:r w:rsidR="00A171C5" w:rsidRPr="00F123FF">
        <w:rPr>
          <w:rFonts w:ascii="Times New Roman" w:hAnsi="Times New Roman" w:cs="Times New Roman"/>
          <w:i/>
          <w:sz w:val="28"/>
          <w:szCs w:val="28"/>
        </w:rPr>
        <w:t xml:space="preserve"> среди подростков</w:t>
      </w:r>
      <w:r w:rsidRPr="00F123FF">
        <w:rPr>
          <w:rFonts w:ascii="Times New Roman" w:hAnsi="Times New Roman" w:cs="Times New Roman"/>
          <w:sz w:val="28"/>
          <w:szCs w:val="28"/>
        </w:rPr>
        <w:t xml:space="preserve">. Образование </w:t>
      </w:r>
      <w:r w:rsidR="00A171C5" w:rsidRPr="00F123FF">
        <w:rPr>
          <w:rFonts w:ascii="Times New Roman" w:hAnsi="Times New Roman" w:cs="Times New Roman"/>
          <w:sz w:val="28"/>
          <w:szCs w:val="28"/>
        </w:rPr>
        <w:t xml:space="preserve">подростков </w:t>
      </w:r>
      <w:r w:rsidRPr="00F123FF">
        <w:rPr>
          <w:rFonts w:ascii="Times New Roman" w:hAnsi="Times New Roman" w:cs="Times New Roman"/>
          <w:sz w:val="28"/>
          <w:szCs w:val="28"/>
        </w:rPr>
        <w:t>положительно сказывается на их здоровье, здоровье их детей и их сообществ. Кроме того, девочки в школе гораздо реже выходят замуж в раннем возрасте. К сожалению, количество учащихся резко падает после пяти или шести лет обучения. Лица</w:t>
      </w:r>
      <w:r w:rsidR="00BF657C" w:rsidRPr="00F123FF">
        <w:rPr>
          <w:rFonts w:ascii="Times New Roman" w:hAnsi="Times New Roman" w:cs="Times New Roman"/>
          <w:sz w:val="28"/>
          <w:szCs w:val="28"/>
        </w:rPr>
        <w:t>, определяющие политику, расширяют</w:t>
      </w:r>
      <w:r w:rsidRPr="00F123FF">
        <w:rPr>
          <w:rFonts w:ascii="Times New Roman" w:hAnsi="Times New Roman" w:cs="Times New Roman"/>
          <w:sz w:val="28"/>
          <w:szCs w:val="28"/>
        </w:rPr>
        <w:t xml:space="preserve"> возможности формального и неформального образования для </w:t>
      </w:r>
      <w:r w:rsidR="00A171C5" w:rsidRPr="00F123FF">
        <w:rPr>
          <w:rFonts w:ascii="Times New Roman" w:hAnsi="Times New Roman" w:cs="Times New Roman"/>
          <w:sz w:val="28"/>
          <w:szCs w:val="28"/>
        </w:rPr>
        <w:t>подростков</w:t>
      </w:r>
      <w:r w:rsidRPr="00F123FF">
        <w:rPr>
          <w:rFonts w:ascii="Times New Roman" w:hAnsi="Times New Roman" w:cs="Times New Roman"/>
          <w:sz w:val="28"/>
          <w:szCs w:val="28"/>
        </w:rPr>
        <w:t xml:space="preserve"> как в начальной, так и в средней школе. </w:t>
      </w:r>
    </w:p>
    <w:p w14:paraId="7664090A" w14:textId="77777777" w:rsidR="001C2BCC" w:rsidRPr="00F123FF" w:rsidRDefault="00A171C5"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Развитие нравственно-культурных норм</w:t>
      </w:r>
      <w:r w:rsidR="001C2BCC" w:rsidRPr="00F123FF">
        <w:rPr>
          <w:rFonts w:ascii="Times New Roman" w:hAnsi="Times New Roman" w:cs="Times New Roman"/>
          <w:i/>
          <w:sz w:val="28"/>
          <w:szCs w:val="28"/>
        </w:rPr>
        <w:t>.</w:t>
      </w:r>
      <w:r w:rsidR="001C2BCC" w:rsidRPr="00F123FF">
        <w:rPr>
          <w:rFonts w:ascii="Times New Roman" w:hAnsi="Times New Roman" w:cs="Times New Roman"/>
          <w:sz w:val="28"/>
          <w:szCs w:val="28"/>
        </w:rPr>
        <w:t xml:space="preserve"> В некоторых частях мира ожидается, что девочки выйдут замуж и родят детей в раннем или среднем подростковом возрасте, задолго до того, как они будут к этому физически или умственно готовы. Родители чувствуют давление со стороны преобладающих норм, традиций и экономических ограничений, чтобы выдать своих дочерей замуж в раннем во</w:t>
      </w:r>
      <w:r w:rsidR="00BF657C" w:rsidRPr="00F123FF">
        <w:rPr>
          <w:rFonts w:ascii="Times New Roman" w:hAnsi="Times New Roman" w:cs="Times New Roman"/>
          <w:sz w:val="28"/>
          <w:szCs w:val="28"/>
        </w:rPr>
        <w:t>зрасте. Лидеры сообщества</w:t>
      </w:r>
      <w:r w:rsidR="001C2BCC" w:rsidRPr="00F123FF">
        <w:rPr>
          <w:rFonts w:ascii="Times New Roman" w:hAnsi="Times New Roman" w:cs="Times New Roman"/>
          <w:sz w:val="28"/>
          <w:szCs w:val="28"/>
        </w:rPr>
        <w:t xml:space="preserve"> раб</w:t>
      </w:r>
      <w:r w:rsidR="00BF657C" w:rsidRPr="00F123FF">
        <w:rPr>
          <w:rFonts w:ascii="Times New Roman" w:hAnsi="Times New Roman" w:cs="Times New Roman"/>
          <w:sz w:val="28"/>
          <w:szCs w:val="28"/>
        </w:rPr>
        <w:t>отают</w:t>
      </w:r>
      <w:r w:rsidR="001C2BCC" w:rsidRPr="00F123FF">
        <w:rPr>
          <w:rFonts w:ascii="Times New Roman" w:hAnsi="Times New Roman" w:cs="Times New Roman"/>
          <w:sz w:val="28"/>
          <w:szCs w:val="28"/>
        </w:rPr>
        <w:t xml:space="preserve"> со всеми заинтересованными сторонами, чтобы бросить вызов и изменить </w:t>
      </w:r>
      <w:r w:rsidRPr="00F123FF">
        <w:rPr>
          <w:rFonts w:ascii="Times New Roman" w:hAnsi="Times New Roman" w:cs="Times New Roman"/>
          <w:sz w:val="28"/>
          <w:szCs w:val="28"/>
        </w:rPr>
        <w:t>нравственно-культурные подходы</w:t>
      </w:r>
      <w:r w:rsidR="001C2BCC" w:rsidRPr="00F123FF">
        <w:rPr>
          <w:rFonts w:ascii="Times New Roman" w:hAnsi="Times New Roman" w:cs="Times New Roman"/>
          <w:sz w:val="28"/>
          <w:szCs w:val="28"/>
        </w:rPr>
        <w:t>, касающиеся ранних браков.</w:t>
      </w:r>
    </w:p>
    <w:p w14:paraId="76BBC2F5" w14:textId="77777777" w:rsidR="00FC3F63" w:rsidRPr="00F123FF" w:rsidRDefault="00CB1162"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Во всем мире каждая пятая женщина имеет ребенка </w:t>
      </w:r>
      <w:r w:rsidR="00FC3F63" w:rsidRPr="00F123FF">
        <w:rPr>
          <w:rFonts w:ascii="Times New Roman" w:hAnsi="Times New Roman" w:cs="Times New Roman"/>
          <w:sz w:val="28"/>
          <w:szCs w:val="28"/>
        </w:rPr>
        <w:t>в возрасте до</w:t>
      </w:r>
      <w:r w:rsidRPr="00F123FF">
        <w:rPr>
          <w:rFonts w:ascii="Times New Roman" w:hAnsi="Times New Roman" w:cs="Times New Roman"/>
          <w:sz w:val="28"/>
          <w:szCs w:val="28"/>
        </w:rPr>
        <w:t xml:space="preserve"> 18</w:t>
      </w:r>
      <w:r w:rsidR="00FC3F63" w:rsidRPr="00F123FF">
        <w:rPr>
          <w:rFonts w:ascii="Times New Roman" w:hAnsi="Times New Roman" w:cs="Times New Roman"/>
          <w:sz w:val="28"/>
          <w:szCs w:val="28"/>
        </w:rPr>
        <w:t xml:space="preserve"> лет</w:t>
      </w:r>
      <w:r w:rsidRPr="00F123FF">
        <w:rPr>
          <w:rFonts w:ascii="Times New Roman" w:hAnsi="Times New Roman" w:cs="Times New Roman"/>
          <w:sz w:val="28"/>
          <w:szCs w:val="28"/>
        </w:rPr>
        <w:t xml:space="preserve">. В беднейших регионах мира этот показатель составляет более одной из трех </w:t>
      </w:r>
      <w:r w:rsidRPr="00F123FF">
        <w:rPr>
          <w:rFonts w:ascii="Times New Roman" w:hAnsi="Times New Roman" w:cs="Times New Roman"/>
          <w:sz w:val="28"/>
          <w:szCs w:val="28"/>
        </w:rPr>
        <w:lastRenderedPageBreak/>
        <w:t xml:space="preserve">женщин. </w:t>
      </w:r>
      <w:r w:rsidRPr="00F123FF">
        <w:rPr>
          <w:rFonts w:ascii="Times New Roman" w:hAnsi="Times New Roman" w:cs="Times New Roman"/>
          <w:i/>
          <w:sz w:val="28"/>
          <w:szCs w:val="28"/>
        </w:rPr>
        <w:t>Подростковая беременность</w:t>
      </w:r>
      <w:r w:rsidRPr="00F123FF">
        <w:rPr>
          <w:rFonts w:ascii="Times New Roman" w:hAnsi="Times New Roman" w:cs="Times New Roman"/>
          <w:sz w:val="28"/>
          <w:szCs w:val="28"/>
        </w:rPr>
        <w:t xml:space="preserve"> чаще встречается среди бедного, менее образованного и сельского населения.</w:t>
      </w:r>
    </w:p>
    <w:p w14:paraId="1C333ACD" w14:textId="77777777" w:rsidR="007A1241" w:rsidRPr="00F123FF" w:rsidRDefault="00CB1162"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Рекомендации ВОЗ по сокращению беременности на ранних сроках основаны на двух систематических обзорах, трех неклассифицированных исследованиях, а также на выводах группы экспертов. Исследования, включенные в систематические обзоры, включали исследования, проведенные в развивающихся странах (Мексика и Нигерия), а также исследования, проведенные среди более бедных социально-экономических групп населения в развитых странах. В совокупности исследования демонстрируют сокращение ранней беременности среди девочек-подростков, подвергшихся вмешательствам, которые включали половое просвещение, дошкольное образование и </w:t>
      </w:r>
      <w:r w:rsidR="007304E8">
        <w:rPr>
          <w:rFonts w:ascii="Times New Roman" w:hAnsi="Times New Roman" w:cs="Times New Roman"/>
          <w:sz w:val="28"/>
          <w:szCs w:val="28"/>
        </w:rPr>
        <w:t>нравственно-к</w:t>
      </w:r>
      <w:r w:rsidR="00FC3F63" w:rsidRPr="00F123FF">
        <w:rPr>
          <w:rFonts w:ascii="Times New Roman" w:hAnsi="Times New Roman" w:cs="Times New Roman"/>
          <w:sz w:val="28"/>
          <w:szCs w:val="28"/>
        </w:rPr>
        <w:t>ультурное развитие подростков</w:t>
      </w:r>
      <w:r w:rsidRPr="00F123FF">
        <w:rPr>
          <w:rFonts w:ascii="Times New Roman" w:hAnsi="Times New Roman" w:cs="Times New Roman"/>
          <w:sz w:val="28"/>
          <w:szCs w:val="28"/>
        </w:rPr>
        <w:t xml:space="preserve">, а также развитие жизненных навыков. Одно исследование показало сокращение повторных беременностей в результате вмешательства, которое включало посещения на дому </w:t>
      </w:r>
      <w:r w:rsidR="007A1241" w:rsidRPr="00F123FF">
        <w:rPr>
          <w:rFonts w:ascii="Times New Roman" w:hAnsi="Times New Roman" w:cs="Times New Roman"/>
          <w:sz w:val="28"/>
          <w:szCs w:val="28"/>
        </w:rPr>
        <w:t>службы</w:t>
      </w:r>
      <w:r w:rsidRPr="00F123FF">
        <w:rPr>
          <w:rFonts w:ascii="Times New Roman" w:hAnsi="Times New Roman" w:cs="Times New Roman"/>
          <w:sz w:val="28"/>
          <w:szCs w:val="28"/>
        </w:rPr>
        <w:t xml:space="preserve"> социальной поддержки. </w:t>
      </w:r>
    </w:p>
    <w:p w14:paraId="74637F72" w14:textId="77777777" w:rsidR="007A1241" w:rsidRPr="00F123FF" w:rsidRDefault="007A1241"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 xml:space="preserve">Поддержка программ профилактики беременности </w:t>
      </w:r>
      <w:proofErr w:type="spellStart"/>
      <w:proofErr w:type="gramStart"/>
      <w:r w:rsidRPr="00F123FF">
        <w:rPr>
          <w:rFonts w:ascii="Times New Roman" w:hAnsi="Times New Roman" w:cs="Times New Roman"/>
          <w:i/>
          <w:sz w:val="28"/>
          <w:szCs w:val="28"/>
        </w:rPr>
        <w:t>подростков.</w:t>
      </w:r>
      <w:r w:rsidR="00CB1162" w:rsidRPr="00F123FF">
        <w:rPr>
          <w:rFonts w:ascii="Times New Roman" w:hAnsi="Times New Roman" w:cs="Times New Roman"/>
          <w:sz w:val="28"/>
          <w:szCs w:val="28"/>
        </w:rPr>
        <w:t>Ранняя</w:t>
      </w:r>
      <w:proofErr w:type="spellEnd"/>
      <w:proofErr w:type="gramEnd"/>
      <w:r w:rsidR="00CB1162" w:rsidRPr="00F123FF">
        <w:rPr>
          <w:rFonts w:ascii="Times New Roman" w:hAnsi="Times New Roman" w:cs="Times New Roman"/>
          <w:sz w:val="28"/>
          <w:szCs w:val="28"/>
        </w:rPr>
        <w:t xml:space="preserve"> беременность происходит из-за сочетания социальных норм, традиций и экономических ограничений. В то же время сексуальное просвещение продолжает </w:t>
      </w:r>
      <w:r w:rsidRPr="00F123FF">
        <w:rPr>
          <w:rFonts w:ascii="Times New Roman" w:hAnsi="Times New Roman" w:cs="Times New Roman"/>
          <w:sz w:val="28"/>
          <w:szCs w:val="28"/>
        </w:rPr>
        <w:t>оставаться на низком уровне</w:t>
      </w:r>
      <w:r w:rsidR="00CB1162" w:rsidRPr="00F123FF">
        <w:rPr>
          <w:rFonts w:ascii="Times New Roman" w:hAnsi="Times New Roman" w:cs="Times New Roman"/>
          <w:sz w:val="28"/>
          <w:szCs w:val="28"/>
        </w:rPr>
        <w:t xml:space="preserve">. Лица, определяющие политику, </w:t>
      </w:r>
      <w:r w:rsidR="00BF657C" w:rsidRPr="00F123FF">
        <w:rPr>
          <w:rFonts w:ascii="Times New Roman" w:hAnsi="Times New Roman" w:cs="Times New Roman"/>
          <w:sz w:val="28"/>
          <w:szCs w:val="28"/>
        </w:rPr>
        <w:t>оказывают</w:t>
      </w:r>
      <w:r w:rsidR="00CB1162" w:rsidRPr="00F123FF">
        <w:rPr>
          <w:rFonts w:ascii="Times New Roman" w:hAnsi="Times New Roman" w:cs="Times New Roman"/>
          <w:sz w:val="28"/>
          <w:szCs w:val="28"/>
        </w:rPr>
        <w:t xml:space="preserve"> решительную и видимую поддержку по предотвращению ранней </w:t>
      </w:r>
      <w:r w:rsidR="00BF657C" w:rsidRPr="00F123FF">
        <w:rPr>
          <w:rFonts w:ascii="Times New Roman" w:hAnsi="Times New Roman" w:cs="Times New Roman"/>
          <w:sz w:val="28"/>
          <w:szCs w:val="28"/>
        </w:rPr>
        <w:t>беременности. В частности, они обеспечивают</w:t>
      </w:r>
      <w:r w:rsidR="00CB1162" w:rsidRPr="00F123FF">
        <w:rPr>
          <w:rFonts w:ascii="Times New Roman" w:hAnsi="Times New Roman" w:cs="Times New Roman"/>
          <w:sz w:val="28"/>
          <w:szCs w:val="28"/>
        </w:rPr>
        <w:t xml:space="preserve"> наличие программ сексуального просвещения. </w:t>
      </w:r>
    </w:p>
    <w:p w14:paraId="281D225D" w14:textId="77777777" w:rsidR="007A1241" w:rsidRPr="00F123FF" w:rsidRDefault="007A1241"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Обучение девочек и мальчиков в подростковом возрасте о сексуальном поведении</w:t>
      </w:r>
      <w:r w:rsidR="00CB1162" w:rsidRPr="00F123FF">
        <w:rPr>
          <w:rFonts w:ascii="Times New Roman" w:hAnsi="Times New Roman" w:cs="Times New Roman"/>
          <w:sz w:val="28"/>
          <w:szCs w:val="28"/>
        </w:rPr>
        <w:t xml:space="preserve">. Многие подростки становятся сексуально активными до того, как узнают, как избежать нежелательной беременности и инфекций, передаваемых половым путем. Давление со стороны сверстников и принуждение к соблюдению стереотипов увеличивают вероятность ранней и незащищенной половой жизни. Чтобы предотвратить раннюю беременность, необходимо широко применять </w:t>
      </w:r>
      <w:r w:rsidRPr="00F123FF">
        <w:rPr>
          <w:rFonts w:ascii="Times New Roman" w:hAnsi="Times New Roman" w:cs="Times New Roman"/>
          <w:sz w:val="28"/>
          <w:szCs w:val="28"/>
        </w:rPr>
        <w:t>сексуальное</w:t>
      </w:r>
      <w:r w:rsidR="00CB1162" w:rsidRPr="00F123FF">
        <w:rPr>
          <w:rFonts w:ascii="Times New Roman" w:hAnsi="Times New Roman" w:cs="Times New Roman"/>
          <w:sz w:val="28"/>
          <w:szCs w:val="28"/>
        </w:rPr>
        <w:t xml:space="preserve"> просвещение на основе учебных программ. </w:t>
      </w:r>
      <w:r w:rsidR="00BF657C" w:rsidRPr="00F123FF">
        <w:rPr>
          <w:rFonts w:ascii="Times New Roman" w:hAnsi="Times New Roman" w:cs="Times New Roman"/>
          <w:sz w:val="28"/>
          <w:szCs w:val="28"/>
        </w:rPr>
        <w:t xml:space="preserve">Данные программы развивают жизненные навыки, </w:t>
      </w:r>
      <w:proofErr w:type="spellStart"/>
      <w:r w:rsidR="00BF657C" w:rsidRPr="00F123FF">
        <w:rPr>
          <w:rFonts w:ascii="Times New Roman" w:hAnsi="Times New Roman" w:cs="Times New Roman"/>
          <w:sz w:val="28"/>
          <w:szCs w:val="28"/>
        </w:rPr>
        <w:t>оказывают</w:t>
      </w:r>
      <w:r w:rsidRPr="00F123FF">
        <w:rPr>
          <w:rFonts w:ascii="Times New Roman" w:hAnsi="Times New Roman" w:cs="Times New Roman"/>
          <w:sz w:val="28"/>
          <w:szCs w:val="28"/>
        </w:rPr>
        <w:t>возможность</w:t>
      </w:r>
      <w:proofErr w:type="spellEnd"/>
      <w:r w:rsidRPr="00F123FF">
        <w:rPr>
          <w:rFonts w:ascii="Times New Roman" w:hAnsi="Times New Roman" w:cs="Times New Roman"/>
          <w:sz w:val="28"/>
          <w:szCs w:val="28"/>
        </w:rPr>
        <w:t xml:space="preserve"> справиться</w:t>
      </w:r>
      <w:r w:rsidR="00CB1162" w:rsidRPr="00F123FF">
        <w:rPr>
          <w:rFonts w:ascii="Times New Roman" w:hAnsi="Times New Roman" w:cs="Times New Roman"/>
          <w:sz w:val="28"/>
          <w:szCs w:val="28"/>
        </w:rPr>
        <w:t xml:space="preserve"> с мыслями, чувствами и переживаниями, сопровождающими половую зрелость, и связаны с</w:t>
      </w:r>
      <w:r w:rsidR="00BF657C" w:rsidRPr="00F123FF">
        <w:rPr>
          <w:rFonts w:ascii="Times New Roman" w:hAnsi="Times New Roman" w:cs="Times New Roman"/>
          <w:sz w:val="28"/>
          <w:szCs w:val="28"/>
        </w:rPr>
        <w:t xml:space="preserve"> предоставлением консультирования и услуг</w:t>
      </w:r>
      <w:r w:rsidR="00CB1162" w:rsidRPr="00F123FF">
        <w:rPr>
          <w:rFonts w:ascii="Times New Roman" w:hAnsi="Times New Roman" w:cs="Times New Roman"/>
          <w:sz w:val="28"/>
          <w:szCs w:val="28"/>
        </w:rPr>
        <w:t xml:space="preserve"> по контрацепции. </w:t>
      </w:r>
    </w:p>
    <w:p w14:paraId="00BC1DA2" w14:textId="77777777" w:rsidR="00CB1162" w:rsidRPr="00F123FF" w:rsidRDefault="00BF657C"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П</w:t>
      </w:r>
      <w:r w:rsidR="007A1241" w:rsidRPr="00F123FF">
        <w:rPr>
          <w:rFonts w:ascii="Times New Roman" w:hAnsi="Times New Roman" w:cs="Times New Roman"/>
          <w:i/>
          <w:sz w:val="28"/>
          <w:szCs w:val="28"/>
        </w:rPr>
        <w:t>рограмм</w:t>
      </w:r>
      <w:r w:rsidRPr="00F123FF">
        <w:rPr>
          <w:rFonts w:ascii="Times New Roman" w:hAnsi="Times New Roman" w:cs="Times New Roman"/>
          <w:i/>
          <w:sz w:val="28"/>
          <w:szCs w:val="28"/>
        </w:rPr>
        <w:t>ы</w:t>
      </w:r>
      <w:r w:rsidR="007A1241" w:rsidRPr="00F123FF">
        <w:rPr>
          <w:rFonts w:ascii="Times New Roman" w:hAnsi="Times New Roman" w:cs="Times New Roman"/>
          <w:i/>
          <w:sz w:val="28"/>
          <w:szCs w:val="28"/>
        </w:rPr>
        <w:t xml:space="preserve"> поддержки</w:t>
      </w:r>
      <w:r w:rsidR="00A86AEA">
        <w:rPr>
          <w:rFonts w:ascii="Times New Roman" w:hAnsi="Times New Roman" w:cs="Times New Roman"/>
          <w:i/>
          <w:sz w:val="28"/>
          <w:szCs w:val="28"/>
          <w:lang w:val="kk-KZ"/>
        </w:rPr>
        <w:t xml:space="preserve"> </w:t>
      </w:r>
      <w:r w:rsidR="00E31903" w:rsidRPr="00F123FF">
        <w:rPr>
          <w:rFonts w:ascii="Times New Roman" w:hAnsi="Times New Roman" w:cs="Times New Roman"/>
          <w:i/>
          <w:sz w:val="28"/>
          <w:szCs w:val="28"/>
        </w:rPr>
        <w:t xml:space="preserve">разных </w:t>
      </w:r>
      <w:r w:rsidR="007A1241" w:rsidRPr="00F123FF">
        <w:rPr>
          <w:rFonts w:ascii="Times New Roman" w:hAnsi="Times New Roman" w:cs="Times New Roman"/>
          <w:i/>
          <w:sz w:val="28"/>
          <w:szCs w:val="28"/>
        </w:rPr>
        <w:t>сообществ для предотвращения ранней беременности.</w:t>
      </w:r>
      <w:r w:rsidR="00A86AEA">
        <w:rPr>
          <w:rFonts w:ascii="Times New Roman" w:hAnsi="Times New Roman" w:cs="Times New Roman"/>
          <w:i/>
          <w:sz w:val="28"/>
          <w:szCs w:val="28"/>
          <w:lang w:val="kk-KZ"/>
        </w:rPr>
        <w:t xml:space="preserve"> </w:t>
      </w:r>
      <w:r w:rsidR="00CB1162" w:rsidRPr="00F123FF">
        <w:rPr>
          <w:rFonts w:ascii="Times New Roman" w:hAnsi="Times New Roman" w:cs="Times New Roman"/>
          <w:sz w:val="28"/>
          <w:szCs w:val="28"/>
        </w:rPr>
        <w:t xml:space="preserve">Семьи и сообщества вовлечены в </w:t>
      </w:r>
      <w:r w:rsidR="00E31903" w:rsidRPr="00F123FF">
        <w:rPr>
          <w:rFonts w:ascii="Times New Roman" w:hAnsi="Times New Roman" w:cs="Times New Roman"/>
          <w:sz w:val="28"/>
          <w:szCs w:val="28"/>
        </w:rPr>
        <w:t xml:space="preserve">процесс </w:t>
      </w:r>
      <w:r w:rsidR="00CB1162" w:rsidRPr="00F123FF">
        <w:rPr>
          <w:rFonts w:ascii="Times New Roman" w:hAnsi="Times New Roman" w:cs="Times New Roman"/>
          <w:sz w:val="28"/>
          <w:szCs w:val="28"/>
        </w:rPr>
        <w:t xml:space="preserve">по </w:t>
      </w:r>
      <w:r w:rsidR="00E31903" w:rsidRPr="00F123FF">
        <w:rPr>
          <w:rFonts w:ascii="Times New Roman" w:hAnsi="Times New Roman" w:cs="Times New Roman"/>
          <w:sz w:val="28"/>
          <w:szCs w:val="28"/>
        </w:rPr>
        <w:t xml:space="preserve">усилению </w:t>
      </w:r>
      <w:r w:rsidR="00CB1162" w:rsidRPr="00F123FF">
        <w:rPr>
          <w:rFonts w:ascii="Times New Roman" w:hAnsi="Times New Roman" w:cs="Times New Roman"/>
          <w:sz w:val="28"/>
          <w:szCs w:val="28"/>
        </w:rPr>
        <w:t>предотвращени</w:t>
      </w:r>
      <w:r w:rsidR="00E31903" w:rsidRPr="00F123FF">
        <w:rPr>
          <w:rFonts w:ascii="Times New Roman" w:hAnsi="Times New Roman" w:cs="Times New Roman"/>
          <w:sz w:val="28"/>
          <w:szCs w:val="28"/>
        </w:rPr>
        <w:t>я</w:t>
      </w:r>
      <w:r w:rsidR="00CB1162" w:rsidRPr="00F123FF">
        <w:rPr>
          <w:rFonts w:ascii="Times New Roman" w:hAnsi="Times New Roman" w:cs="Times New Roman"/>
          <w:sz w:val="28"/>
          <w:szCs w:val="28"/>
        </w:rPr>
        <w:t xml:space="preserve"> ранних беременностей и инфекций, передаваемых половым путем, включая ВИЧ</w:t>
      </w:r>
      <w:r w:rsidRPr="00F123FF">
        <w:rPr>
          <w:rFonts w:ascii="Times New Roman" w:hAnsi="Times New Roman" w:cs="Times New Roman"/>
          <w:sz w:val="28"/>
          <w:szCs w:val="28"/>
        </w:rPr>
        <w:t>-инфекцию</w:t>
      </w:r>
      <w:r w:rsidR="00CB1162" w:rsidRPr="00F123FF">
        <w:rPr>
          <w:rFonts w:ascii="Times New Roman" w:hAnsi="Times New Roman" w:cs="Times New Roman"/>
          <w:sz w:val="28"/>
          <w:szCs w:val="28"/>
        </w:rPr>
        <w:t>.</w:t>
      </w:r>
    </w:p>
    <w:p w14:paraId="4BC98D24" w14:textId="77777777" w:rsidR="00480A03"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Сексуально активные подростки реже используют </w:t>
      </w:r>
      <w:r w:rsidR="00480A03" w:rsidRPr="00F123FF">
        <w:rPr>
          <w:rFonts w:ascii="Times New Roman" w:hAnsi="Times New Roman" w:cs="Times New Roman"/>
          <w:i/>
          <w:sz w:val="28"/>
          <w:szCs w:val="28"/>
        </w:rPr>
        <w:t>противозачаточные средства</w:t>
      </w:r>
      <w:r w:rsidRPr="00F123FF">
        <w:rPr>
          <w:rFonts w:ascii="Times New Roman" w:hAnsi="Times New Roman" w:cs="Times New Roman"/>
          <w:sz w:val="28"/>
          <w:szCs w:val="28"/>
        </w:rPr>
        <w:t xml:space="preserve">, чем взрослые. Рекомендации ВОЗ по расширению использования противозачаточных средств основаны на 7 оцененных и 26 неклассифицированных исследованиях, проведенных в 17 странах, а также на выводах группы экспертов. Исследования проводились на Багамах, Белизе, Бразилии, Камеруне, Чили, Китае, Индии, Кении, Мадагаскаре, Мали, Мексике, Непале, Никарагуа, Сьерра-Леоне, Южной Африке, Танзании и Таиланде. Некоторые из них сосредоточились исключительно на увеличении </w:t>
      </w:r>
      <w:r w:rsidRPr="00F123FF">
        <w:rPr>
          <w:rFonts w:ascii="Times New Roman" w:hAnsi="Times New Roman" w:cs="Times New Roman"/>
          <w:sz w:val="28"/>
          <w:szCs w:val="28"/>
        </w:rPr>
        <w:lastRenderedPageBreak/>
        <w:t xml:space="preserve">использования презервативов, в то время как другие изучали увеличение использования гормональных и экстренных контрацептивов. В некоторых случаях повышение контрацепции было первичным результатом, в то время как в других </w:t>
      </w:r>
      <w:r w:rsidR="002C0B37">
        <w:rPr>
          <w:rFonts w:ascii="Times New Roman" w:hAnsi="Times New Roman" w:cs="Times New Roman"/>
          <w:sz w:val="28"/>
          <w:szCs w:val="28"/>
        </w:rPr>
        <w:t>–</w:t>
      </w:r>
      <w:r w:rsidRPr="00F123FF">
        <w:rPr>
          <w:rFonts w:ascii="Times New Roman" w:hAnsi="Times New Roman" w:cs="Times New Roman"/>
          <w:sz w:val="28"/>
          <w:szCs w:val="28"/>
        </w:rPr>
        <w:t xml:space="preserve"> вторичным. Некоторые исследования были сосредоточены исключительно на действиях системы здравоохранения (таких как предоставление контрацептивов без рецепта или в клиниках), в то время как другие были сосредоточены на взаимодействии с общественностью и заинтересованными сторонами для увеличения использования противозачаточных средств. </w:t>
      </w:r>
    </w:p>
    <w:p w14:paraId="0E388E40" w14:textId="77777777" w:rsidR="000431E4" w:rsidRPr="00F123FF" w:rsidRDefault="00480A03"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 xml:space="preserve">Законодательный доступ к информации о средствах </w:t>
      </w:r>
      <w:proofErr w:type="spellStart"/>
      <w:r w:rsidR="000431E4" w:rsidRPr="00F123FF">
        <w:rPr>
          <w:rFonts w:ascii="Times New Roman" w:hAnsi="Times New Roman" w:cs="Times New Roman"/>
          <w:i/>
          <w:sz w:val="28"/>
          <w:szCs w:val="28"/>
        </w:rPr>
        <w:t>контраце</w:t>
      </w:r>
      <w:proofErr w:type="spellEnd"/>
      <w:r w:rsidR="00A86AEA">
        <w:rPr>
          <w:rFonts w:ascii="Times New Roman" w:hAnsi="Times New Roman" w:cs="Times New Roman"/>
          <w:i/>
          <w:sz w:val="28"/>
          <w:szCs w:val="28"/>
          <w:lang w:val="kk-KZ"/>
        </w:rPr>
        <w:t>п</w:t>
      </w:r>
      <w:proofErr w:type="spellStart"/>
      <w:r w:rsidR="000431E4" w:rsidRPr="00F123FF">
        <w:rPr>
          <w:rFonts w:ascii="Times New Roman" w:hAnsi="Times New Roman" w:cs="Times New Roman"/>
          <w:i/>
          <w:sz w:val="28"/>
          <w:szCs w:val="28"/>
        </w:rPr>
        <w:t>ции</w:t>
      </w:r>
      <w:proofErr w:type="spellEnd"/>
      <w:r w:rsidR="000431E4" w:rsidRPr="00F123FF">
        <w:rPr>
          <w:rFonts w:ascii="Times New Roman" w:hAnsi="Times New Roman" w:cs="Times New Roman"/>
          <w:i/>
          <w:sz w:val="28"/>
          <w:szCs w:val="28"/>
        </w:rPr>
        <w:t xml:space="preserve">. </w:t>
      </w:r>
      <w:r w:rsidR="00FF672F" w:rsidRPr="0044084D">
        <w:rPr>
          <w:rFonts w:ascii="Times New Roman" w:hAnsi="Times New Roman"/>
          <w:sz w:val="28"/>
          <w:szCs w:val="28"/>
        </w:rPr>
        <w:t>П</w:t>
      </w:r>
      <w:r w:rsidR="00FF672F" w:rsidRPr="0044084D">
        <w:rPr>
          <w:rFonts w:ascii="Times New Roman" w:hAnsi="Times New Roman" w:cs="Times New Roman"/>
          <w:sz w:val="28"/>
          <w:szCs w:val="28"/>
        </w:rPr>
        <w:t>олитика</w:t>
      </w:r>
      <w:r w:rsidR="00FF672F" w:rsidRPr="0044084D">
        <w:rPr>
          <w:rFonts w:ascii="Times New Roman" w:hAnsi="Times New Roman"/>
          <w:sz w:val="28"/>
          <w:szCs w:val="28"/>
        </w:rPr>
        <w:t xml:space="preserve"> и </w:t>
      </w:r>
      <w:r w:rsidR="00FF672F" w:rsidRPr="0044084D">
        <w:rPr>
          <w:rFonts w:ascii="Times New Roman" w:hAnsi="Times New Roman" w:cs="Times New Roman"/>
          <w:sz w:val="28"/>
          <w:szCs w:val="28"/>
        </w:rPr>
        <w:t xml:space="preserve">законы </w:t>
      </w:r>
      <w:r w:rsidR="00FF672F" w:rsidRPr="0044084D">
        <w:rPr>
          <w:rFonts w:ascii="Times New Roman" w:hAnsi="Times New Roman"/>
          <w:sz w:val="28"/>
          <w:szCs w:val="28"/>
        </w:rPr>
        <w:t>в</w:t>
      </w:r>
      <w:r w:rsidR="00FF672F" w:rsidRPr="0044084D">
        <w:rPr>
          <w:rFonts w:ascii="Times New Roman" w:hAnsi="Times New Roman" w:cs="Times New Roman"/>
          <w:sz w:val="28"/>
          <w:szCs w:val="28"/>
        </w:rPr>
        <w:t xml:space="preserve">о многих странах запрещают предоставление противозачаточных средств незамужним </w:t>
      </w:r>
      <w:r w:rsidR="00FF672F" w:rsidRPr="00FF672F">
        <w:rPr>
          <w:rFonts w:ascii="Times New Roman" w:hAnsi="Times New Roman" w:cs="Times New Roman"/>
          <w:sz w:val="28"/>
          <w:szCs w:val="28"/>
        </w:rPr>
        <w:t xml:space="preserve">или молодым подросткам. </w:t>
      </w:r>
      <w:r w:rsidR="00FF672F" w:rsidRPr="00FF672F">
        <w:rPr>
          <w:rFonts w:ascii="Times New Roman" w:hAnsi="Times New Roman"/>
          <w:sz w:val="28"/>
          <w:szCs w:val="28"/>
        </w:rPr>
        <w:t>Поэтому, л</w:t>
      </w:r>
      <w:r w:rsidR="00FF672F" w:rsidRPr="00FF672F">
        <w:rPr>
          <w:rFonts w:ascii="Times New Roman" w:hAnsi="Times New Roman" w:cs="Times New Roman"/>
          <w:sz w:val="28"/>
          <w:szCs w:val="28"/>
        </w:rPr>
        <w:t xml:space="preserve">ица, определяющие политику, </w:t>
      </w:r>
      <w:r w:rsidR="00FF672F" w:rsidRPr="00FF672F">
        <w:rPr>
          <w:rFonts w:ascii="Times New Roman" w:hAnsi="Times New Roman"/>
          <w:sz w:val="28"/>
          <w:szCs w:val="28"/>
        </w:rPr>
        <w:t>применяют организационные меры по</w:t>
      </w:r>
      <w:r w:rsidR="00FF672F" w:rsidRPr="00FF672F">
        <w:rPr>
          <w:rFonts w:ascii="Times New Roman" w:hAnsi="Times New Roman" w:cs="Times New Roman"/>
          <w:sz w:val="28"/>
          <w:szCs w:val="28"/>
        </w:rPr>
        <w:t xml:space="preserve"> </w:t>
      </w:r>
      <w:r w:rsidR="00FF672F" w:rsidRPr="00FF672F">
        <w:rPr>
          <w:rFonts w:ascii="Times New Roman" w:hAnsi="Times New Roman"/>
          <w:sz w:val="28"/>
          <w:szCs w:val="28"/>
        </w:rPr>
        <w:t>представлению доступа</w:t>
      </w:r>
      <w:r w:rsidR="00FF672F" w:rsidRPr="00FF672F">
        <w:rPr>
          <w:rFonts w:ascii="Times New Roman" w:hAnsi="Times New Roman" w:cs="Times New Roman"/>
          <w:sz w:val="28"/>
          <w:szCs w:val="28"/>
        </w:rPr>
        <w:t xml:space="preserve"> подростк</w:t>
      </w:r>
      <w:r w:rsidR="00FF672F" w:rsidRPr="00FF672F">
        <w:rPr>
          <w:rFonts w:ascii="Times New Roman" w:hAnsi="Times New Roman"/>
          <w:sz w:val="28"/>
          <w:szCs w:val="28"/>
        </w:rPr>
        <w:t>ам к</w:t>
      </w:r>
      <w:r w:rsidR="00FF672F" w:rsidRPr="00FF672F">
        <w:rPr>
          <w:rFonts w:ascii="Times New Roman" w:hAnsi="Times New Roman" w:cs="Times New Roman"/>
          <w:sz w:val="28"/>
          <w:szCs w:val="28"/>
        </w:rPr>
        <w:t xml:space="preserve"> противозачаточны</w:t>
      </w:r>
      <w:r w:rsidR="00FF672F" w:rsidRPr="00FF672F">
        <w:rPr>
          <w:rFonts w:ascii="Times New Roman" w:hAnsi="Times New Roman"/>
          <w:sz w:val="28"/>
          <w:szCs w:val="28"/>
        </w:rPr>
        <w:t>м</w:t>
      </w:r>
      <w:r w:rsidR="00FF672F" w:rsidRPr="00FF672F">
        <w:rPr>
          <w:rFonts w:ascii="Times New Roman" w:hAnsi="Times New Roman" w:cs="Times New Roman"/>
          <w:sz w:val="28"/>
          <w:szCs w:val="28"/>
        </w:rPr>
        <w:t xml:space="preserve"> средства</w:t>
      </w:r>
      <w:r w:rsidR="00FF672F" w:rsidRPr="00FF672F">
        <w:rPr>
          <w:rFonts w:ascii="Times New Roman" w:hAnsi="Times New Roman"/>
          <w:sz w:val="28"/>
          <w:szCs w:val="28"/>
        </w:rPr>
        <w:t>м</w:t>
      </w:r>
      <w:r w:rsidR="00E06F78" w:rsidRPr="00FF672F">
        <w:rPr>
          <w:rFonts w:ascii="Times New Roman" w:hAnsi="Times New Roman" w:cs="Times New Roman"/>
          <w:sz w:val="28"/>
          <w:szCs w:val="28"/>
        </w:rPr>
        <w:t>.</w:t>
      </w:r>
      <w:r w:rsidR="00E06F78" w:rsidRPr="00F123FF">
        <w:rPr>
          <w:rFonts w:ascii="Times New Roman" w:hAnsi="Times New Roman" w:cs="Times New Roman"/>
          <w:sz w:val="28"/>
          <w:szCs w:val="28"/>
        </w:rPr>
        <w:t xml:space="preserve"> </w:t>
      </w:r>
    </w:p>
    <w:p w14:paraId="2AB5E8F8" w14:textId="77777777" w:rsidR="000431E4" w:rsidRPr="00F123FF" w:rsidRDefault="000431E4"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 xml:space="preserve">Снижение расходов на </w:t>
      </w:r>
      <w:proofErr w:type="spellStart"/>
      <w:r w:rsidRPr="00F123FF">
        <w:rPr>
          <w:rFonts w:ascii="Times New Roman" w:hAnsi="Times New Roman" w:cs="Times New Roman"/>
          <w:i/>
          <w:sz w:val="28"/>
          <w:szCs w:val="28"/>
        </w:rPr>
        <w:t>контрацепт</w:t>
      </w:r>
      <w:proofErr w:type="spellEnd"/>
      <w:r w:rsidR="00A86AEA">
        <w:rPr>
          <w:rFonts w:ascii="Times New Roman" w:hAnsi="Times New Roman" w:cs="Times New Roman"/>
          <w:i/>
          <w:sz w:val="28"/>
          <w:szCs w:val="28"/>
          <w:lang w:val="kk-KZ"/>
        </w:rPr>
        <w:t>ив</w:t>
      </w:r>
      <w:r w:rsidRPr="00F123FF">
        <w:rPr>
          <w:rFonts w:ascii="Times New Roman" w:hAnsi="Times New Roman" w:cs="Times New Roman"/>
          <w:i/>
          <w:sz w:val="28"/>
          <w:szCs w:val="28"/>
        </w:rPr>
        <w:t>ы для подростков</w:t>
      </w:r>
      <w:r w:rsidR="00E06F78" w:rsidRPr="00F123FF">
        <w:rPr>
          <w:rFonts w:ascii="Times New Roman" w:hAnsi="Times New Roman" w:cs="Times New Roman"/>
          <w:sz w:val="28"/>
          <w:szCs w:val="28"/>
        </w:rPr>
        <w:t>. Финансовые ограничения могут отрицательно сказаться на использовании противозачаточных средств среди более бедных подростков. Для увеличения использ</w:t>
      </w:r>
      <w:r w:rsidR="00BF657C" w:rsidRPr="00F123FF">
        <w:rPr>
          <w:rFonts w:ascii="Times New Roman" w:hAnsi="Times New Roman" w:cs="Times New Roman"/>
          <w:sz w:val="28"/>
          <w:szCs w:val="28"/>
        </w:rPr>
        <w:t>ования противозачаточных средств, лица,</w:t>
      </w:r>
      <w:r w:rsidR="00E06F78" w:rsidRPr="00F123FF">
        <w:rPr>
          <w:rFonts w:ascii="Times New Roman" w:hAnsi="Times New Roman" w:cs="Times New Roman"/>
          <w:sz w:val="28"/>
          <w:szCs w:val="28"/>
        </w:rPr>
        <w:t xml:space="preserve"> определяющи</w:t>
      </w:r>
      <w:r w:rsidR="00BF657C" w:rsidRPr="00F123FF">
        <w:rPr>
          <w:rFonts w:ascii="Times New Roman" w:hAnsi="Times New Roman" w:cs="Times New Roman"/>
          <w:sz w:val="28"/>
          <w:szCs w:val="28"/>
        </w:rPr>
        <w:t>е</w:t>
      </w:r>
      <w:r w:rsidR="00E06F78" w:rsidRPr="00F123FF">
        <w:rPr>
          <w:rFonts w:ascii="Times New Roman" w:hAnsi="Times New Roman" w:cs="Times New Roman"/>
          <w:sz w:val="28"/>
          <w:szCs w:val="28"/>
        </w:rPr>
        <w:t xml:space="preserve"> политику, </w:t>
      </w:r>
      <w:r w:rsidR="00BF657C" w:rsidRPr="00F123FF">
        <w:rPr>
          <w:rFonts w:ascii="Times New Roman" w:hAnsi="Times New Roman" w:cs="Times New Roman"/>
          <w:sz w:val="28"/>
          <w:szCs w:val="28"/>
        </w:rPr>
        <w:t>думают</w:t>
      </w:r>
      <w:r w:rsidR="00E06F78" w:rsidRPr="00F123FF">
        <w:rPr>
          <w:rFonts w:ascii="Times New Roman" w:hAnsi="Times New Roman" w:cs="Times New Roman"/>
          <w:sz w:val="28"/>
          <w:szCs w:val="28"/>
        </w:rPr>
        <w:t xml:space="preserve"> о снижении финансовых затрат на контрацептивы для подростков. </w:t>
      </w:r>
    </w:p>
    <w:p w14:paraId="1FB74305" w14:textId="77777777" w:rsidR="000431E4" w:rsidRPr="00F123FF" w:rsidRDefault="000431E4"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Обучение подростков об использовании контрацептивных средств</w:t>
      </w:r>
      <w:r w:rsidRPr="00F123FF">
        <w:rPr>
          <w:rFonts w:ascii="Times New Roman" w:hAnsi="Times New Roman" w:cs="Times New Roman"/>
          <w:sz w:val="28"/>
          <w:szCs w:val="28"/>
        </w:rPr>
        <w:t xml:space="preserve">. </w:t>
      </w:r>
      <w:r w:rsidR="00E06F78" w:rsidRPr="00F123FF">
        <w:rPr>
          <w:rFonts w:ascii="Times New Roman" w:hAnsi="Times New Roman" w:cs="Times New Roman"/>
          <w:sz w:val="28"/>
          <w:szCs w:val="28"/>
        </w:rPr>
        <w:t>Подростки могут не знать, где получить противозачаточные средства и как их правильно использовать</w:t>
      </w:r>
      <w:r w:rsidR="00E06F78" w:rsidRPr="007E4140">
        <w:rPr>
          <w:rFonts w:ascii="Times New Roman" w:hAnsi="Times New Roman" w:cs="Times New Roman"/>
          <w:sz w:val="28"/>
          <w:szCs w:val="28"/>
        </w:rPr>
        <w:t xml:space="preserve">. </w:t>
      </w:r>
      <w:r w:rsidR="007E4140" w:rsidRPr="007E4140">
        <w:rPr>
          <w:rFonts w:ascii="Times New Roman" w:hAnsi="Times New Roman" w:cs="Times New Roman"/>
          <w:sz w:val="28"/>
          <w:szCs w:val="28"/>
        </w:rPr>
        <w:t xml:space="preserve">Усилия по </w:t>
      </w:r>
      <w:r w:rsidR="007E4140" w:rsidRPr="007E4140">
        <w:rPr>
          <w:rFonts w:ascii="Times New Roman" w:hAnsi="Times New Roman"/>
          <w:sz w:val="28"/>
          <w:szCs w:val="28"/>
        </w:rPr>
        <w:t xml:space="preserve">повышению грамотности о применении </w:t>
      </w:r>
      <w:r w:rsidR="007E4140" w:rsidRPr="007E4140">
        <w:rPr>
          <w:rFonts w:ascii="Times New Roman" w:hAnsi="Times New Roman" w:cs="Times New Roman"/>
          <w:sz w:val="28"/>
          <w:szCs w:val="28"/>
        </w:rPr>
        <w:t>противозачаточных средств сочетаются с половым просвещением</w:t>
      </w:r>
      <w:r w:rsidR="00E06F78" w:rsidRPr="007E4140">
        <w:rPr>
          <w:rFonts w:ascii="Times New Roman" w:hAnsi="Times New Roman" w:cs="Times New Roman"/>
          <w:sz w:val="28"/>
          <w:szCs w:val="28"/>
        </w:rPr>
        <w:t>.</w:t>
      </w:r>
      <w:r w:rsidR="00E06F78" w:rsidRPr="00F123FF">
        <w:rPr>
          <w:rFonts w:ascii="Times New Roman" w:hAnsi="Times New Roman" w:cs="Times New Roman"/>
          <w:sz w:val="28"/>
          <w:szCs w:val="28"/>
        </w:rPr>
        <w:t xml:space="preserve"> </w:t>
      </w:r>
    </w:p>
    <w:p w14:paraId="5492D0E3" w14:textId="77777777" w:rsidR="000431E4" w:rsidRPr="00F123FF" w:rsidRDefault="00BF657C"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П</w:t>
      </w:r>
      <w:r w:rsidR="000431E4" w:rsidRPr="00F123FF">
        <w:rPr>
          <w:rFonts w:ascii="Times New Roman" w:hAnsi="Times New Roman" w:cs="Times New Roman"/>
          <w:i/>
          <w:sz w:val="28"/>
          <w:szCs w:val="28"/>
        </w:rPr>
        <w:t>рограмм</w:t>
      </w:r>
      <w:r w:rsidRPr="00F123FF">
        <w:rPr>
          <w:rFonts w:ascii="Times New Roman" w:hAnsi="Times New Roman" w:cs="Times New Roman"/>
          <w:i/>
          <w:sz w:val="28"/>
          <w:szCs w:val="28"/>
        </w:rPr>
        <w:t>ы</w:t>
      </w:r>
      <w:r w:rsidR="000431E4" w:rsidRPr="00F123FF">
        <w:rPr>
          <w:rFonts w:ascii="Times New Roman" w:hAnsi="Times New Roman" w:cs="Times New Roman"/>
          <w:i/>
          <w:sz w:val="28"/>
          <w:szCs w:val="28"/>
        </w:rPr>
        <w:t xml:space="preserve"> поддержки разных сообществ для предоставления контрацептивных средств для подростков</w:t>
      </w:r>
      <w:r w:rsidR="00E06F78" w:rsidRPr="00F123FF">
        <w:rPr>
          <w:rFonts w:ascii="Times New Roman" w:hAnsi="Times New Roman" w:cs="Times New Roman"/>
          <w:sz w:val="28"/>
          <w:szCs w:val="28"/>
        </w:rPr>
        <w:t xml:space="preserve">. Существует </w:t>
      </w:r>
      <w:r w:rsidR="000431E4" w:rsidRPr="00F123FF">
        <w:rPr>
          <w:rFonts w:ascii="Times New Roman" w:hAnsi="Times New Roman" w:cs="Times New Roman"/>
          <w:sz w:val="28"/>
          <w:szCs w:val="28"/>
        </w:rPr>
        <w:t xml:space="preserve">барьеры доступа </w:t>
      </w:r>
      <w:r w:rsidR="00E06F78" w:rsidRPr="00F123FF">
        <w:rPr>
          <w:rFonts w:ascii="Times New Roman" w:hAnsi="Times New Roman" w:cs="Times New Roman"/>
          <w:sz w:val="28"/>
          <w:szCs w:val="28"/>
        </w:rPr>
        <w:t>противозачаточных средств подросткам, особенно</w:t>
      </w:r>
      <w:r w:rsidRPr="00F123FF">
        <w:rPr>
          <w:rFonts w:ascii="Times New Roman" w:hAnsi="Times New Roman" w:cs="Times New Roman"/>
          <w:sz w:val="28"/>
          <w:szCs w:val="28"/>
        </w:rPr>
        <w:t xml:space="preserve"> среди лиц,</w:t>
      </w:r>
      <w:r w:rsidR="00E06F78" w:rsidRPr="00F123FF">
        <w:rPr>
          <w:rFonts w:ascii="Times New Roman" w:hAnsi="Times New Roman" w:cs="Times New Roman"/>
          <w:sz w:val="28"/>
          <w:szCs w:val="28"/>
        </w:rPr>
        <w:t xml:space="preserve"> не состоящи</w:t>
      </w:r>
      <w:r w:rsidRPr="00F123FF">
        <w:rPr>
          <w:rFonts w:ascii="Times New Roman" w:hAnsi="Times New Roman" w:cs="Times New Roman"/>
          <w:sz w:val="28"/>
          <w:szCs w:val="28"/>
        </w:rPr>
        <w:t>х</w:t>
      </w:r>
      <w:r w:rsidR="00E06F78" w:rsidRPr="00F123FF">
        <w:rPr>
          <w:rFonts w:ascii="Times New Roman" w:hAnsi="Times New Roman" w:cs="Times New Roman"/>
          <w:sz w:val="28"/>
          <w:szCs w:val="28"/>
        </w:rPr>
        <w:t xml:space="preserve"> в браке. Члены сообщества вовлечены в </w:t>
      </w:r>
      <w:r w:rsidR="000431E4" w:rsidRPr="00F123FF">
        <w:rPr>
          <w:rFonts w:ascii="Times New Roman" w:hAnsi="Times New Roman" w:cs="Times New Roman"/>
          <w:sz w:val="28"/>
          <w:szCs w:val="28"/>
        </w:rPr>
        <w:t xml:space="preserve">устранение барьеров доступа </w:t>
      </w:r>
      <w:r w:rsidR="00E06F78" w:rsidRPr="00F123FF">
        <w:rPr>
          <w:rFonts w:ascii="Times New Roman" w:hAnsi="Times New Roman" w:cs="Times New Roman"/>
          <w:sz w:val="28"/>
          <w:szCs w:val="28"/>
        </w:rPr>
        <w:t xml:space="preserve">противозачаточных средств </w:t>
      </w:r>
      <w:r w:rsidR="0022190F" w:rsidRPr="00F123FF">
        <w:rPr>
          <w:rFonts w:ascii="Times New Roman" w:hAnsi="Times New Roman" w:cs="Times New Roman"/>
          <w:sz w:val="28"/>
          <w:szCs w:val="28"/>
        </w:rPr>
        <w:t>подросткам.</w:t>
      </w:r>
    </w:p>
    <w:p w14:paraId="1F64658A" w14:textId="77777777" w:rsidR="00E06F78" w:rsidRPr="00F123FF" w:rsidRDefault="0022190F" w:rsidP="00603050">
      <w:pPr>
        <w:spacing w:after="0" w:line="240" w:lineRule="auto"/>
        <w:ind w:firstLine="709"/>
        <w:jc w:val="both"/>
        <w:rPr>
          <w:rFonts w:ascii="Times New Roman" w:hAnsi="Times New Roman" w:cs="Times New Roman"/>
          <w:i/>
          <w:sz w:val="28"/>
          <w:szCs w:val="28"/>
        </w:rPr>
      </w:pPr>
      <w:r w:rsidRPr="00F123FF">
        <w:rPr>
          <w:rFonts w:ascii="Times New Roman" w:hAnsi="Times New Roman" w:cs="Times New Roman"/>
          <w:i/>
          <w:sz w:val="28"/>
          <w:szCs w:val="28"/>
        </w:rPr>
        <w:t>Р</w:t>
      </w:r>
      <w:r w:rsidR="00BF657C" w:rsidRPr="00F123FF">
        <w:rPr>
          <w:rFonts w:ascii="Times New Roman" w:hAnsi="Times New Roman" w:cs="Times New Roman"/>
          <w:i/>
          <w:sz w:val="28"/>
          <w:szCs w:val="28"/>
        </w:rPr>
        <w:t>асширен доступ</w:t>
      </w:r>
      <w:r w:rsidR="000431E4" w:rsidRPr="00F123FF">
        <w:rPr>
          <w:rFonts w:ascii="Times New Roman" w:hAnsi="Times New Roman" w:cs="Times New Roman"/>
          <w:i/>
          <w:sz w:val="28"/>
          <w:szCs w:val="28"/>
        </w:rPr>
        <w:t xml:space="preserve"> подростков</w:t>
      </w:r>
      <w:r w:rsidRPr="00F123FF">
        <w:rPr>
          <w:rFonts w:ascii="Times New Roman" w:hAnsi="Times New Roman" w:cs="Times New Roman"/>
          <w:i/>
          <w:sz w:val="28"/>
          <w:szCs w:val="28"/>
        </w:rPr>
        <w:t xml:space="preserve"> к</w:t>
      </w:r>
      <w:r w:rsidR="000431E4" w:rsidRPr="00F123FF">
        <w:rPr>
          <w:rFonts w:ascii="Times New Roman" w:hAnsi="Times New Roman" w:cs="Times New Roman"/>
          <w:i/>
          <w:sz w:val="28"/>
          <w:szCs w:val="28"/>
        </w:rPr>
        <w:t xml:space="preserve"> получ</w:t>
      </w:r>
      <w:r w:rsidRPr="00F123FF">
        <w:rPr>
          <w:rFonts w:ascii="Times New Roman" w:hAnsi="Times New Roman" w:cs="Times New Roman"/>
          <w:i/>
          <w:sz w:val="28"/>
          <w:szCs w:val="28"/>
        </w:rPr>
        <w:t>ению</w:t>
      </w:r>
      <w:r w:rsidR="00A86AEA">
        <w:rPr>
          <w:rFonts w:ascii="Times New Roman" w:hAnsi="Times New Roman" w:cs="Times New Roman"/>
          <w:i/>
          <w:sz w:val="28"/>
          <w:szCs w:val="28"/>
          <w:lang w:val="kk-KZ"/>
        </w:rPr>
        <w:t xml:space="preserve"> </w:t>
      </w:r>
      <w:proofErr w:type="spellStart"/>
      <w:r w:rsidR="000431E4" w:rsidRPr="00F123FF">
        <w:rPr>
          <w:rFonts w:ascii="Times New Roman" w:hAnsi="Times New Roman" w:cs="Times New Roman"/>
          <w:i/>
          <w:sz w:val="28"/>
          <w:szCs w:val="28"/>
        </w:rPr>
        <w:t>контрацептически</w:t>
      </w:r>
      <w:r w:rsidRPr="00F123FF">
        <w:rPr>
          <w:rFonts w:ascii="Times New Roman" w:hAnsi="Times New Roman" w:cs="Times New Roman"/>
          <w:i/>
          <w:sz w:val="28"/>
          <w:szCs w:val="28"/>
        </w:rPr>
        <w:t>х</w:t>
      </w:r>
      <w:proofErr w:type="spellEnd"/>
      <w:r w:rsidRPr="00F123FF">
        <w:rPr>
          <w:rFonts w:ascii="Times New Roman" w:hAnsi="Times New Roman" w:cs="Times New Roman"/>
          <w:i/>
          <w:sz w:val="28"/>
          <w:szCs w:val="28"/>
        </w:rPr>
        <w:t xml:space="preserve"> услуг</w:t>
      </w:r>
      <w:r w:rsidR="000431E4" w:rsidRPr="00F123FF">
        <w:rPr>
          <w:rFonts w:ascii="Times New Roman" w:hAnsi="Times New Roman" w:cs="Times New Roman"/>
          <w:i/>
          <w:sz w:val="28"/>
          <w:szCs w:val="28"/>
        </w:rPr>
        <w:t>.</w:t>
      </w:r>
      <w:r w:rsidR="00A86AEA">
        <w:rPr>
          <w:rFonts w:ascii="Times New Roman" w:hAnsi="Times New Roman" w:cs="Times New Roman"/>
          <w:i/>
          <w:sz w:val="28"/>
          <w:szCs w:val="28"/>
          <w:lang w:val="kk-KZ"/>
        </w:rPr>
        <w:t xml:space="preserve"> </w:t>
      </w:r>
      <w:r w:rsidRPr="00F123FF">
        <w:rPr>
          <w:rFonts w:ascii="Times New Roman" w:hAnsi="Times New Roman" w:cs="Times New Roman"/>
          <w:sz w:val="28"/>
          <w:szCs w:val="28"/>
        </w:rPr>
        <w:t>Нередко</w:t>
      </w:r>
      <w:r w:rsidR="00E06F78" w:rsidRPr="00F123FF">
        <w:rPr>
          <w:rFonts w:ascii="Times New Roman" w:hAnsi="Times New Roman" w:cs="Times New Roman"/>
          <w:sz w:val="28"/>
          <w:szCs w:val="28"/>
        </w:rPr>
        <w:t xml:space="preserve"> подростки не обращаются за услугами по контрацепции, потому что боятся социальной стигмы или осуждения со стороны </w:t>
      </w:r>
      <w:r w:rsidRPr="00F123FF">
        <w:rPr>
          <w:rFonts w:ascii="Times New Roman" w:hAnsi="Times New Roman" w:cs="Times New Roman"/>
          <w:sz w:val="28"/>
          <w:szCs w:val="28"/>
        </w:rPr>
        <w:t>работников медицинских организаций</w:t>
      </w:r>
      <w:r w:rsidR="00E06F78" w:rsidRPr="00F123FF">
        <w:rPr>
          <w:rFonts w:ascii="Times New Roman" w:hAnsi="Times New Roman" w:cs="Times New Roman"/>
          <w:sz w:val="28"/>
          <w:szCs w:val="28"/>
        </w:rPr>
        <w:t xml:space="preserve">. Медицинское обслуживание </w:t>
      </w:r>
      <w:r w:rsidR="00BF657C" w:rsidRPr="00F123FF">
        <w:rPr>
          <w:rFonts w:ascii="Times New Roman" w:hAnsi="Times New Roman" w:cs="Times New Roman"/>
          <w:sz w:val="28"/>
          <w:szCs w:val="28"/>
        </w:rPr>
        <w:t>является</w:t>
      </w:r>
      <w:r w:rsidR="00E06F78" w:rsidRPr="00F123FF">
        <w:rPr>
          <w:rFonts w:ascii="Times New Roman" w:hAnsi="Times New Roman" w:cs="Times New Roman"/>
          <w:sz w:val="28"/>
          <w:szCs w:val="28"/>
        </w:rPr>
        <w:t xml:space="preserve"> более отзывчивым и дружественным по отношению к подросткам.</w:t>
      </w:r>
    </w:p>
    <w:p w14:paraId="69982723" w14:textId="77777777" w:rsidR="0022190F"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Девочек во многих странах </w:t>
      </w:r>
      <w:r w:rsidR="0022190F" w:rsidRPr="00F123FF">
        <w:rPr>
          <w:rFonts w:ascii="Times New Roman" w:hAnsi="Times New Roman" w:cs="Times New Roman"/>
          <w:i/>
          <w:sz w:val="28"/>
          <w:szCs w:val="28"/>
        </w:rPr>
        <w:t>принуждают</w:t>
      </w:r>
      <w:r w:rsidRPr="00F123FF">
        <w:rPr>
          <w:rFonts w:ascii="Times New Roman" w:hAnsi="Times New Roman" w:cs="Times New Roman"/>
          <w:i/>
          <w:sz w:val="28"/>
          <w:szCs w:val="28"/>
        </w:rPr>
        <w:t xml:space="preserve"> заниматься сексом</w:t>
      </w:r>
      <w:r w:rsidRPr="00F123FF">
        <w:rPr>
          <w:rFonts w:ascii="Times New Roman" w:hAnsi="Times New Roman" w:cs="Times New Roman"/>
          <w:sz w:val="28"/>
          <w:szCs w:val="28"/>
        </w:rPr>
        <w:t xml:space="preserve">, часто членами семьи. В некоторых странах более трети девочек сообщают, что их первый сексуальный контакт был принужден. </w:t>
      </w:r>
    </w:p>
    <w:p w14:paraId="0D2258E9" w14:textId="77777777" w:rsidR="0022190F"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Рекомендации ВОЗ по сокращению сексуальных отношений по принуждению основаны на двух оцененных исследованиях, шести неклассифицированных исследованиях или обзорах законов, а также на коллективном опыте и суждениях группы экспертов. Исследования и обзоры проводились в Ботсване, Индии, Кении, Южной Африке, Танзании и Зимбабве. В совокупности эти исследования показывают, что действия по влиянию на общественные и гендерные нормы могут иметь положительное влияние на способность девочек </w:t>
      </w:r>
      <w:r w:rsidR="0022190F" w:rsidRPr="00F123FF">
        <w:rPr>
          <w:rFonts w:ascii="Times New Roman" w:hAnsi="Times New Roman" w:cs="Times New Roman"/>
          <w:sz w:val="28"/>
          <w:szCs w:val="28"/>
        </w:rPr>
        <w:t>оказывать сопротивление к</w:t>
      </w:r>
      <w:r w:rsidRPr="00F123FF">
        <w:rPr>
          <w:rFonts w:ascii="Times New Roman" w:hAnsi="Times New Roman" w:cs="Times New Roman"/>
          <w:sz w:val="28"/>
          <w:szCs w:val="28"/>
        </w:rPr>
        <w:t xml:space="preserve"> принудительному сексу, а также на отношение мужчин и мальчиков к принудительному сексу. </w:t>
      </w:r>
    </w:p>
    <w:p w14:paraId="79B9AB66" w14:textId="77777777" w:rsidR="0022190F" w:rsidRPr="00F123FF" w:rsidRDefault="0022190F"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lastRenderedPageBreak/>
        <w:t xml:space="preserve">Запрет на </w:t>
      </w:r>
      <w:r w:rsidR="00825DE7" w:rsidRPr="00F123FF">
        <w:rPr>
          <w:rFonts w:ascii="Times New Roman" w:hAnsi="Times New Roman" w:cs="Times New Roman"/>
          <w:i/>
          <w:sz w:val="28"/>
          <w:szCs w:val="28"/>
        </w:rPr>
        <w:t>насильственное и принудительное поведение</w:t>
      </w:r>
      <w:r w:rsidR="00E06F78" w:rsidRPr="00F123FF">
        <w:rPr>
          <w:rFonts w:ascii="Times New Roman" w:hAnsi="Times New Roman" w:cs="Times New Roman"/>
          <w:sz w:val="28"/>
          <w:szCs w:val="28"/>
        </w:rPr>
        <w:t xml:space="preserve">. Во многих местах сотрудники правоохранительных органов не преследуют активно виновных в сексуальных действиях по принуждению, и жертвам часто бывает трудно добиваться справедливости. Лица, определяющие политику, </w:t>
      </w:r>
      <w:r w:rsidR="00BF657C" w:rsidRPr="00F123FF">
        <w:rPr>
          <w:rFonts w:ascii="Times New Roman" w:hAnsi="Times New Roman" w:cs="Times New Roman"/>
          <w:sz w:val="28"/>
          <w:szCs w:val="28"/>
        </w:rPr>
        <w:t>формулируют и обеспечивают</w:t>
      </w:r>
      <w:r w:rsidR="00E06F78" w:rsidRPr="00F123FF">
        <w:rPr>
          <w:rFonts w:ascii="Times New Roman" w:hAnsi="Times New Roman" w:cs="Times New Roman"/>
          <w:sz w:val="28"/>
          <w:szCs w:val="28"/>
        </w:rPr>
        <w:t xml:space="preserve"> соблюдение законов, запрещающих секс по принуждению и наказывающих виновных. </w:t>
      </w:r>
      <w:r w:rsidRPr="00F123FF">
        <w:rPr>
          <w:rFonts w:ascii="Times New Roman" w:hAnsi="Times New Roman" w:cs="Times New Roman"/>
          <w:sz w:val="28"/>
          <w:szCs w:val="28"/>
        </w:rPr>
        <w:t>Ж</w:t>
      </w:r>
      <w:r w:rsidR="00E06F78" w:rsidRPr="00F123FF">
        <w:rPr>
          <w:rFonts w:ascii="Times New Roman" w:hAnsi="Times New Roman" w:cs="Times New Roman"/>
          <w:sz w:val="28"/>
          <w:szCs w:val="28"/>
        </w:rPr>
        <w:t>ертвы и их семьи должны чувствовать себя в безопасности и получать поддержку при обращении к властям и поисках справедливости</w:t>
      </w:r>
      <w:r w:rsidRPr="00F123FF">
        <w:rPr>
          <w:rFonts w:ascii="Times New Roman" w:hAnsi="Times New Roman" w:cs="Times New Roman"/>
          <w:sz w:val="28"/>
          <w:szCs w:val="28"/>
        </w:rPr>
        <w:t>.</w:t>
      </w:r>
    </w:p>
    <w:p w14:paraId="62F15034" w14:textId="77777777" w:rsidR="00BF657C" w:rsidRPr="00F123FF" w:rsidRDefault="00E66070"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Расширен доступ среди девочек</w:t>
      </w:r>
      <w:r w:rsidR="00A86AEA">
        <w:rPr>
          <w:rFonts w:ascii="Times New Roman" w:hAnsi="Times New Roman" w:cs="Times New Roman"/>
          <w:i/>
          <w:sz w:val="28"/>
          <w:szCs w:val="28"/>
          <w:lang w:val="kk-KZ"/>
        </w:rPr>
        <w:t xml:space="preserve"> </w:t>
      </w:r>
      <w:r w:rsidRPr="00F123FF">
        <w:rPr>
          <w:rFonts w:ascii="Times New Roman" w:hAnsi="Times New Roman" w:cs="Times New Roman"/>
          <w:i/>
          <w:sz w:val="28"/>
          <w:szCs w:val="28"/>
        </w:rPr>
        <w:t xml:space="preserve">для противостояния </w:t>
      </w:r>
      <w:r w:rsidR="003D2BEA" w:rsidRPr="00F123FF">
        <w:rPr>
          <w:rFonts w:ascii="Times New Roman" w:hAnsi="Times New Roman" w:cs="Times New Roman"/>
          <w:i/>
          <w:sz w:val="28"/>
          <w:szCs w:val="28"/>
        </w:rPr>
        <w:t>насильственного и принудительного поведения</w:t>
      </w:r>
      <w:r w:rsidR="00E06F78" w:rsidRPr="00F123FF">
        <w:rPr>
          <w:rFonts w:ascii="Times New Roman" w:hAnsi="Times New Roman" w:cs="Times New Roman"/>
          <w:sz w:val="28"/>
          <w:szCs w:val="28"/>
        </w:rPr>
        <w:t>. Дев</w:t>
      </w:r>
      <w:r w:rsidRPr="00F123FF">
        <w:rPr>
          <w:rFonts w:ascii="Times New Roman" w:hAnsi="Times New Roman" w:cs="Times New Roman"/>
          <w:sz w:val="28"/>
          <w:szCs w:val="28"/>
        </w:rPr>
        <w:t>очки</w:t>
      </w:r>
      <w:r w:rsidR="00E06F78" w:rsidRPr="00F123FF">
        <w:rPr>
          <w:rFonts w:ascii="Times New Roman" w:hAnsi="Times New Roman" w:cs="Times New Roman"/>
          <w:sz w:val="28"/>
          <w:szCs w:val="28"/>
        </w:rPr>
        <w:t xml:space="preserve"> могут чувствовать себя бессильными </w:t>
      </w:r>
      <w:r w:rsidRPr="00F123FF">
        <w:rPr>
          <w:rFonts w:ascii="Times New Roman" w:hAnsi="Times New Roman" w:cs="Times New Roman"/>
          <w:sz w:val="28"/>
          <w:szCs w:val="28"/>
        </w:rPr>
        <w:t xml:space="preserve">и не способны </w:t>
      </w:r>
      <w:r w:rsidR="00E06F78" w:rsidRPr="00F123FF">
        <w:rPr>
          <w:rFonts w:ascii="Times New Roman" w:hAnsi="Times New Roman" w:cs="Times New Roman"/>
          <w:sz w:val="28"/>
          <w:szCs w:val="28"/>
        </w:rPr>
        <w:t xml:space="preserve">отказаться от нежелательного секса. Девочки должны иметь возможность защищать себя, а также просить и получать эффективную помощь. </w:t>
      </w:r>
      <w:r w:rsidRPr="00F123FF">
        <w:rPr>
          <w:rFonts w:ascii="Times New Roman" w:hAnsi="Times New Roman" w:cs="Times New Roman"/>
          <w:sz w:val="28"/>
          <w:szCs w:val="28"/>
        </w:rPr>
        <w:t>Разработанные п</w:t>
      </w:r>
      <w:r w:rsidR="00E06F78" w:rsidRPr="00F123FF">
        <w:rPr>
          <w:rFonts w:ascii="Times New Roman" w:hAnsi="Times New Roman" w:cs="Times New Roman"/>
          <w:sz w:val="28"/>
          <w:szCs w:val="28"/>
        </w:rPr>
        <w:t xml:space="preserve">рограммы, </w:t>
      </w:r>
      <w:r w:rsidRPr="00F123FF">
        <w:rPr>
          <w:rFonts w:ascii="Times New Roman" w:hAnsi="Times New Roman" w:cs="Times New Roman"/>
          <w:sz w:val="28"/>
          <w:szCs w:val="28"/>
        </w:rPr>
        <w:t>направлены на</w:t>
      </w:r>
      <w:r w:rsidR="00E06F78" w:rsidRPr="00F123FF">
        <w:rPr>
          <w:rFonts w:ascii="Times New Roman" w:hAnsi="Times New Roman" w:cs="Times New Roman"/>
          <w:sz w:val="28"/>
          <w:szCs w:val="28"/>
        </w:rPr>
        <w:t xml:space="preserve"> повыш</w:t>
      </w:r>
      <w:r w:rsidRPr="00F123FF">
        <w:rPr>
          <w:rFonts w:ascii="Times New Roman" w:hAnsi="Times New Roman" w:cs="Times New Roman"/>
          <w:sz w:val="28"/>
          <w:szCs w:val="28"/>
        </w:rPr>
        <w:t>ение</w:t>
      </w:r>
      <w:r w:rsidR="00E06F78" w:rsidRPr="00F123FF">
        <w:rPr>
          <w:rFonts w:ascii="Times New Roman" w:hAnsi="Times New Roman" w:cs="Times New Roman"/>
          <w:sz w:val="28"/>
          <w:szCs w:val="28"/>
        </w:rPr>
        <w:t xml:space="preserve"> самооценк</w:t>
      </w:r>
      <w:r w:rsidRPr="00F123FF">
        <w:rPr>
          <w:rFonts w:ascii="Times New Roman" w:hAnsi="Times New Roman" w:cs="Times New Roman"/>
          <w:sz w:val="28"/>
          <w:szCs w:val="28"/>
        </w:rPr>
        <w:t>и, развитию</w:t>
      </w:r>
      <w:r w:rsidR="00E06F78" w:rsidRPr="00F123FF">
        <w:rPr>
          <w:rFonts w:ascii="Times New Roman" w:hAnsi="Times New Roman" w:cs="Times New Roman"/>
          <w:sz w:val="28"/>
          <w:szCs w:val="28"/>
        </w:rPr>
        <w:t xml:space="preserve"> жизненны</w:t>
      </w:r>
      <w:r w:rsidRPr="00F123FF">
        <w:rPr>
          <w:rFonts w:ascii="Times New Roman" w:hAnsi="Times New Roman" w:cs="Times New Roman"/>
          <w:sz w:val="28"/>
          <w:szCs w:val="28"/>
        </w:rPr>
        <w:t>х</w:t>
      </w:r>
      <w:r w:rsidR="00E06F78" w:rsidRPr="00F123FF">
        <w:rPr>
          <w:rFonts w:ascii="Times New Roman" w:hAnsi="Times New Roman" w:cs="Times New Roman"/>
          <w:sz w:val="28"/>
          <w:szCs w:val="28"/>
        </w:rPr>
        <w:t xml:space="preserve"> навык</w:t>
      </w:r>
      <w:r w:rsidRPr="00F123FF">
        <w:rPr>
          <w:rFonts w:ascii="Times New Roman" w:hAnsi="Times New Roman" w:cs="Times New Roman"/>
          <w:sz w:val="28"/>
          <w:szCs w:val="28"/>
        </w:rPr>
        <w:t xml:space="preserve">ов и улучшению </w:t>
      </w:r>
      <w:proofErr w:type="spellStart"/>
      <w:r w:rsidRPr="00F123FF">
        <w:rPr>
          <w:rFonts w:ascii="Times New Roman" w:hAnsi="Times New Roman" w:cs="Times New Roman"/>
          <w:sz w:val="28"/>
          <w:szCs w:val="28"/>
        </w:rPr>
        <w:t>общественныхсвязей</w:t>
      </w:r>
      <w:proofErr w:type="spellEnd"/>
      <w:r w:rsidRPr="00F123FF">
        <w:rPr>
          <w:rFonts w:ascii="Times New Roman" w:hAnsi="Times New Roman" w:cs="Times New Roman"/>
          <w:sz w:val="28"/>
          <w:szCs w:val="28"/>
        </w:rPr>
        <w:t>, в том числе медиа</w:t>
      </w:r>
      <w:r w:rsidR="00E06F78" w:rsidRPr="00F123FF">
        <w:rPr>
          <w:rFonts w:ascii="Times New Roman" w:hAnsi="Times New Roman" w:cs="Times New Roman"/>
          <w:sz w:val="28"/>
          <w:szCs w:val="28"/>
        </w:rPr>
        <w:t xml:space="preserve">, </w:t>
      </w:r>
      <w:r w:rsidRPr="00F123FF">
        <w:rPr>
          <w:rFonts w:ascii="Times New Roman" w:hAnsi="Times New Roman" w:cs="Times New Roman"/>
          <w:sz w:val="28"/>
          <w:szCs w:val="28"/>
        </w:rPr>
        <w:t>тем самым способствуя в оказании помощи девочкам.</w:t>
      </w:r>
    </w:p>
    <w:p w14:paraId="5E9EC74F" w14:textId="77777777" w:rsidR="00E06F78" w:rsidRPr="00F123FF" w:rsidRDefault="003D2BEA"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Влияние социальных норм</w:t>
      </w:r>
      <w:r w:rsidR="00E06F78" w:rsidRPr="00F123FF">
        <w:rPr>
          <w:rFonts w:ascii="Times New Roman" w:hAnsi="Times New Roman" w:cs="Times New Roman"/>
          <w:i/>
          <w:sz w:val="28"/>
          <w:szCs w:val="28"/>
        </w:rPr>
        <w:t xml:space="preserve">, </w:t>
      </w:r>
      <w:r w:rsidRPr="00F123FF">
        <w:rPr>
          <w:rFonts w:ascii="Times New Roman" w:hAnsi="Times New Roman" w:cs="Times New Roman"/>
          <w:i/>
          <w:sz w:val="28"/>
          <w:szCs w:val="28"/>
        </w:rPr>
        <w:t xml:space="preserve">как инструмент одобрения </w:t>
      </w:r>
      <w:r w:rsidR="00825DE7" w:rsidRPr="00F123FF">
        <w:rPr>
          <w:rFonts w:ascii="Times New Roman" w:hAnsi="Times New Roman" w:cs="Times New Roman"/>
          <w:i/>
          <w:sz w:val="28"/>
          <w:szCs w:val="28"/>
        </w:rPr>
        <w:t>насильственного и принудительного поведения</w:t>
      </w:r>
      <w:r w:rsidR="00E06F78" w:rsidRPr="00F123FF">
        <w:rPr>
          <w:rFonts w:ascii="Times New Roman" w:hAnsi="Times New Roman" w:cs="Times New Roman"/>
          <w:i/>
          <w:sz w:val="28"/>
          <w:szCs w:val="28"/>
        </w:rPr>
        <w:t>.</w:t>
      </w:r>
      <w:r w:rsidR="00E06F78" w:rsidRPr="00F123FF">
        <w:rPr>
          <w:rFonts w:ascii="Times New Roman" w:hAnsi="Times New Roman" w:cs="Times New Roman"/>
          <w:sz w:val="28"/>
          <w:szCs w:val="28"/>
        </w:rPr>
        <w:t xml:space="preserve"> Преобладающие социальные нормы оправдывают насилие и сексуальное принуждение во многих частях мира. Усилия по расширению прав и возможностей подростков сопровожда</w:t>
      </w:r>
      <w:r w:rsidR="00825DE7" w:rsidRPr="00F123FF">
        <w:rPr>
          <w:rFonts w:ascii="Times New Roman" w:hAnsi="Times New Roman" w:cs="Times New Roman"/>
          <w:sz w:val="28"/>
          <w:szCs w:val="28"/>
        </w:rPr>
        <w:t>ют</w:t>
      </w:r>
      <w:r w:rsidR="00E06F78" w:rsidRPr="00F123FF">
        <w:rPr>
          <w:rFonts w:ascii="Times New Roman" w:hAnsi="Times New Roman" w:cs="Times New Roman"/>
          <w:sz w:val="28"/>
          <w:szCs w:val="28"/>
        </w:rPr>
        <w:t xml:space="preserve">ся усилиями по оспариванию и изменению норм, оправдывающих секс по принуждению, особенно </w:t>
      </w:r>
      <w:r w:rsidRPr="00F123FF">
        <w:rPr>
          <w:rFonts w:ascii="Times New Roman" w:hAnsi="Times New Roman" w:cs="Times New Roman"/>
          <w:sz w:val="28"/>
          <w:szCs w:val="28"/>
        </w:rPr>
        <w:t>гендерных норм. Вовлечение</w:t>
      </w:r>
      <w:r w:rsidR="00E06F78" w:rsidRPr="00F123FF">
        <w:rPr>
          <w:rFonts w:ascii="Times New Roman" w:hAnsi="Times New Roman" w:cs="Times New Roman"/>
          <w:sz w:val="28"/>
          <w:szCs w:val="28"/>
        </w:rPr>
        <w:t xml:space="preserve"> мужчин и мальчиков к критической оценке </w:t>
      </w:r>
      <w:r w:rsidRPr="00F123FF">
        <w:rPr>
          <w:rFonts w:ascii="Times New Roman" w:hAnsi="Times New Roman" w:cs="Times New Roman"/>
          <w:sz w:val="28"/>
          <w:szCs w:val="28"/>
        </w:rPr>
        <w:t>норм и практики</w:t>
      </w:r>
      <w:r w:rsidR="00E06F78" w:rsidRPr="00F123FF">
        <w:rPr>
          <w:rFonts w:ascii="Times New Roman" w:hAnsi="Times New Roman" w:cs="Times New Roman"/>
          <w:sz w:val="28"/>
          <w:szCs w:val="28"/>
        </w:rPr>
        <w:t xml:space="preserve">. Мужчины и мальчики могут рассматривать гендерное насилие и принуждение как нормальное явление. </w:t>
      </w:r>
      <w:r w:rsidR="00825DE7" w:rsidRPr="00F123FF">
        <w:rPr>
          <w:rFonts w:ascii="Times New Roman" w:hAnsi="Times New Roman" w:cs="Times New Roman"/>
          <w:sz w:val="28"/>
          <w:szCs w:val="28"/>
        </w:rPr>
        <w:t xml:space="preserve">Проводят информационное просвещение, для того </w:t>
      </w:r>
      <w:r w:rsidR="00E06F78" w:rsidRPr="00F123FF">
        <w:rPr>
          <w:rFonts w:ascii="Times New Roman" w:hAnsi="Times New Roman" w:cs="Times New Roman"/>
          <w:sz w:val="28"/>
          <w:szCs w:val="28"/>
        </w:rPr>
        <w:t xml:space="preserve">чтобы </w:t>
      </w:r>
      <w:r w:rsidR="00825DE7" w:rsidRPr="00F123FF">
        <w:rPr>
          <w:rFonts w:ascii="Times New Roman" w:hAnsi="Times New Roman" w:cs="Times New Roman"/>
          <w:sz w:val="28"/>
          <w:szCs w:val="28"/>
        </w:rPr>
        <w:t>мужской пол критически оценивал негативные последствия данных действий</w:t>
      </w:r>
      <w:r w:rsidR="00E06F78" w:rsidRPr="00F123FF">
        <w:rPr>
          <w:rFonts w:ascii="Times New Roman" w:hAnsi="Times New Roman" w:cs="Times New Roman"/>
          <w:sz w:val="28"/>
          <w:szCs w:val="28"/>
        </w:rPr>
        <w:t xml:space="preserve"> для девочек, женщин, семей и сообществ. Это </w:t>
      </w:r>
      <w:r w:rsidR="00825DE7" w:rsidRPr="00F123FF">
        <w:rPr>
          <w:rFonts w:ascii="Times New Roman" w:hAnsi="Times New Roman" w:cs="Times New Roman"/>
          <w:sz w:val="28"/>
          <w:szCs w:val="28"/>
        </w:rPr>
        <w:t>способствует убеждению</w:t>
      </w:r>
      <w:r w:rsidR="00E06F78" w:rsidRPr="00F123FF">
        <w:rPr>
          <w:rFonts w:ascii="Times New Roman" w:hAnsi="Times New Roman" w:cs="Times New Roman"/>
          <w:sz w:val="28"/>
          <w:szCs w:val="28"/>
        </w:rPr>
        <w:t xml:space="preserve"> их изменить свое отношение и воздерживаться от насильственного и принудительного поведения</w:t>
      </w:r>
      <w:r w:rsidRPr="00F123FF">
        <w:rPr>
          <w:rFonts w:ascii="Times New Roman" w:hAnsi="Times New Roman" w:cs="Times New Roman"/>
          <w:sz w:val="28"/>
          <w:szCs w:val="28"/>
        </w:rPr>
        <w:t>.</w:t>
      </w:r>
    </w:p>
    <w:p w14:paraId="0C511B89" w14:textId="77777777" w:rsidR="007739FB"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По оценкам, в мире происходит около 3 миллионов </w:t>
      </w:r>
      <w:r w:rsidRPr="00F123FF">
        <w:rPr>
          <w:rFonts w:ascii="Times New Roman" w:hAnsi="Times New Roman" w:cs="Times New Roman"/>
          <w:i/>
          <w:sz w:val="28"/>
          <w:szCs w:val="28"/>
        </w:rPr>
        <w:t>небезопасных абортов</w:t>
      </w:r>
      <w:r w:rsidRPr="00F123FF">
        <w:rPr>
          <w:rFonts w:ascii="Times New Roman" w:hAnsi="Times New Roman" w:cs="Times New Roman"/>
          <w:sz w:val="28"/>
          <w:szCs w:val="28"/>
        </w:rPr>
        <w:t xml:space="preserve">. </w:t>
      </w:r>
      <w:r w:rsidR="00A86AEA" w:rsidRPr="00F123FF">
        <w:rPr>
          <w:rFonts w:ascii="Times New Roman" w:hAnsi="Times New Roman" w:cs="Times New Roman"/>
          <w:sz w:val="28"/>
          <w:szCs w:val="28"/>
        </w:rPr>
        <w:t>К</w:t>
      </w:r>
      <w:r w:rsidRPr="00F123FF">
        <w:rPr>
          <w:rFonts w:ascii="Times New Roman" w:hAnsi="Times New Roman" w:cs="Times New Roman"/>
          <w:sz w:val="28"/>
          <w:szCs w:val="28"/>
        </w:rPr>
        <w:t>аждый</w:t>
      </w:r>
      <w:r w:rsidR="00A86AEA">
        <w:rPr>
          <w:rFonts w:ascii="Times New Roman" w:hAnsi="Times New Roman" w:cs="Times New Roman"/>
          <w:sz w:val="28"/>
          <w:szCs w:val="28"/>
          <w:lang w:val="kk-KZ"/>
        </w:rPr>
        <w:t xml:space="preserve"> </w:t>
      </w:r>
      <w:r w:rsidRPr="00F123FF">
        <w:rPr>
          <w:rFonts w:ascii="Times New Roman" w:hAnsi="Times New Roman" w:cs="Times New Roman"/>
          <w:sz w:val="28"/>
          <w:szCs w:val="28"/>
        </w:rPr>
        <w:t xml:space="preserve">год среди девочек-подростков от 15 до 19 лет. </w:t>
      </w:r>
      <w:r w:rsidR="00E66070" w:rsidRPr="00F123FF">
        <w:rPr>
          <w:rFonts w:ascii="Times New Roman" w:hAnsi="Times New Roman" w:cs="Times New Roman"/>
          <w:sz w:val="28"/>
          <w:szCs w:val="28"/>
        </w:rPr>
        <w:t>Н</w:t>
      </w:r>
      <w:r w:rsidRPr="00F123FF">
        <w:rPr>
          <w:rFonts w:ascii="Times New Roman" w:hAnsi="Times New Roman" w:cs="Times New Roman"/>
          <w:sz w:val="28"/>
          <w:szCs w:val="28"/>
        </w:rPr>
        <w:t xml:space="preserve">ебезопасные аборты в значительной степени способствуют материнской смертности и хроническим проблемам со здоровьем. </w:t>
      </w:r>
    </w:p>
    <w:p w14:paraId="1E9A1796" w14:textId="77777777" w:rsidR="007739FB"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Рекомендации ВОЗ по сокращению количества небезопасных абортов основаны на коллективном опыте и суждениях группы экспертов. </w:t>
      </w:r>
    </w:p>
    <w:p w14:paraId="18878D8B" w14:textId="77777777" w:rsidR="00C25328" w:rsidRPr="00F123FF" w:rsidRDefault="00C2532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Улучшен</w:t>
      </w:r>
      <w:r w:rsidR="00A86AEA">
        <w:rPr>
          <w:rFonts w:ascii="Times New Roman" w:hAnsi="Times New Roman" w:cs="Times New Roman"/>
          <w:i/>
          <w:sz w:val="28"/>
          <w:szCs w:val="28"/>
          <w:lang w:val="kk-KZ"/>
        </w:rPr>
        <w:t xml:space="preserve"> </w:t>
      </w:r>
      <w:r w:rsidR="007739FB" w:rsidRPr="00F123FF">
        <w:rPr>
          <w:rFonts w:ascii="Times New Roman" w:hAnsi="Times New Roman" w:cs="Times New Roman"/>
          <w:i/>
          <w:sz w:val="28"/>
          <w:szCs w:val="28"/>
        </w:rPr>
        <w:t>доступ к безопасным услугам по аборту и после аборта</w:t>
      </w:r>
      <w:r w:rsidR="00E06F78" w:rsidRPr="00F123FF">
        <w:rPr>
          <w:rFonts w:ascii="Times New Roman" w:hAnsi="Times New Roman" w:cs="Times New Roman"/>
          <w:sz w:val="28"/>
          <w:szCs w:val="28"/>
        </w:rPr>
        <w:t>. Лиц</w:t>
      </w:r>
      <w:r w:rsidR="007739FB" w:rsidRPr="00F123FF">
        <w:rPr>
          <w:rFonts w:ascii="Times New Roman" w:hAnsi="Times New Roman" w:cs="Times New Roman"/>
          <w:sz w:val="28"/>
          <w:szCs w:val="28"/>
        </w:rPr>
        <w:t>а, определяющие политику, поддерживают</w:t>
      </w:r>
      <w:r w:rsidR="00E06F78" w:rsidRPr="00F123FF">
        <w:rPr>
          <w:rFonts w:ascii="Times New Roman" w:hAnsi="Times New Roman" w:cs="Times New Roman"/>
          <w:sz w:val="28"/>
          <w:szCs w:val="28"/>
        </w:rPr>
        <w:t xml:space="preserve"> усилия по информированию подростков об опасностях</w:t>
      </w:r>
      <w:r w:rsidRPr="00F123FF">
        <w:rPr>
          <w:rFonts w:ascii="Times New Roman" w:hAnsi="Times New Roman" w:cs="Times New Roman"/>
          <w:sz w:val="28"/>
          <w:szCs w:val="28"/>
        </w:rPr>
        <w:t xml:space="preserve"> небезопасных абортов и улучшают</w:t>
      </w:r>
      <w:r w:rsidR="00E06F78" w:rsidRPr="00F123FF">
        <w:rPr>
          <w:rFonts w:ascii="Times New Roman" w:hAnsi="Times New Roman" w:cs="Times New Roman"/>
          <w:sz w:val="28"/>
          <w:szCs w:val="28"/>
        </w:rPr>
        <w:t xml:space="preserve"> их доступ к услугам по безопасным абортам там, где это разрешено. Они также </w:t>
      </w:r>
      <w:r w:rsidRPr="00F123FF">
        <w:rPr>
          <w:rFonts w:ascii="Times New Roman" w:hAnsi="Times New Roman" w:cs="Times New Roman"/>
          <w:sz w:val="28"/>
          <w:szCs w:val="28"/>
        </w:rPr>
        <w:t>улучшают</w:t>
      </w:r>
      <w:r w:rsidR="00E06F78" w:rsidRPr="00F123FF">
        <w:rPr>
          <w:rFonts w:ascii="Times New Roman" w:hAnsi="Times New Roman" w:cs="Times New Roman"/>
          <w:sz w:val="28"/>
          <w:szCs w:val="28"/>
        </w:rPr>
        <w:t xml:space="preserve"> доступ подростков к соответствующему уходу после аборта, независимо от того, был ли сам аборт законным. </w:t>
      </w:r>
    </w:p>
    <w:p w14:paraId="234DBBE1" w14:textId="77777777" w:rsidR="00C25328" w:rsidRPr="00F123FF" w:rsidRDefault="00C2532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Информирование подростков об услугах безопасного аборта</w:t>
      </w:r>
      <w:r w:rsidR="00E06F78" w:rsidRPr="00F123FF">
        <w:rPr>
          <w:rFonts w:ascii="Times New Roman" w:hAnsi="Times New Roman" w:cs="Times New Roman"/>
          <w:sz w:val="28"/>
          <w:szCs w:val="28"/>
        </w:rPr>
        <w:t>. Столкнувшись с нежелательной беременностью, девочки-подростки могут прибегать к незаконным или небезопасным абортам. Все девочки</w:t>
      </w:r>
      <w:r w:rsidR="00A86AEA">
        <w:rPr>
          <w:rFonts w:ascii="Times New Roman" w:hAnsi="Times New Roman" w:cs="Times New Roman"/>
          <w:sz w:val="28"/>
          <w:szCs w:val="28"/>
          <w:lang w:val="kk-KZ"/>
        </w:rPr>
        <w:t xml:space="preserve"> </w:t>
      </w:r>
      <w:r w:rsidR="00E06F78" w:rsidRPr="00F123FF">
        <w:rPr>
          <w:rFonts w:ascii="Times New Roman" w:hAnsi="Times New Roman" w:cs="Times New Roman"/>
          <w:sz w:val="28"/>
          <w:szCs w:val="28"/>
        </w:rPr>
        <w:t xml:space="preserve">подростки должны быть проинформированы об опасностях небезопасных абортов. В странах, где услуги по прерыванию беременности легально доступны, они </w:t>
      </w:r>
      <w:r w:rsidR="00E06F78" w:rsidRPr="00F123FF">
        <w:rPr>
          <w:rFonts w:ascii="Times New Roman" w:hAnsi="Times New Roman" w:cs="Times New Roman"/>
          <w:sz w:val="28"/>
          <w:szCs w:val="28"/>
        </w:rPr>
        <w:lastRenderedPageBreak/>
        <w:t xml:space="preserve">должны быть проинформированы о том, где и как они могут получить эти услуги. </w:t>
      </w:r>
    </w:p>
    <w:p w14:paraId="782D6AEC" w14:textId="77777777" w:rsidR="00C25328" w:rsidRPr="00F123FF" w:rsidRDefault="00C2532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Повышение информации об опасности небезопасного аборта</w:t>
      </w:r>
      <w:r w:rsidR="00E06F78" w:rsidRPr="00F123FF">
        <w:rPr>
          <w:rFonts w:ascii="Times New Roman" w:hAnsi="Times New Roman" w:cs="Times New Roman"/>
          <w:sz w:val="28"/>
          <w:szCs w:val="28"/>
        </w:rPr>
        <w:t xml:space="preserve">. Общественность очень мало осведомлена о масштабах и трагических последствиях отказа от законных и безопасных услуг по прерыванию беременности. Семьи и общественные лидеры должны быть осведомлены об этих последствиях и заручиться поддержкой политики, позволяющей девочкам-подросткам получать доступ к услугам по прерыванию беременности и </w:t>
      </w:r>
      <w:proofErr w:type="spellStart"/>
      <w:r w:rsidR="00E06F78" w:rsidRPr="00F123FF">
        <w:rPr>
          <w:rFonts w:ascii="Times New Roman" w:hAnsi="Times New Roman" w:cs="Times New Roman"/>
          <w:sz w:val="28"/>
          <w:szCs w:val="28"/>
        </w:rPr>
        <w:t>постабортным</w:t>
      </w:r>
      <w:proofErr w:type="spellEnd"/>
      <w:r w:rsidR="00E06F78" w:rsidRPr="00F123FF">
        <w:rPr>
          <w:rFonts w:ascii="Times New Roman" w:hAnsi="Times New Roman" w:cs="Times New Roman"/>
          <w:sz w:val="28"/>
          <w:szCs w:val="28"/>
        </w:rPr>
        <w:t xml:space="preserve"> услугам. </w:t>
      </w:r>
    </w:p>
    <w:p w14:paraId="016BC4D1" w14:textId="77777777" w:rsidR="00E06F78" w:rsidRPr="00F123FF" w:rsidRDefault="00C2532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Устранение барьеров для безопасных услуг по аборту.</w:t>
      </w:r>
      <w:r w:rsidR="00A86AEA">
        <w:rPr>
          <w:rFonts w:ascii="Times New Roman" w:hAnsi="Times New Roman" w:cs="Times New Roman"/>
          <w:i/>
          <w:sz w:val="28"/>
          <w:szCs w:val="28"/>
          <w:lang w:val="kk-KZ"/>
        </w:rPr>
        <w:t xml:space="preserve"> </w:t>
      </w:r>
      <w:r w:rsidR="009E4AB0" w:rsidRPr="00F123FF">
        <w:rPr>
          <w:rFonts w:ascii="Times New Roman" w:hAnsi="Times New Roman" w:cs="Times New Roman"/>
          <w:sz w:val="28"/>
          <w:szCs w:val="28"/>
        </w:rPr>
        <w:t>Несмотря на то</w:t>
      </w:r>
      <w:r w:rsidR="00E06F78" w:rsidRPr="00F123FF">
        <w:rPr>
          <w:rFonts w:ascii="Times New Roman" w:hAnsi="Times New Roman" w:cs="Times New Roman"/>
          <w:sz w:val="28"/>
          <w:szCs w:val="28"/>
        </w:rPr>
        <w:t xml:space="preserve">, где аборты разрешены законом, подростки часто не могут или не хотят делать безопасные аборты из-за недружелюбных медицинских работников и </w:t>
      </w:r>
      <w:r w:rsidR="002C0B37" w:rsidRPr="00F123FF">
        <w:rPr>
          <w:rFonts w:ascii="Times New Roman" w:hAnsi="Times New Roman" w:cs="Times New Roman"/>
          <w:sz w:val="28"/>
          <w:szCs w:val="28"/>
        </w:rPr>
        <w:t>обременительных</w:t>
      </w:r>
      <w:r w:rsidR="002C0B37">
        <w:rPr>
          <w:rFonts w:ascii="Times New Roman" w:hAnsi="Times New Roman" w:cs="Times New Roman"/>
          <w:sz w:val="28"/>
          <w:szCs w:val="28"/>
        </w:rPr>
        <w:t xml:space="preserve"> </w:t>
      </w:r>
      <w:r w:rsidR="002C0B37" w:rsidRPr="00F123FF">
        <w:rPr>
          <w:rFonts w:ascii="Times New Roman" w:hAnsi="Times New Roman" w:cs="Times New Roman"/>
          <w:sz w:val="28"/>
          <w:szCs w:val="28"/>
        </w:rPr>
        <w:t>политик,</w:t>
      </w:r>
      <w:r w:rsidR="00E06F78" w:rsidRPr="00F123FF">
        <w:rPr>
          <w:rFonts w:ascii="Times New Roman" w:hAnsi="Times New Roman" w:cs="Times New Roman"/>
          <w:sz w:val="28"/>
          <w:szCs w:val="28"/>
        </w:rPr>
        <w:t xml:space="preserve"> и процедур </w:t>
      </w:r>
      <w:r w:rsidRPr="00F123FF">
        <w:rPr>
          <w:rFonts w:ascii="Times New Roman" w:hAnsi="Times New Roman" w:cs="Times New Roman"/>
          <w:sz w:val="28"/>
          <w:szCs w:val="28"/>
        </w:rPr>
        <w:t>медицинских организаций</w:t>
      </w:r>
      <w:r w:rsidR="00E06F78" w:rsidRPr="00F123FF">
        <w:rPr>
          <w:rFonts w:ascii="Times New Roman" w:hAnsi="Times New Roman" w:cs="Times New Roman"/>
          <w:sz w:val="28"/>
          <w:szCs w:val="28"/>
        </w:rPr>
        <w:t xml:space="preserve">. Руководители и поставщики медицинских услуг </w:t>
      </w:r>
      <w:r w:rsidRPr="00F123FF">
        <w:rPr>
          <w:rFonts w:ascii="Times New Roman" w:hAnsi="Times New Roman" w:cs="Times New Roman"/>
          <w:sz w:val="28"/>
          <w:szCs w:val="28"/>
        </w:rPr>
        <w:t>выявляют</w:t>
      </w:r>
      <w:r w:rsidR="00E06F78" w:rsidRPr="00F123FF">
        <w:rPr>
          <w:rFonts w:ascii="Times New Roman" w:hAnsi="Times New Roman" w:cs="Times New Roman"/>
          <w:sz w:val="28"/>
          <w:szCs w:val="28"/>
        </w:rPr>
        <w:t xml:space="preserve"> и преодолева</w:t>
      </w:r>
      <w:r w:rsidRPr="00F123FF">
        <w:rPr>
          <w:rFonts w:ascii="Times New Roman" w:hAnsi="Times New Roman" w:cs="Times New Roman"/>
          <w:sz w:val="28"/>
          <w:szCs w:val="28"/>
        </w:rPr>
        <w:t>ют</w:t>
      </w:r>
      <w:r w:rsidR="00E06F78" w:rsidRPr="00F123FF">
        <w:rPr>
          <w:rFonts w:ascii="Times New Roman" w:hAnsi="Times New Roman" w:cs="Times New Roman"/>
          <w:sz w:val="28"/>
          <w:szCs w:val="28"/>
        </w:rPr>
        <w:t xml:space="preserve"> эти препятствия, чтобы девочки-подростки могли получить услуги по безопасному прерыванию беременности, уход после аборта, а также информацию и услуги по контрацепции после аборта</w:t>
      </w:r>
      <w:r w:rsidR="009E4AB0" w:rsidRPr="00F123FF">
        <w:rPr>
          <w:rFonts w:ascii="Times New Roman" w:hAnsi="Times New Roman" w:cs="Times New Roman"/>
          <w:sz w:val="28"/>
          <w:szCs w:val="28"/>
        </w:rPr>
        <w:t>.</w:t>
      </w:r>
    </w:p>
    <w:p w14:paraId="1E6A3AC1" w14:textId="77777777" w:rsidR="00E4448C"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В некоторых странах подростки реже, чем взрослые, получают </w:t>
      </w:r>
      <w:r w:rsidRPr="00F123FF">
        <w:rPr>
          <w:rFonts w:ascii="Times New Roman" w:hAnsi="Times New Roman" w:cs="Times New Roman"/>
          <w:i/>
          <w:sz w:val="28"/>
          <w:szCs w:val="28"/>
        </w:rPr>
        <w:t>квалифицированную</w:t>
      </w:r>
      <w:r w:rsidR="00655452">
        <w:rPr>
          <w:rFonts w:ascii="Times New Roman" w:hAnsi="Times New Roman" w:cs="Times New Roman"/>
          <w:i/>
          <w:sz w:val="28"/>
          <w:szCs w:val="28"/>
        </w:rPr>
        <w:t xml:space="preserve"> </w:t>
      </w:r>
      <w:r w:rsidR="00E4448C" w:rsidRPr="00F123FF">
        <w:rPr>
          <w:rFonts w:ascii="Times New Roman" w:hAnsi="Times New Roman" w:cs="Times New Roman"/>
          <w:i/>
          <w:sz w:val="28"/>
          <w:szCs w:val="28"/>
        </w:rPr>
        <w:t>дородовую,</w:t>
      </w:r>
      <w:r w:rsidR="00C630BC" w:rsidRPr="00F123FF">
        <w:rPr>
          <w:rFonts w:ascii="Times New Roman" w:hAnsi="Times New Roman" w:cs="Times New Roman"/>
          <w:i/>
          <w:sz w:val="28"/>
          <w:szCs w:val="28"/>
        </w:rPr>
        <w:t xml:space="preserve"> родовую</w:t>
      </w:r>
      <w:r w:rsidR="00E4448C" w:rsidRPr="00F123FF">
        <w:rPr>
          <w:rFonts w:ascii="Times New Roman" w:hAnsi="Times New Roman" w:cs="Times New Roman"/>
          <w:i/>
          <w:sz w:val="28"/>
          <w:szCs w:val="28"/>
        </w:rPr>
        <w:t xml:space="preserve"> и послеродовую </w:t>
      </w:r>
      <w:r w:rsidRPr="00F123FF">
        <w:rPr>
          <w:rFonts w:ascii="Times New Roman" w:hAnsi="Times New Roman" w:cs="Times New Roman"/>
          <w:i/>
          <w:sz w:val="28"/>
          <w:szCs w:val="28"/>
        </w:rPr>
        <w:t>помощь</w:t>
      </w:r>
      <w:r w:rsidRPr="00F123FF">
        <w:rPr>
          <w:rFonts w:ascii="Times New Roman" w:hAnsi="Times New Roman" w:cs="Times New Roman"/>
          <w:sz w:val="28"/>
          <w:szCs w:val="28"/>
        </w:rPr>
        <w:t xml:space="preserve">. </w:t>
      </w:r>
    </w:p>
    <w:p w14:paraId="6C5CB3C3" w14:textId="77777777" w:rsidR="00C630BC" w:rsidRPr="00F123FF" w:rsidRDefault="00E06F78"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sz w:val="28"/>
          <w:szCs w:val="28"/>
        </w:rPr>
        <w:t>Рекомендации ВОЗ по более широкому использованию квалифицированной дородовой помощи, родовспоможения и послеродовой помощи основаны на одном оцениваемом исследовании, одном неклассифицированном исследовании, существующих</w:t>
      </w:r>
      <w:r w:rsidR="00C630BC" w:rsidRPr="00F123FF">
        <w:rPr>
          <w:rFonts w:ascii="Times New Roman" w:hAnsi="Times New Roman" w:cs="Times New Roman"/>
          <w:sz w:val="28"/>
          <w:szCs w:val="28"/>
        </w:rPr>
        <w:t xml:space="preserve"> руководствах ВОЗ и коллективно</w:t>
      </w:r>
      <w:r w:rsidRPr="00F123FF">
        <w:rPr>
          <w:rFonts w:ascii="Times New Roman" w:hAnsi="Times New Roman" w:cs="Times New Roman"/>
          <w:sz w:val="28"/>
          <w:szCs w:val="28"/>
        </w:rPr>
        <w:t xml:space="preserve"> опыте и суждениях группы экспертов. Исследования проводились в Чили и Индии. Одним из вмешательств была программа посещения на дому матерей подросткового возраста. В совокупности эти исследования показывают, что меры по увеличению использования квалифицированной дородовой, родовой и послеродовой помощи могут привести к улучшению показателей здоровья </w:t>
      </w:r>
      <w:proofErr w:type="spellStart"/>
      <w:r w:rsidRPr="00F123FF">
        <w:rPr>
          <w:rFonts w:ascii="Times New Roman" w:hAnsi="Times New Roman" w:cs="Times New Roman"/>
          <w:sz w:val="28"/>
          <w:szCs w:val="28"/>
        </w:rPr>
        <w:t>матерейподростков</w:t>
      </w:r>
      <w:proofErr w:type="spellEnd"/>
      <w:r w:rsidRPr="00F123FF">
        <w:rPr>
          <w:rFonts w:ascii="Times New Roman" w:hAnsi="Times New Roman" w:cs="Times New Roman"/>
          <w:sz w:val="28"/>
          <w:szCs w:val="28"/>
        </w:rPr>
        <w:t xml:space="preserve"> и новорожденных</w:t>
      </w:r>
    </w:p>
    <w:p w14:paraId="3B692747" w14:textId="77777777" w:rsidR="00C630BC" w:rsidRPr="00F123FF" w:rsidRDefault="007A42DD"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Расширен доступ</w:t>
      </w:r>
      <w:r w:rsidR="00C630BC" w:rsidRPr="00F123FF">
        <w:rPr>
          <w:rFonts w:ascii="Times New Roman" w:hAnsi="Times New Roman" w:cs="Times New Roman"/>
          <w:i/>
          <w:sz w:val="28"/>
          <w:szCs w:val="28"/>
        </w:rPr>
        <w:t xml:space="preserve"> к </w:t>
      </w:r>
      <w:r w:rsidRPr="00F123FF">
        <w:rPr>
          <w:rFonts w:ascii="Times New Roman" w:hAnsi="Times New Roman" w:cs="Times New Roman"/>
          <w:i/>
          <w:sz w:val="28"/>
          <w:szCs w:val="28"/>
        </w:rPr>
        <w:t>антенатальному, перинатальному, неонатальному и постнатальному уходу</w:t>
      </w:r>
      <w:r w:rsidR="00E06F78" w:rsidRPr="00F123FF">
        <w:rPr>
          <w:rFonts w:ascii="Times New Roman" w:hAnsi="Times New Roman" w:cs="Times New Roman"/>
          <w:i/>
          <w:sz w:val="28"/>
          <w:szCs w:val="28"/>
        </w:rPr>
        <w:t>.</w:t>
      </w:r>
      <w:r w:rsidR="00E06F78" w:rsidRPr="00F123FF">
        <w:rPr>
          <w:rFonts w:ascii="Times New Roman" w:hAnsi="Times New Roman" w:cs="Times New Roman"/>
          <w:sz w:val="28"/>
          <w:szCs w:val="28"/>
        </w:rPr>
        <w:t xml:space="preserve"> Лица, определяющие политику, </w:t>
      </w:r>
      <w:r w:rsidRPr="00F123FF">
        <w:rPr>
          <w:rFonts w:ascii="Times New Roman" w:hAnsi="Times New Roman" w:cs="Times New Roman"/>
          <w:sz w:val="28"/>
          <w:szCs w:val="28"/>
        </w:rPr>
        <w:t>разрабатывают и внедряют в</w:t>
      </w:r>
      <w:r w:rsidR="00E06F78" w:rsidRPr="00F123FF">
        <w:rPr>
          <w:rFonts w:ascii="Times New Roman" w:hAnsi="Times New Roman" w:cs="Times New Roman"/>
          <w:sz w:val="28"/>
          <w:szCs w:val="28"/>
        </w:rPr>
        <w:t xml:space="preserve"> законодательство </w:t>
      </w:r>
      <w:r w:rsidRPr="00F123FF">
        <w:rPr>
          <w:rFonts w:ascii="Times New Roman" w:hAnsi="Times New Roman" w:cs="Times New Roman"/>
          <w:sz w:val="28"/>
          <w:szCs w:val="28"/>
        </w:rPr>
        <w:t>нормы и правила по</w:t>
      </w:r>
      <w:r w:rsidR="00E06F78" w:rsidRPr="00F123FF">
        <w:rPr>
          <w:rFonts w:ascii="Times New Roman" w:hAnsi="Times New Roman" w:cs="Times New Roman"/>
          <w:sz w:val="28"/>
          <w:szCs w:val="28"/>
        </w:rPr>
        <w:t xml:space="preserve"> расширени</w:t>
      </w:r>
      <w:r w:rsidRPr="00F123FF">
        <w:rPr>
          <w:rFonts w:ascii="Times New Roman" w:hAnsi="Times New Roman" w:cs="Times New Roman"/>
          <w:sz w:val="28"/>
          <w:szCs w:val="28"/>
        </w:rPr>
        <w:t>ю</w:t>
      </w:r>
      <w:r w:rsidR="00E06F78" w:rsidRPr="00F123FF">
        <w:rPr>
          <w:rFonts w:ascii="Times New Roman" w:hAnsi="Times New Roman" w:cs="Times New Roman"/>
          <w:sz w:val="28"/>
          <w:szCs w:val="28"/>
        </w:rPr>
        <w:t xml:space="preserve"> доступа к квалифицированной дородовой помощи, родовспоможению и послеродовой помощи, </w:t>
      </w:r>
      <w:r w:rsidR="00CD18D0" w:rsidRPr="00F123FF">
        <w:rPr>
          <w:rFonts w:ascii="Times New Roman" w:hAnsi="Times New Roman" w:cs="Times New Roman"/>
          <w:sz w:val="28"/>
          <w:szCs w:val="28"/>
        </w:rPr>
        <w:t xml:space="preserve">в частности </w:t>
      </w:r>
      <w:r w:rsidR="00E06F78" w:rsidRPr="00F123FF">
        <w:rPr>
          <w:rFonts w:ascii="Times New Roman" w:hAnsi="Times New Roman" w:cs="Times New Roman"/>
          <w:sz w:val="28"/>
          <w:szCs w:val="28"/>
        </w:rPr>
        <w:t xml:space="preserve">для девочек-подростков. </w:t>
      </w:r>
    </w:p>
    <w:p w14:paraId="4C14B286" w14:textId="77777777" w:rsidR="00C630BC" w:rsidRPr="00F123FF" w:rsidRDefault="00102FD3"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Расширен доступ к экстренной акушерской помощи.</w:t>
      </w:r>
      <w:r w:rsidR="00A86AEA">
        <w:rPr>
          <w:rFonts w:ascii="Times New Roman" w:hAnsi="Times New Roman" w:cs="Times New Roman"/>
          <w:i/>
          <w:sz w:val="28"/>
          <w:szCs w:val="28"/>
          <w:lang w:val="kk-KZ"/>
        </w:rPr>
        <w:t xml:space="preserve"> </w:t>
      </w:r>
      <w:r w:rsidR="00E06F78" w:rsidRPr="00F123FF">
        <w:rPr>
          <w:rFonts w:ascii="Times New Roman" w:hAnsi="Times New Roman" w:cs="Times New Roman"/>
          <w:sz w:val="28"/>
          <w:szCs w:val="28"/>
        </w:rPr>
        <w:t xml:space="preserve">Неотложная акушерская помощь может спасти жизнь. Лица, определяющие политику, </w:t>
      </w:r>
      <w:r w:rsidR="00B50DB0" w:rsidRPr="00F123FF">
        <w:rPr>
          <w:rFonts w:ascii="Times New Roman" w:hAnsi="Times New Roman" w:cs="Times New Roman"/>
          <w:sz w:val="28"/>
          <w:szCs w:val="28"/>
        </w:rPr>
        <w:t>принимают участие в расширении</w:t>
      </w:r>
      <w:r w:rsidRPr="00F123FF">
        <w:rPr>
          <w:rFonts w:ascii="Times New Roman" w:hAnsi="Times New Roman" w:cs="Times New Roman"/>
          <w:sz w:val="28"/>
          <w:szCs w:val="28"/>
        </w:rPr>
        <w:t xml:space="preserve"> доступа</w:t>
      </w:r>
      <w:r w:rsidR="00E06F78" w:rsidRPr="00F123FF">
        <w:rPr>
          <w:rFonts w:ascii="Times New Roman" w:hAnsi="Times New Roman" w:cs="Times New Roman"/>
          <w:sz w:val="28"/>
          <w:szCs w:val="28"/>
        </w:rPr>
        <w:t xml:space="preserve"> к неотложной акушерской помощи, особенно для беременных девочек-подростков. </w:t>
      </w:r>
    </w:p>
    <w:p w14:paraId="51118F74" w14:textId="77777777" w:rsidR="00E06F78" w:rsidRPr="00152031" w:rsidRDefault="00CD18D0" w:rsidP="00603050">
      <w:pPr>
        <w:spacing w:after="0" w:line="240" w:lineRule="auto"/>
        <w:ind w:firstLine="709"/>
        <w:jc w:val="both"/>
        <w:rPr>
          <w:rFonts w:ascii="Times New Roman" w:hAnsi="Times New Roman" w:cs="Times New Roman"/>
          <w:sz w:val="28"/>
          <w:szCs w:val="28"/>
        </w:rPr>
      </w:pPr>
      <w:r w:rsidRPr="00F123FF">
        <w:rPr>
          <w:rFonts w:ascii="Times New Roman" w:hAnsi="Times New Roman" w:cs="Times New Roman"/>
          <w:i/>
          <w:sz w:val="28"/>
          <w:szCs w:val="28"/>
        </w:rPr>
        <w:t xml:space="preserve">Информирование подростков и членов сообщества о важности антенатального, перинатального, неонатального и постнатального ухода. </w:t>
      </w:r>
      <w:r w:rsidR="00E06F78" w:rsidRPr="00F123FF">
        <w:rPr>
          <w:rFonts w:ascii="Times New Roman" w:hAnsi="Times New Roman" w:cs="Times New Roman"/>
          <w:sz w:val="28"/>
          <w:szCs w:val="28"/>
        </w:rPr>
        <w:t xml:space="preserve">Отсутствие информации является серьезным </w:t>
      </w:r>
      <w:r w:rsidRPr="00F123FF">
        <w:rPr>
          <w:rFonts w:ascii="Times New Roman" w:hAnsi="Times New Roman" w:cs="Times New Roman"/>
          <w:sz w:val="28"/>
          <w:szCs w:val="28"/>
        </w:rPr>
        <w:t>барьером</w:t>
      </w:r>
      <w:r w:rsidR="00E06F78" w:rsidRPr="00F123FF">
        <w:rPr>
          <w:rFonts w:ascii="Times New Roman" w:hAnsi="Times New Roman" w:cs="Times New Roman"/>
          <w:sz w:val="28"/>
          <w:szCs w:val="28"/>
        </w:rPr>
        <w:t xml:space="preserve"> для обращения за услугами. Важно распространять точную информацию о рисках </w:t>
      </w:r>
      <w:r w:rsidRPr="00F123FF">
        <w:rPr>
          <w:rFonts w:ascii="Times New Roman" w:hAnsi="Times New Roman" w:cs="Times New Roman"/>
          <w:sz w:val="28"/>
          <w:szCs w:val="28"/>
        </w:rPr>
        <w:t>отсутствия</w:t>
      </w:r>
      <w:r w:rsidR="00E06F78" w:rsidRPr="00F123FF">
        <w:rPr>
          <w:rFonts w:ascii="Times New Roman" w:hAnsi="Times New Roman" w:cs="Times New Roman"/>
          <w:sz w:val="28"/>
          <w:szCs w:val="28"/>
        </w:rPr>
        <w:t xml:space="preserve"> квалифицированного ухода за матерью и ребенком, а также о том, где </w:t>
      </w:r>
      <w:r w:rsidRPr="00F123FF">
        <w:rPr>
          <w:rFonts w:ascii="Times New Roman" w:hAnsi="Times New Roman" w:cs="Times New Roman"/>
          <w:sz w:val="28"/>
          <w:szCs w:val="28"/>
        </w:rPr>
        <w:t xml:space="preserve">возможно </w:t>
      </w:r>
      <w:r w:rsidR="00E06F78" w:rsidRPr="00F123FF">
        <w:rPr>
          <w:rFonts w:ascii="Times New Roman" w:hAnsi="Times New Roman" w:cs="Times New Roman"/>
          <w:sz w:val="28"/>
          <w:szCs w:val="28"/>
        </w:rPr>
        <w:t xml:space="preserve">получить </w:t>
      </w:r>
      <w:r w:rsidRPr="00F123FF">
        <w:rPr>
          <w:rFonts w:ascii="Times New Roman" w:hAnsi="Times New Roman" w:cs="Times New Roman"/>
          <w:sz w:val="28"/>
          <w:szCs w:val="28"/>
        </w:rPr>
        <w:t xml:space="preserve">данную </w:t>
      </w:r>
      <w:r w:rsidR="00E06F78" w:rsidRPr="00F123FF">
        <w:rPr>
          <w:rFonts w:ascii="Times New Roman" w:hAnsi="Times New Roman" w:cs="Times New Roman"/>
          <w:sz w:val="28"/>
          <w:szCs w:val="28"/>
        </w:rPr>
        <w:t xml:space="preserve">помощь. Беременные подростки </w:t>
      </w:r>
      <w:r w:rsidRPr="00F123FF">
        <w:rPr>
          <w:rFonts w:ascii="Times New Roman" w:hAnsi="Times New Roman" w:cs="Times New Roman"/>
          <w:sz w:val="28"/>
          <w:szCs w:val="28"/>
        </w:rPr>
        <w:t>получают</w:t>
      </w:r>
      <w:r w:rsidR="00E06F78" w:rsidRPr="00F123FF">
        <w:rPr>
          <w:rFonts w:ascii="Times New Roman" w:hAnsi="Times New Roman" w:cs="Times New Roman"/>
          <w:sz w:val="28"/>
          <w:szCs w:val="28"/>
        </w:rPr>
        <w:t xml:space="preserve"> поддержку, в которой они нуждаются, чтобы быть хорошо подготовленными к </w:t>
      </w:r>
      <w:r w:rsidR="00E06F78" w:rsidRPr="00F123FF">
        <w:rPr>
          <w:rFonts w:ascii="Times New Roman" w:hAnsi="Times New Roman" w:cs="Times New Roman"/>
          <w:sz w:val="28"/>
          <w:szCs w:val="28"/>
        </w:rPr>
        <w:lastRenderedPageBreak/>
        <w:t xml:space="preserve">родам и чрезвычайным ситуациям, связанным с родами, включая составление плана родов. Готовность к родам и неотложной помощи </w:t>
      </w:r>
      <w:r w:rsidRPr="00F123FF">
        <w:rPr>
          <w:rFonts w:ascii="Times New Roman" w:hAnsi="Times New Roman" w:cs="Times New Roman"/>
          <w:sz w:val="28"/>
          <w:szCs w:val="28"/>
        </w:rPr>
        <w:t xml:space="preserve">является </w:t>
      </w:r>
      <w:r w:rsidR="00E06F78" w:rsidRPr="00F123FF">
        <w:rPr>
          <w:rFonts w:ascii="Times New Roman" w:hAnsi="Times New Roman" w:cs="Times New Roman"/>
          <w:sz w:val="28"/>
          <w:szCs w:val="28"/>
        </w:rPr>
        <w:t>неотъемлемой частью дородовой помощи. Девочки-подростки получа</w:t>
      </w:r>
      <w:r w:rsidRPr="00F123FF">
        <w:rPr>
          <w:rFonts w:ascii="Times New Roman" w:hAnsi="Times New Roman" w:cs="Times New Roman"/>
          <w:sz w:val="28"/>
          <w:szCs w:val="28"/>
        </w:rPr>
        <w:t xml:space="preserve">ют квалифицированную и </w:t>
      </w:r>
      <w:r w:rsidR="005C7254" w:rsidRPr="00F123FF">
        <w:rPr>
          <w:rFonts w:ascii="Times New Roman" w:hAnsi="Times New Roman" w:cs="Times New Roman"/>
          <w:sz w:val="28"/>
          <w:szCs w:val="28"/>
        </w:rPr>
        <w:t>деликатную дородовую помощь,</w:t>
      </w:r>
      <w:r w:rsidR="00E06F78" w:rsidRPr="00F123FF">
        <w:rPr>
          <w:rFonts w:ascii="Times New Roman" w:hAnsi="Times New Roman" w:cs="Times New Roman"/>
          <w:sz w:val="28"/>
          <w:szCs w:val="28"/>
        </w:rPr>
        <w:t xml:space="preserve"> и помощь при родах, а в случае возникновения осложнений они должны иметь доступ к неотложной акушерской помощи</w:t>
      </w:r>
      <w:r w:rsidR="007304E8">
        <w:rPr>
          <w:rFonts w:ascii="Times New Roman" w:hAnsi="Times New Roman" w:cs="Times New Roman"/>
          <w:sz w:val="28"/>
          <w:szCs w:val="28"/>
        </w:rPr>
        <w:t xml:space="preserve"> </w:t>
      </w:r>
      <w:r w:rsidR="00310B37" w:rsidRPr="00F123FF">
        <w:rPr>
          <w:rFonts w:ascii="Times New Roman" w:hAnsi="Times New Roman" w:cs="Times New Roman"/>
          <w:sz w:val="28"/>
          <w:szCs w:val="28"/>
        </w:rPr>
        <w:t>[1</w:t>
      </w:r>
      <w:r w:rsidR="005C7FB9" w:rsidRPr="00F123FF">
        <w:rPr>
          <w:rFonts w:ascii="Times New Roman" w:hAnsi="Times New Roman" w:cs="Times New Roman"/>
          <w:sz w:val="28"/>
          <w:szCs w:val="28"/>
        </w:rPr>
        <w:t>7</w:t>
      </w:r>
      <w:r w:rsidR="007E6580" w:rsidRPr="00F123FF">
        <w:rPr>
          <w:rFonts w:ascii="Times New Roman" w:hAnsi="Times New Roman" w:cs="Times New Roman"/>
          <w:sz w:val="28"/>
          <w:szCs w:val="28"/>
        </w:rPr>
        <w:t>2</w:t>
      </w:r>
      <w:r w:rsidR="00310B37" w:rsidRPr="00F123FF">
        <w:rPr>
          <w:rFonts w:ascii="Times New Roman" w:hAnsi="Times New Roman" w:cs="Times New Roman"/>
          <w:sz w:val="28"/>
          <w:szCs w:val="28"/>
        </w:rPr>
        <w:t>].</w:t>
      </w:r>
    </w:p>
    <w:p w14:paraId="29B927A3" w14:textId="77777777" w:rsidR="000D6BB2" w:rsidRPr="00152031" w:rsidRDefault="000D6BB2">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br w:type="page"/>
      </w:r>
    </w:p>
    <w:p w14:paraId="3F327188" w14:textId="77777777" w:rsidR="00A8617E" w:rsidRPr="004F1C89" w:rsidRDefault="00C87601" w:rsidP="004F1C89">
      <w:pPr>
        <w:pStyle w:val="afc"/>
        <w:numPr>
          <w:ilvl w:val="0"/>
          <w:numId w:val="14"/>
        </w:numPr>
        <w:rPr>
          <w:b/>
          <w:sz w:val="28"/>
          <w:szCs w:val="28"/>
        </w:rPr>
      </w:pPr>
      <w:r w:rsidRPr="004F1C89">
        <w:rPr>
          <w:b/>
          <w:sz w:val="28"/>
          <w:szCs w:val="28"/>
        </w:rPr>
        <w:lastRenderedPageBreak/>
        <w:t>МАТЕРИАЛЫ И МЕТОДЫ ИССЛЕДОВАНИЯ</w:t>
      </w:r>
    </w:p>
    <w:p w14:paraId="0D3A35AB" w14:textId="77777777" w:rsidR="00A8617E" w:rsidRDefault="00A8617E" w:rsidP="00603050">
      <w:pPr>
        <w:autoSpaceDE w:val="0"/>
        <w:autoSpaceDN w:val="0"/>
        <w:adjustRightInd w:val="0"/>
        <w:spacing w:after="0" w:line="240" w:lineRule="auto"/>
        <w:ind w:firstLine="567"/>
        <w:jc w:val="both"/>
        <w:rPr>
          <w:rFonts w:ascii="Times New Roman" w:hAnsi="Times New Roman" w:cs="Times New Roman"/>
          <w:sz w:val="28"/>
          <w:szCs w:val="28"/>
        </w:rPr>
      </w:pPr>
    </w:p>
    <w:p w14:paraId="0D298AA3"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Дизайн исследования построен на 3-х последовательно проведенных одномоментных описательных поперечных исследованиях. Также в ходе работы был использован фрагмент исследования по типу «случай-контроль» и проведены ретроспективные исследования по медицинской документации.</w:t>
      </w:r>
    </w:p>
    <w:p w14:paraId="0DB83475" w14:textId="77777777" w:rsidR="000D6BB2" w:rsidRPr="00152031" w:rsidRDefault="000D6BB2" w:rsidP="00603050">
      <w:pPr>
        <w:spacing w:after="0" w:line="240" w:lineRule="auto"/>
        <w:ind w:firstLine="708"/>
        <w:jc w:val="both"/>
        <w:rPr>
          <w:rFonts w:ascii="Times New Roman" w:hAnsi="Times New Roman" w:cs="Times New Roman"/>
          <w:sz w:val="28"/>
          <w:szCs w:val="28"/>
        </w:rPr>
      </w:pPr>
    </w:p>
    <w:p w14:paraId="6EC12A8B" w14:textId="77777777" w:rsidR="00A8617E" w:rsidRPr="00152031" w:rsidRDefault="00C87601" w:rsidP="00603050">
      <w:pPr>
        <w:spacing w:after="0" w:line="240" w:lineRule="auto"/>
        <w:ind w:firstLine="708"/>
        <w:jc w:val="both"/>
        <w:rPr>
          <w:rFonts w:ascii="Times New Roman" w:hAnsi="Times New Roman" w:cs="Times New Roman"/>
          <w:b/>
          <w:sz w:val="28"/>
          <w:szCs w:val="28"/>
        </w:rPr>
      </w:pPr>
      <w:r w:rsidRPr="00152031">
        <w:rPr>
          <w:rFonts w:ascii="Times New Roman" w:hAnsi="Times New Roman" w:cs="Times New Roman"/>
          <w:b/>
          <w:sz w:val="28"/>
          <w:szCs w:val="28"/>
        </w:rPr>
        <w:t>2.1 Материал</w:t>
      </w:r>
      <w:r w:rsidR="000D6BB2" w:rsidRPr="00152031">
        <w:rPr>
          <w:rFonts w:ascii="Times New Roman" w:hAnsi="Times New Roman" w:cs="Times New Roman"/>
          <w:b/>
          <w:sz w:val="28"/>
          <w:szCs w:val="28"/>
        </w:rPr>
        <w:t>ы</w:t>
      </w:r>
      <w:r w:rsidR="00655452">
        <w:rPr>
          <w:rFonts w:ascii="Times New Roman" w:hAnsi="Times New Roman" w:cs="Times New Roman"/>
          <w:b/>
          <w:sz w:val="28"/>
          <w:szCs w:val="28"/>
        </w:rPr>
        <w:t xml:space="preserve"> исследования</w:t>
      </w:r>
    </w:p>
    <w:p w14:paraId="0389FFA0"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Клиническая часть диссертации была выполнена на нескольких группах девочек и подростков в зависимости от поставленной цели.</w:t>
      </w:r>
    </w:p>
    <w:p w14:paraId="60204A9B" w14:textId="77777777" w:rsidR="00A8617E" w:rsidRPr="00152031" w:rsidRDefault="00C87601" w:rsidP="00603050">
      <w:pPr>
        <w:spacing w:after="0" w:line="240" w:lineRule="auto"/>
        <w:ind w:firstLine="708"/>
        <w:jc w:val="both"/>
        <w:rPr>
          <w:rFonts w:ascii="Times New Roman" w:hAnsi="Times New Roman" w:cs="Times New Roman"/>
          <w:sz w:val="28"/>
          <w:szCs w:val="28"/>
          <w:lang w:eastAsia="ar-SA"/>
        </w:rPr>
      </w:pPr>
      <w:r w:rsidRPr="00152031">
        <w:rPr>
          <w:rFonts w:ascii="Times New Roman" w:hAnsi="Times New Roman" w:cs="Times New Roman"/>
          <w:sz w:val="28"/>
          <w:szCs w:val="28"/>
        </w:rPr>
        <w:t xml:space="preserve">Так, для сравнительного анализа особенностей </w:t>
      </w:r>
      <w:proofErr w:type="spellStart"/>
      <w:r w:rsidRPr="00152031">
        <w:rPr>
          <w:rFonts w:ascii="Times New Roman" w:hAnsi="Times New Roman" w:cs="Times New Roman"/>
          <w:sz w:val="28"/>
          <w:szCs w:val="28"/>
        </w:rPr>
        <w:t>соматометрического</w:t>
      </w:r>
      <w:proofErr w:type="spellEnd"/>
      <w:r w:rsidRPr="00152031">
        <w:rPr>
          <w:rFonts w:ascii="Times New Roman" w:hAnsi="Times New Roman" w:cs="Times New Roman"/>
          <w:sz w:val="28"/>
          <w:szCs w:val="28"/>
        </w:rPr>
        <w:t xml:space="preserve"> и полового развития девочек и подростков в городских и сельских условиях была одномоментно обследована здоровая популяция в количестве 1141 человек, которые обучались в различных учебных заведениях </w:t>
      </w:r>
      <w:proofErr w:type="spellStart"/>
      <w:r w:rsidRPr="00152031">
        <w:rPr>
          <w:rFonts w:ascii="Times New Roman" w:hAnsi="Times New Roman" w:cs="Times New Roman"/>
          <w:sz w:val="28"/>
          <w:szCs w:val="28"/>
        </w:rPr>
        <w:t>г.Туркестан</w:t>
      </w:r>
      <w:proofErr w:type="spellEnd"/>
      <w:r w:rsidRPr="00152031">
        <w:rPr>
          <w:rFonts w:ascii="Times New Roman" w:hAnsi="Times New Roman" w:cs="Times New Roman"/>
          <w:sz w:val="28"/>
          <w:szCs w:val="28"/>
        </w:rPr>
        <w:t xml:space="preserve"> и прилегающих к нему сельских районах. В ходе исследования все обследованные были разделены на 2 группы: в первую вошло здоровых школьниц </w:t>
      </w:r>
      <w:proofErr w:type="spellStart"/>
      <w:r w:rsidRPr="00152031">
        <w:rPr>
          <w:rFonts w:ascii="Times New Roman" w:hAnsi="Times New Roman" w:cs="Times New Roman"/>
          <w:sz w:val="28"/>
          <w:szCs w:val="28"/>
        </w:rPr>
        <w:t>г.Туркестан</w:t>
      </w:r>
      <w:proofErr w:type="spellEnd"/>
      <w:r w:rsidRPr="00152031">
        <w:rPr>
          <w:rFonts w:ascii="Times New Roman" w:hAnsi="Times New Roman" w:cs="Times New Roman"/>
          <w:sz w:val="28"/>
          <w:szCs w:val="28"/>
        </w:rPr>
        <w:t xml:space="preserve">, тогда как </w:t>
      </w:r>
      <w:r w:rsidR="00C15D35">
        <w:rPr>
          <w:rFonts w:ascii="Times New Roman" w:hAnsi="Times New Roman" w:cs="Times New Roman"/>
          <w:sz w:val="28"/>
          <w:szCs w:val="28"/>
        </w:rPr>
        <w:t>во вторую</w:t>
      </w:r>
      <w:r w:rsidRPr="00152031">
        <w:rPr>
          <w:rFonts w:ascii="Times New Roman" w:hAnsi="Times New Roman" w:cs="Times New Roman"/>
          <w:sz w:val="28"/>
          <w:szCs w:val="28"/>
        </w:rPr>
        <w:t xml:space="preserve"> – 563 школьницы из сельской местности. По возрастному составу группы были идентичными и включали здоровых девочек в возрасте от 7 до 19 лет, постоянно проживающих в выбранных регионах Туркестанской области. </w:t>
      </w:r>
      <w:r w:rsidRPr="00152031">
        <w:rPr>
          <w:rFonts w:ascii="Times New Roman" w:hAnsi="Times New Roman" w:cs="Times New Roman"/>
          <w:sz w:val="28"/>
          <w:szCs w:val="28"/>
          <w:lang w:eastAsia="ar-SA"/>
        </w:rPr>
        <w:t>В ходе исследования для выявления наиболее уязвимого возраста для становления репродуктивной функции учитывалось принятое на международном уровне (ЮНФПА) деление девочек в зависимости от возраста на следующие категории</w:t>
      </w:r>
      <w:r w:rsidRPr="00152031">
        <w:rPr>
          <w:rFonts w:ascii="Times New Roman" w:hAnsi="Times New Roman" w:cs="Times New Roman"/>
          <w:sz w:val="28"/>
          <w:szCs w:val="28"/>
        </w:rPr>
        <w:t>:</w:t>
      </w:r>
    </w:p>
    <w:p w14:paraId="51DAFFF6" w14:textId="77777777" w:rsidR="00A8617E" w:rsidRPr="00152031" w:rsidRDefault="00C87601" w:rsidP="00603050">
      <w:pPr>
        <w:spacing w:after="0" w:line="240" w:lineRule="auto"/>
        <w:ind w:firstLine="567"/>
        <w:jc w:val="both"/>
        <w:rPr>
          <w:rFonts w:ascii="Times New Roman" w:hAnsi="Times New Roman" w:cs="Times New Roman"/>
          <w:sz w:val="28"/>
          <w:szCs w:val="28"/>
          <w:lang w:eastAsia="ar-SA"/>
        </w:rPr>
      </w:pPr>
      <w:r w:rsidRPr="00152031">
        <w:rPr>
          <w:rFonts w:ascii="Times New Roman" w:hAnsi="Times New Roman" w:cs="Times New Roman"/>
          <w:sz w:val="28"/>
          <w:szCs w:val="28"/>
          <w:lang w:eastAsia="ar-SA"/>
        </w:rPr>
        <w:t>- девочки – возраст 7-9 лет;</w:t>
      </w:r>
    </w:p>
    <w:p w14:paraId="599A7089" w14:textId="77777777" w:rsidR="00A8617E" w:rsidRPr="00152031" w:rsidRDefault="00C87601" w:rsidP="00603050">
      <w:pPr>
        <w:spacing w:after="0" w:line="240" w:lineRule="auto"/>
        <w:ind w:firstLine="567"/>
        <w:jc w:val="both"/>
        <w:rPr>
          <w:rFonts w:ascii="Times New Roman" w:hAnsi="Times New Roman" w:cs="Times New Roman"/>
          <w:sz w:val="28"/>
          <w:szCs w:val="28"/>
          <w:lang w:eastAsia="ar-SA"/>
        </w:rPr>
      </w:pPr>
      <w:r w:rsidRPr="00152031">
        <w:rPr>
          <w:rFonts w:ascii="Times New Roman" w:hAnsi="Times New Roman" w:cs="Times New Roman"/>
          <w:sz w:val="28"/>
          <w:szCs w:val="28"/>
          <w:lang w:eastAsia="ar-SA"/>
        </w:rPr>
        <w:t>- ранний подростковый возраст – 10-14 лет;</w:t>
      </w:r>
    </w:p>
    <w:p w14:paraId="14DC0E64" w14:textId="77777777" w:rsidR="00A8617E" w:rsidRPr="00152031" w:rsidRDefault="00C87601" w:rsidP="00603050">
      <w:pPr>
        <w:spacing w:after="0" w:line="240" w:lineRule="auto"/>
        <w:ind w:firstLine="567"/>
        <w:jc w:val="both"/>
        <w:rPr>
          <w:rFonts w:ascii="Times New Roman" w:hAnsi="Times New Roman" w:cs="Times New Roman"/>
          <w:sz w:val="28"/>
          <w:szCs w:val="28"/>
          <w:lang w:eastAsia="ar-SA"/>
        </w:rPr>
      </w:pPr>
      <w:r w:rsidRPr="00152031">
        <w:rPr>
          <w:rFonts w:ascii="Times New Roman" w:hAnsi="Times New Roman" w:cs="Times New Roman"/>
          <w:sz w:val="28"/>
          <w:szCs w:val="28"/>
          <w:lang w:eastAsia="ar-SA"/>
        </w:rPr>
        <w:t>- поздний подростковый период – 15-19 лет.</w:t>
      </w:r>
    </w:p>
    <w:p w14:paraId="5920C4E7" w14:textId="77777777" w:rsidR="00A8617E" w:rsidRPr="00152031" w:rsidRDefault="00C87601" w:rsidP="00603050">
      <w:pPr>
        <w:pStyle w:val="afc"/>
        <w:ind w:left="0"/>
        <w:rPr>
          <w:sz w:val="28"/>
          <w:szCs w:val="28"/>
          <w:lang w:val="ru-RU" w:eastAsia="ar-SA"/>
        </w:rPr>
      </w:pPr>
      <w:r w:rsidRPr="00152031">
        <w:rPr>
          <w:sz w:val="28"/>
          <w:szCs w:val="28"/>
          <w:lang w:val="ru-RU" w:eastAsia="ar-SA"/>
        </w:rPr>
        <w:t xml:space="preserve">До проведения обследования девочек и подростков один из родителей, как законный представитель ребенка, заполнял и </w:t>
      </w:r>
      <w:r w:rsidR="00DE02B7" w:rsidRPr="00152031">
        <w:rPr>
          <w:sz w:val="28"/>
          <w:szCs w:val="28"/>
          <w:lang w:val="ru-RU" w:eastAsia="ar-SA"/>
        </w:rPr>
        <w:t xml:space="preserve">подписывал </w:t>
      </w:r>
      <w:r w:rsidR="00DE02B7">
        <w:rPr>
          <w:sz w:val="28"/>
          <w:szCs w:val="28"/>
          <w:lang w:val="ru-RU" w:eastAsia="ar-SA"/>
        </w:rPr>
        <w:t>информированное</w:t>
      </w:r>
      <w:r w:rsidR="00446C42">
        <w:rPr>
          <w:sz w:val="28"/>
          <w:szCs w:val="28"/>
          <w:lang w:val="ru-RU" w:eastAsia="ar-SA"/>
        </w:rPr>
        <w:t xml:space="preserve"> согласие </w:t>
      </w:r>
      <w:r w:rsidRPr="00152031">
        <w:rPr>
          <w:sz w:val="28"/>
          <w:szCs w:val="28"/>
          <w:lang w:val="ru-RU" w:eastAsia="ar-SA"/>
        </w:rPr>
        <w:t xml:space="preserve">«Разрешение родителей» (Приложение </w:t>
      </w:r>
      <w:r w:rsidR="00446C42">
        <w:rPr>
          <w:sz w:val="28"/>
          <w:szCs w:val="28"/>
          <w:lang w:val="ru-RU" w:eastAsia="ar-SA"/>
        </w:rPr>
        <w:t>6</w:t>
      </w:r>
      <w:r w:rsidRPr="00152031">
        <w:rPr>
          <w:sz w:val="28"/>
          <w:szCs w:val="28"/>
          <w:lang w:val="ru-RU" w:eastAsia="ar-SA"/>
        </w:rPr>
        <w:t xml:space="preserve">), а в ходе проведения медицинских осмотров все обследуемые заполняли «Анкету для школьниц» (Приложение </w:t>
      </w:r>
      <w:r w:rsidR="00446C42">
        <w:rPr>
          <w:sz w:val="28"/>
          <w:szCs w:val="28"/>
          <w:lang w:val="ru-RU" w:eastAsia="ar-SA"/>
        </w:rPr>
        <w:t>7</w:t>
      </w:r>
      <w:r w:rsidRPr="00152031">
        <w:rPr>
          <w:sz w:val="28"/>
          <w:szCs w:val="28"/>
          <w:lang w:val="ru-RU" w:eastAsia="ar-SA"/>
        </w:rPr>
        <w:t xml:space="preserve">) или «Анкету для студенток» (Приложение </w:t>
      </w:r>
      <w:r w:rsidR="00446C42">
        <w:rPr>
          <w:sz w:val="28"/>
          <w:szCs w:val="28"/>
          <w:lang w:val="ru-RU" w:eastAsia="ar-SA"/>
        </w:rPr>
        <w:t>8</w:t>
      </w:r>
      <w:r w:rsidRPr="00152031">
        <w:rPr>
          <w:sz w:val="28"/>
          <w:szCs w:val="28"/>
          <w:lang w:val="ru-RU" w:eastAsia="ar-SA"/>
        </w:rPr>
        <w:t>). Также при проведении скрининговых осмотров все девочки и подростки заполняли «</w:t>
      </w:r>
      <w:r w:rsidRPr="00152031">
        <w:rPr>
          <w:sz w:val="28"/>
          <w:szCs w:val="28"/>
          <w:lang w:val="ru-RU"/>
        </w:rPr>
        <w:t xml:space="preserve">Анкета участника скрининга девочек подростков до 18 лет» (Приложение </w:t>
      </w:r>
      <w:r w:rsidR="00446C42">
        <w:rPr>
          <w:sz w:val="28"/>
          <w:szCs w:val="28"/>
          <w:lang w:val="ru-RU"/>
        </w:rPr>
        <w:t>9</w:t>
      </w:r>
      <w:r w:rsidRPr="00152031">
        <w:rPr>
          <w:sz w:val="28"/>
          <w:szCs w:val="28"/>
          <w:lang w:val="ru-RU"/>
        </w:rPr>
        <w:t>).</w:t>
      </w:r>
    </w:p>
    <w:p w14:paraId="592EC30F"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Для изучения особенности полового созревания девочек и подростков в зависимости от их соматометрических показателей было обследовано 5721 здоровых девочек и подростков в возрасте от 7 до 19 лет,</w:t>
      </w:r>
      <w:r w:rsidR="007304E8">
        <w:rPr>
          <w:rFonts w:ascii="Times New Roman" w:hAnsi="Times New Roman" w:cs="Times New Roman"/>
          <w:sz w:val="28"/>
          <w:szCs w:val="28"/>
        </w:rPr>
        <w:t xml:space="preserve"> </w:t>
      </w:r>
      <w:r w:rsidRPr="00152031">
        <w:rPr>
          <w:rFonts w:ascii="Times New Roman" w:hAnsi="Times New Roman" w:cs="Times New Roman"/>
          <w:sz w:val="28"/>
          <w:szCs w:val="28"/>
        </w:rPr>
        <w:t>постоянно проживающих в Туркестанской области, которые в ходе исследования были разделены на 3 группы. В первую было включено 2620 девочек с ухудшенным дисгармоничным развитием (</w:t>
      </w:r>
      <w:r w:rsidRPr="00152031">
        <w:rPr>
          <w:rFonts w:ascii="Times New Roman" w:hAnsi="Times New Roman" w:cs="Times New Roman"/>
          <w:sz w:val="28"/>
          <w:szCs w:val="28"/>
          <w:lang w:val="en-US"/>
        </w:rPr>
        <w:t>M</w:t>
      </w:r>
      <w:r w:rsidRPr="00152031">
        <w:rPr>
          <w:rFonts w:ascii="Times New Roman" w:hAnsi="Times New Roman" w:cs="Times New Roman"/>
          <w:sz w:val="28"/>
          <w:szCs w:val="28"/>
        </w:rPr>
        <w:t>±2</w:t>
      </w:r>
      <w:r w:rsidRPr="00152031">
        <w:rPr>
          <w:rFonts w:ascii="Times New Roman" w:hAnsi="Times New Roman" w:cs="Times New Roman"/>
          <w:sz w:val="28"/>
          <w:szCs w:val="28"/>
          <w:lang w:val="en-US"/>
        </w:rPr>
        <w:t>σ</w:t>
      </w:r>
      <w:r w:rsidRPr="00152031">
        <w:rPr>
          <w:rFonts w:ascii="Times New Roman" w:hAnsi="Times New Roman" w:cs="Times New Roman"/>
          <w:sz w:val="28"/>
          <w:szCs w:val="28"/>
        </w:rPr>
        <w:t xml:space="preserve">), а </w:t>
      </w:r>
      <w:r w:rsidR="00C15D35">
        <w:rPr>
          <w:rFonts w:ascii="Times New Roman" w:hAnsi="Times New Roman" w:cs="Times New Roman"/>
          <w:sz w:val="28"/>
          <w:szCs w:val="28"/>
        </w:rPr>
        <w:t>во вторую</w:t>
      </w:r>
      <w:r w:rsidRPr="00152031">
        <w:rPr>
          <w:rFonts w:ascii="Times New Roman" w:hAnsi="Times New Roman" w:cs="Times New Roman"/>
          <w:sz w:val="28"/>
          <w:szCs w:val="28"/>
        </w:rPr>
        <w:t xml:space="preserve"> – 160 девочек со значительными изменениями в развитии (&gt;</w:t>
      </w:r>
      <w:r w:rsidRPr="00152031">
        <w:rPr>
          <w:rFonts w:ascii="Times New Roman" w:hAnsi="Times New Roman" w:cs="Times New Roman"/>
          <w:sz w:val="28"/>
          <w:szCs w:val="28"/>
          <w:lang w:val="en-US"/>
        </w:rPr>
        <w:t>M</w:t>
      </w:r>
      <w:r w:rsidRPr="00152031">
        <w:rPr>
          <w:rFonts w:ascii="Times New Roman" w:hAnsi="Times New Roman" w:cs="Times New Roman"/>
          <w:sz w:val="28"/>
          <w:szCs w:val="28"/>
        </w:rPr>
        <w:t>±2</w:t>
      </w:r>
      <w:r w:rsidRPr="00152031">
        <w:rPr>
          <w:rFonts w:ascii="Times New Roman" w:hAnsi="Times New Roman" w:cs="Times New Roman"/>
          <w:sz w:val="28"/>
          <w:szCs w:val="28"/>
          <w:lang w:val="en-US"/>
        </w:rPr>
        <w:t>σ</w:t>
      </w:r>
      <w:r w:rsidRPr="00152031">
        <w:rPr>
          <w:rFonts w:ascii="Times New Roman" w:hAnsi="Times New Roman" w:cs="Times New Roman"/>
          <w:sz w:val="28"/>
          <w:szCs w:val="28"/>
        </w:rPr>
        <w:t>). Контрольную группу составили 2941 девочек с гармоничным развитием (</w:t>
      </w:r>
      <w:r w:rsidRPr="00152031">
        <w:rPr>
          <w:rFonts w:ascii="Times New Roman" w:hAnsi="Times New Roman" w:cs="Times New Roman"/>
          <w:sz w:val="28"/>
          <w:szCs w:val="28"/>
          <w:lang w:val="en-US"/>
        </w:rPr>
        <w:t>M</w:t>
      </w:r>
      <w:r w:rsidRPr="00152031">
        <w:rPr>
          <w:rFonts w:ascii="Times New Roman" w:hAnsi="Times New Roman" w:cs="Times New Roman"/>
          <w:sz w:val="28"/>
          <w:szCs w:val="28"/>
        </w:rPr>
        <w:t>±</w:t>
      </w:r>
      <w:r w:rsidRPr="00152031">
        <w:rPr>
          <w:rFonts w:ascii="Times New Roman" w:hAnsi="Times New Roman" w:cs="Times New Roman"/>
          <w:sz w:val="28"/>
          <w:szCs w:val="28"/>
          <w:lang w:val="en-US"/>
        </w:rPr>
        <w:t>σ</w:t>
      </w:r>
      <w:r w:rsidRPr="00152031">
        <w:rPr>
          <w:rFonts w:ascii="Times New Roman" w:hAnsi="Times New Roman" w:cs="Times New Roman"/>
          <w:sz w:val="28"/>
          <w:szCs w:val="28"/>
        </w:rPr>
        <w:t xml:space="preserve">). В ходе исследования в выделенных группах изучали формирование половых признаков и частоту сопутствующей соматической патологии, для чего привлекались бригады врачей разного профиля (педиатры, гинекологи, эндокринологи, </w:t>
      </w:r>
      <w:r w:rsidRPr="00152031">
        <w:rPr>
          <w:rFonts w:ascii="Times New Roman" w:hAnsi="Times New Roman" w:cs="Times New Roman"/>
          <w:sz w:val="28"/>
          <w:szCs w:val="28"/>
        </w:rPr>
        <w:lastRenderedPageBreak/>
        <w:t>невропатологи). Исследования проводились во время ежегодных медицинских осмотров в учебных заведениях в течение 2017г.</w:t>
      </w:r>
    </w:p>
    <w:p w14:paraId="71FDFAED" w14:textId="77777777" w:rsidR="00A8617E" w:rsidRPr="00152031" w:rsidRDefault="00C87601" w:rsidP="00603050">
      <w:pPr>
        <w:pStyle w:val="af9"/>
        <w:spacing w:after="0"/>
        <w:ind w:firstLine="709"/>
        <w:jc w:val="both"/>
        <w:rPr>
          <w:sz w:val="28"/>
          <w:szCs w:val="28"/>
        </w:rPr>
      </w:pPr>
      <w:r w:rsidRPr="00152031">
        <w:rPr>
          <w:sz w:val="28"/>
          <w:szCs w:val="28"/>
        </w:rPr>
        <w:t xml:space="preserve">С целью изучения эффективности проведения скрининговых осмотров девочек-подростков было проведено анкетирование 68 врачей, вовлеченных в скрининг (Приложение 4). </w:t>
      </w:r>
    </w:p>
    <w:p w14:paraId="37904631"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Изучение динамики родов у подростков в Туркестанской области проводили ретроспективно за 5 лет (2015-2019 г.) по статистической отчетности ГКП на ПХВ «Областной перинатальный центр №3» </w:t>
      </w:r>
      <w:proofErr w:type="spellStart"/>
      <w:r w:rsidRPr="00152031">
        <w:rPr>
          <w:rFonts w:ascii="Times New Roman" w:hAnsi="Times New Roman" w:cs="Times New Roman"/>
          <w:sz w:val="28"/>
          <w:szCs w:val="28"/>
        </w:rPr>
        <w:t>г.Туркестан</w:t>
      </w:r>
      <w:proofErr w:type="spellEnd"/>
      <w:r w:rsidRPr="00152031">
        <w:rPr>
          <w:rFonts w:ascii="Times New Roman" w:hAnsi="Times New Roman" w:cs="Times New Roman"/>
          <w:sz w:val="28"/>
          <w:szCs w:val="28"/>
        </w:rPr>
        <w:t>.</w:t>
      </w:r>
    </w:p>
    <w:p w14:paraId="34E19573" w14:textId="77777777" w:rsidR="00A8617E" w:rsidRPr="00152031" w:rsidRDefault="00C87601" w:rsidP="00603050">
      <w:pPr>
        <w:pStyle w:val="aff"/>
        <w:ind w:firstLine="708"/>
        <w:jc w:val="both"/>
        <w:rPr>
          <w:sz w:val="28"/>
          <w:szCs w:val="28"/>
          <w:lang w:val="ru-RU"/>
        </w:rPr>
      </w:pPr>
      <w:r w:rsidRPr="00152031">
        <w:rPr>
          <w:sz w:val="28"/>
          <w:szCs w:val="28"/>
          <w:lang w:val="ru-RU"/>
        </w:rPr>
        <w:t>Особенности протекания беременности и родов у подростков изучались по дизайну «случай-контроль» по</w:t>
      </w:r>
      <w:r w:rsidRPr="00152031">
        <w:rPr>
          <w:sz w:val="28"/>
          <w:szCs w:val="28"/>
        </w:rPr>
        <w:t xml:space="preserve"> ретроспективн</w:t>
      </w:r>
      <w:r w:rsidRPr="00152031">
        <w:rPr>
          <w:sz w:val="28"/>
          <w:szCs w:val="28"/>
          <w:lang w:val="ru-RU"/>
        </w:rPr>
        <w:t>ому</w:t>
      </w:r>
      <w:r w:rsidRPr="00152031">
        <w:rPr>
          <w:sz w:val="28"/>
          <w:szCs w:val="28"/>
        </w:rPr>
        <w:t xml:space="preserve"> анализ</w:t>
      </w:r>
      <w:r w:rsidRPr="00152031">
        <w:rPr>
          <w:sz w:val="28"/>
          <w:szCs w:val="28"/>
          <w:lang w:val="ru-RU"/>
        </w:rPr>
        <w:t>у</w:t>
      </w:r>
      <w:r w:rsidRPr="00152031">
        <w:rPr>
          <w:sz w:val="28"/>
          <w:szCs w:val="28"/>
        </w:rPr>
        <w:t xml:space="preserve"> истори</w:t>
      </w:r>
      <w:r w:rsidRPr="00152031">
        <w:rPr>
          <w:sz w:val="28"/>
          <w:szCs w:val="28"/>
          <w:lang w:val="ru-RU"/>
        </w:rPr>
        <w:t>й</w:t>
      </w:r>
      <w:r w:rsidRPr="00152031">
        <w:rPr>
          <w:sz w:val="28"/>
          <w:szCs w:val="28"/>
        </w:rPr>
        <w:t xml:space="preserve"> родов </w:t>
      </w:r>
      <w:r w:rsidRPr="00152031">
        <w:rPr>
          <w:sz w:val="28"/>
          <w:szCs w:val="28"/>
          <w:lang w:val="ru-RU"/>
        </w:rPr>
        <w:t>181</w:t>
      </w:r>
      <w:r w:rsidRPr="00152031">
        <w:rPr>
          <w:sz w:val="28"/>
          <w:szCs w:val="28"/>
        </w:rPr>
        <w:t xml:space="preserve"> родильниц</w:t>
      </w:r>
      <w:r w:rsidRPr="00152031">
        <w:rPr>
          <w:sz w:val="28"/>
          <w:szCs w:val="28"/>
          <w:lang w:val="ru-RU"/>
        </w:rPr>
        <w:t xml:space="preserve"> в возрасте 15-19 лет</w:t>
      </w:r>
      <w:r w:rsidRPr="00152031">
        <w:rPr>
          <w:sz w:val="28"/>
          <w:szCs w:val="28"/>
        </w:rPr>
        <w:t>, рожавших</w:t>
      </w:r>
      <w:r w:rsidRPr="00152031">
        <w:rPr>
          <w:sz w:val="28"/>
          <w:szCs w:val="28"/>
          <w:lang w:val="ru-RU"/>
        </w:rPr>
        <w:t xml:space="preserve"> детей в</w:t>
      </w:r>
      <w:r w:rsidRPr="00152031">
        <w:rPr>
          <w:sz w:val="28"/>
          <w:szCs w:val="28"/>
        </w:rPr>
        <w:t xml:space="preserve"> ГКП на ПХВ «Областной перинатальный центр №3» г</w:t>
      </w:r>
      <w:r w:rsidRPr="00152031">
        <w:rPr>
          <w:sz w:val="28"/>
          <w:szCs w:val="28"/>
          <w:lang w:val="ru-RU"/>
        </w:rPr>
        <w:t>.</w:t>
      </w:r>
      <w:r w:rsidRPr="00152031">
        <w:rPr>
          <w:sz w:val="28"/>
          <w:szCs w:val="28"/>
        </w:rPr>
        <w:t>Туркестан</w:t>
      </w:r>
      <w:r w:rsidRPr="00152031">
        <w:rPr>
          <w:sz w:val="28"/>
          <w:szCs w:val="28"/>
          <w:lang w:val="ru-RU"/>
        </w:rPr>
        <w:t xml:space="preserve"> в 2018г. В к</w:t>
      </w:r>
      <w:r w:rsidRPr="00152031">
        <w:rPr>
          <w:sz w:val="28"/>
          <w:szCs w:val="28"/>
        </w:rPr>
        <w:t xml:space="preserve">онтрольную </w:t>
      </w:r>
      <w:r w:rsidRPr="00152031">
        <w:rPr>
          <w:sz w:val="28"/>
          <w:szCs w:val="28"/>
          <w:lang w:val="ru-RU"/>
        </w:rPr>
        <w:t>г</w:t>
      </w:r>
      <w:r w:rsidRPr="00152031">
        <w:rPr>
          <w:sz w:val="28"/>
          <w:szCs w:val="28"/>
        </w:rPr>
        <w:t xml:space="preserve">руппу </w:t>
      </w:r>
      <w:r w:rsidRPr="00152031">
        <w:rPr>
          <w:sz w:val="28"/>
          <w:szCs w:val="28"/>
          <w:lang w:val="ru-RU"/>
        </w:rPr>
        <w:t xml:space="preserve">было включено </w:t>
      </w:r>
      <w:r w:rsidRPr="00152031">
        <w:rPr>
          <w:sz w:val="28"/>
          <w:szCs w:val="28"/>
        </w:rPr>
        <w:t>100 родильниц в возрасте от 20 до 30 лет, половая жизнь которых началась после 18 лет</w:t>
      </w:r>
      <w:r w:rsidRPr="00152031">
        <w:rPr>
          <w:sz w:val="28"/>
          <w:szCs w:val="28"/>
          <w:lang w:val="ru-RU"/>
        </w:rPr>
        <w:t xml:space="preserve"> и которые рожали детей в этот же период в о</w:t>
      </w:r>
      <w:r w:rsidRPr="00152031">
        <w:rPr>
          <w:sz w:val="28"/>
          <w:szCs w:val="28"/>
        </w:rPr>
        <w:t>бластно</w:t>
      </w:r>
      <w:r w:rsidRPr="00152031">
        <w:rPr>
          <w:sz w:val="28"/>
          <w:szCs w:val="28"/>
          <w:lang w:val="ru-RU"/>
        </w:rPr>
        <w:t>м</w:t>
      </w:r>
      <w:r w:rsidRPr="00152031">
        <w:rPr>
          <w:sz w:val="28"/>
          <w:szCs w:val="28"/>
        </w:rPr>
        <w:t xml:space="preserve"> перинатальн</w:t>
      </w:r>
      <w:r w:rsidRPr="00152031">
        <w:rPr>
          <w:sz w:val="28"/>
          <w:szCs w:val="28"/>
          <w:lang w:val="ru-RU"/>
        </w:rPr>
        <w:t>ом</w:t>
      </w:r>
      <w:r w:rsidRPr="00152031">
        <w:rPr>
          <w:sz w:val="28"/>
          <w:szCs w:val="28"/>
        </w:rPr>
        <w:t xml:space="preserve"> центр</w:t>
      </w:r>
      <w:r w:rsidRPr="00152031">
        <w:rPr>
          <w:sz w:val="28"/>
          <w:szCs w:val="28"/>
          <w:lang w:val="ru-RU"/>
        </w:rPr>
        <w:t>е</w:t>
      </w:r>
      <w:r w:rsidRPr="00152031">
        <w:rPr>
          <w:sz w:val="28"/>
          <w:szCs w:val="28"/>
        </w:rPr>
        <w:t xml:space="preserve"> №3</w:t>
      </w:r>
      <w:r w:rsidR="007304E8">
        <w:rPr>
          <w:sz w:val="28"/>
          <w:szCs w:val="28"/>
          <w:lang w:val="ru-RU"/>
        </w:rPr>
        <w:t xml:space="preserve"> </w:t>
      </w:r>
      <w:proofErr w:type="spellStart"/>
      <w:r w:rsidRPr="00152031">
        <w:rPr>
          <w:sz w:val="28"/>
          <w:szCs w:val="28"/>
          <w:lang w:val="ru-RU"/>
        </w:rPr>
        <w:t>г.Туркестан</w:t>
      </w:r>
      <w:proofErr w:type="spellEnd"/>
      <w:r w:rsidRPr="00152031">
        <w:rPr>
          <w:sz w:val="28"/>
          <w:szCs w:val="28"/>
          <w:lang w:val="ru-RU"/>
        </w:rPr>
        <w:t>.</w:t>
      </w:r>
    </w:p>
    <w:p w14:paraId="4D2F39D6" w14:textId="77777777" w:rsidR="005D2E63" w:rsidRPr="00F123FF" w:rsidRDefault="005D2E63"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Для изучения причин низкой обращаемости беременных подростков за медицинской помощью было проведено сплошное анкетирование всех подростков</w:t>
      </w:r>
      <w:r w:rsidR="000D6BB2" w:rsidRPr="00F123FF">
        <w:rPr>
          <w:rFonts w:ascii="Times New Roman" w:hAnsi="Times New Roman" w:cs="Times New Roman"/>
          <w:sz w:val="28"/>
          <w:szCs w:val="28"/>
        </w:rPr>
        <w:t>-</w:t>
      </w:r>
      <w:r w:rsidRPr="00F123FF">
        <w:rPr>
          <w:rFonts w:ascii="Times New Roman" w:hAnsi="Times New Roman" w:cs="Times New Roman"/>
          <w:sz w:val="28"/>
          <w:szCs w:val="28"/>
        </w:rPr>
        <w:t xml:space="preserve">родильниц (181 человек), у которых роды проводились в ГКП на ПХВ «Областной перинатальный центр №3» </w:t>
      </w:r>
      <w:proofErr w:type="spellStart"/>
      <w:r w:rsidRPr="00F123FF">
        <w:rPr>
          <w:rFonts w:ascii="Times New Roman" w:hAnsi="Times New Roman" w:cs="Times New Roman"/>
          <w:sz w:val="28"/>
          <w:szCs w:val="28"/>
        </w:rPr>
        <w:t>г.Туркестан</w:t>
      </w:r>
      <w:proofErr w:type="spellEnd"/>
      <w:r w:rsidRPr="00F123FF">
        <w:rPr>
          <w:rFonts w:ascii="Times New Roman" w:hAnsi="Times New Roman" w:cs="Times New Roman"/>
          <w:sz w:val="28"/>
          <w:szCs w:val="28"/>
        </w:rPr>
        <w:t xml:space="preserve"> в 2018г. </w:t>
      </w:r>
    </w:p>
    <w:p w14:paraId="27CAB783" w14:textId="77777777" w:rsidR="005D2E63" w:rsidRPr="00F123FF" w:rsidRDefault="005D2E63" w:rsidP="00603050">
      <w:pPr>
        <w:pStyle w:val="aff"/>
        <w:ind w:firstLine="708"/>
        <w:jc w:val="both"/>
        <w:rPr>
          <w:sz w:val="28"/>
          <w:szCs w:val="28"/>
          <w:lang w:val="ru-RU"/>
        </w:rPr>
      </w:pPr>
      <w:r w:rsidRPr="00F123FF">
        <w:rPr>
          <w:sz w:val="28"/>
          <w:szCs w:val="28"/>
        </w:rPr>
        <w:t xml:space="preserve">В ходе работы была разработана специальная анкета, состоящая из 3 блоков вопросов: первый определял уровень знаний по общим вопросам предгравидарной подготовки и организационным моментам ее прохождения; второй – причинам, по которым беременные подростки не поддерживали контакта с акушер-гинекологом, а третий – отношению к экстрагенитальной патологии (Приложение </w:t>
      </w:r>
      <w:r w:rsidR="00446C42">
        <w:rPr>
          <w:sz w:val="28"/>
          <w:szCs w:val="28"/>
          <w:lang w:val="ru-RU"/>
        </w:rPr>
        <w:t>10</w:t>
      </w:r>
      <w:r w:rsidRPr="00F123FF">
        <w:rPr>
          <w:sz w:val="28"/>
          <w:szCs w:val="28"/>
        </w:rPr>
        <w:t>). Все анкеты родильницы заполняли самостоятельно и добровольно</w:t>
      </w:r>
      <w:r w:rsidR="005504E2" w:rsidRPr="00F123FF">
        <w:rPr>
          <w:sz w:val="28"/>
          <w:szCs w:val="28"/>
          <w:lang w:val="ru-RU"/>
        </w:rPr>
        <w:t>, дав предварительно информированное согласие на участие в исследовании</w:t>
      </w:r>
      <w:r w:rsidRPr="00F123FF">
        <w:rPr>
          <w:sz w:val="28"/>
          <w:szCs w:val="28"/>
        </w:rPr>
        <w:t>.</w:t>
      </w:r>
    </w:p>
    <w:p w14:paraId="26EEDE3B" w14:textId="77777777" w:rsidR="00A8617E" w:rsidRPr="00152031" w:rsidRDefault="00C87601" w:rsidP="00603050">
      <w:pPr>
        <w:pStyle w:val="af9"/>
        <w:spacing w:after="0"/>
        <w:ind w:firstLine="709"/>
        <w:jc w:val="both"/>
        <w:rPr>
          <w:sz w:val="28"/>
          <w:szCs w:val="28"/>
        </w:rPr>
      </w:pPr>
      <w:r w:rsidRPr="00152031">
        <w:rPr>
          <w:sz w:val="28"/>
          <w:szCs w:val="28"/>
        </w:rPr>
        <w:t xml:space="preserve">Эффективность разработанного в ходе исследования алгоритма прегравидарной подготовки для подростков была изучена одномоментно на сплошной популяции из 243 беременных подростках, которые вставали на учет в кабинеты акушер-гинекологов в течение 2019г. в </w:t>
      </w:r>
      <w:proofErr w:type="spellStart"/>
      <w:r w:rsidRPr="00152031">
        <w:rPr>
          <w:sz w:val="28"/>
          <w:szCs w:val="28"/>
        </w:rPr>
        <w:t>г.Туркестан</w:t>
      </w:r>
      <w:proofErr w:type="spellEnd"/>
      <w:r w:rsidRPr="00152031">
        <w:rPr>
          <w:sz w:val="28"/>
          <w:szCs w:val="28"/>
        </w:rPr>
        <w:t xml:space="preserve"> и области. В</w:t>
      </w:r>
      <w:r w:rsidRPr="00152031">
        <w:rPr>
          <w:bCs/>
          <w:sz w:val="28"/>
          <w:szCs w:val="28"/>
        </w:rPr>
        <w:t xml:space="preserve">сего в течение 2019г. было обследовано 196 беременных, которые в этом же году родили детей, и 47 подростков, роды у которых планировались в 2020г. Средний возраст обследованных составил </w:t>
      </w:r>
      <w:r w:rsidRPr="00152031">
        <w:rPr>
          <w:sz w:val="28"/>
          <w:szCs w:val="28"/>
        </w:rPr>
        <w:t xml:space="preserve">16,8±1,7 лет. Все беременные подростки были учащимися различный учебных заведений, 158 (65,9%) проживали в городе, 85 (34,1%) </w:t>
      </w:r>
      <w:r w:rsidR="007304E8" w:rsidRPr="00F123FF">
        <w:rPr>
          <w:sz w:val="28"/>
          <w:szCs w:val="28"/>
        </w:rPr>
        <w:t xml:space="preserve">– </w:t>
      </w:r>
      <w:r w:rsidRPr="00152031">
        <w:rPr>
          <w:sz w:val="28"/>
          <w:szCs w:val="28"/>
        </w:rPr>
        <w:t>в селе. Официально замужем из них были 115 (47,3%), остальные такого статуса не имели.</w:t>
      </w:r>
    </w:p>
    <w:p w14:paraId="34D03568" w14:textId="77777777" w:rsidR="00A8617E" w:rsidRPr="00152031" w:rsidRDefault="00A8617E" w:rsidP="00603050">
      <w:pPr>
        <w:spacing w:after="0" w:line="240" w:lineRule="auto"/>
        <w:ind w:firstLine="708"/>
        <w:jc w:val="both"/>
        <w:rPr>
          <w:rFonts w:ascii="Times New Roman" w:hAnsi="Times New Roman" w:cs="Times New Roman"/>
          <w:sz w:val="28"/>
          <w:szCs w:val="28"/>
          <w:lang w:val="kk-KZ"/>
        </w:rPr>
      </w:pPr>
    </w:p>
    <w:p w14:paraId="329DA48F" w14:textId="77777777" w:rsidR="00A8617E" w:rsidRPr="00152031" w:rsidRDefault="00C87601" w:rsidP="00603050">
      <w:pPr>
        <w:spacing w:after="0" w:line="240" w:lineRule="auto"/>
        <w:ind w:firstLine="708"/>
        <w:jc w:val="both"/>
        <w:rPr>
          <w:rFonts w:ascii="Times New Roman" w:hAnsi="Times New Roman" w:cs="Times New Roman"/>
          <w:b/>
          <w:sz w:val="28"/>
          <w:szCs w:val="28"/>
        </w:rPr>
      </w:pPr>
      <w:r w:rsidRPr="00152031">
        <w:rPr>
          <w:rFonts w:ascii="Times New Roman" w:hAnsi="Times New Roman" w:cs="Times New Roman"/>
          <w:b/>
          <w:sz w:val="28"/>
          <w:szCs w:val="28"/>
        </w:rPr>
        <w:t>2.2 Методы исследования</w:t>
      </w:r>
    </w:p>
    <w:p w14:paraId="64BECA41" w14:textId="77777777" w:rsidR="00563E29" w:rsidRDefault="00C87601" w:rsidP="00563E29">
      <w:pPr>
        <w:spacing w:after="0" w:line="240" w:lineRule="auto"/>
        <w:ind w:firstLine="708"/>
        <w:jc w:val="both"/>
        <w:rPr>
          <w:rFonts w:ascii="Times New Roman" w:hAnsi="Times New Roman" w:cs="Times New Roman"/>
          <w:sz w:val="28"/>
          <w:szCs w:val="28"/>
        </w:rPr>
      </w:pPr>
      <w:bookmarkStart w:id="5" w:name="_Hlk87125337"/>
      <w:r w:rsidRPr="00152031">
        <w:rPr>
          <w:rFonts w:ascii="Times New Roman" w:hAnsi="Times New Roman" w:cs="Times New Roman"/>
          <w:sz w:val="28"/>
          <w:szCs w:val="28"/>
        </w:rPr>
        <w:t>В ходе исследования были использованы эпидемиологические, социально-гигиенические (статистические и социологические методы исследования). Помимо этого, использовался клинический метод для оценки родов у подростков.</w:t>
      </w:r>
      <w:bookmarkEnd w:id="5"/>
    </w:p>
    <w:p w14:paraId="06620452" w14:textId="77777777" w:rsidR="00A8617E" w:rsidRPr="00152031" w:rsidRDefault="00C87601" w:rsidP="00563E29">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Половое созревание обследованных девочек и подростков оценивали во время совместного специализированного медицинского </w:t>
      </w:r>
      <w:r w:rsidR="00DF2A07" w:rsidRPr="00152031">
        <w:rPr>
          <w:rFonts w:ascii="Times New Roman" w:hAnsi="Times New Roman" w:cs="Times New Roman"/>
          <w:sz w:val="28"/>
          <w:szCs w:val="28"/>
        </w:rPr>
        <w:t>приема педиатра</w:t>
      </w:r>
      <w:r w:rsidRPr="00152031">
        <w:rPr>
          <w:rFonts w:ascii="Times New Roman" w:hAnsi="Times New Roman" w:cs="Times New Roman"/>
          <w:sz w:val="28"/>
          <w:szCs w:val="28"/>
        </w:rPr>
        <w:t xml:space="preserve">, врача </w:t>
      </w:r>
      <w:r w:rsidRPr="00152031">
        <w:rPr>
          <w:rFonts w:ascii="Times New Roman" w:hAnsi="Times New Roman" w:cs="Times New Roman"/>
          <w:sz w:val="28"/>
          <w:szCs w:val="28"/>
        </w:rPr>
        <w:lastRenderedPageBreak/>
        <w:t>общей практики и эндокринолога с соблюдением этических норм на основе принципа добровольности и с оформлением письменного информированного согласия. В ходе осмотра оценивали антропометрические характеристики (ДТ, МТ, ОГ), выраженность вторичных половых признаков (</w:t>
      </w:r>
      <w:r w:rsidRPr="00152031">
        <w:rPr>
          <w:rFonts w:ascii="Times New Roman" w:hAnsi="Times New Roman" w:cs="Times New Roman"/>
          <w:sz w:val="28"/>
          <w:szCs w:val="28"/>
          <w:lang w:val="en-US"/>
        </w:rPr>
        <w:t>Ma</w:t>
      </w:r>
      <w:r w:rsidRPr="00152031">
        <w:rPr>
          <w:rFonts w:ascii="Times New Roman" w:hAnsi="Times New Roman" w:cs="Times New Roman"/>
          <w:sz w:val="28"/>
          <w:szCs w:val="28"/>
        </w:rPr>
        <w:t xml:space="preserve">, лобкового и подмышечного оволосения, Ме), </w:t>
      </w:r>
      <w:proofErr w:type="spellStart"/>
      <w:r w:rsidRPr="00152031">
        <w:rPr>
          <w:rFonts w:ascii="Times New Roman" w:hAnsi="Times New Roman" w:cs="Times New Roman"/>
          <w:sz w:val="28"/>
          <w:szCs w:val="28"/>
        </w:rPr>
        <w:t>пельвиометрические</w:t>
      </w:r>
      <w:proofErr w:type="spellEnd"/>
      <w:r w:rsidRPr="00152031">
        <w:rPr>
          <w:rFonts w:ascii="Times New Roman" w:hAnsi="Times New Roman" w:cs="Times New Roman"/>
          <w:sz w:val="28"/>
          <w:szCs w:val="28"/>
        </w:rPr>
        <w:t xml:space="preserve"> показатели (размера большого таза) и ультразвуковое исследование размеров внутренних половых органов (яичников, матки). </w:t>
      </w:r>
    </w:p>
    <w:p w14:paraId="794C760F" w14:textId="77777777" w:rsidR="002C0B37"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При проведении антропометрических исследований придерживались рекомендаций </w:t>
      </w:r>
      <w:proofErr w:type="spellStart"/>
      <w:r w:rsidRPr="00152031">
        <w:rPr>
          <w:rFonts w:ascii="Times New Roman" w:hAnsi="Times New Roman" w:cs="Times New Roman"/>
          <w:sz w:val="28"/>
          <w:szCs w:val="28"/>
        </w:rPr>
        <w:t>Мануевой</w:t>
      </w:r>
      <w:proofErr w:type="spellEnd"/>
      <w:r w:rsidRPr="00152031">
        <w:rPr>
          <w:rFonts w:ascii="Times New Roman" w:hAnsi="Times New Roman" w:cs="Times New Roman"/>
          <w:sz w:val="28"/>
          <w:szCs w:val="28"/>
        </w:rPr>
        <w:t xml:space="preserve"> </w:t>
      </w:r>
      <w:r w:rsidR="007304E8" w:rsidRPr="00152031">
        <w:rPr>
          <w:rFonts w:ascii="Times New Roman" w:hAnsi="Times New Roman" w:cs="Times New Roman"/>
          <w:sz w:val="28"/>
          <w:szCs w:val="28"/>
        </w:rPr>
        <w:t>Р.С.</w:t>
      </w:r>
      <w:r w:rsidR="007304E8">
        <w:rPr>
          <w:rFonts w:ascii="Times New Roman" w:hAnsi="Times New Roman" w:cs="Times New Roman"/>
          <w:sz w:val="28"/>
          <w:szCs w:val="28"/>
        </w:rPr>
        <w:t xml:space="preserve"> </w:t>
      </w:r>
      <w:r w:rsidRPr="00152031">
        <w:rPr>
          <w:rFonts w:ascii="Times New Roman" w:hAnsi="Times New Roman" w:cs="Times New Roman"/>
          <w:sz w:val="28"/>
          <w:szCs w:val="28"/>
        </w:rPr>
        <w:t xml:space="preserve">(2018), которые касались организационных моментов изменений, отражающихся на конечном результате. В их число входили: 1) все измерения </w:t>
      </w:r>
      <w:proofErr w:type="spellStart"/>
      <w:r w:rsidRPr="00152031">
        <w:rPr>
          <w:rFonts w:ascii="Times New Roman" w:hAnsi="Times New Roman" w:cs="Times New Roman"/>
          <w:sz w:val="28"/>
          <w:szCs w:val="28"/>
        </w:rPr>
        <w:t>соматотипа</w:t>
      </w:r>
      <w:proofErr w:type="spellEnd"/>
      <w:r w:rsidRPr="00152031">
        <w:rPr>
          <w:rFonts w:ascii="Times New Roman" w:hAnsi="Times New Roman" w:cs="Times New Roman"/>
          <w:sz w:val="28"/>
          <w:szCs w:val="28"/>
        </w:rPr>
        <w:t xml:space="preserve"> проводили в первую половину дня исключения искажения результатов за счет дневного утомления; 2) инструментарий для проведения измерений был стандартизирован и использовался при всех исследованиях; 3) для соблюдения точности измерений все замеры проводили дважды. При этом допускалось расхождение результатов в пределах: для длины тела – 4 мм, для остальных замеров – 2-3 мм [17</w:t>
      </w:r>
      <w:r w:rsidR="007E6580" w:rsidRPr="00152031">
        <w:rPr>
          <w:rFonts w:ascii="Times New Roman" w:hAnsi="Times New Roman" w:cs="Times New Roman"/>
          <w:sz w:val="28"/>
          <w:szCs w:val="28"/>
        </w:rPr>
        <w:t>3-174</w:t>
      </w:r>
      <w:r w:rsidRPr="00152031">
        <w:rPr>
          <w:rFonts w:ascii="Times New Roman" w:hAnsi="Times New Roman" w:cs="Times New Roman"/>
          <w:sz w:val="28"/>
          <w:szCs w:val="28"/>
        </w:rPr>
        <w:t xml:space="preserve">]. </w:t>
      </w:r>
    </w:p>
    <w:p w14:paraId="055A071A" w14:textId="77777777" w:rsidR="00A8617E" w:rsidRPr="00152031"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Все данные антропометрического измерения заносились в специальный журнал, в котором фиксировались также все сведения об </w:t>
      </w:r>
      <w:r w:rsidR="00D8503D" w:rsidRPr="00152031">
        <w:rPr>
          <w:rFonts w:ascii="Times New Roman" w:hAnsi="Times New Roman" w:cs="Times New Roman"/>
          <w:sz w:val="28"/>
          <w:szCs w:val="28"/>
        </w:rPr>
        <w:t>обследованных подростках,</w:t>
      </w:r>
      <w:r w:rsidRPr="00152031">
        <w:rPr>
          <w:rFonts w:ascii="Times New Roman" w:hAnsi="Times New Roman" w:cs="Times New Roman"/>
          <w:sz w:val="28"/>
          <w:szCs w:val="28"/>
        </w:rPr>
        <w:t xml:space="preserve"> и дата проведения исследования. </w:t>
      </w:r>
    </w:p>
    <w:p w14:paraId="69CF286A"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Измерение длины тела (ДТ) проводили с помощью ростомера (оценивали в см) при точности измерений 0,5 см; массу тела (МТ) оценивали взвешиванием на напольных медицинских весах с точностью 50 г (оценивали в граммах); измерение окружности грудной клетки (ОГ) проводили при помощи сантиметровой ленты с точностью 0,1см (оценивали в см) [17</w:t>
      </w:r>
      <w:r w:rsidR="007E6580" w:rsidRPr="00152031">
        <w:rPr>
          <w:rFonts w:ascii="Times New Roman" w:hAnsi="Times New Roman" w:cs="Times New Roman"/>
          <w:sz w:val="28"/>
          <w:szCs w:val="28"/>
        </w:rPr>
        <w:t>5</w:t>
      </w:r>
      <w:r w:rsidRPr="00152031">
        <w:rPr>
          <w:rFonts w:ascii="Times New Roman" w:hAnsi="Times New Roman" w:cs="Times New Roman"/>
          <w:sz w:val="28"/>
          <w:szCs w:val="28"/>
        </w:rPr>
        <w:t xml:space="preserve">]. </w:t>
      </w:r>
    </w:p>
    <w:p w14:paraId="4B4E5EA5" w14:textId="77777777" w:rsidR="002C0B37"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Для оценки физического развития девочек и подростков измеренные показатели сопоставляли со стандартными показателями для данного возраста. Разницу выражали в </w:t>
      </w:r>
      <w:proofErr w:type="spellStart"/>
      <w:r w:rsidRPr="00152031">
        <w:rPr>
          <w:rFonts w:ascii="Times New Roman" w:hAnsi="Times New Roman" w:cs="Times New Roman"/>
          <w:sz w:val="28"/>
          <w:szCs w:val="28"/>
        </w:rPr>
        <w:t>сигмальных</w:t>
      </w:r>
      <w:proofErr w:type="spellEnd"/>
      <w:r w:rsidRPr="00152031">
        <w:rPr>
          <w:rFonts w:ascii="Times New Roman" w:hAnsi="Times New Roman" w:cs="Times New Roman"/>
          <w:sz w:val="28"/>
          <w:szCs w:val="28"/>
        </w:rPr>
        <w:t xml:space="preserve"> отклонениях от стандарта. Если разница находилась в пределах ±0,5σ -1σ – считали типичными для данного возраста. При разнице от 1σ ±2σ – расценивали как дисгармоничное развитие со значительными отклонениями физических параметров от стандарта; при разнице выше 2σ – физическое развитие оценивали, как ухудшенное дисгармоничное с высокими отклонениями от стандарта [17</w:t>
      </w:r>
      <w:r w:rsidR="007E6580" w:rsidRPr="00152031">
        <w:rPr>
          <w:rFonts w:ascii="Times New Roman" w:hAnsi="Times New Roman" w:cs="Times New Roman"/>
          <w:sz w:val="28"/>
          <w:szCs w:val="28"/>
        </w:rPr>
        <w:t>6</w:t>
      </w:r>
      <w:r w:rsidRPr="00152031">
        <w:rPr>
          <w:rFonts w:ascii="Times New Roman" w:hAnsi="Times New Roman" w:cs="Times New Roman"/>
          <w:sz w:val="28"/>
          <w:szCs w:val="28"/>
        </w:rPr>
        <w:t>].</w:t>
      </w:r>
    </w:p>
    <w:p w14:paraId="1891CE9D" w14:textId="77777777" w:rsidR="002C0B37"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Измерение размеров таза проводили с помощью </w:t>
      </w:r>
      <w:proofErr w:type="spellStart"/>
      <w:r w:rsidRPr="00152031">
        <w:rPr>
          <w:rFonts w:ascii="Times New Roman" w:hAnsi="Times New Roman" w:cs="Times New Roman"/>
          <w:sz w:val="28"/>
          <w:szCs w:val="28"/>
        </w:rPr>
        <w:t>тазомера</w:t>
      </w:r>
      <w:proofErr w:type="spellEnd"/>
      <w:r w:rsidRPr="00152031">
        <w:rPr>
          <w:rFonts w:ascii="Times New Roman" w:hAnsi="Times New Roman" w:cs="Times New Roman"/>
          <w:sz w:val="28"/>
          <w:szCs w:val="28"/>
        </w:rPr>
        <w:t xml:space="preserve"> общепринятым методом (Чернуха Е.А. с </w:t>
      </w:r>
      <w:proofErr w:type="spellStart"/>
      <w:r w:rsidRPr="00152031">
        <w:rPr>
          <w:rFonts w:ascii="Times New Roman" w:hAnsi="Times New Roman" w:cs="Times New Roman"/>
          <w:sz w:val="28"/>
          <w:szCs w:val="28"/>
        </w:rPr>
        <w:t>соавт</w:t>
      </w:r>
      <w:proofErr w:type="spellEnd"/>
      <w:r w:rsidRPr="00152031">
        <w:rPr>
          <w:rFonts w:ascii="Times New Roman" w:hAnsi="Times New Roman" w:cs="Times New Roman"/>
          <w:sz w:val="28"/>
          <w:szCs w:val="28"/>
        </w:rPr>
        <w:t xml:space="preserve">., 2005). При этом измеряли 4 характеристики большого таза: </w:t>
      </w:r>
      <w:proofErr w:type="spellStart"/>
      <w:r w:rsidRPr="00152031">
        <w:rPr>
          <w:rFonts w:ascii="Times New Roman" w:hAnsi="Times New Roman" w:cs="Times New Roman"/>
          <w:sz w:val="28"/>
          <w:szCs w:val="28"/>
        </w:rPr>
        <w:t>межостный</w:t>
      </w:r>
      <w:proofErr w:type="spellEnd"/>
      <w:r w:rsidRPr="00152031">
        <w:rPr>
          <w:rFonts w:ascii="Times New Roman" w:hAnsi="Times New Roman" w:cs="Times New Roman"/>
          <w:sz w:val="28"/>
          <w:szCs w:val="28"/>
        </w:rPr>
        <w:t xml:space="preserve"> размер (</w:t>
      </w:r>
      <w:proofErr w:type="spellStart"/>
      <w:r w:rsidRPr="00152031">
        <w:rPr>
          <w:rFonts w:ascii="Times New Roman" w:hAnsi="Times New Roman" w:cs="Times New Roman"/>
          <w:sz w:val="28"/>
          <w:szCs w:val="28"/>
          <w:lang w:val="en-US"/>
        </w:rPr>
        <w:t>distantiaspinarum</w:t>
      </w:r>
      <w:proofErr w:type="spellEnd"/>
      <w:r w:rsidRPr="00152031">
        <w:rPr>
          <w:rFonts w:ascii="Times New Roman" w:hAnsi="Times New Roman" w:cs="Times New Roman"/>
          <w:sz w:val="28"/>
          <w:szCs w:val="28"/>
        </w:rPr>
        <w:t xml:space="preserve">); </w:t>
      </w:r>
      <w:proofErr w:type="spellStart"/>
      <w:r w:rsidRPr="00152031">
        <w:rPr>
          <w:rFonts w:ascii="Times New Roman" w:hAnsi="Times New Roman" w:cs="Times New Roman"/>
          <w:sz w:val="28"/>
          <w:szCs w:val="28"/>
        </w:rPr>
        <w:t>межгребневой</w:t>
      </w:r>
      <w:proofErr w:type="spellEnd"/>
      <w:r w:rsidRPr="00152031">
        <w:rPr>
          <w:rFonts w:ascii="Times New Roman" w:hAnsi="Times New Roman" w:cs="Times New Roman"/>
          <w:sz w:val="28"/>
          <w:szCs w:val="28"/>
        </w:rPr>
        <w:t xml:space="preserve"> размер (</w:t>
      </w:r>
      <w:proofErr w:type="spellStart"/>
      <w:r w:rsidRPr="00152031">
        <w:rPr>
          <w:rFonts w:ascii="Times New Roman" w:hAnsi="Times New Roman" w:cs="Times New Roman"/>
          <w:sz w:val="28"/>
          <w:szCs w:val="28"/>
          <w:lang w:val="en-US"/>
        </w:rPr>
        <w:t>distantiacristarum</w:t>
      </w:r>
      <w:proofErr w:type="spellEnd"/>
      <w:r w:rsidRPr="00152031">
        <w:rPr>
          <w:rFonts w:ascii="Times New Roman" w:hAnsi="Times New Roman" w:cs="Times New Roman"/>
          <w:sz w:val="28"/>
          <w:szCs w:val="28"/>
        </w:rPr>
        <w:t xml:space="preserve">); </w:t>
      </w:r>
      <w:proofErr w:type="spellStart"/>
      <w:r w:rsidRPr="00152031">
        <w:rPr>
          <w:rFonts w:ascii="Times New Roman" w:hAnsi="Times New Roman" w:cs="Times New Roman"/>
          <w:sz w:val="28"/>
          <w:szCs w:val="28"/>
        </w:rPr>
        <w:t>межвертельный</w:t>
      </w:r>
      <w:proofErr w:type="spellEnd"/>
      <w:r w:rsidRPr="00152031">
        <w:rPr>
          <w:rFonts w:ascii="Times New Roman" w:hAnsi="Times New Roman" w:cs="Times New Roman"/>
          <w:sz w:val="28"/>
          <w:szCs w:val="28"/>
        </w:rPr>
        <w:t xml:space="preserve"> размер (</w:t>
      </w:r>
      <w:proofErr w:type="spellStart"/>
      <w:r w:rsidRPr="00152031">
        <w:rPr>
          <w:rFonts w:ascii="Times New Roman" w:hAnsi="Times New Roman" w:cs="Times New Roman"/>
          <w:sz w:val="28"/>
          <w:szCs w:val="28"/>
          <w:lang w:val="en-US"/>
        </w:rPr>
        <w:t>distantiatrochanterica</w:t>
      </w:r>
      <w:proofErr w:type="spellEnd"/>
      <w:r w:rsidRPr="00152031">
        <w:rPr>
          <w:rFonts w:ascii="Times New Roman" w:hAnsi="Times New Roman" w:cs="Times New Roman"/>
          <w:sz w:val="28"/>
          <w:szCs w:val="28"/>
        </w:rPr>
        <w:t xml:space="preserve">) и размер наружной </w:t>
      </w:r>
      <w:proofErr w:type="spellStart"/>
      <w:r w:rsidRPr="00152031">
        <w:rPr>
          <w:rFonts w:ascii="Times New Roman" w:hAnsi="Times New Roman" w:cs="Times New Roman"/>
          <w:sz w:val="28"/>
          <w:szCs w:val="28"/>
        </w:rPr>
        <w:t>конъюгаты</w:t>
      </w:r>
      <w:proofErr w:type="spellEnd"/>
      <w:r w:rsidRPr="00152031">
        <w:rPr>
          <w:rFonts w:ascii="Times New Roman" w:hAnsi="Times New Roman" w:cs="Times New Roman"/>
          <w:sz w:val="28"/>
          <w:szCs w:val="28"/>
        </w:rPr>
        <w:t xml:space="preserve"> (</w:t>
      </w:r>
      <w:proofErr w:type="spellStart"/>
      <w:r w:rsidRPr="00152031">
        <w:rPr>
          <w:rFonts w:ascii="Times New Roman" w:hAnsi="Times New Roman" w:cs="Times New Roman"/>
          <w:sz w:val="28"/>
          <w:szCs w:val="28"/>
          <w:lang w:val="en-US"/>
        </w:rPr>
        <w:t>conjugateexterna</w:t>
      </w:r>
      <w:proofErr w:type="spellEnd"/>
      <w:r w:rsidRPr="00152031">
        <w:rPr>
          <w:rFonts w:ascii="Times New Roman" w:hAnsi="Times New Roman" w:cs="Times New Roman"/>
          <w:sz w:val="28"/>
          <w:szCs w:val="28"/>
        </w:rPr>
        <w:t xml:space="preserve">). </w:t>
      </w:r>
    </w:p>
    <w:p w14:paraId="2CB01B61" w14:textId="77777777" w:rsidR="002C0B37"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 норме величина большого и малого таза должна составлять: </w:t>
      </w:r>
      <w:proofErr w:type="gramStart"/>
      <w:r w:rsidRPr="00152031">
        <w:rPr>
          <w:rFonts w:ascii="Times New Roman" w:hAnsi="Times New Roman" w:cs="Times New Roman"/>
          <w:sz w:val="28"/>
          <w:szCs w:val="28"/>
          <w:lang w:val="en-US"/>
        </w:rPr>
        <w:t>d</w:t>
      </w:r>
      <w:r w:rsidRPr="00152031">
        <w:rPr>
          <w:rFonts w:ascii="Times New Roman" w:hAnsi="Times New Roman" w:cs="Times New Roman"/>
          <w:sz w:val="28"/>
          <w:szCs w:val="28"/>
        </w:rPr>
        <w:t>.</w:t>
      </w:r>
      <w:proofErr w:type="spellStart"/>
      <w:r w:rsidRPr="00152031">
        <w:rPr>
          <w:rFonts w:ascii="Times New Roman" w:hAnsi="Times New Roman" w:cs="Times New Roman"/>
          <w:sz w:val="28"/>
          <w:szCs w:val="28"/>
          <w:lang w:val="en-US"/>
        </w:rPr>
        <w:t>spinarum</w:t>
      </w:r>
      <w:proofErr w:type="spellEnd"/>
      <w:proofErr w:type="gramEnd"/>
      <w:r w:rsidRPr="00152031">
        <w:rPr>
          <w:rFonts w:ascii="Times New Roman" w:hAnsi="Times New Roman" w:cs="Times New Roman"/>
          <w:sz w:val="28"/>
          <w:szCs w:val="28"/>
        </w:rPr>
        <w:t xml:space="preserve">- 25-26 </w:t>
      </w:r>
      <w:r w:rsidR="00DF2A07" w:rsidRPr="00152031">
        <w:rPr>
          <w:rFonts w:ascii="Times New Roman" w:hAnsi="Times New Roman" w:cs="Times New Roman"/>
          <w:sz w:val="28"/>
          <w:szCs w:val="28"/>
        </w:rPr>
        <w:t xml:space="preserve">см; </w:t>
      </w:r>
      <w:proofErr w:type="spellStart"/>
      <w:r w:rsidR="00DF2A07" w:rsidRPr="00152031">
        <w:rPr>
          <w:rFonts w:ascii="Times New Roman" w:hAnsi="Times New Roman" w:cs="Times New Roman"/>
          <w:sz w:val="28"/>
          <w:szCs w:val="28"/>
        </w:rPr>
        <w:t>d.cristarum</w:t>
      </w:r>
      <w:proofErr w:type="spellEnd"/>
      <w:r w:rsidRPr="00152031">
        <w:rPr>
          <w:rFonts w:ascii="Times New Roman" w:hAnsi="Times New Roman" w:cs="Times New Roman"/>
          <w:sz w:val="28"/>
          <w:szCs w:val="28"/>
        </w:rPr>
        <w:t xml:space="preserve"> – 28-29 </w:t>
      </w:r>
      <w:r w:rsidR="00DF2A07" w:rsidRPr="00152031">
        <w:rPr>
          <w:rFonts w:ascii="Times New Roman" w:hAnsi="Times New Roman" w:cs="Times New Roman"/>
          <w:sz w:val="28"/>
          <w:szCs w:val="28"/>
        </w:rPr>
        <w:t>см; d.</w:t>
      </w:r>
      <w:proofErr w:type="spellStart"/>
      <w:r w:rsidRPr="00152031">
        <w:rPr>
          <w:rFonts w:ascii="Times New Roman" w:hAnsi="Times New Roman" w:cs="Times New Roman"/>
          <w:sz w:val="28"/>
          <w:szCs w:val="28"/>
          <w:lang w:val="en-US"/>
        </w:rPr>
        <w:t>trochanterica</w:t>
      </w:r>
      <w:proofErr w:type="spellEnd"/>
      <w:r w:rsidRPr="00152031">
        <w:rPr>
          <w:rFonts w:ascii="Times New Roman" w:hAnsi="Times New Roman" w:cs="Times New Roman"/>
          <w:sz w:val="28"/>
          <w:szCs w:val="28"/>
        </w:rPr>
        <w:t xml:space="preserve"> – 30-31 </w:t>
      </w:r>
      <w:r w:rsidR="00DF2A07" w:rsidRPr="00152031">
        <w:rPr>
          <w:rFonts w:ascii="Times New Roman" w:hAnsi="Times New Roman" w:cs="Times New Roman"/>
          <w:sz w:val="28"/>
          <w:szCs w:val="28"/>
        </w:rPr>
        <w:t>см; c.</w:t>
      </w:r>
      <w:r w:rsidRPr="00152031">
        <w:rPr>
          <w:rFonts w:ascii="Times New Roman" w:hAnsi="Times New Roman" w:cs="Times New Roman"/>
          <w:sz w:val="28"/>
          <w:szCs w:val="28"/>
          <w:lang w:val="en-US"/>
        </w:rPr>
        <w:t>externa</w:t>
      </w:r>
      <w:r w:rsidRPr="00152031">
        <w:rPr>
          <w:rFonts w:ascii="Times New Roman" w:hAnsi="Times New Roman" w:cs="Times New Roman"/>
          <w:sz w:val="28"/>
          <w:szCs w:val="28"/>
        </w:rPr>
        <w:t xml:space="preserve"> – 20-21 см, </w:t>
      </w:r>
      <w:r w:rsidRPr="00152031">
        <w:rPr>
          <w:rFonts w:ascii="Times New Roman" w:hAnsi="Times New Roman" w:cs="Times New Roman"/>
          <w:sz w:val="28"/>
          <w:szCs w:val="28"/>
          <w:lang w:val="en-US"/>
        </w:rPr>
        <w:t>c</w:t>
      </w:r>
      <w:r w:rsidRPr="00152031">
        <w:rPr>
          <w:rFonts w:ascii="Times New Roman" w:hAnsi="Times New Roman" w:cs="Times New Roman"/>
          <w:sz w:val="28"/>
          <w:szCs w:val="28"/>
        </w:rPr>
        <w:t>.</w:t>
      </w:r>
      <w:r w:rsidRPr="00152031">
        <w:rPr>
          <w:rFonts w:ascii="Times New Roman" w:hAnsi="Times New Roman" w:cs="Times New Roman"/>
          <w:sz w:val="28"/>
          <w:szCs w:val="28"/>
          <w:lang w:val="en-US"/>
        </w:rPr>
        <w:t>vera</w:t>
      </w:r>
      <w:r w:rsidRPr="00152031">
        <w:rPr>
          <w:rFonts w:ascii="Times New Roman" w:hAnsi="Times New Roman" w:cs="Times New Roman"/>
          <w:sz w:val="28"/>
          <w:szCs w:val="28"/>
        </w:rPr>
        <w:t xml:space="preserve"> – 11 см. </w:t>
      </w:r>
    </w:p>
    <w:p w14:paraId="7B171082" w14:textId="77777777" w:rsidR="00A8617E" w:rsidRPr="00152031"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Индекс ширины таза (ИШТ) определяли по формуле: ИШТ = </w:t>
      </w:r>
      <w:proofErr w:type="spellStart"/>
      <w:r w:rsidRPr="00152031">
        <w:rPr>
          <w:rFonts w:ascii="Times New Roman" w:hAnsi="Times New Roman" w:cs="Times New Roman"/>
          <w:sz w:val="28"/>
          <w:szCs w:val="28"/>
        </w:rPr>
        <w:t>ДлТ</w:t>
      </w:r>
      <w:proofErr w:type="spellEnd"/>
      <w:r w:rsidRPr="00152031">
        <w:rPr>
          <w:rFonts w:ascii="Times New Roman" w:hAnsi="Times New Roman" w:cs="Times New Roman"/>
          <w:sz w:val="28"/>
          <w:szCs w:val="28"/>
        </w:rPr>
        <w:t xml:space="preserve"> x100\</w:t>
      </w:r>
      <w:r w:rsidRPr="00152031">
        <w:rPr>
          <w:rFonts w:ascii="Times New Roman" w:hAnsi="Times New Roman" w:cs="Times New Roman"/>
          <w:sz w:val="28"/>
          <w:szCs w:val="28"/>
          <w:lang w:val="en-US"/>
        </w:rPr>
        <w:t>L</w:t>
      </w:r>
      <w:r w:rsidRPr="00152031">
        <w:rPr>
          <w:rFonts w:ascii="Times New Roman" w:hAnsi="Times New Roman" w:cs="Times New Roman"/>
          <w:sz w:val="28"/>
          <w:szCs w:val="28"/>
        </w:rPr>
        <w:t xml:space="preserve">, где </w:t>
      </w:r>
      <w:proofErr w:type="spellStart"/>
      <w:r w:rsidRPr="00152031">
        <w:rPr>
          <w:rFonts w:ascii="Times New Roman" w:hAnsi="Times New Roman" w:cs="Times New Roman"/>
          <w:sz w:val="28"/>
          <w:szCs w:val="28"/>
        </w:rPr>
        <w:t>ДлТ</w:t>
      </w:r>
      <w:proofErr w:type="spellEnd"/>
      <w:r w:rsidR="00FF672F">
        <w:rPr>
          <w:rFonts w:ascii="Times New Roman" w:hAnsi="Times New Roman" w:cs="Times New Roman"/>
          <w:sz w:val="28"/>
          <w:szCs w:val="28"/>
        </w:rPr>
        <w:t xml:space="preserve"> </w:t>
      </w:r>
      <w:r w:rsidR="00FF672F"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длина таза в см; </w:t>
      </w:r>
      <w:r w:rsidRPr="00152031">
        <w:rPr>
          <w:rFonts w:ascii="Times New Roman" w:hAnsi="Times New Roman" w:cs="Times New Roman"/>
          <w:sz w:val="28"/>
          <w:szCs w:val="28"/>
          <w:lang w:val="en-US"/>
        </w:rPr>
        <w:t>L</w:t>
      </w:r>
      <w:r w:rsidR="00FF672F">
        <w:rPr>
          <w:rFonts w:ascii="Times New Roman" w:hAnsi="Times New Roman" w:cs="Times New Roman"/>
          <w:sz w:val="28"/>
          <w:szCs w:val="28"/>
        </w:rPr>
        <w:t xml:space="preserve"> </w:t>
      </w:r>
      <w:r w:rsidR="00FF672F"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длина тела в см. Значение индекса меньше 15,9 оценивалось как </w:t>
      </w:r>
      <w:proofErr w:type="spellStart"/>
      <w:r w:rsidRPr="00152031">
        <w:rPr>
          <w:rFonts w:ascii="Times New Roman" w:hAnsi="Times New Roman" w:cs="Times New Roman"/>
          <w:sz w:val="28"/>
          <w:szCs w:val="28"/>
        </w:rPr>
        <w:t>стенопиэлия</w:t>
      </w:r>
      <w:proofErr w:type="spellEnd"/>
      <w:r w:rsidRPr="00152031">
        <w:rPr>
          <w:rFonts w:ascii="Times New Roman" w:hAnsi="Times New Roman" w:cs="Times New Roman"/>
          <w:sz w:val="28"/>
          <w:szCs w:val="28"/>
        </w:rPr>
        <w:t xml:space="preserve"> (узкий таз); 16,0-17,9 см – </w:t>
      </w:r>
      <w:proofErr w:type="spellStart"/>
      <w:r w:rsidRPr="00152031">
        <w:rPr>
          <w:rFonts w:ascii="Times New Roman" w:hAnsi="Times New Roman" w:cs="Times New Roman"/>
          <w:sz w:val="28"/>
          <w:szCs w:val="28"/>
        </w:rPr>
        <w:t>метропиэлия</w:t>
      </w:r>
      <w:proofErr w:type="spellEnd"/>
      <w:r w:rsidRPr="00152031">
        <w:rPr>
          <w:rFonts w:ascii="Times New Roman" w:hAnsi="Times New Roman" w:cs="Times New Roman"/>
          <w:sz w:val="28"/>
          <w:szCs w:val="28"/>
        </w:rPr>
        <w:t xml:space="preserve"> (средний таз); значения 18,0 см и более – </w:t>
      </w:r>
      <w:proofErr w:type="spellStart"/>
      <w:r w:rsidRPr="00152031">
        <w:rPr>
          <w:rFonts w:ascii="Times New Roman" w:hAnsi="Times New Roman" w:cs="Times New Roman"/>
          <w:sz w:val="28"/>
          <w:szCs w:val="28"/>
        </w:rPr>
        <w:t>эурипиэлия</w:t>
      </w:r>
      <w:proofErr w:type="spellEnd"/>
      <w:r w:rsidRPr="00152031">
        <w:rPr>
          <w:rFonts w:ascii="Times New Roman" w:hAnsi="Times New Roman" w:cs="Times New Roman"/>
          <w:sz w:val="28"/>
          <w:szCs w:val="28"/>
        </w:rPr>
        <w:t xml:space="preserve"> (широкий таз).</w:t>
      </w:r>
    </w:p>
    <w:p w14:paraId="3EE134E0" w14:textId="77777777" w:rsidR="00A8617E" w:rsidRPr="00152031" w:rsidRDefault="00C87601" w:rsidP="00603050">
      <w:pPr>
        <w:spacing w:after="0" w:line="240" w:lineRule="auto"/>
        <w:ind w:firstLine="708"/>
        <w:jc w:val="both"/>
        <w:rPr>
          <w:rFonts w:ascii="Times New Roman" w:hAnsi="Times New Roman" w:cs="Times New Roman"/>
          <w:sz w:val="28"/>
          <w:szCs w:val="28"/>
        </w:rPr>
      </w:pPr>
      <w:proofErr w:type="spellStart"/>
      <w:r w:rsidRPr="00152031">
        <w:rPr>
          <w:rFonts w:ascii="Times New Roman" w:hAnsi="Times New Roman" w:cs="Times New Roman"/>
          <w:sz w:val="28"/>
          <w:szCs w:val="28"/>
        </w:rPr>
        <w:lastRenderedPageBreak/>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в ходе исследования данные оценивали по критериям, приведенным в классификации </w:t>
      </w:r>
      <w:proofErr w:type="gramStart"/>
      <w:r w:rsidRPr="00152031">
        <w:rPr>
          <w:rFonts w:ascii="Times New Roman" w:hAnsi="Times New Roman" w:cs="Times New Roman"/>
          <w:sz w:val="28"/>
          <w:szCs w:val="28"/>
        </w:rPr>
        <w:t>форм узкого таза</w:t>
      </w:r>
      <w:proofErr w:type="gramEnd"/>
      <w:r w:rsidRPr="00152031">
        <w:rPr>
          <w:rFonts w:ascii="Times New Roman" w:hAnsi="Times New Roman" w:cs="Times New Roman"/>
          <w:sz w:val="28"/>
          <w:szCs w:val="28"/>
        </w:rPr>
        <w:t xml:space="preserve"> Чернуха Е.А. с соавторами [17</w:t>
      </w:r>
      <w:r w:rsidR="007E6580" w:rsidRPr="00152031">
        <w:rPr>
          <w:rFonts w:ascii="Times New Roman" w:hAnsi="Times New Roman" w:cs="Times New Roman"/>
          <w:sz w:val="28"/>
          <w:szCs w:val="28"/>
        </w:rPr>
        <w:t>7</w:t>
      </w:r>
      <w:r w:rsidRPr="00152031">
        <w:rPr>
          <w:rFonts w:ascii="Times New Roman" w:hAnsi="Times New Roman" w:cs="Times New Roman"/>
          <w:sz w:val="28"/>
          <w:szCs w:val="28"/>
        </w:rPr>
        <w:t>]:</w:t>
      </w:r>
    </w:p>
    <w:p w14:paraId="60B653B5" w14:textId="77777777" w:rsidR="00A8617E" w:rsidRPr="00152031" w:rsidRDefault="00C87601" w:rsidP="004F1C89">
      <w:pPr>
        <w:pStyle w:val="HTML"/>
        <w:shd w:val="clear" w:color="auto" w:fill="FFFFFF"/>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I. тазы с уменьшением поперечных размеров </w:t>
      </w:r>
    </w:p>
    <w:p w14:paraId="4DB63AE4" w14:textId="77777777" w:rsidR="00A8617E" w:rsidRPr="00152031" w:rsidRDefault="00C87601" w:rsidP="004F1C89">
      <w:pPr>
        <w:pStyle w:val="HTML"/>
        <w:shd w:val="clear" w:color="auto" w:fill="FFFFFF"/>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II. тазы с уменьшением прямых размеров </w:t>
      </w:r>
    </w:p>
    <w:p w14:paraId="62FE2B7F" w14:textId="77777777" w:rsidR="00A8617E" w:rsidRPr="00152031" w:rsidRDefault="00C87601" w:rsidP="004F1C89">
      <w:pPr>
        <w:pStyle w:val="HTML"/>
        <w:shd w:val="clear" w:color="auto" w:fill="FFFFFF"/>
        <w:ind w:firstLine="567"/>
        <w:jc w:val="both"/>
        <w:rPr>
          <w:rFonts w:ascii="Times New Roman" w:hAnsi="Times New Roman" w:cs="Times New Roman"/>
          <w:sz w:val="28"/>
          <w:szCs w:val="28"/>
        </w:rPr>
      </w:pPr>
      <w:r w:rsidRPr="00152031">
        <w:rPr>
          <w:rFonts w:ascii="Times New Roman" w:hAnsi="Times New Roman" w:cs="Times New Roman"/>
          <w:sz w:val="28"/>
          <w:szCs w:val="28"/>
        </w:rPr>
        <w:t>III. тазы с уменьшением как прямых, так и поперечных размеров;</w:t>
      </w:r>
    </w:p>
    <w:p w14:paraId="4BD78BD7" w14:textId="77777777" w:rsidR="00A8617E" w:rsidRPr="00152031" w:rsidRDefault="00C87601" w:rsidP="004F1C89">
      <w:pPr>
        <w:pStyle w:val="HTML"/>
        <w:shd w:val="clear" w:color="auto" w:fill="FFFFFF"/>
        <w:ind w:firstLine="567"/>
        <w:jc w:val="both"/>
        <w:rPr>
          <w:rFonts w:ascii="Times New Roman" w:hAnsi="Times New Roman" w:cs="Times New Roman"/>
          <w:sz w:val="28"/>
          <w:szCs w:val="28"/>
        </w:rPr>
      </w:pPr>
      <w:r w:rsidRPr="00152031">
        <w:rPr>
          <w:rFonts w:ascii="Times New Roman" w:hAnsi="Times New Roman" w:cs="Times New Roman"/>
          <w:sz w:val="28"/>
          <w:szCs w:val="28"/>
          <w:lang w:val="en-US"/>
        </w:rPr>
        <w:t>IV</w:t>
      </w:r>
      <w:r w:rsidRPr="00152031">
        <w:rPr>
          <w:rFonts w:ascii="Times New Roman" w:hAnsi="Times New Roman" w:cs="Times New Roman"/>
          <w:sz w:val="28"/>
          <w:szCs w:val="28"/>
        </w:rPr>
        <w:t>. редкие формы таза (кососмещенные).</w:t>
      </w:r>
      <w:r w:rsidRPr="00152031">
        <w:rPr>
          <w:rFonts w:ascii="Times New Roman" w:hAnsi="Times New Roman" w:cs="Times New Roman"/>
          <w:sz w:val="28"/>
          <w:szCs w:val="28"/>
        </w:rPr>
        <w:tab/>
      </w:r>
    </w:p>
    <w:p w14:paraId="271C95BE" w14:textId="77777777" w:rsidR="002C0B37"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Уровень полового развития девочек и подростков изучали по выраженности вторичных половых признаков - </w:t>
      </w:r>
      <w:r w:rsidRPr="00152031">
        <w:rPr>
          <w:rFonts w:ascii="Times New Roman" w:hAnsi="Times New Roman" w:cs="Times New Roman"/>
          <w:sz w:val="28"/>
          <w:szCs w:val="28"/>
          <w:lang w:val="en-US"/>
        </w:rPr>
        <w:t>Ma</w:t>
      </w:r>
      <w:r w:rsidRPr="00152031">
        <w:rPr>
          <w:rFonts w:ascii="Times New Roman" w:hAnsi="Times New Roman" w:cs="Times New Roman"/>
          <w:sz w:val="28"/>
          <w:szCs w:val="28"/>
        </w:rPr>
        <w:t xml:space="preserve">, </w:t>
      </w:r>
      <w:r w:rsidRPr="00152031">
        <w:rPr>
          <w:rFonts w:ascii="Times New Roman" w:hAnsi="Times New Roman" w:cs="Times New Roman"/>
          <w:sz w:val="28"/>
          <w:szCs w:val="28"/>
          <w:lang w:val="en-US"/>
        </w:rPr>
        <w:t>P</w:t>
      </w:r>
      <w:r w:rsidRPr="00152031">
        <w:rPr>
          <w:rFonts w:ascii="Times New Roman" w:hAnsi="Times New Roman" w:cs="Times New Roman"/>
          <w:sz w:val="28"/>
          <w:szCs w:val="28"/>
        </w:rPr>
        <w:t xml:space="preserve">, </w:t>
      </w:r>
      <w:r w:rsidRPr="00152031">
        <w:rPr>
          <w:rFonts w:ascii="Times New Roman" w:hAnsi="Times New Roman" w:cs="Times New Roman"/>
          <w:sz w:val="28"/>
          <w:szCs w:val="28"/>
          <w:lang w:val="en-US"/>
        </w:rPr>
        <w:t>Ax</w:t>
      </w:r>
      <w:r w:rsidRPr="00152031">
        <w:rPr>
          <w:rFonts w:ascii="Times New Roman" w:hAnsi="Times New Roman" w:cs="Times New Roman"/>
          <w:sz w:val="28"/>
          <w:szCs w:val="28"/>
        </w:rPr>
        <w:t xml:space="preserve"> по </w:t>
      </w:r>
      <w:r w:rsidRPr="00152031">
        <w:rPr>
          <w:rFonts w:ascii="Times New Roman" w:hAnsi="Times New Roman" w:cs="Times New Roman"/>
          <w:sz w:val="28"/>
          <w:szCs w:val="28"/>
          <w:lang w:val="en-US"/>
        </w:rPr>
        <w:t>J</w:t>
      </w:r>
      <w:r w:rsidRPr="00152031">
        <w:rPr>
          <w:rFonts w:ascii="Times New Roman" w:hAnsi="Times New Roman" w:cs="Times New Roman"/>
          <w:sz w:val="28"/>
          <w:szCs w:val="28"/>
        </w:rPr>
        <w:t>.</w:t>
      </w:r>
      <w:r w:rsidR="007304E8">
        <w:rPr>
          <w:rFonts w:ascii="Times New Roman" w:hAnsi="Times New Roman" w:cs="Times New Roman"/>
          <w:sz w:val="28"/>
          <w:szCs w:val="28"/>
        </w:rPr>
        <w:t xml:space="preserve"> </w:t>
      </w:r>
      <w:r w:rsidRPr="00152031">
        <w:rPr>
          <w:rFonts w:ascii="Times New Roman" w:hAnsi="Times New Roman" w:cs="Times New Roman"/>
          <w:sz w:val="28"/>
          <w:szCs w:val="28"/>
          <w:lang w:val="en-US"/>
        </w:rPr>
        <w:t>Tanner</w:t>
      </w:r>
      <w:r w:rsidRPr="00152031">
        <w:rPr>
          <w:rFonts w:ascii="Times New Roman" w:hAnsi="Times New Roman" w:cs="Times New Roman"/>
          <w:sz w:val="28"/>
          <w:szCs w:val="28"/>
        </w:rPr>
        <w:t xml:space="preserve"> с соавторами [17</w:t>
      </w:r>
      <w:r w:rsidR="007E6580" w:rsidRPr="00152031">
        <w:rPr>
          <w:rFonts w:ascii="Times New Roman" w:hAnsi="Times New Roman" w:cs="Times New Roman"/>
          <w:sz w:val="28"/>
          <w:szCs w:val="28"/>
        </w:rPr>
        <w:t>8</w:t>
      </w:r>
      <w:r w:rsidRPr="00152031">
        <w:rPr>
          <w:rFonts w:ascii="Times New Roman" w:hAnsi="Times New Roman" w:cs="Times New Roman"/>
          <w:sz w:val="28"/>
          <w:szCs w:val="28"/>
        </w:rPr>
        <w:t xml:space="preserve">] и характера менструальной функции по </w:t>
      </w:r>
      <w:proofErr w:type="spellStart"/>
      <w:r w:rsidRPr="00152031">
        <w:rPr>
          <w:rFonts w:ascii="Times New Roman" w:hAnsi="Times New Roman" w:cs="Times New Roman"/>
          <w:sz w:val="28"/>
          <w:szCs w:val="28"/>
        </w:rPr>
        <w:t>Тумилович</w:t>
      </w:r>
      <w:proofErr w:type="spellEnd"/>
      <w:r w:rsidRPr="00152031">
        <w:rPr>
          <w:rFonts w:ascii="Times New Roman" w:hAnsi="Times New Roman" w:cs="Times New Roman"/>
          <w:sz w:val="28"/>
          <w:szCs w:val="28"/>
        </w:rPr>
        <w:t xml:space="preserve"> Л.Г. с соавторами [17</w:t>
      </w:r>
      <w:r w:rsidR="007E6580" w:rsidRPr="00152031">
        <w:rPr>
          <w:rFonts w:ascii="Times New Roman" w:hAnsi="Times New Roman" w:cs="Times New Roman"/>
          <w:sz w:val="28"/>
          <w:szCs w:val="28"/>
        </w:rPr>
        <w:t>9</w:t>
      </w:r>
      <w:r w:rsidRPr="00152031">
        <w:rPr>
          <w:rFonts w:ascii="Times New Roman" w:hAnsi="Times New Roman" w:cs="Times New Roman"/>
          <w:sz w:val="28"/>
          <w:szCs w:val="28"/>
        </w:rPr>
        <w:t xml:space="preserve">]. </w:t>
      </w:r>
    </w:p>
    <w:p w14:paraId="0EA95D50" w14:textId="77777777" w:rsidR="00A8617E" w:rsidRPr="002C0B37" w:rsidRDefault="00C87601" w:rsidP="002C0B37">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Возраст менархе определяли методом опроса девочек и подростков, вошедших в исследование. При характеристике менструальной функции учитывали следующие параметры: </w:t>
      </w:r>
      <w:r w:rsidRPr="00152031">
        <w:rPr>
          <w:rFonts w:ascii="Times New Roman" w:hAnsi="Times New Roman" w:cs="Times New Roman"/>
          <w:bCs/>
          <w:sz w:val="28"/>
          <w:szCs w:val="28"/>
        </w:rPr>
        <w:t xml:space="preserve">средний возраст наступления </w:t>
      </w:r>
      <w:r w:rsidRPr="00152031">
        <w:rPr>
          <w:rFonts w:ascii="Times New Roman" w:hAnsi="Times New Roman" w:cs="Times New Roman"/>
          <w:bCs/>
          <w:sz w:val="28"/>
          <w:szCs w:val="28"/>
          <w:lang w:val="en-US"/>
        </w:rPr>
        <w:t>menarche</w:t>
      </w:r>
      <w:r w:rsidRPr="00152031">
        <w:rPr>
          <w:rFonts w:ascii="Times New Roman" w:hAnsi="Times New Roman" w:cs="Times New Roman"/>
          <w:bCs/>
          <w:sz w:val="28"/>
          <w:szCs w:val="28"/>
        </w:rPr>
        <w:t xml:space="preserve">; продолжительность и характер менструаций; время установления менструального цикла. </w:t>
      </w:r>
    </w:p>
    <w:p w14:paraId="126D7DE3"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Оценку полового развития обследованных девочек сравнивали со стандартами, разработанными Максимовой </w:t>
      </w:r>
      <w:r w:rsidR="00FF672F" w:rsidRPr="00152031">
        <w:rPr>
          <w:rFonts w:ascii="Times New Roman" w:hAnsi="Times New Roman" w:cs="Times New Roman"/>
          <w:sz w:val="28"/>
          <w:szCs w:val="28"/>
        </w:rPr>
        <w:t xml:space="preserve">М. </w:t>
      </w:r>
      <w:r w:rsidRPr="00152031">
        <w:rPr>
          <w:rFonts w:ascii="Times New Roman" w:hAnsi="Times New Roman" w:cs="Times New Roman"/>
          <w:sz w:val="28"/>
          <w:szCs w:val="28"/>
        </w:rPr>
        <w:t>с соавторами [1</w:t>
      </w:r>
      <w:r w:rsidR="00750E24" w:rsidRPr="00152031">
        <w:rPr>
          <w:rFonts w:ascii="Times New Roman" w:hAnsi="Times New Roman" w:cs="Times New Roman"/>
          <w:sz w:val="28"/>
          <w:szCs w:val="28"/>
        </w:rPr>
        <w:t>80</w:t>
      </w:r>
      <w:r w:rsidRPr="00152031">
        <w:rPr>
          <w:rFonts w:ascii="Times New Roman" w:hAnsi="Times New Roman" w:cs="Times New Roman"/>
          <w:sz w:val="28"/>
          <w:szCs w:val="28"/>
        </w:rPr>
        <w:t>], а по их результатам обследования составляли половую формулу.</w:t>
      </w:r>
    </w:p>
    <w:p w14:paraId="0D832D4F" w14:textId="77777777" w:rsidR="00A8617E" w:rsidRPr="00152031" w:rsidRDefault="00C87601" w:rsidP="00603050">
      <w:pPr>
        <w:spacing w:after="0" w:line="240" w:lineRule="auto"/>
        <w:ind w:firstLine="708"/>
        <w:jc w:val="both"/>
        <w:rPr>
          <w:rFonts w:ascii="Times New Roman" w:eastAsia="Times New Roman" w:hAnsi="Times New Roman" w:cs="Times New Roman"/>
          <w:sz w:val="28"/>
          <w:szCs w:val="28"/>
        </w:rPr>
      </w:pPr>
      <w:r w:rsidRPr="00152031">
        <w:rPr>
          <w:rFonts w:ascii="Times New Roman" w:hAnsi="Times New Roman" w:cs="Times New Roman"/>
          <w:sz w:val="28"/>
          <w:szCs w:val="28"/>
        </w:rPr>
        <w:t>Исследование органов малого таза (яичников и матки) проводили ультразвуковым методом по стандартной методике Митькова В. В. [1</w:t>
      </w:r>
      <w:r w:rsidR="00750E24" w:rsidRPr="00152031">
        <w:rPr>
          <w:rFonts w:ascii="Times New Roman" w:hAnsi="Times New Roman" w:cs="Times New Roman"/>
          <w:sz w:val="28"/>
          <w:szCs w:val="28"/>
        </w:rPr>
        <w:t>81</w:t>
      </w:r>
      <w:r w:rsidRPr="00152031">
        <w:rPr>
          <w:rFonts w:ascii="Times New Roman" w:hAnsi="Times New Roman" w:cs="Times New Roman"/>
          <w:sz w:val="28"/>
          <w:szCs w:val="28"/>
        </w:rPr>
        <w:t>] на аппарате «</w:t>
      </w:r>
      <w:r w:rsidRPr="00152031">
        <w:rPr>
          <w:rFonts w:ascii="Times New Roman" w:hAnsi="Times New Roman" w:cs="Times New Roman"/>
          <w:sz w:val="28"/>
          <w:szCs w:val="28"/>
          <w:lang w:val="en-US"/>
        </w:rPr>
        <w:t>Phillips</w:t>
      </w:r>
      <w:r w:rsidR="00563E29">
        <w:rPr>
          <w:rFonts w:ascii="Times New Roman" w:hAnsi="Times New Roman" w:cs="Times New Roman"/>
          <w:sz w:val="28"/>
          <w:szCs w:val="28"/>
        </w:rPr>
        <w:t xml:space="preserve"> </w:t>
      </w:r>
      <w:r w:rsidR="002C09E1" w:rsidRPr="00152031">
        <w:rPr>
          <w:rFonts w:ascii="Times New Roman" w:hAnsi="Times New Roman" w:cs="Times New Roman"/>
          <w:sz w:val="28"/>
          <w:szCs w:val="28"/>
          <w:lang w:val="en-US"/>
        </w:rPr>
        <w:t>HD</w:t>
      </w:r>
      <w:r w:rsidR="002C09E1" w:rsidRPr="00152031">
        <w:rPr>
          <w:rFonts w:ascii="Times New Roman" w:hAnsi="Times New Roman" w:cs="Times New Roman"/>
          <w:sz w:val="28"/>
          <w:szCs w:val="28"/>
        </w:rPr>
        <w:t>11</w:t>
      </w:r>
      <w:r w:rsidR="002C09E1" w:rsidRPr="00152031">
        <w:rPr>
          <w:rFonts w:ascii="Times New Roman" w:hAnsi="Times New Roman" w:cs="Times New Roman"/>
          <w:sz w:val="28"/>
          <w:szCs w:val="28"/>
          <w:lang w:val="en-US"/>
        </w:rPr>
        <w:t>E</w:t>
      </w:r>
      <w:r w:rsidRPr="00152031">
        <w:rPr>
          <w:rFonts w:ascii="Times New Roman" w:hAnsi="Times New Roman" w:cs="Times New Roman"/>
          <w:sz w:val="28"/>
          <w:szCs w:val="28"/>
        </w:rPr>
        <w:t xml:space="preserve">» с абдоминальным </w:t>
      </w:r>
      <w:proofErr w:type="spellStart"/>
      <w:r w:rsidRPr="00152031">
        <w:rPr>
          <w:rFonts w:ascii="Times New Roman" w:hAnsi="Times New Roman" w:cs="Times New Roman"/>
          <w:sz w:val="28"/>
          <w:szCs w:val="28"/>
        </w:rPr>
        <w:t>конвексным</w:t>
      </w:r>
      <w:proofErr w:type="spellEnd"/>
      <w:r w:rsidRPr="00152031">
        <w:rPr>
          <w:rFonts w:ascii="Times New Roman" w:hAnsi="Times New Roman" w:cs="Times New Roman"/>
          <w:sz w:val="28"/>
          <w:szCs w:val="28"/>
        </w:rPr>
        <w:t xml:space="preserve"> датчиком с частотой 6,5 МГц. </w:t>
      </w:r>
    </w:p>
    <w:p w14:paraId="7C6DD9E1" w14:textId="77777777" w:rsidR="00A8617E" w:rsidRPr="00152031" w:rsidRDefault="00C87601" w:rsidP="00603050">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Все результаты исследований вносились в специально составленные статистические карты.</w:t>
      </w:r>
    </w:p>
    <w:p w14:paraId="1D4C970F" w14:textId="77777777" w:rsidR="002C0B37" w:rsidRDefault="00C87601" w:rsidP="002C0B37">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Для изучения причин низкого уровня прохождения беременными подростками прегравидарной подготовки в ходе работы была разработана специальная анкета, состоящая из 3 блоков вопросов: первый определял уровень знаний по общим вопросам </w:t>
      </w:r>
      <w:proofErr w:type="spellStart"/>
      <w:r w:rsidRPr="00152031">
        <w:rPr>
          <w:rFonts w:ascii="Times New Roman" w:hAnsi="Times New Roman" w:cs="Times New Roman"/>
          <w:sz w:val="28"/>
          <w:szCs w:val="28"/>
        </w:rPr>
        <w:t>предгравидарной</w:t>
      </w:r>
      <w:proofErr w:type="spellEnd"/>
      <w:r w:rsidRPr="00152031">
        <w:rPr>
          <w:rFonts w:ascii="Times New Roman" w:hAnsi="Times New Roman" w:cs="Times New Roman"/>
          <w:sz w:val="28"/>
          <w:szCs w:val="28"/>
        </w:rPr>
        <w:t xml:space="preserve"> подготовки и организационным моментам ее прохождения; второй – причин</w:t>
      </w:r>
      <w:r w:rsidR="00FF672F">
        <w:rPr>
          <w:rFonts w:ascii="Times New Roman" w:hAnsi="Times New Roman" w:cs="Times New Roman"/>
          <w:sz w:val="28"/>
          <w:szCs w:val="28"/>
        </w:rPr>
        <w:t>ы</w:t>
      </w:r>
      <w:r w:rsidRPr="00152031">
        <w:rPr>
          <w:rFonts w:ascii="Times New Roman" w:hAnsi="Times New Roman" w:cs="Times New Roman"/>
          <w:sz w:val="28"/>
          <w:szCs w:val="28"/>
        </w:rPr>
        <w:t xml:space="preserve">, по которым беременные подростки не поддерживали контакта </w:t>
      </w:r>
      <w:r w:rsidR="00FF672F">
        <w:rPr>
          <w:rFonts w:ascii="Times New Roman" w:hAnsi="Times New Roman" w:cs="Times New Roman"/>
          <w:sz w:val="28"/>
          <w:szCs w:val="28"/>
        </w:rPr>
        <w:t>с акушер-гинекологом;</w:t>
      </w:r>
      <w:r w:rsidRPr="00152031">
        <w:rPr>
          <w:rFonts w:ascii="Times New Roman" w:hAnsi="Times New Roman" w:cs="Times New Roman"/>
          <w:sz w:val="28"/>
          <w:szCs w:val="28"/>
        </w:rPr>
        <w:t xml:space="preserve"> а третий – отношени</w:t>
      </w:r>
      <w:r w:rsidR="00FF672F">
        <w:rPr>
          <w:rFonts w:ascii="Times New Roman" w:hAnsi="Times New Roman" w:cs="Times New Roman"/>
          <w:sz w:val="28"/>
          <w:szCs w:val="28"/>
        </w:rPr>
        <w:t>е</w:t>
      </w:r>
      <w:r w:rsidRPr="00152031">
        <w:rPr>
          <w:rFonts w:ascii="Times New Roman" w:hAnsi="Times New Roman" w:cs="Times New Roman"/>
          <w:sz w:val="28"/>
          <w:szCs w:val="28"/>
        </w:rPr>
        <w:t xml:space="preserve"> к </w:t>
      </w:r>
      <w:proofErr w:type="spellStart"/>
      <w:r w:rsidRPr="00152031">
        <w:rPr>
          <w:rFonts w:ascii="Times New Roman" w:hAnsi="Times New Roman" w:cs="Times New Roman"/>
          <w:sz w:val="28"/>
          <w:szCs w:val="28"/>
        </w:rPr>
        <w:t>экстрагенитальной</w:t>
      </w:r>
      <w:proofErr w:type="spellEnd"/>
      <w:r w:rsidRPr="00152031">
        <w:rPr>
          <w:rFonts w:ascii="Times New Roman" w:hAnsi="Times New Roman" w:cs="Times New Roman"/>
          <w:sz w:val="28"/>
          <w:szCs w:val="28"/>
        </w:rPr>
        <w:t xml:space="preserve"> патологии (Приложение</w:t>
      </w:r>
      <w:r w:rsidR="00FF672F">
        <w:rPr>
          <w:rFonts w:ascii="Times New Roman" w:hAnsi="Times New Roman" w:cs="Times New Roman"/>
          <w:sz w:val="28"/>
          <w:szCs w:val="28"/>
        </w:rPr>
        <w:t xml:space="preserve"> </w:t>
      </w:r>
      <w:r w:rsidRPr="00152031">
        <w:rPr>
          <w:rFonts w:ascii="Times New Roman" w:hAnsi="Times New Roman" w:cs="Times New Roman"/>
          <w:sz w:val="28"/>
          <w:szCs w:val="28"/>
        </w:rPr>
        <w:t>5).</w:t>
      </w:r>
    </w:p>
    <w:p w14:paraId="1E4BD9EA" w14:textId="77777777" w:rsidR="002C0B37" w:rsidRDefault="00C87601" w:rsidP="002C0B37">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Все анкеты родильницы заполняли самостоятельно и добровольно.</w:t>
      </w:r>
    </w:p>
    <w:p w14:paraId="5EF3BA13" w14:textId="77777777" w:rsidR="00A8617E" w:rsidRPr="002C0B37" w:rsidRDefault="00C87601" w:rsidP="002C0B37">
      <w:pPr>
        <w:spacing w:after="0" w:line="240" w:lineRule="auto"/>
        <w:ind w:firstLine="567"/>
        <w:jc w:val="both"/>
        <w:rPr>
          <w:rFonts w:ascii="Times New Roman" w:hAnsi="Times New Roman" w:cs="Times New Roman"/>
          <w:sz w:val="28"/>
          <w:szCs w:val="28"/>
        </w:rPr>
      </w:pPr>
      <w:r w:rsidRPr="002C0B37">
        <w:rPr>
          <w:rFonts w:ascii="Times New Roman" w:hAnsi="Times New Roman" w:cs="Times New Roman"/>
          <w:sz w:val="28"/>
          <w:szCs w:val="28"/>
        </w:rPr>
        <w:t xml:space="preserve">При изучении эффективности разработанного в ходе проведенных исследований алгоритма проведения прегравидарной подготовки среди беременных подростков (свидетельство №11452) оценивали следующие показатели: 1) количество проведенных информационных мероприятий; 2) статистику постановки на учет беременных подростков, в частности до 12 недель; 3) выявление у беременных подростков ЭГЗ; 4) охват беременных подростков прегравидарной подготовкой. </w:t>
      </w:r>
    </w:p>
    <w:p w14:paraId="47366376" w14:textId="77777777" w:rsidR="00A8617E" w:rsidRDefault="00C87601" w:rsidP="00603050">
      <w:pPr>
        <w:pStyle w:val="af9"/>
        <w:spacing w:after="0"/>
        <w:ind w:firstLine="709"/>
        <w:jc w:val="both"/>
        <w:rPr>
          <w:bCs/>
          <w:sz w:val="28"/>
          <w:szCs w:val="28"/>
        </w:rPr>
      </w:pPr>
      <w:proofErr w:type="spellStart"/>
      <w:r w:rsidRPr="002C0B37">
        <w:rPr>
          <w:rFonts w:eastAsiaTheme="minorEastAsia"/>
          <w:sz w:val="28"/>
          <w:szCs w:val="28"/>
        </w:rPr>
        <w:t>Пол</w:t>
      </w:r>
      <w:r w:rsidR="002C0B37" w:rsidRPr="002C0B37">
        <w:rPr>
          <w:rFonts w:eastAsiaTheme="minorEastAsia"/>
          <w:sz w:val="28"/>
          <w:szCs w:val="28"/>
        </w:rPr>
        <w:t>ученые</w:t>
      </w:r>
      <w:proofErr w:type="spellEnd"/>
      <w:r w:rsidRPr="002C0B37">
        <w:rPr>
          <w:rFonts w:eastAsiaTheme="minorEastAsia"/>
          <w:sz w:val="28"/>
          <w:szCs w:val="28"/>
        </w:rPr>
        <w:t xml:space="preserve"> данные заносились в карты обследованных для последующего анализа</w:t>
      </w:r>
      <w:r w:rsidRPr="00152031">
        <w:rPr>
          <w:bCs/>
          <w:sz w:val="28"/>
          <w:szCs w:val="28"/>
        </w:rPr>
        <w:t>.</w:t>
      </w:r>
    </w:p>
    <w:p w14:paraId="0C9289AD" w14:textId="77777777" w:rsidR="004F1C89" w:rsidRDefault="004F1C89" w:rsidP="00603050">
      <w:pPr>
        <w:pStyle w:val="af9"/>
        <w:spacing w:after="0"/>
        <w:ind w:firstLine="709"/>
        <w:jc w:val="both"/>
        <w:rPr>
          <w:bCs/>
          <w:sz w:val="28"/>
          <w:szCs w:val="28"/>
        </w:rPr>
      </w:pPr>
    </w:p>
    <w:p w14:paraId="6CB86339" w14:textId="77777777" w:rsidR="004F1C89" w:rsidRDefault="004F1C89" w:rsidP="00603050">
      <w:pPr>
        <w:pStyle w:val="af9"/>
        <w:spacing w:after="0"/>
        <w:ind w:firstLine="709"/>
        <w:jc w:val="both"/>
        <w:rPr>
          <w:bCs/>
          <w:sz w:val="28"/>
          <w:szCs w:val="28"/>
        </w:rPr>
      </w:pPr>
    </w:p>
    <w:p w14:paraId="78C37671" w14:textId="77777777" w:rsidR="004F1C89" w:rsidRPr="00152031" w:rsidRDefault="004F1C89" w:rsidP="00603050">
      <w:pPr>
        <w:pStyle w:val="af9"/>
        <w:spacing w:after="0"/>
        <w:ind w:firstLine="709"/>
        <w:jc w:val="both"/>
        <w:rPr>
          <w:bCs/>
          <w:sz w:val="28"/>
          <w:szCs w:val="28"/>
        </w:rPr>
      </w:pPr>
    </w:p>
    <w:p w14:paraId="7DA3CD40" w14:textId="77777777" w:rsidR="00A8617E" w:rsidRPr="00152031" w:rsidRDefault="00C87601" w:rsidP="00603050">
      <w:pPr>
        <w:pStyle w:val="af9"/>
        <w:spacing w:after="0"/>
        <w:ind w:firstLine="709"/>
        <w:jc w:val="both"/>
        <w:rPr>
          <w:b/>
          <w:bCs/>
          <w:sz w:val="28"/>
          <w:szCs w:val="28"/>
        </w:rPr>
      </w:pPr>
      <w:r w:rsidRPr="00152031">
        <w:rPr>
          <w:b/>
          <w:bCs/>
          <w:sz w:val="28"/>
          <w:szCs w:val="28"/>
        </w:rPr>
        <w:lastRenderedPageBreak/>
        <w:t>Ста</w:t>
      </w:r>
      <w:r w:rsidR="00563E29">
        <w:rPr>
          <w:b/>
          <w:bCs/>
          <w:sz w:val="28"/>
          <w:szCs w:val="28"/>
        </w:rPr>
        <w:t>тистические методы исследования</w:t>
      </w:r>
    </w:p>
    <w:p w14:paraId="1006085D" w14:textId="77777777" w:rsidR="005504E2" w:rsidRPr="00152031" w:rsidRDefault="00C87601" w:rsidP="00603050">
      <w:pPr>
        <w:spacing w:after="0" w:line="240" w:lineRule="auto"/>
        <w:ind w:firstLine="708"/>
        <w:jc w:val="both"/>
        <w:rPr>
          <w:rFonts w:ascii="Times New Roman" w:hAnsi="Times New Roman" w:cs="Times New Roman"/>
          <w:bCs/>
          <w:sz w:val="28"/>
          <w:szCs w:val="28"/>
        </w:rPr>
      </w:pPr>
      <w:proofErr w:type="spellStart"/>
      <w:r w:rsidRPr="00152031">
        <w:rPr>
          <w:rFonts w:ascii="Times New Roman" w:hAnsi="Times New Roman" w:cs="Times New Roman"/>
          <w:bCs/>
          <w:sz w:val="28"/>
          <w:szCs w:val="28"/>
        </w:rPr>
        <w:t>Пол</w:t>
      </w:r>
      <w:r w:rsidR="002C0B37">
        <w:rPr>
          <w:rFonts w:ascii="Times New Roman" w:hAnsi="Times New Roman" w:cs="Times New Roman"/>
          <w:bCs/>
          <w:sz w:val="28"/>
          <w:szCs w:val="28"/>
        </w:rPr>
        <w:t>ученые</w:t>
      </w:r>
      <w:proofErr w:type="spellEnd"/>
      <w:r w:rsidRPr="00152031">
        <w:rPr>
          <w:rFonts w:ascii="Times New Roman" w:hAnsi="Times New Roman" w:cs="Times New Roman"/>
          <w:bCs/>
          <w:sz w:val="28"/>
          <w:szCs w:val="28"/>
        </w:rPr>
        <w:t xml:space="preserve"> в ходе исследования количественные данные подвергались обработке с последующим статистическим анализом </w:t>
      </w:r>
      <w:r w:rsidRPr="00152031">
        <w:rPr>
          <w:rFonts w:ascii="Times New Roman" w:hAnsi="Times New Roman" w:cs="Times New Roman"/>
          <w:sz w:val="28"/>
          <w:szCs w:val="28"/>
        </w:rPr>
        <w:t>[1</w:t>
      </w:r>
      <w:r w:rsidR="00750E24" w:rsidRPr="00152031">
        <w:rPr>
          <w:rFonts w:ascii="Times New Roman" w:hAnsi="Times New Roman" w:cs="Times New Roman"/>
          <w:sz w:val="28"/>
          <w:szCs w:val="28"/>
        </w:rPr>
        <w:t>82</w:t>
      </w:r>
      <w:r w:rsidRPr="00152031">
        <w:rPr>
          <w:rFonts w:ascii="Times New Roman" w:hAnsi="Times New Roman" w:cs="Times New Roman"/>
          <w:sz w:val="28"/>
          <w:szCs w:val="28"/>
        </w:rPr>
        <w:t>]</w:t>
      </w:r>
      <w:r w:rsidRPr="00152031">
        <w:rPr>
          <w:rFonts w:ascii="Times New Roman" w:hAnsi="Times New Roman" w:cs="Times New Roman"/>
          <w:bCs/>
          <w:sz w:val="28"/>
          <w:szCs w:val="28"/>
        </w:rPr>
        <w:t xml:space="preserve"> с помощью статистического пакета </w:t>
      </w:r>
      <w:r w:rsidR="00E07932">
        <w:rPr>
          <w:rFonts w:ascii="Times New Roman" w:hAnsi="Times New Roman" w:cs="Times New Roman"/>
          <w:bCs/>
          <w:sz w:val="28"/>
          <w:szCs w:val="28"/>
          <w:lang w:val="en-US"/>
        </w:rPr>
        <w:t>SPSS</w:t>
      </w:r>
      <w:r w:rsidRPr="00152031">
        <w:rPr>
          <w:rFonts w:ascii="Times New Roman" w:hAnsi="Times New Roman" w:cs="Times New Roman"/>
          <w:bCs/>
          <w:sz w:val="28"/>
          <w:szCs w:val="28"/>
        </w:rPr>
        <w:t>.</w:t>
      </w:r>
    </w:p>
    <w:p w14:paraId="527B91DB" w14:textId="77777777" w:rsidR="005504E2" w:rsidRPr="00152031" w:rsidRDefault="00C87601" w:rsidP="00603050">
      <w:pPr>
        <w:spacing w:after="0" w:line="240" w:lineRule="auto"/>
        <w:ind w:firstLine="708"/>
        <w:jc w:val="both"/>
        <w:rPr>
          <w:rFonts w:ascii="Times New Roman" w:hAnsi="Times New Roman" w:cs="Times New Roman"/>
          <w:bCs/>
          <w:sz w:val="28"/>
          <w:szCs w:val="28"/>
        </w:rPr>
      </w:pPr>
      <w:r w:rsidRPr="00152031">
        <w:rPr>
          <w:rFonts w:ascii="Times New Roman" w:hAnsi="Times New Roman" w:cs="Times New Roman"/>
          <w:bCs/>
          <w:sz w:val="28"/>
          <w:szCs w:val="28"/>
        </w:rPr>
        <w:t>Проверка нормальности распределения количественных признаков измерений проводилась с использованием критерия Колмогорова-Смирнова</w:t>
      </w:r>
      <w:r w:rsidR="007669B3" w:rsidRPr="00152031">
        <w:rPr>
          <w:rFonts w:ascii="Times New Roman" w:hAnsi="Times New Roman" w:cs="Times New Roman"/>
          <w:bCs/>
          <w:sz w:val="28"/>
          <w:szCs w:val="28"/>
        </w:rPr>
        <w:t xml:space="preserve"> (K–S тест или KS тест)</w:t>
      </w:r>
      <w:r w:rsidRPr="00152031">
        <w:rPr>
          <w:rFonts w:ascii="Times New Roman" w:hAnsi="Times New Roman" w:cs="Times New Roman"/>
          <w:bCs/>
          <w:sz w:val="28"/>
          <w:szCs w:val="28"/>
        </w:rPr>
        <w:t>.</w:t>
      </w:r>
      <w:r w:rsidR="007669B3" w:rsidRPr="00152031">
        <w:rPr>
          <w:rFonts w:ascii="Times New Roman" w:hAnsi="Times New Roman" w:cs="Times New Roman"/>
          <w:bCs/>
          <w:sz w:val="28"/>
          <w:szCs w:val="28"/>
        </w:rPr>
        <w:t xml:space="preserve"> Результаты использовались только для проверки нормальности распределения количественных переменных и принятия решения о дальнейшей статистической обработке.</w:t>
      </w:r>
    </w:p>
    <w:p w14:paraId="69974FA1" w14:textId="77777777" w:rsidR="00A8617E" w:rsidRPr="00152031" w:rsidRDefault="00C87601" w:rsidP="00603050">
      <w:pPr>
        <w:spacing w:after="0" w:line="240" w:lineRule="auto"/>
        <w:ind w:firstLine="708"/>
        <w:jc w:val="both"/>
        <w:rPr>
          <w:rFonts w:ascii="Times New Roman" w:hAnsi="Times New Roman" w:cs="Times New Roman"/>
          <w:bCs/>
          <w:sz w:val="28"/>
          <w:szCs w:val="28"/>
        </w:rPr>
      </w:pPr>
      <w:r w:rsidRPr="00152031">
        <w:rPr>
          <w:rFonts w:ascii="Times New Roman" w:hAnsi="Times New Roman" w:cs="Times New Roman"/>
          <w:bCs/>
          <w:sz w:val="28"/>
          <w:szCs w:val="28"/>
        </w:rPr>
        <w:t xml:space="preserve">Далее для всех количественных данных проводили оценку центральной тенденции с определением среднего арифметического, стандартного отклонения, а также рассчитывали ошибку среднего и доли с последующим построением доверительного интервала с вероятностью 0,95. </w:t>
      </w:r>
    </w:p>
    <w:p w14:paraId="6CD6C1DB"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Статистические гипотезы оценивали по параметрическому критерию Стьюдента (t-критерий)). </w:t>
      </w:r>
    </w:p>
    <w:p w14:paraId="05D7DDC2" w14:textId="77777777" w:rsidR="00A8617E" w:rsidRPr="00152031" w:rsidRDefault="00C87601" w:rsidP="00603050">
      <w:pPr>
        <w:pStyle w:val="af9"/>
        <w:spacing w:after="0"/>
        <w:ind w:firstLine="709"/>
        <w:jc w:val="both"/>
        <w:rPr>
          <w:bCs/>
          <w:sz w:val="28"/>
          <w:szCs w:val="28"/>
        </w:rPr>
      </w:pPr>
      <w:r w:rsidRPr="00152031">
        <w:rPr>
          <w:bCs/>
          <w:sz w:val="28"/>
          <w:szCs w:val="28"/>
        </w:rPr>
        <w:t>Наличие и направление связи между количественными признаками рассчитывали с помощью коэффициента корреляции Пирсона.</w:t>
      </w:r>
    </w:p>
    <w:p w14:paraId="4562FDDE"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Выборочный коэффициент корреляции (</w:t>
      </w:r>
      <w:r w:rsidRPr="00152031">
        <w:rPr>
          <w:rFonts w:ascii="Times New Roman" w:hAnsi="Times New Roman" w:cs="Times New Roman"/>
          <w:sz w:val="28"/>
          <w:szCs w:val="28"/>
          <w:lang w:val="en-US"/>
        </w:rPr>
        <w:t>r</w:t>
      </w:r>
      <w:r w:rsidRPr="00152031">
        <w:rPr>
          <w:rFonts w:ascii="Times New Roman" w:hAnsi="Times New Roman" w:cs="Times New Roman"/>
          <w:sz w:val="28"/>
          <w:szCs w:val="28"/>
        </w:rPr>
        <w:t>)</w:t>
      </w:r>
      <w:r w:rsidR="007669B3" w:rsidRPr="00152031">
        <w:rPr>
          <w:rFonts w:ascii="Times New Roman" w:hAnsi="Times New Roman" w:cs="Times New Roman"/>
          <w:sz w:val="28"/>
          <w:szCs w:val="28"/>
        </w:rPr>
        <w:t xml:space="preserve"> Пирсона</w:t>
      </w:r>
      <w:r w:rsidRPr="00152031">
        <w:rPr>
          <w:rFonts w:ascii="Times New Roman" w:hAnsi="Times New Roman" w:cs="Times New Roman"/>
          <w:sz w:val="28"/>
          <w:szCs w:val="28"/>
        </w:rPr>
        <w:t xml:space="preserve"> рассчитывали по формуле:</w:t>
      </w:r>
    </w:p>
    <w:p w14:paraId="01B215CE" w14:textId="77777777" w:rsidR="00A8617E" w:rsidRDefault="00C87601" w:rsidP="00603050">
      <w:pPr>
        <w:shd w:val="clear" w:color="auto" w:fill="FFFFFF"/>
        <w:spacing w:after="0" w:line="240" w:lineRule="auto"/>
        <w:jc w:val="center"/>
        <w:rPr>
          <w:rFonts w:ascii="Tahoma" w:eastAsia="Times New Roman" w:hAnsi="Tahoma" w:cs="Tahoma"/>
          <w:sz w:val="20"/>
          <w:szCs w:val="20"/>
        </w:rPr>
      </w:pPr>
      <w:r w:rsidRPr="00152031">
        <w:rPr>
          <w:rFonts w:ascii="Tahoma" w:eastAsia="Times New Roman" w:hAnsi="Tahoma" w:cs="Tahoma"/>
          <w:noProof/>
          <w:sz w:val="20"/>
          <w:szCs w:val="20"/>
        </w:rPr>
        <w:drawing>
          <wp:inline distT="0" distB="0" distL="0" distR="0" wp14:anchorId="0944EE70" wp14:editId="347C0233">
            <wp:extent cx="1990725" cy="904875"/>
            <wp:effectExtent l="0" t="0" r="0" b="0"/>
            <wp:docPr id="14" name="Рисунок 14" descr="коэффициент корре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оэффициент корреляц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90725" cy="904875"/>
                    </a:xfrm>
                    <a:prstGeom prst="rect">
                      <a:avLst/>
                    </a:prstGeom>
                    <a:noFill/>
                    <a:ln>
                      <a:noFill/>
                    </a:ln>
                  </pic:spPr>
                </pic:pic>
              </a:graphicData>
            </a:graphic>
          </wp:inline>
        </w:drawing>
      </w:r>
    </w:p>
    <w:p w14:paraId="27FB1F62" w14:textId="77777777" w:rsidR="00563E29" w:rsidRPr="00152031" w:rsidRDefault="00563E29" w:rsidP="00603050">
      <w:pPr>
        <w:shd w:val="clear" w:color="auto" w:fill="FFFFFF"/>
        <w:spacing w:after="0" w:line="240" w:lineRule="auto"/>
        <w:jc w:val="center"/>
        <w:rPr>
          <w:rFonts w:ascii="Tahoma" w:eastAsia="Times New Roman" w:hAnsi="Tahoma" w:cs="Tahoma"/>
          <w:sz w:val="20"/>
          <w:szCs w:val="20"/>
        </w:rPr>
      </w:pPr>
    </w:p>
    <w:p w14:paraId="67EFB823" w14:textId="77777777" w:rsidR="00A8617E"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Где </w:t>
      </w:r>
      <w:r w:rsidRPr="00152031">
        <w:rPr>
          <w:rFonts w:ascii="Tahoma" w:hAnsi="Tahoma" w:cs="Tahoma"/>
          <w:sz w:val="20"/>
          <w:szCs w:val="20"/>
          <w:shd w:val="clear" w:color="auto" w:fill="FFFFFF"/>
        </w:rPr>
        <w:t> </w:t>
      </w:r>
      <w:r w:rsidRPr="00152031">
        <w:rPr>
          <w:noProof/>
          <w:sz w:val="28"/>
          <w:szCs w:val="28"/>
        </w:rPr>
        <w:drawing>
          <wp:inline distT="0" distB="0" distL="0" distR="0" wp14:anchorId="146D2B42" wp14:editId="3B213674">
            <wp:extent cx="152400" cy="171450"/>
            <wp:effectExtent l="0" t="0" r="0" b="0"/>
            <wp:docPr id="17" name="Рисунок 17" descr="http://statistica.ru/upload/medialibrary/cdb/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statistica.ru/upload/medialibrary/cdb/x.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sidRPr="00152031">
        <w:rPr>
          <w:rFonts w:ascii="Tahoma" w:hAnsi="Tahoma" w:cs="Tahoma"/>
          <w:sz w:val="20"/>
          <w:szCs w:val="20"/>
          <w:shd w:val="clear" w:color="auto" w:fill="FFFFFF"/>
        </w:rPr>
        <w:t>, </w:t>
      </w:r>
      <w:r w:rsidRPr="00152031">
        <w:rPr>
          <w:noProof/>
        </w:rPr>
        <w:drawing>
          <wp:inline distT="0" distB="0" distL="0" distR="0" wp14:anchorId="0432D1D1" wp14:editId="2CA7F1F4">
            <wp:extent cx="152400" cy="200025"/>
            <wp:effectExtent l="0" t="0" r="0" b="0"/>
            <wp:docPr id="15" name="Рисунок 15" descr="http://statistica.ru/upload/medialibrary/d30/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tatistica.ru/upload/medialibrary/d30/y.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400" cy="200025"/>
                    </a:xfrm>
                    <a:prstGeom prst="rect">
                      <a:avLst/>
                    </a:prstGeom>
                    <a:noFill/>
                    <a:ln>
                      <a:noFill/>
                    </a:ln>
                  </pic:spPr>
                </pic:pic>
              </a:graphicData>
            </a:graphic>
          </wp:inline>
        </w:drawing>
      </w:r>
      <w:r w:rsidRPr="00152031">
        <w:rPr>
          <w:rFonts w:ascii="Tahoma" w:hAnsi="Tahoma" w:cs="Tahoma"/>
          <w:sz w:val="20"/>
          <w:szCs w:val="20"/>
          <w:shd w:val="clear" w:color="auto" w:fill="FFFFFF"/>
        </w:rPr>
        <w:t xml:space="preserve"> - </w:t>
      </w:r>
      <w:r w:rsidRPr="00152031">
        <w:rPr>
          <w:rFonts w:ascii="Times New Roman" w:hAnsi="Times New Roman" w:cs="Times New Roman"/>
          <w:sz w:val="28"/>
          <w:szCs w:val="28"/>
          <w:shd w:val="clear" w:color="auto" w:fill="FFFFFF"/>
        </w:rPr>
        <w:t xml:space="preserve">выборочные средние, определяющиеся следующим </w:t>
      </w:r>
      <w:proofErr w:type="gramStart"/>
      <w:r w:rsidRPr="00152031">
        <w:rPr>
          <w:rFonts w:ascii="Times New Roman" w:hAnsi="Times New Roman" w:cs="Times New Roman"/>
          <w:sz w:val="28"/>
          <w:szCs w:val="28"/>
          <w:shd w:val="clear" w:color="auto" w:fill="FFFFFF"/>
        </w:rPr>
        <w:t>образом:</w:t>
      </w:r>
      <w:r w:rsidRPr="00152031">
        <w:rPr>
          <w:rFonts w:ascii="Times New Roman" w:hAnsi="Times New Roman" w:cs="Times New Roman"/>
          <w:sz w:val="28"/>
          <w:szCs w:val="28"/>
        </w:rPr>
        <w:t>:</w:t>
      </w:r>
      <w:proofErr w:type="gramEnd"/>
    </w:p>
    <w:p w14:paraId="7277F6C5" w14:textId="77777777" w:rsidR="00563E29" w:rsidRPr="00152031" w:rsidRDefault="00563E29" w:rsidP="00603050">
      <w:pPr>
        <w:spacing w:after="0" w:line="240" w:lineRule="auto"/>
        <w:ind w:firstLine="708"/>
        <w:jc w:val="both"/>
        <w:rPr>
          <w:rFonts w:ascii="Times New Roman" w:hAnsi="Times New Roman" w:cs="Times New Roman"/>
          <w:sz w:val="28"/>
          <w:szCs w:val="28"/>
        </w:rPr>
      </w:pPr>
    </w:p>
    <w:p w14:paraId="7F42DE85"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noProof/>
        </w:rPr>
        <w:drawing>
          <wp:inline distT="0" distB="0" distL="0" distR="0" wp14:anchorId="41F9EBDE" wp14:editId="2BDA6F67">
            <wp:extent cx="733425" cy="895350"/>
            <wp:effectExtent l="0" t="0" r="0" b="0"/>
            <wp:docPr id="13" name="Рисунок 13" descr="http://statistica.ru/upload/medialibrary/550/x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statistica.ru/upload/medialibrary/550/x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33425" cy="895350"/>
                    </a:xfrm>
                    <a:prstGeom prst="rect">
                      <a:avLst/>
                    </a:prstGeom>
                    <a:noFill/>
                    <a:ln>
                      <a:noFill/>
                    </a:ln>
                  </pic:spPr>
                </pic:pic>
              </a:graphicData>
            </a:graphic>
          </wp:inline>
        </w:drawing>
      </w:r>
    </w:p>
    <w:p w14:paraId="435F975E" w14:textId="77777777" w:rsidR="00A8617E" w:rsidRPr="00152031" w:rsidRDefault="00A8617E" w:rsidP="00603050">
      <w:pPr>
        <w:spacing w:after="0" w:line="240" w:lineRule="auto"/>
        <w:ind w:firstLine="708"/>
        <w:jc w:val="both"/>
        <w:rPr>
          <w:rFonts w:ascii="Times New Roman" w:hAnsi="Times New Roman" w:cs="Times New Roman"/>
          <w:sz w:val="28"/>
          <w:szCs w:val="28"/>
        </w:rPr>
      </w:pPr>
    </w:p>
    <w:p w14:paraId="453EBF26" w14:textId="77777777" w:rsidR="00A8617E" w:rsidRPr="00152031" w:rsidRDefault="00C87601" w:rsidP="00603050">
      <w:pPr>
        <w:spacing w:after="0" w:line="240" w:lineRule="auto"/>
        <w:ind w:firstLine="708"/>
        <w:jc w:val="both"/>
        <w:rPr>
          <w:rFonts w:ascii="Times New Roman" w:hAnsi="Times New Roman" w:cs="Times New Roman"/>
          <w:bCs/>
          <w:sz w:val="28"/>
          <w:szCs w:val="28"/>
        </w:rPr>
      </w:pPr>
      <w:r w:rsidRPr="00152031">
        <w:rPr>
          <w:rFonts w:ascii="Times New Roman" w:hAnsi="Times New Roman" w:cs="Times New Roman"/>
          <w:bCs/>
          <w:sz w:val="28"/>
          <w:szCs w:val="28"/>
        </w:rPr>
        <w:t>Динамические процессы изучали по темпам роста и прироста.</w:t>
      </w:r>
    </w:p>
    <w:p w14:paraId="1337F205" w14:textId="77777777" w:rsidR="00A8617E" w:rsidRPr="00152031" w:rsidRDefault="00C87601" w:rsidP="00603050">
      <w:pPr>
        <w:spacing w:after="0" w:line="240" w:lineRule="auto"/>
        <w:ind w:firstLine="708"/>
        <w:jc w:val="both"/>
        <w:rPr>
          <w:rFonts w:ascii="Times New Roman" w:eastAsia="Times New Roman" w:hAnsi="Times New Roman" w:cs="Times New Roman"/>
          <w:sz w:val="28"/>
          <w:szCs w:val="28"/>
        </w:rPr>
      </w:pPr>
      <w:r w:rsidRPr="00152031">
        <w:rPr>
          <w:rFonts w:ascii="Times New Roman" w:hAnsi="Times New Roman" w:cs="Times New Roman"/>
          <w:bCs/>
          <w:sz w:val="28"/>
          <w:szCs w:val="28"/>
        </w:rPr>
        <w:t xml:space="preserve">Темп роста рассчитывали по формуле: </w:t>
      </w:r>
      <w:r w:rsidRPr="00152031">
        <w:rPr>
          <w:rFonts w:ascii="Times New Roman" w:eastAsia="Times New Roman" w:hAnsi="Times New Roman" w:cs="Times New Roman"/>
          <w:bCs/>
          <w:sz w:val="28"/>
          <w:szCs w:val="28"/>
        </w:rPr>
        <w:t xml:space="preserve">ТР = </w:t>
      </w:r>
      <w:proofErr w:type="spellStart"/>
      <w:r w:rsidRPr="00152031">
        <w:rPr>
          <w:rFonts w:ascii="Times New Roman" w:eastAsia="Times New Roman" w:hAnsi="Times New Roman" w:cs="Times New Roman"/>
          <w:bCs/>
          <w:sz w:val="28"/>
          <w:szCs w:val="28"/>
        </w:rPr>
        <w:t>П</w:t>
      </w:r>
      <w:r w:rsidRPr="00152031">
        <w:rPr>
          <w:rFonts w:ascii="Times New Roman" w:eastAsia="Times New Roman" w:hAnsi="Times New Roman" w:cs="Times New Roman"/>
          <w:bCs/>
          <w:sz w:val="28"/>
          <w:szCs w:val="28"/>
          <w:vertAlign w:val="subscript"/>
        </w:rPr>
        <w:t>т</w:t>
      </w:r>
      <w:proofErr w:type="spellEnd"/>
      <w:r w:rsidRPr="00152031">
        <w:rPr>
          <w:rFonts w:ascii="Times New Roman" w:eastAsia="Times New Roman" w:hAnsi="Times New Roman" w:cs="Times New Roman"/>
          <w:bCs/>
          <w:sz w:val="28"/>
          <w:szCs w:val="28"/>
        </w:rPr>
        <w:t> / П</w:t>
      </w:r>
      <w:r w:rsidRPr="00152031">
        <w:rPr>
          <w:rFonts w:ascii="Times New Roman" w:eastAsia="Times New Roman" w:hAnsi="Times New Roman" w:cs="Times New Roman"/>
          <w:bCs/>
          <w:sz w:val="28"/>
          <w:szCs w:val="28"/>
          <w:vertAlign w:val="subscript"/>
        </w:rPr>
        <w:t>б</w:t>
      </w:r>
      <w:r w:rsidRPr="00152031">
        <w:rPr>
          <w:rFonts w:ascii="Times New Roman" w:eastAsia="Times New Roman" w:hAnsi="Times New Roman" w:cs="Times New Roman"/>
          <w:bCs/>
          <w:sz w:val="28"/>
          <w:szCs w:val="28"/>
        </w:rPr>
        <w:t> х 100%</w:t>
      </w:r>
      <w:r w:rsidRPr="00152031">
        <w:rPr>
          <w:rFonts w:ascii="Times New Roman" w:eastAsia="Times New Roman" w:hAnsi="Times New Roman" w:cs="Times New Roman"/>
          <w:sz w:val="28"/>
          <w:szCs w:val="28"/>
        </w:rPr>
        <w:t xml:space="preserve">, где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к</w:t>
      </w:r>
      <w:proofErr w:type="spellEnd"/>
      <w:r w:rsidRPr="00152031">
        <w:rPr>
          <w:rFonts w:ascii="Times New Roman" w:eastAsia="Times New Roman" w:hAnsi="Times New Roman" w:cs="Times New Roman"/>
          <w:sz w:val="28"/>
          <w:szCs w:val="28"/>
        </w:rPr>
        <w:t> и П</w:t>
      </w:r>
      <w:r w:rsidRPr="00152031">
        <w:rPr>
          <w:rFonts w:ascii="Times New Roman" w:eastAsia="Times New Roman" w:hAnsi="Times New Roman" w:cs="Times New Roman"/>
          <w:sz w:val="28"/>
          <w:szCs w:val="28"/>
          <w:vertAlign w:val="subscript"/>
        </w:rPr>
        <w:t>б</w:t>
      </w:r>
      <w:r w:rsidRPr="00152031">
        <w:rPr>
          <w:rFonts w:ascii="Times New Roman" w:eastAsia="Times New Roman" w:hAnsi="Times New Roman" w:cs="Times New Roman"/>
          <w:sz w:val="28"/>
          <w:szCs w:val="28"/>
        </w:rPr>
        <w:t> – показатели значений текущего и базового периодов.</w:t>
      </w:r>
    </w:p>
    <w:p w14:paraId="644C5BCB" w14:textId="77777777" w:rsidR="00A8617E" w:rsidRPr="00152031" w:rsidRDefault="00C87601" w:rsidP="00603050">
      <w:pPr>
        <w:pStyle w:val="af9"/>
        <w:shd w:val="clear" w:color="auto" w:fill="FFFFFF"/>
        <w:spacing w:after="0"/>
        <w:rPr>
          <w:rFonts w:ascii="Arial" w:hAnsi="Arial" w:cs="Arial"/>
        </w:rPr>
      </w:pPr>
      <w:r w:rsidRPr="00152031">
        <w:rPr>
          <w:sz w:val="28"/>
          <w:szCs w:val="28"/>
        </w:rPr>
        <w:t>Темп прироста (базисный и цепной) рассчитывали по формулам:</w:t>
      </w:r>
    </w:p>
    <w:p w14:paraId="606A5A81" w14:textId="77777777" w:rsidR="00A8617E" w:rsidRPr="00152031" w:rsidRDefault="00C87601" w:rsidP="00603050">
      <w:pPr>
        <w:shd w:val="clear" w:color="auto" w:fill="FFFFFF"/>
        <w:spacing w:after="0" w:line="240" w:lineRule="auto"/>
        <w:rPr>
          <w:rFonts w:ascii="Times New Roman" w:eastAsia="Times New Roman" w:hAnsi="Times New Roman" w:cs="Times New Roman"/>
          <w:sz w:val="28"/>
          <w:szCs w:val="28"/>
        </w:rPr>
      </w:pPr>
      <w:proofErr w:type="gramStart"/>
      <w:r w:rsidRPr="00152031">
        <w:rPr>
          <w:rFonts w:ascii="Times New Roman" w:eastAsia="Times New Roman" w:hAnsi="Times New Roman" w:cs="Times New Roman"/>
          <w:sz w:val="28"/>
          <w:szCs w:val="28"/>
        </w:rPr>
        <w:t xml:space="preserve">Цепной:   </w:t>
      </w:r>
      <w:proofErr w:type="gramEnd"/>
      <w:r w:rsidRPr="00152031">
        <w:rPr>
          <w:rFonts w:ascii="Times New Roman" w:eastAsia="Times New Roman" w:hAnsi="Times New Roman" w:cs="Times New Roman"/>
          <w:sz w:val="28"/>
          <w:szCs w:val="28"/>
        </w:rPr>
        <w:t xml:space="preserve">     ∆ ТР =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тек</w:t>
      </w:r>
      <w:proofErr w:type="spellEnd"/>
      <w:r w:rsidRPr="00152031">
        <w:rPr>
          <w:rFonts w:ascii="Times New Roman" w:eastAsia="Times New Roman" w:hAnsi="Times New Roman" w:cs="Times New Roman"/>
          <w:sz w:val="28"/>
          <w:szCs w:val="28"/>
        </w:rPr>
        <w:t xml:space="preserve"> –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баз</w:t>
      </w:r>
      <w:proofErr w:type="spellEnd"/>
      <w:r w:rsidRPr="00152031">
        <w:rPr>
          <w:rFonts w:ascii="Times New Roman" w:eastAsia="Times New Roman" w:hAnsi="Times New Roman" w:cs="Times New Roman"/>
          <w:sz w:val="28"/>
          <w:szCs w:val="28"/>
        </w:rPr>
        <w:t xml:space="preserve">) /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баз</w:t>
      </w:r>
      <w:proofErr w:type="spellEnd"/>
      <w:r w:rsidRPr="00152031">
        <w:rPr>
          <w:rFonts w:ascii="Times New Roman" w:eastAsia="Times New Roman" w:hAnsi="Times New Roman" w:cs="Times New Roman"/>
          <w:sz w:val="28"/>
          <w:szCs w:val="28"/>
        </w:rPr>
        <w:t> х 100%        (1)</w:t>
      </w:r>
    </w:p>
    <w:p w14:paraId="6B1EE5F2" w14:textId="77777777" w:rsidR="00A8617E" w:rsidRPr="00152031" w:rsidRDefault="00C87601" w:rsidP="00603050">
      <w:pPr>
        <w:shd w:val="clear" w:color="auto" w:fill="FFFFFF"/>
        <w:spacing w:after="0" w:line="240" w:lineRule="auto"/>
        <w:rPr>
          <w:rFonts w:ascii="Times New Roman" w:eastAsia="Times New Roman" w:hAnsi="Times New Roman" w:cs="Times New Roman"/>
          <w:sz w:val="28"/>
          <w:szCs w:val="28"/>
        </w:rPr>
      </w:pPr>
      <w:proofErr w:type="gramStart"/>
      <w:r w:rsidRPr="00152031">
        <w:rPr>
          <w:rFonts w:ascii="Times New Roman" w:eastAsia="Times New Roman" w:hAnsi="Times New Roman" w:cs="Times New Roman"/>
          <w:sz w:val="28"/>
          <w:szCs w:val="28"/>
        </w:rPr>
        <w:t xml:space="preserve">Базисный:   </w:t>
      </w:r>
      <w:proofErr w:type="gramEnd"/>
      <w:r w:rsidRPr="00152031">
        <w:rPr>
          <w:rFonts w:ascii="Times New Roman" w:eastAsia="Times New Roman" w:hAnsi="Times New Roman" w:cs="Times New Roman"/>
          <w:sz w:val="28"/>
          <w:szCs w:val="28"/>
        </w:rPr>
        <w:t xml:space="preserve">  ∆ ТР =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тек</w:t>
      </w:r>
      <w:proofErr w:type="spellEnd"/>
      <w:r w:rsidRPr="00152031">
        <w:rPr>
          <w:rFonts w:ascii="Times New Roman" w:eastAsia="Times New Roman" w:hAnsi="Times New Roman" w:cs="Times New Roman"/>
          <w:sz w:val="28"/>
          <w:szCs w:val="28"/>
        </w:rPr>
        <w:t xml:space="preserve"> –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пр.п</w:t>
      </w:r>
      <w:proofErr w:type="spellEnd"/>
      <w:r w:rsidRPr="00152031">
        <w:rPr>
          <w:rFonts w:ascii="Times New Roman" w:eastAsia="Times New Roman" w:hAnsi="Times New Roman" w:cs="Times New Roman"/>
          <w:sz w:val="28"/>
          <w:szCs w:val="28"/>
        </w:rPr>
        <w:t xml:space="preserve">) / </w:t>
      </w:r>
      <w:proofErr w:type="spellStart"/>
      <w:r w:rsidRPr="00152031">
        <w:rPr>
          <w:rFonts w:ascii="Times New Roman" w:eastAsia="Times New Roman" w:hAnsi="Times New Roman" w:cs="Times New Roman"/>
          <w:sz w:val="28"/>
          <w:szCs w:val="28"/>
        </w:rPr>
        <w:t>П</w:t>
      </w:r>
      <w:r w:rsidRPr="00152031">
        <w:rPr>
          <w:rFonts w:ascii="Times New Roman" w:eastAsia="Times New Roman" w:hAnsi="Times New Roman" w:cs="Times New Roman"/>
          <w:sz w:val="28"/>
          <w:szCs w:val="28"/>
          <w:vertAlign w:val="subscript"/>
        </w:rPr>
        <w:t>пр</w:t>
      </w:r>
      <w:proofErr w:type="spellEnd"/>
      <w:r w:rsidRPr="00152031">
        <w:rPr>
          <w:rFonts w:ascii="Times New Roman" w:eastAsia="Times New Roman" w:hAnsi="Times New Roman" w:cs="Times New Roman"/>
          <w:sz w:val="28"/>
          <w:szCs w:val="28"/>
          <w:vertAlign w:val="subscript"/>
        </w:rPr>
        <w:t>. п</w:t>
      </w:r>
      <w:r w:rsidRPr="00152031">
        <w:rPr>
          <w:rFonts w:ascii="Times New Roman" w:eastAsia="Times New Roman" w:hAnsi="Times New Roman" w:cs="Times New Roman"/>
          <w:sz w:val="28"/>
          <w:szCs w:val="28"/>
        </w:rPr>
        <w:t> х 100%.    (2)</w:t>
      </w:r>
    </w:p>
    <w:p w14:paraId="1B686203" w14:textId="77777777" w:rsidR="00A8617E" w:rsidRPr="00152031" w:rsidRDefault="00C87601" w:rsidP="00603050">
      <w:pPr>
        <w:pStyle w:val="af9"/>
        <w:spacing w:after="0"/>
        <w:ind w:firstLine="709"/>
        <w:jc w:val="both"/>
        <w:rPr>
          <w:bCs/>
          <w:sz w:val="28"/>
          <w:szCs w:val="28"/>
        </w:rPr>
      </w:pPr>
      <w:r w:rsidRPr="00152031">
        <w:rPr>
          <w:bCs/>
          <w:sz w:val="28"/>
          <w:szCs w:val="28"/>
        </w:rPr>
        <w:t xml:space="preserve">Также в ходе работы рассчитывали накопленные частоты, по которым строили график </w:t>
      </w:r>
      <w:proofErr w:type="spellStart"/>
      <w:r w:rsidRPr="00152031">
        <w:rPr>
          <w:bCs/>
          <w:sz w:val="28"/>
          <w:szCs w:val="28"/>
        </w:rPr>
        <w:t>кумуляты</w:t>
      </w:r>
      <w:proofErr w:type="spellEnd"/>
      <w:r w:rsidRPr="00152031">
        <w:rPr>
          <w:bCs/>
          <w:sz w:val="28"/>
          <w:szCs w:val="28"/>
        </w:rPr>
        <w:t xml:space="preserve">. </w:t>
      </w:r>
    </w:p>
    <w:p w14:paraId="0E84D28D" w14:textId="77777777" w:rsidR="007669B3" w:rsidRPr="00152031" w:rsidRDefault="007669B3" w:rsidP="007669B3">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Значение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0,05, рассчитанное для все статистических критериев считали надежной границей статистической значимости.</w:t>
      </w:r>
    </w:p>
    <w:p w14:paraId="188E2D50" w14:textId="77777777" w:rsidR="005504E2" w:rsidRPr="00152031" w:rsidRDefault="005504E2" w:rsidP="00603050">
      <w:pPr>
        <w:pStyle w:val="af9"/>
        <w:spacing w:after="0"/>
        <w:ind w:firstLine="709"/>
        <w:jc w:val="both"/>
        <w:rPr>
          <w:bCs/>
          <w:sz w:val="28"/>
          <w:szCs w:val="28"/>
        </w:rPr>
      </w:pPr>
    </w:p>
    <w:p w14:paraId="216D117C" w14:textId="77777777" w:rsidR="005504E2" w:rsidRDefault="005504E2" w:rsidP="00603050">
      <w:pPr>
        <w:pStyle w:val="af9"/>
        <w:spacing w:after="0"/>
        <w:ind w:firstLine="709"/>
        <w:jc w:val="both"/>
        <w:rPr>
          <w:bCs/>
          <w:sz w:val="28"/>
          <w:szCs w:val="28"/>
        </w:rPr>
      </w:pPr>
    </w:p>
    <w:p w14:paraId="70447718" w14:textId="77777777" w:rsidR="000F6988" w:rsidRPr="00865563" w:rsidRDefault="000F6988" w:rsidP="00603050">
      <w:pPr>
        <w:pStyle w:val="af9"/>
        <w:spacing w:after="0"/>
        <w:ind w:firstLine="709"/>
        <w:jc w:val="both"/>
        <w:rPr>
          <w:bCs/>
          <w:sz w:val="28"/>
          <w:szCs w:val="28"/>
        </w:rPr>
      </w:pPr>
    </w:p>
    <w:p w14:paraId="0D99C4A4" w14:textId="77777777" w:rsidR="00A8617E" w:rsidRPr="00D8503D" w:rsidRDefault="00D8503D" w:rsidP="004F1C89">
      <w:pPr>
        <w:pStyle w:val="afc"/>
        <w:numPr>
          <w:ilvl w:val="0"/>
          <w:numId w:val="14"/>
        </w:numPr>
        <w:ind w:left="0" w:firstLine="709"/>
        <w:rPr>
          <w:b/>
          <w:sz w:val="28"/>
          <w:szCs w:val="28"/>
          <w:lang w:val="ru-RU"/>
        </w:rPr>
      </w:pPr>
      <w:r w:rsidRPr="00D8503D">
        <w:rPr>
          <w:b/>
          <w:sz w:val="28"/>
          <w:szCs w:val="28"/>
          <w:lang w:val="ru-RU"/>
        </w:rPr>
        <w:lastRenderedPageBreak/>
        <w:t>ФОРМИРОВАНИЕ РЕПРОДУКТИВНОГО ЗДОРОВЬЯ У ДЕВОЧЕК И ПОДРОСТКОВ</w:t>
      </w:r>
      <w:r>
        <w:rPr>
          <w:b/>
          <w:sz w:val="28"/>
          <w:szCs w:val="28"/>
          <w:lang w:val="ru-RU"/>
        </w:rPr>
        <w:t xml:space="preserve"> </w:t>
      </w:r>
      <w:r w:rsidRPr="00D8503D">
        <w:rPr>
          <w:b/>
          <w:sz w:val="28"/>
          <w:szCs w:val="28"/>
          <w:lang w:val="ru-RU"/>
        </w:rPr>
        <w:t>ТУРКЕСТАНСКОЙ ОБЛАСТИ</w:t>
      </w:r>
    </w:p>
    <w:p w14:paraId="5F1970DD" w14:textId="77777777" w:rsidR="00A8617E" w:rsidRPr="00152031" w:rsidRDefault="00A8617E" w:rsidP="00603050">
      <w:pPr>
        <w:spacing w:after="0" w:line="240" w:lineRule="auto"/>
        <w:jc w:val="center"/>
        <w:rPr>
          <w:rFonts w:ascii="Times New Roman" w:hAnsi="Times New Roman" w:cs="Times New Roman"/>
          <w:b/>
          <w:sz w:val="28"/>
          <w:szCs w:val="28"/>
        </w:rPr>
      </w:pPr>
    </w:p>
    <w:p w14:paraId="6E0BAB58" w14:textId="77777777" w:rsidR="00A8617E" w:rsidRPr="00152031" w:rsidRDefault="009E03D0" w:rsidP="00603050">
      <w:pPr>
        <w:spacing w:after="0" w:line="240" w:lineRule="auto"/>
        <w:ind w:firstLine="708"/>
        <w:jc w:val="both"/>
        <w:rPr>
          <w:rFonts w:ascii="Times New Roman" w:hAnsi="Times New Roman" w:cs="Times New Roman"/>
          <w:sz w:val="28"/>
          <w:szCs w:val="28"/>
        </w:rPr>
      </w:pPr>
      <w:r w:rsidRPr="009D06E8">
        <w:rPr>
          <w:rFonts w:ascii="Times New Roman" w:hAnsi="Times New Roman" w:cs="Times New Roman"/>
          <w:sz w:val="28"/>
          <w:szCs w:val="28"/>
        </w:rPr>
        <w:t>В настоящее время отмечается мировая тенденция   к сокращению рождаемости ниже уровня простого воспроизводства населения</w:t>
      </w:r>
      <w:r>
        <w:rPr>
          <w:rFonts w:ascii="Times New Roman" w:hAnsi="Times New Roman" w:cs="Times New Roman"/>
          <w:sz w:val="28"/>
          <w:szCs w:val="28"/>
        </w:rPr>
        <w:t xml:space="preserve"> (кроме </w:t>
      </w:r>
      <w:proofErr w:type="gramStart"/>
      <w:r>
        <w:rPr>
          <w:rFonts w:ascii="Times New Roman" w:hAnsi="Times New Roman" w:cs="Times New Roman"/>
          <w:sz w:val="28"/>
          <w:szCs w:val="28"/>
        </w:rPr>
        <w:t>центрально-азиатских</w:t>
      </w:r>
      <w:proofErr w:type="gramEnd"/>
      <w:r>
        <w:rPr>
          <w:rFonts w:ascii="Times New Roman" w:hAnsi="Times New Roman" w:cs="Times New Roman"/>
          <w:sz w:val="28"/>
          <w:szCs w:val="28"/>
        </w:rPr>
        <w:t xml:space="preserve"> стран)</w:t>
      </w:r>
      <w:r w:rsidR="00C87601" w:rsidRPr="00152031">
        <w:rPr>
          <w:rFonts w:ascii="Times New Roman" w:hAnsi="Times New Roman" w:cs="Times New Roman"/>
          <w:sz w:val="28"/>
          <w:szCs w:val="28"/>
        </w:rPr>
        <w:t xml:space="preserve">. В этом отношении Казахстан занимает более выгодную позицию, особенно по сравнению со многими странами постсоветского пространства, за счет того, что с начала 21 века численность населения страны стала увеличиваться. </w:t>
      </w:r>
      <w:proofErr w:type="spellStart"/>
      <w:r w:rsidR="00C87601" w:rsidRPr="00152031">
        <w:rPr>
          <w:rFonts w:ascii="Times New Roman" w:hAnsi="Times New Roman" w:cs="Times New Roman"/>
          <w:sz w:val="28"/>
          <w:szCs w:val="28"/>
        </w:rPr>
        <w:t>Л.Ф.Деловарова</w:t>
      </w:r>
      <w:proofErr w:type="spellEnd"/>
      <w:r w:rsidR="00C87601" w:rsidRPr="00152031">
        <w:rPr>
          <w:rFonts w:ascii="Times New Roman" w:hAnsi="Times New Roman" w:cs="Times New Roman"/>
          <w:sz w:val="28"/>
          <w:szCs w:val="28"/>
        </w:rPr>
        <w:t xml:space="preserve"> [1</w:t>
      </w:r>
      <w:r w:rsidR="00750E24" w:rsidRPr="00152031">
        <w:rPr>
          <w:rFonts w:ascii="Times New Roman" w:hAnsi="Times New Roman" w:cs="Times New Roman"/>
          <w:sz w:val="28"/>
          <w:szCs w:val="28"/>
        </w:rPr>
        <w:t>83</w:t>
      </w:r>
      <w:r w:rsidR="00C87601" w:rsidRPr="00152031">
        <w:rPr>
          <w:rFonts w:ascii="Times New Roman" w:hAnsi="Times New Roman" w:cs="Times New Roman"/>
          <w:sz w:val="28"/>
          <w:szCs w:val="28"/>
        </w:rPr>
        <w:t xml:space="preserve">] в своей работе проводит анализ этой ситуации и дает заключение, что эти процессы в РК были обеспечены за счет естественного прироста населения. Так, по ее данным, среднегодовые темпы роста населения в 2005-2010 годах были почти в 10 раз выше, чем в 1999-2005г., а в 2008-2009г. рост численности населения на 98% происходил за счет естественного прироста. Эти данные совпадают с анализом Фонда ООН в области народонаселения (ЮНФПА). В докладах </w:t>
      </w:r>
      <w:r w:rsidR="00DF2A07" w:rsidRPr="00152031">
        <w:rPr>
          <w:rFonts w:ascii="Times New Roman" w:hAnsi="Times New Roman" w:cs="Times New Roman"/>
          <w:sz w:val="28"/>
          <w:szCs w:val="28"/>
        </w:rPr>
        <w:t>Фонда было</w:t>
      </w:r>
      <w:r w:rsidR="00C87601" w:rsidRPr="00152031">
        <w:rPr>
          <w:rFonts w:ascii="Times New Roman" w:hAnsi="Times New Roman" w:cs="Times New Roman"/>
          <w:sz w:val="28"/>
          <w:szCs w:val="28"/>
        </w:rPr>
        <w:t xml:space="preserve"> показано, что наименьшая рождаемость в РК отмечалась в 1999г., когда число родившихся сократилось на 38,4% по сравнению с 1991г., а общий коэффициент рождаемости – на 32,1%. В последующие годы число родившиеся почти ежегодно увеличивалось и в 2011г. почти на 84,2% превысило аналогичный показатель 1999г. </w:t>
      </w:r>
    </w:p>
    <w:p w14:paraId="50B93FBC" w14:textId="77777777" w:rsidR="000F6988" w:rsidRDefault="000F6988" w:rsidP="000F6988">
      <w:pPr>
        <w:spacing w:after="0" w:line="240" w:lineRule="auto"/>
        <w:ind w:firstLine="708"/>
        <w:jc w:val="both"/>
        <w:rPr>
          <w:rFonts w:ascii="Times New Roman" w:hAnsi="Times New Roman" w:cs="Times New Roman"/>
          <w:sz w:val="28"/>
          <w:szCs w:val="28"/>
        </w:rPr>
      </w:pPr>
      <w:r w:rsidRPr="009D06E8">
        <w:rPr>
          <w:rFonts w:ascii="Times New Roman" w:hAnsi="Times New Roman" w:cs="Times New Roman"/>
          <w:sz w:val="28"/>
          <w:szCs w:val="28"/>
        </w:rPr>
        <w:t xml:space="preserve">Показано, что снижение общего коэффициента рождаемости в РК в эти годы происходило за счет снижения численности и доли женщин активного репродуктивного возраста.  Однако, в различных регионах Казахстана коэффициент рождаемости изменялся неоднозначно. Так, на фоне его значительного снижения в </w:t>
      </w:r>
      <w:proofErr w:type="spellStart"/>
      <w:r w:rsidRPr="009D06E8">
        <w:rPr>
          <w:rFonts w:ascii="Times New Roman" w:hAnsi="Times New Roman" w:cs="Times New Roman"/>
          <w:sz w:val="28"/>
          <w:szCs w:val="28"/>
        </w:rPr>
        <w:t>г.Нур</w:t>
      </w:r>
      <w:proofErr w:type="spellEnd"/>
      <w:r w:rsidRPr="009D06E8">
        <w:rPr>
          <w:rFonts w:ascii="Times New Roman" w:hAnsi="Times New Roman" w:cs="Times New Roman"/>
          <w:sz w:val="28"/>
          <w:szCs w:val="28"/>
        </w:rPr>
        <w:t xml:space="preserve">-Султан и в </w:t>
      </w:r>
      <w:proofErr w:type="spellStart"/>
      <w:r w:rsidRPr="009D06E8">
        <w:rPr>
          <w:rFonts w:ascii="Times New Roman" w:hAnsi="Times New Roman" w:cs="Times New Roman"/>
          <w:sz w:val="28"/>
          <w:szCs w:val="28"/>
        </w:rPr>
        <w:t>г.Алматы</w:t>
      </w:r>
      <w:proofErr w:type="spellEnd"/>
      <w:r w:rsidRPr="009D06E8">
        <w:rPr>
          <w:rFonts w:ascii="Times New Roman" w:hAnsi="Times New Roman" w:cs="Times New Roman"/>
          <w:sz w:val="28"/>
          <w:szCs w:val="28"/>
        </w:rPr>
        <w:t>, в западных регионах</w:t>
      </w:r>
      <w:r>
        <w:rPr>
          <w:rFonts w:ascii="Times New Roman" w:hAnsi="Times New Roman" w:cs="Times New Roman"/>
          <w:sz w:val="28"/>
          <w:szCs w:val="28"/>
        </w:rPr>
        <w:t xml:space="preserve"> страны отмечалось, наоборот, повышение этого показателя. </w:t>
      </w:r>
    </w:p>
    <w:p w14:paraId="6DCEF75F" w14:textId="77777777" w:rsidR="00834E99" w:rsidRDefault="00C87601" w:rsidP="00834E99">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По итогам конца 2019г. Туркестанская область занимает первое место в стране по уроню рождаемости и естественному приросту населения.  На ее территории за 2019г.  прирост населения составил 1,8% (36369 человек), а численность родившихся детей </w:t>
      </w:r>
      <w:r w:rsidR="007304E8"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13,6% (49978 человек).  При этом доля умерших за этот же период снизилась на 3% и составила всего 9163 человека.  </w:t>
      </w:r>
    </w:p>
    <w:p w14:paraId="37F4DCD1" w14:textId="77777777" w:rsidR="00A8617E" w:rsidRPr="00834E99" w:rsidRDefault="00834E99" w:rsidP="00834E99">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Известно, что </w:t>
      </w:r>
      <w:r>
        <w:rPr>
          <w:rFonts w:ascii="Times New Roman" w:hAnsi="Times New Roman"/>
          <w:sz w:val="28"/>
          <w:szCs w:val="28"/>
        </w:rPr>
        <w:t xml:space="preserve">помимо экономических и социальных причин, приводящих к </w:t>
      </w:r>
      <w:r w:rsidRPr="00152031">
        <w:rPr>
          <w:rFonts w:ascii="Times New Roman" w:hAnsi="Times New Roman" w:cs="Times New Roman"/>
          <w:sz w:val="28"/>
          <w:szCs w:val="28"/>
        </w:rPr>
        <w:t>низкой рождаемости</w:t>
      </w:r>
      <w:r>
        <w:rPr>
          <w:rFonts w:ascii="Times New Roman" w:hAnsi="Times New Roman"/>
          <w:sz w:val="28"/>
          <w:szCs w:val="28"/>
        </w:rPr>
        <w:t xml:space="preserve">, важным фактором </w:t>
      </w:r>
      <w:r w:rsidRPr="00152031">
        <w:rPr>
          <w:rFonts w:ascii="Times New Roman" w:hAnsi="Times New Roman" w:cs="Times New Roman"/>
          <w:sz w:val="28"/>
          <w:szCs w:val="28"/>
        </w:rPr>
        <w:t xml:space="preserve">является </w:t>
      </w:r>
      <w:r w:rsidRPr="009735AD">
        <w:rPr>
          <w:rFonts w:ascii="Times New Roman" w:hAnsi="Times New Roman" w:cs="Times New Roman"/>
          <w:sz w:val="28"/>
          <w:szCs w:val="28"/>
        </w:rPr>
        <w:t>неудовлетворительный уровень здоровья женщин</w:t>
      </w:r>
      <w:r w:rsidRPr="009735AD">
        <w:rPr>
          <w:rFonts w:ascii="Times New Roman" w:hAnsi="Times New Roman"/>
          <w:sz w:val="28"/>
          <w:szCs w:val="28"/>
        </w:rPr>
        <w:t>. Данный показатель</w:t>
      </w:r>
      <w:r w:rsidRPr="009735AD">
        <w:rPr>
          <w:rFonts w:ascii="Times New Roman" w:hAnsi="Times New Roman" w:cs="Times New Roman"/>
          <w:sz w:val="28"/>
          <w:szCs w:val="28"/>
        </w:rPr>
        <w:t xml:space="preserve"> в последние годы име</w:t>
      </w:r>
      <w:r w:rsidRPr="009735AD">
        <w:rPr>
          <w:rFonts w:ascii="Times New Roman" w:hAnsi="Times New Roman"/>
          <w:sz w:val="28"/>
          <w:szCs w:val="28"/>
        </w:rPr>
        <w:t>ет</w:t>
      </w:r>
      <w:r w:rsidRPr="009735AD">
        <w:rPr>
          <w:rFonts w:ascii="Times New Roman" w:hAnsi="Times New Roman" w:cs="Times New Roman"/>
          <w:sz w:val="28"/>
          <w:szCs w:val="28"/>
        </w:rPr>
        <w:t xml:space="preserve"> тенденцию к ухудшению</w:t>
      </w:r>
      <w:r>
        <w:rPr>
          <w:rFonts w:ascii="Times New Roman" w:hAnsi="Times New Roman"/>
          <w:sz w:val="28"/>
          <w:szCs w:val="28"/>
        </w:rPr>
        <w:t xml:space="preserve">. </w:t>
      </w:r>
      <w:r w:rsidR="00C87601" w:rsidRPr="00152031">
        <w:rPr>
          <w:rFonts w:ascii="Times New Roman" w:hAnsi="Times New Roman" w:cs="Times New Roman"/>
          <w:sz w:val="28"/>
          <w:szCs w:val="28"/>
        </w:rPr>
        <w:t xml:space="preserve">Снижение данного показателя зафиксировано в многочисленных работах, например, в статье </w:t>
      </w:r>
      <w:proofErr w:type="spellStart"/>
      <w:r w:rsidR="00C87601" w:rsidRPr="00152031">
        <w:rPr>
          <w:rFonts w:ascii="Times New Roman" w:hAnsi="Times New Roman" w:cs="Times New Roman"/>
          <w:sz w:val="28"/>
          <w:szCs w:val="28"/>
        </w:rPr>
        <w:t>Хащенко</w:t>
      </w:r>
      <w:proofErr w:type="spellEnd"/>
      <w:r w:rsidR="00C87601" w:rsidRPr="00152031">
        <w:rPr>
          <w:rFonts w:ascii="Times New Roman" w:hAnsi="Times New Roman" w:cs="Times New Roman"/>
          <w:sz w:val="28"/>
          <w:szCs w:val="28"/>
        </w:rPr>
        <w:t xml:space="preserve"> Е.П. (2018) показано, что для поддержания высокого репродуктивного потенциала женщин в стране, крайне важным является сохранение физического и эмоционального здоровья девочек-подростков, которые вступают в активный репродуктивный возраст [1</w:t>
      </w:r>
      <w:r w:rsidR="00750E24" w:rsidRPr="00152031">
        <w:rPr>
          <w:rFonts w:ascii="Times New Roman" w:hAnsi="Times New Roman" w:cs="Times New Roman"/>
          <w:sz w:val="28"/>
          <w:szCs w:val="28"/>
        </w:rPr>
        <w:t>83</w:t>
      </w:r>
      <w:r w:rsidR="00C87601" w:rsidRPr="00152031">
        <w:rPr>
          <w:rFonts w:ascii="Times New Roman" w:hAnsi="Times New Roman" w:cs="Times New Roman"/>
          <w:sz w:val="28"/>
          <w:szCs w:val="28"/>
        </w:rPr>
        <w:t>,18</w:t>
      </w:r>
      <w:r w:rsidR="00750E24" w:rsidRPr="00152031">
        <w:rPr>
          <w:rFonts w:ascii="Times New Roman" w:hAnsi="Times New Roman" w:cs="Times New Roman"/>
          <w:sz w:val="28"/>
          <w:szCs w:val="28"/>
        </w:rPr>
        <w:t>4</w:t>
      </w:r>
      <w:r w:rsidR="00C87601" w:rsidRPr="00152031">
        <w:rPr>
          <w:rFonts w:ascii="Times New Roman" w:hAnsi="Times New Roman" w:cs="Times New Roman"/>
          <w:sz w:val="28"/>
          <w:szCs w:val="28"/>
        </w:rPr>
        <w:t xml:space="preserve">]. Именно поэтому здоровью девочек в подростковом возрасте придается в Казахстане такое большее значение. Многочисленные стрессы, неблагоприятная экологическая ситуация и экономическая нестабильность создают неблагоприятные условия для развития девочек и превращения их в гармонично развитых женщин с высоким репродуктивным потенциалом. </w:t>
      </w:r>
    </w:p>
    <w:p w14:paraId="47C80795"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lastRenderedPageBreak/>
        <w:t xml:space="preserve">В Туркестанской области высокий показатель рождаемости, </w:t>
      </w:r>
      <w:r w:rsidR="004C7CEC">
        <w:rPr>
          <w:rFonts w:ascii="Times New Roman" w:hAnsi="Times New Roman" w:cs="Times New Roman"/>
          <w:sz w:val="28"/>
          <w:szCs w:val="28"/>
        </w:rPr>
        <w:t>в том числе,</w:t>
      </w:r>
      <w:r w:rsidRPr="00152031">
        <w:rPr>
          <w:rFonts w:ascii="Times New Roman" w:hAnsi="Times New Roman" w:cs="Times New Roman"/>
          <w:sz w:val="28"/>
          <w:szCs w:val="28"/>
        </w:rPr>
        <w:t xml:space="preserve"> высокий уровень подростковой рождаемости среди девочек 15-19 лет. И хотя в республике первое место по этому показателю занимает Мангистауская область (39,81 на 1000 девочек), в Туркестанской области данный показатель значительно превышает среднереспубликанский уровень – 30,02 на 1000 (при республиканском показателе 24,93 на 1000) [18</w:t>
      </w:r>
      <w:r w:rsidR="00750E24" w:rsidRPr="00152031">
        <w:rPr>
          <w:rFonts w:ascii="Times New Roman" w:hAnsi="Times New Roman" w:cs="Times New Roman"/>
          <w:sz w:val="28"/>
          <w:szCs w:val="28"/>
        </w:rPr>
        <w:t>5</w:t>
      </w:r>
      <w:r w:rsidRPr="00152031">
        <w:rPr>
          <w:rFonts w:ascii="Times New Roman" w:hAnsi="Times New Roman" w:cs="Times New Roman"/>
          <w:sz w:val="28"/>
          <w:szCs w:val="28"/>
        </w:rPr>
        <w:t>]. Между тем</w:t>
      </w:r>
      <w:r w:rsidR="004C7CEC">
        <w:rPr>
          <w:rFonts w:ascii="Times New Roman" w:hAnsi="Times New Roman" w:cs="Times New Roman"/>
          <w:sz w:val="28"/>
          <w:szCs w:val="28"/>
        </w:rPr>
        <w:t>,</w:t>
      </w:r>
      <w:r w:rsidRPr="00152031">
        <w:rPr>
          <w:rFonts w:ascii="Times New Roman" w:hAnsi="Times New Roman" w:cs="Times New Roman"/>
          <w:sz w:val="28"/>
          <w:szCs w:val="28"/>
        </w:rPr>
        <w:t xml:space="preserve"> проблема подростковых, или как их еще называют, ранних родов в последние годы приобретает большое международное значение [18</w:t>
      </w:r>
      <w:r w:rsidR="00750E24" w:rsidRPr="00152031">
        <w:rPr>
          <w:rFonts w:ascii="Times New Roman" w:hAnsi="Times New Roman" w:cs="Times New Roman"/>
          <w:sz w:val="28"/>
          <w:szCs w:val="28"/>
        </w:rPr>
        <w:t>6</w:t>
      </w:r>
      <w:r w:rsidRPr="00152031">
        <w:rPr>
          <w:rFonts w:ascii="Times New Roman" w:hAnsi="Times New Roman" w:cs="Times New Roman"/>
          <w:sz w:val="28"/>
          <w:szCs w:val="28"/>
        </w:rPr>
        <w:t>].</w:t>
      </w:r>
    </w:p>
    <w:p w14:paraId="5FD7A7CF"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Таким образом, Туркестанская область является уникальной по своим характеристикам – крупнейший административно-хозяйственный центр с развитым промышленным сектором и самой высокой рождаемостью в стране</w:t>
      </w:r>
      <w:r w:rsidR="00B35F5C" w:rsidRPr="00152031">
        <w:rPr>
          <w:rFonts w:ascii="Times New Roman" w:hAnsi="Times New Roman" w:cs="Times New Roman"/>
          <w:sz w:val="28"/>
          <w:szCs w:val="28"/>
        </w:rPr>
        <w:t>, в том числе и</w:t>
      </w:r>
      <w:r w:rsidRPr="00152031">
        <w:rPr>
          <w:rFonts w:ascii="Times New Roman" w:hAnsi="Times New Roman" w:cs="Times New Roman"/>
          <w:sz w:val="28"/>
          <w:szCs w:val="28"/>
        </w:rPr>
        <w:t xml:space="preserve"> за счет вовлечения в этот процесс девочек-подростков 15-19 лет.</w:t>
      </w:r>
    </w:p>
    <w:p w14:paraId="6F4D9161" w14:textId="77777777" w:rsidR="00A8617E" w:rsidRDefault="00C87601" w:rsidP="00603050">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В связи с этим одной из задач нашего исследования было изучение становления функции репродуктивной системы у здоровых девочек и девушек в возрасте 7-19 лет, проживающих в </w:t>
      </w:r>
      <w:proofErr w:type="spellStart"/>
      <w:r w:rsidRPr="00152031">
        <w:rPr>
          <w:rFonts w:ascii="Times New Roman" w:hAnsi="Times New Roman" w:cs="Times New Roman"/>
          <w:sz w:val="28"/>
          <w:szCs w:val="28"/>
        </w:rPr>
        <w:t>г.Туркестан</w:t>
      </w:r>
      <w:proofErr w:type="spellEnd"/>
      <w:r w:rsidRPr="00152031">
        <w:rPr>
          <w:rFonts w:ascii="Times New Roman" w:hAnsi="Times New Roman" w:cs="Times New Roman"/>
          <w:sz w:val="28"/>
          <w:szCs w:val="28"/>
        </w:rPr>
        <w:t xml:space="preserve"> и пригородных селах. </w:t>
      </w:r>
    </w:p>
    <w:p w14:paraId="0DCF26A2" w14:textId="77777777" w:rsidR="004F1C89" w:rsidRPr="00152031" w:rsidRDefault="004F1C89" w:rsidP="00603050">
      <w:pPr>
        <w:spacing w:after="0" w:line="240" w:lineRule="auto"/>
        <w:ind w:firstLine="567"/>
        <w:jc w:val="both"/>
        <w:rPr>
          <w:rFonts w:ascii="Times New Roman" w:hAnsi="Times New Roman" w:cs="Times New Roman"/>
          <w:sz w:val="28"/>
          <w:szCs w:val="28"/>
        </w:rPr>
      </w:pPr>
    </w:p>
    <w:p w14:paraId="5F09DA02" w14:textId="77777777" w:rsidR="00A8617E" w:rsidRPr="004F1C89" w:rsidRDefault="00DF2A07" w:rsidP="004F1C89">
      <w:pPr>
        <w:pStyle w:val="afc"/>
        <w:numPr>
          <w:ilvl w:val="1"/>
          <w:numId w:val="15"/>
        </w:numPr>
        <w:shd w:val="clear" w:color="auto" w:fill="FFFFFF"/>
        <w:autoSpaceDE w:val="0"/>
        <w:autoSpaceDN w:val="0"/>
        <w:adjustRightInd w:val="0"/>
        <w:ind w:left="0" w:firstLine="567"/>
        <w:rPr>
          <w:b/>
          <w:sz w:val="28"/>
          <w:szCs w:val="28"/>
          <w:lang w:val="ru-RU"/>
        </w:rPr>
      </w:pPr>
      <w:r w:rsidRPr="004F1C89">
        <w:rPr>
          <w:b/>
          <w:sz w:val="28"/>
          <w:szCs w:val="28"/>
          <w:lang w:val="ru-RU"/>
        </w:rPr>
        <w:t xml:space="preserve">Особенности </w:t>
      </w:r>
      <w:proofErr w:type="spellStart"/>
      <w:r w:rsidRPr="004F1C89">
        <w:rPr>
          <w:b/>
          <w:sz w:val="28"/>
          <w:szCs w:val="28"/>
          <w:lang w:val="ru-RU"/>
        </w:rPr>
        <w:t>соматометрического</w:t>
      </w:r>
      <w:proofErr w:type="spellEnd"/>
      <w:r w:rsidR="00C87601" w:rsidRPr="004F1C89">
        <w:rPr>
          <w:b/>
          <w:sz w:val="28"/>
          <w:szCs w:val="28"/>
          <w:lang w:val="ru-RU"/>
        </w:rPr>
        <w:t xml:space="preserve"> и полового развития девочек и девочек-подростков (</w:t>
      </w:r>
      <w:r w:rsidR="00FC3F63" w:rsidRPr="004F1C89">
        <w:rPr>
          <w:b/>
          <w:sz w:val="28"/>
          <w:szCs w:val="28"/>
          <w:lang w:val="ru-RU"/>
        </w:rPr>
        <w:t>в городе и селе) Туркестанской области</w:t>
      </w:r>
    </w:p>
    <w:p w14:paraId="17FD71AB"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В литературе имеются сообщения о том, что как физическое развитие, так и становление репродуктивной функции у девочек, проживающих в городских или сельских условиях, проходит по-разному. В связи с этим одной из задач нашего исследования было сравнительное изучение динамики становления репродуктивной функции у девочек, проживающих в </w:t>
      </w:r>
      <w:proofErr w:type="spellStart"/>
      <w:r w:rsidRPr="00152031">
        <w:rPr>
          <w:rFonts w:ascii="Times New Roman" w:hAnsi="Times New Roman" w:cs="Times New Roman"/>
          <w:sz w:val="28"/>
          <w:szCs w:val="28"/>
        </w:rPr>
        <w:t>г.Туркестан</w:t>
      </w:r>
      <w:proofErr w:type="spellEnd"/>
      <w:r w:rsidRPr="00152031">
        <w:rPr>
          <w:rFonts w:ascii="Times New Roman" w:hAnsi="Times New Roman" w:cs="Times New Roman"/>
          <w:sz w:val="28"/>
          <w:szCs w:val="28"/>
        </w:rPr>
        <w:t xml:space="preserve">, и в прилегающих к нему сельских районах. Для этого методом случайной выборки были сформированы две </w:t>
      </w:r>
      <w:r w:rsidR="00DF2A07" w:rsidRPr="00152031">
        <w:rPr>
          <w:rFonts w:ascii="Times New Roman" w:hAnsi="Times New Roman" w:cs="Times New Roman"/>
          <w:sz w:val="28"/>
          <w:szCs w:val="28"/>
        </w:rPr>
        <w:t>группы девочек</w:t>
      </w:r>
      <w:r w:rsidRPr="00152031">
        <w:rPr>
          <w:rFonts w:ascii="Times New Roman" w:hAnsi="Times New Roman" w:cs="Times New Roman"/>
          <w:sz w:val="28"/>
          <w:szCs w:val="28"/>
        </w:rPr>
        <w:t xml:space="preserve"> подростков. В первую вошло 578 школьниц </w:t>
      </w:r>
      <w:proofErr w:type="spellStart"/>
      <w:r w:rsidRPr="00152031">
        <w:rPr>
          <w:rFonts w:ascii="Times New Roman" w:hAnsi="Times New Roman" w:cs="Times New Roman"/>
          <w:sz w:val="28"/>
          <w:szCs w:val="28"/>
        </w:rPr>
        <w:t>г.Туркестан</w:t>
      </w:r>
      <w:proofErr w:type="spellEnd"/>
      <w:r w:rsidRPr="00152031">
        <w:rPr>
          <w:rFonts w:ascii="Times New Roman" w:hAnsi="Times New Roman" w:cs="Times New Roman"/>
          <w:sz w:val="28"/>
          <w:szCs w:val="28"/>
        </w:rPr>
        <w:t xml:space="preserve">, а </w:t>
      </w:r>
      <w:r w:rsidR="00C15D35">
        <w:rPr>
          <w:rFonts w:ascii="Times New Roman" w:hAnsi="Times New Roman" w:cs="Times New Roman"/>
          <w:sz w:val="28"/>
          <w:szCs w:val="28"/>
        </w:rPr>
        <w:t>во вторую</w:t>
      </w:r>
      <w:r w:rsidRPr="00152031">
        <w:rPr>
          <w:rFonts w:ascii="Times New Roman" w:hAnsi="Times New Roman" w:cs="Times New Roman"/>
          <w:sz w:val="28"/>
          <w:szCs w:val="28"/>
        </w:rPr>
        <w:t xml:space="preserve"> – 563 школьницы из сельских районов. </w:t>
      </w:r>
      <w:r w:rsidR="007D3805" w:rsidRPr="009D06E8">
        <w:rPr>
          <w:rFonts w:ascii="Times New Roman" w:hAnsi="Times New Roman" w:cs="Times New Roman"/>
          <w:sz w:val="28"/>
          <w:szCs w:val="28"/>
        </w:rPr>
        <w:t xml:space="preserve">Они были практически идентичными и состояли из </w:t>
      </w:r>
      <w:r w:rsidR="00D8503D" w:rsidRPr="009D06E8">
        <w:rPr>
          <w:rFonts w:ascii="Times New Roman" w:hAnsi="Times New Roman" w:cs="Times New Roman"/>
          <w:sz w:val="28"/>
          <w:szCs w:val="28"/>
        </w:rPr>
        <w:t>девочек подростков</w:t>
      </w:r>
      <w:r w:rsidR="007D3805" w:rsidRPr="009D06E8">
        <w:rPr>
          <w:rFonts w:ascii="Times New Roman" w:hAnsi="Times New Roman" w:cs="Times New Roman"/>
          <w:sz w:val="28"/>
          <w:szCs w:val="28"/>
        </w:rPr>
        <w:t xml:space="preserve"> в возрастном диапазоне от 7 до 19 лет, постоянно проживающих в выбранных регионах Туркестанской области.</w:t>
      </w:r>
    </w:p>
    <w:p w14:paraId="70FE7905"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Проведенные медицинские осмотры показали, что как </w:t>
      </w:r>
      <w:proofErr w:type="spellStart"/>
      <w:r w:rsidRPr="00152031">
        <w:rPr>
          <w:rFonts w:ascii="Times New Roman" w:hAnsi="Times New Roman" w:cs="Times New Roman"/>
          <w:sz w:val="28"/>
          <w:szCs w:val="28"/>
        </w:rPr>
        <w:t>соматометрическое</w:t>
      </w:r>
      <w:proofErr w:type="spellEnd"/>
      <w:r w:rsidRPr="00152031">
        <w:rPr>
          <w:rFonts w:ascii="Times New Roman" w:hAnsi="Times New Roman" w:cs="Times New Roman"/>
          <w:sz w:val="28"/>
          <w:szCs w:val="28"/>
        </w:rPr>
        <w:t xml:space="preserve">, так и половое развитие протекало по-разному в городских и сельских условиях. В таблице 1 представлены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результаты оценки физического параметров школьниц. Они показывают, что до 9 лет девочки и в городе, и в сельской местности развивались практически одинаково: ни в показателях среднего ДТ, ни в показателях средней МТ и среднего ОГ достоверной разницы обнаружено не было.</w:t>
      </w:r>
    </w:p>
    <w:p w14:paraId="6D75B517" w14:textId="77777777" w:rsidR="00D8503D" w:rsidRPr="00152031" w:rsidRDefault="00D8503D"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Наиболее значимые различия в величине соматометрических показателей девочек были выявлены в подростковом периоде. При этом характерно, что уже в раннем периоде этой стадии развития (10-14 лет) средние показатели всех изученных параметров достоверно отличались у девочек выбранных групп.</w:t>
      </w:r>
    </w:p>
    <w:p w14:paraId="57B1325C" w14:textId="77777777" w:rsidR="004C7CEC" w:rsidRPr="00152031" w:rsidRDefault="00DF2A07" w:rsidP="004C7CEC">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 </w:t>
      </w:r>
      <w:r w:rsidR="004C7CEC" w:rsidRPr="00152031">
        <w:rPr>
          <w:rFonts w:ascii="Times New Roman" w:hAnsi="Times New Roman" w:cs="Times New Roman"/>
          <w:sz w:val="28"/>
          <w:szCs w:val="28"/>
        </w:rPr>
        <w:t xml:space="preserve">Обнаруженное отставание в физическом развитии у сельских школьниц продолжалось до конца подросткового периода и привело к формированию в 19 лет достоверно более слабого </w:t>
      </w:r>
      <w:proofErr w:type="spellStart"/>
      <w:r w:rsidR="004C7CEC" w:rsidRPr="00152031">
        <w:rPr>
          <w:rFonts w:ascii="Times New Roman" w:hAnsi="Times New Roman" w:cs="Times New Roman"/>
          <w:sz w:val="28"/>
          <w:szCs w:val="28"/>
        </w:rPr>
        <w:t>соматотипа</w:t>
      </w:r>
      <w:proofErr w:type="spellEnd"/>
      <w:r w:rsidR="004C7CEC" w:rsidRPr="00152031">
        <w:rPr>
          <w:rFonts w:ascii="Times New Roman" w:hAnsi="Times New Roman" w:cs="Times New Roman"/>
          <w:sz w:val="28"/>
          <w:szCs w:val="28"/>
        </w:rPr>
        <w:t xml:space="preserve"> у девушек села (</w:t>
      </w:r>
      <w:r w:rsidR="004C7CEC" w:rsidRPr="00152031">
        <w:rPr>
          <w:rFonts w:ascii="Times New Roman" w:hAnsi="Times New Roman" w:cs="Times New Roman"/>
          <w:sz w:val="28"/>
          <w:szCs w:val="28"/>
          <w:lang w:val="en-US"/>
        </w:rPr>
        <w:t>p</w:t>
      </w:r>
      <w:r w:rsidR="004C7CEC" w:rsidRPr="00152031">
        <w:rPr>
          <w:rFonts w:ascii="Times New Roman" w:hAnsi="Times New Roman" w:cs="Times New Roman"/>
          <w:sz w:val="28"/>
          <w:szCs w:val="28"/>
        </w:rPr>
        <w:t xml:space="preserve">≤0,05). Так, ДТ у них была в среднем меньше, чем у сверстниц из города в 1,1 раза (или на 10,9 </w:t>
      </w:r>
      <w:r w:rsidR="004C7CEC" w:rsidRPr="00152031">
        <w:rPr>
          <w:rFonts w:ascii="Times New Roman" w:hAnsi="Times New Roman" w:cs="Times New Roman"/>
          <w:sz w:val="28"/>
          <w:szCs w:val="28"/>
        </w:rPr>
        <w:lastRenderedPageBreak/>
        <w:t>см), МТ – в 1,04 раза меньше (или на 2,6 кг) и ОГ – в 1,2 раза меньше (или на 11,3 см), чем у городских сверстниц.</w:t>
      </w:r>
    </w:p>
    <w:p w14:paraId="43E5C8C4" w14:textId="77777777" w:rsidR="004C7CEC" w:rsidRDefault="004C7CEC" w:rsidP="00603050">
      <w:pPr>
        <w:shd w:val="clear" w:color="auto" w:fill="FFFFFF"/>
        <w:autoSpaceDE w:val="0"/>
        <w:autoSpaceDN w:val="0"/>
        <w:adjustRightInd w:val="0"/>
        <w:spacing w:after="0" w:line="240" w:lineRule="auto"/>
        <w:rPr>
          <w:rFonts w:ascii="Times New Roman" w:hAnsi="Times New Roman" w:cs="Times New Roman"/>
          <w:sz w:val="28"/>
          <w:szCs w:val="28"/>
        </w:rPr>
      </w:pPr>
    </w:p>
    <w:p w14:paraId="6153DCC5" w14:textId="77777777" w:rsidR="00A8617E" w:rsidRPr="00152031" w:rsidRDefault="00DF2A07" w:rsidP="00603050">
      <w:pPr>
        <w:shd w:val="clear" w:color="auto" w:fill="FFFFFF"/>
        <w:autoSpaceDE w:val="0"/>
        <w:autoSpaceDN w:val="0"/>
        <w:adjustRightInd w:val="0"/>
        <w:spacing w:after="0" w:line="240" w:lineRule="auto"/>
        <w:rPr>
          <w:rFonts w:ascii="Times New Roman" w:hAnsi="Times New Roman" w:cs="Times New Roman"/>
          <w:sz w:val="28"/>
          <w:szCs w:val="28"/>
        </w:rPr>
      </w:pPr>
      <w:r w:rsidRPr="00152031">
        <w:rPr>
          <w:rFonts w:ascii="Times New Roman" w:hAnsi="Times New Roman" w:cs="Times New Roman"/>
          <w:sz w:val="28"/>
          <w:szCs w:val="28"/>
        </w:rPr>
        <w:t>Таблица 1 –</w:t>
      </w:r>
      <w:r w:rsidR="00C87601" w:rsidRPr="00152031">
        <w:rPr>
          <w:rFonts w:ascii="Times New Roman" w:hAnsi="Times New Roman" w:cs="Times New Roman"/>
          <w:sz w:val="28"/>
          <w:szCs w:val="28"/>
        </w:rPr>
        <w:t xml:space="preserve"> Соматометрические показатели девочек города и села (</w:t>
      </w:r>
      <w:r w:rsidR="00C87601" w:rsidRPr="00152031">
        <w:rPr>
          <w:rFonts w:ascii="Times New Roman" w:hAnsi="Times New Roman" w:cs="Times New Roman"/>
          <w:sz w:val="28"/>
          <w:szCs w:val="28"/>
          <w:lang w:val="en-US"/>
        </w:rPr>
        <w:t>M</w:t>
      </w:r>
      <w:r w:rsidR="00C87601" w:rsidRPr="00152031">
        <w:rPr>
          <w:rFonts w:ascii="Times New Roman" w:hAnsi="Times New Roman" w:cs="Times New Roman"/>
          <w:sz w:val="28"/>
          <w:szCs w:val="28"/>
        </w:rPr>
        <w:t>±σ)</w:t>
      </w:r>
    </w:p>
    <w:tbl>
      <w:tblPr>
        <w:tblStyle w:val="afb"/>
        <w:tblW w:w="0" w:type="auto"/>
        <w:jc w:val="center"/>
        <w:tblLayout w:type="fixed"/>
        <w:tblLook w:val="04A0" w:firstRow="1" w:lastRow="0" w:firstColumn="1" w:lastColumn="0" w:noHBand="0" w:noVBand="1"/>
      </w:tblPr>
      <w:tblGrid>
        <w:gridCol w:w="1981"/>
        <w:gridCol w:w="2474"/>
        <w:gridCol w:w="992"/>
        <w:gridCol w:w="1415"/>
        <w:gridCol w:w="853"/>
        <w:gridCol w:w="1696"/>
      </w:tblGrid>
      <w:tr w:rsidR="00A8617E" w:rsidRPr="00152031" w14:paraId="32FC7A86" w14:textId="77777777" w:rsidTr="004F1C89">
        <w:trPr>
          <w:jc w:val="center"/>
        </w:trPr>
        <w:tc>
          <w:tcPr>
            <w:tcW w:w="1981" w:type="dxa"/>
            <w:vMerge w:val="restart"/>
            <w:shd w:val="clear" w:color="auto" w:fill="auto"/>
            <w:vAlign w:val="center"/>
          </w:tcPr>
          <w:p w14:paraId="69495C0A" w14:textId="77777777" w:rsidR="00A8617E" w:rsidRPr="00152031" w:rsidRDefault="00DF2A0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w:t>
            </w:r>
            <w:r w:rsidR="00C87601" w:rsidRPr="00152031">
              <w:rPr>
                <w:rFonts w:ascii="Times New Roman" w:hAnsi="Times New Roman" w:cs="Times New Roman"/>
                <w:sz w:val="28"/>
                <w:szCs w:val="28"/>
              </w:rPr>
              <w:t>оказатель</w:t>
            </w:r>
          </w:p>
        </w:tc>
        <w:tc>
          <w:tcPr>
            <w:tcW w:w="2474" w:type="dxa"/>
            <w:vMerge w:val="restart"/>
            <w:shd w:val="clear" w:color="auto" w:fill="auto"/>
            <w:vAlign w:val="center"/>
          </w:tcPr>
          <w:p w14:paraId="3E5CC9BE" w14:textId="77777777" w:rsidR="00A8617E" w:rsidRPr="00152031" w:rsidRDefault="00DF2A0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w:t>
            </w:r>
            <w:r w:rsidR="00C87601" w:rsidRPr="00152031">
              <w:rPr>
                <w:rFonts w:ascii="Times New Roman" w:hAnsi="Times New Roman" w:cs="Times New Roman"/>
                <w:sz w:val="28"/>
                <w:szCs w:val="28"/>
              </w:rPr>
              <w:t>озраст</w:t>
            </w:r>
          </w:p>
        </w:tc>
        <w:tc>
          <w:tcPr>
            <w:tcW w:w="2407" w:type="dxa"/>
            <w:gridSpan w:val="2"/>
            <w:shd w:val="clear" w:color="auto" w:fill="auto"/>
            <w:vAlign w:val="center"/>
          </w:tcPr>
          <w:p w14:paraId="08B45D4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I</w:t>
            </w:r>
            <w:r w:rsidR="00DF2A07" w:rsidRPr="00152031">
              <w:rPr>
                <w:rFonts w:ascii="Times New Roman" w:hAnsi="Times New Roman" w:cs="Times New Roman"/>
                <w:sz w:val="28"/>
                <w:szCs w:val="28"/>
              </w:rPr>
              <w:t>группа (</w:t>
            </w:r>
            <w:r w:rsidR="00D27CCA" w:rsidRPr="00152031">
              <w:rPr>
                <w:rFonts w:ascii="Times New Roman" w:hAnsi="Times New Roman" w:cs="Times New Roman"/>
                <w:sz w:val="28"/>
                <w:szCs w:val="28"/>
                <w:lang w:val="en-US"/>
              </w:rPr>
              <w:t>n</w:t>
            </w:r>
            <w:r w:rsidR="00D27CCA" w:rsidRPr="00152031">
              <w:rPr>
                <w:rFonts w:ascii="Times New Roman" w:hAnsi="Times New Roman" w:cs="Times New Roman"/>
                <w:sz w:val="28"/>
                <w:szCs w:val="28"/>
              </w:rPr>
              <w:t>=</w:t>
            </w:r>
            <w:r w:rsidRPr="00152031">
              <w:rPr>
                <w:rFonts w:ascii="Times New Roman" w:hAnsi="Times New Roman" w:cs="Times New Roman"/>
                <w:sz w:val="28"/>
                <w:szCs w:val="28"/>
              </w:rPr>
              <w:t>578)</w:t>
            </w:r>
          </w:p>
        </w:tc>
        <w:tc>
          <w:tcPr>
            <w:tcW w:w="2549" w:type="dxa"/>
            <w:gridSpan w:val="2"/>
            <w:shd w:val="clear" w:color="auto" w:fill="auto"/>
            <w:vAlign w:val="center"/>
          </w:tcPr>
          <w:p w14:paraId="0A6A81A6" w14:textId="77777777" w:rsidR="00A8617E" w:rsidRPr="00152031" w:rsidRDefault="00F51330"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II группа</w:t>
            </w:r>
            <w:r w:rsidR="00C87601" w:rsidRPr="00152031">
              <w:rPr>
                <w:rFonts w:ascii="Times New Roman" w:hAnsi="Times New Roman" w:cs="Times New Roman"/>
                <w:sz w:val="28"/>
                <w:szCs w:val="28"/>
              </w:rPr>
              <w:t xml:space="preserve"> (</w:t>
            </w:r>
            <w:r w:rsidR="003924DA" w:rsidRPr="00152031">
              <w:rPr>
                <w:rFonts w:ascii="Times New Roman" w:hAnsi="Times New Roman" w:cs="Times New Roman"/>
                <w:sz w:val="28"/>
                <w:szCs w:val="28"/>
                <w:lang w:val="en-US"/>
              </w:rPr>
              <w:t>n=</w:t>
            </w:r>
            <w:r w:rsidR="00C87601" w:rsidRPr="00152031">
              <w:rPr>
                <w:rFonts w:ascii="Times New Roman" w:hAnsi="Times New Roman" w:cs="Times New Roman"/>
                <w:sz w:val="28"/>
                <w:szCs w:val="28"/>
              </w:rPr>
              <w:t>563)</w:t>
            </w:r>
          </w:p>
        </w:tc>
      </w:tr>
      <w:tr w:rsidR="003924DA" w:rsidRPr="00152031" w14:paraId="7968F5D0" w14:textId="77777777" w:rsidTr="004F1C89">
        <w:trPr>
          <w:jc w:val="center"/>
        </w:trPr>
        <w:tc>
          <w:tcPr>
            <w:tcW w:w="1981" w:type="dxa"/>
            <w:vMerge/>
            <w:shd w:val="clear" w:color="auto" w:fill="auto"/>
            <w:vAlign w:val="center"/>
          </w:tcPr>
          <w:p w14:paraId="1AF52985" w14:textId="77777777" w:rsidR="00A8617E" w:rsidRPr="00152031" w:rsidRDefault="00A8617E" w:rsidP="00603050">
            <w:pPr>
              <w:autoSpaceDE w:val="0"/>
              <w:autoSpaceDN w:val="0"/>
              <w:adjustRightInd w:val="0"/>
              <w:spacing w:after="0" w:line="240" w:lineRule="auto"/>
              <w:rPr>
                <w:rFonts w:ascii="Times New Roman" w:hAnsi="Times New Roman" w:cs="Times New Roman"/>
                <w:sz w:val="28"/>
                <w:szCs w:val="28"/>
              </w:rPr>
            </w:pPr>
          </w:p>
        </w:tc>
        <w:tc>
          <w:tcPr>
            <w:tcW w:w="2474" w:type="dxa"/>
            <w:vMerge/>
            <w:shd w:val="clear" w:color="auto" w:fill="auto"/>
            <w:vAlign w:val="center"/>
          </w:tcPr>
          <w:p w14:paraId="4A4687B1" w14:textId="77777777" w:rsidR="00A8617E" w:rsidRPr="00152031" w:rsidRDefault="00A8617E" w:rsidP="00603050">
            <w:pPr>
              <w:autoSpaceDE w:val="0"/>
              <w:autoSpaceDN w:val="0"/>
              <w:adjustRightInd w:val="0"/>
              <w:spacing w:after="0" w:line="240" w:lineRule="auto"/>
              <w:jc w:val="center"/>
              <w:rPr>
                <w:rFonts w:ascii="Times New Roman" w:hAnsi="Times New Roman" w:cs="Times New Roman"/>
                <w:sz w:val="28"/>
                <w:szCs w:val="28"/>
              </w:rPr>
            </w:pPr>
          </w:p>
        </w:tc>
        <w:tc>
          <w:tcPr>
            <w:tcW w:w="992" w:type="dxa"/>
            <w:shd w:val="clear" w:color="auto" w:fill="auto"/>
            <w:vAlign w:val="center"/>
          </w:tcPr>
          <w:p w14:paraId="0ED069DF"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n</w:t>
            </w:r>
          </w:p>
        </w:tc>
        <w:tc>
          <w:tcPr>
            <w:tcW w:w="1415" w:type="dxa"/>
            <w:shd w:val="clear" w:color="auto" w:fill="auto"/>
            <w:vAlign w:val="center"/>
          </w:tcPr>
          <w:p w14:paraId="6C7A37F2" w14:textId="77777777" w:rsidR="00A8617E" w:rsidRPr="00152031" w:rsidRDefault="00DF2A07" w:rsidP="00603050">
            <w:pPr>
              <w:autoSpaceDE w:val="0"/>
              <w:autoSpaceDN w:val="0"/>
              <w:adjustRightInd w:val="0"/>
              <w:spacing w:after="0" w:line="240" w:lineRule="auto"/>
              <w:jc w:val="center"/>
              <w:rPr>
                <w:rFonts w:ascii="Times New Roman" w:hAnsi="Times New Roman" w:cs="Times New Roman"/>
                <w:sz w:val="28"/>
                <w:szCs w:val="28"/>
              </w:rPr>
            </w:pPr>
            <w:proofErr w:type="spellStart"/>
            <w:r w:rsidRPr="00152031">
              <w:rPr>
                <w:rFonts w:ascii="Times New Roman" w:hAnsi="Times New Roman" w:cs="Times New Roman"/>
                <w:sz w:val="28"/>
                <w:szCs w:val="28"/>
              </w:rPr>
              <w:t>M±σ</w:t>
            </w:r>
            <w:proofErr w:type="spellEnd"/>
          </w:p>
        </w:tc>
        <w:tc>
          <w:tcPr>
            <w:tcW w:w="853" w:type="dxa"/>
            <w:shd w:val="clear" w:color="auto" w:fill="auto"/>
            <w:vAlign w:val="center"/>
          </w:tcPr>
          <w:p w14:paraId="27C13800"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n</w:t>
            </w:r>
          </w:p>
        </w:tc>
        <w:tc>
          <w:tcPr>
            <w:tcW w:w="1696" w:type="dxa"/>
            <w:shd w:val="clear" w:color="auto" w:fill="auto"/>
            <w:vAlign w:val="center"/>
          </w:tcPr>
          <w:p w14:paraId="3A8E1FDB" w14:textId="77777777" w:rsidR="00A8617E" w:rsidRPr="00152031" w:rsidRDefault="00DF2A07" w:rsidP="00603050">
            <w:pPr>
              <w:autoSpaceDE w:val="0"/>
              <w:autoSpaceDN w:val="0"/>
              <w:adjustRightInd w:val="0"/>
              <w:spacing w:after="0" w:line="240" w:lineRule="auto"/>
              <w:jc w:val="center"/>
              <w:rPr>
                <w:rFonts w:ascii="Times New Roman" w:hAnsi="Times New Roman" w:cs="Times New Roman"/>
                <w:sz w:val="28"/>
                <w:szCs w:val="28"/>
              </w:rPr>
            </w:pPr>
            <w:proofErr w:type="spellStart"/>
            <w:r w:rsidRPr="00152031">
              <w:rPr>
                <w:rFonts w:ascii="Times New Roman" w:hAnsi="Times New Roman" w:cs="Times New Roman"/>
                <w:sz w:val="28"/>
                <w:szCs w:val="28"/>
              </w:rPr>
              <w:t>M±σ</w:t>
            </w:r>
            <w:proofErr w:type="spellEnd"/>
          </w:p>
        </w:tc>
      </w:tr>
      <w:tr w:rsidR="003924DA" w:rsidRPr="00152031" w14:paraId="09935812" w14:textId="77777777" w:rsidTr="004F1C89">
        <w:trPr>
          <w:jc w:val="center"/>
        </w:trPr>
        <w:tc>
          <w:tcPr>
            <w:tcW w:w="1981" w:type="dxa"/>
            <w:vMerge w:val="restart"/>
            <w:shd w:val="clear" w:color="auto" w:fill="auto"/>
          </w:tcPr>
          <w:p w14:paraId="4AAB23E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Рост (см)</w:t>
            </w:r>
          </w:p>
        </w:tc>
        <w:tc>
          <w:tcPr>
            <w:tcW w:w="2474" w:type="dxa"/>
            <w:shd w:val="clear" w:color="auto" w:fill="auto"/>
          </w:tcPr>
          <w:p w14:paraId="228DFC36"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 лет</w:t>
            </w:r>
          </w:p>
        </w:tc>
        <w:tc>
          <w:tcPr>
            <w:tcW w:w="992" w:type="dxa"/>
            <w:shd w:val="clear" w:color="auto" w:fill="auto"/>
            <w:vAlign w:val="bottom"/>
          </w:tcPr>
          <w:p w14:paraId="3C11778A"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7</w:t>
            </w:r>
            <w:r w:rsidRPr="00152031">
              <w:rPr>
                <w:rFonts w:ascii="Times New Roman" w:hAnsi="Times New Roman" w:cs="Times New Roman"/>
                <w:sz w:val="28"/>
                <w:szCs w:val="28"/>
                <w:lang w:val="en-US"/>
              </w:rPr>
              <w:t>6</w:t>
            </w:r>
          </w:p>
        </w:tc>
        <w:tc>
          <w:tcPr>
            <w:tcW w:w="1415" w:type="dxa"/>
            <w:shd w:val="clear" w:color="auto" w:fill="auto"/>
            <w:vAlign w:val="bottom"/>
          </w:tcPr>
          <w:p w14:paraId="0523AD65"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121,9±5,8</w:t>
            </w:r>
          </w:p>
        </w:tc>
        <w:tc>
          <w:tcPr>
            <w:tcW w:w="853" w:type="dxa"/>
            <w:shd w:val="clear" w:color="auto" w:fill="auto"/>
            <w:vAlign w:val="bottom"/>
          </w:tcPr>
          <w:p w14:paraId="44BFC16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41</w:t>
            </w:r>
          </w:p>
        </w:tc>
        <w:tc>
          <w:tcPr>
            <w:tcW w:w="1696" w:type="dxa"/>
            <w:shd w:val="clear" w:color="auto" w:fill="auto"/>
            <w:vAlign w:val="bottom"/>
          </w:tcPr>
          <w:p w14:paraId="0B6A56D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120,6±4,4</w:t>
            </w:r>
          </w:p>
        </w:tc>
      </w:tr>
      <w:tr w:rsidR="003924DA" w:rsidRPr="00152031" w14:paraId="7D42FEB6" w14:textId="77777777" w:rsidTr="004F1C89">
        <w:trPr>
          <w:jc w:val="center"/>
        </w:trPr>
        <w:tc>
          <w:tcPr>
            <w:tcW w:w="1981" w:type="dxa"/>
            <w:vMerge/>
            <w:shd w:val="clear" w:color="auto" w:fill="auto"/>
          </w:tcPr>
          <w:p w14:paraId="74A660B6"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2DD90C78"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 лет</w:t>
            </w:r>
          </w:p>
        </w:tc>
        <w:tc>
          <w:tcPr>
            <w:tcW w:w="992" w:type="dxa"/>
            <w:shd w:val="clear" w:color="auto" w:fill="auto"/>
            <w:vAlign w:val="bottom"/>
          </w:tcPr>
          <w:p w14:paraId="7AC0363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62</w:t>
            </w:r>
          </w:p>
        </w:tc>
        <w:tc>
          <w:tcPr>
            <w:tcW w:w="1415" w:type="dxa"/>
            <w:shd w:val="clear" w:color="auto" w:fill="auto"/>
            <w:vAlign w:val="bottom"/>
          </w:tcPr>
          <w:p w14:paraId="3AED38B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124,3±4,5</w:t>
            </w:r>
          </w:p>
        </w:tc>
        <w:tc>
          <w:tcPr>
            <w:tcW w:w="853" w:type="dxa"/>
            <w:shd w:val="clear" w:color="auto" w:fill="auto"/>
            <w:vAlign w:val="bottom"/>
          </w:tcPr>
          <w:p w14:paraId="39A5C92E"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44</w:t>
            </w:r>
          </w:p>
        </w:tc>
        <w:tc>
          <w:tcPr>
            <w:tcW w:w="1696" w:type="dxa"/>
            <w:shd w:val="clear" w:color="auto" w:fill="auto"/>
            <w:vAlign w:val="bottom"/>
          </w:tcPr>
          <w:p w14:paraId="2823B77D"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121,8±3,0</w:t>
            </w:r>
          </w:p>
        </w:tc>
      </w:tr>
      <w:tr w:rsidR="003924DA" w:rsidRPr="00152031" w14:paraId="162032A7" w14:textId="77777777" w:rsidTr="004F1C89">
        <w:trPr>
          <w:jc w:val="center"/>
        </w:trPr>
        <w:tc>
          <w:tcPr>
            <w:tcW w:w="1981" w:type="dxa"/>
            <w:vMerge/>
            <w:shd w:val="clear" w:color="auto" w:fill="auto"/>
          </w:tcPr>
          <w:p w14:paraId="0E329730"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45DEC4B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 лет</w:t>
            </w:r>
          </w:p>
        </w:tc>
        <w:tc>
          <w:tcPr>
            <w:tcW w:w="992" w:type="dxa"/>
            <w:shd w:val="clear" w:color="auto" w:fill="auto"/>
            <w:vAlign w:val="bottom"/>
          </w:tcPr>
          <w:p w14:paraId="0E2D3D6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75</w:t>
            </w:r>
          </w:p>
        </w:tc>
        <w:tc>
          <w:tcPr>
            <w:tcW w:w="1415" w:type="dxa"/>
            <w:shd w:val="clear" w:color="auto" w:fill="auto"/>
            <w:vAlign w:val="bottom"/>
          </w:tcPr>
          <w:p w14:paraId="7899769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129,2±4,1</w:t>
            </w:r>
          </w:p>
        </w:tc>
        <w:tc>
          <w:tcPr>
            <w:tcW w:w="853" w:type="dxa"/>
            <w:shd w:val="clear" w:color="auto" w:fill="auto"/>
            <w:vAlign w:val="bottom"/>
          </w:tcPr>
          <w:p w14:paraId="3267D826"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43</w:t>
            </w:r>
          </w:p>
        </w:tc>
        <w:tc>
          <w:tcPr>
            <w:tcW w:w="1696" w:type="dxa"/>
            <w:shd w:val="clear" w:color="auto" w:fill="auto"/>
            <w:vAlign w:val="bottom"/>
          </w:tcPr>
          <w:p w14:paraId="54DBFA5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126,0±4,9</w:t>
            </w:r>
          </w:p>
        </w:tc>
      </w:tr>
      <w:tr w:rsidR="003924DA" w:rsidRPr="00152031" w14:paraId="3E66CC32" w14:textId="77777777" w:rsidTr="004F1C89">
        <w:trPr>
          <w:jc w:val="center"/>
        </w:trPr>
        <w:tc>
          <w:tcPr>
            <w:tcW w:w="1981" w:type="dxa"/>
            <w:vMerge/>
            <w:shd w:val="clear" w:color="auto" w:fill="auto"/>
          </w:tcPr>
          <w:p w14:paraId="6C43EFF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55A5CA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992" w:type="dxa"/>
            <w:shd w:val="clear" w:color="auto" w:fill="auto"/>
          </w:tcPr>
          <w:p w14:paraId="76A259A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w:t>
            </w:r>
            <w:r w:rsidRPr="00152031">
              <w:rPr>
                <w:rFonts w:ascii="Times New Roman" w:hAnsi="Times New Roman" w:cs="Times New Roman"/>
                <w:sz w:val="28"/>
                <w:szCs w:val="28"/>
                <w:lang w:val="en-US"/>
              </w:rPr>
              <w:t>13</w:t>
            </w:r>
          </w:p>
        </w:tc>
        <w:tc>
          <w:tcPr>
            <w:tcW w:w="1415" w:type="dxa"/>
            <w:shd w:val="clear" w:color="auto" w:fill="auto"/>
          </w:tcPr>
          <w:p w14:paraId="4D56185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125,2±4,8</w:t>
            </w:r>
          </w:p>
        </w:tc>
        <w:tc>
          <w:tcPr>
            <w:tcW w:w="853" w:type="dxa"/>
            <w:shd w:val="clear" w:color="auto" w:fill="auto"/>
          </w:tcPr>
          <w:p w14:paraId="7AF1605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12</w:t>
            </w:r>
            <w:r w:rsidRPr="00152031">
              <w:rPr>
                <w:rFonts w:ascii="Times New Roman" w:hAnsi="Times New Roman" w:cs="Times New Roman"/>
                <w:sz w:val="28"/>
                <w:szCs w:val="28"/>
              </w:rPr>
              <w:t>8</w:t>
            </w:r>
          </w:p>
        </w:tc>
        <w:tc>
          <w:tcPr>
            <w:tcW w:w="1696" w:type="dxa"/>
            <w:shd w:val="clear" w:color="auto" w:fill="auto"/>
          </w:tcPr>
          <w:p w14:paraId="190A6238"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122,8±3,1</w:t>
            </w:r>
          </w:p>
        </w:tc>
      </w:tr>
      <w:tr w:rsidR="003924DA" w:rsidRPr="00152031" w14:paraId="69CA5690" w14:textId="77777777" w:rsidTr="004F1C89">
        <w:trPr>
          <w:jc w:val="center"/>
        </w:trPr>
        <w:tc>
          <w:tcPr>
            <w:tcW w:w="1981" w:type="dxa"/>
            <w:vMerge/>
            <w:shd w:val="clear" w:color="auto" w:fill="auto"/>
          </w:tcPr>
          <w:p w14:paraId="08B46971"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C3DCE4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 лет</w:t>
            </w:r>
          </w:p>
        </w:tc>
        <w:tc>
          <w:tcPr>
            <w:tcW w:w="992" w:type="dxa"/>
            <w:shd w:val="clear" w:color="auto" w:fill="auto"/>
            <w:vAlign w:val="bottom"/>
          </w:tcPr>
          <w:p w14:paraId="3A1F0C13"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35</w:t>
            </w:r>
          </w:p>
        </w:tc>
        <w:tc>
          <w:tcPr>
            <w:tcW w:w="1415" w:type="dxa"/>
            <w:shd w:val="clear" w:color="auto" w:fill="auto"/>
            <w:vAlign w:val="bottom"/>
          </w:tcPr>
          <w:p w14:paraId="541F1B07"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132,4±7,9</w:t>
            </w:r>
          </w:p>
        </w:tc>
        <w:tc>
          <w:tcPr>
            <w:tcW w:w="853" w:type="dxa"/>
            <w:shd w:val="clear" w:color="auto" w:fill="auto"/>
            <w:vAlign w:val="bottom"/>
          </w:tcPr>
          <w:p w14:paraId="485CCB7C"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38</w:t>
            </w:r>
          </w:p>
        </w:tc>
        <w:tc>
          <w:tcPr>
            <w:tcW w:w="1696" w:type="dxa"/>
            <w:shd w:val="clear" w:color="auto" w:fill="auto"/>
            <w:vAlign w:val="bottom"/>
          </w:tcPr>
          <w:p w14:paraId="2AF73C2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128,2±6,4</w:t>
            </w:r>
          </w:p>
        </w:tc>
      </w:tr>
      <w:tr w:rsidR="003924DA" w:rsidRPr="00152031" w14:paraId="0813B5C7" w14:textId="77777777" w:rsidTr="004F1C89">
        <w:trPr>
          <w:jc w:val="center"/>
        </w:trPr>
        <w:tc>
          <w:tcPr>
            <w:tcW w:w="1981" w:type="dxa"/>
            <w:vMerge/>
            <w:shd w:val="clear" w:color="auto" w:fill="auto"/>
          </w:tcPr>
          <w:p w14:paraId="1267C25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196FF9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 лет</w:t>
            </w:r>
          </w:p>
        </w:tc>
        <w:tc>
          <w:tcPr>
            <w:tcW w:w="992" w:type="dxa"/>
            <w:shd w:val="clear" w:color="auto" w:fill="auto"/>
            <w:vAlign w:val="bottom"/>
          </w:tcPr>
          <w:p w14:paraId="08D6F223"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33</w:t>
            </w:r>
          </w:p>
        </w:tc>
        <w:tc>
          <w:tcPr>
            <w:tcW w:w="1415" w:type="dxa"/>
            <w:shd w:val="clear" w:color="auto" w:fill="auto"/>
            <w:vAlign w:val="bottom"/>
          </w:tcPr>
          <w:p w14:paraId="3913CC6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146,5±3,2</w:t>
            </w:r>
          </w:p>
        </w:tc>
        <w:tc>
          <w:tcPr>
            <w:tcW w:w="853" w:type="dxa"/>
            <w:shd w:val="clear" w:color="auto" w:fill="auto"/>
            <w:vAlign w:val="bottom"/>
          </w:tcPr>
          <w:p w14:paraId="479490C3"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w:t>
            </w:r>
            <w:r w:rsidRPr="00152031">
              <w:rPr>
                <w:rFonts w:ascii="Times New Roman" w:hAnsi="Times New Roman" w:cs="Times New Roman"/>
                <w:sz w:val="28"/>
                <w:szCs w:val="28"/>
                <w:lang w:val="en-US"/>
              </w:rPr>
              <w:t>0</w:t>
            </w:r>
          </w:p>
        </w:tc>
        <w:tc>
          <w:tcPr>
            <w:tcW w:w="1696" w:type="dxa"/>
            <w:shd w:val="clear" w:color="auto" w:fill="auto"/>
            <w:vAlign w:val="bottom"/>
          </w:tcPr>
          <w:p w14:paraId="2982556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137,1±4,3</w:t>
            </w:r>
          </w:p>
        </w:tc>
      </w:tr>
      <w:tr w:rsidR="003924DA" w:rsidRPr="00152031" w14:paraId="1B319903" w14:textId="77777777" w:rsidTr="004F1C89">
        <w:trPr>
          <w:jc w:val="center"/>
        </w:trPr>
        <w:tc>
          <w:tcPr>
            <w:tcW w:w="1981" w:type="dxa"/>
            <w:vMerge/>
            <w:shd w:val="clear" w:color="auto" w:fill="auto"/>
          </w:tcPr>
          <w:p w14:paraId="773146D7"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877A51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 лет</w:t>
            </w:r>
          </w:p>
        </w:tc>
        <w:tc>
          <w:tcPr>
            <w:tcW w:w="992" w:type="dxa"/>
            <w:shd w:val="clear" w:color="auto" w:fill="auto"/>
            <w:vAlign w:val="bottom"/>
          </w:tcPr>
          <w:p w14:paraId="6105F883"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36</w:t>
            </w:r>
          </w:p>
        </w:tc>
        <w:tc>
          <w:tcPr>
            <w:tcW w:w="1415" w:type="dxa"/>
            <w:shd w:val="clear" w:color="auto" w:fill="auto"/>
            <w:vAlign w:val="bottom"/>
          </w:tcPr>
          <w:p w14:paraId="3D1BB58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153,4±6,6</w:t>
            </w:r>
          </w:p>
        </w:tc>
        <w:tc>
          <w:tcPr>
            <w:tcW w:w="853" w:type="dxa"/>
            <w:shd w:val="clear" w:color="auto" w:fill="auto"/>
            <w:vAlign w:val="bottom"/>
          </w:tcPr>
          <w:p w14:paraId="6B0F99C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3</w:t>
            </w:r>
            <w:r w:rsidRPr="00152031">
              <w:rPr>
                <w:rFonts w:ascii="Times New Roman" w:hAnsi="Times New Roman" w:cs="Times New Roman"/>
                <w:sz w:val="28"/>
                <w:szCs w:val="28"/>
              </w:rPr>
              <w:t>4</w:t>
            </w:r>
          </w:p>
        </w:tc>
        <w:tc>
          <w:tcPr>
            <w:tcW w:w="1696" w:type="dxa"/>
            <w:shd w:val="clear" w:color="auto" w:fill="auto"/>
            <w:vAlign w:val="bottom"/>
          </w:tcPr>
          <w:p w14:paraId="508BB87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145,5±7,7</w:t>
            </w:r>
          </w:p>
        </w:tc>
      </w:tr>
      <w:tr w:rsidR="003924DA" w:rsidRPr="00152031" w14:paraId="10AFDCF8" w14:textId="77777777" w:rsidTr="004F1C89">
        <w:trPr>
          <w:jc w:val="center"/>
        </w:trPr>
        <w:tc>
          <w:tcPr>
            <w:tcW w:w="1981" w:type="dxa"/>
            <w:vMerge/>
            <w:shd w:val="clear" w:color="auto" w:fill="auto"/>
          </w:tcPr>
          <w:p w14:paraId="58C7B66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0AD244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 лет</w:t>
            </w:r>
          </w:p>
        </w:tc>
        <w:tc>
          <w:tcPr>
            <w:tcW w:w="992" w:type="dxa"/>
            <w:shd w:val="clear" w:color="auto" w:fill="auto"/>
            <w:vAlign w:val="bottom"/>
          </w:tcPr>
          <w:p w14:paraId="0D555445"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38</w:t>
            </w:r>
          </w:p>
        </w:tc>
        <w:tc>
          <w:tcPr>
            <w:tcW w:w="1415" w:type="dxa"/>
            <w:shd w:val="clear" w:color="auto" w:fill="auto"/>
            <w:vAlign w:val="bottom"/>
          </w:tcPr>
          <w:p w14:paraId="1D8E8F7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155,7±5,2</w:t>
            </w:r>
          </w:p>
        </w:tc>
        <w:tc>
          <w:tcPr>
            <w:tcW w:w="853" w:type="dxa"/>
            <w:shd w:val="clear" w:color="auto" w:fill="auto"/>
            <w:vAlign w:val="bottom"/>
          </w:tcPr>
          <w:p w14:paraId="0121C61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4</w:t>
            </w:r>
          </w:p>
        </w:tc>
        <w:tc>
          <w:tcPr>
            <w:tcW w:w="1696" w:type="dxa"/>
            <w:shd w:val="clear" w:color="auto" w:fill="auto"/>
            <w:vAlign w:val="bottom"/>
          </w:tcPr>
          <w:p w14:paraId="07BA49D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148,4±5,3</w:t>
            </w:r>
          </w:p>
        </w:tc>
      </w:tr>
      <w:tr w:rsidR="003924DA" w:rsidRPr="00152031" w14:paraId="3AA14A4F" w14:textId="77777777" w:rsidTr="004F1C89">
        <w:trPr>
          <w:jc w:val="center"/>
        </w:trPr>
        <w:tc>
          <w:tcPr>
            <w:tcW w:w="1981" w:type="dxa"/>
            <w:vMerge/>
            <w:shd w:val="clear" w:color="auto" w:fill="auto"/>
          </w:tcPr>
          <w:p w14:paraId="45BCD63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787381D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 лет</w:t>
            </w:r>
          </w:p>
        </w:tc>
        <w:tc>
          <w:tcPr>
            <w:tcW w:w="992" w:type="dxa"/>
            <w:shd w:val="clear" w:color="auto" w:fill="auto"/>
            <w:vAlign w:val="bottom"/>
          </w:tcPr>
          <w:p w14:paraId="02498208"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32</w:t>
            </w:r>
          </w:p>
        </w:tc>
        <w:tc>
          <w:tcPr>
            <w:tcW w:w="1415" w:type="dxa"/>
            <w:shd w:val="clear" w:color="auto" w:fill="auto"/>
            <w:vAlign w:val="bottom"/>
          </w:tcPr>
          <w:p w14:paraId="590E2DD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158,6±6,8</w:t>
            </w:r>
          </w:p>
        </w:tc>
        <w:tc>
          <w:tcPr>
            <w:tcW w:w="853" w:type="dxa"/>
            <w:shd w:val="clear" w:color="auto" w:fill="auto"/>
            <w:vAlign w:val="bottom"/>
          </w:tcPr>
          <w:p w14:paraId="10028A0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39</w:t>
            </w:r>
          </w:p>
        </w:tc>
        <w:tc>
          <w:tcPr>
            <w:tcW w:w="1696" w:type="dxa"/>
            <w:shd w:val="clear" w:color="auto" w:fill="auto"/>
            <w:vAlign w:val="bottom"/>
          </w:tcPr>
          <w:p w14:paraId="4C74DF24"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150,6±6,7</w:t>
            </w:r>
          </w:p>
        </w:tc>
      </w:tr>
      <w:tr w:rsidR="003924DA" w:rsidRPr="00152031" w14:paraId="5BDDCD89" w14:textId="77777777" w:rsidTr="004F1C89">
        <w:trPr>
          <w:trHeight w:val="227"/>
          <w:jc w:val="center"/>
        </w:trPr>
        <w:tc>
          <w:tcPr>
            <w:tcW w:w="1981" w:type="dxa"/>
            <w:vMerge/>
            <w:shd w:val="clear" w:color="auto" w:fill="auto"/>
          </w:tcPr>
          <w:p w14:paraId="58AC978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703F212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992" w:type="dxa"/>
            <w:shd w:val="clear" w:color="auto" w:fill="auto"/>
          </w:tcPr>
          <w:p w14:paraId="40E733E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174</w:t>
            </w:r>
          </w:p>
        </w:tc>
        <w:tc>
          <w:tcPr>
            <w:tcW w:w="1415" w:type="dxa"/>
            <w:shd w:val="clear" w:color="auto" w:fill="auto"/>
          </w:tcPr>
          <w:p w14:paraId="00BEE5E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149,3±5,9</w:t>
            </w:r>
          </w:p>
        </w:tc>
        <w:tc>
          <w:tcPr>
            <w:tcW w:w="853" w:type="dxa"/>
            <w:shd w:val="clear" w:color="auto" w:fill="auto"/>
          </w:tcPr>
          <w:p w14:paraId="3685D51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195</w:t>
            </w:r>
          </w:p>
        </w:tc>
        <w:tc>
          <w:tcPr>
            <w:tcW w:w="1696" w:type="dxa"/>
            <w:shd w:val="clear" w:color="auto" w:fill="auto"/>
          </w:tcPr>
          <w:p w14:paraId="474C797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142,0±6,3*</w:t>
            </w:r>
          </w:p>
        </w:tc>
      </w:tr>
      <w:tr w:rsidR="003924DA" w:rsidRPr="00152031" w14:paraId="6DC2D99A" w14:textId="77777777" w:rsidTr="004F1C89">
        <w:trPr>
          <w:jc w:val="center"/>
        </w:trPr>
        <w:tc>
          <w:tcPr>
            <w:tcW w:w="1981" w:type="dxa"/>
            <w:vMerge/>
            <w:shd w:val="clear" w:color="auto" w:fill="auto"/>
          </w:tcPr>
          <w:p w14:paraId="6722D6C9"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E96CAF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 лет</w:t>
            </w:r>
          </w:p>
        </w:tc>
        <w:tc>
          <w:tcPr>
            <w:tcW w:w="992" w:type="dxa"/>
            <w:shd w:val="clear" w:color="auto" w:fill="auto"/>
            <w:vAlign w:val="bottom"/>
          </w:tcPr>
          <w:p w14:paraId="39F444EF"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41</w:t>
            </w:r>
          </w:p>
        </w:tc>
        <w:tc>
          <w:tcPr>
            <w:tcW w:w="1415" w:type="dxa"/>
            <w:shd w:val="clear" w:color="auto" w:fill="auto"/>
            <w:vAlign w:val="bottom"/>
          </w:tcPr>
          <w:p w14:paraId="6B05664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160,1±5,4</w:t>
            </w:r>
          </w:p>
        </w:tc>
        <w:tc>
          <w:tcPr>
            <w:tcW w:w="853" w:type="dxa"/>
            <w:shd w:val="clear" w:color="auto" w:fill="auto"/>
            <w:vAlign w:val="bottom"/>
          </w:tcPr>
          <w:p w14:paraId="4932A43D"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47</w:t>
            </w:r>
          </w:p>
        </w:tc>
        <w:tc>
          <w:tcPr>
            <w:tcW w:w="1696" w:type="dxa"/>
            <w:shd w:val="clear" w:color="auto" w:fill="auto"/>
            <w:vAlign w:val="bottom"/>
          </w:tcPr>
          <w:p w14:paraId="36D3933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149,1±12,1</w:t>
            </w:r>
          </w:p>
        </w:tc>
      </w:tr>
      <w:tr w:rsidR="003924DA" w:rsidRPr="00152031" w14:paraId="7C7E362B" w14:textId="77777777" w:rsidTr="004F1C89">
        <w:trPr>
          <w:jc w:val="center"/>
        </w:trPr>
        <w:tc>
          <w:tcPr>
            <w:tcW w:w="1981" w:type="dxa"/>
            <w:vMerge/>
            <w:shd w:val="clear" w:color="auto" w:fill="auto"/>
          </w:tcPr>
          <w:p w14:paraId="6722CD1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D2418E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 лет</w:t>
            </w:r>
          </w:p>
        </w:tc>
        <w:tc>
          <w:tcPr>
            <w:tcW w:w="992" w:type="dxa"/>
            <w:shd w:val="clear" w:color="auto" w:fill="auto"/>
            <w:vAlign w:val="bottom"/>
          </w:tcPr>
          <w:p w14:paraId="2CDCD679"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43</w:t>
            </w:r>
          </w:p>
        </w:tc>
        <w:tc>
          <w:tcPr>
            <w:tcW w:w="1415" w:type="dxa"/>
            <w:shd w:val="clear" w:color="auto" w:fill="auto"/>
            <w:vAlign w:val="bottom"/>
          </w:tcPr>
          <w:p w14:paraId="2F1CB76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161,9±4,1</w:t>
            </w:r>
          </w:p>
        </w:tc>
        <w:tc>
          <w:tcPr>
            <w:tcW w:w="853" w:type="dxa"/>
            <w:shd w:val="clear" w:color="auto" w:fill="auto"/>
            <w:vAlign w:val="bottom"/>
          </w:tcPr>
          <w:p w14:paraId="7BB49CE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49</w:t>
            </w:r>
          </w:p>
        </w:tc>
        <w:tc>
          <w:tcPr>
            <w:tcW w:w="1696" w:type="dxa"/>
            <w:shd w:val="clear" w:color="auto" w:fill="auto"/>
            <w:vAlign w:val="bottom"/>
          </w:tcPr>
          <w:p w14:paraId="5AF4CD8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150,3±14,1</w:t>
            </w:r>
          </w:p>
        </w:tc>
      </w:tr>
      <w:tr w:rsidR="003924DA" w:rsidRPr="00152031" w14:paraId="7D8CB03B" w14:textId="77777777" w:rsidTr="004F1C89">
        <w:trPr>
          <w:jc w:val="center"/>
        </w:trPr>
        <w:tc>
          <w:tcPr>
            <w:tcW w:w="1981" w:type="dxa"/>
            <w:vMerge/>
            <w:shd w:val="clear" w:color="auto" w:fill="auto"/>
          </w:tcPr>
          <w:p w14:paraId="10F10650"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98BD3C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 лет</w:t>
            </w:r>
          </w:p>
        </w:tc>
        <w:tc>
          <w:tcPr>
            <w:tcW w:w="992" w:type="dxa"/>
            <w:shd w:val="clear" w:color="auto" w:fill="auto"/>
            <w:vAlign w:val="bottom"/>
          </w:tcPr>
          <w:p w14:paraId="5447386D"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37</w:t>
            </w:r>
          </w:p>
        </w:tc>
        <w:tc>
          <w:tcPr>
            <w:tcW w:w="1415" w:type="dxa"/>
            <w:shd w:val="clear" w:color="auto" w:fill="auto"/>
            <w:vAlign w:val="bottom"/>
          </w:tcPr>
          <w:p w14:paraId="4B4C98F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162,6±7,9</w:t>
            </w:r>
          </w:p>
        </w:tc>
        <w:tc>
          <w:tcPr>
            <w:tcW w:w="853" w:type="dxa"/>
            <w:shd w:val="clear" w:color="auto" w:fill="auto"/>
            <w:vAlign w:val="bottom"/>
          </w:tcPr>
          <w:p w14:paraId="5495471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6</w:t>
            </w:r>
          </w:p>
        </w:tc>
        <w:tc>
          <w:tcPr>
            <w:tcW w:w="1696" w:type="dxa"/>
            <w:shd w:val="clear" w:color="auto" w:fill="auto"/>
            <w:vAlign w:val="bottom"/>
          </w:tcPr>
          <w:p w14:paraId="7DD55E3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151,9±10,7</w:t>
            </w:r>
          </w:p>
        </w:tc>
      </w:tr>
      <w:tr w:rsidR="003924DA" w:rsidRPr="00152031" w14:paraId="782DE6D4" w14:textId="77777777" w:rsidTr="004F1C89">
        <w:trPr>
          <w:jc w:val="center"/>
        </w:trPr>
        <w:tc>
          <w:tcPr>
            <w:tcW w:w="1981" w:type="dxa"/>
            <w:vMerge/>
            <w:shd w:val="clear" w:color="auto" w:fill="auto"/>
          </w:tcPr>
          <w:p w14:paraId="1951CDA2"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highlight w:val="yellow"/>
              </w:rPr>
            </w:pPr>
          </w:p>
        </w:tc>
        <w:tc>
          <w:tcPr>
            <w:tcW w:w="2474" w:type="dxa"/>
            <w:shd w:val="clear" w:color="auto" w:fill="auto"/>
          </w:tcPr>
          <w:p w14:paraId="724A7F9D"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 лет</w:t>
            </w:r>
          </w:p>
        </w:tc>
        <w:tc>
          <w:tcPr>
            <w:tcW w:w="992" w:type="dxa"/>
            <w:shd w:val="clear" w:color="auto" w:fill="auto"/>
            <w:vAlign w:val="bottom"/>
          </w:tcPr>
          <w:p w14:paraId="2F0E99F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33</w:t>
            </w:r>
          </w:p>
        </w:tc>
        <w:tc>
          <w:tcPr>
            <w:tcW w:w="1415" w:type="dxa"/>
            <w:shd w:val="clear" w:color="auto" w:fill="auto"/>
            <w:vAlign w:val="bottom"/>
          </w:tcPr>
          <w:p w14:paraId="5E35F40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163,3±4,9</w:t>
            </w:r>
          </w:p>
        </w:tc>
        <w:tc>
          <w:tcPr>
            <w:tcW w:w="853" w:type="dxa"/>
            <w:shd w:val="clear" w:color="auto" w:fill="auto"/>
            <w:vAlign w:val="bottom"/>
          </w:tcPr>
          <w:p w14:paraId="56E03D3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7</w:t>
            </w:r>
          </w:p>
        </w:tc>
        <w:tc>
          <w:tcPr>
            <w:tcW w:w="1696" w:type="dxa"/>
            <w:shd w:val="clear" w:color="auto" w:fill="auto"/>
            <w:vAlign w:val="bottom"/>
          </w:tcPr>
          <w:p w14:paraId="739A0E9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152,2±9,5</w:t>
            </w:r>
          </w:p>
        </w:tc>
      </w:tr>
      <w:tr w:rsidR="003924DA" w:rsidRPr="00152031" w14:paraId="78DDF688" w14:textId="77777777" w:rsidTr="004F1C89">
        <w:trPr>
          <w:jc w:val="center"/>
        </w:trPr>
        <w:tc>
          <w:tcPr>
            <w:tcW w:w="1981" w:type="dxa"/>
            <w:vMerge/>
            <w:shd w:val="clear" w:color="auto" w:fill="auto"/>
          </w:tcPr>
          <w:p w14:paraId="13FD538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highlight w:val="yellow"/>
              </w:rPr>
            </w:pPr>
          </w:p>
        </w:tc>
        <w:tc>
          <w:tcPr>
            <w:tcW w:w="2474" w:type="dxa"/>
            <w:shd w:val="clear" w:color="auto" w:fill="auto"/>
          </w:tcPr>
          <w:p w14:paraId="7879DC9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 лет</w:t>
            </w:r>
          </w:p>
        </w:tc>
        <w:tc>
          <w:tcPr>
            <w:tcW w:w="992" w:type="dxa"/>
            <w:shd w:val="clear" w:color="auto" w:fill="auto"/>
            <w:vAlign w:val="bottom"/>
          </w:tcPr>
          <w:p w14:paraId="760FC346"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37</w:t>
            </w:r>
          </w:p>
        </w:tc>
        <w:tc>
          <w:tcPr>
            <w:tcW w:w="1415" w:type="dxa"/>
            <w:shd w:val="clear" w:color="auto" w:fill="auto"/>
            <w:vAlign w:val="bottom"/>
          </w:tcPr>
          <w:p w14:paraId="55C3468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164,5±6,5</w:t>
            </w:r>
          </w:p>
        </w:tc>
        <w:tc>
          <w:tcPr>
            <w:tcW w:w="853" w:type="dxa"/>
            <w:shd w:val="clear" w:color="auto" w:fill="auto"/>
            <w:vAlign w:val="bottom"/>
          </w:tcPr>
          <w:p w14:paraId="3F7634E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51</w:t>
            </w:r>
          </w:p>
        </w:tc>
        <w:tc>
          <w:tcPr>
            <w:tcW w:w="1696" w:type="dxa"/>
            <w:shd w:val="clear" w:color="auto" w:fill="auto"/>
            <w:vAlign w:val="bottom"/>
          </w:tcPr>
          <w:p w14:paraId="34D8B67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154,7±8,0</w:t>
            </w:r>
          </w:p>
        </w:tc>
      </w:tr>
      <w:tr w:rsidR="003924DA" w:rsidRPr="00152031" w14:paraId="620E0DF8" w14:textId="77777777" w:rsidTr="004F1C89">
        <w:trPr>
          <w:jc w:val="center"/>
        </w:trPr>
        <w:tc>
          <w:tcPr>
            <w:tcW w:w="1981" w:type="dxa"/>
            <w:vMerge/>
            <w:shd w:val="clear" w:color="auto" w:fill="auto"/>
          </w:tcPr>
          <w:p w14:paraId="7647BBC9"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8FBFBF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992" w:type="dxa"/>
            <w:shd w:val="clear" w:color="auto" w:fill="auto"/>
          </w:tcPr>
          <w:p w14:paraId="35FD120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w:t>
            </w:r>
          </w:p>
        </w:tc>
        <w:tc>
          <w:tcPr>
            <w:tcW w:w="1415" w:type="dxa"/>
            <w:shd w:val="clear" w:color="auto" w:fill="auto"/>
          </w:tcPr>
          <w:p w14:paraId="48A8BF2D"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162,5±5,8</w:t>
            </w:r>
          </w:p>
        </w:tc>
        <w:tc>
          <w:tcPr>
            <w:tcW w:w="853" w:type="dxa"/>
            <w:shd w:val="clear" w:color="auto" w:fill="auto"/>
          </w:tcPr>
          <w:p w14:paraId="0CBB032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w:t>
            </w:r>
          </w:p>
        </w:tc>
        <w:tc>
          <w:tcPr>
            <w:tcW w:w="1696" w:type="dxa"/>
            <w:shd w:val="clear" w:color="auto" w:fill="auto"/>
          </w:tcPr>
          <w:p w14:paraId="7D73E46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151,6±10,8*</w:t>
            </w:r>
          </w:p>
        </w:tc>
      </w:tr>
      <w:tr w:rsidR="003924DA" w:rsidRPr="00152031" w14:paraId="210335F1" w14:textId="77777777" w:rsidTr="004F1C89">
        <w:trPr>
          <w:jc w:val="center"/>
        </w:trPr>
        <w:tc>
          <w:tcPr>
            <w:tcW w:w="1981" w:type="dxa"/>
            <w:vMerge w:val="restart"/>
            <w:shd w:val="clear" w:color="auto" w:fill="auto"/>
          </w:tcPr>
          <w:p w14:paraId="503AD91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Масса тела (кг)</w:t>
            </w:r>
          </w:p>
        </w:tc>
        <w:tc>
          <w:tcPr>
            <w:tcW w:w="2474" w:type="dxa"/>
            <w:shd w:val="clear" w:color="auto" w:fill="auto"/>
          </w:tcPr>
          <w:p w14:paraId="7CA7BDDE"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 лет</w:t>
            </w:r>
          </w:p>
        </w:tc>
        <w:tc>
          <w:tcPr>
            <w:tcW w:w="992" w:type="dxa"/>
            <w:shd w:val="clear" w:color="auto" w:fill="auto"/>
            <w:vAlign w:val="bottom"/>
          </w:tcPr>
          <w:p w14:paraId="4A2BDE6A"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7</w:t>
            </w:r>
            <w:r w:rsidRPr="00152031">
              <w:rPr>
                <w:rFonts w:ascii="Times New Roman" w:hAnsi="Times New Roman" w:cs="Times New Roman"/>
                <w:sz w:val="28"/>
                <w:szCs w:val="28"/>
                <w:lang w:val="en-US"/>
              </w:rPr>
              <w:t>6</w:t>
            </w:r>
          </w:p>
        </w:tc>
        <w:tc>
          <w:tcPr>
            <w:tcW w:w="1415" w:type="dxa"/>
            <w:shd w:val="clear" w:color="auto" w:fill="auto"/>
            <w:vAlign w:val="bottom"/>
          </w:tcPr>
          <w:p w14:paraId="1000709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22,5±2,1</w:t>
            </w:r>
          </w:p>
        </w:tc>
        <w:tc>
          <w:tcPr>
            <w:tcW w:w="853" w:type="dxa"/>
            <w:shd w:val="clear" w:color="auto" w:fill="auto"/>
            <w:vAlign w:val="bottom"/>
          </w:tcPr>
          <w:p w14:paraId="7BEBE96E"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41</w:t>
            </w:r>
          </w:p>
        </w:tc>
        <w:tc>
          <w:tcPr>
            <w:tcW w:w="1696" w:type="dxa"/>
            <w:shd w:val="clear" w:color="auto" w:fill="auto"/>
            <w:vAlign w:val="bottom"/>
          </w:tcPr>
          <w:p w14:paraId="246710F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21,8±4,1</w:t>
            </w:r>
          </w:p>
        </w:tc>
      </w:tr>
      <w:tr w:rsidR="003924DA" w:rsidRPr="00152031" w14:paraId="1F732232" w14:textId="77777777" w:rsidTr="004F1C89">
        <w:trPr>
          <w:jc w:val="center"/>
        </w:trPr>
        <w:tc>
          <w:tcPr>
            <w:tcW w:w="1981" w:type="dxa"/>
            <w:vMerge/>
            <w:shd w:val="clear" w:color="auto" w:fill="auto"/>
          </w:tcPr>
          <w:p w14:paraId="13392057"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119A6F84"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 лет</w:t>
            </w:r>
          </w:p>
        </w:tc>
        <w:tc>
          <w:tcPr>
            <w:tcW w:w="992" w:type="dxa"/>
            <w:shd w:val="clear" w:color="auto" w:fill="auto"/>
            <w:vAlign w:val="bottom"/>
          </w:tcPr>
          <w:p w14:paraId="6CB4E07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62</w:t>
            </w:r>
          </w:p>
        </w:tc>
        <w:tc>
          <w:tcPr>
            <w:tcW w:w="1415" w:type="dxa"/>
            <w:shd w:val="clear" w:color="auto" w:fill="auto"/>
            <w:vAlign w:val="bottom"/>
          </w:tcPr>
          <w:p w14:paraId="7214E47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25,2±3,9</w:t>
            </w:r>
          </w:p>
        </w:tc>
        <w:tc>
          <w:tcPr>
            <w:tcW w:w="853" w:type="dxa"/>
            <w:shd w:val="clear" w:color="auto" w:fill="auto"/>
            <w:vAlign w:val="bottom"/>
          </w:tcPr>
          <w:p w14:paraId="268D86F8"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44</w:t>
            </w:r>
          </w:p>
        </w:tc>
        <w:tc>
          <w:tcPr>
            <w:tcW w:w="1696" w:type="dxa"/>
            <w:shd w:val="clear" w:color="auto" w:fill="auto"/>
            <w:vAlign w:val="bottom"/>
          </w:tcPr>
          <w:p w14:paraId="1E7F949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26,5±5,5</w:t>
            </w:r>
          </w:p>
        </w:tc>
      </w:tr>
      <w:tr w:rsidR="003924DA" w:rsidRPr="00152031" w14:paraId="4167BC41" w14:textId="77777777" w:rsidTr="004F1C89">
        <w:trPr>
          <w:jc w:val="center"/>
        </w:trPr>
        <w:tc>
          <w:tcPr>
            <w:tcW w:w="1981" w:type="dxa"/>
            <w:vMerge/>
            <w:shd w:val="clear" w:color="auto" w:fill="auto"/>
          </w:tcPr>
          <w:p w14:paraId="1EF38F63"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0D09DC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 лет</w:t>
            </w:r>
          </w:p>
        </w:tc>
        <w:tc>
          <w:tcPr>
            <w:tcW w:w="992" w:type="dxa"/>
            <w:shd w:val="clear" w:color="auto" w:fill="auto"/>
            <w:vAlign w:val="bottom"/>
          </w:tcPr>
          <w:p w14:paraId="5E41F32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75</w:t>
            </w:r>
          </w:p>
        </w:tc>
        <w:tc>
          <w:tcPr>
            <w:tcW w:w="1415" w:type="dxa"/>
            <w:shd w:val="clear" w:color="auto" w:fill="auto"/>
            <w:vAlign w:val="bottom"/>
          </w:tcPr>
          <w:p w14:paraId="231ABFF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27,8±3,0</w:t>
            </w:r>
          </w:p>
        </w:tc>
        <w:tc>
          <w:tcPr>
            <w:tcW w:w="853" w:type="dxa"/>
            <w:shd w:val="clear" w:color="auto" w:fill="auto"/>
            <w:vAlign w:val="bottom"/>
          </w:tcPr>
          <w:p w14:paraId="5442678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43</w:t>
            </w:r>
          </w:p>
        </w:tc>
        <w:tc>
          <w:tcPr>
            <w:tcW w:w="1696" w:type="dxa"/>
            <w:shd w:val="clear" w:color="auto" w:fill="auto"/>
            <w:vAlign w:val="bottom"/>
          </w:tcPr>
          <w:p w14:paraId="1289895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28,6±5,2</w:t>
            </w:r>
          </w:p>
        </w:tc>
      </w:tr>
      <w:tr w:rsidR="003924DA" w:rsidRPr="00152031" w14:paraId="59740506" w14:textId="77777777" w:rsidTr="004F1C89">
        <w:trPr>
          <w:trHeight w:val="275"/>
          <w:jc w:val="center"/>
        </w:trPr>
        <w:tc>
          <w:tcPr>
            <w:tcW w:w="1981" w:type="dxa"/>
            <w:vMerge/>
            <w:shd w:val="clear" w:color="auto" w:fill="auto"/>
          </w:tcPr>
          <w:p w14:paraId="43ADF30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3518FE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992" w:type="dxa"/>
            <w:shd w:val="clear" w:color="auto" w:fill="auto"/>
          </w:tcPr>
          <w:p w14:paraId="6B0AD03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w:t>
            </w:r>
            <w:r w:rsidRPr="00152031">
              <w:rPr>
                <w:rFonts w:ascii="Times New Roman" w:hAnsi="Times New Roman" w:cs="Times New Roman"/>
                <w:sz w:val="28"/>
                <w:szCs w:val="28"/>
                <w:lang w:val="en-US"/>
              </w:rPr>
              <w:t>13</w:t>
            </w:r>
          </w:p>
        </w:tc>
        <w:tc>
          <w:tcPr>
            <w:tcW w:w="1415" w:type="dxa"/>
            <w:shd w:val="clear" w:color="auto" w:fill="auto"/>
          </w:tcPr>
          <w:p w14:paraId="18E2770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25,2±2,3</w:t>
            </w:r>
          </w:p>
        </w:tc>
        <w:tc>
          <w:tcPr>
            <w:tcW w:w="853" w:type="dxa"/>
            <w:shd w:val="clear" w:color="auto" w:fill="auto"/>
          </w:tcPr>
          <w:p w14:paraId="42FDC03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12</w:t>
            </w:r>
            <w:r w:rsidRPr="00152031">
              <w:rPr>
                <w:rFonts w:ascii="Times New Roman" w:hAnsi="Times New Roman" w:cs="Times New Roman"/>
                <w:sz w:val="28"/>
                <w:szCs w:val="28"/>
              </w:rPr>
              <w:t>8</w:t>
            </w:r>
          </w:p>
        </w:tc>
        <w:tc>
          <w:tcPr>
            <w:tcW w:w="1696" w:type="dxa"/>
            <w:shd w:val="clear" w:color="auto" w:fill="auto"/>
          </w:tcPr>
          <w:p w14:paraId="1BC46C1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25,6±4,9</w:t>
            </w:r>
          </w:p>
        </w:tc>
      </w:tr>
      <w:tr w:rsidR="003924DA" w:rsidRPr="00152031" w14:paraId="6E752178" w14:textId="77777777" w:rsidTr="004F1C89">
        <w:trPr>
          <w:jc w:val="center"/>
        </w:trPr>
        <w:tc>
          <w:tcPr>
            <w:tcW w:w="1981" w:type="dxa"/>
            <w:vMerge/>
            <w:shd w:val="clear" w:color="auto" w:fill="auto"/>
          </w:tcPr>
          <w:p w14:paraId="52F1A061"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1AA283F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 лет</w:t>
            </w:r>
          </w:p>
        </w:tc>
        <w:tc>
          <w:tcPr>
            <w:tcW w:w="992" w:type="dxa"/>
            <w:shd w:val="clear" w:color="auto" w:fill="auto"/>
            <w:vAlign w:val="bottom"/>
          </w:tcPr>
          <w:p w14:paraId="67ADE662"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35</w:t>
            </w:r>
          </w:p>
        </w:tc>
        <w:tc>
          <w:tcPr>
            <w:tcW w:w="1415" w:type="dxa"/>
            <w:shd w:val="clear" w:color="auto" w:fill="auto"/>
            <w:vAlign w:val="bottom"/>
          </w:tcPr>
          <w:p w14:paraId="156C3245"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33,0±6,6</w:t>
            </w:r>
          </w:p>
        </w:tc>
        <w:tc>
          <w:tcPr>
            <w:tcW w:w="853" w:type="dxa"/>
            <w:shd w:val="clear" w:color="auto" w:fill="auto"/>
            <w:vAlign w:val="bottom"/>
          </w:tcPr>
          <w:p w14:paraId="72D12D6C"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38</w:t>
            </w:r>
          </w:p>
        </w:tc>
        <w:tc>
          <w:tcPr>
            <w:tcW w:w="1696" w:type="dxa"/>
            <w:shd w:val="clear" w:color="auto" w:fill="auto"/>
            <w:vAlign w:val="bottom"/>
          </w:tcPr>
          <w:p w14:paraId="5DC87674"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30,4±5,9</w:t>
            </w:r>
          </w:p>
        </w:tc>
      </w:tr>
      <w:tr w:rsidR="003924DA" w:rsidRPr="00152031" w14:paraId="0E424003" w14:textId="77777777" w:rsidTr="004F1C89">
        <w:trPr>
          <w:jc w:val="center"/>
        </w:trPr>
        <w:tc>
          <w:tcPr>
            <w:tcW w:w="1981" w:type="dxa"/>
            <w:vMerge/>
            <w:shd w:val="clear" w:color="auto" w:fill="auto"/>
          </w:tcPr>
          <w:p w14:paraId="1E91F6ED"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60BA9F2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 лет</w:t>
            </w:r>
          </w:p>
        </w:tc>
        <w:tc>
          <w:tcPr>
            <w:tcW w:w="992" w:type="dxa"/>
            <w:shd w:val="clear" w:color="auto" w:fill="auto"/>
            <w:vAlign w:val="bottom"/>
          </w:tcPr>
          <w:p w14:paraId="7278E985"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33</w:t>
            </w:r>
          </w:p>
        </w:tc>
        <w:tc>
          <w:tcPr>
            <w:tcW w:w="1415" w:type="dxa"/>
            <w:shd w:val="clear" w:color="auto" w:fill="auto"/>
            <w:vAlign w:val="bottom"/>
          </w:tcPr>
          <w:p w14:paraId="23A3764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36,1±5,9</w:t>
            </w:r>
          </w:p>
        </w:tc>
        <w:tc>
          <w:tcPr>
            <w:tcW w:w="853" w:type="dxa"/>
            <w:shd w:val="clear" w:color="auto" w:fill="auto"/>
            <w:vAlign w:val="bottom"/>
          </w:tcPr>
          <w:p w14:paraId="50FE198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w:t>
            </w:r>
            <w:r w:rsidRPr="00152031">
              <w:rPr>
                <w:rFonts w:ascii="Times New Roman" w:hAnsi="Times New Roman" w:cs="Times New Roman"/>
                <w:sz w:val="28"/>
                <w:szCs w:val="28"/>
                <w:lang w:val="en-US"/>
              </w:rPr>
              <w:t>0</w:t>
            </w:r>
          </w:p>
        </w:tc>
        <w:tc>
          <w:tcPr>
            <w:tcW w:w="1696" w:type="dxa"/>
            <w:shd w:val="clear" w:color="auto" w:fill="auto"/>
            <w:vAlign w:val="bottom"/>
          </w:tcPr>
          <w:p w14:paraId="3F251FD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30,7±3,5</w:t>
            </w:r>
          </w:p>
        </w:tc>
      </w:tr>
      <w:tr w:rsidR="003924DA" w:rsidRPr="00152031" w14:paraId="43A5894E" w14:textId="77777777" w:rsidTr="004F1C89">
        <w:trPr>
          <w:jc w:val="center"/>
        </w:trPr>
        <w:tc>
          <w:tcPr>
            <w:tcW w:w="1981" w:type="dxa"/>
            <w:vMerge/>
            <w:shd w:val="clear" w:color="auto" w:fill="auto"/>
          </w:tcPr>
          <w:p w14:paraId="1E9E7794"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405E1CF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 лет</w:t>
            </w:r>
          </w:p>
        </w:tc>
        <w:tc>
          <w:tcPr>
            <w:tcW w:w="992" w:type="dxa"/>
            <w:shd w:val="clear" w:color="auto" w:fill="auto"/>
            <w:vAlign w:val="bottom"/>
          </w:tcPr>
          <w:p w14:paraId="758B06E6"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36</w:t>
            </w:r>
          </w:p>
        </w:tc>
        <w:tc>
          <w:tcPr>
            <w:tcW w:w="1415" w:type="dxa"/>
            <w:shd w:val="clear" w:color="auto" w:fill="auto"/>
            <w:vAlign w:val="bottom"/>
          </w:tcPr>
          <w:p w14:paraId="7194A275"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40,8±4,2</w:t>
            </w:r>
          </w:p>
        </w:tc>
        <w:tc>
          <w:tcPr>
            <w:tcW w:w="853" w:type="dxa"/>
            <w:shd w:val="clear" w:color="auto" w:fill="auto"/>
            <w:vAlign w:val="bottom"/>
          </w:tcPr>
          <w:p w14:paraId="6E295AE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3</w:t>
            </w:r>
            <w:r w:rsidRPr="00152031">
              <w:rPr>
                <w:rFonts w:ascii="Times New Roman" w:hAnsi="Times New Roman" w:cs="Times New Roman"/>
                <w:sz w:val="28"/>
                <w:szCs w:val="28"/>
              </w:rPr>
              <w:t>4</w:t>
            </w:r>
          </w:p>
        </w:tc>
        <w:tc>
          <w:tcPr>
            <w:tcW w:w="1696" w:type="dxa"/>
            <w:shd w:val="clear" w:color="auto" w:fill="auto"/>
            <w:vAlign w:val="bottom"/>
          </w:tcPr>
          <w:p w14:paraId="439198F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34,7±5,9</w:t>
            </w:r>
          </w:p>
        </w:tc>
      </w:tr>
      <w:tr w:rsidR="003924DA" w:rsidRPr="00152031" w14:paraId="6F978055" w14:textId="77777777" w:rsidTr="004F1C89">
        <w:trPr>
          <w:jc w:val="center"/>
        </w:trPr>
        <w:tc>
          <w:tcPr>
            <w:tcW w:w="1981" w:type="dxa"/>
            <w:vMerge/>
            <w:shd w:val="clear" w:color="auto" w:fill="auto"/>
          </w:tcPr>
          <w:p w14:paraId="409145C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202FF33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 лет</w:t>
            </w:r>
          </w:p>
        </w:tc>
        <w:tc>
          <w:tcPr>
            <w:tcW w:w="992" w:type="dxa"/>
            <w:shd w:val="clear" w:color="auto" w:fill="auto"/>
            <w:vAlign w:val="bottom"/>
          </w:tcPr>
          <w:p w14:paraId="6A913BDF"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38</w:t>
            </w:r>
          </w:p>
        </w:tc>
        <w:tc>
          <w:tcPr>
            <w:tcW w:w="1415" w:type="dxa"/>
            <w:shd w:val="clear" w:color="auto" w:fill="auto"/>
            <w:vAlign w:val="bottom"/>
          </w:tcPr>
          <w:p w14:paraId="60B2C62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46,5±7,0</w:t>
            </w:r>
          </w:p>
        </w:tc>
        <w:tc>
          <w:tcPr>
            <w:tcW w:w="853" w:type="dxa"/>
            <w:shd w:val="clear" w:color="auto" w:fill="auto"/>
            <w:vAlign w:val="bottom"/>
          </w:tcPr>
          <w:p w14:paraId="4567E45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4</w:t>
            </w:r>
          </w:p>
        </w:tc>
        <w:tc>
          <w:tcPr>
            <w:tcW w:w="1696" w:type="dxa"/>
            <w:shd w:val="clear" w:color="auto" w:fill="auto"/>
            <w:vAlign w:val="bottom"/>
          </w:tcPr>
          <w:p w14:paraId="3DAEA25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36,6±4,8</w:t>
            </w:r>
          </w:p>
        </w:tc>
      </w:tr>
      <w:tr w:rsidR="003924DA" w:rsidRPr="00152031" w14:paraId="6B6E15A7" w14:textId="77777777" w:rsidTr="004F1C89">
        <w:trPr>
          <w:jc w:val="center"/>
        </w:trPr>
        <w:tc>
          <w:tcPr>
            <w:tcW w:w="1981" w:type="dxa"/>
            <w:vMerge/>
            <w:shd w:val="clear" w:color="auto" w:fill="auto"/>
          </w:tcPr>
          <w:p w14:paraId="22231FB6"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884531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 лет</w:t>
            </w:r>
          </w:p>
        </w:tc>
        <w:tc>
          <w:tcPr>
            <w:tcW w:w="992" w:type="dxa"/>
            <w:shd w:val="clear" w:color="auto" w:fill="auto"/>
            <w:vAlign w:val="bottom"/>
          </w:tcPr>
          <w:p w14:paraId="4773BE18"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32</w:t>
            </w:r>
          </w:p>
        </w:tc>
        <w:tc>
          <w:tcPr>
            <w:tcW w:w="1415" w:type="dxa"/>
            <w:shd w:val="clear" w:color="auto" w:fill="auto"/>
            <w:vAlign w:val="bottom"/>
          </w:tcPr>
          <w:p w14:paraId="3E506F6B" w14:textId="77777777" w:rsidR="003924DA" w:rsidRPr="00152031" w:rsidRDefault="003924DA" w:rsidP="00603050">
            <w:pPr>
              <w:tabs>
                <w:tab w:val="left" w:pos="742"/>
              </w:tabs>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50,2±5,0</w:t>
            </w:r>
          </w:p>
        </w:tc>
        <w:tc>
          <w:tcPr>
            <w:tcW w:w="853" w:type="dxa"/>
            <w:shd w:val="clear" w:color="auto" w:fill="auto"/>
            <w:vAlign w:val="bottom"/>
          </w:tcPr>
          <w:p w14:paraId="2ECF2766"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39</w:t>
            </w:r>
          </w:p>
        </w:tc>
        <w:tc>
          <w:tcPr>
            <w:tcW w:w="1696" w:type="dxa"/>
            <w:shd w:val="clear" w:color="auto" w:fill="auto"/>
            <w:vAlign w:val="bottom"/>
          </w:tcPr>
          <w:p w14:paraId="5C27517D" w14:textId="77777777" w:rsidR="003924DA" w:rsidRPr="00152031" w:rsidRDefault="003924DA" w:rsidP="00603050">
            <w:pPr>
              <w:tabs>
                <w:tab w:val="left" w:pos="742"/>
              </w:tabs>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36,4±3,6</w:t>
            </w:r>
          </w:p>
        </w:tc>
      </w:tr>
      <w:tr w:rsidR="003924DA" w:rsidRPr="00152031" w14:paraId="3C8B2A04" w14:textId="77777777" w:rsidTr="004F1C89">
        <w:trPr>
          <w:jc w:val="center"/>
        </w:trPr>
        <w:tc>
          <w:tcPr>
            <w:tcW w:w="1981" w:type="dxa"/>
            <w:vMerge/>
            <w:shd w:val="clear" w:color="auto" w:fill="auto"/>
          </w:tcPr>
          <w:p w14:paraId="7941A16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65DAB2E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992" w:type="dxa"/>
            <w:shd w:val="clear" w:color="auto" w:fill="auto"/>
          </w:tcPr>
          <w:p w14:paraId="120D4B5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174</w:t>
            </w:r>
          </w:p>
        </w:tc>
        <w:tc>
          <w:tcPr>
            <w:tcW w:w="1415" w:type="dxa"/>
            <w:shd w:val="clear" w:color="auto" w:fill="auto"/>
          </w:tcPr>
          <w:p w14:paraId="230F134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41,3±6,7</w:t>
            </w:r>
          </w:p>
        </w:tc>
        <w:tc>
          <w:tcPr>
            <w:tcW w:w="853" w:type="dxa"/>
            <w:shd w:val="clear" w:color="auto" w:fill="auto"/>
          </w:tcPr>
          <w:p w14:paraId="1463751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195</w:t>
            </w:r>
          </w:p>
        </w:tc>
        <w:tc>
          <w:tcPr>
            <w:tcW w:w="1696" w:type="dxa"/>
            <w:shd w:val="clear" w:color="auto" w:fill="auto"/>
          </w:tcPr>
          <w:p w14:paraId="4690D01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33,8±4,2*</w:t>
            </w:r>
          </w:p>
        </w:tc>
      </w:tr>
      <w:tr w:rsidR="003924DA" w:rsidRPr="00152031" w14:paraId="4406CA42" w14:textId="77777777" w:rsidTr="004F1C89">
        <w:trPr>
          <w:jc w:val="center"/>
        </w:trPr>
        <w:tc>
          <w:tcPr>
            <w:tcW w:w="1981" w:type="dxa"/>
            <w:vMerge/>
            <w:shd w:val="clear" w:color="auto" w:fill="auto"/>
          </w:tcPr>
          <w:p w14:paraId="41D7AF5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A6FBA2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 лет</w:t>
            </w:r>
          </w:p>
        </w:tc>
        <w:tc>
          <w:tcPr>
            <w:tcW w:w="992" w:type="dxa"/>
            <w:shd w:val="clear" w:color="auto" w:fill="auto"/>
            <w:vAlign w:val="bottom"/>
          </w:tcPr>
          <w:p w14:paraId="7B449665"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41</w:t>
            </w:r>
          </w:p>
        </w:tc>
        <w:tc>
          <w:tcPr>
            <w:tcW w:w="1415" w:type="dxa"/>
            <w:shd w:val="clear" w:color="auto" w:fill="auto"/>
            <w:vAlign w:val="bottom"/>
          </w:tcPr>
          <w:p w14:paraId="114A9E0D"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52,8±3,9</w:t>
            </w:r>
          </w:p>
        </w:tc>
        <w:tc>
          <w:tcPr>
            <w:tcW w:w="853" w:type="dxa"/>
            <w:shd w:val="clear" w:color="auto" w:fill="auto"/>
            <w:vAlign w:val="bottom"/>
          </w:tcPr>
          <w:p w14:paraId="769E07D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47</w:t>
            </w:r>
          </w:p>
        </w:tc>
        <w:tc>
          <w:tcPr>
            <w:tcW w:w="1696" w:type="dxa"/>
            <w:shd w:val="clear" w:color="auto" w:fill="auto"/>
            <w:vAlign w:val="bottom"/>
          </w:tcPr>
          <w:p w14:paraId="27A019B4"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40,7±6,2</w:t>
            </w:r>
          </w:p>
        </w:tc>
      </w:tr>
      <w:tr w:rsidR="003924DA" w:rsidRPr="00152031" w14:paraId="582D3E01" w14:textId="77777777" w:rsidTr="004F1C89">
        <w:trPr>
          <w:jc w:val="center"/>
        </w:trPr>
        <w:tc>
          <w:tcPr>
            <w:tcW w:w="1981" w:type="dxa"/>
            <w:vMerge/>
            <w:shd w:val="clear" w:color="auto" w:fill="auto"/>
          </w:tcPr>
          <w:p w14:paraId="538A24D6"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75B3FDE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 лет</w:t>
            </w:r>
          </w:p>
        </w:tc>
        <w:tc>
          <w:tcPr>
            <w:tcW w:w="992" w:type="dxa"/>
            <w:shd w:val="clear" w:color="auto" w:fill="auto"/>
            <w:vAlign w:val="bottom"/>
          </w:tcPr>
          <w:p w14:paraId="15218BA6"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43</w:t>
            </w:r>
          </w:p>
        </w:tc>
        <w:tc>
          <w:tcPr>
            <w:tcW w:w="1415" w:type="dxa"/>
            <w:shd w:val="clear" w:color="auto" w:fill="auto"/>
            <w:vAlign w:val="bottom"/>
          </w:tcPr>
          <w:p w14:paraId="42F72045"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53,2±6,7</w:t>
            </w:r>
          </w:p>
        </w:tc>
        <w:tc>
          <w:tcPr>
            <w:tcW w:w="853" w:type="dxa"/>
            <w:shd w:val="clear" w:color="auto" w:fill="auto"/>
            <w:vAlign w:val="bottom"/>
          </w:tcPr>
          <w:p w14:paraId="1D9DBD0D"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49</w:t>
            </w:r>
          </w:p>
        </w:tc>
        <w:tc>
          <w:tcPr>
            <w:tcW w:w="1696" w:type="dxa"/>
            <w:shd w:val="clear" w:color="auto" w:fill="auto"/>
            <w:vAlign w:val="bottom"/>
          </w:tcPr>
          <w:p w14:paraId="476A683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41,9±5,3</w:t>
            </w:r>
          </w:p>
        </w:tc>
      </w:tr>
      <w:tr w:rsidR="003924DA" w:rsidRPr="00152031" w14:paraId="09A86BFA" w14:textId="77777777" w:rsidTr="004F1C89">
        <w:trPr>
          <w:jc w:val="center"/>
        </w:trPr>
        <w:tc>
          <w:tcPr>
            <w:tcW w:w="1981" w:type="dxa"/>
            <w:vMerge/>
            <w:shd w:val="clear" w:color="auto" w:fill="auto"/>
          </w:tcPr>
          <w:p w14:paraId="5AB08A66"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41BA435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 лет</w:t>
            </w:r>
          </w:p>
        </w:tc>
        <w:tc>
          <w:tcPr>
            <w:tcW w:w="992" w:type="dxa"/>
            <w:shd w:val="clear" w:color="auto" w:fill="auto"/>
            <w:vAlign w:val="bottom"/>
          </w:tcPr>
          <w:p w14:paraId="21B57995"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37</w:t>
            </w:r>
          </w:p>
        </w:tc>
        <w:tc>
          <w:tcPr>
            <w:tcW w:w="1415" w:type="dxa"/>
            <w:shd w:val="clear" w:color="auto" w:fill="auto"/>
            <w:vAlign w:val="bottom"/>
          </w:tcPr>
          <w:p w14:paraId="4A0605F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55,9±3,8</w:t>
            </w:r>
          </w:p>
        </w:tc>
        <w:tc>
          <w:tcPr>
            <w:tcW w:w="853" w:type="dxa"/>
            <w:shd w:val="clear" w:color="auto" w:fill="auto"/>
            <w:vAlign w:val="bottom"/>
          </w:tcPr>
          <w:p w14:paraId="641FE7D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6</w:t>
            </w:r>
          </w:p>
        </w:tc>
        <w:tc>
          <w:tcPr>
            <w:tcW w:w="1696" w:type="dxa"/>
            <w:shd w:val="clear" w:color="auto" w:fill="auto"/>
            <w:vAlign w:val="bottom"/>
          </w:tcPr>
          <w:p w14:paraId="370D05E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41,9±5,6</w:t>
            </w:r>
          </w:p>
        </w:tc>
      </w:tr>
      <w:tr w:rsidR="003924DA" w:rsidRPr="00152031" w14:paraId="54F97D2D" w14:textId="77777777" w:rsidTr="004F1C89">
        <w:trPr>
          <w:jc w:val="center"/>
        </w:trPr>
        <w:tc>
          <w:tcPr>
            <w:tcW w:w="1981" w:type="dxa"/>
            <w:vMerge/>
            <w:shd w:val="clear" w:color="auto" w:fill="auto"/>
          </w:tcPr>
          <w:p w14:paraId="1D430F5E"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30B14FC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 лет</w:t>
            </w:r>
          </w:p>
        </w:tc>
        <w:tc>
          <w:tcPr>
            <w:tcW w:w="992" w:type="dxa"/>
            <w:shd w:val="clear" w:color="auto" w:fill="auto"/>
            <w:vAlign w:val="bottom"/>
          </w:tcPr>
          <w:p w14:paraId="1D4F76B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33</w:t>
            </w:r>
          </w:p>
        </w:tc>
        <w:tc>
          <w:tcPr>
            <w:tcW w:w="1415" w:type="dxa"/>
            <w:shd w:val="clear" w:color="auto" w:fill="auto"/>
            <w:vAlign w:val="bottom"/>
          </w:tcPr>
          <w:p w14:paraId="0C892A8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55,4±5,5</w:t>
            </w:r>
          </w:p>
        </w:tc>
        <w:tc>
          <w:tcPr>
            <w:tcW w:w="853" w:type="dxa"/>
            <w:shd w:val="clear" w:color="auto" w:fill="auto"/>
            <w:vAlign w:val="bottom"/>
          </w:tcPr>
          <w:p w14:paraId="05309EA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7</w:t>
            </w:r>
          </w:p>
        </w:tc>
        <w:tc>
          <w:tcPr>
            <w:tcW w:w="1696" w:type="dxa"/>
            <w:shd w:val="clear" w:color="auto" w:fill="auto"/>
            <w:vAlign w:val="bottom"/>
          </w:tcPr>
          <w:p w14:paraId="35428BC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42,0±4,9</w:t>
            </w:r>
          </w:p>
        </w:tc>
      </w:tr>
      <w:tr w:rsidR="003924DA" w:rsidRPr="00152031" w14:paraId="447D1882" w14:textId="77777777" w:rsidTr="004F1C89">
        <w:trPr>
          <w:jc w:val="center"/>
        </w:trPr>
        <w:tc>
          <w:tcPr>
            <w:tcW w:w="1981" w:type="dxa"/>
            <w:vMerge/>
            <w:shd w:val="clear" w:color="auto" w:fill="auto"/>
          </w:tcPr>
          <w:p w14:paraId="02441B6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09DC72D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w:t>
            </w:r>
          </w:p>
        </w:tc>
        <w:tc>
          <w:tcPr>
            <w:tcW w:w="992" w:type="dxa"/>
            <w:shd w:val="clear" w:color="auto" w:fill="auto"/>
            <w:vAlign w:val="bottom"/>
          </w:tcPr>
          <w:p w14:paraId="692EB14B"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37</w:t>
            </w:r>
          </w:p>
        </w:tc>
        <w:tc>
          <w:tcPr>
            <w:tcW w:w="1415" w:type="dxa"/>
            <w:shd w:val="clear" w:color="auto" w:fill="auto"/>
            <w:vAlign w:val="bottom"/>
          </w:tcPr>
          <w:p w14:paraId="3F547F8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55,8±4,0</w:t>
            </w:r>
          </w:p>
        </w:tc>
        <w:tc>
          <w:tcPr>
            <w:tcW w:w="853" w:type="dxa"/>
            <w:shd w:val="clear" w:color="auto" w:fill="auto"/>
            <w:vAlign w:val="bottom"/>
          </w:tcPr>
          <w:p w14:paraId="27AC265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51</w:t>
            </w:r>
          </w:p>
        </w:tc>
        <w:tc>
          <w:tcPr>
            <w:tcW w:w="1696" w:type="dxa"/>
            <w:shd w:val="clear" w:color="auto" w:fill="auto"/>
            <w:vAlign w:val="bottom"/>
          </w:tcPr>
          <w:p w14:paraId="1246E2F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43,1±4,2</w:t>
            </w:r>
          </w:p>
        </w:tc>
      </w:tr>
      <w:tr w:rsidR="003924DA" w:rsidRPr="00152031" w14:paraId="2161A24E" w14:textId="77777777" w:rsidTr="004F1C89">
        <w:trPr>
          <w:jc w:val="center"/>
        </w:trPr>
        <w:tc>
          <w:tcPr>
            <w:tcW w:w="1981" w:type="dxa"/>
            <w:vMerge/>
            <w:shd w:val="clear" w:color="auto" w:fill="auto"/>
          </w:tcPr>
          <w:p w14:paraId="0E220EB8"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p>
        </w:tc>
        <w:tc>
          <w:tcPr>
            <w:tcW w:w="2474" w:type="dxa"/>
            <w:shd w:val="clear" w:color="auto" w:fill="auto"/>
          </w:tcPr>
          <w:p w14:paraId="4B9B5401"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992" w:type="dxa"/>
            <w:shd w:val="clear" w:color="auto" w:fill="auto"/>
          </w:tcPr>
          <w:p w14:paraId="20F275D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w:t>
            </w:r>
          </w:p>
        </w:tc>
        <w:tc>
          <w:tcPr>
            <w:tcW w:w="1415" w:type="dxa"/>
            <w:shd w:val="clear" w:color="auto" w:fill="auto"/>
          </w:tcPr>
          <w:p w14:paraId="109EA965"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54,6±4,4</w:t>
            </w:r>
          </w:p>
        </w:tc>
        <w:tc>
          <w:tcPr>
            <w:tcW w:w="853" w:type="dxa"/>
            <w:shd w:val="clear" w:color="auto" w:fill="auto"/>
          </w:tcPr>
          <w:p w14:paraId="31D552B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w:t>
            </w:r>
          </w:p>
        </w:tc>
        <w:tc>
          <w:tcPr>
            <w:tcW w:w="1696" w:type="dxa"/>
            <w:shd w:val="clear" w:color="auto" w:fill="auto"/>
          </w:tcPr>
          <w:p w14:paraId="5FD249AF"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41,9±5,2*</w:t>
            </w:r>
          </w:p>
        </w:tc>
      </w:tr>
      <w:tr w:rsidR="003924DA" w:rsidRPr="00152031" w14:paraId="180F8DF4" w14:textId="77777777" w:rsidTr="004F1C89">
        <w:trPr>
          <w:jc w:val="center"/>
        </w:trPr>
        <w:tc>
          <w:tcPr>
            <w:tcW w:w="1981" w:type="dxa"/>
            <w:vMerge w:val="restart"/>
            <w:shd w:val="clear" w:color="auto" w:fill="auto"/>
          </w:tcPr>
          <w:p w14:paraId="399C5B1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Окружность грудной клетки</w:t>
            </w:r>
            <w:r w:rsidRPr="00152031">
              <w:rPr>
                <w:rFonts w:ascii="Times New Roman" w:hAnsi="Times New Roman" w:cs="Times New Roman"/>
                <w:sz w:val="28"/>
                <w:szCs w:val="28"/>
                <w:lang w:val="en-US"/>
              </w:rPr>
              <w:t xml:space="preserve">, </w:t>
            </w:r>
            <w:r w:rsidRPr="00152031">
              <w:rPr>
                <w:rFonts w:ascii="Times New Roman" w:hAnsi="Times New Roman" w:cs="Times New Roman"/>
                <w:sz w:val="28"/>
                <w:szCs w:val="28"/>
              </w:rPr>
              <w:t>(см)</w:t>
            </w:r>
          </w:p>
        </w:tc>
        <w:tc>
          <w:tcPr>
            <w:tcW w:w="2474" w:type="dxa"/>
            <w:shd w:val="clear" w:color="auto" w:fill="auto"/>
          </w:tcPr>
          <w:p w14:paraId="3E6013AB"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 лет</w:t>
            </w:r>
          </w:p>
        </w:tc>
        <w:tc>
          <w:tcPr>
            <w:tcW w:w="992" w:type="dxa"/>
            <w:shd w:val="clear" w:color="auto" w:fill="auto"/>
            <w:vAlign w:val="bottom"/>
          </w:tcPr>
          <w:p w14:paraId="06DF607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7</w:t>
            </w:r>
            <w:r w:rsidRPr="00152031">
              <w:rPr>
                <w:rFonts w:ascii="Times New Roman" w:hAnsi="Times New Roman" w:cs="Times New Roman"/>
                <w:sz w:val="28"/>
                <w:szCs w:val="28"/>
                <w:lang w:val="en-US"/>
              </w:rPr>
              <w:t>6</w:t>
            </w:r>
          </w:p>
        </w:tc>
        <w:tc>
          <w:tcPr>
            <w:tcW w:w="1415" w:type="dxa"/>
            <w:shd w:val="clear" w:color="auto" w:fill="auto"/>
          </w:tcPr>
          <w:p w14:paraId="42836FF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56,7±4,1</w:t>
            </w:r>
          </w:p>
        </w:tc>
        <w:tc>
          <w:tcPr>
            <w:tcW w:w="853" w:type="dxa"/>
            <w:shd w:val="clear" w:color="auto" w:fill="auto"/>
            <w:vAlign w:val="bottom"/>
          </w:tcPr>
          <w:p w14:paraId="476A66CA"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41</w:t>
            </w:r>
          </w:p>
        </w:tc>
        <w:tc>
          <w:tcPr>
            <w:tcW w:w="1696" w:type="dxa"/>
            <w:shd w:val="clear" w:color="auto" w:fill="auto"/>
          </w:tcPr>
          <w:p w14:paraId="57F61EF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53,2±4,8</w:t>
            </w:r>
          </w:p>
        </w:tc>
      </w:tr>
      <w:tr w:rsidR="003924DA" w:rsidRPr="00152031" w14:paraId="00E3BFB0" w14:textId="77777777" w:rsidTr="004F1C89">
        <w:trPr>
          <w:jc w:val="center"/>
        </w:trPr>
        <w:tc>
          <w:tcPr>
            <w:tcW w:w="1981" w:type="dxa"/>
            <w:vMerge/>
            <w:shd w:val="clear" w:color="auto" w:fill="auto"/>
          </w:tcPr>
          <w:p w14:paraId="27C58C67"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60A81F30"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 лет</w:t>
            </w:r>
          </w:p>
        </w:tc>
        <w:tc>
          <w:tcPr>
            <w:tcW w:w="992" w:type="dxa"/>
            <w:shd w:val="clear" w:color="auto" w:fill="auto"/>
            <w:vAlign w:val="bottom"/>
          </w:tcPr>
          <w:p w14:paraId="2CC1512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62</w:t>
            </w:r>
          </w:p>
        </w:tc>
        <w:tc>
          <w:tcPr>
            <w:tcW w:w="1415" w:type="dxa"/>
            <w:shd w:val="clear" w:color="auto" w:fill="auto"/>
          </w:tcPr>
          <w:p w14:paraId="0F52068E"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58,4±3,0</w:t>
            </w:r>
          </w:p>
        </w:tc>
        <w:tc>
          <w:tcPr>
            <w:tcW w:w="853" w:type="dxa"/>
            <w:shd w:val="clear" w:color="auto" w:fill="auto"/>
            <w:vAlign w:val="bottom"/>
          </w:tcPr>
          <w:p w14:paraId="58D22577"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44</w:t>
            </w:r>
          </w:p>
        </w:tc>
        <w:tc>
          <w:tcPr>
            <w:tcW w:w="1696" w:type="dxa"/>
            <w:shd w:val="clear" w:color="auto" w:fill="auto"/>
          </w:tcPr>
          <w:p w14:paraId="10F422B2"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56,7±6,5</w:t>
            </w:r>
          </w:p>
        </w:tc>
      </w:tr>
      <w:tr w:rsidR="003924DA" w:rsidRPr="00152031" w14:paraId="31B84220" w14:textId="77777777" w:rsidTr="004F1C89">
        <w:trPr>
          <w:jc w:val="center"/>
        </w:trPr>
        <w:tc>
          <w:tcPr>
            <w:tcW w:w="1981" w:type="dxa"/>
            <w:vMerge/>
            <w:shd w:val="clear" w:color="auto" w:fill="auto"/>
          </w:tcPr>
          <w:p w14:paraId="3C3D7F2E"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1E44E30D"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 лет</w:t>
            </w:r>
          </w:p>
        </w:tc>
        <w:tc>
          <w:tcPr>
            <w:tcW w:w="992" w:type="dxa"/>
            <w:shd w:val="clear" w:color="auto" w:fill="auto"/>
            <w:vAlign w:val="bottom"/>
          </w:tcPr>
          <w:p w14:paraId="53C738C5"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75</w:t>
            </w:r>
          </w:p>
        </w:tc>
        <w:tc>
          <w:tcPr>
            <w:tcW w:w="1415" w:type="dxa"/>
            <w:shd w:val="clear" w:color="auto" w:fill="auto"/>
          </w:tcPr>
          <w:p w14:paraId="1CD9CF9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62,7±4,2</w:t>
            </w:r>
          </w:p>
        </w:tc>
        <w:tc>
          <w:tcPr>
            <w:tcW w:w="853" w:type="dxa"/>
            <w:shd w:val="clear" w:color="auto" w:fill="auto"/>
            <w:vAlign w:val="bottom"/>
          </w:tcPr>
          <w:p w14:paraId="6AFE58AE"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43</w:t>
            </w:r>
          </w:p>
        </w:tc>
        <w:tc>
          <w:tcPr>
            <w:tcW w:w="1696" w:type="dxa"/>
            <w:shd w:val="clear" w:color="auto" w:fill="auto"/>
          </w:tcPr>
          <w:p w14:paraId="3A9CF037"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60,4±4,9</w:t>
            </w:r>
          </w:p>
        </w:tc>
      </w:tr>
      <w:tr w:rsidR="003924DA" w:rsidRPr="00152031" w14:paraId="0E964939" w14:textId="77777777" w:rsidTr="004F1C89">
        <w:trPr>
          <w:jc w:val="center"/>
        </w:trPr>
        <w:tc>
          <w:tcPr>
            <w:tcW w:w="1981" w:type="dxa"/>
            <w:vMerge/>
            <w:shd w:val="clear" w:color="auto" w:fill="auto"/>
          </w:tcPr>
          <w:p w14:paraId="04CD9ECB"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5F518B11"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992" w:type="dxa"/>
            <w:shd w:val="clear" w:color="auto" w:fill="auto"/>
          </w:tcPr>
          <w:p w14:paraId="5650E34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w:t>
            </w:r>
            <w:r w:rsidRPr="00152031">
              <w:rPr>
                <w:rFonts w:ascii="Times New Roman" w:hAnsi="Times New Roman" w:cs="Times New Roman"/>
                <w:sz w:val="28"/>
                <w:szCs w:val="28"/>
                <w:lang w:val="en-US"/>
              </w:rPr>
              <w:t>13</w:t>
            </w:r>
          </w:p>
        </w:tc>
        <w:tc>
          <w:tcPr>
            <w:tcW w:w="1415" w:type="dxa"/>
            <w:shd w:val="clear" w:color="auto" w:fill="auto"/>
          </w:tcPr>
          <w:p w14:paraId="782C7F19"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59,3±4,8</w:t>
            </w:r>
          </w:p>
        </w:tc>
        <w:tc>
          <w:tcPr>
            <w:tcW w:w="853" w:type="dxa"/>
            <w:shd w:val="clear" w:color="auto" w:fill="auto"/>
          </w:tcPr>
          <w:p w14:paraId="5E14CD87"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12</w:t>
            </w:r>
            <w:r w:rsidRPr="00152031">
              <w:rPr>
                <w:rFonts w:ascii="Times New Roman" w:hAnsi="Times New Roman" w:cs="Times New Roman"/>
                <w:sz w:val="28"/>
                <w:szCs w:val="28"/>
              </w:rPr>
              <w:t>8</w:t>
            </w:r>
          </w:p>
        </w:tc>
        <w:tc>
          <w:tcPr>
            <w:tcW w:w="1696" w:type="dxa"/>
            <w:shd w:val="clear" w:color="auto" w:fill="auto"/>
          </w:tcPr>
          <w:p w14:paraId="5F1DA02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56,8±5,4</w:t>
            </w:r>
          </w:p>
        </w:tc>
      </w:tr>
      <w:tr w:rsidR="003924DA" w:rsidRPr="00152031" w14:paraId="1CC6C62D" w14:textId="77777777" w:rsidTr="004F1C89">
        <w:trPr>
          <w:jc w:val="center"/>
        </w:trPr>
        <w:tc>
          <w:tcPr>
            <w:tcW w:w="1981" w:type="dxa"/>
            <w:vMerge/>
            <w:shd w:val="clear" w:color="auto" w:fill="auto"/>
          </w:tcPr>
          <w:p w14:paraId="3683BAA4"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769C027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 лет</w:t>
            </w:r>
          </w:p>
        </w:tc>
        <w:tc>
          <w:tcPr>
            <w:tcW w:w="992" w:type="dxa"/>
            <w:shd w:val="clear" w:color="auto" w:fill="auto"/>
            <w:vAlign w:val="bottom"/>
          </w:tcPr>
          <w:p w14:paraId="5A18583D"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35</w:t>
            </w:r>
          </w:p>
        </w:tc>
        <w:tc>
          <w:tcPr>
            <w:tcW w:w="1415" w:type="dxa"/>
            <w:shd w:val="clear" w:color="auto" w:fill="auto"/>
          </w:tcPr>
          <w:p w14:paraId="72FE0C7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63,5±5,3</w:t>
            </w:r>
          </w:p>
        </w:tc>
        <w:tc>
          <w:tcPr>
            <w:tcW w:w="853" w:type="dxa"/>
            <w:shd w:val="clear" w:color="auto" w:fill="auto"/>
            <w:vAlign w:val="bottom"/>
          </w:tcPr>
          <w:p w14:paraId="173188E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38</w:t>
            </w:r>
          </w:p>
        </w:tc>
        <w:tc>
          <w:tcPr>
            <w:tcW w:w="1696" w:type="dxa"/>
            <w:shd w:val="clear" w:color="auto" w:fill="auto"/>
          </w:tcPr>
          <w:p w14:paraId="625CCA39"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58,0±2,9</w:t>
            </w:r>
          </w:p>
        </w:tc>
      </w:tr>
      <w:tr w:rsidR="003924DA" w:rsidRPr="00152031" w14:paraId="48354A46" w14:textId="77777777" w:rsidTr="004F1C89">
        <w:trPr>
          <w:jc w:val="center"/>
        </w:trPr>
        <w:tc>
          <w:tcPr>
            <w:tcW w:w="1981" w:type="dxa"/>
            <w:vMerge/>
            <w:shd w:val="clear" w:color="auto" w:fill="auto"/>
          </w:tcPr>
          <w:p w14:paraId="10AD5B2E"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658FBB57"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 лет</w:t>
            </w:r>
          </w:p>
        </w:tc>
        <w:tc>
          <w:tcPr>
            <w:tcW w:w="992" w:type="dxa"/>
            <w:shd w:val="clear" w:color="auto" w:fill="auto"/>
            <w:vAlign w:val="bottom"/>
          </w:tcPr>
          <w:p w14:paraId="5612EB52"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33</w:t>
            </w:r>
          </w:p>
        </w:tc>
        <w:tc>
          <w:tcPr>
            <w:tcW w:w="1415" w:type="dxa"/>
            <w:shd w:val="clear" w:color="auto" w:fill="auto"/>
          </w:tcPr>
          <w:p w14:paraId="2EDA8627"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66,2±4,7</w:t>
            </w:r>
          </w:p>
        </w:tc>
        <w:tc>
          <w:tcPr>
            <w:tcW w:w="853" w:type="dxa"/>
            <w:shd w:val="clear" w:color="auto" w:fill="auto"/>
            <w:vAlign w:val="bottom"/>
          </w:tcPr>
          <w:p w14:paraId="10594616"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w:t>
            </w:r>
            <w:r w:rsidRPr="00152031">
              <w:rPr>
                <w:rFonts w:ascii="Times New Roman" w:hAnsi="Times New Roman" w:cs="Times New Roman"/>
                <w:sz w:val="28"/>
                <w:szCs w:val="28"/>
                <w:lang w:val="en-US"/>
              </w:rPr>
              <w:t>0</w:t>
            </w:r>
          </w:p>
        </w:tc>
        <w:tc>
          <w:tcPr>
            <w:tcW w:w="1696" w:type="dxa"/>
            <w:shd w:val="clear" w:color="auto" w:fill="auto"/>
          </w:tcPr>
          <w:p w14:paraId="4BE26B25"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60,7±3,2</w:t>
            </w:r>
          </w:p>
        </w:tc>
      </w:tr>
      <w:tr w:rsidR="003924DA" w:rsidRPr="00152031" w14:paraId="574714A9" w14:textId="77777777" w:rsidTr="004F1C89">
        <w:trPr>
          <w:jc w:val="center"/>
        </w:trPr>
        <w:tc>
          <w:tcPr>
            <w:tcW w:w="1981" w:type="dxa"/>
            <w:vMerge/>
            <w:shd w:val="clear" w:color="auto" w:fill="auto"/>
          </w:tcPr>
          <w:p w14:paraId="3F6F457B"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2AC968A9"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 лет</w:t>
            </w:r>
          </w:p>
        </w:tc>
        <w:tc>
          <w:tcPr>
            <w:tcW w:w="992" w:type="dxa"/>
            <w:shd w:val="clear" w:color="auto" w:fill="auto"/>
            <w:vAlign w:val="bottom"/>
          </w:tcPr>
          <w:p w14:paraId="0BC0E13B"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36</w:t>
            </w:r>
          </w:p>
        </w:tc>
        <w:tc>
          <w:tcPr>
            <w:tcW w:w="1415" w:type="dxa"/>
            <w:shd w:val="clear" w:color="auto" w:fill="auto"/>
          </w:tcPr>
          <w:p w14:paraId="018D5301"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76,4±3,2</w:t>
            </w:r>
          </w:p>
        </w:tc>
        <w:tc>
          <w:tcPr>
            <w:tcW w:w="853" w:type="dxa"/>
            <w:shd w:val="clear" w:color="auto" w:fill="auto"/>
            <w:vAlign w:val="bottom"/>
          </w:tcPr>
          <w:p w14:paraId="25B5F42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3</w:t>
            </w:r>
            <w:r w:rsidRPr="00152031">
              <w:rPr>
                <w:rFonts w:ascii="Times New Roman" w:hAnsi="Times New Roman" w:cs="Times New Roman"/>
                <w:sz w:val="28"/>
                <w:szCs w:val="28"/>
              </w:rPr>
              <w:t>4</w:t>
            </w:r>
          </w:p>
        </w:tc>
        <w:tc>
          <w:tcPr>
            <w:tcW w:w="1696" w:type="dxa"/>
            <w:shd w:val="clear" w:color="auto" w:fill="auto"/>
          </w:tcPr>
          <w:p w14:paraId="50653FA2"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71,8±3,6</w:t>
            </w:r>
          </w:p>
        </w:tc>
      </w:tr>
      <w:tr w:rsidR="003924DA" w:rsidRPr="00152031" w14:paraId="0A40F8AD" w14:textId="77777777" w:rsidTr="004F1C89">
        <w:trPr>
          <w:jc w:val="center"/>
        </w:trPr>
        <w:tc>
          <w:tcPr>
            <w:tcW w:w="1981" w:type="dxa"/>
            <w:vMerge/>
            <w:shd w:val="clear" w:color="auto" w:fill="auto"/>
          </w:tcPr>
          <w:p w14:paraId="5CF081A4"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11AA602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 лет</w:t>
            </w:r>
          </w:p>
        </w:tc>
        <w:tc>
          <w:tcPr>
            <w:tcW w:w="992" w:type="dxa"/>
            <w:shd w:val="clear" w:color="auto" w:fill="auto"/>
            <w:vAlign w:val="bottom"/>
          </w:tcPr>
          <w:p w14:paraId="5037570A"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38</w:t>
            </w:r>
          </w:p>
        </w:tc>
        <w:tc>
          <w:tcPr>
            <w:tcW w:w="1415" w:type="dxa"/>
            <w:shd w:val="clear" w:color="auto" w:fill="auto"/>
          </w:tcPr>
          <w:p w14:paraId="7612EE2D"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77,9±3,9</w:t>
            </w:r>
          </w:p>
        </w:tc>
        <w:tc>
          <w:tcPr>
            <w:tcW w:w="853" w:type="dxa"/>
            <w:shd w:val="clear" w:color="auto" w:fill="auto"/>
            <w:vAlign w:val="bottom"/>
          </w:tcPr>
          <w:p w14:paraId="4F48227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4</w:t>
            </w:r>
          </w:p>
        </w:tc>
        <w:tc>
          <w:tcPr>
            <w:tcW w:w="1696" w:type="dxa"/>
            <w:shd w:val="clear" w:color="auto" w:fill="auto"/>
          </w:tcPr>
          <w:p w14:paraId="1D601637"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71,3±4,2</w:t>
            </w:r>
          </w:p>
        </w:tc>
      </w:tr>
      <w:tr w:rsidR="003924DA" w:rsidRPr="00152031" w14:paraId="4333E26A" w14:textId="77777777" w:rsidTr="004F1C89">
        <w:trPr>
          <w:jc w:val="center"/>
        </w:trPr>
        <w:tc>
          <w:tcPr>
            <w:tcW w:w="1981" w:type="dxa"/>
            <w:vMerge/>
            <w:shd w:val="clear" w:color="auto" w:fill="auto"/>
          </w:tcPr>
          <w:p w14:paraId="7990BD44"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40B9D14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 лет</w:t>
            </w:r>
          </w:p>
        </w:tc>
        <w:tc>
          <w:tcPr>
            <w:tcW w:w="992" w:type="dxa"/>
            <w:shd w:val="clear" w:color="auto" w:fill="auto"/>
            <w:vAlign w:val="bottom"/>
          </w:tcPr>
          <w:p w14:paraId="339ED9D4"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32</w:t>
            </w:r>
          </w:p>
        </w:tc>
        <w:tc>
          <w:tcPr>
            <w:tcW w:w="1415" w:type="dxa"/>
            <w:shd w:val="clear" w:color="auto" w:fill="auto"/>
          </w:tcPr>
          <w:p w14:paraId="70175A9A"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79,0±4,2</w:t>
            </w:r>
          </w:p>
        </w:tc>
        <w:tc>
          <w:tcPr>
            <w:tcW w:w="853" w:type="dxa"/>
            <w:shd w:val="clear" w:color="auto" w:fill="auto"/>
            <w:vAlign w:val="bottom"/>
          </w:tcPr>
          <w:p w14:paraId="4AFBB5D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39</w:t>
            </w:r>
          </w:p>
        </w:tc>
        <w:tc>
          <w:tcPr>
            <w:tcW w:w="1696" w:type="dxa"/>
            <w:shd w:val="clear" w:color="auto" w:fill="auto"/>
          </w:tcPr>
          <w:p w14:paraId="357ACDB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73,6±2,8</w:t>
            </w:r>
          </w:p>
        </w:tc>
      </w:tr>
      <w:tr w:rsidR="003924DA" w:rsidRPr="00152031" w14:paraId="6E076B89" w14:textId="77777777" w:rsidTr="004F1C89">
        <w:trPr>
          <w:jc w:val="center"/>
        </w:trPr>
        <w:tc>
          <w:tcPr>
            <w:tcW w:w="1981" w:type="dxa"/>
            <w:vMerge/>
            <w:shd w:val="clear" w:color="auto" w:fill="auto"/>
          </w:tcPr>
          <w:p w14:paraId="3881E808"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6AAF477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992" w:type="dxa"/>
            <w:shd w:val="clear" w:color="auto" w:fill="auto"/>
          </w:tcPr>
          <w:p w14:paraId="61562BF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174</w:t>
            </w:r>
          </w:p>
        </w:tc>
        <w:tc>
          <w:tcPr>
            <w:tcW w:w="1415" w:type="dxa"/>
            <w:shd w:val="clear" w:color="auto" w:fill="auto"/>
          </w:tcPr>
          <w:p w14:paraId="41E0E331"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72,6±4,5</w:t>
            </w:r>
          </w:p>
        </w:tc>
        <w:tc>
          <w:tcPr>
            <w:tcW w:w="853" w:type="dxa"/>
            <w:shd w:val="clear" w:color="auto" w:fill="auto"/>
          </w:tcPr>
          <w:p w14:paraId="6B78A77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195</w:t>
            </w:r>
          </w:p>
        </w:tc>
        <w:tc>
          <w:tcPr>
            <w:tcW w:w="1696" w:type="dxa"/>
            <w:shd w:val="clear" w:color="auto" w:fill="auto"/>
          </w:tcPr>
          <w:p w14:paraId="0EBC6F5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67,1±4,7</w:t>
            </w:r>
          </w:p>
        </w:tc>
      </w:tr>
      <w:tr w:rsidR="003924DA" w:rsidRPr="00152031" w14:paraId="736524CE" w14:textId="77777777" w:rsidTr="004F1C89">
        <w:trPr>
          <w:jc w:val="center"/>
        </w:trPr>
        <w:tc>
          <w:tcPr>
            <w:tcW w:w="1981" w:type="dxa"/>
            <w:vMerge/>
            <w:shd w:val="clear" w:color="auto" w:fill="auto"/>
          </w:tcPr>
          <w:p w14:paraId="2DB5634D"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22AF569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 лет</w:t>
            </w:r>
          </w:p>
        </w:tc>
        <w:tc>
          <w:tcPr>
            <w:tcW w:w="992" w:type="dxa"/>
            <w:shd w:val="clear" w:color="auto" w:fill="auto"/>
            <w:vAlign w:val="bottom"/>
          </w:tcPr>
          <w:p w14:paraId="3B9AB67A"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41</w:t>
            </w:r>
          </w:p>
        </w:tc>
        <w:tc>
          <w:tcPr>
            <w:tcW w:w="1415" w:type="dxa"/>
            <w:shd w:val="clear" w:color="auto" w:fill="auto"/>
          </w:tcPr>
          <w:p w14:paraId="3957404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82,7±3,6</w:t>
            </w:r>
          </w:p>
        </w:tc>
        <w:tc>
          <w:tcPr>
            <w:tcW w:w="853" w:type="dxa"/>
            <w:shd w:val="clear" w:color="auto" w:fill="auto"/>
            <w:vAlign w:val="bottom"/>
          </w:tcPr>
          <w:p w14:paraId="634AF64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47</w:t>
            </w:r>
          </w:p>
        </w:tc>
        <w:tc>
          <w:tcPr>
            <w:tcW w:w="1696" w:type="dxa"/>
            <w:shd w:val="clear" w:color="auto" w:fill="auto"/>
          </w:tcPr>
          <w:p w14:paraId="4DD805D9"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69,5±4,8</w:t>
            </w:r>
          </w:p>
        </w:tc>
      </w:tr>
      <w:tr w:rsidR="003924DA" w:rsidRPr="00152031" w14:paraId="31787B93" w14:textId="77777777" w:rsidTr="004F1C89">
        <w:trPr>
          <w:jc w:val="center"/>
        </w:trPr>
        <w:tc>
          <w:tcPr>
            <w:tcW w:w="1981" w:type="dxa"/>
            <w:vMerge/>
            <w:shd w:val="clear" w:color="auto" w:fill="auto"/>
          </w:tcPr>
          <w:p w14:paraId="0A41DDE9"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1BEAFCDA"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 лет</w:t>
            </w:r>
          </w:p>
        </w:tc>
        <w:tc>
          <w:tcPr>
            <w:tcW w:w="992" w:type="dxa"/>
            <w:shd w:val="clear" w:color="auto" w:fill="auto"/>
            <w:vAlign w:val="bottom"/>
          </w:tcPr>
          <w:p w14:paraId="20F2FC6E"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43</w:t>
            </w:r>
          </w:p>
        </w:tc>
        <w:tc>
          <w:tcPr>
            <w:tcW w:w="1415" w:type="dxa"/>
            <w:shd w:val="clear" w:color="auto" w:fill="auto"/>
          </w:tcPr>
          <w:p w14:paraId="24CADB82"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84,8±2,7</w:t>
            </w:r>
          </w:p>
        </w:tc>
        <w:tc>
          <w:tcPr>
            <w:tcW w:w="853" w:type="dxa"/>
            <w:shd w:val="clear" w:color="auto" w:fill="auto"/>
            <w:vAlign w:val="bottom"/>
          </w:tcPr>
          <w:p w14:paraId="1553D203"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49</w:t>
            </w:r>
          </w:p>
        </w:tc>
        <w:tc>
          <w:tcPr>
            <w:tcW w:w="1696" w:type="dxa"/>
            <w:shd w:val="clear" w:color="auto" w:fill="auto"/>
          </w:tcPr>
          <w:p w14:paraId="4BAC7104"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71,6±3,7</w:t>
            </w:r>
          </w:p>
        </w:tc>
      </w:tr>
      <w:tr w:rsidR="003924DA" w:rsidRPr="00152031" w14:paraId="554FF924" w14:textId="77777777" w:rsidTr="004F1C89">
        <w:trPr>
          <w:jc w:val="center"/>
        </w:trPr>
        <w:tc>
          <w:tcPr>
            <w:tcW w:w="1981" w:type="dxa"/>
            <w:vMerge/>
            <w:shd w:val="clear" w:color="auto" w:fill="auto"/>
          </w:tcPr>
          <w:p w14:paraId="76297710"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2FC997A6"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 лет</w:t>
            </w:r>
          </w:p>
        </w:tc>
        <w:tc>
          <w:tcPr>
            <w:tcW w:w="992" w:type="dxa"/>
            <w:shd w:val="clear" w:color="auto" w:fill="auto"/>
            <w:vAlign w:val="bottom"/>
          </w:tcPr>
          <w:p w14:paraId="63CB9870"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37</w:t>
            </w:r>
          </w:p>
        </w:tc>
        <w:tc>
          <w:tcPr>
            <w:tcW w:w="1415" w:type="dxa"/>
            <w:shd w:val="clear" w:color="auto" w:fill="auto"/>
          </w:tcPr>
          <w:p w14:paraId="14A3F86D"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85,9±4,9</w:t>
            </w:r>
          </w:p>
        </w:tc>
        <w:tc>
          <w:tcPr>
            <w:tcW w:w="853" w:type="dxa"/>
            <w:shd w:val="clear" w:color="auto" w:fill="auto"/>
            <w:vAlign w:val="bottom"/>
          </w:tcPr>
          <w:p w14:paraId="717E2B1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6</w:t>
            </w:r>
          </w:p>
        </w:tc>
        <w:tc>
          <w:tcPr>
            <w:tcW w:w="1696" w:type="dxa"/>
            <w:shd w:val="clear" w:color="auto" w:fill="auto"/>
          </w:tcPr>
          <w:p w14:paraId="1048D63F"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74,9±4,3</w:t>
            </w:r>
          </w:p>
        </w:tc>
      </w:tr>
      <w:tr w:rsidR="003924DA" w:rsidRPr="00152031" w14:paraId="4062F23B" w14:textId="77777777" w:rsidTr="004F1C89">
        <w:trPr>
          <w:jc w:val="center"/>
        </w:trPr>
        <w:tc>
          <w:tcPr>
            <w:tcW w:w="1981" w:type="dxa"/>
            <w:vMerge/>
            <w:shd w:val="clear" w:color="auto" w:fill="auto"/>
          </w:tcPr>
          <w:p w14:paraId="7815B424"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73ACAFA7"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 лет</w:t>
            </w:r>
          </w:p>
        </w:tc>
        <w:tc>
          <w:tcPr>
            <w:tcW w:w="992" w:type="dxa"/>
            <w:shd w:val="clear" w:color="auto" w:fill="auto"/>
            <w:vAlign w:val="bottom"/>
          </w:tcPr>
          <w:p w14:paraId="42DB8D22"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33</w:t>
            </w:r>
          </w:p>
        </w:tc>
        <w:tc>
          <w:tcPr>
            <w:tcW w:w="1415" w:type="dxa"/>
            <w:shd w:val="clear" w:color="auto" w:fill="auto"/>
          </w:tcPr>
          <w:p w14:paraId="7BC227BE"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87,7±3,8</w:t>
            </w:r>
          </w:p>
        </w:tc>
        <w:tc>
          <w:tcPr>
            <w:tcW w:w="853" w:type="dxa"/>
            <w:shd w:val="clear" w:color="auto" w:fill="auto"/>
            <w:vAlign w:val="bottom"/>
          </w:tcPr>
          <w:p w14:paraId="627B8E6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4</w:t>
            </w:r>
            <w:r w:rsidRPr="00152031">
              <w:rPr>
                <w:rFonts w:ascii="Times New Roman" w:hAnsi="Times New Roman" w:cs="Times New Roman"/>
                <w:sz w:val="28"/>
                <w:szCs w:val="28"/>
              </w:rPr>
              <w:t>7</w:t>
            </w:r>
          </w:p>
        </w:tc>
        <w:tc>
          <w:tcPr>
            <w:tcW w:w="1696" w:type="dxa"/>
            <w:shd w:val="clear" w:color="auto" w:fill="auto"/>
          </w:tcPr>
          <w:p w14:paraId="39139C60"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77,9±4,2</w:t>
            </w:r>
          </w:p>
        </w:tc>
      </w:tr>
      <w:tr w:rsidR="003924DA" w:rsidRPr="00152031" w14:paraId="0F2486A8" w14:textId="77777777" w:rsidTr="004F1C89">
        <w:trPr>
          <w:jc w:val="center"/>
        </w:trPr>
        <w:tc>
          <w:tcPr>
            <w:tcW w:w="1981" w:type="dxa"/>
            <w:vMerge/>
            <w:shd w:val="clear" w:color="auto" w:fill="auto"/>
          </w:tcPr>
          <w:p w14:paraId="2EF395BB"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51C3E7AC"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 лет</w:t>
            </w:r>
          </w:p>
        </w:tc>
        <w:tc>
          <w:tcPr>
            <w:tcW w:w="992" w:type="dxa"/>
            <w:shd w:val="clear" w:color="auto" w:fill="auto"/>
            <w:vAlign w:val="bottom"/>
          </w:tcPr>
          <w:p w14:paraId="639B88ED" w14:textId="77777777" w:rsidR="003924DA" w:rsidRPr="00152031" w:rsidRDefault="003924DA"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37</w:t>
            </w:r>
          </w:p>
        </w:tc>
        <w:tc>
          <w:tcPr>
            <w:tcW w:w="1415" w:type="dxa"/>
            <w:shd w:val="clear" w:color="auto" w:fill="auto"/>
          </w:tcPr>
          <w:p w14:paraId="60E0C4F6"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89,2±2,3</w:t>
            </w:r>
          </w:p>
        </w:tc>
        <w:tc>
          <w:tcPr>
            <w:tcW w:w="853" w:type="dxa"/>
            <w:shd w:val="clear" w:color="auto" w:fill="auto"/>
            <w:vAlign w:val="bottom"/>
          </w:tcPr>
          <w:p w14:paraId="29F0FB8B"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51</w:t>
            </w:r>
          </w:p>
        </w:tc>
        <w:tc>
          <w:tcPr>
            <w:tcW w:w="1696" w:type="dxa"/>
            <w:shd w:val="clear" w:color="auto" w:fill="auto"/>
          </w:tcPr>
          <w:p w14:paraId="1CEEC5BC"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79,4±2,4</w:t>
            </w:r>
          </w:p>
        </w:tc>
      </w:tr>
      <w:tr w:rsidR="003924DA" w:rsidRPr="00152031" w14:paraId="0D9BC533" w14:textId="77777777" w:rsidTr="004F1C89">
        <w:trPr>
          <w:jc w:val="center"/>
        </w:trPr>
        <w:tc>
          <w:tcPr>
            <w:tcW w:w="1981" w:type="dxa"/>
            <w:vMerge/>
            <w:shd w:val="clear" w:color="auto" w:fill="auto"/>
          </w:tcPr>
          <w:p w14:paraId="074E87D8" w14:textId="77777777" w:rsidR="003924DA" w:rsidRPr="00152031" w:rsidRDefault="003924DA" w:rsidP="00603050">
            <w:pPr>
              <w:autoSpaceDE w:val="0"/>
              <w:autoSpaceDN w:val="0"/>
              <w:adjustRightInd w:val="0"/>
              <w:spacing w:after="0" w:line="240" w:lineRule="auto"/>
              <w:rPr>
                <w:rFonts w:ascii="Times New Roman" w:hAnsi="Times New Roman" w:cs="Times New Roman"/>
                <w:sz w:val="28"/>
                <w:szCs w:val="28"/>
              </w:rPr>
            </w:pPr>
          </w:p>
        </w:tc>
        <w:tc>
          <w:tcPr>
            <w:tcW w:w="2474" w:type="dxa"/>
            <w:shd w:val="clear" w:color="auto" w:fill="auto"/>
          </w:tcPr>
          <w:p w14:paraId="6ABE0E68" w14:textId="77777777" w:rsidR="003924DA" w:rsidRPr="00152031" w:rsidRDefault="003924D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992" w:type="dxa"/>
            <w:shd w:val="clear" w:color="auto" w:fill="auto"/>
          </w:tcPr>
          <w:p w14:paraId="183B9AA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w:t>
            </w:r>
          </w:p>
        </w:tc>
        <w:tc>
          <w:tcPr>
            <w:tcW w:w="1415" w:type="dxa"/>
            <w:shd w:val="clear" w:color="auto" w:fill="auto"/>
          </w:tcPr>
          <w:p w14:paraId="41A9B218"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86,0±3,5</w:t>
            </w:r>
          </w:p>
        </w:tc>
        <w:tc>
          <w:tcPr>
            <w:tcW w:w="853" w:type="dxa"/>
            <w:shd w:val="clear" w:color="auto" w:fill="auto"/>
          </w:tcPr>
          <w:p w14:paraId="262214FE"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w:t>
            </w:r>
          </w:p>
        </w:tc>
        <w:tc>
          <w:tcPr>
            <w:tcW w:w="1696" w:type="dxa"/>
            <w:shd w:val="clear" w:color="auto" w:fill="auto"/>
          </w:tcPr>
          <w:p w14:paraId="048C18B0" w14:textId="77777777" w:rsidR="003924DA" w:rsidRPr="00152031" w:rsidRDefault="003924DA"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74,7±5,7*</w:t>
            </w:r>
          </w:p>
        </w:tc>
      </w:tr>
    </w:tbl>
    <w:p w14:paraId="2BE8DDEA"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 Примечание: * - р≤0,05 по сравнению с </w:t>
      </w:r>
      <w:r w:rsidRPr="00152031">
        <w:rPr>
          <w:rFonts w:ascii="Times New Roman" w:hAnsi="Times New Roman" w:cs="Times New Roman"/>
          <w:sz w:val="28"/>
          <w:szCs w:val="28"/>
          <w:lang w:val="en-US"/>
        </w:rPr>
        <w:t>I</w:t>
      </w:r>
      <w:r w:rsidRPr="00152031">
        <w:rPr>
          <w:rFonts w:ascii="Times New Roman" w:hAnsi="Times New Roman" w:cs="Times New Roman"/>
          <w:sz w:val="28"/>
          <w:szCs w:val="28"/>
        </w:rPr>
        <w:t xml:space="preserve"> группой</w:t>
      </w:r>
    </w:p>
    <w:p w14:paraId="1F96302D" w14:textId="77777777" w:rsidR="00A8617E" w:rsidRPr="00152031" w:rsidRDefault="00A8617E" w:rsidP="00603050">
      <w:pPr>
        <w:spacing w:after="0" w:line="240" w:lineRule="auto"/>
        <w:jc w:val="both"/>
        <w:rPr>
          <w:rFonts w:ascii="Times New Roman" w:hAnsi="Times New Roman" w:cs="Times New Roman"/>
          <w:sz w:val="28"/>
          <w:szCs w:val="28"/>
        </w:rPr>
      </w:pPr>
    </w:p>
    <w:p w14:paraId="5FC303D7"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Для оценки динамики и степени физического развития девочек из города и села был проведен расчет темпов физического развития: рассчитаны цепные показатели изменения ДТ, МТ и ОГ отдельно по каждой группе.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данные представлены для городских девочек в таблице 2, а для сельских – в таблице 3. Они наглядно показывают, что максимальный прирост ДТ, МТ и ОГ у девочек из первой группы пришёлся на ранний подростковый период, когда темпы прироста составили соответственно 19,2%; 32,2% и 22,4%. При этом, как видно, наибольшим был прирост МТ (32,2%) и ОГ (22,4%). В 15-19 лет </w:t>
      </w:r>
      <w:proofErr w:type="spellStart"/>
      <w:r w:rsidRPr="00152031">
        <w:rPr>
          <w:rFonts w:ascii="Times New Roman" w:hAnsi="Times New Roman" w:cs="Times New Roman"/>
          <w:sz w:val="28"/>
          <w:szCs w:val="28"/>
        </w:rPr>
        <w:t>из</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соматометрические показатели у девушек города продолжали увеличиваться, но темпы их прироста снижались соответственно в 2,2; 3,7; 1,2 раза.</w:t>
      </w:r>
    </w:p>
    <w:p w14:paraId="5777329C"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12DD6CE8" w14:textId="77777777" w:rsidR="000629F7" w:rsidRPr="00152031" w:rsidRDefault="00383AE5"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Таблица 2 – </w:t>
      </w:r>
      <w:r w:rsidR="00C87601" w:rsidRPr="00152031">
        <w:rPr>
          <w:rFonts w:ascii="Times New Roman" w:hAnsi="Times New Roman" w:cs="Times New Roman"/>
          <w:sz w:val="28"/>
          <w:szCs w:val="28"/>
        </w:rPr>
        <w:t xml:space="preserve">Цепные показатели динамики антропометрических данных у девочек </w:t>
      </w:r>
      <w:r w:rsidRPr="00152031">
        <w:rPr>
          <w:rFonts w:ascii="Times New Roman" w:hAnsi="Times New Roman" w:cs="Times New Roman"/>
          <w:sz w:val="28"/>
          <w:szCs w:val="28"/>
        </w:rPr>
        <w:t>города (</w:t>
      </w:r>
      <w:r w:rsidR="00C87601" w:rsidRPr="00152031">
        <w:rPr>
          <w:rFonts w:ascii="Times New Roman" w:hAnsi="Times New Roman" w:cs="Times New Roman"/>
          <w:sz w:val="28"/>
          <w:szCs w:val="28"/>
          <w:lang w:val="en-US"/>
        </w:rPr>
        <w:t>I</w:t>
      </w:r>
      <w:r w:rsidR="00C87601" w:rsidRPr="00152031">
        <w:rPr>
          <w:rFonts w:ascii="Times New Roman" w:hAnsi="Times New Roman" w:cs="Times New Roman"/>
          <w:sz w:val="28"/>
          <w:szCs w:val="28"/>
        </w:rPr>
        <w:t xml:space="preserve"> группа)</w:t>
      </w:r>
    </w:p>
    <w:tbl>
      <w:tblPr>
        <w:tblStyle w:val="afb"/>
        <w:tblW w:w="9346" w:type="dxa"/>
        <w:tblInd w:w="250" w:type="dxa"/>
        <w:tblLayout w:type="fixed"/>
        <w:tblLook w:val="04A0" w:firstRow="1" w:lastRow="0" w:firstColumn="1" w:lastColumn="0" w:noHBand="0" w:noVBand="1"/>
      </w:tblPr>
      <w:tblGrid>
        <w:gridCol w:w="1696"/>
        <w:gridCol w:w="1418"/>
        <w:gridCol w:w="1701"/>
        <w:gridCol w:w="1276"/>
        <w:gridCol w:w="1417"/>
        <w:gridCol w:w="1838"/>
      </w:tblGrid>
      <w:tr w:rsidR="000629F7" w:rsidRPr="00152031" w14:paraId="4B79808A" w14:textId="77777777" w:rsidTr="00C310AA">
        <w:tc>
          <w:tcPr>
            <w:tcW w:w="1696" w:type="dxa"/>
            <w:vAlign w:val="center"/>
          </w:tcPr>
          <w:p w14:paraId="53A7B8C7"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Параметр сравнения</w:t>
            </w:r>
          </w:p>
        </w:tc>
        <w:tc>
          <w:tcPr>
            <w:tcW w:w="1418" w:type="dxa"/>
            <w:vAlign w:val="center"/>
          </w:tcPr>
          <w:p w14:paraId="6468827B"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Возраст</w:t>
            </w:r>
          </w:p>
        </w:tc>
        <w:tc>
          <w:tcPr>
            <w:tcW w:w="1701" w:type="dxa"/>
            <w:vAlign w:val="center"/>
          </w:tcPr>
          <w:p w14:paraId="1862A0DF"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Показатель</w:t>
            </w:r>
          </w:p>
        </w:tc>
        <w:tc>
          <w:tcPr>
            <w:tcW w:w="1276" w:type="dxa"/>
            <w:vAlign w:val="center"/>
          </w:tcPr>
          <w:p w14:paraId="1AC24BFA"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Прирост (см)</w:t>
            </w:r>
          </w:p>
        </w:tc>
        <w:tc>
          <w:tcPr>
            <w:tcW w:w="1417" w:type="dxa"/>
            <w:vAlign w:val="center"/>
          </w:tcPr>
          <w:p w14:paraId="2AE97BCE"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roofErr w:type="spellStart"/>
            <w:r w:rsidRPr="00152031">
              <w:rPr>
                <w:rFonts w:ascii="Times New Roman" w:hAnsi="Times New Roman" w:cs="Times New Roman"/>
                <w:sz w:val="28"/>
                <w:szCs w:val="28"/>
              </w:rPr>
              <w:t>Темпроста</w:t>
            </w:r>
            <w:proofErr w:type="spellEnd"/>
            <w:r w:rsidRPr="00152031">
              <w:rPr>
                <w:rFonts w:ascii="Times New Roman" w:hAnsi="Times New Roman" w:cs="Times New Roman"/>
                <w:sz w:val="28"/>
                <w:szCs w:val="28"/>
              </w:rPr>
              <w:t xml:space="preserve"> (%)</w:t>
            </w:r>
          </w:p>
        </w:tc>
        <w:tc>
          <w:tcPr>
            <w:tcW w:w="1838" w:type="dxa"/>
            <w:vAlign w:val="center"/>
          </w:tcPr>
          <w:p w14:paraId="5A3F5A5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Темп прироста (%)</w:t>
            </w:r>
          </w:p>
        </w:tc>
      </w:tr>
      <w:tr w:rsidR="000629F7" w:rsidRPr="00152031" w14:paraId="3CF22836" w14:textId="77777777" w:rsidTr="00C310AA">
        <w:tc>
          <w:tcPr>
            <w:tcW w:w="1696" w:type="dxa"/>
            <w:vMerge w:val="restart"/>
          </w:tcPr>
          <w:p w14:paraId="0F450C2C"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Длина тела (см)</w:t>
            </w:r>
          </w:p>
        </w:tc>
        <w:tc>
          <w:tcPr>
            <w:tcW w:w="1418" w:type="dxa"/>
            <w:vAlign w:val="center"/>
          </w:tcPr>
          <w:p w14:paraId="66F0A5E2"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1701" w:type="dxa"/>
            <w:vAlign w:val="center"/>
          </w:tcPr>
          <w:p w14:paraId="3918CE41"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125,2</w:t>
            </w:r>
          </w:p>
        </w:tc>
        <w:tc>
          <w:tcPr>
            <w:tcW w:w="1276" w:type="dxa"/>
            <w:vAlign w:val="center"/>
          </w:tcPr>
          <w:p w14:paraId="07AD76D2"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17" w:type="dxa"/>
            <w:vAlign w:val="center"/>
          </w:tcPr>
          <w:p w14:paraId="24B41CA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838" w:type="dxa"/>
            <w:vAlign w:val="center"/>
          </w:tcPr>
          <w:p w14:paraId="2CBBD549"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0629F7" w:rsidRPr="00152031" w14:paraId="2E9CC12F" w14:textId="77777777" w:rsidTr="00C310AA">
        <w:tc>
          <w:tcPr>
            <w:tcW w:w="1696" w:type="dxa"/>
            <w:vMerge/>
          </w:tcPr>
          <w:p w14:paraId="30FD7F87"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081224B4"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1701" w:type="dxa"/>
            <w:vAlign w:val="center"/>
          </w:tcPr>
          <w:p w14:paraId="3B16CBE2"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149,3</w:t>
            </w:r>
          </w:p>
        </w:tc>
        <w:tc>
          <w:tcPr>
            <w:tcW w:w="1276" w:type="dxa"/>
            <w:vAlign w:val="center"/>
          </w:tcPr>
          <w:p w14:paraId="7498634E"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24,1</w:t>
            </w:r>
          </w:p>
        </w:tc>
        <w:tc>
          <w:tcPr>
            <w:tcW w:w="1417" w:type="dxa"/>
            <w:vAlign w:val="center"/>
          </w:tcPr>
          <w:p w14:paraId="1526AF1C"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119,2</w:t>
            </w:r>
          </w:p>
        </w:tc>
        <w:tc>
          <w:tcPr>
            <w:tcW w:w="1838" w:type="dxa"/>
            <w:vAlign w:val="center"/>
          </w:tcPr>
          <w:p w14:paraId="08187DBF"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19,2</w:t>
            </w:r>
          </w:p>
        </w:tc>
      </w:tr>
      <w:tr w:rsidR="000629F7" w:rsidRPr="00152031" w14:paraId="2F9DBF14" w14:textId="77777777" w:rsidTr="00C310AA">
        <w:tc>
          <w:tcPr>
            <w:tcW w:w="1696" w:type="dxa"/>
            <w:vMerge/>
          </w:tcPr>
          <w:p w14:paraId="4EABF5C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360094A2"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1701" w:type="dxa"/>
            <w:vAlign w:val="center"/>
          </w:tcPr>
          <w:p w14:paraId="4F52CD50"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162,5</w:t>
            </w:r>
          </w:p>
        </w:tc>
        <w:tc>
          <w:tcPr>
            <w:tcW w:w="1276" w:type="dxa"/>
            <w:vAlign w:val="center"/>
          </w:tcPr>
          <w:p w14:paraId="369B5453"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13,2</w:t>
            </w:r>
          </w:p>
        </w:tc>
        <w:tc>
          <w:tcPr>
            <w:tcW w:w="1417" w:type="dxa"/>
            <w:vAlign w:val="center"/>
          </w:tcPr>
          <w:p w14:paraId="7FFEBAF5"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108,8</w:t>
            </w:r>
          </w:p>
        </w:tc>
        <w:tc>
          <w:tcPr>
            <w:tcW w:w="1838" w:type="dxa"/>
            <w:vAlign w:val="center"/>
          </w:tcPr>
          <w:p w14:paraId="6A573BCB"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8,8</w:t>
            </w:r>
          </w:p>
        </w:tc>
      </w:tr>
      <w:tr w:rsidR="000629F7" w:rsidRPr="00152031" w14:paraId="4A2CE472" w14:textId="77777777" w:rsidTr="00C310AA">
        <w:trPr>
          <w:trHeight w:val="330"/>
        </w:trPr>
        <w:tc>
          <w:tcPr>
            <w:tcW w:w="1696" w:type="dxa"/>
            <w:vMerge w:val="restart"/>
          </w:tcPr>
          <w:p w14:paraId="51B81E0F"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Масса тела (кг)</w:t>
            </w:r>
          </w:p>
        </w:tc>
        <w:tc>
          <w:tcPr>
            <w:tcW w:w="1418" w:type="dxa"/>
            <w:vAlign w:val="center"/>
          </w:tcPr>
          <w:p w14:paraId="1F65FD58"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1701" w:type="dxa"/>
            <w:vAlign w:val="center"/>
          </w:tcPr>
          <w:p w14:paraId="26B4CEEB"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41,3</w:t>
            </w:r>
          </w:p>
        </w:tc>
        <w:tc>
          <w:tcPr>
            <w:tcW w:w="1276" w:type="dxa"/>
            <w:vAlign w:val="center"/>
          </w:tcPr>
          <w:p w14:paraId="0172DED3"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17" w:type="dxa"/>
            <w:vAlign w:val="center"/>
          </w:tcPr>
          <w:p w14:paraId="2EDAE2C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838" w:type="dxa"/>
            <w:vAlign w:val="center"/>
          </w:tcPr>
          <w:p w14:paraId="1E3AA08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0629F7" w:rsidRPr="00152031" w14:paraId="27EEC273" w14:textId="77777777" w:rsidTr="00C310AA">
        <w:tc>
          <w:tcPr>
            <w:tcW w:w="1696" w:type="dxa"/>
            <w:vMerge/>
          </w:tcPr>
          <w:p w14:paraId="3744CE9B"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65B6E2BA"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1701" w:type="dxa"/>
            <w:vAlign w:val="center"/>
          </w:tcPr>
          <w:p w14:paraId="3424F248"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54,6</w:t>
            </w:r>
          </w:p>
        </w:tc>
        <w:tc>
          <w:tcPr>
            <w:tcW w:w="1276" w:type="dxa"/>
            <w:vAlign w:val="center"/>
          </w:tcPr>
          <w:p w14:paraId="086F7F8A"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13,3</w:t>
            </w:r>
          </w:p>
        </w:tc>
        <w:tc>
          <w:tcPr>
            <w:tcW w:w="1417" w:type="dxa"/>
            <w:vAlign w:val="center"/>
          </w:tcPr>
          <w:p w14:paraId="387C7A45"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132,2</w:t>
            </w:r>
          </w:p>
        </w:tc>
        <w:tc>
          <w:tcPr>
            <w:tcW w:w="1838" w:type="dxa"/>
            <w:vAlign w:val="center"/>
          </w:tcPr>
          <w:p w14:paraId="1A6B7831"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32,2</w:t>
            </w:r>
          </w:p>
        </w:tc>
      </w:tr>
      <w:tr w:rsidR="000629F7" w:rsidRPr="00152031" w14:paraId="40DF7B3E" w14:textId="77777777" w:rsidTr="00C310AA">
        <w:tc>
          <w:tcPr>
            <w:tcW w:w="1696" w:type="dxa"/>
            <w:vMerge/>
          </w:tcPr>
          <w:p w14:paraId="0DA676AB"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46233D23"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1701" w:type="dxa"/>
            <w:vAlign w:val="center"/>
          </w:tcPr>
          <w:p w14:paraId="50ED385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59,3</w:t>
            </w:r>
          </w:p>
        </w:tc>
        <w:tc>
          <w:tcPr>
            <w:tcW w:w="1276" w:type="dxa"/>
            <w:vAlign w:val="center"/>
          </w:tcPr>
          <w:p w14:paraId="3797262A"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4,7</w:t>
            </w:r>
          </w:p>
        </w:tc>
        <w:tc>
          <w:tcPr>
            <w:tcW w:w="1417" w:type="dxa"/>
            <w:vAlign w:val="center"/>
          </w:tcPr>
          <w:p w14:paraId="3C9FFAD1"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108,6</w:t>
            </w:r>
          </w:p>
        </w:tc>
        <w:tc>
          <w:tcPr>
            <w:tcW w:w="1838" w:type="dxa"/>
            <w:vAlign w:val="center"/>
          </w:tcPr>
          <w:p w14:paraId="6065EA6F"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8,6</w:t>
            </w:r>
          </w:p>
        </w:tc>
      </w:tr>
      <w:tr w:rsidR="000629F7" w:rsidRPr="00152031" w14:paraId="071D7522" w14:textId="77777777" w:rsidTr="00C310AA">
        <w:tc>
          <w:tcPr>
            <w:tcW w:w="1696" w:type="dxa"/>
            <w:vMerge w:val="restart"/>
          </w:tcPr>
          <w:p w14:paraId="5887C7F9"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Окружность грудной клетки (см)</w:t>
            </w:r>
          </w:p>
        </w:tc>
        <w:tc>
          <w:tcPr>
            <w:tcW w:w="1418" w:type="dxa"/>
            <w:vAlign w:val="center"/>
          </w:tcPr>
          <w:p w14:paraId="6C0F7C1D"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1701" w:type="dxa"/>
            <w:vAlign w:val="center"/>
          </w:tcPr>
          <w:p w14:paraId="29194A84"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59,3</w:t>
            </w:r>
          </w:p>
        </w:tc>
        <w:tc>
          <w:tcPr>
            <w:tcW w:w="1276" w:type="dxa"/>
            <w:vAlign w:val="center"/>
          </w:tcPr>
          <w:p w14:paraId="4A4C65AC"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17" w:type="dxa"/>
            <w:vAlign w:val="center"/>
          </w:tcPr>
          <w:p w14:paraId="6FE54868"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838" w:type="dxa"/>
            <w:vAlign w:val="center"/>
          </w:tcPr>
          <w:p w14:paraId="4A179E37"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0629F7" w:rsidRPr="00152031" w14:paraId="1114F28E" w14:textId="77777777" w:rsidTr="00C310AA">
        <w:tc>
          <w:tcPr>
            <w:tcW w:w="1696" w:type="dxa"/>
            <w:vMerge/>
          </w:tcPr>
          <w:p w14:paraId="102341F7"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33A66571"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1701" w:type="dxa"/>
            <w:vAlign w:val="center"/>
          </w:tcPr>
          <w:p w14:paraId="118E692F"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72,6</w:t>
            </w:r>
          </w:p>
        </w:tc>
        <w:tc>
          <w:tcPr>
            <w:tcW w:w="1276" w:type="dxa"/>
            <w:vAlign w:val="center"/>
          </w:tcPr>
          <w:p w14:paraId="1F65EE58"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13,3</w:t>
            </w:r>
          </w:p>
        </w:tc>
        <w:tc>
          <w:tcPr>
            <w:tcW w:w="1417" w:type="dxa"/>
            <w:vAlign w:val="center"/>
          </w:tcPr>
          <w:p w14:paraId="2475574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122,4</w:t>
            </w:r>
          </w:p>
        </w:tc>
        <w:tc>
          <w:tcPr>
            <w:tcW w:w="1838" w:type="dxa"/>
            <w:vAlign w:val="center"/>
          </w:tcPr>
          <w:p w14:paraId="44A1DFD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22,4</w:t>
            </w:r>
          </w:p>
        </w:tc>
      </w:tr>
      <w:tr w:rsidR="000629F7" w:rsidRPr="00152031" w14:paraId="789A463B" w14:textId="77777777" w:rsidTr="00C310AA">
        <w:tc>
          <w:tcPr>
            <w:tcW w:w="1696" w:type="dxa"/>
            <w:vMerge/>
          </w:tcPr>
          <w:p w14:paraId="6BA9F4F2"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7226CD11"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1701" w:type="dxa"/>
            <w:vAlign w:val="center"/>
          </w:tcPr>
          <w:p w14:paraId="5595E768"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86,0</w:t>
            </w:r>
          </w:p>
        </w:tc>
        <w:tc>
          <w:tcPr>
            <w:tcW w:w="1276" w:type="dxa"/>
            <w:vAlign w:val="center"/>
          </w:tcPr>
          <w:p w14:paraId="72DB5FB6"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13,4</w:t>
            </w:r>
          </w:p>
        </w:tc>
        <w:tc>
          <w:tcPr>
            <w:tcW w:w="1417" w:type="dxa"/>
            <w:vAlign w:val="center"/>
          </w:tcPr>
          <w:p w14:paraId="64F3CEA3"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118,5</w:t>
            </w:r>
          </w:p>
        </w:tc>
        <w:tc>
          <w:tcPr>
            <w:tcW w:w="1838" w:type="dxa"/>
            <w:vAlign w:val="center"/>
          </w:tcPr>
          <w:p w14:paraId="784B376D" w14:textId="77777777" w:rsidR="000629F7" w:rsidRPr="00152031" w:rsidRDefault="000629F7"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18,5</w:t>
            </w:r>
          </w:p>
        </w:tc>
      </w:tr>
    </w:tbl>
    <w:p w14:paraId="51854C87"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01D5C411"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Наглядно динамика изменения </w:t>
      </w:r>
      <w:proofErr w:type="spellStart"/>
      <w:r w:rsidRPr="00152031">
        <w:rPr>
          <w:rFonts w:ascii="Times New Roman" w:hAnsi="Times New Roman" w:cs="Times New Roman"/>
          <w:sz w:val="28"/>
          <w:szCs w:val="28"/>
        </w:rPr>
        <w:t>соматотипа</w:t>
      </w:r>
      <w:proofErr w:type="spellEnd"/>
      <w:r w:rsidRPr="00152031">
        <w:rPr>
          <w:rFonts w:ascii="Times New Roman" w:hAnsi="Times New Roman" w:cs="Times New Roman"/>
          <w:sz w:val="28"/>
          <w:szCs w:val="28"/>
        </w:rPr>
        <w:t xml:space="preserve"> у подростков города представлена на рисунке 1.</w:t>
      </w:r>
    </w:p>
    <w:p w14:paraId="00CF7EAC" w14:textId="77777777" w:rsidR="006C4707" w:rsidRPr="00152031" w:rsidRDefault="006C4707"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333B2C55" w14:textId="77777777" w:rsidR="006C4707" w:rsidRPr="00152031" w:rsidRDefault="006C4707"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00208AEC"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7B7E4274" w14:textId="77777777" w:rsidR="00A8617E" w:rsidRPr="00152031" w:rsidRDefault="00C6228B" w:rsidP="00603050">
      <w:pPr>
        <w:shd w:val="clear" w:color="auto" w:fill="FFFFFF"/>
        <w:autoSpaceDE w:val="0"/>
        <w:autoSpaceDN w:val="0"/>
        <w:adjustRightInd w:val="0"/>
        <w:spacing w:after="0" w:line="240" w:lineRule="auto"/>
        <w:ind w:hanging="142"/>
        <w:jc w:val="center"/>
        <w:rPr>
          <w:rFonts w:ascii="Times New Roman" w:hAnsi="Times New Roman" w:cs="Times New Roman"/>
          <w:sz w:val="28"/>
          <w:szCs w:val="28"/>
        </w:rPr>
      </w:pPr>
      <w:r w:rsidRPr="00152031">
        <w:rPr>
          <w:noProof/>
        </w:rPr>
        <w:lastRenderedPageBreak/>
        <w:drawing>
          <wp:inline distT="0" distB="0" distL="0" distR="0" wp14:anchorId="75F08E64" wp14:editId="28939993">
            <wp:extent cx="4943475" cy="2952749"/>
            <wp:effectExtent l="0" t="0" r="0" b="6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C865F9" w14:textId="77777777" w:rsidR="0083028E" w:rsidRPr="00152031" w:rsidRDefault="00C6228B" w:rsidP="00603050">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152031">
        <w:rPr>
          <w:rFonts w:ascii="Times New Roman" w:hAnsi="Times New Roman" w:cs="Times New Roman"/>
          <w:sz w:val="28"/>
          <w:szCs w:val="28"/>
        </w:rPr>
        <w:t xml:space="preserve">Рисунок 1 – </w:t>
      </w:r>
      <w:r w:rsidR="00C87601" w:rsidRPr="00152031">
        <w:rPr>
          <w:rFonts w:ascii="Times New Roman" w:hAnsi="Times New Roman" w:cs="Times New Roman"/>
          <w:sz w:val="28"/>
          <w:szCs w:val="28"/>
        </w:rPr>
        <w:t>Темп прироста а</w:t>
      </w:r>
      <w:r w:rsidR="0083028E" w:rsidRPr="00152031">
        <w:rPr>
          <w:rFonts w:ascii="Times New Roman" w:hAnsi="Times New Roman" w:cs="Times New Roman"/>
          <w:sz w:val="28"/>
          <w:szCs w:val="28"/>
        </w:rPr>
        <w:t xml:space="preserve">нтропометрических показателей </w:t>
      </w:r>
    </w:p>
    <w:p w14:paraId="63FCDB72" w14:textId="77777777" w:rsidR="00A8617E" w:rsidRPr="00152031" w:rsidRDefault="0083028E" w:rsidP="00603050">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152031">
        <w:rPr>
          <w:rFonts w:ascii="Times New Roman" w:hAnsi="Times New Roman" w:cs="Times New Roman"/>
          <w:sz w:val="28"/>
          <w:szCs w:val="28"/>
        </w:rPr>
        <w:t xml:space="preserve">у </w:t>
      </w:r>
      <w:r w:rsidR="00C87601" w:rsidRPr="00152031">
        <w:rPr>
          <w:rFonts w:ascii="Times New Roman" w:hAnsi="Times New Roman" w:cs="Times New Roman"/>
          <w:sz w:val="28"/>
          <w:szCs w:val="28"/>
        </w:rPr>
        <w:t xml:space="preserve">подростков </w:t>
      </w:r>
      <w:proofErr w:type="spellStart"/>
      <w:r w:rsidR="00C87601" w:rsidRPr="00152031">
        <w:rPr>
          <w:rFonts w:ascii="Times New Roman" w:hAnsi="Times New Roman" w:cs="Times New Roman"/>
          <w:sz w:val="28"/>
          <w:szCs w:val="28"/>
        </w:rPr>
        <w:t>городв</w:t>
      </w:r>
      <w:proofErr w:type="spellEnd"/>
      <w:r w:rsidR="00C87601" w:rsidRPr="00152031">
        <w:rPr>
          <w:rFonts w:ascii="Times New Roman" w:hAnsi="Times New Roman" w:cs="Times New Roman"/>
          <w:sz w:val="28"/>
          <w:szCs w:val="28"/>
        </w:rPr>
        <w:t xml:space="preserve"> в раннем и позднем подростковых периодах</w:t>
      </w:r>
    </w:p>
    <w:p w14:paraId="767B8405" w14:textId="77777777" w:rsidR="00C6228B" w:rsidRPr="00152031" w:rsidRDefault="00C6228B" w:rsidP="00603050">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14:paraId="7B84AB53" w14:textId="77777777" w:rsidR="00A8617E" w:rsidRPr="00152031" w:rsidRDefault="00C87601"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Аналогичная динамика цепных темпов прироста </w:t>
      </w:r>
      <w:proofErr w:type="spellStart"/>
      <w:r w:rsidRPr="00152031">
        <w:rPr>
          <w:rFonts w:ascii="Times New Roman" w:hAnsi="Times New Roman" w:cs="Times New Roman"/>
          <w:sz w:val="28"/>
          <w:szCs w:val="28"/>
        </w:rPr>
        <w:t>соматотипа</w:t>
      </w:r>
      <w:proofErr w:type="spellEnd"/>
      <w:r w:rsidRPr="00152031">
        <w:rPr>
          <w:rFonts w:ascii="Times New Roman" w:hAnsi="Times New Roman" w:cs="Times New Roman"/>
          <w:sz w:val="28"/>
          <w:szCs w:val="28"/>
        </w:rPr>
        <w:t xml:space="preserve"> была обнаружена у девочек из сельской местности (таблица 3). Так, максимальный прирост ДТ, МТ и ОГ у них, как и у городских подростков, приходился на ранний подростковый период (15,6%; 32,0% и 18,1% соответственно). В дальнейшем темпы прироста изученных показателей оставались положительными, хотя их темпы, как и у городских подростков, замедлились (соответственно в 2,3; 1,3; 1,6 раз).</w:t>
      </w:r>
    </w:p>
    <w:p w14:paraId="2BAD8491"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3AC37A6E" w14:textId="77777777" w:rsidR="00A8617E" w:rsidRPr="00152031" w:rsidRDefault="00C87601"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Таблица 3</w:t>
      </w:r>
      <w:r w:rsidR="00F01228" w:rsidRPr="00152031">
        <w:rPr>
          <w:rFonts w:ascii="Times New Roman" w:hAnsi="Times New Roman" w:cs="Times New Roman"/>
          <w:sz w:val="28"/>
          <w:szCs w:val="28"/>
        </w:rPr>
        <w:t xml:space="preserve"> – </w:t>
      </w:r>
      <w:r w:rsidRPr="00152031">
        <w:rPr>
          <w:rFonts w:ascii="Times New Roman" w:hAnsi="Times New Roman" w:cs="Times New Roman"/>
          <w:sz w:val="28"/>
          <w:szCs w:val="28"/>
        </w:rPr>
        <w:t>Цепные показатели динамики антропометрических данных у девочек сельских районов (</w:t>
      </w:r>
      <w:r w:rsidRPr="00152031">
        <w:rPr>
          <w:rFonts w:ascii="Times New Roman" w:hAnsi="Times New Roman" w:cs="Times New Roman"/>
          <w:sz w:val="28"/>
          <w:szCs w:val="28"/>
          <w:lang w:val="en-US"/>
        </w:rPr>
        <w:t>II</w:t>
      </w:r>
      <w:r w:rsidRPr="00152031">
        <w:rPr>
          <w:rFonts w:ascii="Times New Roman" w:hAnsi="Times New Roman" w:cs="Times New Roman"/>
          <w:sz w:val="28"/>
          <w:szCs w:val="28"/>
        </w:rPr>
        <w:t xml:space="preserve"> группа)</w:t>
      </w:r>
    </w:p>
    <w:tbl>
      <w:tblPr>
        <w:tblStyle w:val="afb"/>
        <w:tblW w:w="0" w:type="auto"/>
        <w:tblInd w:w="108" w:type="dxa"/>
        <w:tblLayout w:type="fixed"/>
        <w:tblLook w:val="04A0" w:firstRow="1" w:lastRow="0" w:firstColumn="1" w:lastColumn="0" w:noHBand="0" w:noVBand="1"/>
      </w:tblPr>
      <w:tblGrid>
        <w:gridCol w:w="1985"/>
        <w:gridCol w:w="1418"/>
        <w:gridCol w:w="1701"/>
        <w:gridCol w:w="1276"/>
        <w:gridCol w:w="1417"/>
        <w:gridCol w:w="1838"/>
      </w:tblGrid>
      <w:tr w:rsidR="00C6228B" w:rsidRPr="00152031" w14:paraId="5038F635" w14:textId="77777777" w:rsidTr="007304E8">
        <w:tc>
          <w:tcPr>
            <w:tcW w:w="1985" w:type="dxa"/>
            <w:vAlign w:val="center"/>
          </w:tcPr>
          <w:p w14:paraId="783C99EF"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Параметр сравнения</w:t>
            </w:r>
          </w:p>
        </w:tc>
        <w:tc>
          <w:tcPr>
            <w:tcW w:w="1418" w:type="dxa"/>
            <w:vAlign w:val="center"/>
          </w:tcPr>
          <w:p w14:paraId="47EA6D12"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Возраст</w:t>
            </w:r>
          </w:p>
        </w:tc>
        <w:tc>
          <w:tcPr>
            <w:tcW w:w="1701" w:type="dxa"/>
            <w:vAlign w:val="center"/>
          </w:tcPr>
          <w:p w14:paraId="07672023"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Показатель</w:t>
            </w:r>
          </w:p>
        </w:tc>
        <w:tc>
          <w:tcPr>
            <w:tcW w:w="1276" w:type="dxa"/>
            <w:vAlign w:val="center"/>
          </w:tcPr>
          <w:p w14:paraId="1A4894F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Прирост (см)</w:t>
            </w:r>
          </w:p>
        </w:tc>
        <w:tc>
          <w:tcPr>
            <w:tcW w:w="1417" w:type="dxa"/>
            <w:vAlign w:val="center"/>
          </w:tcPr>
          <w:p w14:paraId="6D878EAF"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Темп роста (%)</w:t>
            </w:r>
          </w:p>
        </w:tc>
        <w:tc>
          <w:tcPr>
            <w:tcW w:w="1838" w:type="dxa"/>
            <w:vAlign w:val="center"/>
          </w:tcPr>
          <w:p w14:paraId="0479D04E"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Темп прироста (%)</w:t>
            </w:r>
          </w:p>
        </w:tc>
      </w:tr>
      <w:tr w:rsidR="00C6228B" w:rsidRPr="00152031" w14:paraId="1BCEFB03" w14:textId="77777777" w:rsidTr="007304E8">
        <w:tc>
          <w:tcPr>
            <w:tcW w:w="1985" w:type="dxa"/>
            <w:vMerge w:val="restart"/>
          </w:tcPr>
          <w:p w14:paraId="344A4019"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Длина тела (см)</w:t>
            </w:r>
          </w:p>
        </w:tc>
        <w:tc>
          <w:tcPr>
            <w:tcW w:w="1418" w:type="dxa"/>
            <w:vAlign w:val="center"/>
          </w:tcPr>
          <w:p w14:paraId="1F89C7B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1701" w:type="dxa"/>
          </w:tcPr>
          <w:p w14:paraId="03BE8528"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122,8</w:t>
            </w:r>
          </w:p>
        </w:tc>
        <w:tc>
          <w:tcPr>
            <w:tcW w:w="1276" w:type="dxa"/>
          </w:tcPr>
          <w:p w14:paraId="3F06F752"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17" w:type="dxa"/>
          </w:tcPr>
          <w:p w14:paraId="094AC994"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838" w:type="dxa"/>
          </w:tcPr>
          <w:p w14:paraId="1523DC8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C6228B" w:rsidRPr="00152031" w14:paraId="3F85DE70" w14:textId="77777777" w:rsidTr="007304E8">
        <w:tc>
          <w:tcPr>
            <w:tcW w:w="1985" w:type="dxa"/>
            <w:vMerge/>
          </w:tcPr>
          <w:p w14:paraId="6E8053C4"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4C1A7073"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1701" w:type="dxa"/>
          </w:tcPr>
          <w:p w14:paraId="2D58DB7F"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142,0</w:t>
            </w:r>
          </w:p>
        </w:tc>
        <w:tc>
          <w:tcPr>
            <w:tcW w:w="1276" w:type="dxa"/>
          </w:tcPr>
          <w:p w14:paraId="44E96A4F"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19,2</w:t>
            </w:r>
          </w:p>
        </w:tc>
        <w:tc>
          <w:tcPr>
            <w:tcW w:w="1417" w:type="dxa"/>
          </w:tcPr>
          <w:p w14:paraId="49A02400"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115,6</w:t>
            </w:r>
          </w:p>
        </w:tc>
        <w:tc>
          <w:tcPr>
            <w:tcW w:w="1838" w:type="dxa"/>
          </w:tcPr>
          <w:p w14:paraId="1F9202E5"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15,6</w:t>
            </w:r>
          </w:p>
        </w:tc>
      </w:tr>
      <w:tr w:rsidR="00C6228B" w:rsidRPr="00152031" w14:paraId="603BBD92" w14:textId="77777777" w:rsidTr="007304E8">
        <w:tc>
          <w:tcPr>
            <w:tcW w:w="1985" w:type="dxa"/>
            <w:vMerge/>
          </w:tcPr>
          <w:p w14:paraId="0DB340F6"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30CFE1C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1701" w:type="dxa"/>
          </w:tcPr>
          <w:p w14:paraId="321562EA"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151,6</w:t>
            </w:r>
          </w:p>
        </w:tc>
        <w:tc>
          <w:tcPr>
            <w:tcW w:w="1276" w:type="dxa"/>
          </w:tcPr>
          <w:p w14:paraId="798079C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9,6</w:t>
            </w:r>
          </w:p>
        </w:tc>
        <w:tc>
          <w:tcPr>
            <w:tcW w:w="1417" w:type="dxa"/>
          </w:tcPr>
          <w:p w14:paraId="50CBDDA5"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106,8</w:t>
            </w:r>
          </w:p>
        </w:tc>
        <w:tc>
          <w:tcPr>
            <w:tcW w:w="1838" w:type="dxa"/>
          </w:tcPr>
          <w:p w14:paraId="3802D896"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6,8</w:t>
            </w:r>
          </w:p>
        </w:tc>
      </w:tr>
      <w:tr w:rsidR="00C6228B" w:rsidRPr="00152031" w14:paraId="37561987" w14:textId="77777777" w:rsidTr="007304E8">
        <w:trPr>
          <w:trHeight w:val="330"/>
        </w:trPr>
        <w:tc>
          <w:tcPr>
            <w:tcW w:w="1985" w:type="dxa"/>
            <w:vMerge w:val="restart"/>
          </w:tcPr>
          <w:p w14:paraId="6EE4640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Масса тела (кг)</w:t>
            </w:r>
          </w:p>
        </w:tc>
        <w:tc>
          <w:tcPr>
            <w:tcW w:w="1418" w:type="dxa"/>
            <w:vAlign w:val="center"/>
          </w:tcPr>
          <w:p w14:paraId="4ADE402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1701" w:type="dxa"/>
          </w:tcPr>
          <w:p w14:paraId="4B4FE95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25,6</w:t>
            </w:r>
          </w:p>
        </w:tc>
        <w:tc>
          <w:tcPr>
            <w:tcW w:w="1276" w:type="dxa"/>
          </w:tcPr>
          <w:p w14:paraId="53B69766"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17" w:type="dxa"/>
          </w:tcPr>
          <w:p w14:paraId="1EDB0F2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838" w:type="dxa"/>
          </w:tcPr>
          <w:p w14:paraId="54E02E1E"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C6228B" w:rsidRPr="00152031" w14:paraId="58F04A94" w14:textId="77777777" w:rsidTr="007304E8">
        <w:tc>
          <w:tcPr>
            <w:tcW w:w="1985" w:type="dxa"/>
            <w:vMerge/>
          </w:tcPr>
          <w:p w14:paraId="7D1E27B5"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08E6388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1701" w:type="dxa"/>
          </w:tcPr>
          <w:p w14:paraId="03134A92"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33,8</w:t>
            </w:r>
          </w:p>
        </w:tc>
        <w:tc>
          <w:tcPr>
            <w:tcW w:w="1276" w:type="dxa"/>
          </w:tcPr>
          <w:p w14:paraId="16206702"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8,2</w:t>
            </w:r>
          </w:p>
        </w:tc>
        <w:tc>
          <w:tcPr>
            <w:tcW w:w="1417" w:type="dxa"/>
          </w:tcPr>
          <w:p w14:paraId="741C7265"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132,0</w:t>
            </w:r>
          </w:p>
        </w:tc>
        <w:tc>
          <w:tcPr>
            <w:tcW w:w="1838" w:type="dxa"/>
          </w:tcPr>
          <w:p w14:paraId="025D862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32,0</w:t>
            </w:r>
          </w:p>
        </w:tc>
      </w:tr>
      <w:tr w:rsidR="00C6228B" w:rsidRPr="00152031" w14:paraId="1D6A97B6" w14:textId="77777777" w:rsidTr="007304E8">
        <w:tc>
          <w:tcPr>
            <w:tcW w:w="1985" w:type="dxa"/>
            <w:vMerge/>
          </w:tcPr>
          <w:p w14:paraId="1569E364"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1A4532B8"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1701" w:type="dxa"/>
          </w:tcPr>
          <w:p w14:paraId="6BB789F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41,9</w:t>
            </w:r>
          </w:p>
        </w:tc>
        <w:tc>
          <w:tcPr>
            <w:tcW w:w="1276" w:type="dxa"/>
          </w:tcPr>
          <w:p w14:paraId="7B33DF3A"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8,1</w:t>
            </w:r>
          </w:p>
        </w:tc>
        <w:tc>
          <w:tcPr>
            <w:tcW w:w="1417" w:type="dxa"/>
          </w:tcPr>
          <w:p w14:paraId="1007BDDE"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124,0</w:t>
            </w:r>
          </w:p>
        </w:tc>
        <w:tc>
          <w:tcPr>
            <w:tcW w:w="1838" w:type="dxa"/>
          </w:tcPr>
          <w:p w14:paraId="140BA2A0"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w:t>
            </w:r>
          </w:p>
        </w:tc>
      </w:tr>
      <w:tr w:rsidR="00C6228B" w:rsidRPr="00152031" w14:paraId="24B00D82" w14:textId="77777777" w:rsidTr="007304E8">
        <w:tc>
          <w:tcPr>
            <w:tcW w:w="1985" w:type="dxa"/>
            <w:vMerge w:val="restart"/>
          </w:tcPr>
          <w:p w14:paraId="1D4AF4D1"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Окружность грудной клетки (см)</w:t>
            </w:r>
          </w:p>
        </w:tc>
        <w:tc>
          <w:tcPr>
            <w:tcW w:w="1418" w:type="dxa"/>
            <w:vAlign w:val="center"/>
          </w:tcPr>
          <w:p w14:paraId="5F9EA54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 лет</w:t>
            </w:r>
          </w:p>
        </w:tc>
        <w:tc>
          <w:tcPr>
            <w:tcW w:w="1701" w:type="dxa"/>
          </w:tcPr>
          <w:p w14:paraId="64378D33"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56,8</w:t>
            </w:r>
          </w:p>
        </w:tc>
        <w:tc>
          <w:tcPr>
            <w:tcW w:w="1276" w:type="dxa"/>
          </w:tcPr>
          <w:p w14:paraId="4230D9C2"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17" w:type="dxa"/>
          </w:tcPr>
          <w:p w14:paraId="671EC775"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838" w:type="dxa"/>
          </w:tcPr>
          <w:p w14:paraId="22D6C77F"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C6228B" w:rsidRPr="00152031" w14:paraId="1B8D504A" w14:textId="77777777" w:rsidTr="007304E8">
        <w:tc>
          <w:tcPr>
            <w:tcW w:w="1985" w:type="dxa"/>
            <w:vMerge/>
          </w:tcPr>
          <w:p w14:paraId="1102FAD0"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3A5CB516"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10-14 лет</w:t>
            </w:r>
          </w:p>
        </w:tc>
        <w:tc>
          <w:tcPr>
            <w:tcW w:w="1701" w:type="dxa"/>
          </w:tcPr>
          <w:p w14:paraId="119BD753"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67,1</w:t>
            </w:r>
          </w:p>
        </w:tc>
        <w:tc>
          <w:tcPr>
            <w:tcW w:w="1276" w:type="dxa"/>
          </w:tcPr>
          <w:p w14:paraId="22A045D3"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10,3</w:t>
            </w:r>
          </w:p>
        </w:tc>
        <w:tc>
          <w:tcPr>
            <w:tcW w:w="1417" w:type="dxa"/>
          </w:tcPr>
          <w:p w14:paraId="79A36BBE"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118,1</w:t>
            </w:r>
          </w:p>
        </w:tc>
        <w:tc>
          <w:tcPr>
            <w:tcW w:w="1838" w:type="dxa"/>
          </w:tcPr>
          <w:p w14:paraId="0D694BCB"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18,1</w:t>
            </w:r>
          </w:p>
        </w:tc>
      </w:tr>
      <w:tr w:rsidR="00C6228B" w:rsidRPr="00152031" w14:paraId="70B8DB62" w14:textId="77777777" w:rsidTr="007304E8">
        <w:tc>
          <w:tcPr>
            <w:tcW w:w="1985" w:type="dxa"/>
            <w:vMerge/>
          </w:tcPr>
          <w:p w14:paraId="174DDA70"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p>
        </w:tc>
        <w:tc>
          <w:tcPr>
            <w:tcW w:w="1418" w:type="dxa"/>
            <w:vAlign w:val="center"/>
          </w:tcPr>
          <w:p w14:paraId="20C1ACF7"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15-19 лет</w:t>
            </w:r>
          </w:p>
        </w:tc>
        <w:tc>
          <w:tcPr>
            <w:tcW w:w="1701" w:type="dxa"/>
          </w:tcPr>
          <w:p w14:paraId="41155500"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74,7</w:t>
            </w:r>
          </w:p>
        </w:tc>
        <w:tc>
          <w:tcPr>
            <w:tcW w:w="1276" w:type="dxa"/>
          </w:tcPr>
          <w:p w14:paraId="6A6AAF99"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7,6</w:t>
            </w:r>
          </w:p>
        </w:tc>
        <w:tc>
          <w:tcPr>
            <w:tcW w:w="1417" w:type="dxa"/>
          </w:tcPr>
          <w:p w14:paraId="19DF6F2E"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111,3</w:t>
            </w:r>
          </w:p>
        </w:tc>
        <w:tc>
          <w:tcPr>
            <w:tcW w:w="1838" w:type="dxa"/>
          </w:tcPr>
          <w:p w14:paraId="2BB8EF16" w14:textId="77777777" w:rsidR="00C6228B" w:rsidRPr="00152031" w:rsidRDefault="00C6228B"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11,3</w:t>
            </w:r>
          </w:p>
        </w:tc>
      </w:tr>
    </w:tbl>
    <w:p w14:paraId="7EC527DF" w14:textId="77777777" w:rsidR="00D8503D" w:rsidRDefault="00D8503D"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6C979E27" w14:textId="77777777" w:rsidR="00A8617E" w:rsidRPr="00152031" w:rsidRDefault="000126AD"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Темп прироста </w:t>
      </w:r>
      <w:r w:rsidR="00C87601" w:rsidRPr="00152031">
        <w:rPr>
          <w:rFonts w:ascii="Times New Roman" w:hAnsi="Times New Roman" w:cs="Times New Roman"/>
          <w:sz w:val="28"/>
          <w:szCs w:val="28"/>
        </w:rPr>
        <w:t>представлен на рисунке 2.</w:t>
      </w:r>
    </w:p>
    <w:p w14:paraId="0F9B4006"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51F3D16A" w14:textId="77777777" w:rsidR="00A8617E" w:rsidRPr="00152031" w:rsidRDefault="007235E2" w:rsidP="00603050">
      <w:pPr>
        <w:shd w:val="clear" w:color="auto" w:fill="FFFFFF"/>
        <w:autoSpaceDE w:val="0"/>
        <w:autoSpaceDN w:val="0"/>
        <w:adjustRightInd w:val="0"/>
        <w:spacing w:after="0" w:line="240" w:lineRule="auto"/>
        <w:ind w:hanging="142"/>
        <w:jc w:val="center"/>
        <w:rPr>
          <w:rFonts w:ascii="Times New Roman" w:hAnsi="Times New Roman" w:cs="Times New Roman"/>
          <w:sz w:val="28"/>
          <w:szCs w:val="28"/>
        </w:rPr>
      </w:pPr>
      <w:r w:rsidRPr="00152031">
        <w:rPr>
          <w:noProof/>
        </w:rPr>
        <w:lastRenderedPageBreak/>
        <w:drawing>
          <wp:inline distT="0" distB="0" distL="0" distR="0" wp14:anchorId="417770FF" wp14:editId="1E36C340">
            <wp:extent cx="4943475" cy="2952749"/>
            <wp:effectExtent l="0" t="0" r="0" b="6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B5A1EF" w14:textId="77777777" w:rsidR="006C4973" w:rsidRPr="00152031" w:rsidRDefault="00C87601" w:rsidP="00603050">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152031">
        <w:rPr>
          <w:rFonts w:ascii="Times New Roman" w:hAnsi="Times New Roman" w:cs="Times New Roman"/>
          <w:sz w:val="28"/>
          <w:szCs w:val="28"/>
        </w:rPr>
        <w:t>Рисунок 2 – Темп прироста антропометрических показателей</w:t>
      </w:r>
      <w:r w:rsidR="006C4973" w:rsidRPr="00152031">
        <w:rPr>
          <w:rFonts w:ascii="Times New Roman" w:hAnsi="Times New Roman" w:cs="Times New Roman"/>
          <w:sz w:val="28"/>
          <w:szCs w:val="28"/>
        </w:rPr>
        <w:br/>
      </w:r>
      <w:r w:rsidRPr="00152031">
        <w:rPr>
          <w:rFonts w:ascii="Times New Roman" w:hAnsi="Times New Roman" w:cs="Times New Roman"/>
          <w:sz w:val="28"/>
          <w:szCs w:val="28"/>
        </w:rPr>
        <w:t>у подростков села в раннем и позднем подростковых периодах</w:t>
      </w:r>
    </w:p>
    <w:p w14:paraId="0011F9D0" w14:textId="77777777" w:rsidR="00A8617E" w:rsidRPr="00152031" w:rsidRDefault="00A8617E" w:rsidP="00603050">
      <w:pPr>
        <w:shd w:val="clear" w:color="auto" w:fill="FFFFFF"/>
        <w:autoSpaceDE w:val="0"/>
        <w:autoSpaceDN w:val="0"/>
        <w:adjustRightInd w:val="0"/>
        <w:spacing w:after="0" w:line="240" w:lineRule="auto"/>
        <w:ind w:firstLine="708"/>
        <w:jc w:val="both"/>
        <w:rPr>
          <w:rFonts w:ascii="Times New Roman" w:hAnsi="Times New Roman" w:cs="Times New Roman"/>
          <w:sz w:val="28"/>
          <w:szCs w:val="28"/>
          <w:highlight w:val="yellow"/>
        </w:rPr>
      </w:pPr>
    </w:p>
    <w:p w14:paraId="4CA94594" w14:textId="77777777" w:rsidR="00A8617E" w:rsidRPr="00152031" w:rsidRDefault="00C87601" w:rsidP="00603050">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На представленных рисунках 1 и 2 наглядно видно, что динамика изменения </w:t>
      </w:r>
      <w:proofErr w:type="spellStart"/>
      <w:r w:rsidRPr="00152031">
        <w:rPr>
          <w:rFonts w:ascii="Times New Roman" w:hAnsi="Times New Roman" w:cs="Times New Roman"/>
          <w:sz w:val="28"/>
          <w:szCs w:val="28"/>
        </w:rPr>
        <w:t>соматотипа</w:t>
      </w:r>
      <w:proofErr w:type="spellEnd"/>
      <w:r w:rsidRPr="00152031">
        <w:rPr>
          <w:rFonts w:ascii="Times New Roman" w:hAnsi="Times New Roman" w:cs="Times New Roman"/>
          <w:sz w:val="28"/>
          <w:szCs w:val="28"/>
        </w:rPr>
        <w:t xml:space="preserve"> у подростков обеих групп протекала идентично, отличаясь только абсолютными величинами темпов прироста, при этом основные приросты ДТ, МТ и ОГ приходились на ранний подростковый период. В дальнейшем увеличение этих показателей замедлялось, но не останавливалось.  При этом значительная величина стандартного отклонения отражала высокую рассеянность изученных параметров, что отражало присутствие в популяции лиц как с заниженными, так и повышенными физическими параметрами.</w:t>
      </w:r>
    </w:p>
    <w:p w14:paraId="14DF0E45" w14:textId="77777777" w:rsidR="00A8617E" w:rsidRPr="00152031" w:rsidRDefault="00C87601"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Также на диаграмме видно, что наиболее значимо в раннем подростковом периоде изменялась МТ, причем ее максимальный прирост отмечался у девочек города. У сельских подростков этот показатель в динамике также увеличивался, но в меньшей степени, хотя и достоверно значимо по сравнению с подростками первой группы (р≤0,05).  Характерно, что менее всего у сельских девочек происходило увеличение ДТ, причем как в раннем, так и в позднем подростковом периоде. </w:t>
      </w:r>
    </w:p>
    <w:p w14:paraId="4C332377" w14:textId="77777777" w:rsidR="00A8617E" w:rsidRPr="00152031" w:rsidRDefault="00C87601" w:rsidP="00C310A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Таким образом, установлено, что максимальные изменения соматометрических показателей у девочек как в городе, так и в селе, начинались в раннем подростковом периоде и продолжались до конца взросления.  При этом в городских условиях взросление девочек проходило более интенсивно, особенно за счет нарастания МТ и ОГ. У девочек, проживающих в сельской местности, тенденция развития была идентичной, однако динамика физических изменений была замедленной и не столь интенсивной, как в городе, хотя и достоверно значимой.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в ходе исследования данные не противоречили исследованиям А.У. </w:t>
      </w:r>
      <w:proofErr w:type="spellStart"/>
      <w:r w:rsidRPr="00152031">
        <w:rPr>
          <w:rFonts w:ascii="Times New Roman" w:hAnsi="Times New Roman" w:cs="Times New Roman"/>
          <w:sz w:val="28"/>
          <w:szCs w:val="28"/>
        </w:rPr>
        <w:t>Балтаевой</w:t>
      </w:r>
      <w:proofErr w:type="spellEnd"/>
      <w:r w:rsidRPr="00152031">
        <w:rPr>
          <w:rFonts w:ascii="Times New Roman" w:hAnsi="Times New Roman" w:cs="Times New Roman"/>
          <w:sz w:val="28"/>
          <w:szCs w:val="28"/>
        </w:rPr>
        <w:t xml:space="preserve"> с соавторами (2019) [18</w:t>
      </w:r>
      <w:r w:rsidR="00750E24" w:rsidRPr="00152031">
        <w:rPr>
          <w:rFonts w:ascii="Times New Roman" w:hAnsi="Times New Roman" w:cs="Times New Roman"/>
          <w:sz w:val="28"/>
          <w:szCs w:val="28"/>
        </w:rPr>
        <w:t>7</w:t>
      </w:r>
      <w:r w:rsidRPr="00152031">
        <w:rPr>
          <w:rFonts w:ascii="Times New Roman" w:hAnsi="Times New Roman" w:cs="Times New Roman"/>
          <w:sz w:val="28"/>
          <w:szCs w:val="28"/>
        </w:rPr>
        <w:t xml:space="preserve">] и многих других. Становление репродуктивной функции у девушек выделенных групп оценивали по развитию половых </w:t>
      </w:r>
      <w:r w:rsidRPr="00152031">
        <w:rPr>
          <w:rFonts w:ascii="Times New Roman" w:hAnsi="Times New Roman" w:cs="Times New Roman"/>
          <w:sz w:val="28"/>
          <w:szCs w:val="28"/>
        </w:rPr>
        <w:lastRenderedPageBreak/>
        <w:t>признаков. Многие авторы считают эти показатели основными в формировании женского организма и основополагающими для дальнейшей детородной функции женщин.</w:t>
      </w:r>
    </w:p>
    <w:p w14:paraId="60E4611F" w14:textId="77777777" w:rsidR="00A8617E" w:rsidRPr="00152031" w:rsidRDefault="00C87601"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Прежде всего были оценены сроки развития молочных желез у девочек выделенных групп. Проведенные исследования показали, что сроки развития молочных желез (</w:t>
      </w:r>
      <w:proofErr w:type="spellStart"/>
      <w:r w:rsidRPr="00152031">
        <w:rPr>
          <w:rFonts w:ascii="Times New Roman" w:hAnsi="Times New Roman" w:cs="Times New Roman"/>
          <w:sz w:val="28"/>
          <w:szCs w:val="28"/>
        </w:rPr>
        <w:t>телархе</w:t>
      </w:r>
      <w:proofErr w:type="spellEnd"/>
      <w:r w:rsidRPr="00152031">
        <w:rPr>
          <w:rFonts w:ascii="Times New Roman" w:hAnsi="Times New Roman" w:cs="Times New Roman"/>
          <w:sz w:val="28"/>
          <w:szCs w:val="28"/>
        </w:rPr>
        <w:t>) у городских и сельских девочек были неодинаковыми (табл.</w:t>
      </w:r>
      <w:r w:rsidR="007304E8">
        <w:rPr>
          <w:rFonts w:ascii="Times New Roman" w:hAnsi="Times New Roman" w:cs="Times New Roman"/>
          <w:sz w:val="28"/>
          <w:szCs w:val="28"/>
        </w:rPr>
        <w:t xml:space="preserve"> </w:t>
      </w:r>
      <w:r w:rsidRPr="00152031">
        <w:rPr>
          <w:rFonts w:ascii="Times New Roman" w:hAnsi="Times New Roman" w:cs="Times New Roman"/>
          <w:sz w:val="28"/>
          <w:szCs w:val="28"/>
        </w:rPr>
        <w:t xml:space="preserve">4). </w:t>
      </w:r>
    </w:p>
    <w:p w14:paraId="346EDABF" w14:textId="77777777" w:rsidR="00A8617E" w:rsidRPr="00152031" w:rsidRDefault="00A8617E"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1BCAAE3A" w14:textId="77777777" w:rsidR="00A8617E" w:rsidRPr="00152031" w:rsidRDefault="00C87601"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Таблица 4 </w:t>
      </w:r>
      <w:r w:rsidR="00D8503D">
        <w:rPr>
          <w:rFonts w:ascii="Times New Roman" w:hAnsi="Times New Roman" w:cs="Times New Roman"/>
          <w:sz w:val="28"/>
          <w:szCs w:val="28"/>
        </w:rPr>
        <w:t>–</w:t>
      </w:r>
      <w:r w:rsidRPr="00152031">
        <w:rPr>
          <w:rFonts w:ascii="Times New Roman" w:hAnsi="Times New Roman" w:cs="Times New Roman"/>
          <w:sz w:val="28"/>
          <w:szCs w:val="28"/>
        </w:rPr>
        <w:t xml:space="preserve"> Развитие молочных желез у девочек </w:t>
      </w:r>
      <w:r w:rsidRPr="00152031">
        <w:rPr>
          <w:rFonts w:ascii="Times New Roman" w:hAnsi="Times New Roman" w:cs="Times New Roman"/>
          <w:sz w:val="28"/>
          <w:szCs w:val="28"/>
          <w:lang w:val="en-US"/>
        </w:rPr>
        <w:t>I</w:t>
      </w:r>
      <w:r w:rsidRPr="00152031">
        <w:rPr>
          <w:rFonts w:ascii="Times New Roman" w:hAnsi="Times New Roman" w:cs="Times New Roman"/>
          <w:sz w:val="28"/>
          <w:szCs w:val="28"/>
        </w:rPr>
        <w:t xml:space="preserve"> и </w:t>
      </w:r>
      <w:r w:rsidRPr="00152031">
        <w:rPr>
          <w:rFonts w:ascii="Times New Roman" w:hAnsi="Times New Roman" w:cs="Times New Roman"/>
          <w:sz w:val="28"/>
          <w:szCs w:val="28"/>
          <w:lang w:val="en-US"/>
        </w:rPr>
        <w:t>II</w:t>
      </w:r>
      <w:r w:rsidRPr="00152031">
        <w:rPr>
          <w:rFonts w:ascii="Times New Roman" w:hAnsi="Times New Roman" w:cs="Times New Roman"/>
          <w:sz w:val="28"/>
          <w:szCs w:val="28"/>
        </w:rPr>
        <w:t xml:space="preserve"> групп</w:t>
      </w:r>
    </w:p>
    <w:tbl>
      <w:tblPr>
        <w:tblStyle w:val="afb"/>
        <w:tblW w:w="9572" w:type="dxa"/>
        <w:tblInd w:w="108" w:type="dxa"/>
        <w:tblLook w:val="04A0" w:firstRow="1" w:lastRow="0" w:firstColumn="1" w:lastColumn="0" w:noHBand="0" w:noVBand="1"/>
      </w:tblPr>
      <w:tblGrid>
        <w:gridCol w:w="1924"/>
        <w:gridCol w:w="1617"/>
        <w:gridCol w:w="1512"/>
        <w:gridCol w:w="1495"/>
        <w:gridCol w:w="1512"/>
        <w:gridCol w:w="1512"/>
      </w:tblGrid>
      <w:tr w:rsidR="00A8617E" w:rsidRPr="00152031" w14:paraId="591015CF" w14:textId="77777777" w:rsidTr="00C310AA">
        <w:tc>
          <w:tcPr>
            <w:tcW w:w="1924" w:type="dxa"/>
            <w:vMerge w:val="restart"/>
            <w:vAlign w:val="center"/>
          </w:tcPr>
          <w:p w14:paraId="498A9C92" w14:textId="77777777" w:rsidR="00A8617E" w:rsidRPr="00152031" w:rsidRDefault="00657A1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w:t>
            </w:r>
            <w:r w:rsidR="00C87601" w:rsidRPr="00152031">
              <w:rPr>
                <w:rFonts w:ascii="Times New Roman" w:hAnsi="Times New Roman" w:cs="Times New Roman"/>
                <w:sz w:val="28"/>
                <w:szCs w:val="28"/>
              </w:rPr>
              <w:t>ериод</w:t>
            </w:r>
          </w:p>
        </w:tc>
        <w:tc>
          <w:tcPr>
            <w:tcW w:w="1617" w:type="dxa"/>
            <w:vMerge w:val="restart"/>
            <w:vAlign w:val="center"/>
          </w:tcPr>
          <w:p w14:paraId="65A55B0A" w14:textId="77777777" w:rsidR="00A8617E" w:rsidRPr="00152031" w:rsidRDefault="00657A1A"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Количес</w:t>
            </w:r>
            <w:r w:rsidR="00C87601" w:rsidRPr="00152031">
              <w:rPr>
                <w:rFonts w:ascii="Times New Roman" w:hAnsi="Times New Roman" w:cs="Times New Roman"/>
                <w:sz w:val="28"/>
                <w:szCs w:val="28"/>
              </w:rPr>
              <w:t>тво (чел)</w:t>
            </w:r>
          </w:p>
        </w:tc>
        <w:tc>
          <w:tcPr>
            <w:tcW w:w="6031" w:type="dxa"/>
            <w:gridSpan w:val="4"/>
            <w:vAlign w:val="center"/>
          </w:tcPr>
          <w:p w14:paraId="13A26BD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 xml:space="preserve">Степень развития </w:t>
            </w:r>
            <w:r w:rsidRPr="00152031">
              <w:rPr>
                <w:rFonts w:ascii="Times New Roman" w:hAnsi="Times New Roman" w:cs="Times New Roman"/>
                <w:sz w:val="28"/>
                <w:szCs w:val="28"/>
                <w:lang w:val="en-US"/>
              </w:rPr>
              <w:t>Ma, %</w:t>
            </w:r>
          </w:p>
        </w:tc>
      </w:tr>
      <w:tr w:rsidR="00A8617E" w:rsidRPr="00152031" w14:paraId="10B9F56D" w14:textId="77777777" w:rsidTr="00C310AA">
        <w:tc>
          <w:tcPr>
            <w:tcW w:w="1924" w:type="dxa"/>
            <w:vMerge/>
            <w:vAlign w:val="center"/>
          </w:tcPr>
          <w:p w14:paraId="592185F5" w14:textId="77777777" w:rsidR="00A8617E" w:rsidRPr="00152031" w:rsidRDefault="00A8617E" w:rsidP="00603050">
            <w:pPr>
              <w:autoSpaceDE w:val="0"/>
              <w:autoSpaceDN w:val="0"/>
              <w:adjustRightInd w:val="0"/>
              <w:spacing w:after="0" w:line="240" w:lineRule="auto"/>
              <w:jc w:val="center"/>
              <w:rPr>
                <w:rFonts w:ascii="Times New Roman" w:hAnsi="Times New Roman" w:cs="Times New Roman"/>
                <w:sz w:val="28"/>
                <w:szCs w:val="28"/>
              </w:rPr>
            </w:pPr>
          </w:p>
        </w:tc>
        <w:tc>
          <w:tcPr>
            <w:tcW w:w="1617" w:type="dxa"/>
            <w:vMerge/>
            <w:vAlign w:val="center"/>
          </w:tcPr>
          <w:p w14:paraId="761CE716" w14:textId="77777777" w:rsidR="00A8617E" w:rsidRPr="00152031" w:rsidRDefault="00A8617E" w:rsidP="00603050">
            <w:pPr>
              <w:autoSpaceDE w:val="0"/>
              <w:autoSpaceDN w:val="0"/>
              <w:adjustRightInd w:val="0"/>
              <w:spacing w:after="0" w:line="240" w:lineRule="auto"/>
              <w:jc w:val="center"/>
              <w:rPr>
                <w:rFonts w:ascii="Times New Roman" w:hAnsi="Times New Roman" w:cs="Times New Roman"/>
                <w:sz w:val="28"/>
                <w:szCs w:val="28"/>
              </w:rPr>
            </w:pPr>
          </w:p>
        </w:tc>
        <w:tc>
          <w:tcPr>
            <w:tcW w:w="1512" w:type="dxa"/>
            <w:vAlign w:val="center"/>
          </w:tcPr>
          <w:p w14:paraId="4DDA241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1</w:t>
            </w:r>
          </w:p>
        </w:tc>
        <w:tc>
          <w:tcPr>
            <w:tcW w:w="1495" w:type="dxa"/>
            <w:vAlign w:val="center"/>
          </w:tcPr>
          <w:p w14:paraId="44A74BD0"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2</w:t>
            </w:r>
          </w:p>
        </w:tc>
        <w:tc>
          <w:tcPr>
            <w:tcW w:w="1512" w:type="dxa"/>
            <w:vAlign w:val="center"/>
          </w:tcPr>
          <w:p w14:paraId="6114530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3</w:t>
            </w:r>
          </w:p>
        </w:tc>
        <w:tc>
          <w:tcPr>
            <w:tcW w:w="1512" w:type="dxa"/>
            <w:vAlign w:val="center"/>
          </w:tcPr>
          <w:p w14:paraId="63C17BDF"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4</w:t>
            </w:r>
          </w:p>
        </w:tc>
      </w:tr>
      <w:tr w:rsidR="00A8617E" w:rsidRPr="00152031" w14:paraId="7E49A4BD" w14:textId="77777777" w:rsidTr="00C310AA">
        <w:tc>
          <w:tcPr>
            <w:tcW w:w="9572" w:type="dxa"/>
            <w:gridSpan w:val="6"/>
          </w:tcPr>
          <w:p w14:paraId="4909212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Городские школьницы</w:t>
            </w:r>
          </w:p>
        </w:tc>
      </w:tr>
      <w:tr w:rsidR="00A8617E" w:rsidRPr="00152031" w14:paraId="514648E7" w14:textId="77777777" w:rsidTr="00C310AA">
        <w:tc>
          <w:tcPr>
            <w:tcW w:w="1924" w:type="dxa"/>
          </w:tcPr>
          <w:p w14:paraId="6A41E31D"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Девочки</w:t>
            </w:r>
          </w:p>
        </w:tc>
        <w:tc>
          <w:tcPr>
            <w:tcW w:w="1617" w:type="dxa"/>
            <w:vAlign w:val="center"/>
          </w:tcPr>
          <w:p w14:paraId="7CB2C47F"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213</w:t>
            </w:r>
          </w:p>
        </w:tc>
        <w:tc>
          <w:tcPr>
            <w:tcW w:w="1512" w:type="dxa"/>
            <w:vAlign w:val="center"/>
          </w:tcPr>
          <w:p w14:paraId="71292AB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94,3±21,7</w:t>
            </w:r>
          </w:p>
        </w:tc>
        <w:tc>
          <w:tcPr>
            <w:tcW w:w="1495" w:type="dxa"/>
            <w:vAlign w:val="center"/>
          </w:tcPr>
          <w:p w14:paraId="535925AB"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5,7±0,9</w:t>
            </w:r>
          </w:p>
        </w:tc>
        <w:tc>
          <w:tcPr>
            <w:tcW w:w="1512" w:type="dxa"/>
            <w:vAlign w:val="center"/>
          </w:tcPr>
          <w:p w14:paraId="1E06F3F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12" w:type="dxa"/>
            <w:vAlign w:val="center"/>
          </w:tcPr>
          <w:p w14:paraId="0BC9A18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5FB3983F" w14:textId="77777777" w:rsidTr="00C310AA">
        <w:tc>
          <w:tcPr>
            <w:tcW w:w="1924" w:type="dxa"/>
          </w:tcPr>
          <w:p w14:paraId="10679ABD"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Ранний подростковый период</w:t>
            </w:r>
          </w:p>
        </w:tc>
        <w:tc>
          <w:tcPr>
            <w:tcW w:w="1617" w:type="dxa"/>
            <w:vAlign w:val="center"/>
          </w:tcPr>
          <w:p w14:paraId="71A80FCF"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174</w:t>
            </w:r>
          </w:p>
        </w:tc>
        <w:tc>
          <w:tcPr>
            <w:tcW w:w="1512" w:type="dxa"/>
            <w:vAlign w:val="center"/>
          </w:tcPr>
          <w:p w14:paraId="57737F8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47,9±19,8</w:t>
            </w:r>
          </w:p>
        </w:tc>
        <w:tc>
          <w:tcPr>
            <w:tcW w:w="1495" w:type="dxa"/>
            <w:vAlign w:val="center"/>
          </w:tcPr>
          <w:p w14:paraId="04EFECF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32,1±7,5</w:t>
            </w:r>
          </w:p>
        </w:tc>
        <w:tc>
          <w:tcPr>
            <w:tcW w:w="1512" w:type="dxa"/>
            <w:vAlign w:val="center"/>
          </w:tcPr>
          <w:p w14:paraId="03622C1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18,0±4,8</w:t>
            </w:r>
          </w:p>
        </w:tc>
        <w:tc>
          <w:tcPr>
            <w:tcW w:w="1512" w:type="dxa"/>
            <w:vAlign w:val="center"/>
          </w:tcPr>
          <w:p w14:paraId="6842A4A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2,0±0,0</w:t>
            </w:r>
          </w:p>
        </w:tc>
      </w:tr>
      <w:tr w:rsidR="00A8617E" w:rsidRPr="00152031" w14:paraId="03D20E65" w14:textId="77777777" w:rsidTr="00C310AA">
        <w:tc>
          <w:tcPr>
            <w:tcW w:w="1924" w:type="dxa"/>
          </w:tcPr>
          <w:p w14:paraId="07E49337"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Поздний подростковый период</w:t>
            </w:r>
          </w:p>
        </w:tc>
        <w:tc>
          <w:tcPr>
            <w:tcW w:w="1617" w:type="dxa"/>
            <w:vAlign w:val="center"/>
          </w:tcPr>
          <w:p w14:paraId="66F04EC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w:t>
            </w:r>
          </w:p>
        </w:tc>
        <w:tc>
          <w:tcPr>
            <w:tcW w:w="1512" w:type="dxa"/>
            <w:vAlign w:val="center"/>
          </w:tcPr>
          <w:p w14:paraId="2C0B82D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495" w:type="dxa"/>
            <w:vAlign w:val="center"/>
          </w:tcPr>
          <w:p w14:paraId="50A805D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1,3±0,1</w:t>
            </w:r>
          </w:p>
        </w:tc>
        <w:tc>
          <w:tcPr>
            <w:tcW w:w="1512" w:type="dxa"/>
            <w:vAlign w:val="center"/>
          </w:tcPr>
          <w:p w14:paraId="58F4F3B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4,1±0,8</w:t>
            </w:r>
          </w:p>
        </w:tc>
        <w:tc>
          <w:tcPr>
            <w:tcW w:w="1512" w:type="dxa"/>
            <w:vAlign w:val="center"/>
          </w:tcPr>
          <w:p w14:paraId="4837129E"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94,6±34,6</w:t>
            </w:r>
          </w:p>
        </w:tc>
      </w:tr>
      <w:tr w:rsidR="00A8617E" w:rsidRPr="00152031" w14:paraId="3CA9BF55" w14:textId="77777777" w:rsidTr="00C310AA">
        <w:tc>
          <w:tcPr>
            <w:tcW w:w="1924" w:type="dxa"/>
          </w:tcPr>
          <w:p w14:paraId="2C7EE7BF"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Всего</w:t>
            </w:r>
          </w:p>
        </w:tc>
        <w:tc>
          <w:tcPr>
            <w:tcW w:w="1617" w:type="dxa"/>
          </w:tcPr>
          <w:p w14:paraId="1B8D66ED"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578</w:t>
            </w:r>
          </w:p>
        </w:tc>
        <w:tc>
          <w:tcPr>
            <w:tcW w:w="1512" w:type="dxa"/>
          </w:tcPr>
          <w:p w14:paraId="1AB2521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95" w:type="dxa"/>
          </w:tcPr>
          <w:p w14:paraId="4603F47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12" w:type="dxa"/>
          </w:tcPr>
          <w:p w14:paraId="20C6C80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12" w:type="dxa"/>
          </w:tcPr>
          <w:p w14:paraId="04F4C15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33AB9D65" w14:textId="77777777" w:rsidTr="00C310AA">
        <w:tc>
          <w:tcPr>
            <w:tcW w:w="9572" w:type="dxa"/>
            <w:gridSpan w:val="6"/>
          </w:tcPr>
          <w:p w14:paraId="571DF778"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Сельские школьницы</w:t>
            </w:r>
          </w:p>
        </w:tc>
      </w:tr>
      <w:tr w:rsidR="00A8617E" w:rsidRPr="00152031" w14:paraId="3B75D705" w14:textId="77777777" w:rsidTr="00C310AA">
        <w:tc>
          <w:tcPr>
            <w:tcW w:w="1924" w:type="dxa"/>
          </w:tcPr>
          <w:p w14:paraId="59C20D9F"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Девочки</w:t>
            </w:r>
          </w:p>
        </w:tc>
        <w:tc>
          <w:tcPr>
            <w:tcW w:w="1617" w:type="dxa"/>
            <w:vAlign w:val="center"/>
          </w:tcPr>
          <w:p w14:paraId="0491761D"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128</w:t>
            </w:r>
          </w:p>
          <w:p w14:paraId="5B6CF8D8" w14:textId="77777777" w:rsidR="00A8617E" w:rsidRPr="00152031" w:rsidRDefault="00A8617E" w:rsidP="00603050">
            <w:pPr>
              <w:autoSpaceDE w:val="0"/>
              <w:autoSpaceDN w:val="0"/>
              <w:adjustRightInd w:val="0"/>
              <w:spacing w:after="0" w:line="240" w:lineRule="auto"/>
              <w:jc w:val="center"/>
              <w:rPr>
                <w:rFonts w:ascii="Times New Roman" w:hAnsi="Times New Roman" w:cs="Times New Roman"/>
                <w:sz w:val="28"/>
                <w:szCs w:val="28"/>
              </w:rPr>
            </w:pPr>
          </w:p>
        </w:tc>
        <w:tc>
          <w:tcPr>
            <w:tcW w:w="1512" w:type="dxa"/>
            <w:vAlign w:val="center"/>
          </w:tcPr>
          <w:p w14:paraId="7E936D2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98,1±25,7</w:t>
            </w:r>
          </w:p>
        </w:tc>
        <w:tc>
          <w:tcPr>
            <w:tcW w:w="1495" w:type="dxa"/>
            <w:vAlign w:val="center"/>
          </w:tcPr>
          <w:p w14:paraId="78CF669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1,9±1,2</w:t>
            </w:r>
          </w:p>
        </w:tc>
        <w:tc>
          <w:tcPr>
            <w:tcW w:w="1512" w:type="dxa"/>
            <w:vAlign w:val="center"/>
          </w:tcPr>
          <w:p w14:paraId="479F2DE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12" w:type="dxa"/>
            <w:vAlign w:val="center"/>
          </w:tcPr>
          <w:p w14:paraId="40B0032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3B149931" w14:textId="77777777" w:rsidTr="00C310AA">
        <w:tc>
          <w:tcPr>
            <w:tcW w:w="1924" w:type="dxa"/>
          </w:tcPr>
          <w:p w14:paraId="32C6AB37"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Ранний подростковый период</w:t>
            </w:r>
          </w:p>
        </w:tc>
        <w:tc>
          <w:tcPr>
            <w:tcW w:w="1617" w:type="dxa"/>
            <w:vAlign w:val="center"/>
          </w:tcPr>
          <w:p w14:paraId="0AA33300"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195</w:t>
            </w:r>
          </w:p>
        </w:tc>
        <w:tc>
          <w:tcPr>
            <w:tcW w:w="1512" w:type="dxa"/>
            <w:vAlign w:val="center"/>
          </w:tcPr>
          <w:p w14:paraId="31E84E8F"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63,3±20,7</w:t>
            </w:r>
          </w:p>
        </w:tc>
        <w:tc>
          <w:tcPr>
            <w:tcW w:w="1495" w:type="dxa"/>
            <w:vAlign w:val="center"/>
          </w:tcPr>
          <w:p w14:paraId="381A895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27,0±4,9</w:t>
            </w:r>
          </w:p>
        </w:tc>
        <w:tc>
          <w:tcPr>
            <w:tcW w:w="1512" w:type="dxa"/>
            <w:vAlign w:val="center"/>
          </w:tcPr>
          <w:p w14:paraId="6D13635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9,7±1,6</w:t>
            </w:r>
          </w:p>
        </w:tc>
        <w:tc>
          <w:tcPr>
            <w:tcW w:w="1512" w:type="dxa"/>
            <w:vAlign w:val="center"/>
          </w:tcPr>
          <w:p w14:paraId="1BD7A65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59C93FE7" w14:textId="77777777" w:rsidTr="00C310AA">
        <w:tc>
          <w:tcPr>
            <w:tcW w:w="1924" w:type="dxa"/>
          </w:tcPr>
          <w:p w14:paraId="2045BAE1"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Поздний подростковый период</w:t>
            </w:r>
          </w:p>
        </w:tc>
        <w:tc>
          <w:tcPr>
            <w:tcW w:w="1617" w:type="dxa"/>
            <w:vAlign w:val="center"/>
          </w:tcPr>
          <w:p w14:paraId="2E1F078E"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w:t>
            </w:r>
          </w:p>
        </w:tc>
        <w:tc>
          <w:tcPr>
            <w:tcW w:w="1512" w:type="dxa"/>
            <w:vAlign w:val="center"/>
          </w:tcPr>
          <w:p w14:paraId="7771A6CD"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1,9±1,0</w:t>
            </w:r>
          </w:p>
        </w:tc>
        <w:tc>
          <w:tcPr>
            <w:tcW w:w="1495" w:type="dxa"/>
            <w:vAlign w:val="center"/>
          </w:tcPr>
          <w:p w14:paraId="5E190CF8"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14,6±8,5</w:t>
            </w:r>
          </w:p>
        </w:tc>
        <w:tc>
          <w:tcPr>
            <w:tcW w:w="1512" w:type="dxa"/>
            <w:vAlign w:val="center"/>
          </w:tcPr>
          <w:p w14:paraId="021361B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87,3±22.3</w:t>
            </w:r>
          </w:p>
        </w:tc>
        <w:tc>
          <w:tcPr>
            <w:tcW w:w="1512" w:type="dxa"/>
            <w:vAlign w:val="center"/>
          </w:tcPr>
          <w:p w14:paraId="3C99226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728CAF33" w14:textId="77777777" w:rsidTr="00C310AA">
        <w:tc>
          <w:tcPr>
            <w:tcW w:w="1924" w:type="dxa"/>
          </w:tcPr>
          <w:p w14:paraId="18A56F24"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Всего</w:t>
            </w:r>
          </w:p>
        </w:tc>
        <w:tc>
          <w:tcPr>
            <w:tcW w:w="1617" w:type="dxa"/>
            <w:vAlign w:val="center"/>
          </w:tcPr>
          <w:p w14:paraId="1DA572F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563</w:t>
            </w:r>
          </w:p>
        </w:tc>
        <w:tc>
          <w:tcPr>
            <w:tcW w:w="1512" w:type="dxa"/>
            <w:vAlign w:val="center"/>
          </w:tcPr>
          <w:p w14:paraId="6F388B7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495" w:type="dxa"/>
            <w:vAlign w:val="center"/>
          </w:tcPr>
          <w:p w14:paraId="674AC88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12" w:type="dxa"/>
            <w:vAlign w:val="center"/>
          </w:tcPr>
          <w:p w14:paraId="3AFC497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12" w:type="dxa"/>
            <w:vAlign w:val="center"/>
          </w:tcPr>
          <w:p w14:paraId="7B9A8928"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bl>
    <w:p w14:paraId="1A2A387B" w14:textId="77777777" w:rsidR="00A8617E" w:rsidRPr="00152031" w:rsidRDefault="00A8617E"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p>
    <w:p w14:paraId="60C59163" w14:textId="77777777" w:rsidR="00A8617E" w:rsidRPr="00152031" w:rsidRDefault="00C87601"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 Так, данные таблицы 4 показыва</w:t>
      </w:r>
      <w:r w:rsidR="00C310AA">
        <w:rPr>
          <w:rFonts w:ascii="Times New Roman" w:hAnsi="Times New Roman" w:cs="Times New Roman"/>
          <w:sz w:val="28"/>
          <w:szCs w:val="28"/>
        </w:rPr>
        <w:t xml:space="preserve">ют, что в городе старт развития </w:t>
      </w:r>
      <w:r w:rsidRPr="00152031">
        <w:rPr>
          <w:rFonts w:ascii="Times New Roman" w:hAnsi="Times New Roman" w:cs="Times New Roman"/>
          <w:sz w:val="28"/>
          <w:szCs w:val="28"/>
        </w:rPr>
        <w:t>молочных желез начинался на стадии девочек и в этом возрастном периоде уже в 5,7% случаев достигал 2 стадии развития. По мере взросления удельный вес девочек с развитыми молочными железами увеличивался и в позднем подростковом периоде уже 94,6% городских подростков имели сформированные молочные железы.</w:t>
      </w:r>
    </w:p>
    <w:p w14:paraId="1667607A" w14:textId="77777777" w:rsidR="00A8617E" w:rsidRPr="00152031" w:rsidRDefault="00C87601" w:rsidP="00AF567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 В сельских условиях начало полового развития также приходилось на возраст 7-9 лет, однако в этом возрастном периоде лишь 1,9% девочек имели молочные железы второй стадии развития против 5,7% в городе (р≤0,05). В дальнейшем сельские подростки также показывали достоверное отставание от своих городских сверстниц и имели в позднем подростковом периоде достоверно более низкий показатель – 67,3% против 94,6% (р≤0,001).  </w:t>
      </w:r>
    </w:p>
    <w:p w14:paraId="16ECF62C" w14:textId="77777777" w:rsidR="00A8617E" w:rsidRPr="00F123FF" w:rsidRDefault="00C87601"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lastRenderedPageBreak/>
        <w:t xml:space="preserve">Результаты изучения развития лобкового </w:t>
      </w:r>
      <w:r w:rsidR="00657A1A" w:rsidRPr="00152031">
        <w:rPr>
          <w:rFonts w:ascii="Times New Roman" w:hAnsi="Times New Roman" w:cs="Times New Roman"/>
          <w:sz w:val="28"/>
          <w:szCs w:val="28"/>
        </w:rPr>
        <w:t>оволосения (</w:t>
      </w:r>
      <w:proofErr w:type="spellStart"/>
      <w:proofErr w:type="gramStart"/>
      <w:r w:rsidRPr="00152031">
        <w:rPr>
          <w:rFonts w:ascii="Times New Roman" w:hAnsi="Times New Roman" w:cs="Times New Roman"/>
          <w:sz w:val="28"/>
          <w:szCs w:val="28"/>
        </w:rPr>
        <w:t>пубархе</w:t>
      </w:r>
      <w:proofErr w:type="spellEnd"/>
      <w:r w:rsidRPr="00152031">
        <w:rPr>
          <w:rFonts w:ascii="Times New Roman" w:hAnsi="Times New Roman" w:cs="Times New Roman"/>
          <w:sz w:val="28"/>
          <w:szCs w:val="28"/>
        </w:rPr>
        <w:t>)  в</w:t>
      </w:r>
      <w:proofErr w:type="gramEnd"/>
      <w:r w:rsidR="00F22CAF">
        <w:rPr>
          <w:rFonts w:ascii="Times New Roman" w:hAnsi="Times New Roman" w:cs="Times New Roman"/>
          <w:sz w:val="28"/>
          <w:szCs w:val="28"/>
          <w:lang w:val="kk-KZ"/>
        </w:rPr>
        <w:t xml:space="preserve"> </w:t>
      </w:r>
      <w:r w:rsidRPr="00F123FF">
        <w:rPr>
          <w:rFonts w:ascii="Times New Roman" w:hAnsi="Times New Roman" w:cs="Times New Roman"/>
          <w:sz w:val="28"/>
          <w:szCs w:val="28"/>
        </w:rPr>
        <w:t>выделенных группах девочек представлены в таблице 5.</w:t>
      </w:r>
    </w:p>
    <w:p w14:paraId="1BACC543" w14:textId="77777777" w:rsidR="00A8617E" w:rsidRPr="00F123FF" w:rsidRDefault="00A8617E"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p>
    <w:p w14:paraId="4E18558F" w14:textId="77777777" w:rsidR="00A8617E" w:rsidRPr="00F123FF" w:rsidRDefault="00C87601"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F123FF">
        <w:rPr>
          <w:rFonts w:ascii="Times New Roman" w:hAnsi="Times New Roman" w:cs="Times New Roman"/>
          <w:sz w:val="28"/>
          <w:szCs w:val="28"/>
        </w:rPr>
        <w:t xml:space="preserve">Таблица 5 </w:t>
      </w:r>
      <w:r w:rsidR="00D8503D">
        <w:rPr>
          <w:rFonts w:ascii="Times New Roman" w:hAnsi="Times New Roman" w:cs="Times New Roman"/>
          <w:sz w:val="28"/>
          <w:szCs w:val="28"/>
        </w:rPr>
        <w:t>–</w:t>
      </w:r>
      <w:r w:rsidRPr="00F123FF">
        <w:rPr>
          <w:rFonts w:ascii="Times New Roman" w:hAnsi="Times New Roman" w:cs="Times New Roman"/>
          <w:sz w:val="28"/>
          <w:szCs w:val="28"/>
        </w:rPr>
        <w:t xml:space="preserve"> Развитие лобкового оволосения у девочек </w:t>
      </w:r>
      <w:r w:rsidRPr="00F123FF">
        <w:rPr>
          <w:rFonts w:ascii="Times New Roman" w:hAnsi="Times New Roman" w:cs="Times New Roman"/>
          <w:sz w:val="28"/>
          <w:szCs w:val="28"/>
          <w:lang w:val="en-US"/>
        </w:rPr>
        <w:t>I</w:t>
      </w:r>
      <w:r w:rsidRPr="00F123FF">
        <w:rPr>
          <w:rFonts w:ascii="Times New Roman" w:hAnsi="Times New Roman" w:cs="Times New Roman"/>
          <w:sz w:val="28"/>
          <w:szCs w:val="28"/>
        </w:rPr>
        <w:t xml:space="preserve"> и </w:t>
      </w:r>
      <w:r w:rsidRPr="00F123FF">
        <w:rPr>
          <w:rFonts w:ascii="Times New Roman" w:hAnsi="Times New Roman" w:cs="Times New Roman"/>
          <w:sz w:val="28"/>
          <w:szCs w:val="28"/>
          <w:lang w:val="en-US"/>
        </w:rPr>
        <w:t>II</w:t>
      </w:r>
      <w:r w:rsidRPr="00F123FF">
        <w:rPr>
          <w:rFonts w:ascii="Times New Roman" w:hAnsi="Times New Roman" w:cs="Times New Roman"/>
          <w:sz w:val="28"/>
          <w:szCs w:val="28"/>
        </w:rPr>
        <w:t xml:space="preserve"> групп</w:t>
      </w:r>
    </w:p>
    <w:tbl>
      <w:tblPr>
        <w:tblStyle w:val="afb"/>
        <w:tblW w:w="0" w:type="auto"/>
        <w:jc w:val="center"/>
        <w:tblLook w:val="04A0" w:firstRow="1" w:lastRow="0" w:firstColumn="1" w:lastColumn="0" w:noHBand="0" w:noVBand="1"/>
      </w:tblPr>
      <w:tblGrid>
        <w:gridCol w:w="1923"/>
        <w:gridCol w:w="1617"/>
        <w:gridCol w:w="1536"/>
        <w:gridCol w:w="1536"/>
        <w:gridCol w:w="1536"/>
        <w:gridCol w:w="1536"/>
      </w:tblGrid>
      <w:tr w:rsidR="00A8617E" w:rsidRPr="00F123FF" w14:paraId="590E7589" w14:textId="77777777" w:rsidTr="000953D2">
        <w:trPr>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14:paraId="16972DF6" w14:textId="77777777" w:rsidR="00A8617E" w:rsidRPr="00F123FF" w:rsidRDefault="000953D2"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П</w:t>
            </w:r>
            <w:r w:rsidR="00C87601" w:rsidRPr="00F123FF">
              <w:rPr>
                <w:rFonts w:ascii="Times New Roman" w:hAnsi="Times New Roman" w:cs="Times New Roman"/>
                <w:sz w:val="28"/>
                <w:szCs w:val="28"/>
              </w:rPr>
              <w:t>ериод</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14:paraId="40CAF62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Кол</w:t>
            </w:r>
            <w:r w:rsidR="000953D2" w:rsidRPr="00F123FF">
              <w:rPr>
                <w:rFonts w:ascii="Times New Roman" w:hAnsi="Times New Roman" w:cs="Times New Roman"/>
                <w:sz w:val="28"/>
                <w:szCs w:val="28"/>
              </w:rPr>
              <w:t>ичес</w:t>
            </w:r>
            <w:r w:rsidRPr="00F123FF">
              <w:rPr>
                <w:rFonts w:ascii="Times New Roman" w:hAnsi="Times New Roman" w:cs="Times New Roman"/>
                <w:sz w:val="28"/>
                <w:szCs w:val="28"/>
              </w:rPr>
              <w:t>тво (чел)</w:t>
            </w:r>
          </w:p>
        </w:tc>
        <w:tc>
          <w:tcPr>
            <w:tcW w:w="6144" w:type="dxa"/>
            <w:gridSpan w:val="4"/>
            <w:tcBorders>
              <w:top w:val="single" w:sz="4" w:space="0" w:color="auto"/>
              <w:left w:val="single" w:sz="4" w:space="0" w:color="auto"/>
              <w:bottom w:val="single" w:sz="4" w:space="0" w:color="auto"/>
              <w:right w:val="single" w:sz="4" w:space="0" w:color="auto"/>
            </w:tcBorders>
            <w:vAlign w:val="center"/>
          </w:tcPr>
          <w:p w14:paraId="45513FEE"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 xml:space="preserve">Степень развития </w:t>
            </w:r>
            <w:proofErr w:type="gramStart"/>
            <w:r w:rsidRPr="00F123FF">
              <w:rPr>
                <w:rFonts w:ascii="Times New Roman" w:hAnsi="Times New Roman" w:cs="Times New Roman"/>
                <w:sz w:val="28"/>
                <w:szCs w:val="28"/>
                <w:lang w:val="en-US"/>
              </w:rPr>
              <w:t>P</w:t>
            </w:r>
            <w:r w:rsidRPr="00F123FF">
              <w:rPr>
                <w:rFonts w:ascii="Times New Roman" w:hAnsi="Times New Roman" w:cs="Times New Roman"/>
                <w:sz w:val="28"/>
                <w:szCs w:val="28"/>
              </w:rPr>
              <w:t xml:space="preserve"> ,</w:t>
            </w:r>
            <w:proofErr w:type="gramEnd"/>
            <w:r w:rsidRPr="00F123FF">
              <w:rPr>
                <w:rFonts w:ascii="Times New Roman" w:hAnsi="Times New Roman" w:cs="Times New Roman"/>
                <w:sz w:val="28"/>
                <w:szCs w:val="28"/>
              </w:rPr>
              <w:t xml:space="preserve"> %</w:t>
            </w:r>
          </w:p>
        </w:tc>
      </w:tr>
      <w:tr w:rsidR="00A8617E" w:rsidRPr="00F123FF" w14:paraId="4B21C11D" w14:textId="77777777" w:rsidTr="000953D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ABFEE13" w14:textId="77777777" w:rsidR="00A8617E" w:rsidRPr="00F123FF" w:rsidRDefault="00A8617E" w:rsidP="00603050">
            <w:pPr>
              <w:spacing w:after="0" w:line="240" w:lineRule="auto"/>
              <w:jc w:val="cente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1D188E" w14:textId="77777777" w:rsidR="00A8617E" w:rsidRPr="00F123FF" w:rsidRDefault="00A8617E" w:rsidP="00603050">
            <w:pPr>
              <w:spacing w:after="0" w:line="240" w:lineRule="auto"/>
              <w:jc w:val="center"/>
              <w:rPr>
                <w:rFonts w:ascii="Times New Roman" w:hAnsi="Times New Roman" w:cs="Times New Roman"/>
                <w:sz w:val="28"/>
                <w:szCs w:val="28"/>
              </w:rPr>
            </w:pPr>
          </w:p>
        </w:tc>
        <w:tc>
          <w:tcPr>
            <w:tcW w:w="1536" w:type="dxa"/>
            <w:tcBorders>
              <w:top w:val="single" w:sz="4" w:space="0" w:color="auto"/>
              <w:left w:val="single" w:sz="4" w:space="0" w:color="auto"/>
              <w:bottom w:val="single" w:sz="4" w:space="0" w:color="auto"/>
              <w:right w:val="single" w:sz="4" w:space="0" w:color="auto"/>
            </w:tcBorders>
            <w:vAlign w:val="center"/>
          </w:tcPr>
          <w:p w14:paraId="0743EEA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w:t>
            </w:r>
          </w:p>
        </w:tc>
        <w:tc>
          <w:tcPr>
            <w:tcW w:w="1536" w:type="dxa"/>
            <w:tcBorders>
              <w:top w:val="single" w:sz="4" w:space="0" w:color="auto"/>
              <w:left w:val="single" w:sz="4" w:space="0" w:color="auto"/>
              <w:bottom w:val="single" w:sz="4" w:space="0" w:color="auto"/>
              <w:right w:val="single" w:sz="4" w:space="0" w:color="auto"/>
            </w:tcBorders>
            <w:vAlign w:val="center"/>
          </w:tcPr>
          <w:p w14:paraId="542677AB"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w:t>
            </w:r>
          </w:p>
        </w:tc>
        <w:tc>
          <w:tcPr>
            <w:tcW w:w="1536" w:type="dxa"/>
            <w:tcBorders>
              <w:top w:val="single" w:sz="4" w:space="0" w:color="auto"/>
              <w:left w:val="single" w:sz="4" w:space="0" w:color="auto"/>
              <w:bottom w:val="single" w:sz="4" w:space="0" w:color="auto"/>
              <w:right w:val="single" w:sz="4" w:space="0" w:color="auto"/>
            </w:tcBorders>
            <w:vAlign w:val="center"/>
          </w:tcPr>
          <w:p w14:paraId="62C9CB83"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3</w:t>
            </w:r>
          </w:p>
        </w:tc>
        <w:tc>
          <w:tcPr>
            <w:tcW w:w="1536" w:type="dxa"/>
            <w:tcBorders>
              <w:top w:val="single" w:sz="4" w:space="0" w:color="auto"/>
              <w:left w:val="single" w:sz="4" w:space="0" w:color="auto"/>
              <w:bottom w:val="single" w:sz="4" w:space="0" w:color="auto"/>
              <w:right w:val="single" w:sz="4" w:space="0" w:color="auto"/>
            </w:tcBorders>
            <w:vAlign w:val="center"/>
          </w:tcPr>
          <w:p w14:paraId="72914C1C"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w:t>
            </w:r>
          </w:p>
        </w:tc>
      </w:tr>
      <w:tr w:rsidR="00A8617E" w:rsidRPr="00F123FF" w14:paraId="63B2FF57" w14:textId="77777777" w:rsidTr="000953D2">
        <w:trPr>
          <w:jc w:val="center"/>
        </w:trPr>
        <w:tc>
          <w:tcPr>
            <w:tcW w:w="9628" w:type="dxa"/>
            <w:gridSpan w:val="6"/>
            <w:tcBorders>
              <w:top w:val="single" w:sz="4" w:space="0" w:color="auto"/>
              <w:left w:val="single" w:sz="4" w:space="0" w:color="auto"/>
              <w:bottom w:val="single" w:sz="4" w:space="0" w:color="auto"/>
              <w:right w:val="single" w:sz="4" w:space="0" w:color="auto"/>
            </w:tcBorders>
            <w:vAlign w:val="center"/>
          </w:tcPr>
          <w:p w14:paraId="68FA4196"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lang w:val="en-US"/>
              </w:rPr>
              <w:t>I</w:t>
            </w:r>
            <w:r w:rsidRPr="00F123FF">
              <w:rPr>
                <w:rFonts w:ascii="Times New Roman" w:hAnsi="Times New Roman" w:cs="Times New Roman"/>
                <w:sz w:val="28"/>
                <w:szCs w:val="28"/>
              </w:rPr>
              <w:t xml:space="preserve"> группа (городские подростки)</w:t>
            </w:r>
          </w:p>
        </w:tc>
      </w:tr>
      <w:tr w:rsidR="00A8617E" w:rsidRPr="00F123FF" w14:paraId="5F56D533"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64FAA35D"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Девочки</w:t>
            </w:r>
          </w:p>
        </w:tc>
        <w:tc>
          <w:tcPr>
            <w:tcW w:w="1561" w:type="dxa"/>
            <w:tcBorders>
              <w:top w:val="single" w:sz="4" w:space="0" w:color="auto"/>
              <w:left w:val="single" w:sz="4" w:space="0" w:color="auto"/>
              <w:bottom w:val="single" w:sz="4" w:space="0" w:color="auto"/>
              <w:right w:val="single" w:sz="4" w:space="0" w:color="auto"/>
            </w:tcBorders>
            <w:vAlign w:val="center"/>
          </w:tcPr>
          <w:p w14:paraId="7E5A232A"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213</w:t>
            </w:r>
          </w:p>
        </w:tc>
        <w:tc>
          <w:tcPr>
            <w:tcW w:w="1536" w:type="dxa"/>
            <w:tcBorders>
              <w:top w:val="single" w:sz="4" w:space="0" w:color="auto"/>
              <w:left w:val="single" w:sz="4" w:space="0" w:color="auto"/>
              <w:bottom w:val="single" w:sz="4" w:space="0" w:color="auto"/>
              <w:right w:val="single" w:sz="4" w:space="0" w:color="auto"/>
            </w:tcBorders>
            <w:vAlign w:val="center"/>
          </w:tcPr>
          <w:p w14:paraId="6303F02D"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0,3±0,0</w:t>
            </w:r>
          </w:p>
        </w:tc>
        <w:tc>
          <w:tcPr>
            <w:tcW w:w="1536" w:type="dxa"/>
            <w:tcBorders>
              <w:top w:val="single" w:sz="4" w:space="0" w:color="auto"/>
              <w:left w:val="single" w:sz="4" w:space="0" w:color="auto"/>
              <w:bottom w:val="single" w:sz="4" w:space="0" w:color="auto"/>
              <w:right w:val="single" w:sz="4" w:space="0" w:color="auto"/>
            </w:tcBorders>
            <w:vAlign w:val="center"/>
          </w:tcPr>
          <w:p w14:paraId="2921DA2C"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12BB8C13"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3FF9705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r>
      <w:tr w:rsidR="00A8617E" w:rsidRPr="00F123FF" w14:paraId="39276800"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213DF67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Ранний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612442FC"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174</w:t>
            </w:r>
          </w:p>
        </w:tc>
        <w:tc>
          <w:tcPr>
            <w:tcW w:w="1536" w:type="dxa"/>
            <w:tcBorders>
              <w:top w:val="single" w:sz="4" w:space="0" w:color="auto"/>
              <w:left w:val="single" w:sz="4" w:space="0" w:color="auto"/>
              <w:bottom w:val="single" w:sz="4" w:space="0" w:color="auto"/>
              <w:right w:val="single" w:sz="4" w:space="0" w:color="auto"/>
            </w:tcBorders>
            <w:vAlign w:val="center"/>
          </w:tcPr>
          <w:p w14:paraId="472ABA01"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8,6±2,1</w:t>
            </w:r>
          </w:p>
        </w:tc>
        <w:tc>
          <w:tcPr>
            <w:tcW w:w="1536" w:type="dxa"/>
            <w:tcBorders>
              <w:top w:val="single" w:sz="4" w:space="0" w:color="auto"/>
              <w:left w:val="single" w:sz="4" w:space="0" w:color="auto"/>
              <w:bottom w:val="single" w:sz="4" w:space="0" w:color="auto"/>
              <w:right w:val="single" w:sz="4" w:space="0" w:color="auto"/>
            </w:tcBorders>
            <w:vAlign w:val="center"/>
          </w:tcPr>
          <w:p w14:paraId="4D2E86E3"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45,7±12,8</w:t>
            </w:r>
          </w:p>
        </w:tc>
        <w:tc>
          <w:tcPr>
            <w:tcW w:w="1536" w:type="dxa"/>
            <w:tcBorders>
              <w:top w:val="single" w:sz="4" w:space="0" w:color="auto"/>
              <w:left w:val="single" w:sz="4" w:space="0" w:color="auto"/>
              <w:bottom w:val="single" w:sz="4" w:space="0" w:color="auto"/>
              <w:right w:val="single" w:sz="4" w:space="0" w:color="auto"/>
            </w:tcBorders>
            <w:vAlign w:val="center"/>
          </w:tcPr>
          <w:p w14:paraId="0CF99A18"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34,5±11,7</w:t>
            </w:r>
          </w:p>
        </w:tc>
        <w:tc>
          <w:tcPr>
            <w:tcW w:w="1536" w:type="dxa"/>
            <w:tcBorders>
              <w:top w:val="single" w:sz="4" w:space="0" w:color="auto"/>
              <w:left w:val="single" w:sz="4" w:space="0" w:color="auto"/>
              <w:bottom w:val="single" w:sz="4" w:space="0" w:color="auto"/>
              <w:right w:val="single" w:sz="4" w:space="0" w:color="auto"/>
            </w:tcBorders>
            <w:vAlign w:val="center"/>
          </w:tcPr>
          <w:p w14:paraId="5E994636"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11,2±3,4</w:t>
            </w:r>
          </w:p>
        </w:tc>
      </w:tr>
      <w:tr w:rsidR="00A8617E" w:rsidRPr="00F123FF" w14:paraId="151B1E3D"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37CD8E6F"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Поздний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63DE0845"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191</w:t>
            </w:r>
          </w:p>
        </w:tc>
        <w:tc>
          <w:tcPr>
            <w:tcW w:w="1536" w:type="dxa"/>
            <w:tcBorders>
              <w:top w:val="single" w:sz="4" w:space="0" w:color="auto"/>
              <w:left w:val="single" w:sz="4" w:space="0" w:color="auto"/>
              <w:bottom w:val="single" w:sz="4" w:space="0" w:color="auto"/>
              <w:right w:val="single" w:sz="4" w:space="0" w:color="auto"/>
            </w:tcBorders>
            <w:vAlign w:val="center"/>
          </w:tcPr>
          <w:p w14:paraId="57F03800"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35A13849"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0,3±0,0</w:t>
            </w:r>
          </w:p>
        </w:tc>
        <w:tc>
          <w:tcPr>
            <w:tcW w:w="1536" w:type="dxa"/>
            <w:tcBorders>
              <w:top w:val="single" w:sz="4" w:space="0" w:color="auto"/>
              <w:left w:val="single" w:sz="4" w:space="0" w:color="auto"/>
              <w:bottom w:val="single" w:sz="4" w:space="0" w:color="auto"/>
              <w:right w:val="single" w:sz="4" w:space="0" w:color="auto"/>
            </w:tcBorders>
            <w:vAlign w:val="center"/>
          </w:tcPr>
          <w:p w14:paraId="04F90BA9"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5,9±0,6</w:t>
            </w:r>
          </w:p>
        </w:tc>
        <w:tc>
          <w:tcPr>
            <w:tcW w:w="1536" w:type="dxa"/>
            <w:tcBorders>
              <w:top w:val="single" w:sz="4" w:space="0" w:color="auto"/>
              <w:left w:val="single" w:sz="4" w:space="0" w:color="auto"/>
              <w:bottom w:val="single" w:sz="4" w:space="0" w:color="auto"/>
              <w:right w:val="single" w:sz="4" w:space="0" w:color="auto"/>
            </w:tcBorders>
            <w:vAlign w:val="center"/>
          </w:tcPr>
          <w:p w14:paraId="6140FC47"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93,8±33,7</w:t>
            </w:r>
          </w:p>
        </w:tc>
      </w:tr>
      <w:tr w:rsidR="00A8617E" w:rsidRPr="00F123FF" w14:paraId="2E848B55"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4C63D9F5"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Всего</w:t>
            </w:r>
          </w:p>
        </w:tc>
        <w:tc>
          <w:tcPr>
            <w:tcW w:w="1561" w:type="dxa"/>
            <w:tcBorders>
              <w:top w:val="single" w:sz="4" w:space="0" w:color="auto"/>
              <w:left w:val="single" w:sz="4" w:space="0" w:color="auto"/>
              <w:bottom w:val="single" w:sz="4" w:space="0" w:color="auto"/>
              <w:right w:val="single" w:sz="4" w:space="0" w:color="auto"/>
            </w:tcBorders>
            <w:vAlign w:val="center"/>
          </w:tcPr>
          <w:p w14:paraId="2DAD7701"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578</w:t>
            </w:r>
          </w:p>
        </w:tc>
        <w:tc>
          <w:tcPr>
            <w:tcW w:w="1536" w:type="dxa"/>
            <w:tcBorders>
              <w:top w:val="single" w:sz="4" w:space="0" w:color="auto"/>
              <w:left w:val="single" w:sz="4" w:space="0" w:color="auto"/>
              <w:bottom w:val="single" w:sz="4" w:space="0" w:color="auto"/>
              <w:right w:val="single" w:sz="4" w:space="0" w:color="auto"/>
            </w:tcBorders>
            <w:vAlign w:val="center"/>
          </w:tcPr>
          <w:p w14:paraId="72BB2386"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104EB46F"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366CB767"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03C4C349"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w:t>
            </w:r>
          </w:p>
        </w:tc>
      </w:tr>
      <w:tr w:rsidR="00A8617E" w:rsidRPr="00F123FF" w14:paraId="51DE8E41" w14:textId="77777777" w:rsidTr="000953D2">
        <w:trPr>
          <w:jc w:val="center"/>
        </w:trPr>
        <w:tc>
          <w:tcPr>
            <w:tcW w:w="9628" w:type="dxa"/>
            <w:gridSpan w:val="6"/>
            <w:tcBorders>
              <w:top w:val="single" w:sz="4" w:space="0" w:color="auto"/>
              <w:left w:val="single" w:sz="4" w:space="0" w:color="auto"/>
              <w:bottom w:val="single" w:sz="4" w:space="0" w:color="auto"/>
              <w:right w:val="single" w:sz="4" w:space="0" w:color="auto"/>
            </w:tcBorders>
            <w:vAlign w:val="center"/>
          </w:tcPr>
          <w:p w14:paraId="2DE1FE1E"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lang w:val="en-US"/>
              </w:rPr>
              <w:t>II</w:t>
            </w:r>
            <w:r w:rsidRPr="00F123FF">
              <w:rPr>
                <w:rFonts w:ascii="Times New Roman" w:hAnsi="Times New Roman" w:cs="Times New Roman"/>
                <w:sz w:val="28"/>
                <w:szCs w:val="28"/>
              </w:rPr>
              <w:t xml:space="preserve"> группа (сельские подростки)</w:t>
            </w:r>
          </w:p>
        </w:tc>
      </w:tr>
      <w:tr w:rsidR="00A8617E" w:rsidRPr="00F123FF" w14:paraId="6636EAD3"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620426C8"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Девочки</w:t>
            </w:r>
          </w:p>
        </w:tc>
        <w:tc>
          <w:tcPr>
            <w:tcW w:w="1561" w:type="dxa"/>
            <w:tcBorders>
              <w:top w:val="single" w:sz="4" w:space="0" w:color="auto"/>
              <w:left w:val="single" w:sz="4" w:space="0" w:color="auto"/>
              <w:bottom w:val="single" w:sz="4" w:space="0" w:color="auto"/>
              <w:right w:val="single" w:sz="4" w:space="0" w:color="auto"/>
            </w:tcBorders>
            <w:vAlign w:val="center"/>
          </w:tcPr>
          <w:p w14:paraId="5450B85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128</w:t>
            </w:r>
          </w:p>
        </w:tc>
        <w:tc>
          <w:tcPr>
            <w:tcW w:w="1536" w:type="dxa"/>
            <w:tcBorders>
              <w:top w:val="single" w:sz="4" w:space="0" w:color="auto"/>
              <w:left w:val="single" w:sz="4" w:space="0" w:color="auto"/>
              <w:bottom w:val="single" w:sz="4" w:space="0" w:color="auto"/>
              <w:right w:val="single" w:sz="4" w:space="0" w:color="auto"/>
            </w:tcBorders>
            <w:vAlign w:val="center"/>
          </w:tcPr>
          <w:p w14:paraId="37BC10AF"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44D8DCD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4E9C368F"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59E5F6B9"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r>
      <w:tr w:rsidR="00A8617E" w:rsidRPr="00F123FF" w14:paraId="3E5250DE"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63DB95C3"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Ранний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7A0D565E"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195</w:t>
            </w:r>
          </w:p>
        </w:tc>
        <w:tc>
          <w:tcPr>
            <w:tcW w:w="1536" w:type="dxa"/>
            <w:tcBorders>
              <w:top w:val="single" w:sz="4" w:space="0" w:color="auto"/>
              <w:left w:val="single" w:sz="4" w:space="0" w:color="auto"/>
              <w:bottom w:val="single" w:sz="4" w:space="0" w:color="auto"/>
              <w:right w:val="single" w:sz="4" w:space="0" w:color="auto"/>
            </w:tcBorders>
            <w:vAlign w:val="center"/>
          </w:tcPr>
          <w:p w14:paraId="6CB75001"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40,1±18,7</w:t>
            </w:r>
          </w:p>
        </w:tc>
        <w:tc>
          <w:tcPr>
            <w:tcW w:w="1536" w:type="dxa"/>
            <w:tcBorders>
              <w:top w:val="single" w:sz="4" w:space="0" w:color="auto"/>
              <w:left w:val="single" w:sz="4" w:space="0" w:color="auto"/>
              <w:bottom w:val="single" w:sz="4" w:space="0" w:color="auto"/>
              <w:right w:val="single" w:sz="4" w:space="0" w:color="auto"/>
            </w:tcBorders>
            <w:vAlign w:val="center"/>
          </w:tcPr>
          <w:p w14:paraId="4F8519F1"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42,8±15,9</w:t>
            </w:r>
          </w:p>
        </w:tc>
        <w:tc>
          <w:tcPr>
            <w:tcW w:w="1536" w:type="dxa"/>
            <w:tcBorders>
              <w:top w:val="single" w:sz="4" w:space="0" w:color="auto"/>
              <w:left w:val="single" w:sz="4" w:space="0" w:color="auto"/>
              <w:bottom w:val="single" w:sz="4" w:space="0" w:color="auto"/>
              <w:right w:val="single" w:sz="4" w:space="0" w:color="auto"/>
            </w:tcBorders>
            <w:vAlign w:val="center"/>
          </w:tcPr>
          <w:p w14:paraId="40411BD3"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17,1±5,1</w:t>
            </w:r>
          </w:p>
        </w:tc>
        <w:tc>
          <w:tcPr>
            <w:tcW w:w="1536" w:type="dxa"/>
            <w:tcBorders>
              <w:top w:val="single" w:sz="4" w:space="0" w:color="auto"/>
              <w:left w:val="single" w:sz="4" w:space="0" w:color="auto"/>
              <w:bottom w:val="single" w:sz="4" w:space="0" w:color="auto"/>
              <w:right w:val="single" w:sz="4" w:space="0" w:color="auto"/>
            </w:tcBorders>
            <w:vAlign w:val="center"/>
          </w:tcPr>
          <w:p w14:paraId="1CD54F5C"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r>
      <w:tr w:rsidR="00A8617E" w:rsidRPr="00152031" w14:paraId="260B02AE"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76F5235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Поздний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3558F65A"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240</w:t>
            </w:r>
          </w:p>
        </w:tc>
        <w:tc>
          <w:tcPr>
            <w:tcW w:w="1536" w:type="dxa"/>
            <w:tcBorders>
              <w:top w:val="single" w:sz="4" w:space="0" w:color="auto"/>
              <w:left w:val="single" w:sz="4" w:space="0" w:color="auto"/>
              <w:bottom w:val="single" w:sz="4" w:space="0" w:color="auto"/>
              <w:right w:val="single" w:sz="4" w:space="0" w:color="auto"/>
            </w:tcBorders>
            <w:vAlign w:val="center"/>
          </w:tcPr>
          <w:p w14:paraId="30EFB463"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76E7FDB2"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1,4±0,9</w:t>
            </w:r>
          </w:p>
        </w:tc>
        <w:tc>
          <w:tcPr>
            <w:tcW w:w="1536" w:type="dxa"/>
            <w:tcBorders>
              <w:top w:val="single" w:sz="4" w:space="0" w:color="auto"/>
              <w:left w:val="single" w:sz="4" w:space="0" w:color="auto"/>
              <w:bottom w:val="single" w:sz="4" w:space="0" w:color="auto"/>
              <w:right w:val="single" w:sz="4" w:space="0" w:color="auto"/>
            </w:tcBorders>
            <w:vAlign w:val="center"/>
          </w:tcPr>
          <w:p w14:paraId="3CFC9DA9" w14:textId="77777777" w:rsidR="00A8617E" w:rsidRPr="00F123FF"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10,7±3,0</w:t>
            </w:r>
          </w:p>
        </w:tc>
        <w:tc>
          <w:tcPr>
            <w:tcW w:w="1536" w:type="dxa"/>
            <w:tcBorders>
              <w:top w:val="single" w:sz="4" w:space="0" w:color="auto"/>
              <w:left w:val="single" w:sz="4" w:space="0" w:color="auto"/>
              <w:bottom w:val="single" w:sz="4" w:space="0" w:color="auto"/>
              <w:right w:val="single" w:sz="4" w:space="0" w:color="auto"/>
            </w:tcBorders>
            <w:vAlign w:val="center"/>
          </w:tcPr>
          <w:p w14:paraId="423929F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87,9±29,6</w:t>
            </w:r>
          </w:p>
        </w:tc>
      </w:tr>
      <w:tr w:rsidR="00A8617E" w:rsidRPr="00152031" w14:paraId="39AE1D19" w14:textId="77777777" w:rsidTr="000953D2">
        <w:trPr>
          <w:jc w:val="center"/>
        </w:trPr>
        <w:tc>
          <w:tcPr>
            <w:tcW w:w="1923" w:type="dxa"/>
            <w:tcBorders>
              <w:top w:val="single" w:sz="4" w:space="0" w:color="auto"/>
              <w:left w:val="single" w:sz="4" w:space="0" w:color="auto"/>
              <w:bottom w:val="single" w:sz="4" w:space="0" w:color="auto"/>
              <w:right w:val="single" w:sz="4" w:space="0" w:color="auto"/>
            </w:tcBorders>
            <w:vAlign w:val="center"/>
          </w:tcPr>
          <w:p w14:paraId="0F7297EB"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Всего</w:t>
            </w:r>
          </w:p>
        </w:tc>
        <w:tc>
          <w:tcPr>
            <w:tcW w:w="1561" w:type="dxa"/>
            <w:tcBorders>
              <w:top w:val="single" w:sz="4" w:space="0" w:color="auto"/>
              <w:left w:val="single" w:sz="4" w:space="0" w:color="auto"/>
              <w:bottom w:val="single" w:sz="4" w:space="0" w:color="auto"/>
              <w:right w:val="single" w:sz="4" w:space="0" w:color="auto"/>
            </w:tcBorders>
            <w:vAlign w:val="center"/>
          </w:tcPr>
          <w:p w14:paraId="3A3AC98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563</w:t>
            </w:r>
          </w:p>
        </w:tc>
        <w:tc>
          <w:tcPr>
            <w:tcW w:w="1536" w:type="dxa"/>
            <w:tcBorders>
              <w:top w:val="single" w:sz="4" w:space="0" w:color="auto"/>
              <w:left w:val="single" w:sz="4" w:space="0" w:color="auto"/>
              <w:bottom w:val="single" w:sz="4" w:space="0" w:color="auto"/>
              <w:right w:val="single" w:sz="4" w:space="0" w:color="auto"/>
            </w:tcBorders>
            <w:vAlign w:val="center"/>
          </w:tcPr>
          <w:p w14:paraId="7C51C12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676C5DE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435AFAED"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14591CAF"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bl>
    <w:p w14:paraId="679F1269"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5C92272D" w14:textId="77777777" w:rsidR="00A8617E" w:rsidRPr="00152031" w:rsidRDefault="00C87601" w:rsidP="00AF567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Анализ данных таблицы показывает, что и в этом случае наблюдалась тенденция, аналогичная развитию молочных желез. Так, первые признаки лобковых волос начинали появляться у городских девочек уже в возрасте 7-9 лет (0,3%), когда в сельской местности девочки еще не имели признаков оволосения лобка. В раннем подростковом периоде у девочек первой группы уже встречались все стадии оволосения, причем в 34,5% и 11,2% случаев отмечалась уже 3 и 4 стадии оволосения. </w:t>
      </w:r>
      <w:r w:rsidR="005C0F21" w:rsidRPr="00152031">
        <w:rPr>
          <w:rFonts w:ascii="Times New Roman" w:hAnsi="Times New Roman" w:cs="Times New Roman"/>
          <w:sz w:val="28"/>
          <w:szCs w:val="28"/>
        </w:rPr>
        <w:t xml:space="preserve">Резкий переход регистрации слабого оволосения у городских девочек к крайним высоким показателям демонстрирует ускоренную фазу созревания в данной группе на основании данного наблюдения. </w:t>
      </w:r>
      <w:r w:rsidRPr="00152031">
        <w:rPr>
          <w:rFonts w:ascii="Times New Roman" w:hAnsi="Times New Roman" w:cs="Times New Roman"/>
          <w:sz w:val="28"/>
          <w:szCs w:val="28"/>
        </w:rPr>
        <w:t xml:space="preserve">В этом же возрасте у девочек второй группы были зарегистрированы только 2 и 3 степень </w:t>
      </w:r>
      <w:proofErr w:type="spellStart"/>
      <w:r w:rsidRPr="00152031">
        <w:rPr>
          <w:rFonts w:ascii="Times New Roman" w:hAnsi="Times New Roman" w:cs="Times New Roman"/>
          <w:sz w:val="28"/>
          <w:szCs w:val="28"/>
        </w:rPr>
        <w:t>пубархе</w:t>
      </w:r>
      <w:proofErr w:type="spellEnd"/>
      <w:r w:rsidRPr="00152031">
        <w:rPr>
          <w:rFonts w:ascii="Times New Roman" w:hAnsi="Times New Roman" w:cs="Times New Roman"/>
          <w:sz w:val="28"/>
          <w:szCs w:val="28"/>
        </w:rPr>
        <w:t xml:space="preserve"> (42,8% и 17,1% соответственно) без перехода в 4 стадию.  Дальнейшее изучение динамики развития </w:t>
      </w:r>
      <w:proofErr w:type="spellStart"/>
      <w:r w:rsidRPr="00152031">
        <w:rPr>
          <w:rFonts w:ascii="Times New Roman" w:hAnsi="Times New Roman" w:cs="Times New Roman"/>
          <w:sz w:val="28"/>
          <w:szCs w:val="28"/>
        </w:rPr>
        <w:t>пубархе</w:t>
      </w:r>
      <w:proofErr w:type="spellEnd"/>
      <w:r w:rsidRPr="00152031">
        <w:rPr>
          <w:rFonts w:ascii="Times New Roman" w:hAnsi="Times New Roman" w:cs="Times New Roman"/>
          <w:sz w:val="28"/>
          <w:szCs w:val="28"/>
        </w:rPr>
        <w:t xml:space="preserve"> показало, что в возрасте 15-19 лет подростки обеих групп имели полное оволосение лобка, однако если у городских подростков преобладали в этот период 3 и 4 стадии (5,3% и 93,8% соответственно), то среди сельских подростков разброс по стадиям был более выражен: так, даже в позднем периоде полового созревания 1,4% девушек второй группы имели 2 стадию оволосения, 10,7% </w:t>
      </w:r>
      <w:r w:rsidR="00563E29" w:rsidRPr="00152031">
        <w:rPr>
          <w:rFonts w:ascii="Times New Roman" w:hAnsi="Times New Roman" w:cs="Times New Roman"/>
          <w:sz w:val="28"/>
          <w:szCs w:val="28"/>
        </w:rPr>
        <w:t xml:space="preserve">– </w:t>
      </w:r>
      <w:r w:rsidRPr="00152031">
        <w:rPr>
          <w:rFonts w:ascii="Times New Roman" w:hAnsi="Times New Roman" w:cs="Times New Roman"/>
          <w:sz w:val="28"/>
          <w:szCs w:val="28"/>
        </w:rPr>
        <w:t>3</w:t>
      </w:r>
      <w:r w:rsidR="00563E29">
        <w:rPr>
          <w:rFonts w:ascii="Times New Roman" w:hAnsi="Times New Roman" w:cs="Times New Roman"/>
          <w:sz w:val="28"/>
          <w:szCs w:val="28"/>
        </w:rPr>
        <w:t xml:space="preserve"> </w:t>
      </w:r>
      <w:r w:rsidRPr="00152031">
        <w:rPr>
          <w:rFonts w:ascii="Times New Roman" w:hAnsi="Times New Roman" w:cs="Times New Roman"/>
          <w:sz w:val="28"/>
          <w:szCs w:val="28"/>
        </w:rPr>
        <w:t xml:space="preserve">стадию и 67,9% </w:t>
      </w:r>
      <w:r w:rsidR="00563E29"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4 стадию.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данные </w:t>
      </w:r>
      <w:r w:rsidRPr="00152031">
        <w:rPr>
          <w:rFonts w:ascii="Times New Roman" w:hAnsi="Times New Roman" w:cs="Times New Roman"/>
          <w:sz w:val="28"/>
          <w:szCs w:val="28"/>
        </w:rPr>
        <w:lastRenderedPageBreak/>
        <w:t xml:space="preserve">отражают более медленное половое развитие подростков в сельской местности по сравнению с городскими по данному показателю. </w:t>
      </w:r>
    </w:p>
    <w:p w14:paraId="6DF5CBCD"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Изучение </w:t>
      </w:r>
      <w:proofErr w:type="spellStart"/>
      <w:r w:rsidRPr="00152031">
        <w:rPr>
          <w:rFonts w:ascii="Times New Roman" w:hAnsi="Times New Roman" w:cs="Times New Roman"/>
          <w:sz w:val="28"/>
          <w:szCs w:val="28"/>
        </w:rPr>
        <w:t>развиия</w:t>
      </w:r>
      <w:proofErr w:type="spellEnd"/>
      <w:r w:rsidRPr="00152031">
        <w:rPr>
          <w:rFonts w:ascii="Times New Roman" w:hAnsi="Times New Roman" w:cs="Times New Roman"/>
          <w:sz w:val="28"/>
          <w:szCs w:val="28"/>
        </w:rPr>
        <w:t xml:space="preserve"> аксиллярного оволосения позволило установить, что в раннем подростковом периоде большинство девочек и в городе, и в селе уже имели 1 стадию развития волос в подмышечной области (96,4% и 93,3% соответственно). Данная тенденция развития оволосения сохранялась весь период полового созревания (табл. 6), поэтому в позднем подростковом периоде и городские, и сельские девушки в большинстве случаев имели хорошо развитое подмышечное оволосение (93,8% и 91,4% соответственно).</w:t>
      </w:r>
    </w:p>
    <w:p w14:paraId="09986B3E"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3756CF10" w14:textId="77777777" w:rsidR="00A8617E" w:rsidRPr="00152031" w:rsidRDefault="00A03A06"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Таблица 6 – </w:t>
      </w:r>
      <w:r w:rsidR="00C87601" w:rsidRPr="00152031">
        <w:rPr>
          <w:rFonts w:ascii="Times New Roman" w:hAnsi="Times New Roman" w:cs="Times New Roman"/>
          <w:sz w:val="28"/>
          <w:szCs w:val="28"/>
        </w:rPr>
        <w:t xml:space="preserve">Развитие аксиллярного оволосения у девочек 7-19 лет в городе </w:t>
      </w:r>
      <w:r w:rsidRPr="00152031">
        <w:rPr>
          <w:rFonts w:ascii="Times New Roman" w:hAnsi="Times New Roman" w:cs="Times New Roman"/>
          <w:sz w:val="28"/>
          <w:szCs w:val="28"/>
        </w:rPr>
        <w:br/>
      </w:r>
      <w:r w:rsidR="00C87601" w:rsidRPr="00152031">
        <w:rPr>
          <w:rFonts w:ascii="Times New Roman" w:hAnsi="Times New Roman" w:cs="Times New Roman"/>
          <w:sz w:val="28"/>
          <w:szCs w:val="28"/>
        </w:rPr>
        <w:t>и селе</w:t>
      </w:r>
    </w:p>
    <w:tbl>
      <w:tblPr>
        <w:tblStyle w:val="afb"/>
        <w:tblW w:w="0" w:type="auto"/>
        <w:tblLook w:val="04A0" w:firstRow="1" w:lastRow="0" w:firstColumn="1" w:lastColumn="0" w:noHBand="0" w:noVBand="1"/>
      </w:tblPr>
      <w:tblGrid>
        <w:gridCol w:w="1923"/>
        <w:gridCol w:w="1617"/>
        <w:gridCol w:w="1536"/>
        <w:gridCol w:w="1536"/>
        <w:gridCol w:w="1536"/>
        <w:gridCol w:w="1536"/>
      </w:tblGrid>
      <w:tr w:rsidR="00A8617E" w:rsidRPr="00152031" w14:paraId="104D4111" w14:textId="77777777" w:rsidTr="00E03A4C">
        <w:tc>
          <w:tcPr>
            <w:tcW w:w="1923" w:type="dxa"/>
            <w:vMerge w:val="restart"/>
            <w:tcBorders>
              <w:top w:val="single" w:sz="4" w:space="0" w:color="auto"/>
              <w:left w:val="single" w:sz="4" w:space="0" w:color="auto"/>
              <w:bottom w:val="single" w:sz="4" w:space="0" w:color="auto"/>
              <w:right w:val="single" w:sz="4" w:space="0" w:color="auto"/>
            </w:tcBorders>
            <w:vAlign w:val="center"/>
          </w:tcPr>
          <w:p w14:paraId="185272BB" w14:textId="77777777" w:rsidR="00A8617E" w:rsidRPr="00152031" w:rsidRDefault="00E03A4C"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w:t>
            </w:r>
            <w:r w:rsidR="00C87601" w:rsidRPr="00152031">
              <w:rPr>
                <w:rFonts w:ascii="Times New Roman" w:hAnsi="Times New Roman" w:cs="Times New Roman"/>
                <w:sz w:val="28"/>
                <w:szCs w:val="28"/>
              </w:rPr>
              <w:t>ериод</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14:paraId="2E082236" w14:textId="77777777" w:rsidR="00A8617E" w:rsidRPr="00152031" w:rsidRDefault="00E03A4C"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Количест</w:t>
            </w:r>
            <w:r w:rsidR="00C87601" w:rsidRPr="00152031">
              <w:rPr>
                <w:rFonts w:ascii="Times New Roman" w:hAnsi="Times New Roman" w:cs="Times New Roman"/>
                <w:sz w:val="28"/>
                <w:szCs w:val="28"/>
              </w:rPr>
              <w:t>во (чел)</w:t>
            </w:r>
          </w:p>
        </w:tc>
        <w:tc>
          <w:tcPr>
            <w:tcW w:w="6144" w:type="dxa"/>
            <w:gridSpan w:val="4"/>
            <w:tcBorders>
              <w:top w:val="single" w:sz="4" w:space="0" w:color="auto"/>
              <w:left w:val="single" w:sz="4" w:space="0" w:color="auto"/>
              <w:bottom w:val="single" w:sz="4" w:space="0" w:color="auto"/>
              <w:right w:val="single" w:sz="4" w:space="0" w:color="auto"/>
            </w:tcBorders>
            <w:vAlign w:val="center"/>
          </w:tcPr>
          <w:p w14:paraId="091546E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 xml:space="preserve">Степень развития </w:t>
            </w:r>
            <w:proofErr w:type="gramStart"/>
            <w:r w:rsidRPr="00152031">
              <w:rPr>
                <w:rFonts w:ascii="Times New Roman" w:hAnsi="Times New Roman" w:cs="Times New Roman"/>
                <w:sz w:val="28"/>
                <w:szCs w:val="28"/>
                <w:lang w:val="en-US"/>
              </w:rPr>
              <w:t xml:space="preserve">Ax </w:t>
            </w:r>
            <w:r w:rsidRPr="00152031">
              <w:rPr>
                <w:rFonts w:ascii="Times New Roman" w:hAnsi="Times New Roman" w:cs="Times New Roman"/>
                <w:sz w:val="28"/>
                <w:szCs w:val="28"/>
              </w:rPr>
              <w:t>,</w:t>
            </w:r>
            <w:proofErr w:type="gramEnd"/>
            <w:r w:rsidRPr="00152031">
              <w:rPr>
                <w:rFonts w:ascii="Times New Roman" w:hAnsi="Times New Roman" w:cs="Times New Roman"/>
                <w:sz w:val="28"/>
                <w:szCs w:val="28"/>
              </w:rPr>
              <w:t xml:space="preserve"> %</w:t>
            </w:r>
          </w:p>
        </w:tc>
      </w:tr>
      <w:tr w:rsidR="00A8617E" w:rsidRPr="00152031" w14:paraId="3B4506B5" w14:textId="77777777" w:rsidTr="00E03A4C">
        <w:tc>
          <w:tcPr>
            <w:tcW w:w="0" w:type="auto"/>
            <w:vMerge/>
            <w:tcBorders>
              <w:top w:val="single" w:sz="4" w:space="0" w:color="auto"/>
              <w:left w:val="single" w:sz="4" w:space="0" w:color="auto"/>
              <w:bottom w:val="single" w:sz="4" w:space="0" w:color="auto"/>
              <w:right w:val="single" w:sz="4" w:space="0" w:color="auto"/>
            </w:tcBorders>
            <w:vAlign w:val="center"/>
          </w:tcPr>
          <w:p w14:paraId="7EC5F167" w14:textId="77777777" w:rsidR="00A8617E" w:rsidRPr="00152031" w:rsidRDefault="00A8617E" w:rsidP="00603050">
            <w:pPr>
              <w:spacing w:after="0" w:line="240" w:lineRule="auto"/>
              <w:jc w:val="cente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CB0085" w14:textId="77777777" w:rsidR="00A8617E" w:rsidRPr="00152031" w:rsidRDefault="00A8617E" w:rsidP="00603050">
            <w:pPr>
              <w:spacing w:after="0" w:line="240" w:lineRule="auto"/>
              <w:jc w:val="center"/>
              <w:rPr>
                <w:rFonts w:ascii="Times New Roman" w:hAnsi="Times New Roman" w:cs="Times New Roman"/>
                <w:sz w:val="28"/>
                <w:szCs w:val="28"/>
              </w:rPr>
            </w:pPr>
          </w:p>
        </w:tc>
        <w:tc>
          <w:tcPr>
            <w:tcW w:w="1536" w:type="dxa"/>
            <w:tcBorders>
              <w:top w:val="single" w:sz="4" w:space="0" w:color="auto"/>
              <w:left w:val="single" w:sz="4" w:space="0" w:color="auto"/>
              <w:bottom w:val="single" w:sz="4" w:space="0" w:color="auto"/>
              <w:right w:val="single" w:sz="4" w:space="0" w:color="auto"/>
            </w:tcBorders>
            <w:vAlign w:val="center"/>
          </w:tcPr>
          <w:p w14:paraId="28DFAAC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w:t>
            </w:r>
          </w:p>
        </w:tc>
        <w:tc>
          <w:tcPr>
            <w:tcW w:w="1536" w:type="dxa"/>
            <w:tcBorders>
              <w:top w:val="single" w:sz="4" w:space="0" w:color="auto"/>
              <w:left w:val="single" w:sz="4" w:space="0" w:color="auto"/>
              <w:bottom w:val="single" w:sz="4" w:space="0" w:color="auto"/>
              <w:right w:val="single" w:sz="4" w:space="0" w:color="auto"/>
            </w:tcBorders>
            <w:vAlign w:val="center"/>
          </w:tcPr>
          <w:p w14:paraId="27A7AAE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w:t>
            </w:r>
          </w:p>
        </w:tc>
        <w:tc>
          <w:tcPr>
            <w:tcW w:w="1536" w:type="dxa"/>
            <w:tcBorders>
              <w:top w:val="single" w:sz="4" w:space="0" w:color="auto"/>
              <w:left w:val="single" w:sz="4" w:space="0" w:color="auto"/>
              <w:bottom w:val="single" w:sz="4" w:space="0" w:color="auto"/>
              <w:right w:val="single" w:sz="4" w:space="0" w:color="auto"/>
            </w:tcBorders>
            <w:vAlign w:val="center"/>
          </w:tcPr>
          <w:p w14:paraId="6654172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w:t>
            </w:r>
          </w:p>
        </w:tc>
        <w:tc>
          <w:tcPr>
            <w:tcW w:w="1536" w:type="dxa"/>
            <w:tcBorders>
              <w:top w:val="single" w:sz="4" w:space="0" w:color="auto"/>
              <w:left w:val="single" w:sz="4" w:space="0" w:color="auto"/>
              <w:bottom w:val="single" w:sz="4" w:space="0" w:color="auto"/>
              <w:right w:val="single" w:sz="4" w:space="0" w:color="auto"/>
            </w:tcBorders>
            <w:vAlign w:val="center"/>
          </w:tcPr>
          <w:p w14:paraId="430894E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w:t>
            </w:r>
          </w:p>
        </w:tc>
      </w:tr>
      <w:tr w:rsidR="00A8617E" w:rsidRPr="00152031" w14:paraId="614FD79A" w14:textId="77777777" w:rsidTr="006C4973">
        <w:trPr>
          <w:trHeight w:val="499"/>
        </w:trPr>
        <w:tc>
          <w:tcPr>
            <w:tcW w:w="9628" w:type="dxa"/>
            <w:gridSpan w:val="6"/>
            <w:tcBorders>
              <w:top w:val="single" w:sz="4" w:space="0" w:color="auto"/>
              <w:left w:val="single" w:sz="4" w:space="0" w:color="auto"/>
              <w:bottom w:val="single" w:sz="4" w:space="0" w:color="auto"/>
              <w:right w:val="single" w:sz="4" w:space="0" w:color="auto"/>
            </w:tcBorders>
            <w:vAlign w:val="center"/>
          </w:tcPr>
          <w:p w14:paraId="621F2EB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I</w:t>
            </w:r>
            <w:r w:rsidRPr="00152031">
              <w:rPr>
                <w:rFonts w:ascii="Times New Roman" w:hAnsi="Times New Roman" w:cs="Times New Roman"/>
                <w:sz w:val="28"/>
                <w:szCs w:val="28"/>
              </w:rPr>
              <w:t xml:space="preserve"> группа (городские подростки)</w:t>
            </w:r>
          </w:p>
        </w:tc>
      </w:tr>
      <w:tr w:rsidR="00A8617E" w:rsidRPr="00152031" w14:paraId="235C31E4" w14:textId="77777777">
        <w:tc>
          <w:tcPr>
            <w:tcW w:w="1923" w:type="dxa"/>
            <w:tcBorders>
              <w:top w:val="single" w:sz="4" w:space="0" w:color="auto"/>
              <w:left w:val="single" w:sz="4" w:space="0" w:color="auto"/>
              <w:bottom w:val="single" w:sz="4" w:space="0" w:color="auto"/>
              <w:right w:val="single" w:sz="4" w:space="0" w:color="auto"/>
            </w:tcBorders>
          </w:tcPr>
          <w:p w14:paraId="4F0F26D4"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Девочки</w:t>
            </w:r>
          </w:p>
        </w:tc>
        <w:tc>
          <w:tcPr>
            <w:tcW w:w="1561" w:type="dxa"/>
            <w:tcBorders>
              <w:top w:val="single" w:sz="4" w:space="0" w:color="auto"/>
              <w:left w:val="single" w:sz="4" w:space="0" w:color="auto"/>
              <w:bottom w:val="single" w:sz="4" w:space="0" w:color="auto"/>
              <w:right w:val="single" w:sz="4" w:space="0" w:color="auto"/>
            </w:tcBorders>
          </w:tcPr>
          <w:p w14:paraId="135184D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213</w:t>
            </w:r>
          </w:p>
        </w:tc>
        <w:tc>
          <w:tcPr>
            <w:tcW w:w="1536" w:type="dxa"/>
            <w:tcBorders>
              <w:top w:val="single" w:sz="4" w:space="0" w:color="auto"/>
              <w:left w:val="single" w:sz="4" w:space="0" w:color="auto"/>
              <w:bottom w:val="single" w:sz="4" w:space="0" w:color="auto"/>
              <w:right w:val="single" w:sz="4" w:space="0" w:color="auto"/>
            </w:tcBorders>
          </w:tcPr>
          <w:p w14:paraId="3961B5D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tcPr>
          <w:p w14:paraId="748A10D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tcPr>
          <w:p w14:paraId="6FB4B4C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tcPr>
          <w:p w14:paraId="0287809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53759E5E" w14:textId="77777777" w:rsidTr="00BE640B">
        <w:tc>
          <w:tcPr>
            <w:tcW w:w="1923" w:type="dxa"/>
            <w:tcBorders>
              <w:top w:val="single" w:sz="4" w:space="0" w:color="auto"/>
              <w:left w:val="single" w:sz="4" w:space="0" w:color="auto"/>
              <w:bottom w:val="single" w:sz="4" w:space="0" w:color="auto"/>
              <w:right w:val="single" w:sz="4" w:space="0" w:color="auto"/>
            </w:tcBorders>
          </w:tcPr>
          <w:p w14:paraId="22F2AAEF"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Ранний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529458A8"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174</w:t>
            </w:r>
          </w:p>
        </w:tc>
        <w:tc>
          <w:tcPr>
            <w:tcW w:w="1536" w:type="dxa"/>
            <w:tcBorders>
              <w:top w:val="single" w:sz="4" w:space="0" w:color="auto"/>
              <w:left w:val="single" w:sz="4" w:space="0" w:color="auto"/>
              <w:bottom w:val="single" w:sz="4" w:space="0" w:color="auto"/>
              <w:right w:val="single" w:sz="4" w:space="0" w:color="auto"/>
            </w:tcBorders>
            <w:vAlign w:val="center"/>
          </w:tcPr>
          <w:p w14:paraId="201A09F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95,8±20,8</w:t>
            </w:r>
          </w:p>
        </w:tc>
        <w:tc>
          <w:tcPr>
            <w:tcW w:w="1536" w:type="dxa"/>
            <w:tcBorders>
              <w:top w:val="single" w:sz="4" w:space="0" w:color="auto"/>
              <w:left w:val="single" w:sz="4" w:space="0" w:color="auto"/>
              <w:bottom w:val="single" w:sz="4" w:space="0" w:color="auto"/>
              <w:right w:val="single" w:sz="4" w:space="0" w:color="auto"/>
            </w:tcBorders>
            <w:vAlign w:val="center"/>
          </w:tcPr>
          <w:p w14:paraId="21FCEF8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4,4±0,6</w:t>
            </w:r>
          </w:p>
        </w:tc>
        <w:tc>
          <w:tcPr>
            <w:tcW w:w="1536" w:type="dxa"/>
            <w:tcBorders>
              <w:top w:val="single" w:sz="4" w:space="0" w:color="auto"/>
              <w:left w:val="single" w:sz="4" w:space="0" w:color="auto"/>
              <w:bottom w:val="single" w:sz="4" w:space="0" w:color="auto"/>
              <w:right w:val="single" w:sz="4" w:space="0" w:color="auto"/>
            </w:tcBorders>
            <w:vAlign w:val="center"/>
          </w:tcPr>
          <w:p w14:paraId="7F7E84C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33B8CBF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325F498A" w14:textId="77777777" w:rsidTr="00BE640B">
        <w:tc>
          <w:tcPr>
            <w:tcW w:w="1923" w:type="dxa"/>
            <w:tcBorders>
              <w:top w:val="single" w:sz="4" w:space="0" w:color="auto"/>
              <w:left w:val="single" w:sz="4" w:space="0" w:color="auto"/>
              <w:bottom w:val="single" w:sz="4" w:space="0" w:color="auto"/>
              <w:right w:val="single" w:sz="4" w:space="0" w:color="auto"/>
            </w:tcBorders>
          </w:tcPr>
          <w:p w14:paraId="62495B9B"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Поздний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334C32E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w:t>
            </w:r>
          </w:p>
        </w:tc>
        <w:tc>
          <w:tcPr>
            <w:tcW w:w="1536" w:type="dxa"/>
            <w:tcBorders>
              <w:top w:val="single" w:sz="4" w:space="0" w:color="auto"/>
              <w:left w:val="single" w:sz="4" w:space="0" w:color="auto"/>
              <w:bottom w:val="single" w:sz="4" w:space="0" w:color="auto"/>
              <w:right w:val="single" w:sz="4" w:space="0" w:color="auto"/>
            </w:tcBorders>
            <w:vAlign w:val="center"/>
          </w:tcPr>
          <w:p w14:paraId="0D48DF5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3FAC10C0"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0,3±0,0</w:t>
            </w:r>
          </w:p>
        </w:tc>
        <w:tc>
          <w:tcPr>
            <w:tcW w:w="1536" w:type="dxa"/>
            <w:tcBorders>
              <w:top w:val="single" w:sz="4" w:space="0" w:color="auto"/>
              <w:left w:val="single" w:sz="4" w:space="0" w:color="auto"/>
              <w:bottom w:val="single" w:sz="4" w:space="0" w:color="auto"/>
              <w:right w:val="single" w:sz="4" w:space="0" w:color="auto"/>
            </w:tcBorders>
            <w:vAlign w:val="center"/>
          </w:tcPr>
          <w:p w14:paraId="470B65E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5,9±1,2</w:t>
            </w:r>
          </w:p>
        </w:tc>
        <w:tc>
          <w:tcPr>
            <w:tcW w:w="1536" w:type="dxa"/>
            <w:tcBorders>
              <w:top w:val="single" w:sz="4" w:space="0" w:color="auto"/>
              <w:left w:val="single" w:sz="4" w:space="0" w:color="auto"/>
              <w:bottom w:val="single" w:sz="4" w:space="0" w:color="auto"/>
              <w:right w:val="single" w:sz="4" w:space="0" w:color="auto"/>
            </w:tcBorders>
            <w:vAlign w:val="center"/>
          </w:tcPr>
          <w:p w14:paraId="1B51F63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93,8±24,1</w:t>
            </w:r>
          </w:p>
        </w:tc>
      </w:tr>
      <w:tr w:rsidR="00A8617E" w:rsidRPr="00152031" w14:paraId="32F07014" w14:textId="77777777" w:rsidTr="00BE640B">
        <w:tc>
          <w:tcPr>
            <w:tcW w:w="1923" w:type="dxa"/>
            <w:tcBorders>
              <w:top w:val="single" w:sz="4" w:space="0" w:color="auto"/>
              <w:left w:val="single" w:sz="4" w:space="0" w:color="auto"/>
              <w:bottom w:val="single" w:sz="4" w:space="0" w:color="auto"/>
              <w:right w:val="single" w:sz="4" w:space="0" w:color="auto"/>
            </w:tcBorders>
          </w:tcPr>
          <w:p w14:paraId="0C94F765"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Всего</w:t>
            </w:r>
          </w:p>
        </w:tc>
        <w:tc>
          <w:tcPr>
            <w:tcW w:w="1561" w:type="dxa"/>
            <w:tcBorders>
              <w:top w:val="single" w:sz="4" w:space="0" w:color="auto"/>
              <w:left w:val="single" w:sz="4" w:space="0" w:color="auto"/>
              <w:bottom w:val="single" w:sz="4" w:space="0" w:color="auto"/>
              <w:right w:val="single" w:sz="4" w:space="0" w:color="auto"/>
            </w:tcBorders>
            <w:vAlign w:val="center"/>
          </w:tcPr>
          <w:p w14:paraId="49E3A360"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578</w:t>
            </w:r>
          </w:p>
        </w:tc>
        <w:tc>
          <w:tcPr>
            <w:tcW w:w="1536" w:type="dxa"/>
            <w:tcBorders>
              <w:top w:val="single" w:sz="4" w:space="0" w:color="auto"/>
              <w:left w:val="single" w:sz="4" w:space="0" w:color="auto"/>
              <w:bottom w:val="single" w:sz="4" w:space="0" w:color="auto"/>
              <w:right w:val="single" w:sz="4" w:space="0" w:color="auto"/>
            </w:tcBorders>
            <w:vAlign w:val="center"/>
          </w:tcPr>
          <w:p w14:paraId="3CFF70DE"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2E99CA11"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5CE9CAB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10128E7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5BC87F3F" w14:textId="77777777" w:rsidTr="00E03A4C">
        <w:trPr>
          <w:trHeight w:val="504"/>
        </w:trPr>
        <w:tc>
          <w:tcPr>
            <w:tcW w:w="9628" w:type="dxa"/>
            <w:gridSpan w:val="6"/>
            <w:tcBorders>
              <w:top w:val="single" w:sz="4" w:space="0" w:color="auto"/>
              <w:left w:val="single" w:sz="4" w:space="0" w:color="auto"/>
              <w:bottom w:val="single" w:sz="4" w:space="0" w:color="auto"/>
              <w:right w:val="single" w:sz="4" w:space="0" w:color="auto"/>
            </w:tcBorders>
            <w:vAlign w:val="center"/>
          </w:tcPr>
          <w:p w14:paraId="4D088AF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II</w:t>
            </w:r>
            <w:r w:rsidRPr="00152031">
              <w:rPr>
                <w:rFonts w:ascii="Times New Roman" w:hAnsi="Times New Roman" w:cs="Times New Roman"/>
                <w:sz w:val="28"/>
                <w:szCs w:val="28"/>
              </w:rPr>
              <w:t xml:space="preserve"> группа (сельские подростки)</w:t>
            </w:r>
          </w:p>
        </w:tc>
      </w:tr>
      <w:tr w:rsidR="00A8617E" w:rsidRPr="00152031" w14:paraId="648D3759" w14:textId="77777777">
        <w:tc>
          <w:tcPr>
            <w:tcW w:w="1923" w:type="dxa"/>
            <w:tcBorders>
              <w:top w:val="single" w:sz="4" w:space="0" w:color="auto"/>
              <w:left w:val="single" w:sz="4" w:space="0" w:color="auto"/>
              <w:bottom w:val="single" w:sz="4" w:space="0" w:color="auto"/>
              <w:right w:val="single" w:sz="4" w:space="0" w:color="auto"/>
            </w:tcBorders>
          </w:tcPr>
          <w:p w14:paraId="35C67957"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Девочки</w:t>
            </w:r>
          </w:p>
        </w:tc>
        <w:tc>
          <w:tcPr>
            <w:tcW w:w="1561" w:type="dxa"/>
            <w:tcBorders>
              <w:top w:val="single" w:sz="4" w:space="0" w:color="auto"/>
              <w:left w:val="single" w:sz="4" w:space="0" w:color="auto"/>
              <w:bottom w:val="single" w:sz="4" w:space="0" w:color="auto"/>
              <w:right w:val="single" w:sz="4" w:space="0" w:color="auto"/>
            </w:tcBorders>
          </w:tcPr>
          <w:p w14:paraId="1A29D633"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128</w:t>
            </w:r>
          </w:p>
        </w:tc>
        <w:tc>
          <w:tcPr>
            <w:tcW w:w="1536" w:type="dxa"/>
            <w:tcBorders>
              <w:top w:val="single" w:sz="4" w:space="0" w:color="auto"/>
              <w:left w:val="single" w:sz="4" w:space="0" w:color="auto"/>
              <w:bottom w:val="single" w:sz="4" w:space="0" w:color="auto"/>
              <w:right w:val="single" w:sz="4" w:space="0" w:color="auto"/>
            </w:tcBorders>
          </w:tcPr>
          <w:p w14:paraId="520B22F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tcPr>
          <w:p w14:paraId="10493FA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tcPr>
          <w:p w14:paraId="651C1FBE"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tcPr>
          <w:p w14:paraId="02FAA4B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436674A9" w14:textId="77777777" w:rsidTr="00BE640B">
        <w:tc>
          <w:tcPr>
            <w:tcW w:w="1923" w:type="dxa"/>
            <w:tcBorders>
              <w:top w:val="single" w:sz="4" w:space="0" w:color="auto"/>
              <w:left w:val="single" w:sz="4" w:space="0" w:color="auto"/>
              <w:bottom w:val="single" w:sz="4" w:space="0" w:color="auto"/>
              <w:right w:val="single" w:sz="4" w:space="0" w:color="auto"/>
            </w:tcBorders>
          </w:tcPr>
          <w:p w14:paraId="189146C0"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Ранний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1853F01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195</w:t>
            </w:r>
          </w:p>
        </w:tc>
        <w:tc>
          <w:tcPr>
            <w:tcW w:w="1536" w:type="dxa"/>
            <w:tcBorders>
              <w:top w:val="single" w:sz="4" w:space="0" w:color="auto"/>
              <w:left w:val="single" w:sz="4" w:space="0" w:color="auto"/>
              <w:bottom w:val="single" w:sz="4" w:space="0" w:color="auto"/>
              <w:right w:val="single" w:sz="4" w:space="0" w:color="auto"/>
            </w:tcBorders>
            <w:vAlign w:val="center"/>
          </w:tcPr>
          <w:p w14:paraId="672D9E7B"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93,3±21,6</w:t>
            </w:r>
          </w:p>
        </w:tc>
        <w:tc>
          <w:tcPr>
            <w:tcW w:w="1536" w:type="dxa"/>
            <w:tcBorders>
              <w:top w:val="single" w:sz="4" w:space="0" w:color="auto"/>
              <w:left w:val="single" w:sz="4" w:space="0" w:color="auto"/>
              <w:bottom w:val="single" w:sz="4" w:space="0" w:color="auto"/>
              <w:right w:val="single" w:sz="4" w:space="0" w:color="auto"/>
            </w:tcBorders>
            <w:vAlign w:val="center"/>
          </w:tcPr>
          <w:p w14:paraId="5C25BA8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2E7107A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413FB09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5668B2C7" w14:textId="77777777" w:rsidTr="00BE640B">
        <w:tc>
          <w:tcPr>
            <w:tcW w:w="1923" w:type="dxa"/>
            <w:tcBorders>
              <w:top w:val="single" w:sz="4" w:space="0" w:color="auto"/>
              <w:left w:val="single" w:sz="4" w:space="0" w:color="auto"/>
              <w:bottom w:val="single" w:sz="4" w:space="0" w:color="auto"/>
              <w:right w:val="single" w:sz="4" w:space="0" w:color="auto"/>
            </w:tcBorders>
          </w:tcPr>
          <w:p w14:paraId="4C964F23"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Поздний подростковый период</w:t>
            </w:r>
          </w:p>
        </w:tc>
        <w:tc>
          <w:tcPr>
            <w:tcW w:w="1561" w:type="dxa"/>
            <w:tcBorders>
              <w:top w:val="single" w:sz="4" w:space="0" w:color="auto"/>
              <w:left w:val="single" w:sz="4" w:space="0" w:color="auto"/>
              <w:bottom w:val="single" w:sz="4" w:space="0" w:color="auto"/>
              <w:right w:val="single" w:sz="4" w:space="0" w:color="auto"/>
            </w:tcBorders>
            <w:vAlign w:val="center"/>
          </w:tcPr>
          <w:p w14:paraId="3D66C01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w:t>
            </w:r>
          </w:p>
        </w:tc>
        <w:tc>
          <w:tcPr>
            <w:tcW w:w="1536" w:type="dxa"/>
            <w:tcBorders>
              <w:top w:val="single" w:sz="4" w:space="0" w:color="auto"/>
              <w:left w:val="single" w:sz="4" w:space="0" w:color="auto"/>
              <w:bottom w:val="single" w:sz="4" w:space="0" w:color="auto"/>
              <w:right w:val="single" w:sz="4" w:space="0" w:color="auto"/>
            </w:tcBorders>
            <w:vAlign w:val="center"/>
          </w:tcPr>
          <w:p w14:paraId="29E40C0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1536" w:type="dxa"/>
            <w:tcBorders>
              <w:top w:val="single" w:sz="4" w:space="0" w:color="auto"/>
              <w:left w:val="single" w:sz="4" w:space="0" w:color="auto"/>
              <w:bottom w:val="single" w:sz="4" w:space="0" w:color="auto"/>
              <w:right w:val="single" w:sz="4" w:space="0" w:color="auto"/>
            </w:tcBorders>
            <w:vAlign w:val="center"/>
          </w:tcPr>
          <w:p w14:paraId="2CAEEC1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8,6±1,7</w:t>
            </w:r>
          </w:p>
        </w:tc>
        <w:tc>
          <w:tcPr>
            <w:tcW w:w="1536" w:type="dxa"/>
            <w:tcBorders>
              <w:top w:val="single" w:sz="4" w:space="0" w:color="auto"/>
              <w:left w:val="single" w:sz="4" w:space="0" w:color="auto"/>
              <w:bottom w:val="single" w:sz="4" w:space="0" w:color="auto"/>
              <w:right w:val="single" w:sz="4" w:space="0" w:color="auto"/>
            </w:tcBorders>
            <w:vAlign w:val="center"/>
          </w:tcPr>
          <w:p w14:paraId="4DA4365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90,3±20,3</w:t>
            </w:r>
          </w:p>
        </w:tc>
        <w:tc>
          <w:tcPr>
            <w:tcW w:w="1536" w:type="dxa"/>
            <w:tcBorders>
              <w:top w:val="single" w:sz="4" w:space="0" w:color="auto"/>
              <w:left w:val="single" w:sz="4" w:space="0" w:color="auto"/>
              <w:bottom w:val="single" w:sz="4" w:space="0" w:color="auto"/>
              <w:right w:val="single" w:sz="4" w:space="0" w:color="auto"/>
            </w:tcBorders>
            <w:vAlign w:val="center"/>
          </w:tcPr>
          <w:p w14:paraId="2FC5E82C"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1,1±0,0</w:t>
            </w:r>
          </w:p>
        </w:tc>
      </w:tr>
      <w:tr w:rsidR="00A8617E" w:rsidRPr="00152031" w14:paraId="669E09F1" w14:textId="77777777" w:rsidTr="00BE640B">
        <w:tc>
          <w:tcPr>
            <w:tcW w:w="1923" w:type="dxa"/>
            <w:tcBorders>
              <w:top w:val="single" w:sz="4" w:space="0" w:color="auto"/>
              <w:left w:val="single" w:sz="4" w:space="0" w:color="auto"/>
              <w:bottom w:val="single" w:sz="4" w:space="0" w:color="auto"/>
              <w:right w:val="single" w:sz="4" w:space="0" w:color="auto"/>
            </w:tcBorders>
          </w:tcPr>
          <w:p w14:paraId="099F717C"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Всего</w:t>
            </w:r>
          </w:p>
        </w:tc>
        <w:tc>
          <w:tcPr>
            <w:tcW w:w="1561" w:type="dxa"/>
            <w:tcBorders>
              <w:top w:val="single" w:sz="4" w:space="0" w:color="auto"/>
              <w:left w:val="single" w:sz="4" w:space="0" w:color="auto"/>
              <w:bottom w:val="single" w:sz="4" w:space="0" w:color="auto"/>
              <w:right w:val="single" w:sz="4" w:space="0" w:color="auto"/>
            </w:tcBorders>
            <w:vAlign w:val="center"/>
          </w:tcPr>
          <w:p w14:paraId="44D158D2"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563</w:t>
            </w:r>
          </w:p>
        </w:tc>
        <w:tc>
          <w:tcPr>
            <w:tcW w:w="1536" w:type="dxa"/>
            <w:tcBorders>
              <w:top w:val="single" w:sz="4" w:space="0" w:color="auto"/>
              <w:left w:val="single" w:sz="4" w:space="0" w:color="auto"/>
              <w:bottom w:val="single" w:sz="4" w:space="0" w:color="auto"/>
              <w:right w:val="single" w:sz="4" w:space="0" w:color="auto"/>
            </w:tcBorders>
            <w:vAlign w:val="center"/>
          </w:tcPr>
          <w:p w14:paraId="2E4941AA"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4B68D44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0FA4602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vAlign w:val="center"/>
          </w:tcPr>
          <w:p w14:paraId="30090F55"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bl>
    <w:p w14:paraId="57F04920"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38324404"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Таким образом, изучение соматометрических показателей и интенсивности развития вторичных половых признаков позволило убедительно показать, что в сельских районах Туркестанской области у девочек и подростков отмечается более медленное развития всех изученных показателей. То есть и по физическим, и по половым параметрам здоровые девочки и подростки, проживающие в сельской местности, достоверно уступают своим сверстницам из города. Важным является факт появления достоверных отличий всех изученных показателей на стадии раннего полового развития. Это показывает, что этот период является самым уязвимым в становлении репродуктивной функции. Нарушения, появившиеся в это время, имеют свое </w:t>
      </w:r>
      <w:r w:rsidRPr="00152031">
        <w:rPr>
          <w:rFonts w:ascii="Times New Roman" w:hAnsi="Times New Roman" w:cs="Times New Roman"/>
          <w:sz w:val="28"/>
          <w:szCs w:val="28"/>
        </w:rPr>
        <w:lastRenderedPageBreak/>
        <w:t>продолжение в позднем подростковом периоде, способствуя замедленному формированию молодых женщин репродуктивного возраста в селе.</w:t>
      </w:r>
    </w:p>
    <w:p w14:paraId="7B681CCD"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Хорошо известно, что соответствующее физическое развитии подготавливает организм девочек к следующему этапу полового созревания – установлению менструальной функции (</w:t>
      </w:r>
      <w:proofErr w:type="spellStart"/>
      <w:r w:rsidRPr="00152031">
        <w:rPr>
          <w:rFonts w:ascii="Times New Roman" w:hAnsi="Times New Roman" w:cs="Times New Roman"/>
          <w:sz w:val="28"/>
          <w:szCs w:val="28"/>
        </w:rPr>
        <w:t>Хамошина</w:t>
      </w:r>
      <w:proofErr w:type="spellEnd"/>
      <w:r w:rsidRPr="00152031">
        <w:rPr>
          <w:rFonts w:ascii="Times New Roman" w:hAnsi="Times New Roman" w:cs="Times New Roman"/>
          <w:sz w:val="28"/>
          <w:szCs w:val="28"/>
        </w:rPr>
        <w:t xml:space="preserve"> М.Б. с </w:t>
      </w:r>
      <w:proofErr w:type="spellStart"/>
      <w:r w:rsidRPr="00152031">
        <w:rPr>
          <w:rFonts w:ascii="Times New Roman" w:hAnsi="Times New Roman" w:cs="Times New Roman"/>
          <w:sz w:val="28"/>
          <w:szCs w:val="28"/>
        </w:rPr>
        <w:t>соавт</w:t>
      </w:r>
      <w:proofErr w:type="spellEnd"/>
      <w:r w:rsidRPr="00152031">
        <w:rPr>
          <w:rFonts w:ascii="Times New Roman" w:hAnsi="Times New Roman" w:cs="Times New Roman"/>
          <w:sz w:val="28"/>
          <w:szCs w:val="28"/>
        </w:rPr>
        <w:t>., 2009</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18</w:t>
      </w:r>
      <w:r w:rsidR="00750E24" w:rsidRPr="00152031">
        <w:rPr>
          <w:rFonts w:ascii="Times New Roman" w:hAnsi="Times New Roman" w:cs="Times New Roman"/>
          <w:sz w:val="28"/>
          <w:szCs w:val="28"/>
        </w:rPr>
        <w:t>8</w:t>
      </w:r>
      <w:r w:rsidRPr="00152031">
        <w:rPr>
          <w:rFonts w:ascii="Times New Roman" w:hAnsi="Times New Roman" w:cs="Times New Roman"/>
          <w:sz w:val="28"/>
          <w:szCs w:val="28"/>
        </w:rPr>
        <w:t xml:space="preserve">]; Миронова А.В., </w:t>
      </w:r>
      <w:proofErr w:type="spellStart"/>
      <w:r w:rsidRPr="00152031">
        <w:rPr>
          <w:rFonts w:ascii="Times New Roman" w:hAnsi="Times New Roman" w:cs="Times New Roman"/>
          <w:sz w:val="28"/>
          <w:szCs w:val="28"/>
        </w:rPr>
        <w:t>Баласанян</w:t>
      </w:r>
      <w:proofErr w:type="spellEnd"/>
      <w:r w:rsidRPr="00152031">
        <w:rPr>
          <w:rFonts w:ascii="Times New Roman" w:hAnsi="Times New Roman" w:cs="Times New Roman"/>
          <w:sz w:val="28"/>
          <w:szCs w:val="28"/>
        </w:rPr>
        <w:t xml:space="preserve"> В.Г, 2017 [18</w:t>
      </w:r>
      <w:r w:rsidR="00750E24" w:rsidRPr="00152031">
        <w:rPr>
          <w:rFonts w:ascii="Times New Roman" w:hAnsi="Times New Roman" w:cs="Times New Roman"/>
          <w:sz w:val="28"/>
          <w:szCs w:val="28"/>
        </w:rPr>
        <w:t>9</w:t>
      </w:r>
      <w:r w:rsidRPr="00152031">
        <w:rPr>
          <w:rFonts w:ascii="Times New Roman" w:hAnsi="Times New Roman" w:cs="Times New Roman"/>
          <w:sz w:val="28"/>
          <w:szCs w:val="28"/>
        </w:rPr>
        <w:t xml:space="preserve">]. Для определения времени начала менархе и установления его регулярного цикла были проведены опросы девочек, участвовавших в исследование.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данные позволили констатировать, что в возрасте 9 лет (период детства) менструальный цикл появился у 13 девочек из города (6,1%). Ни у одной из школьниц сельской местности в это время появления менархе зафиксировано не было. У остальных подростков время появления и становления менархе пришлось на ранний подростковый период. Именно в это время у 169 девушек в городе появились менструации (97,1%), которые у 153 человек (87,9%) сразу установились. У остальных городских подростков полное половое созревание закончилось в позднем подростковом периоде и лишь в 7 случаях (3,7%) менструальный цикл не закончил своего формирования. У сельских подростков начало полового созревания пришлось на ранний подростковый период – в это время наличие менструаций отметили 169 девушек (86,7%), однако у 68,4% они были нерегулярными и со скудными выделениями. Лишь в позднем пубертатном периоде выявилась тенденция к установлению регулярного полового цикла у 181 школьницы (75,4%), тогда как у остальных 59 подростка (24,6%) менструальный цикл оставался нерегулярным и со скудным выделением крови. </w:t>
      </w:r>
    </w:p>
    <w:p w14:paraId="6425CC06"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Определение средней продолжительности менархе в первый год их установления показало, что у городских подростков продолжительность менструаций колебалась в пределах 3,1-5,4 дней (в среднем 4,6±1,9 дней). А у сельских школьниц – от 3,0 до 8,5 дней (в среднем 7,0±1,8 дней). То есть у сельских подростков продолжительность менструального цикла в 23,5% случаев была в среднем на 2,4 дня больше, чем в городе. Расчет средней продолжительности цикла показал, что в городе он протекал достоверно короче - в среднем 29,7±2,3 дней, тогда как в селе – в среднем 34,5±3,2 дней (р≤0,01), т.е. в 1,16 раз длиннее, чем у городских подростков.</w:t>
      </w:r>
    </w:p>
    <w:p w14:paraId="1910DD38"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 На основании полученных данных были рассчитаны формулы полового развития для каждого из изучаемых периодов отдельно для девочек города и села. </w:t>
      </w:r>
      <w:proofErr w:type="spellStart"/>
      <w:r w:rsidRPr="00152031">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152031">
        <w:rPr>
          <w:rFonts w:ascii="Times New Roman" w:hAnsi="Times New Roman" w:cs="Times New Roman"/>
          <w:sz w:val="28"/>
          <w:szCs w:val="28"/>
        </w:rPr>
        <w:t xml:space="preserve"> данные представлены в таблице 7.</w:t>
      </w:r>
    </w:p>
    <w:p w14:paraId="37037B6B" w14:textId="77777777" w:rsidR="00A8617E" w:rsidRPr="00152031" w:rsidRDefault="00D8503D"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 xml:space="preserve">Благодаря проведенным исследованиям удалось показать, что увеличение соматометрических показателей и половое развитие здоровых девочек в </w:t>
      </w:r>
      <w:proofErr w:type="spellStart"/>
      <w:r w:rsidRPr="009D06E8">
        <w:rPr>
          <w:rFonts w:ascii="Times New Roman" w:hAnsi="Times New Roman" w:cs="Times New Roman"/>
          <w:sz w:val="28"/>
          <w:szCs w:val="28"/>
        </w:rPr>
        <w:t>г.Туркестан</w:t>
      </w:r>
      <w:proofErr w:type="spellEnd"/>
      <w:r w:rsidRPr="009D06E8">
        <w:rPr>
          <w:rFonts w:ascii="Times New Roman" w:hAnsi="Times New Roman" w:cs="Times New Roman"/>
          <w:sz w:val="28"/>
          <w:szCs w:val="28"/>
        </w:rPr>
        <w:t xml:space="preserve"> и в сельских районах происходило</w:t>
      </w:r>
      <w:r>
        <w:rPr>
          <w:rFonts w:ascii="Times New Roman" w:hAnsi="Times New Roman" w:cs="Times New Roman"/>
          <w:sz w:val="28"/>
          <w:szCs w:val="28"/>
        </w:rPr>
        <w:t xml:space="preserve"> в соответствии с общебиологическими закономерностями – начало увеличения всех изучаемых параметров в раннем подростковом периоде с дальнейшим развитием в позднем подростковом периоде.</w:t>
      </w:r>
    </w:p>
    <w:p w14:paraId="1BA29C0E" w14:textId="77777777" w:rsidR="00D8503D" w:rsidRDefault="00D8503D"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484972F1" w14:textId="77777777" w:rsidR="00C310AA" w:rsidRDefault="00C310AA"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44CB67AF" w14:textId="77777777" w:rsidR="00C310AA" w:rsidRDefault="00C310AA"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4A558023"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lastRenderedPageBreak/>
        <w:t xml:space="preserve">Таблица 7 </w:t>
      </w:r>
      <w:r w:rsidR="00D8503D">
        <w:rPr>
          <w:rFonts w:ascii="Times New Roman" w:hAnsi="Times New Roman" w:cs="Times New Roman"/>
          <w:sz w:val="28"/>
          <w:szCs w:val="28"/>
        </w:rPr>
        <w:t>–</w:t>
      </w:r>
      <w:r w:rsidRPr="00152031">
        <w:rPr>
          <w:rFonts w:ascii="Times New Roman" w:hAnsi="Times New Roman" w:cs="Times New Roman"/>
          <w:sz w:val="28"/>
          <w:szCs w:val="28"/>
        </w:rPr>
        <w:t xml:space="preserve"> Формула полового развития в разные периоды подросткового возраста у девочек города и села</w:t>
      </w:r>
    </w:p>
    <w:tbl>
      <w:tblPr>
        <w:tblStyle w:val="afb"/>
        <w:tblW w:w="0" w:type="auto"/>
        <w:tblLook w:val="04A0" w:firstRow="1" w:lastRow="0" w:firstColumn="1" w:lastColumn="0" w:noHBand="0" w:noVBand="1"/>
      </w:tblPr>
      <w:tblGrid>
        <w:gridCol w:w="2407"/>
        <w:gridCol w:w="2407"/>
        <w:gridCol w:w="2407"/>
        <w:gridCol w:w="2407"/>
      </w:tblGrid>
      <w:tr w:rsidR="00A8617E" w:rsidRPr="00152031" w14:paraId="4E93D7FC" w14:textId="77777777">
        <w:tc>
          <w:tcPr>
            <w:tcW w:w="2407" w:type="dxa"/>
          </w:tcPr>
          <w:p w14:paraId="4D219734"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Возрастной период</w:t>
            </w:r>
          </w:p>
        </w:tc>
        <w:tc>
          <w:tcPr>
            <w:tcW w:w="2407" w:type="dxa"/>
          </w:tcPr>
          <w:p w14:paraId="1CB29397"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Степень развития в городе</w:t>
            </w:r>
          </w:p>
        </w:tc>
        <w:tc>
          <w:tcPr>
            <w:tcW w:w="2407" w:type="dxa"/>
          </w:tcPr>
          <w:p w14:paraId="09D4B856"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Степень развития в селе</w:t>
            </w:r>
          </w:p>
        </w:tc>
        <w:tc>
          <w:tcPr>
            <w:tcW w:w="2407" w:type="dxa"/>
          </w:tcPr>
          <w:p w14:paraId="40B082B9" w14:textId="77777777" w:rsidR="00A8617E" w:rsidRPr="00152031" w:rsidRDefault="00C87601" w:rsidP="00603050">
            <w:pPr>
              <w:autoSpaceDE w:val="0"/>
              <w:autoSpaceDN w:val="0"/>
              <w:adjustRightInd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Замечания</w:t>
            </w:r>
          </w:p>
        </w:tc>
      </w:tr>
      <w:tr w:rsidR="00A8617E" w:rsidRPr="00152031" w14:paraId="37ED64F8" w14:textId="77777777">
        <w:tc>
          <w:tcPr>
            <w:tcW w:w="2407" w:type="dxa"/>
          </w:tcPr>
          <w:p w14:paraId="18D1C427"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Детство</w:t>
            </w:r>
          </w:p>
          <w:p w14:paraId="425ECB55" w14:textId="77777777" w:rsidR="00A8617E" w:rsidRPr="00152031" w:rsidRDefault="00A8617E" w:rsidP="00603050">
            <w:pPr>
              <w:autoSpaceDE w:val="0"/>
              <w:autoSpaceDN w:val="0"/>
              <w:adjustRightInd w:val="0"/>
              <w:spacing w:after="0" w:line="240" w:lineRule="auto"/>
              <w:jc w:val="both"/>
              <w:rPr>
                <w:rFonts w:ascii="Times New Roman" w:hAnsi="Times New Roman" w:cs="Times New Roman"/>
                <w:sz w:val="28"/>
                <w:szCs w:val="28"/>
              </w:rPr>
            </w:pPr>
          </w:p>
        </w:tc>
        <w:tc>
          <w:tcPr>
            <w:tcW w:w="2407" w:type="dxa"/>
          </w:tcPr>
          <w:p w14:paraId="49AB5A70"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0,1</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w:t>
            </w:r>
          </w:p>
        </w:tc>
        <w:tc>
          <w:tcPr>
            <w:tcW w:w="2407" w:type="dxa"/>
          </w:tcPr>
          <w:p w14:paraId="4DB95D5E"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lang w:val="en-US"/>
              </w:rPr>
            </w:pP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vertAlign w:val="subscript"/>
                <w:lang w:val="en-US"/>
              </w:rPr>
              <w:t>1</w:t>
            </w:r>
            <w:r w:rsidRPr="00152031">
              <w:rPr>
                <w:rFonts w:ascii="Times New Roman" w:hAnsi="Times New Roman" w:cs="Times New Roman"/>
                <w:sz w:val="28"/>
                <w:szCs w:val="28"/>
                <w:lang w:val="en-US"/>
              </w:rPr>
              <w:t>Me-</w:t>
            </w:r>
          </w:p>
        </w:tc>
        <w:tc>
          <w:tcPr>
            <w:tcW w:w="2407" w:type="dxa"/>
          </w:tcPr>
          <w:p w14:paraId="5B3FC174"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Разницы в формулах нет</w:t>
            </w:r>
          </w:p>
        </w:tc>
      </w:tr>
      <w:tr w:rsidR="00A8617E" w:rsidRPr="00152031" w14:paraId="492A02B1" w14:textId="77777777">
        <w:tc>
          <w:tcPr>
            <w:tcW w:w="2407" w:type="dxa"/>
          </w:tcPr>
          <w:p w14:paraId="2947522A"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Ранний подростковый период</w:t>
            </w:r>
          </w:p>
        </w:tc>
        <w:tc>
          <w:tcPr>
            <w:tcW w:w="2407" w:type="dxa"/>
          </w:tcPr>
          <w:p w14:paraId="3027E775"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lang w:val="en-US"/>
              </w:rPr>
              <w:t>0</w:t>
            </w:r>
            <w:r w:rsidRPr="00152031">
              <w:rPr>
                <w:rFonts w:ascii="Times New Roman" w:hAnsi="Times New Roman" w:cs="Times New Roman"/>
                <w:sz w:val="28"/>
                <w:szCs w:val="28"/>
                <w:vertAlign w:val="subscript"/>
              </w:rPr>
              <w:t>,1</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lang w:val="en-US"/>
              </w:rPr>
              <w:t>1,2</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lang w:val="en-US"/>
              </w:rPr>
              <w:t>1-4</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w:t>
            </w:r>
          </w:p>
          <w:p w14:paraId="05E730F3" w14:textId="77777777" w:rsidR="00A8617E" w:rsidRPr="00152031" w:rsidRDefault="00A8617E" w:rsidP="00603050">
            <w:pPr>
              <w:autoSpaceDE w:val="0"/>
              <w:autoSpaceDN w:val="0"/>
              <w:adjustRightInd w:val="0"/>
              <w:spacing w:after="0" w:line="240" w:lineRule="auto"/>
              <w:jc w:val="both"/>
              <w:rPr>
                <w:rFonts w:ascii="Times New Roman" w:hAnsi="Times New Roman" w:cs="Times New Roman"/>
                <w:sz w:val="28"/>
                <w:szCs w:val="28"/>
                <w:lang w:val="en-US"/>
              </w:rPr>
            </w:pPr>
          </w:p>
        </w:tc>
        <w:tc>
          <w:tcPr>
            <w:tcW w:w="2407" w:type="dxa"/>
          </w:tcPr>
          <w:p w14:paraId="114D8BA9"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lang w:val="en-US"/>
              </w:rPr>
            </w:pP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lang w:val="en-US"/>
              </w:rPr>
              <w:t>0</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lang w:val="en-US"/>
              </w:rPr>
              <w:t>1</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lang w:val="en-US"/>
              </w:rPr>
              <w:t>1</w:t>
            </w:r>
            <w:r w:rsidRPr="00152031">
              <w:rPr>
                <w:rFonts w:ascii="Times New Roman" w:hAnsi="Times New Roman" w:cs="Times New Roman"/>
                <w:sz w:val="28"/>
                <w:szCs w:val="28"/>
                <w:vertAlign w:val="subscript"/>
              </w:rPr>
              <w:t>-3</w:t>
            </w:r>
            <w:r w:rsidRPr="00152031">
              <w:rPr>
                <w:rFonts w:ascii="Times New Roman" w:hAnsi="Times New Roman" w:cs="Times New Roman"/>
                <w:sz w:val="28"/>
                <w:szCs w:val="28"/>
                <w:lang w:val="en-US"/>
              </w:rPr>
              <w:t>Me+</w:t>
            </w:r>
          </w:p>
          <w:p w14:paraId="66F37A67" w14:textId="77777777" w:rsidR="00A8617E" w:rsidRPr="00152031" w:rsidRDefault="00A8617E" w:rsidP="00603050">
            <w:pPr>
              <w:autoSpaceDE w:val="0"/>
              <w:autoSpaceDN w:val="0"/>
              <w:adjustRightInd w:val="0"/>
              <w:spacing w:after="0" w:line="240" w:lineRule="auto"/>
              <w:jc w:val="both"/>
              <w:rPr>
                <w:rFonts w:ascii="Times New Roman" w:hAnsi="Times New Roman" w:cs="Times New Roman"/>
                <w:sz w:val="28"/>
                <w:szCs w:val="28"/>
              </w:rPr>
            </w:pPr>
          </w:p>
        </w:tc>
        <w:tc>
          <w:tcPr>
            <w:tcW w:w="2407" w:type="dxa"/>
          </w:tcPr>
          <w:p w14:paraId="25ABC179"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У девочек города и села начинают развиваться молочные </w:t>
            </w:r>
            <w:r w:rsidR="004F1C89" w:rsidRPr="00152031">
              <w:rPr>
                <w:rFonts w:ascii="Times New Roman" w:hAnsi="Times New Roman" w:cs="Times New Roman"/>
                <w:sz w:val="28"/>
                <w:szCs w:val="28"/>
              </w:rPr>
              <w:t>железы появляются</w:t>
            </w:r>
            <w:r w:rsidRPr="00152031">
              <w:rPr>
                <w:rFonts w:ascii="Times New Roman" w:hAnsi="Times New Roman" w:cs="Times New Roman"/>
                <w:sz w:val="28"/>
                <w:szCs w:val="28"/>
              </w:rPr>
              <w:t xml:space="preserve"> первые волосы в подмышечной впадине. Появляются месячные. У сельских подростков эти процессы выражены меньше.</w:t>
            </w:r>
          </w:p>
        </w:tc>
      </w:tr>
      <w:tr w:rsidR="00A8617E" w:rsidRPr="00152031" w14:paraId="783C948F" w14:textId="77777777">
        <w:tc>
          <w:tcPr>
            <w:tcW w:w="2407" w:type="dxa"/>
          </w:tcPr>
          <w:p w14:paraId="6BB621EE"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Поздний подростковый период</w:t>
            </w:r>
          </w:p>
        </w:tc>
        <w:tc>
          <w:tcPr>
            <w:tcW w:w="2407" w:type="dxa"/>
          </w:tcPr>
          <w:p w14:paraId="45409B4D"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2-4</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3-4</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2-4</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w:t>
            </w:r>
          </w:p>
          <w:p w14:paraId="5A92ABEB" w14:textId="77777777" w:rsidR="00A8617E" w:rsidRPr="00152031" w:rsidRDefault="00A8617E" w:rsidP="00603050">
            <w:pPr>
              <w:autoSpaceDE w:val="0"/>
              <w:autoSpaceDN w:val="0"/>
              <w:adjustRightInd w:val="0"/>
              <w:spacing w:after="0" w:line="240" w:lineRule="auto"/>
              <w:jc w:val="both"/>
              <w:rPr>
                <w:rFonts w:ascii="Times New Roman" w:hAnsi="Times New Roman" w:cs="Times New Roman"/>
                <w:sz w:val="28"/>
                <w:szCs w:val="28"/>
              </w:rPr>
            </w:pPr>
          </w:p>
        </w:tc>
        <w:tc>
          <w:tcPr>
            <w:tcW w:w="2407" w:type="dxa"/>
          </w:tcPr>
          <w:p w14:paraId="47DA3322"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2-4</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2-4</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1-3</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w:t>
            </w:r>
          </w:p>
          <w:p w14:paraId="18E8743F" w14:textId="77777777" w:rsidR="00A8617E" w:rsidRPr="00152031" w:rsidRDefault="00A8617E" w:rsidP="00603050">
            <w:pPr>
              <w:autoSpaceDE w:val="0"/>
              <w:autoSpaceDN w:val="0"/>
              <w:adjustRightInd w:val="0"/>
              <w:spacing w:after="0" w:line="240" w:lineRule="auto"/>
              <w:jc w:val="both"/>
              <w:rPr>
                <w:rFonts w:ascii="Times New Roman" w:hAnsi="Times New Roman" w:cs="Times New Roman"/>
                <w:sz w:val="28"/>
                <w:szCs w:val="28"/>
              </w:rPr>
            </w:pPr>
          </w:p>
        </w:tc>
        <w:tc>
          <w:tcPr>
            <w:tcW w:w="2407" w:type="dxa"/>
          </w:tcPr>
          <w:p w14:paraId="28C06703" w14:textId="77777777" w:rsidR="00A8617E" w:rsidRPr="00152031" w:rsidRDefault="00C87601" w:rsidP="00603050">
            <w:pPr>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Все половые признаки выявляются у подростков города и села. У последних слабее выражено развитие молочных желез и аксиллярное оволосение.</w:t>
            </w:r>
          </w:p>
        </w:tc>
      </w:tr>
    </w:tbl>
    <w:p w14:paraId="471C342D" w14:textId="77777777" w:rsidR="00C310AA" w:rsidRDefault="00C310AA"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200A7080" w14:textId="77777777" w:rsidR="00A8617E" w:rsidRPr="00152031" w:rsidRDefault="007D3805"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обеих групп подростков было характерно увеличение всех изученных признаков (как антропометрических, так и половых) в раннем периоде подросткового возраста с окончательным формированием в возрасте 15-19 лет.</w:t>
      </w:r>
      <w:r w:rsidR="00C87601" w:rsidRPr="00152031">
        <w:rPr>
          <w:rFonts w:ascii="Times New Roman" w:hAnsi="Times New Roman" w:cs="Times New Roman"/>
          <w:sz w:val="28"/>
          <w:szCs w:val="28"/>
        </w:rPr>
        <w:t xml:space="preserve"> Однако в городе эти процессы начинались раньше и проходили более интенсивно: старт развития молочных желез начинался в возрасте 7-10 лет, когда молочные железы в 5,7% случаев достигали уже 2 стадии развития. У сельских подростков на фоне более низкой массы тела по мере взросления увеличивался удельный вес девочек с развитыми молочными железами и в позднем подростковом периоде уже 94,6% городских подростков имели сформированные молочные железы.</w:t>
      </w:r>
    </w:p>
    <w:p w14:paraId="4B8AA349"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lastRenderedPageBreak/>
        <w:t>При этом в позднем подростковом периоде происходило снижение темпов прироста физических параметров, тогда как признаки полового созревания, наоборот, нарастали. Это согласуется и с результатами исследований других авторов (</w:t>
      </w:r>
      <w:proofErr w:type="spellStart"/>
      <w:r w:rsidRPr="00F123FF">
        <w:rPr>
          <w:rFonts w:ascii="Times New Roman" w:hAnsi="Times New Roman" w:cs="Times New Roman"/>
          <w:sz w:val="28"/>
          <w:szCs w:val="28"/>
        </w:rPr>
        <w:t>Прояева</w:t>
      </w:r>
      <w:proofErr w:type="spellEnd"/>
      <w:r w:rsidRPr="00F123FF">
        <w:rPr>
          <w:rFonts w:ascii="Times New Roman" w:hAnsi="Times New Roman" w:cs="Times New Roman"/>
          <w:sz w:val="28"/>
          <w:szCs w:val="28"/>
        </w:rPr>
        <w:t xml:space="preserve"> Л.В., 2012), отмечавших аналогичные процессы развития женского организма [</w:t>
      </w:r>
      <w:r w:rsidR="00750E24" w:rsidRPr="00F123FF">
        <w:rPr>
          <w:rFonts w:ascii="Times New Roman" w:hAnsi="Times New Roman" w:cs="Times New Roman"/>
          <w:sz w:val="28"/>
          <w:szCs w:val="28"/>
        </w:rPr>
        <w:t>190</w:t>
      </w:r>
      <w:r w:rsidRPr="00F123FF">
        <w:rPr>
          <w:rFonts w:ascii="Times New Roman" w:hAnsi="Times New Roman" w:cs="Times New Roman"/>
          <w:sz w:val="28"/>
          <w:szCs w:val="28"/>
        </w:rPr>
        <w:t>].</w:t>
      </w:r>
    </w:p>
    <w:p w14:paraId="20A6F79F"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Таким образом, соматическое и половое развитие городских и сельских девочек и подростков в Туркестанской области достоверно различалось за счет более медленного развития девочек в сельских районах. Так, все физические параметры на пике своего увеличения в раннем подростковом периоде у сельских подростков были меньше, чем у сверстниц из города: ДТ в 1,1 раза (или на 7,3 см), МТ – в 1,6 раза меньше (или на 20,8 кг) и ОГ </w:t>
      </w:r>
      <w:proofErr w:type="gramStart"/>
      <w:r w:rsidRPr="00152031">
        <w:rPr>
          <w:rFonts w:ascii="Times New Roman" w:hAnsi="Times New Roman" w:cs="Times New Roman"/>
          <w:sz w:val="28"/>
          <w:szCs w:val="28"/>
        </w:rPr>
        <w:t>-  в</w:t>
      </w:r>
      <w:proofErr w:type="gramEnd"/>
      <w:r w:rsidRPr="00152031">
        <w:rPr>
          <w:rFonts w:ascii="Times New Roman" w:hAnsi="Times New Roman" w:cs="Times New Roman"/>
          <w:sz w:val="28"/>
          <w:szCs w:val="28"/>
        </w:rPr>
        <w:t xml:space="preserve"> 1,1 раза меньше (или на 5,5 см). Видно, что наибольшая разница – 20,8 кг – отмечалась по показателю МТ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0.05). Такое отставание в увеличении МТ в сельской местности могло быть связано с изначально меньшей массой сельских девочек, что подтверждается практически одинаковыми темпами прироста в 10-14 лет (соответственно 32,2% и 32,0%). Лишь в позднем подростковом периоде различия в массе тела девушек сглаживались за счет более быстрых темпов ее нарастания в селе – 24,0% против 8,6% в городе. При этом величина стандартного отклонения в каждой группе во все возрастные периоды показывала, что как в городе, так и на селе встречались индивидуумы, которые не соответствовали средней норме и показывали результаты ниже или выше среднего.</w:t>
      </w:r>
    </w:p>
    <w:p w14:paraId="407648E8" w14:textId="77777777" w:rsidR="00A8617E" w:rsidRPr="00F123FF"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Аналогичная тенденция была выявлена и при изучении динамики полового развития. Так, у городских подростков признаки формирования вторичных половых признаков появлялись в возрасте 7-10 лет (5,7%), когда у сельских девочек их появления было отмечено лишь в 1,9% случаев. Основное половое развитие и у городских, и у сельских подростков было отмечено в возрасте 10-14 лет. Однако у городских школьниц в это время половая формула фиксировала уровень развития на стадиях </w:t>
      </w: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0,1</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1,2</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1-4</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 xml:space="preserve">+, тогда как в селе </w:t>
      </w:r>
      <w:r w:rsidR="00563E29"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только на стадиях </w:t>
      </w: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1</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1-3</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 xml:space="preserve">+. Отставание в половом развитии у сельских школьниц, начавшееся в раннем подростковом периоде, </w:t>
      </w:r>
      <w:r w:rsidRPr="00F123FF">
        <w:rPr>
          <w:rFonts w:ascii="Times New Roman" w:hAnsi="Times New Roman" w:cs="Times New Roman"/>
          <w:sz w:val="28"/>
          <w:szCs w:val="28"/>
        </w:rPr>
        <w:t>практически компенсировалось в позднем периоде, однако и на этой стадии по формированию молочных желез сельские девочки продолжали отставать, что, вероятно, было связано с достоверно меньшей массой тела. Необходимо отметить, что выявленная тенденция не была уникальной только для Туркестанской области и было отмечено и в работах других авторов, что подтверждает общебиологический характер выявленных нарушений. Можно предположить, что существенную роль в этих процессах играют такие факторы как</w:t>
      </w:r>
      <w:r w:rsidR="00521168" w:rsidRPr="00F123FF">
        <w:rPr>
          <w:rFonts w:ascii="Times New Roman" w:hAnsi="Times New Roman" w:cs="Times New Roman"/>
          <w:sz w:val="28"/>
          <w:szCs w:val="28"/>
        </w:rPr>
        <w:t xml:space="preserve"> низкий социально-экономический уровень семьи, этнические и расовые особенности,</w:t>
      </w:r>
      <w:r w:rsidR="00D8503D">
        <w:rPr>
          <w:rFonts w:ascii="Times New Roman" w:hAnsi="Times New Roman" w:cs="Times New Roman"/>
          <w:sz w:val="28"/>
          <w:szCs w:val="28"/>
        </w:rPr>
        <w:t xml:space="preserve"> </w:t>
      </w:r>
      <w:r w:rsidR="00304259" w:rsidRPr="00F123FF">
        <w:rPr>
          <w:rFonts w:ascii="Times New Roman" w:hAnsi="Times New Roman" w:cs="Times New Roman"/>
          <w:sz w:val="28"/>
          <w:szCs w:val="28"/>
        </w:rPr>
        <w:t>аспекты городской среды (</w:t>
      </w:r>
      <w:r w:rsidR="00521168" w:rsidRPr="00F123FF">
        <w:rPr>
          <w:rFonts w:ascii="Times New Roman" w:hAnsi="Times New Roman" w:cs="Times New Roman"/>
          <w:sz w:val="28"/>
          <w:szCs w:val="28"/>
        </w:rPr>
        <w:t>диета</w:t>
      </w:r>
      <w:r w:rsidRPr="00F123FF">
        <w:rPr>
          <w:rFonts w:ascii="Times New Roman" w:hAnsi="Times New Roman" w:cs="Times New Roman"/>
          <w:sz w:val="28"/>
          <w:szCs w:val="28"/>
        </w:rPr>
        <w:t xml:space="preserve">, </w:t>
      </w:r>
      <w:proofErr w:type="spellStart"/>
      <w:r w:rsidRPr="00F123FF">
        <w:rPr>
          <w:rFonts w:ascii="Times New Roman" w:hAnsi="Times New Roman" w:cs="Times New Roman"/>
          <w:sz w:val="28"/>
          <w:szCs w:val="28"/>
        </w:rPr>
        <w:t>физическ</w:t>
      </w:r>
      <w:r w:rsidR="00521168" w:rsidRPr="00F123FF">
        <w:rPr>
          <w:rFonts w:ascii="Times New Roman" w:hAnsi="Times New Roman" w:cs="Times New Roman"/>
          <w:sz w:val="28"/>
          <w:szCs w:val="28"/>
        </w:rPr>
        <w:t>иеупражнения</w:t>
      </w:r>
      <w:proofErr w:type="spellEnd"/>
      <w:r w:rsidR="00304259" w:rsidRPr="00F123FF">
        <w:rPr>
          <w:rFonts w:ascii="Times New Roman" w:hAnsi="Times New Roman" w:cs="Times New Roman"/>
          <w:sz w:val="28"/>
          <w:szCs w:val="28"/>
        </w:rPr>
        <w:t>)</w:t>
      </w:r>
      <w:r w:rsidR="00521168" w:rsidRPr="00F123FF">
        <w:rPr>
          <w:rFonts w:ascii="Times New Roman" w:hAnsi="Times New Roman" w:cs="Times New Roman"/>
          <w:sz w:val="28"/>
          <w:szCs w:val="28"/>
        </w:rPr>
        <w:t xml:space="preserve"> в период</w:t>
      </w:r>
      <w:r w:rsidRPr="00F123FF">
        <w:rPr>
          <w:rFonts w:ascii="Times New Roman" w:hAnsi="Times New Roman" w:cs="Times New Roman"/>
          <w:sz w:val="28"/>
          <w:szCs w:val="28"/>
        </w:rPr>
        <w:t xml:space="preserve"> взросления </w:t>
      </w:r>
      <w:r w:rsidR="00521168" w:rsidRPr="00F123FF">
        <w:rPr>
          <w:rFonts w:ascii="Times New Roman" w:hAnsi="Times New Roman" w:cs="Times New Roman"/>
          <w:sz w:val="28"/>
          <w:szCs w:val="28"/>
        </w:rPr>
        <w:t>среди городских девочек</w:t>
      </w:r>
      <w:r w:rsidRPr="00F123FF">
        <w:rPr>
          <w:rFonts w:ascii="Times New Roman" w:hAnsi="Times New Roman" w:cs="Times New Roman"/>
          <w:sz w:val="28"/>
          <w:szCs w:val="28"/>
        </w:rPr>
        <w:t>.</w:t>
      </w:r>
    </w:p>
    <w:p w14:paraId="14D7C453" w14:textId="77777777" w:rsidR="00A8617E" w:rsidRPr="00F123FF" w:rsidRDefault="00521168" w:rsidP="00603050">
      <w:pPr>
        <w:autoSpaceDE w:val="0"/>
        <w:autoSpaceDN w:val="0"/>
        <w:adjustRightInd w:val="0"/>
        <w:spacing w:after="0" w:line="240" w:lineRule="auto"/>
        <w:ind w:firstLine="708"/>
        <w:jc w:val="both"/>
        <w:rPr>
          <w:rFonts w:ascii="Times New Roman" w:hAnsi="Times New Roman" w:cs="Times New Roman"/>
          <w:sz w:val="28"/>
          <w:szCs w:val="28"/>
          <w:shd w:val="clear" w:color="auto" w:fill="FFFFFF"/>
        </w:rPr>
      </w:pPr>
      <w:r w:rsidRPr="00F123FF">
        <w:rPr>
          <w:rFonts w:ascii="Times New Roman" w:hAnsi="Times New Roman" w:cs="Times New Roman"/>
          <w:sz w:val="28"/>
          <w:szCs w:val="28"/>
          <w:shd w:val="clear" w:color="auto" w:fill="FFFFFF"/>
        </w:rPr>
        <w:t>Например, д</w:t>
      </w:r>
      <w:r w:rsidR="00EA05AC" w:rsidRPr="00F123FF">
        <w:rPr>
          <w:rFonts w:ascii="Times New Roman" w:hAnsi="Times New Roman" w:cs="Times New Roman"/>
          <w:sz w:val="28"/>
          <w:szCs w:val="28"/>
          <w:shd w:val="clear" w:color="auto" w:fill="FFFFFF"/>
        </w:rPr>
        <w:t xml:space="preserve">евочки из социально-экономически неблагополучных семей также переживают более раннее половое созревание, чем девочки из более благополучных семей, что было интерпретировано как дополнительное </w:t>
      </w:r>
      <w:r w:rsidR="00EA05AC" w:rsidRPr="00F123FF">
        <w:rPr>
          <w:rFonts w:ascii="Times New Roman" w:hAnsi="Times New Roman" w:cs="Times New Roman"/>
          <w:sz w:val="28"/>
          <w:szCs w:val="28"/>
          <w:shd w:val="clear" w:color="auto" w:fill="FFFFFF"/>
        </w:rPr>
        <w:lastRenderedPageBreak/>
        <w:t>доказательство того, что сложные условия ранней среды адаптивно ускоря</w:t>
      </w:r>
      <w:r w:rsidR="00304259" w:rsidRPr="00F123FF">
        <w:rPr>
          <w:rFonts w:ascii="Times New Roman" w:hAnsi="Times New Roman" w:cs="Times New Roman"/>
          <w:sz w:val="28"/>
          <w:szCs w:val="28"/>
          <w:shd w:val="clear" w:color="auto" w:fill="FFFFFF"/>
        </w:rPr>
        <w:t>ют стратегию жизненного цикла</w:t>
      </w:r>
      <w:r w:rsidR="008A7A13" w:rsidRPr="00F123FF">
        <w:rPr>
          <w:rFonts w:ascii="Times New Roman" w:hAnsi="Times New Roman" w:cs="Times New Roman"/>
          <w:sz w:val="28"/>
          <w:szCs w:val="28"/>
          <w:shd w:val="clear" w:color="auto" w:fill="FFFFFF"/>
        </w:rPr>
        <w:t xml:space="preserve"> [191]</w:t>
      </w:r>
      <w:r w:rsidR="00304259" w:rsidRPr="00F123FF">
        <w:rPr>
          <w:rFonts w:ascii="Times New Roman" w:hAnsi="Times New Roman" w:cs="Times New Roman"/>
          <w:sz w:val="28"/>
          <w:szCs w:val="28"/>
          <w:shd w:val="clear" w:color="auto" w:fill="FFFFFF"/>
        </w:rPr>
        <w:t>.</w:t>
      </w:r>
    </w:p>
    <w:p w14:paraId="3493680A" w14:textId="77777777" w:rsidR="00EA05AC" w:rsidRPr="00D8503D" w:rsidRDefault="00D57835" w:rsidP="00D8503D">
      <w:pPr>
        <w:pStyle w:val="aff"/>
        <w:ind w:firstLine="567"/>
        <w:jc w:val="both"/>
        <w:rPr>
          <w:sz w:val="28"/>
          <w:szCs w:val="28"/>
        </w:rPr>
      </w:pPr>
      <w:r w:rsidRPr="00D8503D">
        <w:rPr>
          <w:sz w:val="28"/>
          <w:szCs w:val="28"/>
        </w:rPr>
        <w:t xml:space="preserve">Данные </w:t>
      </w:r>
      <w:r w:rsidR="00EA05AC" w:rsidRPr="00D8503D">
        <w:rPr>
          <w:sz w:val="28"/>
          <w:szCs w:val="28"/>
        </w:rPr>
        <w:t xml:space="preserve">из США показывают, что половое созревание начинается раньше, чем в прошлые десятилетия, и что время наступления полового созревания заметно различается в зависимости от принадлежности к этнической и расовой группе: афроамериканцы вступают в половую зрелость в самом молодом возрасте, затем идут латиноамериканцы, а затем </w:t>
      </w:r>
      <w:r w:rsidRPr="00D8503D">
        <w:rPr>
          <w:sz w:val="28"/>
          <w:szCs w:val="28"/>
        </w:rPr>
        <w:t>азиаты</w:t>
      </w:r>
      <w:r w:rsidR="008A7A13" w:rsidRPr="00D8503D">
        <w:rPr>
          <w:sz w:val="28"/>
          <w:szCs w:val="28"/>
        </w:rPr>
        <w:t xml:space="preserve"> [192].</w:t>
      </w:r>
    </w:p>
    <w:p w14:paraId="160B10D7" w14:textId="77777777" w:rsidR="00D8503D" w:rsidRPr="00D8503D" w:rsidRDefault="00432B68" w:rsidP="00D8503D">
      <w:pPr>
        <w:pStyle w:val="aff"/>
        <w:ind w:firstLine="567"/>
        <w:jc w:val="both"/>
        <w:rPr>
          <w:sz w:val="28"/>
          <w:szCs w:val="28"/>
        </w:rPr>
      </w:pPr>
      <w:r w:rsidRPr="00D8503D">
        <w:rPr>
          <w:sz w:val="28"/>
          <w:szCs w:val="28"/>
        </w:rPr>
        <w:t xml:space="preserve">В Соединенном Королевстве как среди мальчиков, так и среди девочек, чернокожая молодежь с большей вероятностью находилась на более поздних стадиях полового созревания по сравнению с молодежью того же возраста из латиноамериканского и азиатского происхожденияю [193]. Примечательно, что эти эффекты, по-видимому, обусловлены не только расой, но и окружающей средой девочек. Например, среди чернокожих южноафриканских девочек, живущих в городских районах, пубертатный период наступал быстрее и был короче, чем у тех, кто живет в сельской местности, что </w:t>
      </w:r>
      <w:r w:rsidR="00D8503D" w:rsidRPr="00D8503D">
        <w:rPr>
          <w:sz w:val="28"/>
          <w:szCs w:val="28"/>
        </w:rPr>
        <w:t>указывает на</w:t>
      </w:r>
      <w:r w:rsidRPr="00D8503D">
        <w:rPr>
          <w:sz w:val="28"/>
          <w:szCs w:val="28"/>
        </w:rPr>
        <w:t xml:space="preserve"> то, что аспекты городской среды (например, диета, физические упражнения) способствуют более раннему развитию [194]. Однако мы все еще очень мало знаем о том, насколько рано может наступить период полового созревания, его продолжительность и другие факторы, влияющие на его развитие, в частности, такие как темп. </w:t>
      </w:r>
    </w:p>
    <w:p w14:paraId="4191CD57" w14:textId="77777777" w:rsidR="00432B68" w:rsidRPr="00D8503D" w:rsidRDefault="00432B68" w:rsidP="00D8503D">
      <w:pPr>
        <w:pStyle w:val="aff"/>
        <w:ind w:firstLine="567"/>
        <w:jc w:val="both"/>
        <w:rPr>
          <w:sz w:val="28"/>
          <w:szCs w:val="28"/>
        </w:rPr>
      </w:pPr>
      <w:r w:rsidRPr="00D8503D">
        <w:rPr>
          <w:sz w:val="28"/>
          <w:szCs w:val="28"/>
        </w:rPr>
        <w:t>По мере развития различных областей медицинской науки будет происходить все более полное осознание как механизмов, так и последствий нарушения полового созревания, что будет иметь решающее значение для расширения и интеграции существующих знаний о половом созревании в разных контекстах и подгруппах. Из этого следует, что необходимы  дальнейшие исследования в данной области.</w:t>
      </w:r>
    </w:p>
    <w:p w14:paraId="117F5627" w14:textId="77777777" w:rsidR="00521168" w:rsidRPr="00152031" w:rsidRDefault="00521168" w:rsidP="00603050">
      <w:pPr>
        <w:autoSpaceDE w:val="0"/>
        <w:autoSpaceDN w:val="0"/>
        <w:adjustRightInd w:val="0"/>
        <w:spacing w:after="0" w:line="240" w:lineRule="auto"/>
        <w:ind w:firstLine="708"/>
        <w:jc w:val="both"/>
        <w:rPr>
          <w:rFonts w:ascii="Times New Roman" w:hAnsi="Times New Roman" w:cs="Times New Roman"/>
          <w:sz w:val="28"/>
          <w:szCs w:val="28"/>
        </w:rPr>
      </w:pPr>
    </w:p>
    <w:p w14:paraId="5D18DDF3" w14:textId="77777777" w:rsidR="00A8617E" w:rsidRPr="00152031" w:rsidRDefault="00C87601" w:rsidP="00603050">
      <w:pPr>
        <w:autoSpaceDE w:val="0"/>
        <w:autoSpaceDN w:val="0"/>
        <w:adjustRightInd w:val="0"/>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b/>
          <w:sz w:val="28"/>
          <w:szCs w:val="28"/>
        </w:rPr>
        <w:t>3.2. Особенности организации скрининговых осмотров девочек</w:t>
      </w:r>
      <w:r w:rsidR="00AF5670" w:rsidRPr="00152031">
        <w:rPr>
          <w:rFonts w:ascii="Times New Roman" w:hAnsi="Times New Roman" w:cs="Times New Roman"/>
          <w:b/>
          <w:sz w:val="28"/>
          <w:szCs w:val="28"/>
        </w:rPr>
        <w:t>-</w:t>
      </w:r>
      <w:r w:rsidRPr="00152031">
        <w:rPr>
          <w:rFonts w:ascii="Times New Roman" w:hAnsi="Times New Roman" w:cs="Times New Roman"/>
          <w:b/>
          <w:sz w:val="28"/>
          <w:szCs w:val="28"/>
        </w:rPr>
        <w:t>подростков в Туркестанской области</w:t>
      </w:r>
    </w:p>
    <w:p w14:paraId="1E078D91"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В ходе работы были изучены особенности организации скрининговых осмотров девочек подростков в области.</w:t>
      </w:r>
    </w:p>
    <w:p w14:paraId="22CEC8CC"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 Согласно Приказу МЗ РК №995 от 25 декабря 2017г. «Об утверждении Правил проведения профилактических осмотров целевых групп населения» скрининг здоровья учащихся и подростков должен проводится в несколько этапов, на каждом из которых регламентировано участие соответствующих специалистов [</w:t>
      </w:r>
      <w:r w:rsidR="002B7518" w:rsidRPr="00152031">
        <w:rPr>
          <w:rFonts w:ascii="Times New Roman" w:hAnsi="Times New Roman" w:cs="Times New Roman"/>
          <w:sz w:val="28"/>
          <w:szCs w:val="28"/>
        </w:rPr>
        <w:t>195</w:t>
      </w:r>
      <w:r w:rsidRPr="00152031">
        <w:rPr>
          <w:rFonts w:ascii="Times New Roman" w:hAnsi="Times New Roman" w:cs="Times New Roman"/>
          <w:sz w:val="28"/>
          <w:szCs w:val="28"/>
        </w:rPr>
        <w:t>]. Так, первый этап проводится медицинской сестрой в доврачебном кабинете, вовремя котор</w:t>
      </w:r>
      <w:r w:rsidR="00563E29">
        <w:rPr>
          <w:rFonts w:ascii="Times New Roman" w:hAnsi="Times New Roman" w:cs="Times New Roman"/>
          <w:sz w:val="28"/>
          <w:szCs w:val="28"/>
        </w:rPr>
        <w:t>о</w:t>
      </w:r>
      <w:r w:rsidRPr="00152031">
        <w:rPr>
          <w:rFonts w:ascii="Times New Roman" w:hAnsi="Times New Roman" w:cs="Times New Roman"/>
          <w:sz w:val="28"/>
          <w:szCs w:val="28"/>
        </w:rPr>
        <w:t xml:space="preserve">го измеряются антропометрические данные учеников, которые затем заносятся в соответствующую медицинскую документацию. Второй этан скрининга осуществляется врачами ВОП или педиатрами. Во время него осматриваются слизистые и кожа, проводится пальпация периферических лимфоузлов, щитовидной железы, органов брюшной полости; аускультация сердца и легких. </w:t>
      </w:r>
      <w:r w:rsidRPr="002719B9">
        <w:rPr>
          <w:rFonts w:ascii="Times New Roman" w:hAnsi="Times New Roman" w:cs="Times New Roman"/>
          <w:sz w:val="28"/>
          <w:szCs w:val="28"/>
        </w:rPr>
        <w:t xml:space="preserve">И, наконец, специализированный этап скрининга осуществляется узкими </w:t>
      </w:r>
      <w:proofErr w:type="spellStart"/>
      <w:r w:rsidRPr="002719B9">
        <w:rPr>
          <w:rFonts w:ascii="Times New Roman" w:hAnsi="Times New Roman" w:cs="Times New Roman"/>
          <w:sz w:val="28"/>
          <w:szCs w:val="28"/>
        </w:rPr>
        <w:t>спе</w:t>
      </w:r>
      <w:proofErr w:type="spellEnd"/>
      <w:r w:rsidR="00F22CAF" w:rsidRPr="002719B9">
        <w:rPr>
          <w:rFonts w:ascii="Times New Roman" w:hAnsi="Times New Roman" w:cs="Times New Roman"/>
          <w:sz w:val="28"/>
          <w:szCs w:val="28"/>
          <w:lang w:val="kk-KZ"/>
        </w:rPr>
        <w:t>ц</w:t>
      </w:r>
      <w:proofErr w:type="spellStart"/>
      <w:r w:rsidRPr="002719B9">
        <w:rPr>
          <w:rFonts w:ascii="Times New Roman" w:hAnsi="Times New Roman" w:cs="Times New Roman"/>
          <w:sz w:val="28"/>
          <w:szCs w:val="28"/>
        </w:rPr>
        <w:t>иалистами</w:t>
      </w:r>
      <w:proofErr w:type="spellEnd"/>
      <w:r w:rsidRPr="002719B9">
        <w:rPr>
          <w:rFonts w:ascii="Times New Roman" w:hAnsi="Times New Roman" w:cs="Times New Roman"/>
          <w:sz w:val="28"/>
          <w:szCs w:val="28"/>
        </w:rPr>
        <w:t xml:space="preserve"> (офтальмологом, неврологом, эндокринологом, хирургом-ортопедом, отоларингологом и кардиологом)</w:t>
      </w:r>
      <w:r w:rsidRPr="00152031">
        <w:rPr>
          <w:rFonts w:ascii="Times New Roman" w:hAnsi="Times New Roman" w:cs="Times New Roman"/>
          <w:sz w:val="28"/>
          <w:szCs w:val="28"/>
        </w:rPr>
        <w:t xml:space="preserve"> для выявления соматической органной </w:t>
      </w:r>
      <w:r w:rsidRPr="00152031">
        <w:rPr>
          <w:rFonts w:ascii="Times New Roman" w:hAnsi="Times New Roman" w:cs="Times New Roman"/>
          <w:sz w:val="28"/>
          <w:szCs w:val="28"/>
        </w:rPr>
        <w:lastRenderedPageBreak/>
        <w:t xml:space="preserve">патологии. На заключительном этапе проводится дообследование детей и подростков врачами ВОП и педиатрами в соответствие с заключением узких специалистов, формирование «групп здоровья» и постановка на диспансерный учет в зависимости от выявленной патологии. </w:t>
      </w:r>
    </w:p>
    <w:p w14:paraId="71F9FAC5"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Анализ данного документа показал, что в перечень узких специалистов, которые проводят специализированный этап осмотра детей и подростков, не были включены гинекологи, потребность в которых продемонстрирована в данном разделе работы: высокий процент в области с диспропорциональным физическим и половым развитием и высокий удельный вес родов среди подростков. Отсутствие специализированного гинекологического осмотра спосо</w:t>
      </w:r>
      <w:r w:rsidR="002B7518" w:rsidRPr="00152031">
        <w:rPr>
          <w:sz w:val="28"/>
          <w:szCs w:val="28"/>
        </w:rPr>
        <w:t>бствовало запоздалому выявлению</w:t>
      </w:r>
      <w:r w:rsidRPr="00152031">
        <w:rPr>
          <w:sz w:val="28"/>
          <w:szCs w:val="28"/>
        </w:rPr>
        <w:t xml:space="preserve"> отклонений в половом </w:t>
      </w:r>
      <w:r w:rsidR="00D8503D" w:rsidRPr="00152031">
        <w:rPr>
          <w:sz w:val="28"/>
          <w:szCs w:val="28"/>
        </w:rPr>
        <w:t>развитии подростков</w:t>
      </w:r>
      <w:r w:rsidRPr="00152031">
        <w:rPr>
          <w:sz w:val="28"/>
          <w:szCs w:val="28"/>
        </w:rPr>
        <w:t xml:space="preserve"> в области, которые зачастую не обращаются самостоятельно к врачам, а также лишало их возможности пройти </w:t>
      </w:r>
      <w:proofErr w:type="spellStart"/>
      <w:r w:rsidRPr="00152031">
        <w:rPr>
          <w:sz w:val="28"/>
          <w:szCs w:val="28"/>
        </w:rPr>
        <w:t>прегравидарную</w:t>
      </w:r>
      <w:proofErr w:type="spellEnd"/>
      <w:r w:rsidRPr="00152031">
        <w:rPr>
          <w:sz w:val="28"/>
          <w:szCs w:val="28"/>
        </w:rPr>
        <w:t xml:space="preserve"> подготовку.</w:t>
      </w:r>
    </w:p>
    <w:p w14:paraId="1E164E68"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Для изучения особенностей выполнения данного приказа в области было проведено анкетирование специалистов, принимающих участие в скрининговых осмотрах детей и подростков. Для этого была разработана специальная анкета (Приложение 1), по которой оценивали полноту проведения скрининга подростков согласно приказу. Всего в опросе приняли участие 68 врачей, из которых 48 (70,6%) были врачами ВОП, 20 (29,4%) – педиатрами.  Из данных специалистов принимали участие в подготовительном этапе 10 врачей (14,7%), в скрининговом этапе – 44 специалиста (64,7%) и в заключительном этапе – 14 (20,6%).</w:t>
      </w:r>
    </w:p>
    <w:p w14:paraId="58CAA28D"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 xml:space="preserve"> Оказалось, что не все специалисты были знакомы с нормативным документом, регламентирующим проведение </w:t>
      </w:r>
      <w:proofErr w:type="spellStart"/>
      <w:r w:rsidRPr="00152031">
        <w:rPr>
          <w:sz w:val="28"/>
          <w:szCs w:val="28"/>
        </w:rPr>
        <w:t>скриниговых</w:t>
      </w:r>
      <w:proofErr w:type="spellEnd"/>
      <w:r w:rsidRPr="00152031">
        <w:rPr>
          <w:sz w:val="28"/>
          <w:szCs w:val="28"/>
        </w:rPr>
        <w:t xml:space="preserve"> осмотров. Так, на вопрос, какой специалист должен оценивать половое развитие девочек и подростков, правильно ответили только 30 из опрошенных врачей (44,1%). Остальные специалисты считали, что половое развитие подростков должно оцениваться либо акушер-гинекологом </w:t>
      </w:r>
      <w:r w:rsidR="00563E29" w:rsidRPr="00152031">
        <w:rPr>
          <w:sz w:val="28"/>
          <w:szCs w:val="28"/>
        </w:rPr>
        <w:t xml:space="preserve">– </w:t>
      </w:r>
      <w:r w:rsidRPr="00152031">
        <w:rPr>
          <w:sz w:val="28"/>
          <w:szCs w:val="28"/>
        </w:rPr>
        <w:t>26 врачей (38,3</w:t>
      </w:r>
      <w:r w:rsidR="00563E29" w:rsidRPr="00152031">
        <w:rPr>
          <w:sz w:val="28"/>
          <w:szCs w:val="28"/>
        </w:rPr>
        <w:t>%),</w:t>
      </w:r>
      <w:r w:rsidRPr="00152031">
        <w:rPr>
          <w:sz w:val="28"/>
          <w:szCs w:val="28"/>
        </w:rPr>
        <w:t xml:space="preserve"> либо эндокринологом – 12 (17,6%). Из-за незнания нормативного документа </w:t>
      </w:r>
      <w:r w:rsidR="00563E29">
        <w:rPr>
          <w:sz w:val="28"/>
          <w:szCs w:val="28"/>
        </w:rPr>
        <w:t xml:space="preserve">вытекала </w:t>
      </w:r>
      <w:r w:rsidRPr="00152031">
        <w:rPr>
          <w:sz w:val="28"/>
          <w:szCs w:val="28"/>
        </w:rPr>
        <w:t xml:space="preserve">и следующая недоработка в проведении скрининговых осмотров – отсутствие заполнения </w:t>
      </w:r>
      <w:proofErr w:type="spellStart"/>
      <w:r w:rsidRPr="00152031">
        <w:rPr>
          <w:sz w:val="28"/>
          <w:szCs w:val="28"/>
        </w:rPr>
        <w:t>пубертограммы</w:t>
      </w:r>
      <w:proofErr w:type="spellEnd"/>
      <w:r w:rsidRPr="00152031">
        <w:rPr>
          <w:sz w:val="28"/>
          <w:szCs w:val="28"/>
        </w:rPr>
        <w:t xml:space="preserve"> по результатам скрининга. Только 18 (26,5%) специалистов знали о необходимости ее заполнения, но не выполняли это требование, тогда как остальные 50 врачей (73,5%) не знали и, соответственно, не выполняли это требование. В результате оказалось, что </w:t>
      </w:r>
      <w:proofErr w:type="spellStart"/>
      <w:r w:rsidRPr="00152031">
        <w:rPr>
          <w:sz w:val="28"/>
          <w:szCs w:val="28"/>
        </w:rPr>
        <w:t>пубертограмма</w:t>
      </w:r>
      <w:proofErr w:type="spellEnd"/>
      <w:r w:rsidRPr="00152031">
        <w:rPr>
          <w:sz w:val="28"/>
          <w:szCs w:val="28"/>
        </w:rPr>
        <w:t xml:space="preserve"> на заключительном этапе в области не заполняется, вследствие чего подростки лишались возможности получения необходимой им консультации гинеколога и дальнейшее наблюдение.</w:t>
      </w:r>
    </w:p>
    <w:p w14:paraId="70CAF2F5"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 xml:space="preserve">Проведенный опрос позволил выявить также в большинстве случаев и несоблюдение принципов оказания дружественной помощи молодежи и подросткам. Так, данные принципы соблюдали в своей деятельности только 38 из врачей (55,9%), тогда как остальные 30 (44,1%) не знали о них и не применяли. </w:t>
      </w:r>
    </w:p>
    <w:p w14:paraId="34D784E2"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 xml:space="preserve">Оказалось, что некоторые врачи не только не были знакомы с принципами оказания дружественной помощи подростками, но даже считали, что измерение антропометрических данных не является важным и </w:t>
      </w:r>
      <w:r w:rsidRPr="00152031">
        <w:rPr>
          <w:sz w:val="28"/>
          <w:szCs w:val="28"/>
        </w:rPr>
        <w:lastRenderedPageBreak/>
        <w:t xml:space="preserve">необходимым этапом проведения скрининга. Такие ответы были зафиксированы у 6 специалистов, что составило 8,8% всех случаев. </w:t>
      </w:r>
    </w:p>
    <w:p w14:paraId="4B11B0E3"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На заключительном этапе анкетирования было изучено мнение специалистов по возможностям улучшения здоровья подростков. Не ответили на данный вопрос 9 человек (13,2%), 31 специалист (45,6%) предложили усилить санитарно-просветительную работу и 28 (41,2%) – повысить ответственность родителей за здоровье детей. Данные ответы демонстрируют слабую информированность врачей о целях и задачах скринингового обследования подростков.</w:t>
      </w:r>
    </w:p>
    <w:p w14:paraId="00BBC5B1"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 xml:space="preserve">Подводя итог анкетированию врачей, </w:t>
      </w:r>
      <w:proofErr w:type="spellStart"/>
      <w:r w:rsidRPr="00152031">
        <w:rPr>
          <w:sz w:val="28"/>
          <w:szCs w:val="28"/>
        </w:rPr>
        <w:t>осущетствляющих</w:t>
      </w:r>
      <w:proofErr w:type="spellEnd"/>
      <w:r w:rsidRPr="00152031">
        <w:rPr>
          <w:sz w:val="28"/>
          <w:szCs w:val="28"/>
        </w:rPr>
        <w:t xml:space="preserve"> скрининг подростков, можно заключить, что данный этап в области проводится не в полном объеме согласно приказу №995: не все врачи знают нормативный документ и не заполняют </w:t>
      </w:r>
      <w:proofErr w:type="spellStart"/>
      <w:r w:rsidRPr="00152031">
        <w:rPr>
          <w:sz w:val="28"/>
          <w:szCs w:val="28"/>
        </w:rPr>
        <w:t>пубертограмму</w:t>
      </w:r>
      <w:proofErr w:type="spellEnd"/>
      <w:r w:rsidRPr="00152031">
        <w:rPr>
          <w:sz w:val="28"/>
          <w:szCs w:val="28"/>
        </w:rPr>
        <w:t xml:space="preserve"> как метод оценки </w:t>
      </w:r>
      <w:proofErr w:type="spellStart"/>
      <w:r w:rsidRPr="00152031">
        <w:rPr>
          <w:sz w:val="28"/>
          <w:szCs w:val="28"/>
        </w:rPr>
        <w:t>половго</w:t>
      </w:r>
      <w:proofErr w:type="spellEnd"/>
      <w:r w:rsidRPr="00152031">
        <w:rPr>
          <w:sz w:val="28"/>
          <w:szCs w:val="28"/>
        </w:rPr>
        <w:t xml:space="preserve"> развития девочек </w:t>
      </w:r>
      <w:proofErr w:type="spellStart"/>
      <w:r w:rsidRPr="00152031">
        <w:rPr>
          <w:sz w:val="28"/>
          <w:szCs w:val="28"/>
        </w:rPr>
        <w:t>подростоков</w:t>
      </w:r>
      <w:proofErr w:type="spellEnd"/>
      <w:r w:rsidRPr="00152031">
        <w:rPr>
          <w:sz w:val="28"/>
          <w:szCs w:val="28"/>
        </w:rPr>
        <w:t>. Также проведенными исследованиями показана необходимость привлечения в состав узких специалистов врачей-гинекологов для своевременного выявления отклонений в половом развитии девочек подростков и проведения среди них прегравидарной подг</w:t>
      </w:r>
      <w:r w:rsidR="009F5157" w:rsidRPr="00152031">
        <w:rPr>
          <w:sz w:val="28"/>
          <w:szCs w:val="28"/>
        </w:rPr>
        <w:t>о</w:t>
      </w:r>
      <w:r w:rsidRPr="00152031">
        <w:rPr>
          <w:sz w:val="28"/>
          <w:szCs w:val="28"/>
        </w:rPr>
        <w:t>товки.</w:t>
      </w:r>
    </w:p>
    <w:p w14:paraId="3E9BC6E1" w14:textId="77777777" w:rsidR="00607110" w:rsidRPr="00152031" w:rsidRDefault="00C87601" w:rsidP="00603050">
      <w:pPr>
        <w:pStyle w:val="af9"/>
        <w:shd w:val="clear" w:color="auto" w:fill="FFFFFF"/>
        <w:spacing w:after="0"/>
        <w:ind w:firstLine="708"/>
        <w:jc w:val="both"/>
        <w:rPr>
          <w:sz w:val="28"/>
          <w:szCs w:val="28"/>
          <w:lang w:val="kk-KZ"/>
        </w:rPr>
      </w:pPr>
      <w:r w:rsidRPr="00152031">
        <w:rPr>
          <w:sz w:val="28"/>
          <w:szCs w:val="28"/>
          <w:lang w:val="kk-KZ"/>
        </w:rPr>
        <w:t>Таким образом, пол</w:t>
      </w:r>
      <w:r w:rsidR="002C0B37">
        <w:rPr>
          <w:sz w:val="28"/>
          <w:szCs w:val="28"/>
          <w:lang w:val="kk-KZ"/>
        </w:rPr>
        <w:t>ученые</w:t>
      </w:r>
      <w:r w:rsidRPr="00152031">
        <w:rPr>
          <w:sz w:val="28"/>
          <w:szCs w:val="28"/>
          <w:lang w:val="kk-KZ"/>
        </w:rPr>
        <w:t xml:space="preserve"> данные наглядно продемонстрировали недостаточную работу в Туркестанской области с девочками подростками в плане раннего выявления у них отклонений в </w:t>
      </w:r>
      <w:r w:rsidRPr="00F123FF">
        <w:rPr>
          <w:sz w:val="28"/>
          <w:szCs w:val="28"/>
          <w:lang w:val="kk-KZ"/>
        </w:rPr>
        <w:t>половом развитии, и соотвественно, их подготовке к беременности и родам.</w:t>
      </w:r>
      <w:r w:rsidR="00B812A0" w:rsidRPr="00F123FF">
        <w:rPr>
          <w:sz w:val="28"/>
          <w:szCs w:val="28"/>
        </w:rPr>
        <w:t>По</w:t>
      </w:r>
      <w:r w:rsidR="006F36D7" w:rsidRPr="00F123FF">
        <w:rPr>
          <w:sz w:val="28"/>
          <w:szCs w:val="28"/>
        </w:rPr>
        <w:t xml:space="preserve"> одной из причин</w:t>
      </w:r>
      <w:r w:rsidR="00B812A0" w:rsidRPr="00F123FF">
        <w:rPr>
          <w:sz w:val="28"/>
          <w:szCs w:val="28"/>
        </w:rPr>
        <w:t xml:space="preserve"> высокой </w:t>
      </w:r>
      <w:r w:rsidR="006F36D7" w:rsidRPr="00F123FF">
        <w:rPr>
          <w:sz w:val="28"/>
          <w:szCs w:val="28"/>
        </w:rPr>
        <w:t>рождаемости</w:t>
      </w:r>
      <w:r w:rsidR="00887233" w:rsidRPr="00F123FF">
        <w:rPr>
          <w:sz w:val="28"/>
          <w:szCs w:val="28"/>
        </w:rPr>
        <w:t xml:space="preserve"> в Туркестанской области </w:t>
      </w:r>
      <w:r w:rsidR="00B812A0" w:rsidRPr="00F123FF">
        <w:rPr>
          <w:sz w:val="28"/>
          <w:szCs w:val="28"/>
        </w:rPr>
        <w:t>существует</w:t>
      </w:r>
      <w:r w:rsidR="00887233" w:rsidRPr="00F123FF">
        <w:rPr>
          <w:sz w:val="28"/>
          <w:szCs w:val="28"/>
        </w:rPr>
        <w:t xml:space="preserve"> необходимость в непрерывном повышении квалификации медицинских и социальных работников. В этой связи</w:t>
      </w:r>
      <w:r w:rsidR="004D403A" w:rsidRPr="00F123FF">
        <w:rPr>
          <w:sz w:val="28"/>
          <w:szCs w:val="28"/>
        </w:rPr>
        <w:t xml:space="preserve">, </w:t>
      </w:r>
      <w:r w:rsidR="006F36D7" w:rsidRPr="00F123FF">
        <w:rPr>
          <w:sz w:val="28"/>
          <w:szCs w:val="28"/>
        </w:rPr>
        <w:t xml:space="preserve">при поддержке Управления здравоохранения Акимата Туркестанской области и Детского фонда ООН (ЮНИСЕФ) в Казахстане </w:t>
      </w:r>
      <w:r w:rsidR="004D403A" w:rsidRPr="00F123FF">
        <w:rPr>
          <w:sz w:val="28"/>
          <w:szCs w:val="28"/>
        </w:rPr>
        <w:t>планируется обучение тысячи медсестер, врачей и социальных работников в новом ресурсном центре по Интегрированному ведению болезней детского в</w:t>
      </w:r>
      <w:r w:rsidR="006F36D7" w:rsidRPr="00F123FF">
        <w:rPr>
          <w:sz w:val="28"/>
          <w:szCs w:val="28"/>
        </w:rPr>
        <w:t xml:space="preserve">озраста (ИВБДВ). </w:t>
      </w:r>
      <w:r w:rsidR="004D403A" w:rsidRPr="00F123FF">
        <w:rPr>
          <w:sz w:val="28"/>
          <w:szCs w:val="28"/>
        </w:rPr>
        <w:t>Универсальная прогрессивная модель нацелена на улучшение здоровья и благополучия матерей и детей в Казахстане. Новизна модели заключается в интегрированности и комплексности подхода, при котором специалисты из разных сфер – здравоохранения, образования и социальной службы – объединяют усилия для оказания полноценной помощи семьям и детям.</w:t>
      </w:r>
    </w:p>
    <w:p w14:paraId="79298CB0" w14:textId="77777777" w:rsidR="00607110" w:rsidRPr="00152031" w:rsidRDefault="00607110" w:rsidP="00603050">
      <w:pPr>
        <w:autoSpaceDE w:val="0"/>
        <w:autoSpaceDN w:val="0"/>
        <w:adjustRightInd w:val="0"/>
        <w:spacing w:after="0" w:line="240" w:lineRule="auto"/>
        <w:jc w:val="both"/>
        <w:rPr>
          <w:rFonts w:ascii="Times New Roman" w:hAnsi="Times New Roman" w:cs="Times New Roman"/>
          <w:b/>
          <w:sz w:val="28"/>
          <w:szCs w:val="28"/>
        </w:rPr>
      </w:pPr>
    </w:p>
    <w:p w14:paraId="4A073745" w14:textId="77777777" w:rsidR="000E60EA" w:rsidRDefault="000E60EA" w:rsidP="00603050">
      <w:pPr>
        <w:autoSpaceDE w:val="0"/>
        <w:autoSpaceDN w:val="0"/>
        <w:adjustRightInd w:val="0"/>
        <w:spacing w:after="0" w:line="240" w:lineRule="auto"/>
        <w:jc w:val="both"/>
        <w:rPr>
          <w:rFonts w:ascii="Times New Roman" w:hAnsi="Times New Roman" w:cs="Times New Roman"/>
          <w:b/>
          <w:sz w:val="28"/>
          <w:szCs w:val="28"/>
        </w:rPr>
      </w:pPr>
    </w:p>
    <w:p w14:paraId="11E02B4F" w14:textId="77777777" w:rsidR="000E60EA" w:rsidRDefault="000E60EA" w:rsidP="00603050">
      <w:pPr>
        <w:autoSpaceDE w:val="0"/>
        <w:autoSpaceDN w:val="0"/>
        <w:adjustRightInd w:val="0"/>
        <w:spacing w:after="0" w:line="240" w:lineRule="auto"/>
        <w:jc w:val="both"/>
        <w:rPr>
          <w:rFonts w:ascii="Times New Roman" w:hAnsi="Times New Roman" w:cs="Times New Roman"/>
          <w:b/>
          <w:sz w:val="28"/>
          <w:szCs w:val="28"/>
        </w:rPr>
      </w:pPr>
    </w:p>
    <w:p w14:paraId="5FEA35FC" w14:textId="77777777" w:rsidR="000E60EA" w:rsidRDefault="000E60EA" w:rsidP="00603050">
      <w:pPr>
        <w:autoSpaceDE w:val="0"/>
        <w:autoSpaceDN w:val="0"/>
        <w:adjustRightInd w:val="0"/>
        <w:spacing w:after="0" w:line="240" w:lineRule="auto"/>
        <w:jc w:val="both"/>
        <w:rPr>
          <w:rFonts w:ascii="Times New Roman" w:hAnsi="Times New Roman" w:cs="Times New Roman"/>
          <w:b/>
          <w:sz w:val="28"/>
          <w:szCs w:val="28"/>
        </w:rPr>
      </w:pPr>
    </w:p>
    <w:p w14:paraId="3725FEE8"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47B0D582"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65FBC426"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06A0E38A"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6545D0AA"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4262F80D"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69D2F2F2" w14:textId="77777777" w:rsidR="00D8503D" w:rsidRDefault="00D8503D" w:rsidP="00603050">
      <w:pPr>
        <w:autoSpaceDE w:val="0"/>
        <w:autoSpaceDN w:val="0"/>
        <w:adjustRightInd w:val="0"/>
        <w:spacing w:after="0" w:line="240" w:lineRule="auto"/>
        <w:jc w:val="both"/>
        <w:rPr>
          <w:rFonts w:ascii="Times New Roman" w:hAnsi="Times New Roman" w:cs="Times New Roman"/>
          <w:b/>
          <w:sz w:val="28"/>
          <w:szCs w:val="28"/>
        </w:rPr>
      </w:pPr>
    </w:p>
    <w:p w14:paraId="5CBF2127" w14:textId="77777777" w:rsidR="00A8617E" w:rsidRPr="00152031" w:rsidRDefault="00C45FD7" w:rsidP="000E60EA">
      <w:pPr>
        <w:autoSpaceDE w:val="0"/>
        <w:autoSpaceDN w:val="0"/>
        <w:adjustRightInd w:val="0"/>
        <w:spacing w:after="0" w:line="240" w:lineRule="auto"/>
        <w:ind w:firstLine="708"/>
        <w:jc w:val="both"/>
        <w:rPr>
          <w:rFonts w:ascii="Times New Roman" w:hAnsi="Times New Roman" w:cs="Times New Roman"/>
          <w:b/>
          <w:sz w:val="28"/>
          <w:szCs w:val="28"/>
        </w:rPr>
      </w:pPr>
      <w:r w:rsidRPr="00152031">
        <w:rPr>
          <w:rFonts w:ascii="Times New Roman" w:hAnsi="Times New Roman" w:cs="Times New Roman"/>
          <w:b/>
          <w:sz w:val="28"/>
          <w:szCs w:val="28"/>
        </w:rPr>
        <w:lastRenderedPageBreak/>
        <w:t>4</w:t>
      </w:r>
      <w:r w:rsidR="00D8503D" w:rsidRPr="00152031">
        <w:rPr>
          <w:rFonts w:ascii="Times New Roman" w:hAnsi="Times New Roman" w:cs="Times New Roman"/>
          <w:b/>
          <w:sz w:val="28"/>
          <w:szCs w:val="28"/>
        </w:rPr>
        <w:t xml:space="preserve"> ОСОБЕННОСТИ ПОЛОВОГО СОЗРЕВАНИЯ ДЕВОЧЕК ПОДРОСТКОВ В ЗАВИСИМОСТИ ОТ СОМАТОМЕТРИЧЕСКИХ ПОКАЗАТЕЛЕЙ И СОМАТИЧЕСКОГО ЗДОРОВЬЯ </w:t>
      </w:r>
    </w:p>
    <w:p w14:paraId="2B67BCF2" w14:textId="77777777" w:rsidR="00D8503D" w:rsidRDefault="00D8503D" w:rsidP="00603050">
      <w:pPr>
        <w:autoSpaceDE w:val="0"/>
        <w:autoSpaceDN w:val="0"/>
        <w:adjustRightInd w:val="0"/>
        <w:spacing w:after="0" w:line="240" w:lineRule="auto"/>
        <w:ind w:firstLine="708"/>
        <w:jc w:val="both"/>
        <w:rPr>
          <w:rFonts w:ascii="Times New Roman" w:hAnsi="Times New Roman" w:cs="Times New Roman"/>
          <w:b/>
          <w:sz w:val="28"/>
          <w:szCs w:val="28"/>
        </w:rPr>
      </w:pPr>
    </w:p>
    <w:p w14:paraId="45C85958" w14:textId="77777777" w:rsidR="00A8617E" w:rsidRPr="00152031" w:rsidRDefault="00C87601" w:rsidP="00603050">
      <w:pPr>
        <w:autoSpaceDE w:val="0"/>
        <w:autoSpaceDN w:val="0"/>
        <w:adjustRightInd w:val="0"/>
        <w:spacing w:after="0" w:line="240" w:lineRule="auto"/>
        <w:ind w:firstLine="708"/>
        <w:jc w:val="both"/>
        <w:rPr>
          <w:rFonts w:ascii="Times New Roman" w:hAnsi="Times New Roman" w:cs="Times New Roman"/>
          <w:b/>
          <w:sz w:val="28"/>
          <w:szCs w:val="28"/>
        </w:rPr>
      </w:pPr>
      <w:r w:rsidRPr="00152031">
        <w:rPr>
          <w:rFonts w:ascii="Times New Roman" w:hAnsi="Times New Roman" w:cs="Times New Roman"/>
          <w:b/>
          <w:sz w:val="28"/>
          <w:szCs w:val="28"/>
        </w:rPr>
        <w:t>4.1 Динамика становления репродуктивной функции у девочек и подростков в зависимости от физического развития</w:t>
      </w:r>
    </w:p>
    <w:p w14:paraId="32185F1C"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В предыдущем разделе было показано, что развитие девочек в городских и сельских условиях протекало по единым общебиологическим процессам. Для них было характерно увеличение как соматометрических параметров, так и постепенное развитие половых признаков, характерных для взросления девочек, начало которого было зафиксировано в раннем подростковом периоде, т.е. в 10-14 лет. При этом </w:t>
      </w:r>
      <w:bookmarkStart w:id="6" w:name="_Hlk84500994"/>
      <w:r w:rsidRPr="00152031">
        <w:rPr>
          <w:rFonts w:ascii="Times New Roman" w:hAnsi="Times New Roman" w:cs="Times New Roman"/>
          <w:sz w:val="28"/>
          <w:szCs w:val="28"/>
        </w:rPr>
        <w:t xml:space="preserve">значительный разброс антропометрических данных отражал наличие в популяции школьниц, у которых временные рамки формирования женского организма были сдвинуты в сторону как ускорения, так и замедления развития. Для уточнения характера этих отклонений и частоты их встречаемости было проведено исследование на большой популяции девочек и подростков Туркестанской области для выявления закономерностей развития репродуктивной системы в зависимости от физического развития. </w:t>
      </w:r>
    </w:p>
    <w:p w14:paraId="6C057C5A" w14:textId="77777777" w:rsidR="00A8617E" w:rsidRPr="00152031" w:rsidRDefault="00C87601"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Всего было обследовано 5721 девочек и подростков в возрасте от 7 до 19 лет</w:t>
      </w:r>
      <w:bookmarkEnd w:id="6"/>
      <w:r w:rsidRPr="00152031">
        <w:rPr>
          <w:rFonts w:ascii="Times New Roman" w:hAnsi="Times New Roman" w:cs="Times New Roman"/>
          <w:sz w:val="28"/>
          <w:szCs w:val="28"/>
        </w:rPr>
        <w:t>, у которых стандартными методами определили ДТ, МТ и ОГ (табл. 8).</w:t>
      </w:r>
    </w:p>
    <w:p w14:paraId="298077F7" w14:textId="77777777" w:rsidR="00A8617E" w:rsidRPr="00152031" w:rsidRDefault="00A8617E" w:rsidP="00603050">
      <w:pPr>
        <w:spacing w:after="0" w:line="240" w:lineRule="auto"/>
        <w:jc w:val="both"/>
        <w:rPr>
          <w:rFonts w:ascii="Times New Roman" w:hAnsi="Times New Roman" w:cs="Times New Roman"/>
          <w:sz w:val="28"/>
          <w:szCs w:val="28"/>
        </w:rPr>
      </w:pPr>
    </w:p>
    <w:p w14:paraId="40870E88" w14:textId="77777777" w:rsidR="00A8617E" w:rsidRPr="00152031" w:rsidRDefault="00C87601" w:rsidP="00603050">
      <w:pPr>
        <w:spacing w:after="0" w:line="240" w:lineRule="auto"/>
        <w:jc w:val="both"/>
        <w:rPr>
          <w:rFonts w:ascii="Times New Roman" w:hAnsi="Times New Roman" w:cs="Times New Roman"/>
          <w:b/>
          <w:sz w:val="28"/>
          <w:szCs w:val="28"/>
        </w:rPr>
      </w:pPr>
      <w:r w:rsidRPr="00152031">
        <w:rPr>
          <w:rFonts w:ascii="Times New Roman" w:hAnsi="Times New Roman" w:cs="Times New Roman"/>
          <w:sz w:val="28"/>
          <w:szCs w:val="28"/>
        </w:rPr>
        <w:t>Таблица 8</w:t>
      </w:r>
      <w:r w:rsidR="00BD14E4" w:rsidRPr="00152031">
        <w:rPr>
          <w:rFonts w:ascii="Times New Roman" w:hAnsi="Times New Roman" w:cs="Times New Roman"/>
          <w:sz w:val="28"/>
          <w:szCs w:val="28"/>
        </w:rPr>
        <w:t xml:space="preserve"> – </w:t>
      </w:r>
      <w:r w:rsidRPr="00152031">
        <w:rPr>
          <w:rFonts w:ascii="Times New Roman" w:hAnsi="Times New Roman" w:cs="Times New Roman"/>
          <w:sz w:val="28"/>
          <w:szCs w:val="28"/>
        </w:rPr>
        <w:t>Средние антропометрические параметры девочек и подростков Туркестанской области (</w:t>
      </w:r>
      <w:r w:rsidRPr="00152031">
        <w:rPr>
          <w:rFonts w:ascii="Times New Roman" w:hAnsi="Times New Roman" w:cs="Times New Roman"/>
          <w:sz w:val="28"/>
          <w:szCs w:val="28"/>
          <w:lang w:val="en-US"/>
        </w:rPr>
        <w:t>M</w:t>
      </w:r>
      <w:r w:rsidRPr="00152031">
        <w:rPr>
          <w:rFonts w:ascii="Times New Roman" w:hAnsi="Times New Roman" w:cs="Times New Roman"/>
          <w:sz w:val="28"/>
          <w:szCs w:val="28"/>
        </w:rPr>
        <w:t>±</w:t>
      </w:r>
      <w:r w:rsidRPr="00152031">
        <w:rPr>
          <w:rFonts w:ascii="Times New Roman" w:hAnsi="Times New Roman" w:cs="Times New Roman"/>
          <w:sz w:val="28"/>
          <w:szCs w:val="28"/>
          <w:lang w:val="en-US"/>
        </w:rPr>
        <w:t>σ</w:t>
      </w:r>
      <w:r w:rsidRPr="00152031">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473"/>
        <w:gridCol w:w="2410"/>
        <w:gridCol w:w="2126"/>
      </w:tblGrid>
      <w:tr w:rsidR="00A8617E" w:rsidRPr="00F123FF" w14:paraId="364F1BD8" w14:textId="77777777" w:rsidTr="0065636B">
        <w:trPr>
          <w:trHeight w:val="265"/>
        </w:trPr>
        <w:tc>
          <w:tcPr>
            <w:tcW w:w="2313" w:type="dxa"/>
            <w:tcBorders>
              <w:top w:val="single" w:sz="4" w:space="0" w:color="auto"/>
              <w:left w:val="single" w:sz="4" w:space="0" w:color="auto"/>
              <w:bottom w:val="single" w:sz="4" w:space="0" w:color="auto"/>
              <w:right w:val="single" w:sz="4" w:space="0" w:color="auto"/>
            </w:tcBorders>
            <w:vAlign w:val="center"/>
          </w:tcPr>
          <w:p w14:paraId="18453C0B"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Возрастные группы (лет)</w:t>
            </w:r>
          </w:p>
        </w:tc>
        <w:tc>
          <w:tcPr>
            <w:tcW w:w="2473" w:type="dxa"/>
            <w:tcBorders>
              <w:top w:val="single" w:sz="4" w:space="0" w:color="auto"/>
              <w:left w:val="single" w:sz="4" w:space="0" w:color="auto"/>
              <w:bottom w:val="single" w:sz="4" w:space="0" w:color="auto"/>
              <w:right w:val="single" w:sz="4" w:space="0" w:color="auto"/>
            </w:tcBorders>
            <w:vAlign w:val="center"/>
          </w:tcPr>
          <w:p w14:paraId="331D3429"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Число обследованных</w:t>
            </w:r>
          </w:p>
          <w:p w14:paraId="0266CB49"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n= 5721</w:t>
            </w:r>
          </w:p>
        </w:tc>
        <w:tc>
          <w:tcPr>
            <w:tcW w:w="2410" w:type="dxa"/>
            <w:tcBorders>
              <w:top w:val="single" w:sz="4" w:space="0" w:color="auto"/>
              <w:left w:val="single" w:sz="4" w:space="0" w:color="auto"/>
              <w:bottom w:val="single" w:sz="4" w:space="0" w:color="auto"/>
              <w:right w:val="single" w:sz="4" w:space="0" w:color="auto"/>
            </w:tcBorders>
            <w:vAlign w:val="center"/>
          </w:tcPr>
          <w:p w14:paraId="3C916073"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Длина тела(см)</w:t>
            </w:r>
          </w:p>
          <w:p w14:paraId="302DE6B6"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lang w:val="en-US"/>
              </w:rPr>
              <w:t>M</w:t>
            </w:r>
            <w:r w:rsidRPr="00F123FF">
              <w:rPr>
                <w:rFonts w:ascii="Times New Roman" w:hAnsi="Times New Roman" w:cs="Times New Roman"/>
                <w:sz w:val="28"/>
                <w:szCs w:val="28"/>
              </w:rPr>
              <w:t>±</w:t>
            </w:r>
            <w:r w:rsidRPr="00F123FF">
              <w:rPr>
                <w:rFonts w:ascii="Times New Roman" w:hAnsi="Times New Roman" w:cs="Times New Roman"/>
                <w:sz w:val="28"/>
                <w:szCs w:val="28"/>
                <w:lang w:val="en-US"/>
              </w:rPr>
              <w:t>m</w:t>
            </w:r>
          </w:p>
        </w:tc>
        <w:tc>
          <w:tcPr>
            <w:tcW w:w="2126" w:type="dxa"/>
            <w:tcBorders>
              <w:top w:val="single" w:sz="4" w:space="0" w:color="auto"/>
              <w:left w:val="single" w:sz="4" w:space="0" w:color="auto"/>
              <w:bottom w:val="single" w:sz="4" w:space="0" w:color="auto"/>
              <w:right w:val="single" w:sz="4" w:space="0" w:color="auto"/>
            </w:tcBorders>
            <w:vAlign w:val="center"/>
          </w:tcPr>
          <w:p w14:paraId="6BF890CF"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Масса тела(кг)</w:t>
            </w:r>
          </w:p>
          <w:p w14:paraId="39D833FC"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lang w:val="en-US"/>
              </w:rPr>
              <w:t>M</w:t>
            </w:r>
            <w:r w:rsidRPr="00F123FF">
              <w:rPr>
                <w:rFonts w:ascii="Times New Roman" w:hAnsi="Times New Roman" w:cs="Times New Roman"/>
                <w:sz w:val="28"/>
                <w:szCs w:val="28"/>
              </w:rPr>
              <w:t>±</w:t>
            </w:r>
            <w:r w:rsidRPr="00F123FF">
              <w:rPr>
                <w:rFonts w:ascii="Times New Roman" w:hAnsi="Times New Roman" w:cs="Times New Roman"/>
                <w:sz w:val="28"/>
                <w:szCs w:val="28"/>
                <w:lang w:val="en-US"/>
              </w:rPr>
              <w:t>m</w:t>
            </w:r>
          </w:p>
        </w:tc>
      </w:tr>
      <w:tr w:rsidR="00A8617E" w:rsidRPr="00F123FF" w14:paraId="64198D52"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13EC0A62"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7</w:t>
            </w:r>
          </w:p>
        </w:tc>
        <w:tc>
          <w:tcPr>
            <w:tcW w:w="2473" w:type="dxa"/>
            <w:tcBorders>
              <w:top w:val="single" w:sz="4" w:space="0" w:color="auto"/>
              <w:left w:val="single" w:sz="4" w:space="0" w:color="auto"/>
              <w:bottom w:val="single" w:sz="4" w:space="0" w:color="auto"/>
              <w:right w:val="single" w:sz="4" w:space="0" w:color="auto"/>
            </w:tcBorders>
            <w:vAlign w:val="bottom"/>
          </w:tcPr>
          <w:p w14:paraId="61570E11"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24</w:t>
            </w:r>
          </w:p>
        </w:tc>
        <w:tc>
          <w:tcPr>
            <w:tcW w:w="2410" w:type="dxa"/>
            <w:tcBorders>
              <w:top w:val="single" w:sz="4" w:space="0" w:color="auto"/>
              <w:left w:val="single" w:sz="4" w:space="0" w:color="auto"/>
              <w:bottom w:val="single" w:sz="4" w:space="0" w:color="auto"/>
              <w:right w:val="single" w:sz="4" w:space="0" w:color="auto"/>
            </w:tcBorders>
            <w:vAlign w:val="bottom"/>
          </w:tcPr>
          <w:p w14:paraId="63C3926B"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121,9±10,8</w:t>
            </w:r>
          </w:p>
        </w:tc>
        <w:tc>
          <w:tcPr>
            <w:tcW w:w="2126" w:type="dxa"/>
            <w:tcBorders>
              <w:top w:val="single" w:sz="4" w:space="0" w:color="auto"/>
              <w:left w:val="single" w:sz="4" w:space="0" w:color="auto"/>
              <w:bottom w:val="single" w:sz="4" w:space="0" w:color="auto"/>
              <w:right w:val="single" w:sz="4" w:space="0" w:color="auto"/>
            </w:tcBorders>
            <w:vAlign w:val="bottom"/>
          </w:tcPr>
          <w:p w14:paraId="60D4F074"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22,5±12,1</w:t>
            </w:r>
          </w:p>
        </w:tc>
      </w:tr>
      <w:tr w:rsidR="00A8617E" w:rsidRPr="00F123FF" w14:paraId="2D8D8DBE"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434F744E"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8</w:t>
            </w:r>
          </w:p>
        </w:tc>
        <w:tc>
          <w:tcPr>
            <w:tcW w:w="2473" w:type="dxa"/>
            <w:tcBorders>
              <w:top w:val="single" w:sz="4" w:space="0" w:color="auto"/>
              <w:left w:val="single" w:sz="4" w:space="0" w:color="auto"/>
              <w:bottom w:val="single" w:sz="4" w:space="0" w:color="auto"/>
              <w:right w:val="single" w:sz="4" w:space="0" w:color="auto"/>
            </w:tcBorders>
            <w:vAlign w:val="bottom"/>
          </w:tcPr>
          <w:p w14:paraId="5A2DB54B"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96</w:t>
            </w:r>
          </w:p>
        </w:tc>
        <w:tc>
          <w:tcPr>
            <w:tcW w:w="2410" w:type="dxa"/>
            <w:tcBorders>
              <w:top w:val="single" w:sz="4" w:space="0" w:color="auto"/>
              <w:left w:val="single" w:sz="4" w:space="0" w:color="auto"/>
              <w:bottom w:val="single" w:sz="4" w:space="0" w:color="auto"/>
              <w:right w:val="single" w:sz="4" w:space="0" w:color="auto"/>
            </w:tcBorders>
            <w:vAlign w:val="bottom"/>
          </w:tcPr>
          <w:p w14:paraId="2690D9BC"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124,3±9,5</w:t>
            </w:r>
          </w:p>
        </w:tc>
        <w:tc>
          <w:tcPr>
            <w:tcW w:w="2126" w:type="dxa"/>
            <w:tcBorders>
              <w:top w:val="single" w:sz="4" w:space="0" w:color="auto"/>
              <w:left w:val="single" w:sz="4" w:space="0" w:color="auto"/>
              <w:bottom w:val="single" w:sz="4" w:space="0" w:color="auto"/>
              <w:right w:val="single" w:sz="4" w:space="0" w:color="auto"/>
            </w:tcBorders>
            <w:vAlign w:val="bottom"/>
          </w:tcPr>
          <w:p w14:paraId="1DFDD2D2"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25,2±11,9</w:t>
            </w:r>
          </w:p>
        </w:tc>
      </w:tr>
      <w:tr w:rsidR="00A8617E" w:rsidRPr="00F123FF" w14:paraId="3AD98D85"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2A83887E"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9</w:t>
            </w:r>
          </w:p>
        </w:tc>
        <w:tc>
          <w:tcPr>
            <w:tcW w:w="2473" w:type="dxa"/>
            <w:tcBorders>
              <w:top w:val="single" w:sz="4" w:space="0" w:color="auto"/>
              <w:left w:val="single" w:sz="4" w:space="0" w:color="auto"/>
              <w:bottom w:val="single" w:sz="4" w:space="0" w:color="auto"/>
              <w:right w:val="single" w:sz="4" w:space="0" w:color="auto"/>
            </w:tcBorders>
            <w:vAlign w:val="bottom"/>
          </w:tcPr>
          <w:p w14:paraId="131814C8"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98</w:t>
            </w:r>
          </w:p>
        </w:tc>
        <w:tc>
          <w:tcPr>
            <w:tcW w:w="2410" w:type="dxa"/>
            <w:tcBorders>
              <w:top w:val="single" w:sz="4" w:space="0" w:color="auto"/>
              <w:left w:val="single" w:sz="4" w:space="0" w:color="auto"/>
              <w:bottom w:val="single" w:sz="4" w:space="0" w:color="auto"/>
              <w:right w:val="single" w:sz="4" w:space="0" w:color="auto"/>
            </w:tcBorders>
            <w:vAlign w:val="bottom"/>
          </w:tcPr>
          <w:p w14:paraId="1DE1E951"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129,2±9,1</w:t>
            </w:r>
          </w:p>
        </w:tc>
        <w:tc>
          <w:tcPr>
            <w:tcW w:w="2126" w:type="dxa"/>
            <w:tcBorders>
              <w:top w:val="single" w:sz="4" w:space="0" w:color="auto"/>
              <w:left w:val="single" w:sz="4" w:space="0" w:color="auto"/>
              <w:bottom w:val="single" w:sz="4" w:space="0" w:color="auto"/>
              <w:right w:val="single" w:sz="4" w:space="0" w:color="auto"/>
            </w:tcBorders>
            <w:vAlign w:val="bottom"/>
          </w:tcPr>
          <w:p w14:paraId="7EC085CA"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27,8±13,0</w:t>
            </w:r>
          </w:p>
        </w:tc>
      </w:tr>
      <w:tr w:rsidR="00A8617E" w:rsidRPr="00F123FF" w14:paraId="684294EE"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4716F9F6"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10</w:t>
            </w:r>
          </w:p>
        </w:tc>
        <w:tc>
          <w:tcPr>
            <w:tcW w:w="2473" w:type="dxa"/>
            <w:tcBorders>
              <w:top w:val="single" w:sz="4" w:space="0" w:color="auto"/>
              <w:left w:val="single" w:sz="4" w:space="0" w:color="auto"/>
              <w:bottom w:val="single" w:sz="4" w:space="0" w:color="auto"/>
              <w:right w:val="single" w:sz="4" w:space="0" w:color="auto"/>
            </w:tcBorders>
            <w:vAlign w:val="bottom"/>
          </w:tcPr>
          <w:p w14:paraId="5780399E"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288</w:t>
            </w:r>
          </w:p>
        </w:tc>
        <w:tc>
          <w:tcPr>
            <w:tcW w:w="2410" w:type="dxa"/>
            <w:tcBorders>
              <w:top w:val="single" w:sz="4" w:space="0" w:color="auto"/>
              <w:left w:val="single" w:sz="4" w:space="0" w:color="auto"/>
              <w:bottom w:val="single" w:sz="4" w:space="0" w:color="auto"/>
              <w:right w:val="single" w:sz="4" w:space="0" w:color="auto"/>
            </w:tcBorders>
            <w:vAlign w:val="bottom"/>
          </w:tcPr>
          <w:p w14:paraId="6D2F47C6"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132,4±8,9</w:t>
            </w:r>
          </w:p>
        </w:tc>
        <w:tc>
          <w:tcPr>
            <w:tcW w:w="2126" w:type="dxa"/>
            <w:tcBorders>
              <w:top w:val="single" w:sz="4" w:space="0" w:color="auto"/>
              <w:left w:val="single" w:sz="4" w:space="0" w:color="auto"/>
              <w:bottom w:val="single" w:sz="4" w:space="0" w:color="auto"/>
              <w:right w:val="single" w:sz="4" w:space="0" w:color="auto"/>
            </w:tcBorders>
            <w:vAlign w:val="bottom"/>
          </w:tcPr>
          <w:p w14:paraId="49E16DEA"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33,0±12,6</w:t>
            </w:r>
          </w:p>
        </w:tc>
      </w:tr>
      <w:tr w:rsidR="00A8617E" w:rsidRPr="00F123FF" w14:paraId="6D54F791"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5D585004"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11</w:t>
            </w:r>
          </w:p>
        </w:tc>
        <w:tc>
          <w:tcPr>
            <w:tcW w:w="2473" w:type="dxa"/>
            <w:tcBorders>
              <w:top w:val="single" w:sz="4" w:space="0" w:color="auto"/>
              <w:left w:val="single" w:sz="4" w:space="0" w:color="auto"/>
              <w:bottom w:val="single" w:sz="4" w:space="0" w:color="auto"/>
              <w:right w:val="single" w:sz="4" w:space="0" w:color="auto"/>
            </w:tcBorders>
            <w:vAlign w:val="bottom"/>
          </w:tcPr>
          <w:p w14:paraId="20029654"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616</w:t>
            </w:r>
          </w:p>
        </w:tc>
        <w:tc>
          <w:tcPr>
            <w:tcW w:w="2410" w:type="dxa"/>
            <w:tcBorders>
              <w:top w:val="single" w:sz="4" w:space="0" w:color="auto"/>
              <w:left w:val="single" w:sz="4" w:space="0" w:color="auto"/>
              <w:bottom w:val="single" w:sz="4" w:space="0" w:color="auto"/>
              <w:right w:val="single" w:sz="4" w:space="0" w:color="auto"/>
            </w:tcBorders>
            <w:vAlign w:val="bottom"/>
          </w:tcPr>
          <w:p w14:paraId="1E4DC512"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144,5±7,2*</w:t>
            </w:r>
          </w:p>
        </w:tc>
        <w:tc>
          <w:tcPr>
            <w:tcW w:w="2126" w:type="dxa"/>
            <w:tcBorders>
              <w:top w:val="single" w:sz="4" w:space="0" w:color="auto"/>
              <w:left w:val="single" w:sz="4" w:space="0" w:color="auto"/>
              <w:bottom w:val="single" w:sz="4" w:space="0" w:color="auto"/>
              <w:right w:val="single" w:sz="4" w:space="0" w:color="auto"/>
            </w:tcBorders>
            <w:vAlign w:val="bottom"/>
          </w:tcPr>
          <w:p w14:paraId="288E11FE"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36,1±12,9</w:t>
            </w:r>
          </w:p>
        </w:tc>
      </w:tr>
      <w:tr w:rsidR="00A8617E" w:rsidRPr="00F123FF" w14:paraId="063B3949"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6FAA5BA7"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12</w:t>
            </w:r>
          </w:p>
        </w:tc>
        <w:tc>
          <w:tcPr>
            <w:tcW w:w="2473" w:type="dxa"/>
            <w:tcBorders>
              <w:top w:val="single" w:sz="4" w:space="0" w:color="auto"/>
              <w:left w:val="single" w:sz="4" w:space="0" w:color="auto"/>
              <w:bottom w:val="single" w:sz="4" w:space="0" w:color="auto"/>
              <w:right w:val="single" w:sz="4" w:space="0" w:color="auto"/>
            </w:tcBorders>
            <w:vAlign w:val="bottom"/>
          </w:tcPr>
          <w:p w14:paraId="758AF7BF"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623</w:t>
            </w:r>
          </w:p>
        </w:tc>
        <w:tc>
          <w:tcPr>
            <w:tcW w:w="2410" w:type="dxa"/>
            <w:tcBorders>
              <w:top w:val="single" w:sz="4" w:space="0" w:color="auto"/>
              <w:left w:val="single" w:sz="4" w:space="0" w:color="auto"/>
              <w:bottom w:val="single" w:sz="4" w:space="0" w:color="auto"/>
              <w:right w:val="single" w:sz="4" w:space="0" w:color="auto"/>
            </w:tcBorders>
            <w:vAlign w:val="bottom"/>
          </w:tcPr>
          <w:p w14:paraId="6F4F51BF"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150,4±8,6*</w:t>
            </w:r>
          </w:p>
        </w:tc>
        <w:tc>
          <w:tcPr>
            <w:tcW w:w="2126" w:type="dxa"/>
            <w:tcBorders>
              <w:top w:val="single" w:sz="4" w:space="0" w:color="auto"/>
              <w:left w:val="single" w:sz="4" w:space="0" w:color="auto"/>
              <w:bottom w:val="single" w:sz="4" w:space="0" w:color="auto"/>
              <w:right w:val="single" w:sz="4" w:space="0" w:color="auto"/>
            </w:tcBorders>
            <w:vAlign w:val="bottom"/>
          </w:tcPr>
          <w:p w14:paraId="50FFF3DD"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40,8±13,2*</w:t>
            </w:r>
          </w:p>
        </w:tc>
      </w:tr>
      <w:tr w:rsidR="00A8617E" w:rsidRPr="00F123FF" w14:paraId="1D2882EE"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29114A63"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13</w:t>
            </w:r>
          </w:p>
        </w:tc>
        <w:tc>
          <w:tcPr>
            <w:tcW w:w="2473" w:type="dxa"/>
            <w:tcBorders>
              <w:top w:val="single" w:sz="4" w:space="0" w:color="auto"/>
              <w:left w:val="single" w:sz="4" w:space="0" w:color="auto"/>
              <w:bottom w:val="single" w:sz="4" w:space="0" w:color="auto"/>
              <w:right w:val="single" w:sz="4" w:space="0" w:color="auto"/>
            </w:tcBorders>
            <w:vAlign w:val="bottom"/>
          </w:tcPr>
          <w:p w14:paraId="175F7988"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663</w:t>
            </w:r>
          </w:p>
        </w:tc>
        <w:tc>
          <w:tcPr>
            <w:tcW w:w="2410" w:type="dxa"/>
            <w:tcBorders>
              <w:top w:val="single" w:sz="4" w:space="0" w:color="auto"/>
              <w:left w:val="single" w:sz="4" w:space="0" w:color="auto"/>
              <w:bottom w:val="single" w:sz="4" w:space="0" w:color="auto"/>
              <w:right w:val="single" w:sz="4" w:space="0" w:color="auto"/>
            </w:tcBorders>
            <w:vAlign w:val="bottom"/>
          </w:tcPr>
          <w:p w14:paraId="44C60769"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155,7±5,2*</w:t>
            </w:r>
          </w:p>
        </w:tc>
        <w:tc>
          <w:tcPr>
            <w:tcW w:w="2126" w:type="dxa"/>
            <w:tcBorders>
              <w:top w:val="single" w:sz="4" w:space="0" w:color="auto"/>
              <w:left w:val="single" w:sz="4" w:space="0" w:color="auto"/>
              <w:bottom w:val="single" w:sz="4" w:space="0" w:color="auto"/>
              <w:right w:val="single" w:sz="4" w:space="0" w:color="auto"/>
            </w:tcBorders>
            <w:vAlign w:val="bottom"/>
          </w:tcPr>
          <w:p w14:paraId="7C17190A"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46,5±14,0*</w:t>
            </w:r>
          </w:p>
        </w:tc>
      </w:tr>
      <w:tr w:rsidR="00A8617E" w:rsidRPr="00F123FF" w14:paraId="1139505B"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3633A653"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14</w:t>
            </w:r>
          </w:p>
        </w:tc>
        <w:tc>
          <w:tcPr>
            <w:tcW w:w="2473" w:type="dxa"/>
            <w:tcBorders>
              <w:top w:val="single" w:sz="4" w:space="0" w:color="auto"/>
              <w:left w:val="single" w:sz="4" w:space="0" w:color="auto"/>
              <w:bottom w:val="single" w:sz="4" w:space="0" w:color="auto"/>
              <w:right w:val="single" w:sz="4" w:space="0" w:color="auto"/>
            </w:tcBorders>
            <w:vAlign w:val="bottom"/>
          </w:tcPr>
          <w:p w14:paraId="76808B07"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570</w:t>
            </w:r>
          </w:p>
        </w:tc>
        <w:tc>
          <w:tcPr>
            <w:tcW w:w="2410" w:type="dxa"/>
            <w:tcBorders>
              <w:top w:val="single" w:sz="4" w:space="0" w:color="auto"/>
              <w:left w:val="single" w:sz="4" w:space="0" w:color="auto"/>
              <w:bottom w:val="single" w:sz="4" w:space="0" w:color="auto"/>
              <w:right w:val="single" w:sz="4" w:space="0" w:color="auto"/>
            </w:tcBorders>
            <w:vAlign w:val="bottom"/>
          </w:tcPr>
          <w:p w14:paraId="3C627352"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158,6±8,8</w:t>
            </w:r>
          </w:p>
        </w:tc>
        <w:tc>
          <w:tcPr>
            <w:tcW w:w="2126" w:type="dxa"/>
            <w:tcBorders>
              <w:top w:val="single" w:sz="4" w:space="0" w:color="auto"/>
              <w:left w:val="single" w:sz="4" w:space="0" w:color="auto"/>
              <w:bottom w:val="single" w:sz="4" w:space="0" w:color="auto"/>
              <w:right w:val="single" w:sz="4" w:space="0" w:color="auto"/>
            </w:tcBorders>
            <w:vAlign w:val="bottom"/>
          </w:tcPr>
          <w:p w14:paraId="27EEDA4C" w14:textId="77777777" w:rsidR="00A8617E" w:rsidRPr="00F123FF" w:rsidRDefault="00C87601" w:rsidP="00603050">
            <w:pPr>
              <w:tabs>
                <w:tab w:val="left" w:pos="742"/>
              </w:tabs>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50,2±9,0*</w:t>
            </w:r>
          </w:p>
        </w:tc>
      </w:tr>
      <w:tr w:rsidR="00A8617E" w:rsidRPr="00F123FF" w14:paraId="12C4204D"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5ECC761E"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15</w:t>
            </w:r>
          </w:p>
        </w:tc>
        <w:tc>
          <w:tcPr>
            <w:tcW w:w="2473" w:type="dxa"/>
            <w:tcBorders>
              <w:top w:val="single" w:sz="4" w:space="0" w:color="auto"/>
              <w:left w:val="single" w:sz="4" w:space="0" w:color="auto"/>
              <w:bottom w:val="single" w:sz="4" w:space="0" w:color="auto"/>
              <w:right w:val="single" w:sz="4" w:space="0" w:color="auto"/>
            </w:tcBorders>
            <w:vAlign w:val="bottom"/>
          </w:tcPr>
          <w:p w14:paraId="64DC4C8A"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624</w:t>
            </w:r>
          </w:p>
        </w:tc>
        <w:tc>
          <w:tcPr>
            <w:tcW w:w="2410" w:type="dxa"/>
            <w:tcBorders>
              <w:top w:val="single" w:sz="4" w:space="0" w:color="auto"/>
              <w:left w:val="single" w:sz="4" w:space="0" w:color="auto"/>
              <w:bottom w:val="single" w:sz="4" w:space="0" w:color="auto"/>
              <w:right w:val="single" w:sz="4" w:space="0" w:color="auto"/>
            </w:tcBorders>
            <w:vAlign w:val="bottom"/>
          </w:tcPr>
          <w:p w14:paraId="72713CB2"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160,1±6,4</w:t>
            </w:r>
          </w:p>
        </w:tc>
        <w:tc>
          <w:tcPr>
            <w:tcW w:w="2126" w:type="dxa"/>
            <w:tcBorders>
              <w:top w:val="single" w:sz="4" w:space="0" w:color="auto"/>
              <w:left w:val="single" w:sz="4" w:space="0" w:color="auto"/>
              <w:bottom w:val="single" w:sz="4" w:space="0" w:color="auto"/>
              <w:right w:val="single" w:sz="4" w:space="0" w:color="auto"/>
            </w:tcBorders>
            <w:vAlign w:val="bottom"/>
          </w:tcPr>
          <w:p w14:paraId="7D326E73"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52,8±8,9*</w:t>
            </w:r>
          </w:p>
        </w:tc>
      </w:tr>
      <w:tr w:rsidR="00A8617E" w:rsidRPr="00F123FF" w14:paraId="4DAA97B2"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0917DA74"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16</w:t>
            </w:r>
          </w:p>
        </w:tc>
        <w:tc>
          <w:tcPr>
            <w:tcW w:w="2473" w:type="dxa"/>
            <w:tcBorders>
              <w:top w:val="single" w:sz="4" w:space="0" w:color="auto"/>
              <w:left w:val="single" w:sz="4" w:space="0" w:color="auto"/>
              <w:bottom w:val="single" w:sz="4" w:space="0" w:color="auto"/>
              <w:right w:val="single" w:sz="4" w:space="0" w:color="auto"/>
            </w:tcBorders>
            <w:vAlign w:val="bottom"/>
          </w:tcPr>
          <w:p w14:paraId="73245B9F"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vAlign w:val="bottom"/>
          </w:tcPr>
          <w:p w14:paraId="54DBC78A"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160,4±5,1</w:t>
            </w:r>
          </w:p>
        </w:tc>
        <w:tc>
          <w:tcPr>
            <w:tcW w:w="2126" w:type="dxa"/>
            <w:tcBorders>
              <w:top w:val="single" w:sz="4" w:space="0" w:color="auto"/>
              <w:left w:val="single" w:sz="4" w:space="0" w:color="auto"/>
              <w:bottom w:val="single" w:sz="4" w:space="0" w:color="auto"/>
              <w:right w:val="single" w:sz="4" w:space="0" w:color="auto"/>
            </w:tcBorders>
            <w:vAlign w:val="bottom"/>
          </w:tcPr>
          <w:p w14:paraId="0E82DED0"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53,2±9,7</w:t>
            </w:r>
          </w:p>
        </w:tc>
      </w:tr>
      <w:tr w:rsidR="00A8617E" w:rsidRPr="00F123FF" w14:paraId="60326AD6"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248A621B"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17</w:t>
            </w:r>
          </w:p>
        </w:tc>
        <w:tc>
          <w:tcPr>
            <w:tcW w:w="2473" w:type="dxa"/>
            <w:tcBorders>
              <w:top w:val="single" w:sz="4" w:space="0" w:color="auto"/>
              <w:left w:val="single" w:sz="4" w:space="0" w:color="auto"/>
              <w:bottom w:val="single" w:sz="4" w:space="0" w:color="auto"/>
              <w:right w:val="single" w:sz="4" w:space="0" w:color="auto"/>
            </w:tcBorders>
            <w:vAlign w:val="bottom"/>
          </w:tcPr>
          <w:p w14:paraId="6BE26280"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499</w:t>
            </w:r>
          </w:p>
        </w:tc>
        <w:tc>
          <w:tcPr>
            <w:tcW w:w="2410" w:type="dxa"/>
            <w:tcBorders>
              <w:top w:val="single" w:sz="4" w:space="0" w:color="auto"/>
              <w:left w:val="single" w:sz="4" w:space="0" w:color="auto"/>
              <w:bottom w:val="single" w:sz="4" w:space="0" w:color="auto"/>
              <w:right w:val="single" w:sz="4" w:space="0" w:color="auto"/>
            </w:tcBorders>
            <w:vAlign w:val="bottom"/>
          </w:tcPr>
          <w:p w14:paraId="66E9A748"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160,3±2,0</w:t>
            </w:r>
          </w:p>
        </w:tc>
        <w:tc>
          <w:tcPr>
            <w:tcW w:w="2126" w:type="dxa"/>
            <w:tcBorders>
              <w:top w:val="single" w:sz="4" w:space="0" w:color="auto"/>
              <w:left w:val="single" w:sz="4" w:space="0" w:color="auto"/>
              <w:bottom w:val="single" w:sz="4" w:space="0" w:color="auto"/>
              <w:right w:val="single" w:sz="4" w:space="0" w:color="auto"/>
            </w:tcBorders>
            <w:vAlign w:val="bottom"/>
          </w:tcPr>
          <w:p w14:paraId="2CC36CD1"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55,9±10,8</w:t>
            </w:r>
          </w:p>
        </w:tc>
      </w:tr>
      <w:tr w:rsidR="00A8617E" w:rsidRPr="00F123FF" w14:paraId="53D58C7E"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09397694"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18</w:t>
            </w:r>
          </w:p>
        </w:tc>
        <w:tc>
          <w:tcPr>
            <w:tcW w:w="2473" w:type="dxa"/>
            <w:tcBorders>
              <w:top w:val="single" w:sz="4" w:space="0" w:color="auto"/>
              <w:left w:val="single" w:sz="4" w:space="0" w:color="auto"/>
              <w:bottom w:val="single" w:sz="4" w:space="0" w:color="auto"/>
              <w:right w:val="single" w:sz="4" w:space="0" w:color="auto"/>
            </w:tcBorders>
            <w:vAlign w:val="bottom"/>
          </w:tcPr>
          <w:p w14:paraId="7C86AF47"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684</w:t>
            </w:r>
          </w:p>
        </w:tc>
        <w:tc>
          <w:tcPr>
            <w:tcW w:w="2410" w:type="dxa"/>
            <w:tcBorders>
              <w:top w:val="single" w:sz="4" w:space="0" w:color="auto"/>
              <w:left w:val="single" w:sz="4" w:space="0" w:color="auto"/>
              <w:bottom w:val="single" w:sz="4" w:space="0" w:color="auto"/>
              <w:right w:val="single" w:sz="4" w:space="0" w:color="auto"/>
            </w:tcBorders>
            <w:vAlign w:val="bottom"/>
          </w:tcPr>
          <w:p w14:paraId="55FF3ABE"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161,3±2,9</w:t>
            </w:r>
          </w:p>
        </w:tc>
        <w:tc>
          <w:tcPr>
            <w:tcW w:w="2126" w:type="dxa"/>
            <w:tcBorders>
              <w:top w:val="single" w:sz="4" w:space="0" w:color="auto"/>
              <w:left w:val="single" w:sz="4" w:space="0" w:color="auto"/>
              <w:bottom w:val="single" w:sz="4" w:space="0" w:color="auto"/>
              <w:right w:val="single" w:sz="4" w:space="0" w:color="auto"/>
            </w:tcBorders>
            <w:vAlign w:val="bottom"/>
          </w:tcPr>
          <w:p w14:paraId="3B7D5FEB"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55,4±11,5</w:t>
            </w:r>
          </w:p>
        </w:tc>
      </w:tr>
      <w:tr w:rsidR="00A8617E" w:rsidRPr="00152031" w14:paraId="247CE7A3" w14:textId="77777777">
        <w:trPr>
          <w:trHeight w:val="265"/>
        </w:trPr>
        <w:tc>
          <w:tcPr>
            <w:tcW w:w="2313" w:type="dxa"/>
            <w:tcBorders>
              <w:top w:val="single" w:sz="4" w:space="0" w:color="auto"/>
              <w:left w:val="single" w:sz="4" w:space="0" w:color="auto"/>
              <w:bottom w:val="single" w:sz="4" w:space="0" w:color="auto"/>
              <w:right w:val="single" w:sz="4" w:space="0" w:color="auto"/>
            </w:tcBorders>
          </w:tcPr>
          <w:p w14:paraId="427B9A9C"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19</w:t>
            </w:r>
          </w:p>
        </w:tc>
        <w:tc>
          <w:tcPr>
            <w:tcW w:w="2473" w:type="dxa"/>
            <w:tcBorders>
              <w:top w:val="single" w:sz="4" w:space="0" w:color="auto"/>
              <w:left w:val="single" w:sz="4" w:space="0" w:color="auto"/>
              <w:bottom w:val="single" w:sz="4" w:space="0" w:color="auto"/>
              <w:right w:val="single" w:sz="4" w:space="0" w:color="auto"/>
            </w:tcBorders>
            <w:vAlign w:val="bottom"/>
          </w:tcPr>
          <w:p w14:paraId="1AE72E89"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436</w:t>
            </w:r>
          </w:p>
        </w:tc>
        <w:tc>
          <w:tcPr>
            <w:tcW w:w="2410" w:type="dxa"/>
            <w:tcBorders>
              <w:top w:val="single" w:sz="4" w:space="0" w:color="auto"/>
              <w:left w:val="single" w:sz="4" w:space="0" w:color="auto"/>
              <w:bottom w:val="single" w:sz="4" w:space="0" w:color="auto"/>
              <w:right w:val="single" w:sz="4" w:space="0" w:color="auto"/>
            </w:tcBorders>
            <w:vAlign w:val="bottom"/>
          </w:tcPr>
          <w:p w14:paraId="31F10BC5"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161,5±2,5</w:t>
            </w:r>
          </w:p>
        </w:tc>
        <w:tc>
          <w:tcPr>
            <w:tcW w:w="2126" w:type="dxa"/>
            <w:tcBorders>
              <w:top w:val="single" w:sz="4" w:space="0" w:color="auto"/>
              <w:left w:val="single" w:sz="4" w:space="0" w:color="auto"/>
              <w:bottom w:val="single" w:sz="4" w:space="0" w:color="auto"/>
              <w:right w:val="single" w:sz="4" w:space="0" w:color="auto"/>
            </w:tcBorders>
            <w:vAlign w:val="bottom"/>
          </w:tcPr>
          <w:p w14:paraId="075D61C8" w14:textId="77777777" w:rsidR="00A8617E" w:rsidRPr="00F123FF" w:rsidRDefault="00C87601"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55,8±12,0</w:t>
            </w:r>
          </w:p>
        </w:tc>
      </w:tr>
    </w:tbl>
    <w:p w14:paraId="66CF119C"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Примечание: * - р≤0,05 по сравнению с предыдущими показателями роста и массы тела девочек.</w:t>
      </w:r>
    </w:p>
    <w:p w14:paraId="30E36CC2" w14:textId="77777777" w:rsidR="0076773D" w:rsidRPr="00152031" w:rsidRDefault="0076773D" w:rsidP="00603050">
      <w:pPr>
        <w:spacing w:after="0" w:line="240" w:lineRule="auto"/>
        <w:ind w:firstLine="708"/>
        <w:jc w:val="both"/>
        <w:rPr>
          <w:rFonts w:ascii="Times New Roman" w:hAnsi="Times New Roman" w:cs="Times New Roman"/>
          <w:sz w:val="28"/>
          <w:szCs w:val="28"/>
        </w:rPr>
      </w:pPr>
    </w:p>
    <w:p w14:paraId="1FD01536" w14:textId="77777777" w:rsidR="00A8617E" w:rsidRPr="00152031" w:rsidRDefault="00C87601" w:rsidP="00603050">
      <w:pPr>
        <w:pStyle w:val="af9"/>
        <w:spacing w:after="0"/>
        <w:ind w:firstLine="567"/>
        <w:jc w:val="both"/>
        <w:rPr>
          <w:sz w:val="28"/>
          <w:szCs w:val="28"/>
        </w:rPr>
      </w:pPr>
      <w:r w:rsidRPr="00152031">
        <w:rPr>
          <w:sz w:val="28"/>
          <w:szCs w:val="28"/>
        </w:rPr>
        <w:lastRenderedPageBreak/>
        <w:t xml:space="preserve">Анализ данных, представленных </w:t>
      </w:r>
      <w:proofErr w:type="gramStart"/>
      <w:r w:rsidRPr="00152031">
        <w:rPr>
          <w:sz w:val="28"/>
          <w:szCs w:val="28"/>
        </w:rPr>
        <w:t>в таблице</w:t>
      </w:r>
      <w:proofErr w:type="gramEnd"/>
      <w:r w:rsidRPr="00152031">
        <w:rPr>
          <w:sz w:val="28"/>
          <w:szCs w:val="28"/>
        </w:rPr>
        <w:t xml:space="preserve"> показал, что антропометрические параметры девочек и подростков в популяции колебались в достаточно широких пределах: при измерении роста величина стандартного отклонения определялась в пределах 2,0-10,9 см, а масса тела - в пределах 8,9-14,0 кг. Это указывало на значительные колебания в росте и массе тела обследованных девочек и подростков.  Так, в популяции обследованных у 160 девочек (2,8%) отмечался низкий и очень низкий рост; у 497 (8,7%)– ниже среднего; у 522 (9,1%) – выше среднего, а у 120 (2,1%) – ДТ была высокой. При изучении МТ также были также получены разнонаправленные данные, отражающие диспропорциональное развитие </w:t>
      </w:r>
      <w:r w:rsidRPr="009D06E8">
        <w:rPr>
          <w:sz w:val="28"/>
          <w:szCs w:val="28"/>
        </w:rPr>
        <w:t xml:space="preserve">девочек. </w:t>
      </w:r>
      <w:r w:rsidR="000E60EA" w:rsidRPr="009D06E8">
        <w:rPr>
          <w:sz w:val="28"/>
          <w:szCs w:val="28"/>
        </w:rPr>
        <w:t xml:space="preserve">Так, 463 девочки (8,1%) имели дефицит веса; а 892 (15,6%) – избыток. Это свидетельствовало о том, что по мере взросления у девушек изменялись морфометрические показатели за счет увеличения доли подростков с низкой МТ (с 6,1% до 14,6%), достигший своего максимума в   16 лет (14,6%). </w:t>
      </w:r>
      <w:r w:rsidRPr="009D06E8">
        <w:rPr>
          <w:sz w:val="28"/>
          <w:szCs w:val="28"/>
        </w:rPr>
        <w:t>Соответственно и размеры ОГ у них были неодинаковыми: показатели ниже</w:t>
      </w:r>
      <w:r w:rsidRPr="00152031">
        <w:rPr>
          <w:sz w:val="28"/>
          <w:szCs w:val="28"/>
        </w:rPr>
        <w:t xml:space="preserve"> среднего были обнаружены у 559 девочек (9,8%), а больше среднего – у 982 (17,2%). Все </w:t>
      </w:r>
      <w:proofErr w:type="spellStart"/>
      <w:r w:rsidRPr="00152031">
        <w:rPr>
          <w:sz w:val="28"/>
          <w:szCs w:val="28"/>
        </w:rPr>
        <w:t>из</w:t>
      </w:r>
      <w:r w:rsidR="002C0B37">
        <w:rPr>
          <w:sz w:val="28"/>
          <w:szCs w:val="28"/>
        </w:rPr>
        <w:t>ученые</w:t>
      </w:r>
      <w:proofErr w:type="spellEnd"/>
      <w:r w:rsidRPr="00152031">
        <w:rPr>
          <w:sz w:val="28"/>
          <w:szCs w:val="28"/>
        </w:rPr>
        <w:t xml:space="preserve"> параметры имели достоверные отличия (</w:t>
      </w:r>
      <w:proofErr w:type="gramStart"/>
      <w:r w:rsidRPr="00152031">
        <w:rPr>
          <w:sz w:val="28"/>
          <w:szCs w:val="28"/>
        </w:rPr>
        <w:t>р&lt;</w:t>
      </w:r>
      <w:proofErr w:type="gramEnd"/>
      <w:r w:rsidRPr="00152031">
        <w:rPr>
          <w:sz w:val="28"/>
          <w:szCs w:val="28"/>
        </w:rPr>
        <w:t xml:space="preserve">0,05). Кроме того, почти у каждой пятой девочки (17,2%) отмечались достоверно большие показатели ОГ начиная с 13 лет, которые достигали максимума в 15 лет – 12,2%, 24,0% и 34,5% соответственно (р≤0,05) (табл.9). </w:t>
      </w:r>
    </w:p>
    <w:p w14:paraId="0CCA7E14" w14:textId="77777777" w:rsidR="00A8617E" w:rsidRPr="00152031" w:rsidRDefault="00C87601" w:rsidP="00603050">
      <w:pPr>
        <w:pStyle w:val="af9"/>
        <w:spacing w:after="0"/>
        <w:ind w:firstLine="567"/>
        <w:jc w:val="both"/>
        <w:rPr>
          <w:sz w:val="28"/>
          <w:szCs w:val="28"/>
        </w:rPr>
      </w:pPr>
      <w:r w:rsidRPr="00152031">
        <w:rPr>
          <w:sz w:val="28"/>
          <w:szCs w:val="28"/>
        </w:rPr>
        <w:t xml:space="preserve">В связи с таким разбросом антропометрических данных все обследованные подростки для дальнейшего исследования были разделены на группы в соответствие с гармоничностью их развития. </w:t>
      </w:r>
      <w:bookmarkStart w:id="7" w:name="_Hlk84501091"/>
      <w:r w:rsidRPr="00152031">
        <w:rPr>
          <w:sz w:val="28"/>
          <w:szCs w:val="28"/>
        </w:rPr>
        <w:t xml:space="preserve">В </w:t>
      </w:r>
      <w:r w:rsidRPr="00152031">
        <w:rPr>
          <w:sz w:val="28"/>
          <w:szCs w:val="28"/>
          <w:lang w:val="en-US"/>
        </w:rPr>
        <w:t>I</w:t>
      </w:r>
      <w:r w:rsidRPr="00152031">
        <w:rPr>
          <w:sz w:val="28"/>
          <w:szCs w:val="28"/>
        </w:rPr>
        <w:t xml:space="preserve"> группу было включено 2620 человек, у которых физическое развитие оценивалось как дисгармоничное, </w:t>
      </w:r>
      <w:r w:rsidR="00C15D35">
        <w:rPr>
          <w:sz w:val="28"/>
          <w:szCs w:val="28"/>
        </w:rPr>
        <w:t>во вторую</w:t>
      </w:r>
      <w:r w:rsidRPr="00152031">
        <w:rPr>
          <w:sz w:val="28"/>
          <w:szCs w:val="28"/>
        </w:rPr>
        <w:t xml:space="preserve"> группу </w:t>
      </w:r>
      <w:r w:rsidR="002E757B" w:rsidRPr="00152031">
        <w:rPr>
          <w:sz w:val="28"/>
          <w:szCs w:val="28"/>
        </w:rPr>
        <w:t>–</w:t>
      </w:r>
      <w:r w:rsidRPr="00152031">
        <w:rPr>
          <w:sz w:val="28"/>
          <w:szCs w:val="28"/>
        </w:rPr>
        <w:t xml:space="preserve"> 160 человек со значительными изменениями физического развития – ухудшенное дисгармоничное </w:t>
      </w:r>
      <w:proofErr w:type="spellStart"/>
      <w:r w:rsidRPr="00152031">
        <w:rPr>
          <w:sz w:val="28"/>
          <w:szCs w:val="28"/>
        </w:rPr>
        <w:t>развитиеи</w:t>
      </w:r>
      <w:proofErr w:type="spellEnd"/>
      <w:r w:rsidRPr="00152031">
        <w:rPr>
          <w:sz w:val="28"/>
          <w:szCs w:val="28"/>
        </w:rPr>
        <w:t xml:space="preserve"> контрольную группу составили 2941 подростков с нормальным гармоничным развитием.</w:t>
      </w:r>
    </w:p>
    <w:bookmarkEnd w:id="7"/>
    <w:p w14:paraId="4F53875A" w14:textId="77777777" w:rsidR="00A8617E" w:rsidRPr="009D06E8" w:rsidRDefault="000E60EA" w:rsidP="00603050">
      <w:pPr>
        <w:spacing w:after="0" w:line="240" w:lineRule="auto"/>
        <w:ind w:firstLine="708"/>
        <w:jc w:val="both"/>
        <w:rPr>
          <w:rFonts w:ascii="Times New Roman" w:hAnsi="Times New Roman" w:cs="Times New Roman"/>
          <w:sz w:val="28"/>
          <w:szCs w:val="28"/>
        </w:rPr>
      </w:pPr>
      <w:r w:rsidRPr="009D06E8">
        <w:rPr>
          <w:rFonts w:ascii="Times New Roman" w:hAnsi="Times New Roman" w:cs="Times New Roman"/>
          <w:sz w:val="28"/>
          <w:szCs w:val="28"/>
        </w:rPr>
        <w:t xml:space="preserve">Морфометрические измерения показали, что девочки и девушки-подростки из контрольной группы по МТ и ДТ не </w:t>
      </w:r>
      <w:r w:rsidR="00D8503D" w:rsidRPr="009D06E8">
        <w:rPr>
          <w:rFonts w:ascii="Times New Roman" w:hAnsi="Times New Roman" w:cs="Times New Roman"/>
          <w:sz w:val="28"/>
          <w:szCs w:val="28"/>
        </w:rPr>
        <w:t>отличались от</w:t>
      </w:r>
      <w:r w:rsidRPr="009D06E8">
        <w:rPr>
          <w:rFonts w:ascii="Times New Roman" w:hAnsi="Times New Roman" w:cs="Times New Roman"/>
          <w:sz w:val="28"/>
          <w:szCs w:val="28"/>
        </w:rPr>
        <w:t xml:space="preserve"> своих сверстниц, проживающих в республике (160,4 см у девочек области против 160,8 см по республике соответственно; 53,1 кг против 52,4 кг соответственно). </w:t>
      </w:r>
      <w:r w:rsidR="00C87601" w:rsidRPr="009D06E8">
        <w:rPr>
          <w:rFonts w:ascii="Times New Roman" w:hAnsi="Times New Roman" w:cs="Times New Roman"/>
          <w:sz w:val="28"/>
          <w:szCs w:val="28"/>
        </w:rPr>
        <w:t xml:space="preserve">Однако обследованные первой и второй групп отличались с высоким ростом и дефицитом массы тела, что отражало тенденцию к </w:t>
      </w:r>
      <w:proofErr w:type="spellStart"/>
      <w:r w:rsidR="00C87601" w:rsidRPr="009D06E8">
        <w:rPr>
          <w:rFonts w:ascii="Times New Roman" w:hAnsi="Times New Roman" w:cs="Times New Roman"/>
          <w:sz w:val="28"/>
          <w:szCs w:val="28"/>
        </w:rPr>
        <w:t>астенизации</w:t>
      </w:r>
      <w:proofErr w:type="spellEnd"/>
      <w:r w:rsidR="00C87601" w:rsidRPr="009D06E8">
        <w:rPr>
          <w:rFonts w:ascii="Times New Roman" w:hAnsi="Times New Roman" w:cs="Times New Roman"/>
          <w:sz w:val="28"/>
          <w:szCs w:val="28"/>
        </w:rPr>
        <w:t xml:space="preserve"> девочек в области (табл.8 и 9). Эти факты настораживали в плане формирования репродуктивной функции, так как по мнению многих авторов дисгармоничное физическое развитие является </w:t>
      </w:r>
      <w:proofErr w:type="spellStart"/>
      <w:r w:rsidR="00C87601" w:rsidRPr="009D06E8">
        <w:rPr>
          <w:rFonts w:ascii="Times New Roman" w:hAnsi="Times New Roman" w:cs="Times New Roman"/>
          <w:sz w:val="28"/>
          <w:szCs w:val="28"/>
        </w:rPr>
        <w:t>предиктом</w:t>
      </w:r>
      <w:proofErr w:type="spellEnd"/>
      <w:r w:rsidR="00C87601" w:rsidRPr="009D06E8">
        <w:rPr>
          <w:rFonts w:ascii="Times New Roman" w:hAnsi="Times New Roman" w:cs="Times New Roman"/>
          <w:sz w:val="28"/>
          <w:szCs w:val="28"/>
        </w:rPr>
        <w:t xml:space="preserve"> повышенной заболеваемости и нарушений процессов полового с</w:t>
      </w:r>
      <w:r w:rsidR="00304B48" w:rsidRPr="009D06E8">
        <w:rPr>
          <w:rFonts w:ascii="Times New Roman" w:hAnsi="Times New Roman" w:cs="Times New Roman"/>
          <w:sz w:val="28"/>
          <w:szCs w:val="28"/>
        </w:rPr>
        <w:t>озревания [196,197</w:t>
      </w:r>
      <w:r w:rsidR="00C87601" w:rsidRPr="009D06E8">
        <w:rPr>
          <w:rFonts w:ascii="Times New Roman" w:hAnsi="Times New Roman" w:cs="Times New Roman"/>
          <w:sz w:val="28"/>
          <w:szCs w:val="28"/>
        </w:rPr>
        <w:t>].</w:t>
      </w:r>
    </w:p>
    <w:p w14:paraId="527C697A" w14:textId="77777777" w:rsidR="000E60EA" w:rsidRPr="009D06E8" w:rsidRDefault="000E60EA" w:rsidP="000E60E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06E8">
        <w:rPr>
          <w:rFonts w:ascii="Times New Roman" w:hAnsi="Times New Roman" w:cs="Times New Roman"/>
          <w:sz w:val="28"/>
          <w:szCs w:val="28"/>
        </w:rPr>
        <w:t xml:space="preserve">Оценка полового развития девочек-подростков в выделенных </w:t>
      </w:r>
      <w:r w:rsidR="00D8503D" w:rsidRPr="009D06E8">
        <w:rPr>
          <w:rFonts w:ascii="Times New Roman" w:hAnsi="Times New Roman" w:cs="Times New Roman"/>
          <w:sz w:val="28"/>
          <w:szCs w:val="28"/>
        </w:rPr>
        <w:t>группах выявила</w:t>
      </w:r>
      <w:r w:rsidRPr="009D06E8">
        <w:rPr>
          <w:rFonts w:ascii="Times New Roman" w:hAnsi="Times New Roman" w:cs="Times New Roman"/>
          <w:sz w:val="28"/>
          <w:szCs w:val="28"/>
        </w:rPr>
        <w:t xml:space="preserve">, что половые признаки во всех группах в среднем </w:t>
      </w:r>
      <w:r w:rsidR="00D8503D" w:rsidRPr="009D06E8">
        <w:rPr>
          <w:rFonts w:ascii="Times New Roman" w:hAnsi="Times New Roman" w:cs="Times New Roman"/>
          <w:sz w:val="28"/>
          <w:szCs w:val="28"/>
        </w:rPr>
        <w:t>начинали формироваться</w:t>
      </w:r>
      <w:r w:rsidRPr="009D06E8">
        <w:rPr>
          <w:rFonts w:ascii="Times New Roman" w:hAnsi="Times New Roman" w:cs="Times New Roman"/>
          <w:sz w:val="28"/>
          <w:szCs w:val="28"/>
        </w:rPr>
        <w:t xml:space="preserve"> в 14 лет (табл.10).</w:t>
      </w:r>
    </w:p>
    <w:p w14:paraId="09E748BD" w14:textId="77777777" w:rsidR="00A8617E" w:rsidRPr="00152031" w:rsidRDefault="00C87601" w:rsidP="00603050">
      <w:pPr>
        <w:pStyle w:val="afc"/>
        <w:ind w:left="0" w:firstLine="709"/>
        <w:rPr>
          <w:sz w:val="28"/>
          <w:szCs w:val="28"/>
          <w:lang w:val="ru-RU"/>
        </w:rPr>
      </w:pPr>
      <w:r w:rsidRPr="009D06E8">
        <w:rPr>
          <w:sz w:val="28"/>
          <w:szCs w:val="28"/>
          <w:lang w:val="ru-RU"/>
        </w:rPr>
        <w:t>Результаты исследований показали, что развитие вторичных половых признаков не всегда происходило в последовательности</w:t>
      </w:r>
      <w:r w:rsidRPr="00152031">
        <w:rPr>
          <w:sz w:val="28"/>
          <w:szCs w:val="28"/>
          <w:lang w:val="ru-RU"/>
        </w:rPr>
        <w:t xml:space="preserve"> «молочные железы – половое оволосение – менструации». При этом в группах девочек с дисгармоничным физическим развитием (</w:t>
      </w:r>
      <w:r w:rsidRPr="00152031">
        <w:rPr>
          <w:sz w:val="28"/>
          <w:szCs w:val="28"/>
        </w:rPr>
        <w:t>I</w:t>
      </w:r>
      <w:r w:rsidRPr="00152031">
        <w:rPr>
          <w:sz w:val="28"/>
          <w:szCs w:val="28"/>
          <w:lang w:val="ru-RU"/>
        </w:rPr>
        <w:t xml:space="preserve"> и </w:t>
      </w:r>
      <w:r w:rsidRPr="00152031">
        <w:rPr>
          <w:sz w:val="28"/>
          <w:szCs w:val="28"/>
        </w:rPr>
        <w:t>II</w:t>
      </w:r>
      <w:r w:rsidRPr="00152031">
        <w:rPr>
          <w:sz w:val="28"/>
          <w:szCs w:val="28"/>
          <w:lang w:val="ru-RU"/>
        </w:rPr>
        <w:t xml:space="preserve"> группы) вторичные половые признаки появлялись позже или фиксировались у меньшего количества </w:t>
      </w:r>
      <w:r w:rsidRPr="00152031">
        <w:rPr>
          <w:sz w:val="28"/>
          <w:szCs w:val="28"/>
          <w:lang w:val="ru-RU"/>
        </w:rPr>
        <w:lastRenderedPageBreak/>
        <w:t>обследованных, а также были менее выражены. Так, в первой группе в 12 лет стадии Ма</w:t>
      </w:r>
      <w:r w:rsidRPr="00152031">
        <w:rPr>
          <w:sz w:val="28"/>
          <w:szCs w:val="28"/>
          <w:vertAlign w:val="subscript"/>
          <w:lang w:val="ru-RU"/>
        </w:rPr>
        <w:t>0,</w:t>
      </w:r>
      <w:r w:rsidR="00D8503D">
        <w:rPr>
          <w:sz w:val="28"/>
          <w:szCs w:val="28"/>
          <w:vertAlign w:val="subscript"/>
          <w:lang w:val="ru-RU"/>
        </w:rPr>
        <w:t xml:space="preserve"> </w:t>
      </w:r>
      <w:r w:rsidRPr="00152031">
        <w:rPr>
          <w:sz w:val="28"/>
          <w:szCs w:val="28"/>
          <w:lang w:val="ru-RU"/>
        </w:rPr>
        <w:t>Ма</w:t>
      </w:r>
      <w:r w:rsidRPr="00152031">
        <w:rPr>
          <w:sz w:val="28"/>
          <w:szCs w:val="28"/>
          <w:vertAlign w:val="subscript"/>
          <w:lang w:val="ru-RU"/>
        </w:rPr>
        <w:t xml:space="preserve">1 </w:t>
      </w:r>
      <w:r w:rsidRPr="00152031">
        <w:rPr>
          <w:sz w:val="28"/>
          <w:szCs w:val="28"/>
          <w:lang w:val="ru-RU"/>
        </w:rPr>
        <w:t>и</w:t>
      </w:r>
      <w:r w:rsidR="00D8503D">
        <w:rPr>
          <w:sz w:val="28"/>
          <w:szCs w:val="28"/>
          <w:lang w:val="ru-RU"/>
        </w:rPr>
        <w:t xml:space="preserve"> </w:t>
      </w:r>
      <w:r w:rsidRPr="00152031">
        <w:rPr>
          <w:sz w:val="28"/>
          <w:szCs w:val="28"/>
          <w:lang w:val="ru-RU"/>
        </w:rPr>
        <w:t>Ма</w:t>
      </w:r>
      <w:r w:rsidRPr="00152031">
        <w:rPr>
          <w:sz w:val="28"/>
          <w:szCs w:val="28"/>
          <w:vertAlign w:val="subscript"/>
          <w:lang w:val="ru-RU"/>
        </w:rPr>
        <w:t xml:space="preserve">3 </w:t>
      </w:r>
      <w:r w:rsidRPr="00152031">
        <w:rPr>
          <w:sz w:val="28"/>
          <w:szCs w:val="28"/>
          <w:lang w:val="ru-RU"/>
        </w:rPr>
        <w:t xml:space="preserve">соответственно имели 33,3%, 29,6% и 37,1% девочек. Зато </w:t>
      </w:r>
      <w:r w:rsidR="000939BD">
        <w:rPr>
          <w:sz w:val="28"/>
          <w:szCs w:val="28"/>
          <w:lang w:val="ru-RU"/>
        </w:rPr>
        <w:t>во второй</w:t>
      </w:r>
      <w:r w:rsidRPr="00152031">
        <w:rPr>
          <w:sz w:val="28"/>
          <w:szCs w:val="28"/>
          <w:lang w:val="ru-RU"/>
        </w:rPr>
        <w:t xml:space="preserve"> группе в этом возрасте определялась только стадия Ма</w:t>
      </w:r>
      <w:r w:rsidRPr="00152031">
        <w:rPr>
          <w:sz w:val="28"/>
          <w:szCs w:val="28"/>
          <w:vertAlign w:val="subscript"/>
          <w:lang w:val="ru-RU"/>
        </w:rPr>
        <w:t xml:space="preserve">0 </w:t>
      </w:r>
      <w:r w:rsidRPr="00152031">
        <w:rPr>
          <w:sz w:val="28"/>
          <w:szCs w:val="28"/>
          <w:lang w:val="ru-RU"/>
        </w:rPr>
        <w:t>(100,0%), а развитие молочных желез началось на год позже – в 13 лет (табл. 10).  Как следствие, в половой формуле выделялся, как правило, лишь один из вторичных половых признаков.  Было также отмечено, что в первой и второй группах вторичные признаки полового развития проявлялись слабее и появлялись позже, чем в контрольной группе.</w:t>
      </w:r>
    </w:p>
    <w:p w14:paraId="08DE1EDB" w14:textId="77777777" w:rsidR="00A8617E" w:rsidRDefault="002E2A69" w:rsidP="00603050">
      <w:pPr>
        <w:pStyle w:val="af9"/>
        <w:spacing w:after="0"/>
        <w:ind w:firstLine="567"/>
        <w:jc w:val="both"/>
        <w:rPr>
          <w:sz w:val="28"/>
          <w:szCs w:val="28"/>
        </w:rPr>
      </w:pPr>
      <w:r w:rsidRPr="009D06E8">
        <w:rPr>
          <w:sz w:val="28"/>
          <w:szCs w:val="28"/>
        </w:rPr>
        <w:t xml:space="preserve">Изучение формы и размеров молочных желез у девочек позволило сделать заключение о том, что, в контрольной </w:t>
      </w:r>
      <w:r w:rsidR="00D8503D" w:rsidRPr="009D06E8">
        <w:rPr>
          <w:sz w:val="28"/>
          <w:szCs w:val="28"/>
        </w:rPr>
        <w:t>группе 68</w:t>
      </w:r>
      <w:r w:rsidRPr="009D06E8">
        <w:rPr>
          <w:sz w:val="28"/>
          <w:szCs w:val="28"/>
        </w:rPr>
        <w:t>,9% девочек имели юношескую грудь округлой формы (Ма</w:t>
      </w:r>
      <w:r w:rsidRPr="009D06E8">
        <w:rPr>
          <w:sz w:val="28"/>
          <w:szCs w:val="28"/>
          <w:vertAlign w:val="subscript"/>
        </w:rPr>
        <w:t>3</w:t>
      </w:r>
      <w:r w:rsidRPr="009D06E8">
        <w:rPr>
          <w:sz w:val="28"/>
          <w:szCs w:val="28"/>
        </w:rPr>
        <w:t>) или молочную железу конической формы (Ма</w:t>
      </w:r>
      <w:r w:rsidRPr="009D06E8">
        <w:rPr>
          <w:sz w:val="28"/>
          <w:szCs w:val="28"/>
          <w:vertAlign w:val="subscript"/>
        </w:rPr>
        <w:t>2</w:t>
      </w:r>
      <w:r w:rsidRPr="009D06E8">
        <w:rPr>
          <w:sz w:val="28"/>
          <w:szCs w:val="28"/>
        </w:rPr>
        <w:t>) (в 14-16 лет).</w:t>
      </w:r>
      <w:r w:rsidR="00D8503D">
        <w:rPr>
          <w:sz w:val="28"/>
          <w:szCs w:val="28"/>
        </w:rPr>
        <w:t xml:space="preserve"> </w:t>
      </w:r>
      <w:r w:rsidR="00C87601" w:rsidRPr="009D06E8">
        <w:rPr>
          <w:sz w:val="28"/>
          <w:szCs w:val="28"/>
        </w:rPr>
        <w:t>Однако</w:t>
      </w:r>
      <w:r w:rsidR="00C87601" w:rsidRPr="00152031">
        <w:rPr>
          <w:sz w:val="28"/>
          <w:szCs w:val="28"/>
        </w:rPr>
        <w:t xml:space="preserve"> в 18 и 19 лет у девушек области уже определялась зрелая молочная железа Ма</w:t>
      </w:r>
      <w:r w:rsidR="00C87601" w:rsidRPr="00152031">
        <w:rPr>
          <w:b/>
          <w:sz w:val="28"/>
          <w:szCs w:val="28"/>
          <w:vertAlign w:val="subscript"/>
        </w:rPr>
        <w:t xml:space="preserve">2 </w:t>
      </w:r>
      <w:r w:rsidR="00C87601" w:rsidRPr="00152031">
        <w:rPr>
          <w:sz w:val="28"/>
          <w:szCs w:val="28"/>
        </w:rPr>
        <w:t>иМа</w:t>
      </w:r>
      <w:r w:rsidR="00C87601" w:rsidRPr="00152031">
        <w:rPr>
          <w:b/>
          <w:sz w:val="28"/>
          <w:szCs w:val="28"/>
          <w:vertAlign w:val="subscript"/>
        </w:rPr>
        <w:t xml:space="preserve">3 </w:t>
      </w:r>
      <w:r w:rsidR="00C87601" w:rsidRPr="00152031">
        <w:rPr>
          <w:sz w:val="28"/>
          <w:szCs w:val="28"/>
        </w:rPr>
        <w:t>в 91,2% и 92,1% случаев соответственно. При этом в контрольной группе незрелая молочная железа встречалась на ранних стадиях</w:t>
      </w:r>
      <w:r w:rsidR="00D8503D">
        <w:rPr>
          <w:sz w:val="28"/>
          <w:szCs w:val="28"/>
        </w:rPr>
        <w:t xml:space="preserve"> </w:t>
      </w:r>
      <w:r w:rsidR="00C87601" w:rsidRPr="00152031">
        <w:rPr>
          <w:sz w:val="28"/>
          <w:szCs w:val="28"/>
        </w:rPr>
        <w:t>развития</w:t>
      </w:r>
      <w:r w:rsidR="00D8503D">
        <w:rPr>
          <w:sz w:val="28"/>
          <w:szCs w:val="28"/>
        </w:rPr>
        <w:t xml:space="preserve"> </w:t>
      </w:r>
      <w:r w:rsidR="00C87601" w:rsidRPr="00152031">
        <w:rPr>
          <w:sz w:val="28"/>
          <w:szCs w:val="28"/>
        </w:rPr>
        <w:t>в 10,1%</w:t>
      </w:r>
      <w:r w:rsidR="00563E29">
        <w:rPr>
          <w:sz w:val="28"/>
          <w:szCs w:val="28"/>
        </w:rPr>
        <w:t xml:space="preserve"> </w:t>
      </w:r>
      <w:r w:rsidR="00C87601" w:rsidRPr="00152031">
        <w:rPr>
          <w:sz w:val="28"/>
          <w:szCs w:val="28"/>
        </w:rPr>
        <w:t>и 7,7%</w:t>
      </w:r>
      <w:r w:rsidR="00563E29">
        <w:rPr>
          <w:sz w:val="28"/>
          <w:szCs w:val="28"/>
        </w:rPr>
        <w:t xml:space="preserve"> </w:t>
      </w:r>
      <w:r w:rsidR="00C87601" w:rsidRPr="00152031">
        <w:rPr>
          <w:sz w:val="28"/>
          <w:szCs w:val="28"/>
        </w:rPr>
        <w:t>случаев</w:t>
      </w:r>
      <w:r w:rsidR="00563E29">
        <w:rPr>
          <w:sz w:val="28"/>
          <w:szCs w:val="28"/>
        </w:rPr>
        <w:t xml:space="preserve"> </w:t>
      </w:r>
      <w:r w:rsidR="00C87601" w:rsidRPr="00152031">
        <w:rPr>
          <w:sz w:val="28"/>
          <w:szCs w:val="28"/>
        </w:rPr>
        <w:t>соответственно.</w:t>
      </w:r>
    </w:p>
    <w:p w14:paraId="4C5260C5" w14:textId="77777777" w:rsidR="00C310AA" w:rsidRPr="00152031" w:rsidRDefault="00C310AA" w:rsidP="00603050">
      <w:pPr>
        <w:pStyle w:val="af9"/>
        <w:spacing w:after="0"/>
        <w:ind w:firstLine="567"/>
        <w:jc w:val="both"/>
        <w:rPr>
          <w:sz w:val="28"/>
          <w:szCs w:val="28"/>
        </w:rPr>
        <w:sectPr w:rsidR="00C310AA" w:rsidRPr="00152031" w:rsidSect="00C310AA">
          <w:footerReference w:type="default" r:id="rId15"/>
          <w:type w:val="nextColumn"/>
          <w:pgSz w:w="11906" w:h="16838"/>
          <w:pgMar w:top="1134" w:right="567" w:bottom="1134" w:left="1701" w:header="709" w:footer="709" w:gutter="0"/>
          <w:cols w:space="708"/>
          <w:titlePg/>
          <w:docGrid w:linePitch="360"/>
        </w:sectPr>
      </w:pPr>
    </w:p>
    <w:p w14:paraId="0F573BAA" w14:textId="77777777" w:rsidR="00A8617E" w:rsidRPr="00152031" w:rsidRDefault="00A8617E" w:rsidP="00603050">
      <w:pPr>
        <w:pStyle w:val="af9"/>
        <w:spacing w:after="0"/>
        <w:ind w:firstLine="567"/>
        <w:jc w:val="both"/>
        <w:rPr>
          <w:sz w:val="28"/>
          <w:szCs w:val="28"/>
        </w:rPr>
      </w:pPr>
    </w:p>
    <w:p w14:paraId="209890EC" w14:textId="77777777" w:rsidR="00A8617E" w:rsidRPr="00152031" w:rsidRDefault="00C87601" w:rsidP="00603050">
      <w:pPr>
        <w:pStyle w:val="af9"/>
        <w:spacing w:after="0"/>
        <w:jc w:val="both"/>
        <w:rPr>
          <w:sz w:val="28"/>
          <w:szCs w:val="28"/>
        </w:rPr>
      </w:pPr>
      <w:r w:rsidRPr="00152031">
        <w:rPr>
          <w:bCs/>
          <w:sz w:val="28"/>
          <w:szCs w:val="28"/>
        </w:rPr>
        <w:t xml:space="preserve">Таблица 9 </w:t>
      </w:r>
      <w:r w:rsidR="00BD14E4" w:rsidRPr="00152031">
        <w:rPr>
          <w:sz w:val="28"/>
          <w:szCs w:val="28"/>
        </w:rPr>
        <w:t xml:space="preserve">– </w:t>
      </w:r>
      <w:r w:rsidR="000953D2" w:rsidRPr="00152031">
        <w:rPr>
          <w:bCs/>
          <w:sz w:val="28"/>
          <w:szCs w:val="28"/>
        </w:rPr>
        <w:t>Антропометрические показатели</w:t>
      </w:r>
      <w:r w:rsidRPr="00152031">
        <w:rPr>
          <w:bCs/>
          <w:sz w:val="28"/>
          <w:szCs w:val="28"/>
        </w:rPr>
        <w:t xml:space="preserve"> в общей популяции девочек </w:t>
      </w:r>
      <w:r w:rsidRPr="00152031">
        <w:rPr>
          <w:sz w:val="28"/>
          <w:szCs w:val="28"/>
        </w:rPr>
        <w:t>Туркестанской области</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63"/>
        <w:gridCol w:w="733"/>
        <w:gridCol w:w="118"/>
        <w:gridCol w:w="839"/>
        <w:gridCol w:w="960"/>
        <w:gridCol w:w="960"/>
        <w:gridCol w:w="962"/>
        <w:gridCol w:w="962"/>
        <w:gridCol w:w="962"/>
        <w:gridCol w:w="962"/>
        <w:gridCol w:w="962"/>
        <w:gridCol w:w="962"/>
        <w:gridCol w:w="962"/>
        <w:gridCol w:w="962"/>
        <w:gridCol w:w="962"/>
      </w:tblGrid>
      <w:tr w:rsidR="00A8617E" w:rsidRPr="00152031" w14:paraId="55D731AE" w14:textId="77777777" w:rsidTr="006C4973">
        <w:tc>
          <w:tcPr>
            <w:tcW w:w="1555" w:type="dxa"/>
            <w:vMerge w:val="restart"/>
            <w:tcBorders>
              <w:top w:val="single" w:sz="4" w:space="0" w:color="auto"/>
              <w:left w:val="single" w:sz="4" w:space="0" w:color="auto"/>
              <w:bottom w:val="single" w:sz="4" w:space="0" w:color="auto"/>
              <w:right w:val="single" w:sz="4" w:space="0" w:color="auto"/>
            </w:tcBorders>
            <w:vAlign w:val="center"/>
          </w:tcPr>
          <w:p w14:paraId="17FC6F00" w14:textId="77777777" w:rsidR="00A8617E" w:rsidRPr="00152031" w:rsidRDefault="00C87601" w:rsidP="00603050">
            <w:pPr>
              <w:pStyle w:val="af9"/>
              <w:spacing w:after="0"/>
              <w:jc w:val="center"/>
              <w:rPr>
                <w:sz w:val="27"/>
                <w:szCs w:val="27"/>
              </w:rPr>
            </w:pPr>
            <w:r w:rsidRPr="00152031">
              <w:rPr>
                <w:sz w:val="27"/>
                <w:szCs w:val="27"/>
              </w:rPr>
              <w:t>Показатели</w:t>
            </w:r>
          </w:p>
        </w:tc>
        <w:tc>
          <w:tcPr>
            <w:tcW w:w="12269" w:type="dxa"/>
            <w:gridSpan w:val="14"/>
            <w:tcBorders>
              <w:top w:val="single" w:sz="4" w:space="0" w:color="auto"/>
              <w:left w:val="single" w:sz="4" w:space="0" w:color="auto"/>
              <w:bottom w:val="single" w:sz="4" w:space="0" w:color="auto"/>
              <w:right w:val="single" w:sz="4" w:space="0" w:color="auto"/>
            </w:tcBorders>
          </w:tcPr>
          <w:p w14:paraId="4A3B0E7E" w14:textId="77777777" w:rsidR="00A8617E" w:rsidRPr="00152031" w:rsidRDefault="00C87601" w:rsidP="00603050">
            <w:pPr>
              <w:pStyle w:val="af9"/>
              <w:spacing w:after="0"/>
              <w:jc w:val="center"/>
              <w:rPr>
                <w:sz w:val="28"/>
                <w:szCs w:val="28"/>
              </w:rPr>
            </w:pPr>
            <w:r w:rsidRPr="00152031">
              <w:rPr>
                <w:sz w:val="28"/>
                <w:szCs w:val="28"/>
              </w:rPr>
              <w:t>Возраст обследованных девочек и девушек-подростков</w:t>
            </w:r>
          </w:p>
        </w:tc>
        <w:tc>
          <w:tcPr>
            <w:tcW w:w="962" w:type="dxa"/>
            <w:vMerge w:val="restart"/>
            <w:tcBorders>
              <w:top w:val="single" w:sz="4" w:space="0" w:color="auto"/>
              <w:left w:val="single" w:sz="4" w:space="0" w:color="auto"/>
              <w:bottom w:val="single" w:sz="4" w:space="0" w:color="auto"/>
              <w:right w:val="single" w:sz="4" w:space="0" w:color="auto"/>
            </w:tcBorders>
            <w:vAlign w:val="center"/>
          </w:tcPr>
          <w:p w14:paraId="56A7DA27" w14:textId="77777777" w:rsidR="00A8617E" w:rsidRPr="00152031" w:rsidRDefault="00C87601" w:rsidP="00603050">
            <w:pPr>
              <w:pStyle w:val="af9"/>
              <w:spacing w:after="0"/>
              <w:jc w:val="center"/>
              <w:rPr>
                <w:sz w:val="28"/>
                <w:szCs w:val="28"/>
              </w:rPr>
            </w:pPr>
            <w:r w:rsidRPr="00152031">
              <w:rPr>
                <w:sz w:val="28"/>
                <w:szCs w:val="28"/>
              </w:rPr>
              <w:t>Всего</w:t>
            </w:r>
          </w:p>
          <w:p w14:paraId="0068F6F8" w14:textId="77777777" w:rsidR="00A8617E" w:rsidRPr="00152031" w:rsidRDefault="00C87601" w:rsidP="00603050">
            <w:pPr>
              <w:pStyle w:val="af9"/>
              <w:spacing w:after="0"/>
              <w:jc w:val="center"/>
              <w:rPr>
                <w:sz w:val="28"/>
                <w:szCs w:val="28"/>
              </w:rPr>
            </w:pPr>
            <w:r w:rsidRPr="00152031">
              <w:rPr>
                <w:sz w:val="28"/>
                <w:szCs w:val="28"/>
              </w:rPr>
              <w:t>5721</w:t>
            </w:r>
          </w:p>
        </w:tc>
      </w:tr>
      <w:tr w:rsidR="00A8617E" w:rsidRPr="00152031" w14:paraId="0F06CA4B" w14:textId="77777777" w:rsidTr="005A7AE7">
        <w:tc>
          <w:tcPr>
            <w:tcW w:w="1555" w:type="dxa"/>
            <w:vMerge/>
            <w:tcBorders>
              <w:top w:val="single" w:sz="4" w:space="0" w:color="auto"/>
              <w:left w:val="single" w:sz="4" w:space="0" w:color="auto"/>
              <w:bottom w:val="single" w:sz="4" w:space="0" w:color="auto"/>
              <w:right w:val="single" w:sz="4" w:space="0" w:color="auto"/>
            </w:tcBorders>
            <w:vAlign w:val="center"/>
          </w:tcPr>
          <w:p w14:paraId="3B99B2C9" w14:textId="77777777" w:rsidR="00A8617E" w:rsidRPr="00152031" w:rsidRDefault="00A8617E" w:rsidP="00603050">
            <w:pPr>
              <w:spacing w:after="0" w:line="240" w:lineRule="auto"/>
              <w:rPr>
                <w:rFonts w:ascii="Times New Roman" w:eastAsia="Times New Roman" w:hAnsi="Times New Roman" w:cs="Times New Roman"/>
                <w:sz w:val="28"/>
                <w:szCs w:val="28"/>
              </w:rPr>
            </w:pPr>
          </w:p>
        </w:tc>
        <w:tc>
          <w:tcPr>
            <w:tcW w:w="963" w:type="dxa"/>
            <w:tcBorders>
              <w:top w:val="single" w:sz="4" w:space="0" w:color="auto"/>
              <w:left w:val="single" w:sz="4" w:space="0" w:color="auto"/>
              <w:bottom w:val="single" w:sz="4" w:space="0" w:color="auto"/>
              <w:right w:val="single" w:sz="4" w:space="0" w:color="auto"/>
            </w:tcBorders>
          </w:tcPr>
          <w:p w14:paraId="126C9154" w14:textId="77777777" w:rsidR="00A8617E" w:rsidRPr="00152031" w:rsidRDefault="00C87601" w:rsidP="00603050">
            <w:pPr>
              <w:pStyle w:val="af9"/>
              <w:spacing w:after="0"/>
              <w:jc w:val="center"/>
              <w:rPr>
                <w:sz w:val="28"/>
                <w:szCs w:val="28"/>
              </w:rPr>
            </w:pPr>
            <w:r w:rsidRPr="00152031">
              <w:rPr>
                <w:sz w:val="28"/>
                <w:szCs w:val="28"/>
              </w:rPr>
              <w:t>7 лет</w:t>
            </w:r>
          </w:p>
          <w:p w14:paraId="6A1001DB"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=24</w:t>
            </w:r>
          </w:p>
        </w:tc>
        <w:tc>
          <w:tcPr>
            <w:tcW w:w="851" w:type="dxa"/>
            <w:gridSpan w:val="2"/>
            <w:tcBorders>
              <w:top w:val="single" w:sz="4" w:space="0" w:color="auto"/>
              <w:left w:val="single" w:sz="4" w:space="0" w:color="auto"/>
              <w:bottom w:val="single" w:sz="4" w:space="0" w:color="auto"/>
              <w:right w:val="single" w:sz="4" w:space="0" w:color="auto"/>
            </w:tcBorders>
          </w:tcPr>
          <w:p w14:paraId="03240D32" w14:textId="77777777" w:rsidR="00A8617E" w:rsidRPr="00152031" w:rsidRDefault="00C87601" w:rsidP="00603050">
            <w:pPr>
              <w:pStyle w:val="af9"/>
              <w:spacing w:after="0"/>
              <w:jc w:val="center"/>
              <w:rPr>
                <w:sz w:val="28"/>
                <w:szCs w:val="28"/>
              </w:rPr>
            </w:pPr>
            <w:r w:rsidRPr="00152031">
              <w:rPr>
                <w:sz w:val="28"/>
                <w:szCs w:val="28"/>
              </w:rPr>
              <w:t>8 лет</w:t>
            </w:r>
            <w:r w:rsidRPr="00152031">
              <w:rPr>
                <w:sz w:val="28"/>
                <w:szCs w:val="28"/>
                <w:lang w:val="en-US"/>
              </w:rPr>
              <w:t xml:space="preserve"> n</w:t>
            </w:r>
            <w:r w:rsidRPr="00152031">
              <w:rPr>
                <w:sz w:val="28"/>
                <w:szCs w:val="28"/>
              </w:rPr>
              <w:t>=96</w:t>
            </w:r>
          </w:p>
        </w:tc>
        <w:tc>
          <w:tcPr>
            <w:tcW w:w="839" w:type="dxa"/>
            <w:tcBorders>
              <w:top w:val="single" w:sz="4" w:space="0" w:color="auto"/>
              <w:left w:val="single" w:sz="4" w:space="0" w:color="auto"/>
              <w:bottom w:val="single" w:sz="4" w:space="0" w:color="auto"/>
              <w:right w:val="single" w:sz="4" w:space="0" w:color="auto"/>
            </w:tcBorders>
          </w:tcPr>
          <w:p w14:paraId="191AFA74" w14:textId="77777777" w:rsidR="00A8617E" w:rsidRPr="00152031" w:rsidRDefault="00C87601" w:rsidP="00603050">
            <w:pPr>
              <w:pStyle w:val="af9"/>
              <w:spacing w:after="0"/>
              <w:jc w:val="center"/>
              <w:rPr>
                <w:sz w:val="28"/>
                <w:szCs w:val="28"/>
              </w:rPr>
            </w:pPr>
            <w:r w:rsidRPr="00152031">
              <w:rPr>
                <w:sz w:val="28"/>
                <w:szCs w:val="28"/>
              </w:rPr>
              <w:t>9 лет</w:t>
            </w:r>
            <w:r w:rsidRPr="00152031">
              <w:rPr>
                <w:sz w:val="28"/>
                <w:szCs w:val="28"/>
                <w:lang w:val="en-US"/>
              </w:rPr>
              <w:t xml:space="preserve"> n</w:t>
            </w:r>
            <w:r w:rsidRPr="00152031">
              <w:rPr>
                <w:sz w:val="28"/>
                <w:szCs w:val="28"/>
              </w:rPr>
              <w:t>=98</w:t>
            </w:r>
          </w:p>
        </w:tc>
        <w:tc>
          <w:tcPr>
            <w:tcW w:w="960" w:type="dxa"/>
            <w:tcBorders>
              <w:top w:val="single" w:sz="4" w:space="0" w:color="auto"/>
              <w:left w:val="single" w:sz="4" w:space="0" w:color="auto"/>
              <w:bottom w:val="single" w:sz="4" w:space="0" w:color="auto"/>
              <w:right w:val="single" w:sz="4" w:space="0" w:color="auto"/>
            </w:tcBorders>
          </w:tcPr>
          <w:p w14:paraId="3B06EBF7" w14:textId="77777777" w:rsidR="00A8617E" w:rsidRPr="00152031" w:rsidRDefault="00C87601" w:rsidP="00603050">
            <w:pPr>
              <w:pStyle w:val="af9"/>
              <w:spacing w:after="0"/>
              <w:jc w:val="center"/>
              <w:rPr>
                <w:sz w:val="28"/>
                <w:szCs w:val="28"/>
              </w:rPr>
            </w:pPr>
            <w:r w:rsidRPr="00152031">
              <w:rPr>
                <w:sz w:val="28"/>
                <w:szCs w:val="28"/>
              </w:rPr>
              <w:t>10 лет</w:t>
            </w:r>
            <w:r w:rsidRPr="00152031">
              <w:rPr>
                <w:sz w:val="28"/>
                <w:szCs w:val="28"/>
                <w:lang w:val="en-US"/>
              </w:rPr>
              <w:t xml:space="preserve"> n</w:t>
            </w:r>
            <w:r w:rsidRPr="00152031">
              <w:rPr>
                <w:sz w:val="28"/>
                <w:szCs w:val="28"/>
              </w:rPr>
              <w:t>=288</w:t>
            </w:r>
          </w:p>
        </w:tc>
        <w:tc>
          <w:tcPr>
            <w:tcW w:w="960" w:type="dxa"/>
            <w:tcBorders>
              <w:top w:val="single" w:sz="4" w:space="0" w:color="auto"/>
              <w:left w:val="single" w:sz="4" w:space="0" w:color="auto"/>
              <w:bottom w:val="single" w:sz="4" w:space="0" w:color="auto"/>
              <w:right w:val="single" w:sz="4" w:space="0" w:color="auto"/>
            </w:tcBorders>
          </w:tcPr>
          <w:p w14:paraId="13973993" w14:textId="77777777" w:rsidR="00A8617E" w:rsidRPr="00152031" w:rsidRDefault="00C87601" w:rsidP="00603050">
            <w:pPr>
              <w:pStyle w:val="af9"/>
              <w:spacing w:after="0"/>
              <w:jc w:val="center"/>
              <w:rPr>
                <w:sz w:val="28"/>
                <w:szCs w:val="28"/>
              </w:rPr>
            </w:pPr>
            <w:r w:rsidRPr="00152031">
              <w:rPr>
                <w:sz w:val="28"/>
                <w:szCs w:val="28"/>
              </w:rPr>
              <w:t>11 лет</w:t>
            </w:r>
            <w:r w:rsidRPr="00152031">
              <w:rPr>
                <w:sz w:val="28"/>
                <w:szCs w:val="28"/>
                <w:lang w:val="en-US"/>
              </w:rPr>
              <w:t xml:space="preserve"> n</w:t>
            </w:r>
            <w:r w:rsidRPr="00152031">
              <w:rPr>
                <w:sz w:val="28"/>
                <w:szCs w:val="28"/>
              </w:rPr>
              <w:t>=616</w:t>
            </w:r>
          </w:p>
        </w:tc>
        <w:tc>
          <w:tcPr>
            <w:tcW w:w="962" w:type="dxa"/>
            <w:tcBorders>
              <w:top w:val="single" w:sz="4" w:space="0" w:color="auto"/>
              <w:left w:val="single" w:sz="4" w:space="0" w:color="auto"/>
              <w:bottom w:val="single" w:sz="4" w:space="0" w:color="auto"/>
              <w:right w:val="single" w:sz="4" w:space="0" w:color="auto"/>
            </w:tcBorders>
          </w:tcPr>
          <w:p w14:paraId="2B8883E3" w14:textId="77777777" w:rsidR="00A8617E" w:rsidRPr="00152031" w:rsidRDefault="00C87601" w:rsidP="00603050">
            <w:pPr>
              <w:pStyle w:val="af9"/>
              <w:spacing w:after="0"/>
              <w:jc w:val="center"/>
              <w:rPr>
                <w:sz w:val="28"/>
                <w:szCs w:val="28"/>
              </w:rPr>
            </w:pPr>
            <w:r w:rsidRPr="00152031">
              <w:rPr>
                <w:sz w:val="28"/>
                <w:szCs w:val="28"/>
              </w:rPr>
              <w:t>12 лет</w:t>
            </w:r>
          </w:p>
          <w:p w14:paraId="2F3859E2"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=623</w:t>
            </w:r>
          </w:p>
        </w:tc>
        <w:tc>
          <w:tcPr>
            <w:tcW w:w="962" w:type="dxa"/>
            <w:tcBorders>
              <w:top w:val="single" w:sz="4" w:space="0" w:color="auto"/>
              <w:left w:val="single" w:sz="4" w:space="0" w:color="auto"/>
              <w:bottom w:val="single" w:sz="4" w:space="0" w:color="auto"/>
              <w:right w:val="single" w:sz="4" w:space="0" w:color="auto"/>
            </w:tcBorders>
          </w:tcPr>
          <w:p w14:paraId="1FDCF258" w14:textId="77777777" w:rsidR="00A8617E" w:rsidRPr="00152031" w:rsidRDefault="00C87601" w:rsidP="00603050">
            <w:pPr>
              <w:pStyle w:val="af9"/>
              <w:spacing w:after="0"/>
              <w:jc w:val="center"/>
              <w:rPr>
                <w:sz w:val="28"/>
                <w:szCs w:val="28"/>
              </w:rPr>
            </w:pPr>
            <w:r w:rsidRPr="00152031">
              <w:rPr>
                <w:sz w:val="28"/>
                <w:szCs w:val="28"/>
              </w:rPr>
              <w:t>13 лет</w:t>
            </w:r>
          </w:p>
          <w:p w14:paraId="7A49D921"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=663</w:t>
            </w:r>
          </w:p>
        </w:tc>
        <w:tc>
          <w:tcPr>
            <w:tcW w:w="962" w:type="dxa"/>
            <w:tcBorders>
              <w:top w:val="single" w:sz="4" w:space="0" w:color="auto"/>
              <w:left w:val="single" w:sz="4" w:space="0" w:color="auto"/>
              <w:bottom w:val="single" w:sz="4" w:space="0" w:color="auto"/>
              <w:right w:val="single" w:sz="4" w:space="0" w:color="auto"/>
            </w:tcBorders>
          </w:tcPr>
          <w:p w14:paraId="7E1BCBE8" w14:textId="77777777" w:rsidR="00A8617E" w:rsidRPr="00152031" w:rsidRDefault="00C87601" w:rsidP="00603050">
            <w:pPr>
              <w:pStyle w:val="af9"/>
              <w:spacing w:after="0"/>
              <w:jc w:val="center"/>
              <w:rPr>
                <w:sz w:val="28"/>
                <w:szCs w:val="28"/>
              </w:rPr>
            </w:pPr>
            <w:r w:rsidRPr="00152031">
              <w:rPr>
                <w:sz w:val="28"/>
                <w:szCs w:val="28"/>
              </w:rPr>
              <w:t>14 лет</w:t>
            </w:r>
          </w:p>
          <w:p w14:paraId="0B6A8C7A"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=570</w:t>
            </w:r>
          </w:p>
        </w:tc>
        <w:tc>
          <w:tcPr>
            <w:tcW w:w="962" w:type="dxa"/>
            <w:tcBorders>
              <w:top w:val="single" w:sz="4" w:space="0" w:color="auto"/>
              <w:left w:val="single" w:sz="4" w:space="0" w:color="auto"/>
              <w:bottom w:val="single" w:sz="4" w:space="0" w:color="auto"/>
              <w:right w:val="single" w:sz="4" w:space="0" w:color="auto"/>
            </w:tcBorders>
          </w:tcPr>
          <w:p w14:paraId="119BEE47" w14:textId="77777777" w:rsidR="00A8617E" w:rsidRPr="00152031" w:rsidRDefault="00C87601" w:rsidP="00603050">
            <w:pPr>
              <w:pStyle w:val="af9"/>
              <w:spacing w:after="0"/>
              <w:jc w:val="center"/>
              <w:rPr>
                <w:sz w:val="28"/>
                <w:szCs w:val="28"/>
              </w:rPr>
            </w:pPr>
            <w:r w:rsidRPr="00152031">
              <w:rPr>
                <w:sz w:val="28"/>
                <w:szCs w:val="28"/>
              </w:rPr>
              <w:t>15 лет</w:t>
            </w:r>
          </w:p>
          <w:p w14:paraId="2610D7FC"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=624</w:t>
            </w:r>
          </w:p>
        </w:tc>
        <w:tc>
          <w:tcPr>
            <w:tcW w:w="962" w:type="dxa"/>
            <w:tcBorders>
              <w:top w:val="single" w:sz="4" w:space="0" w:color="auto"/>
              <w:left w:val="single" w:sz="4" w:space="0" w:color="auto"/>
              <w:bottom w:val="single" w:sz="4" w:space="0" w:color="auto"/>
              <w:right w:val="single" w:sz="4" w:space="0" w:color="auto"/>
            </w:tcBorders>
          </w:tcPr>
          <w:p w14:paraId="6F3AAF3E" w14:textId="77777777" w:rsidR="00A8617E" w:rsidRPr="00152031" w:rsidRDefault="00C87601" w:rsidP="00603050">
            <w:pPr>
              <w:pStyle w:val="af9"/>
              <w:spacing w:after="0"/>
              <w:jc w:val="center"/>
              <w:rPr>
                <w:sz w:val="28"/>
                <w:szCs w:val="28"/>
              </w:rPr>
            </w:pPr>
            <w:r w:rsidRPr="00152031">
              <w:rPr>
                <w:sz w:val="28"/>
                <w:szCs w:val="28"/>
              </w:rPr>
              <w:t>16 лет</w:t>
            </w:r>
          </w:p>
          <w:p w14:paraId="3961CF6A"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=500</w:t>
            </w:r>
          </w:p>
        </w:tc>
        <w:tc>
          <w:tcPr>
            <w:tcW w:w="962" w:type="dxa"/>
            <w:tcBorders>
              <w:top w:val="single" w:sz="4" w:space="0" w:color="auto"/>
              <w:left w:val="single" w:sz="4" w:space="0" w:color="auto"/>
              <w:bottom w:val="single" w:sz="4" w:space="0" w:color="auto"/>
              <w:right w:val="single" w:sz="4" w:space="0" w:color="auto"/>
            </w:tcBorders>
          </w:tcPr>
          <w:p w14:paraId="785EF2F1" w14:textId="77777777" w:rsidR="00A8617E" w:rsidRPr="00152031" w:rsidRDefault="00C87601" w:rsidP="00603050">
            <w:pPr>
              <w:pStyle w:val="af9"/>
              <w:spacing w:after="0"/>
              <w:jc w:val="center"/>
              <w:rPr>
                <w:sz w:val="28"/>
                <w:szCs w:val="28"/>
              </w:rPr>
            </w:pPr>
            <w:r w:rsidRPr="00152031">
              <w:rPr>
                <w:sz w:val="28"/>
                <w:szCs w:val="28"/>
              </w:rPr>
              <w:t>17 лет</w:t>
            </w:r>
          </w:p>
          <w:p w14:paraId="6D9AF4CB"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=499</w:t>
            </w:r>
          </w:p>
        </w:tc>
        <w:tc>
          <w:tcPr>
            <w:tcW w:w="962" w:type="dxa"/>
            <w:tcBorders>
              <w:top w:val="single" w:sz="4" w:space="0" w:color="auto"/>
              <w:left w:val="single" w:sz="4" w:space="0" w:color="auto"/>
              <w:bottom w:val="single" w:sz="4" w:space="0" w:color="auto"/>
              <w:right w:val="single" w:sz="4" w:space="0" w:color="auto"/>
            </w:tcBorders>
          </w:tcPr>
          <w:p w14:paraId="6CAE09A7" w14:textId="77777777" w:rsidR="00A8617E" w:rsidRPr="00152031" w:rsidRDefault="00C87601" w:rsidP="00603050">
            <w:pPr>
              <w:pStyle w:val="af9"/>
              <w:spacing w:after="0"/>
              <w:jc w:val="center"/>
              <w:rPr>
                <w:sz w:val="28"/>
                <w:szCs w:val="28"/>
              </w:rPr>
            </w:pPr>
            <w:r w:rsidRPr="00152031">
              <w:rPr>
                <w:sz w:val="28"/>
                <w:szCs w:val="28"/>
              </w:rPr>
              <w:t>18 лет</w:t>
            </w:r>
          </w:p>
          <w:p w14:paraId="6BB539E3"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=684</w:t>
            </w:r>
          </w:p>
        </w:tc>
        <w:tc>
          <w:tcPr>
            <w:tcW w:w="962" w:type="dxa"/>
            <w:tcBorders>
              <w:top w:val="single" w:sz="4" w:space="0" w:color="auto"/>
              <w:left w:val="single" w:sz="4" w:space="0" w:color="auto"/>
              <w:bottom w:val="single" w:sz="4" w:space="0" w:color="auto"/>
              <w:right w:val="single" w:sz="4" w:space="0" w:color="auto"/>
            </w:tcBorders>
          </w:tcPr>
          <w:p w14:paraId="227A9ACD" w14:textId="77777777" w:rsidR="00A8617E" w:rsidRPr="00152031" w:rsidRDefault="00C87601" w:rsidP="00603050">
            <w:pPr>
              <w:pStyle w:val="af9"/>
              <w:spacing w:after="0"/>
              <w:jc w:val="center"/>
              <w:rPr>
                <w:sz w:val="28"/>
                <w:szCs w:val="28"/>
              </w:rPr>
            </w:pPr>
            <w:r w:rsidRPr="00152031">
              <w:rPr>
                <w:sz w:val="28"/>
                <w:szCs w:val="28"/>
              </w:rPr>
              <w:t>19лет</w:t>
            </w:r>
          </w:p>
          <w:p w14:paraId="54915C26"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=436</w:t>
            </w:r>
          </w:p>
        </w:tc>
        <w:tc>
          <w:tcPr>
            <w:tcW w:w="962" w:type="dxa"/>
            <w:vMerge/>
            <w:tcBorders>
              <w:top w:val="single" w:sz="4" w:space="0" w:color="auto"/>
              <w:left w:val="single" w:sz="4" w:space="0" w:color="auto"/>
              <w:bottom w:val="single" w:sz="4" w:space="0" w:color="auto"/>
              <w:right w:val="single" w:sz="4" w:space="0" w:color="auto"/>
            </w:tcBorders>
            <w:vAlign w:val="center"/>
          </w:tcPr>
          <w:p w14:paraId="6789080D" w14:textId="77777777" w:rsidR="00A8617E" w:rsidRPr="00152031" w:rsidRDefault="00A8617E" w:rsidP="00603050">
            <w:pPr>
              <w:spacing w:after="0" w:line="240" w:lineRule="auto"/>
              <w:rPr>
                <w:rFonts w:ascii="Times New Roman" w:eastAsia="Times New Roman" w:hAnsi="Times New Roman" w:cs="Times New Roman"/>
                <w:sz w:val="28"/>
                <w:szCs w:val="28"/>
              </w:rPr>
            </w:pPr>
          </w:p>
        </w:tc>
      </w:tr>
      <w:tr w:rsidR="00A8617E" w:rsidRPr="00152031" w14:paraId="089A963B" w14:textId="77777777" w:rsidTr="0083028E">
        <w:tc>
          <w:tcPr>
            <w:tcW w:w="14786" w:type="dxa"/>
            <w:gridSpan w:val="16"/>
            <w:tcBorders>
              <w:top w:val="single" w:sz="4" w:space="0" w:color="auto"/>
              <w:left w:val="single" w:sz="4" w:space="0" w:color="auto"/>
              <w:bottom w:val="single" w:sz="4" w:space="0" w:color="auto"/>
              <w:right w:val="single" w:sz="4" w:space="0" w:color="auto"/>
            </w:tcBorders>
          </w:tcPr>
          <w:p w14:paraId="128B647C" w14:textId="77777777" w:rsidR="00A8617E" w:rsidRPr="00152031" w:rsidRDefault="00C87601" w:rsidP="00603050">
            <w:pPr>
              <w:pStyle w:val="af9"/>
              <w:spacing w:after="0"/>
              <w:jc w:val="center"/>
              <w:rPr>
                <w:sz w:val="28"/>
                <w:szCs w:val="28"/>
              </w:rPr>
            </w:pPr>
            <w:r w:rsidRPr="00152031">
              <w:rPr>
                <w:bCs/>
                <w:sz w:val="28"/>
                <w:szCs w:val="28"/>
              </w:rPr>
              <w:t>Длина тела</w:t>
            </w:r>
          </w:p>
        </w:tc>
      </w:tr>
      <w:tr w:rsidR="00A8617E" w:rsidRPr="00152031" w14:paraId="1089969F" w14:textId="77777777" w:rsidTr="005A7AE7">
        <w:tc>
          <w:tcPr>
            <w:tcW w:w="1555" w:type="dxa"/>
            <w:tcBorders>
              <w:top w:val="single" w:sz="4" w:space="0" w:color="auto"/>
              <w:left w:val="single" w:sz="4" w:space="0" w:color="auto"/>
              <w:bottom w:val="single" w:sz="4" w:space="0" w:color="auto"/>
              <w:right w:val="single" w:sz="4" w:space="0" w:color="auto"/>
            </w:tcBorders>
          </w:tcPr>
          <w:p w14:paraId="2D821D37" w14:textId="77777777" w:rsidR="00A8617E" w:rsidRPr="00152031" w:rsidRDefault="00C87601" w:rsidP="00603050">
            <w:pPr>
              <w:pStyle w:val="af9"/>
              <w:spacing w:after="0"/>
              <w:rPr>
                <w:sz w:val="28"/>
                <w:szCs w:val="28"/>
              </w:rPr>
            </w:pPr>
            <w:r w:rsidRPr="00152031">
              <w:rPr>
                <w:sz w:val="28"/>
                <w:szCs w:val="28"/>
              </w:rPr>
              <w:t xml:space="preserve">Низкий и очень низкий </w:t>
            </w:r>
          </w:p>
        </w:tc>
        <w:tc>
          <w:tcPr>
            <w:tcW w:w="963" w:type="dxa"/>
            <w:tcBorders>
              <w:top w:val="single" w:sz="4" w:space="0" w:color="auto"/>
              <w:left w:val="single" w:sz="4" w:space="0" w:color="auto"/>
              <w:bottom w:val="single" w:sz="4" w:space="0" w:color="auto"/>
              <w:right w:val="single" w:sz="4" w:space="0" w:color="auto"/>
            </w:tcBorders>
          </w:tcPr>
          <w:p w14:paraId="73A7A144" w14:textId="77777777" w:rsidR="00A8617E" w:rsidRPr="00152031" w:rsidRDefault="00C87601" w:rsidP="00603050">
            <w:pPr>
              <w:pStyle w:val="af9"/>
              <w:spacing w:after="0"/>
              <w:jc w:val="center"/>
              <w:rPr>
                <w:sz w:val="28"/>
                <w:szCs w:val="28"/>
              </w:rPr>
            </w:pPr>
            <w:r w:rsidRPr="00152031">
              <w:rPr>
                <w:sz w:val="28"/>
                <w:szCs w:val="28"/>
              </w:rPr>
              <w:t>1</w:t>
            </w:r>
          </w:p>
          <w:p w14:paraId="00E2A930" w14:textId="77777777" w:rsidR="00A8617E" w:rsidRPr="00152031" w:rsidRDefault="00C87601" w:rsidP="00603050">
            <w:pPr>
              <w:pStyle w:val="af9"/>
              <w:spacing w:after="0"/>
              <w:jc w:val="center"/>
              <w:rPr>
                <w:sz w:val="28"/>
                <w:szCs w:val="28"/>
              </w:rPr>
            </w:pPr>
            <w:r w:rsidRPr="00152031">
              <w:rPr>
                <w:sz w:val="28"/>
                <w:szCs w:val="28"/>
              </w:rPr>
              <w:t>4,2</w:t>
            </w:r>
          </w:p>
        </w:tc>
        <w:tc>
          <w:tcPr>
            <w:tcW w:w="851" w:type="dxa"/>
            <w:gridSpan w:val="2"/>
            <w:tcBorders>
              <w:top w:val="single" w:sz="4" w:space="0" w:color="auto"/>
              <w:left w:val="single" w:sz="4" w:space="0" w:color="auto"/>
              <w:bottom w:val="single" w:sz="4" w:space="0" w:color="auto"/>
              <w:right w:val="single" w:sz="4" w:space="0" w:color="auto"/>
            </w:tcBorders>
          </w:tcPr>
          <w:p w14:paraId="1281571B" w14:textId="77777777" w:rsidR="00A8617E" w:rsidRPr="00152031" w:rsidRDefault="00C87601" w:rsidP="00603050">
            <w:pPr>
              <w:pStyle w:val="af9"/>
              <w:spacing w:after="0"/>
              <w:jc w:val="center"/>
              <w:rPr>
                <w:sz w:val="28"/>
                <w:szCs w:val="28"/>
              </w:rPr>
            </w:pPr>
            <w:r w:rsidRPr="00152031">
              <w:rPr>
                <w:sz w:val="28"/>
                <w:szCs w:val="28"/>
              </w:rPr>
              <w:t>3</w:t>
            </w:r>
          </w:p>
          <w:p w14:paraId="06F750EC" w14:textId="77777777" w:rsidR="00A8617E" w:rsidRPr="00152031" w:rsidRDefault="00C87601" w:rsidP="00603050">
            <w:pPr>
              <w:pStyle w:val="af9"/>
              <w:spacing w:after="0"/>
              <w:jc w:val="center"/>
              <w:rPr>
                <w:sz w:val="28"/>
                <w:szCs w:val="28"/>
              </w:rPr>
            </w:pPr>
            <w:r w:rsidRPr="00152031">
              <w:rPr>
                <w:sz w:val="28"/>
                <w:szCs w:val="28"/>
              </w:rPr>
              <w:t>3,1</w:t>
            </w:r>
          </w:p>
        </w:tc>
        <w:tc>
          <w:tcPr>
            <w:tcW w:w="839" w:type="dxa"/>
            <w:tcBorders>
              <w:top w:val="single" w:sz="4" w:space="0" w:color="auto"/>
              <w:left w:val="single" w:sz="4" w:space="0" w:color="auto"/>
              <w:bottom w:val="single" w:sz="4" w:space="0" w:color="auto"/>
              <w:right w:val="single" w:sz="4" w:space="0" w:color="auto"/>
            </w:tcBorders>
          </w:tcPr>
          <w:p w14:paraId="58E82FDB" w14:textId="77777777" w:rsidR="00A8617E" w:rsidRPr="00152031" w:rsidRDefault="00C87601" w:rsidP="00603050">
            <w:pPr>
              <w:pStyle w:val="af9"/>
              <w:spacing w:after="0"/>
              <w:jc w:val="center"/>
              <w:rPr>
                <w:sz w:val="28"/>
                <w:szCs w:val="28"/>
              </w:rPr>
            </w:pPr>
            <w:r w:rsidRPr="00152031">
              <w:rPr>
                <w:sz w:val="28"/>
                <w:szCs w:val="28"/>
              </w:rPr>
              <w:t>6</w:t>
            </w:r>
          </w:p>
          <w:p w14:paraId="5E80DD01" w14:textId="77777777" w:rsidR="00A8617E" w:rsidRPr="00152031" w:rsidRDefault="00C87601" w:rsidP="00603050">
            <w:pPr>
              <w:pStyle w:val="af9"/>
              <w:spacing w:after="0"/>
              <w:jc w:val="center"/>
              <w:rPr>
                <w:sz w:val="28"/>
                <w:szCs w:val="28"/>
              </w:rPr>
            </w:pPr>
            <w:r w:rsidRPr="00152031">
              <w:rPr>
                <w:sz w:val="28"/>
                <w:szCs w:val="28"/>
              </w:rPr>
              <w:t>6,1</w:t>
            </w:r>
          </w:p>
        </w:tc>
        <w:tc>
          <w:tcPr>
            <w:tcW w:w="960" w:type="dxa"/>
            <w:tcBorders>
              <w:top w:val="single" w:sz="4" w:space="0" w:color="auto"/>
              <w:left w:val="single" w:sz="4" w:space="0" w:color="auto"/>
              <w:bottom w:val="single" w:sz="4" w:space="0" w:color="auto"/>
              <w:right w:val="single" w:sz="4" w:space="0" w:color="auto"/>
            </w:tcBorders>
          </w:tcPr>
          <w:p w14:paraId="10AB5BDD" w14:textId="77777777" w:rsidR="00A8617E" w:rsidRPr="00152031" w:rsidRDefault="00C87601" w:rsidP="00603050">
            <w:pPr>
              <w:pStyle w:val="af9"/>
              <w:spacing w:after="0"/>
              <w:jc w:val="center"/>
              <w:rPr>
                <w:sz w:val="28"/>
                <w:szCs w:val="28"/>
              </w:rPr>
            </w:pPr>
            <w:r w:rsidRPr="00152031">
              <w:rPr>
                <w:sz w:val="28"/>
                <w:szCs w:val="28"/>
              </w:rPr>
              <w:t>5</w:t>
            </w:r>
          </w:p>
          <w:p w14:paraId="18EFE15D" w14:textId="77777777" w:rsidR="00A8617E" w:rsidRPr="00152031" w:rsidRDefault="00C87601" w:rsidP="00603050">
            <w:pPr>
              <w:pStyle w:val="af9"/>
              <w:spacing w:after="0"/>
              <w:jc w:val="center"/>
              <w:rPr>
                <w:sz w:val="28"/>
                <w:szCs w:val="28"/>
              </w:rPr>
            </w:pPr>
            <w:r w:rsidRPr="00152031">
              <w:rPr>
                <w:sz w:val="28"/>
                <w:szCs w:val="28"/>
              </w:rPr>
              <w:t>1,7</w:t>
            </w:r>
          </w:p>
        </w:tc>
        <w:tc>
          <w:tcPr>
            <w:tcW w:w="960" w:type="dxa"/>
            <w:tcBorders>
              <w:top w:val="single" w:sz="4" w:space="0" w:color="auto"/>
              <w:left w:val="single" w:sz="4" w:space="0" w:color="auto"/>
              <w:bottom w:val="single" w:sz="4" w:space="0" w:color="auto"/>
              <w:right w:val="single" w:sz="4" w:space="0" w:color="auto"/>
            </w:tcBorders>
          </w:tcPr>
          <w:p w14:paraId="45A5697A" w14:textId="77777777" w:rsidR="00A8617E" w:rsidRPr="00152031" w:rsidRDefault="00C87601" w:rsidP="00603050">
            <w:pPr>
              <w:pStyle w:val="af9"/>
              <w:spacing w:after="0"/>
              <w:jc w:val="center"/>
              <w:rPr>
                <w:sz w:val="28"/>
                <w:szCs w:val="28"/>
              </w:rPr>
            </w:pPr>
            <w:r w:rsidRPr="00152031">
              <w:rPr>
                <w:sz w:val="28"/>
                <w:szCs w:val="28"/>
              </w:rPr>
              <w:t>10</w:t>
            </w:r>
          </w:p>
          <w:p w14:paraId="75CC4C1A" w14:textId="77777777" w:rsidR="00A8617E" w:rsidRPr="00152031" w:rsidRDefault="00C87601" w:rsidP="00603050">
            <w:pPr>
              <w:pStyle w:val="af9"/>
              <w:spacing w:after="0"/>
              <w:jc w:val="center"/>
              <w:rPr>
                <w:sz w:val="28"/>
                <w:szCs w:val="28"/>
              </w:rPr>
            </w:pPr>
            <w:r w:rsidRPr="00152031">
              <w:rPr>
                <w:sz w:val="28"/>
                <w:szCs w:val="28"/>
              </w:rPr>
              <w:t>1,6</w:t>
            </w:r>
          </w:p>
        </w:tc>
        <w:tc>
          <w:tcPr>
            <w:tcW w:w="962" w:type="dxa"/>
            <w:tcBorders>
              <w:top w:val="single" w:sz="4" w:space="0" w:color="auto"/>
              <w:left w:val="single" w:sz="4" w:space="0" w:color="auto"/>
              <w:bottom w:val="single" w:sz="4" w:space="0" w:color="auto"/>
              <w:right w:val="single" w:sz="4" w:space="0" w:color="auto"/>
            </w:tcBorders>
          </w:tcPr>
          <w:p w14:paraId="39907908" w14:textId="77777777" w:rsidR="00A8617E" w:rsidRPr="00152031" w:rsidRDefault="00C87601" w:rsidP="00603050">
            <w:pPr>
              <w:pStyle w:val="af9"/>
              <w:spacing w:after="0"/>
              <w:jc w:val="center"/>
              <w:rPr>
                <w:sz w:val="28"/>
                <w:szCs w:val="28"/>
              </w:rPr>
            </w:pPr>
            <w:r w:rsidRPr="00152031">
              <w:rPr>
                <w:sz w:val="28"/>
                <w:szCs w:val="28"/>
              </w:rPr>
              <w:t>7</w:t>
            </w:r>
          </w:p>
          <w:p w14:paraId="767FFDD9" w14:textId="77777777" w:rsidR="00A8617E" w:rsidRPr="00152031" w:rsidRDefault="00C87601" w:rsidP="00603050">
            <w:pPr>
              <w:pStyle w:val="af9"/>
              <w:spacing w:after="0"/>
              <w:jc w:val="center"/>
              <w:rPr>
                <w:sz w:val="28"/>
                <w:szCs w:val="28"/>
              </w:rPr>
            </w:pPr>
            <w:r w:rsidRPr="00152031">
              <w:rPr>
                <w:sz w:val="28"/>
                <w:szCs w:val="28"/>
              </w:rPr>
              <w:t>1,2</w:t>
            </w:r>
          </w:p>
        </w:tc>
        <w:tc>
          <w:tcPr>
            <w:tcW w:w="962" w:type="dxa"/>
            <w:tcBorders>
              <w:top w:val="single" w:sz="4" w:space="0" w:color="auto"/>
              <w:left w:val="single" w:sz="4" w:space="0" w:color="auto"/>
              <w:bottom w:val="single" w:sz="4" w:space="0" w:color="auto"/>
              <w:right w:val="single" w:sz="4" w:space="0" w:color="auto"/>
            </w:tcBorders>
          </w:tcPr>
          <w:p w14:paraId="273A54C9" w14:textId="77777777" w:rsidR="00A8617E" w:rsidRPr="00152031" w:rsidRDefault="00C87601" w:rsidP="00603050">
            <w:pPr>
              <w:pStyle w:val="af9"/>
              <w:spacing w:after="0"/>
              <w:jc w:val="center"/>
              <w:rPr>
                <w:sz w:val="28"/>
                <w:szCs w:val="28"/>
              </w:rPr>
            </w:pPr>
            <w:r w:rsidRPr="00152031">
              <w:rPr>
                <w:sz w:val="28"/>
                <w:szCs w:val="28"/>
              </w:rPr>
              <w:t>20</w:t>
            </w:r>
          </w:p>
          <w:p w14:paraId="03D36CAE" w14:textId="77777777" w:rsidR="00A8617E" w:rsidRPr="00152031" w:rsidRDefault="00C87601" w:rsidP="00603050">
            <w:pPr>
              <w:pStyle w:val="af9"/>
              <w:spacing w:after="0"/>
              <w:jc w:val="center"/>
              <w:rPr>
                <w:sz w:val="28"/>
                <w:szCs w:val="28"/>
              </w:rPr>
            </w:pPr>
            <w:r w:rsidRPr="00152031">
              <w:rPr>
                <w:sz w:val="28"/>
                <w:szCs w:val="28"/>
              </w:rPr>
              <w:t>3,0</w:t>
            </w:r>
          </w:p>
        </w:tc>
        <w:tc>
          <w:tcPr>
            <w:tcW w:w="962" w:type="dxa"/>
            <w:tcBorders>
              <w:top w:val="single" w:sz="4" w:space="0" w:color="auto"/>
              <w:left w:val="single" w:sz="4" w:space="0" w:color="auto"/>
              <w:bottom w:val="single" w:sz="4" w:space="0" w:color="auto"/>
              <w:right w:val="single" w:sz="4" w:space="0" w:color="auto"/>
            </w:tcBorders>
          </w:tcPr>
          <w:p w14:paraId="60FCF187" w14:textId="77777777" w:rsidR="00A8617E" w:rsidRPr="00152031" w:rsidRDefault="00C87601" w:rsidP="00603050">
            <w:pPr>
              <w:pStyle w:val="af9"/>
              <w:spacing w:after="0"/>
              <w:jc w:val="center"/>
              <w:rPr>
                <w:sz w:val="28"/>
                <w:szCs w:val="28"/>
              </w:rPr>
            </w:pPr>
            <w:r w:rsidRPr="00152031">
              <w:rPr>
                <w:sz w:val="28"/>
                <w:szCs w:val="28"/>
              </w:rPr>
              <w:t>18</w:t>
            </w:r>
          </w:p>
          <w:p w14:paraId="62CAA939" w14:textId="77777777" w:rsidR="00A8617E" w:rsidRPr="00152031" w:rsidRDefault="00C87601" w:rsidP="00603050">
            <w:pPr>
              <w:pStyle w:val="af9"/>
              <w:spacing w:after="0"/>
              <w:jc w:val="center"/>
              <w:rPr>
                <w:sz w:val="28"/>
                <w:szCs w:val="28"/>
              </w:rPr>
            </w:pPr>
            <w:r w:rsidRPr="00152031">
              <w:rPr>
                <w:sz w:val="28"/>
                <w:szCs w:val="28"/>
              </w:rPr>
              <w:t>3,2</w:t>
            </w:r>
          </w:p>
        </w:tc>
        <w:tc>
          <w:tcPr>
            <w:tcW w:w="962" w:type="dxa"/>
            <w:tcBorders>
              <w:top w:val="single" w:sz="4" w:space="0" w:color="auto"/>
              <w:left w:val="single" w:sz="4" w:space="0" w:color="auto"/>
              <w:bottom w:val="single" w:sz="4" w:space="0" w:color="auto"/>
              <w:right w:val="single" w:sz="4" w:space="0" w:color="auto"/>
            </w:tcBorders>
          </w:tcPr>
          <w:p w14:paraId="13CAE01A" w14:textId="77777777" w:rsidR="00A8617E" w:rsidRPr="00152031" w:rsidRDefault="00C87601" w:rsidP="00603050">
            <w:pPr>
              <w:pStyle w:val="af9"/>
              <w:spacing w:after="0"/>
              <w:jc w:val="center"/>
              <w:rPr>
                <w:sz w:val="28"/>
                <w:szCs w:val="28"/>
              </w:rPr>
            </w:pPr>
            <w:r w:rsidRPr="00152031">
              <w:rPr>
                <w:sz w:val="28"/>
                <w:szCs w:val="28"/>
              </w:rPr>
              <w:t>19</w:t>
            </w:r>
          </w:p>
          <w:p w14:paraId="69040A9A" w14:textId="77777777" w:rsidR="00A8617E" w:rsidRPr="00152031" w:rsidRDefault="00C87601" w:rsidP="00603050">
            <w:pPr>
              <w:pStyle w:val="af9"/>
              <w:spacing w:after="0"/>
              <w:jc w:val="center"/>
              <w:rPr>
                <w:sz w:val="28"/>
                <w:szCs w:val="28"/>
              </w:rPr>
            </w:pPr>
            <w:r w:rsidRPr="00152031">
              <w:rPr>
                <w:sz w:val="28"/>
                <w:szCs w:val="28"/>
              </w:rPr>
              <w:t>3,0</w:t>
            </w:r>
          </w:p>
        </w:tc>
        <w:tc>
          <w:tcPr>
            <w:tcW w:w="962" w:type="dxa"/>
            <w:tcBorders>
              <w:top w:val="single" w:sz="4" w:space="0" w:color="auto"/>
              <w:left w:val="single" w:sz="4" w:space="0" w:color="auto"/>
              <w:bottom w:val="single" w:sz="4" w:space="0" w:color="auto"/>
              <w:right w:val="single" w:sz="4" w:space="0" w:color="auto"/>
            </w:tcBorders>
          </w:tcPr>
          <w:p w14:paraId="5B17A8E2" w14:textId="77777777" w:rsidR="00A8617E" w:rsidRPr="00152031" w:rsidRDefault="00C87601" w:rsidP="00603050">
            <w:pPr>
              <w:pStyle w:val="af9"/>
              <w:spacing w:after="0"/>
              <w:jc w:val="center"/>
              <w:rPr>
                <w:sz w:val="28"/>
                <w:szCs w:val="28"/>
              </w:rPr>
            </w:pPr>
            <w:r w:rsidRPr="00152031">
              <w:rPr>
                <w:sz w:val="28"/>
                <w:szCs w:val="28"/>
              </w:rPr>
              <w:t>17</w:t>
            </w:r>
          </w:p>
          <w:p w14:paraId="35B6D85E" w14:textId="77777777" w:rsidR="00A8617E" w:rsidRPr="00152031" w:rsidRDefault="00C87601" w:rsidP="00603050">
            <w:pPr>
              <w:pStyle w:val="af9"/>
              <w:spacing w:after="0"/>
              <w:jc w:val="center"/>
              <w:rPr>
                <w:sz w:val="28"/>
                <w:szCs w:val="28"/>
              </w:rPr>
            </w:pPr>
            <w:r w:rsidRPr="00152031">
              <w:rPr>
                <w:sz w:val="28"/>
                <w:szCs w:val="28"/>
              </w:rPr>
              <w:t>3,4</w:t>
            </w:r>
          </w:p>
        </w:tc>
        <w:tc>
          <w:tcPr>
            <w:tcW w:w="962" w:type="dxa"/>
            <w:tcBorders>
              <w:top w:val="single" w:sz="4" w:space="0" w:color="auto"/>
              <w:left w:val="single" w:sz="4" w:space="0" w:color="auto"/>
              <w:bottom w:val="single" w:sz="4" w:space="0" w:color="auto"/>
              <w:right w:val="single" w:sz="4" w:space="0" w:color="auto"/>
            </w:tcBorders>
          </w:tcPr>
          <w:p w14:paraId="42976810" w14:textId="77777777" w:rsidR="00A8617E" w:rsidRPr="00152031" w:rsidRDefault="00C87601" w:rsidP="00603050">
            <w:pPr>
              <w:pStyle w:val="af9"/>
              <w:spacing w:after="0"/>
              <w:jc w:val="center"/>
              <w:rPr>
                <w:sz w:val="28"/>
                <w:szCs w:val="28"/>
              </w:rPr>
            </w:pPr>
            <w:r w:rsidRPr="00152031">
              <w:rPr>
                <w:sz w:val="28"/>
                <w:szCs w:val="28"/>
              </w:rPr>
              <w:t>18</w:t>
            </w:r>
          </w:p>
          <w:p w14:paraId="45800674" w14:textId="77777777" w:rsidR="00A8617E" w:rsidRPr="00152031" w:rsidRDefault="00C87601" w:rsidP="00603050">
            <w:pPr>
              <w:pStyle w:val="af9"/>
              <w:spacing w:after="0"/>
              <w:jc w:val="center"/>
              <w:rPr>
                <w:sz w:val="28"/>
                <w:szCs w:val="28"/>
              </w:rPr>
            </w:pPr>
            <w:r w:rsidRPr="00152031">
              <w:rPr>
                <w:sz w:val="28"/>
                <w:szCs w:val="28"/>
              </w:rPr>
              <w:t>3,6</w:t>
            </w:r>
          </w:p>
        </w:tc>
        <w:tc>
          <w:tcPr>
            <w:tcW w:w="962" w:type="dxa"/>
            <w:tcBorders>
              <w:top w:val="single" w:sz="4" w:space="0" w:color="auto"/>
              <w:left w:val="single" w:sz="4" w:space="0" w:color="auto"/>
              <w:bottom w:val="single" w:sz="4" w:space="0" w:color="auto"/>
              <w:right w:val="single" w:sz="4" w:space="0" w:color="auto"/>
            </w:tcBorders>
          </w:tcPr>
          <w:p w14:paraId="5B846568" w14:textId="77777777" w:rsidR="00A8617E" w:rsidRPr="00152031" w:rsidRDefault="00C87601" w:rsidP="00603050">
            <w:pPr>
              <w:pStyle w:val="af9"/>
              <w:spacing w:after="0"/>
              <w:jc w:val="center"/>
              <w:rPr>
                <w:sz w:val="28"/>
                <w:szCs w:val="28"/>
              </w:rPr>
            </w:pPr>
            <w:r w:rsidRPr="00152031">
              <w:rPr>
                <w:sz w:val="28"/>
                <w:szCs w:val="28"/>
              </w:rPr>
              <w:t>23</w:t>
            </w:r>
          </w:p>
          <w:p w14:paraId="01333BC0" w14:textId="77777777" w:rsidR="00A8617E" w:rsidRPr="00152031" w:rsidRDefault="00C87601" w:rsidP="00603050">
            <w:pPr>
              <w:pStyle w:val="af9"/>
              <w:spacing w:after="0"/>
              <w:jc w:val="center"/>
              <w:rPr>
                <w:sz w:val="28"/>
                <w:szCs w:val="28"/>
              </w:rPr>
            </w:pPr>
            <w:r w:rsidRPr="00152031">
              <w:rPr>
                <w:sz w:val="28"/>
                <w:szCs w:val="28"/>
              </w:rPr>
              <w:t>3,4</w:t>
            </w:r>
          </w:p>
        </w:tc>
        <w:tc>
          <w:tcPr>
            <w:tcW w:w="962" w:type="dxa"/>
            <w:tcBorders>
              <w:top w:val="single" w:sz="4" w:space="0" w:color="auto"/>
              <w:left w:val="single" w:sz="4" w:space="0" w:color="auto"/>
              <w:bottom w:val="single" w:sz="4" w:space="0" w:color="auto"/>
              <w:right w:val="single" w:sz="4" w:space="0" w:color="auto"/>
            </w:tcBorders>
          </w:tcPr>
          <w:p w14:paraId="2587D69F" w14:textId="77777777" w:rsidR="00A8617E" w:rsidRPr="00152031" w:rsidRDefault="00C87601" w:rsidP="00603050">
            <w:pPr>
              <w:pStyle w:val="af9"/>
              <w:spacing w:after="0"/>
              <w:jc w:val="center"/>
              <w:rPr>
                <w:sz w:val="28"/>
                <w:szCs w:val="28"/>
              </w:rPr>
            </w:pPr>
            <w:r w:rsidRPr="00152031">
              <w:rPr>
                <w:sz w:val="28"/>
                <w:szCs w:val="28"/>
              </w:rPr>
              <w:t>15</w:t>
            </w:r>
          </w:p>
          <w:p w14:paraId="67414922" w14:textId="77777777" w:rsidR="00A8617E" w:rsidRPr="00152031" w:rsidRDefault="00C87601" w:rsidP="00603050">
            <w:pPr>
              <w:pStyle w:val="af9"/>
              <w:spacing w:after="0"/>
              <w:jc w:val="center"/>
              <w:rPr>
                <w:sz w:val="28"/>
                <w:szCs w:val="28"/>
              </w:rPr>
            </w:pPr>
            <w:r w:rsidRPr="00152031">
              <w:rPr>
                <w:sz w:val="28"/>
                <w:szCs w:val="28"/>
              </w:rPr>
              <w:t>3,4</w:t>
            </w:r>
          </w:p>
        </w:tc>
        <w:tc>
          <w:tcPr>
            <w:tcW w:w="962" w:type="dxa"/>
            <w:tcBorders>
              <w:top w:val="single" w:sz="4" w:space="0" w:color="auto"/>
              <w:left w:val="single" w:sz="4" w:space="0" w:color="auto"/>
              <w:bottom w:val="single" w:sz="4" w:space="0" w:color="auto"/>
              <w:right w:val="single" w:sz="4" w:space="0" w:color="auto"/>
            </w:tcBorders>
          </w:tcPr>
          <w:p w14:paraId="4E9F8B9C" w14:textId="77777777" w:rsidR="00A8617E" w:rsidRPr="00152031" w:rsidRDefault="00C87601" w:rsidP="00603050">
            <w:pPr>
              <w:pStyle w:val="af9"/>
              <w:spacing w:after="0"/>
              <w:jc w:val="center"/>
              <w:rPr>
                <w:sz w:val="28"/>
                <w:szCs w:val="28"/>
              </w:rPr>
            </w:pPr>
            <w:r w:rsidRPr="00152031">
              <w:rPr>
                <w:sz w:val="28"/>
                <w:szCs w:val="28"/>
              </w:rPr>
              <w:t>162</w:t>
            </w:r>
          </w:p>
          <w:p w14:paraId="59BBB131" w14:textId="77777777" w:rsidR="00A8617E" w:rsidRPr="00152031" w:rsidRDefault="00C87601" w:rsidP="00603050">
            <w:pPr>
              <w:pStyle w:val="af9"/>
              <w:spacing w:after="0"/>
              <w:jc w:val="center"/>
              <w:rPr>
                <w:sz w:val="28"/>
                <w:szCs w:val="28"/>
              </w:rPr>
            </w:pPr>
            <w:r w:rsidRPr="00152031">
              <w:rPr>
                <w:sz w:val="28"/>
                <w:szCs w:val="28"/>
              </w:rPr>
              <w:t>2,8</w:t>
            </w:r>
          </w:p>
        </w:tc>
      </w:tr>
      <w:tr w:rsidR="00A8617E" w:rsidRPr="00152031" w14:paraId="3B7C41B3" w14:textId="77777777" w:rsidTr="005A7AE7">
        <w:tc>
          <w:tcPr>
            <w:tcW w:w="1555" w:type="dxa"/>
            <w:tcBorders>
              <w:top w:val="single" w:sz="4" w:space="0" w:color="auto"/>
              <w:left w:val="single" w:sz="4" w:space="0" w:color="auto"/>
              <w:bottom w:val="single" w:sz="4" w:space="0" w:color="auto"/>
              <w:right w:val="single" w:sz="4" w:space="0" w:color="auto"/>
            </w:tcBorders>
          </w:tcPr>
          <w:p w14:paraId="096401DF"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Ниже среднего</w:t>
            </w:r>
          </w:p>
        </w:tc>
        <w:tc>
          <w:tcPr>
            <w:tcW w:w="963" w:type="dxa"/>
            <w:tcBorders>
              <w:top w:val="single" w:sz="4" w:space="0" w:color="auto"/>
              <w:left w:val="single" w:sz="4" w:space="0" w:color="auto"/>
              <w:bottom w:val="single" w:sz="4" w:space="0" w:color="auto"/>
              <w:right w:val="single" w:sz="4" w:space="0" w:color="auto"/>
            </w:tcBorders>
          </w:tcPr>
          <w:p w14:paraId="5CA86CA6" w14:textId="77777777" w:rsidR="00A8617E" w:rsidRPr="00152031" w:rsidRDefault="00C87601" w:rsidP="00603050">
            <w:pPr>
              <w:pStyle w:val="af9"/>
              <w:spacing w:after="0"/>
              <w:jc w:val="center"/>
              <w:rPr>
                <w:sz w:val="28"/>
                <w:szCs w:val="28"/>
              </w:rPr>
            </w:pPr>
            <w:r w:rsidRPr="00152031">
              <w:rPr>
                <w:sz w:val="28"/>
                <w:szCs w:val="28"/>
              </w:rPr>
              <w:t>2</w:t>
            </w:r>
          </w:p>
          <w:p w14:paraId="445D15B0" w14:textId="77777777" w:rsidR="00A8617E" w:rsidRPr="00152031" w:rsidRDefault="00C87601" w:rsidP="00603050">
            <w:pPr>
              <w:pStyle w:val="af9"/>
              <w:spacing w:after="0"/>
              <w:jc w:val="center"/>
              <w:rPr>
                <w:sz w:val="28"/>
                <w:szCs w:val="28"/>
              </w:rPr>
            </w:pPr>
            <w:r w:rsidRPr="00152031">
              <w:rPr>
                <w:sz w:val="28"/>
                <w:szCs w:val="28"/>
              </w:rPr>
              <w:t>8,3</w:t>
            </w:r>
          </w:p>
        </w:tc>
        <w:tc>
          <w:tcPr>
            <w:tcW w:w="851" w:type="dxa"/>
            <w:gridSpan w:val="2"/>
            <w:tcBorders>
              <w:top w:val="single" w:sz="4" w:space="0" w:color="auto"/>
              <w:left w:val="single" w:sz="4" w:space="0" w:color="auto"/>
              <w:bottom w:val="single" w:sz="4" w:space="0" w:color="auto"/>
              <w:right w:val="single" w:sz="4" w:space="0" w:color="auto"/>
            </w:tcBorders>
          </w:tcPr>
          <w:p w14:paraId="4215E4AB" w14:textId="77777777" w:rsidR="00A8617E" w:rsidRPr="00152031" w:rsidRDefault="00C87601" w:rsidP="00603050">
            <w:pPr>
              <w:pStyle w:val="af9"/>
              <w:spacing w:after="0"/>
              <w:jc w:val="center"/>
              <w:rPr>
                <w:sz w:val="28"/>
                <w:szCs w:val="28"/>
              </w:rPr>
            </w:pPr>
            <w:r w:rsidRPr="00152031">
              <w:rPr>
                <w:sz w:val="28"/>
                <w:szCs w:val="28"/>
              </w:rPr>
              <w:t>4</w:t>
            </w:r>
          </w:p>
          <w:p w14:paraId="5CF244E4" w14:textId="77777777" w:rsidR="00A8617E" w:rsidRPr="00152031" w:rsidRDefault="00C87601" w:rsidP="00603050">
            <w:pPr>
              <w:pStyle w:val="af9"/>
              <w:spacing w:after="0"/>
              <w:jc w:val="center"/>
              <w:rPr>
                <w:sz w:val="28"/>
                <w:szCs w:val="28"/>
              </w:rPr>
            </w:pPr>
            <w:r w:rsidRPr="00152031">
              <w:rPr>
                <w:sz w:val="28"/>
                <w:szCs w:val="28"/>
              </w:rPr>
              <w:t>4,2</w:t>
            </w:r>
          </w:p>
        </w:tc>
        <w:tc>
          <w:tcPr>
            <w:tcW w:w="839" w:type="dxa"/>
            <w:tcBorders>
              <w:top w:val="single" w:sz="4" w:space="0" w:color="auto"/>
              <w:left w:val="single" w:sz="4" w:space="0" w:color="auto"/>
              <w:bottom w:val="single" w:sz="4" w:space="0" w:color="auto"/>
              <w:right w:val="single" w:sz="4" w:space="0" w:color="auto"/>
            </w:tcBorders>
          </w:tcPr>
          <w:p w14:paraId="5549D7B0" w14:textId="77777777" w:rsidR="00A8617E" w:rsidRPr="00152031" w:rsidRDefault="00C87601" w:rsidP="00603050">
            <w:pPr>
              <w:pStyle w:val="af9"/>
              <w:spacing w:after="0"/>
              <w:jc w:val="center"/>
              <w:rPr>
                <w:sz w:val="28"/>
                <w:szCs w:val="28"/>
              </w:rPr>
            </w:pPr>
            <w:r w:rsidRPr="00152031">
              <w:rPr>
                <w:sz w:val="28"/>
                <w:szCs w:val="28"/>
              </w:rPr>
              <w:t>3</w:t>
            </w:r>
          </w:p>
          <w:p w14:paraId="0CE45441" w14:textId="77777777" w:rsidR="00A8617E" w:rsidRPr="00152031" w:rsidRDefault="00C87601" w:rsidP="00603050">
            <w:pPr>
              <w:pStyle w:val="af9"/>
              <w:spacing w:after="0"/>
              <w:jc w:val="center"/>
              <w:rPr>
                <w:sz w:val="28"/>
                <w:szCs w:val="28"/>
              </w:rPr>
            </w:pPr>
            <w:r w:rsidRPr="00152031">
              <w:rPr>
                <w:sz w:val="28"/>
                <w:szCs w:val="28"/>
              </w:rPr>
              <w:t>3,2</w:t>
            </w:r>
          </w:p>
        </w:tc>
        <w:tc>
          <w:tcPr>
            <w:tcW w:w="960" w:type="dxa"/>
            <w:tcBorders>
              <w:top w:val="single" w:sz="4" w:space="0" w:color="auto"/>
              <w:left w:val="single" w:sz="4" w:space="0" w:color="auto"/>
              <w:bottom w:val="single" w:sz="4" w:space="0" w:color="auto"/>
              <w:right w:val="single" w:sz="4" w:space="0" w:color="auto"/>
            </w:tcBorders>
          </w:tcPr>
          <w:p w14:paraId="2E8108DF" w14:textId="77777777" w:rsidR="00A8617E" w:rsidRPr="00152031" w:rsidRDefault="00C87601" w:rsidP="00603050">
            <w:pPr>
              <w:pStyle w:val="af9"/>
              <w:spacing w:after="0"/>
              <w:jc w:val="center"/>
              <w:rPr>
                <w:sz w:val="28"/>
                <w:szCs w:val="28"/>
              </w:rPr>
            </w:pPr>
            <w:r w:rsidRPr="00152031">
              <w:rPr>
                <w:sz w:val="28"/>
                <w:szCs w:val="28"/>
              </w:rPr>
              <w:t>7</w:t>
            </w:r>
          </w:p>
          <w:p w14:paraId="273E22E3" w14:textId="77777777" w:rsidR="00A8617E" w:rsidRPr="00152031" w:rsidRDefault="00C87601" w:rsidP="00603050">
            <w:pPr>
              <w:pStyle w:val="af9"/>
              <w:spacing w:after="0"/>
              <w:jc w:val="center"/>
              <w:rPr>
                <w:sz w:val="28"/>
                <w:szCs w:val="28"/>
              </w:rPr>
            </w:pPr>
            <w:r w:rsidRPr="00152031">
              <w:rPr>
                <w:sz w:val="28"/>
                <w:szCs w:val="28"/>
              </w:rPr>
              <w:t>2,4</w:t>
            </w:r>
          </w:p>
        </w:tc>
        <w:tc>
          <w:tcPr>
            <w:tcW w:w="960" w:type="dxa"/>
            <w:tcBorders>
              <w:top w:val="single" w:sz="4" w:space="0" w:color="auto"/>
              <w:left w:val="single" w:sz="4" w:space="0" w:color="auto"/>
              <w:bottom w:val="single" w:sz="4" w:space="0" w:color="auto"/>
              <w:right w:val="single" w:sz="4" w:space="0" w:color="auto"/>
            </w:tcBorders>
          </w:tcPr>
          <w:p w14:paraId="15CD2A12" w14:textId="77777777" w:rsidR="00A8617E" w:rsidRPr="00152031" w:rsidRDefault="00C87601" w:rsidP="00603050">
            <w:pPr>
              <w:pStyle w:val="af9"/>
              <w:spacing w:after="0"/>
              <w:jc w:val="center"/>
              <w:rPr>
                <w:sz w:val="28"/>
                <w:szCs w:val="28"/>
              </w:rPr>
            </w:pPr>
            <w:r w:rsidRPr="00152031">
              <w:rPr>
                <w:sz w:val="28"/>
                <w:szCs w:val="28"/>
              </w:rPr>
              <w:t>22</w:t>
            </w:r>
          </w:p>
          <w:p w14:paraId="7AD3B294" w14:textId="77777777" w:rsidR="00A8617E" w:rsidRPr="00152031" w:rsidRDefault="00C87601" w:rsidP="00603050">
            <w:pPr>
              <w:pStyle w:val="af9"/>
              <w:spacing w:after="0"/>
              <w:jc w:val="center"/>
              <w:rPr>
                <w:sz w:val="28"/>
                <w:szCs w:val="28"/>
              </w:rPr>
            </w:pPr>
            <w:r w:rsidRPr="00152031">
              <w:rPr>
                <w:sz w:val="28"/>
                <w:szCs w:val="28"/>
              </w:rPr>
              <w:t>3,6</w:t>
            </w:r>
          </w:p>
        </w:tc>
        <w:tc>
          <w:tcPr>
            <w:tcW w:w="962" w:type="dxa"/>
            <w:tcBorders>
              <w:top w:val="single" w:sz="4" w:space="0" w:color="auto"/>
              <w:left w:val="single" w:sz="4" w:space="0" w:color="auto"/>
              <w:bottom w:val="single" w:sz="4" w:space="0" w:color="auto"/>
              <w:right w:val="single" w:sz="4" w:space="0" w:color="auto"/>
            </w:tcBorders>
          </w:tcPr>
          <w:p w14:paraId="2676C0E4" w14:textId="77777777" w:rsidR="00A8617E" w:rsidRPr="00152031" w:rsidRDefault="00C87601" w:rsidP="00603050">
            <w:pPr>
              <w:pStyle w:val="af9"/>
              <w:spacing w:after="0"/>
              <w:jc w:val="center"/>
              <w:rPr>
                <w:sz w:val="28"/>
                <w:szCs w:val="28"/>
              </w:rPr>
            </w:pPr>
            <w:r w:rsidRPr="00152031">
              <w:rPr>
                <w:sz w:val="28"/>
                <w:szCs w:val="28"/>
              </w:rPr>
              <w:t>21</w:t>
            </w:r>
          </w:p>
          <w:p w14:paraId="34D2BEAD" w14:textId="77777777" w:rsidR="00A8617E" w:rsidRPr="00152031" w:rsidRDefault="00C87601" w:rsidP="00603050">
            <w:pPr>
              <w:pStyle w:val="af9"/>
              <w:spacing w:after="0"/>
              <w:jc w:val="center"/>
              <w:rPr>
                <w:sz w:val="28"/>
                <w:szCs w:val="28"/>
              </w:rPr>
            </w:pPr>
            <w:r w:rsidRPr="00152031">
              <w:rPr>
                <w:sz w:val="28"/>
                <w:szCs w:val="28"/>
              </w:rPr>
              <w:t>3,4</w:t>
            </w:r>
          </w:p>
        </w:tc>
        <w:tc>
          <w:tcPr>
            <w:tcW w:w="962" w:type="dxa"/>
            <w:tcBorders>
              <w:top w:val="single" w:sz="4" w:space="0" w:color="auto"/>
              <w:left w:val="single" w:sz="4" w:space="0" w:color="auto"/>
              <w:bottom w:val="single" w:sz="4" w:space="0" w:color="auto"/>
              <w:right w:val="single" w:sz="4" w:space="0" w:color="auto"/>
            </w:tcBorders>
          </w:tcPr>
          <w:p w14:paraId="13E9B024" w14:textId="77777777" w:rsidR="00A8617E" w:rsidRPr="00152031" w:rsidRDefault="00C87601" w:rsidP="00603050">
            <w:pPr>
              <w:pStyle w:val="af9"/>
              <w:spacing w:after="0"/>
              <w:jc w:val="center"/>
              <w:rPr>
                <w:sz w:val="28"/>
                <w:szCs w:val="28"/>
              </w:rPr>
            </w:pPr>
            <w:r w:rsidRPr="00152031">
              <w:rPr>
                <w:sz w:val="28"/>
                <w:szCs w:val="28"/>
              </w:rPr>
              <w:t>103</w:t>
            </w:r>
          </w:p>
          <w:p w14:paraId="07171EE3" w14:textId="77777777" w:rsidR="00A8617E" w:rsidRPr="00152031" w:rsidRDefault="00C87601" w:rsidP="00603050">
            <w:pPr>
              <w:pStyle w:val="af9"/>
              <w:spacing w:after="0"/>
              <w:jc w:val="center"/>
              <w:rPr>
                <w:sz w:val="28"/>
                <w:szCs w:val="28"/>
              </w:rPr>
            </w:pPr>
            <w:r w:rsidRPr="00152031">
              <w:rPr>
                <w:sz w:val="28"/>
                <w:szCs w:val="28"/>
              </w:rPr>
              <w:t>15,3</w:t>
            </w:r>
          </w:p>
        </w:tc>
        <w:tc>
          <w:tcPr>
            <w:tcW w:w="962" w:type="dxa"/>
            <w:tcBorders>
              <w:top w:val="single" w:sz="4" w:space="0" w:color="auto"/>
              <w:left w:val="single" w:sz="4" w:space="0" w:color="auto"/>
              <w:bottom w:val="single" w:sz="4" w:space="0" w:color="auto"/>
              <w:right w:val="single" w:sz="4" w:space="0" w:color="auto"/>
            </w:tcBorders>
          </w:tcPr>
          <w:p w14:paraId="1D089AB9" w14:textId="77777777" w:rsidR="00A8617E" w:rsidRPr="00152031" w:rsidRDefault="00C87601" w:rsidP="00603050">
            <w:pPr>
              <w:pStyle w:val="af9"/>
              <w:spacing w:after="0"/>
              <w:jc w:val="center"/>
              <w:rPr>
                <w:sz w:val="28"/>
                <w:szCs w:val="28"/>
              </w:rPr>
            </w:pPr>
            <w:r w:rsidRPr="00152031">
              <w:rPr>
                <w:sz w:val="28"/>
                <w:szCs w:val="28"/>
              </w:rPr>
              <w:t>113</w:t>
            </w:r>
          </w:p>
          <w:p w14:paraId="6E245DC8" w14:textId="77777777" w:rsidR="00A8617E" w:rsidRPr="00152031" w:rsidRDefault="00C87601" w:rsidP="00603050">
            <w:pPr>
              <w:pStyle w:val="af9"/>
              <w:spacing w:after="0"/>
              <w:jc w:val="center"/>
              <w:rPr>
                <w:sz w:val="28"/>
                <w:szCs w:val="28"/>
              </w:rPr>
            </w:pPr>
            <w:r w:rsidRPr="00152031">
              <w:rPr>
                <w:sz w:val="28"/>
                <w:szCs w:val="28"/>
              </w:rPr>
              <w:t>19,8</w:t>
            </w:r>
          </w:p>
        </w:tc>
        <w:tc>
          <w:tcPr>
            <w:tcW w:w="962" w:type="dxa"/>
            <w:tcBorders>
              <w:top w:val="single" w:sz="4" w:space="0" w:color="auto"/>
              <w:left w:val="single" w:sz="4" w:space="0" w:color="auto"/>
              <w:bottom w:val="single" w:sz="4" w:space="0" w:color="auto"/>
              <w:right w:val="single" w:sz="4" w:space="0" w:color="auto"/>
            </w:tcBorders>
          </w:tcPr>
          <w:p w14:paraId="042EB2CD" w14:textId="77777777" w:rsidR="00A8617E" w:rsidRPr="00152031" w:rsidRDefault="00C87601" w:rsidP="00603050">
            <w:pPr>
              <w:pStyle w:val="af9"/>
              <w:spacing w:after="0"/>
              <w:jc w:val="center"/>
              <w:rPr>
                <w:sz w:val="28"/>
                <w:szCs w:val="28"/>
              </w:rPr>
            </w:pPr>
            <w:r w:rsidRPr="00152031">
              <w:rPr>
                <w:sz w:val="28"/>
                <w:szCs w:val="28"/>
              </w:rPr>
              <w:t>29</w:t>
            </w:r>
          </w:p>
          <w:p w14:paraId="0E8E20BE" w14:textId="77777777" w:rsidR="00A8617E" w:rsidRPr="00152031" w:rsidRDefault="00C87601" w:rsidP="00603050">
            <w:pPr>
              <w:pStyle w:val="af9"/>
              <w:spacing w:after="0"/>
              <w:jc w:val="center"/>
              <w:rPr>
                <w:sz w:val="28"/>
                <w:szCs w:val="28"/>
              </w:rPr>
            </w:pPr>
            <w:r w:rsidRPr="00152031">
              <w:rPr>
                <w:sz w:val="28"/>
                <w:szCs w:val="28"/>
              </w:rPr>
              <w:t>4,6</w:t>
            </w:r>
          </w:p>
        </w:tc>
        <w:tc>
          <w:tcPr>
            <w:tcW w:w="962" w:type="dxa"/>
            <w:tcBorders>
              <w:top w:val="single" w:sz="4" w:space="0" w:color="auto"/>
              <w:left w:val="single" w:sz="4" w:space="0" w:color="auto"/>
              <w:bottom w:val="single" w:sz="4" w:space="0" w:color="auto"/>
              <w:right w:val="single" w:sz="4" w:space="0" w:color="auto"/>
            </w:tcBorders>
          </w:tcPr>
          <w:p w14:paraId="7D8ACA53" w14:textId="77777777" w:rsidR="00A8617E" w:rsidRPr="00152031" w:rsidRDefault="00C87601" w:rsidP="00603050">
            <w:pPr>
              <w:pStyle w:val="af9"/>
              <w:spacing w:after="0"/>
              <w:jc w:val="center"/>
              <w:rPr>
                <w:sz w:val="28"/>
                <w:szCs w:val="28"/>
              </w:rPr>
            </w:pPr>
            <w:r w:rsidRPr="00152031">
              <w:rPr>
                <w:sz w:val="28"/>
                <w:szCs w:val="28"/>
              </w:rPr>
              <w:t>23</w:t>
            </w:r>
          </w:p>
          <w:p w14:paraId="5080BFEC" w14:textId="77777777" w:rsidR="00A8617E" w:rsidRPr="00152031" w:rsidRDefault="00C87601" w:rsidP="00603050">
            <w:pPr>
              <w:pStyle w:val="af9"/>
              <w:spacing w:after="0"/>
              <w:jc w:val="center"/>
              <w:rPr>
                <w:sz w:val="28"/>
                <w:szCs w:val="28"/>
              </w:rPr>
            </w:pPr>
            <w:r w:rsidRPr="00152031">
              <w:rPr>
                <w:sz w:val="28"/>
                <w:szCs w:val="28"/>
              </w:rPr>
              <w:t>4,6</w:t>
            </w:r>
          </w:p>
        </w:tc>
        <w:tc>
          <w:tcPr>
            <w:tcW w:w="962" w:type="dxa"/>
            <w:tcBorders>
              <w:top w:val="single" w:sz="4" w:space="0" w:color="auto"/>
              <w:left w:val="single" w:sz="4" w:space="0" w:color="auto"/>
              <w:bottom w:val="single" w:sz="4" w:space="0" w:color="auto"/>
              <w:right w:val="single" w:sz="4" w:space="0" w:color="auto"/>
            </w:tcBorders>
          </w:tcPr>
          <w:p w14:paraId="764F9E9E" w14:textId="77777777" w:rsidR="00A8617E" w:rsidRPr="00152031" w:rsidRDefault="00C87601" w:rsidP="00603050">
            <w:pPr>
              <w:pStyle w:val="af9"/>
              <w:spacing w:after="0"/>
              <w:jc w:val="center"/>
              <w:rPr>
                <w:sz w:val="28"/>
                <w:szCs w:val="28"/>
              </w:rPr>
            </w:pPr>
            <w:r w:rsidRPr="00152031">
              <w:rPr>
                <w:sz w:val="28"/>
                <w:szCs w:val="28"/>
              </w:rPr>
              <w:t>54</w:t>
            </w:r>
          </w:p>
          <w:p w14:paraId="67850417" w14:textId="77777777" w:rsidR="00A8617E" w:rsidRPr="00152031" w:rsidRDefault="00C87601" w:rsidP="00603050">
            <w:pPr>
              <w:pStyle w:val="af9"/>
              <w:spacing w:after="0"/>
              <w:jc w:val="center"/>
              <w:rPr>
                <w:sz w:val="28"/>
                <w:szCs w:val="28"/>
              </w:rPr>
            </w:pPr>
            <w:r w:rsidRPr="00152031">
              <w:rPr>
                <w:sz w:val="28"/>
                <w:szCs w:val="28"/>
              </w:rPr>
              <w:t>10,8</w:t>
            </w:r>
          </w:p>
        </w:tc>
        <w:tc>
          <w:tcPr>
            <w:tcW w:w="962" w:type="dxa"/>
            <w:tcBorders>
              <w:top w:val="single" w:sz="4" w:space="0" w:color="auto"/>
              <w:left w:val="single" w:sz="4" w:space="0" w:color="auto"/>
              <w:bottom w:val="single" w:sz="4" w:space="0" w:color="auto"/>
              <w:right w:val="single" w:sz="4" w:space="0" w:color="auto"/>
            </w:tcBorders>
          </w:tcPr>
          <w:p w14:paraId="74FAC762" w14:textId="77777777" w:rsidR="00A8617E" w:rsidRPr="00152031" w:rsidRDefault="00C87601" w:rsidP="00603050">
            <w:pPr>
              <w:pStyle w:val="af9"/>
              <w:spacing w:after="0"/>
              <w:jc w:val="center"/>
              <w:rPr>
                <w:sz w:val="28"/>
                <w:szCs w:val="28"/>
              </w:rPr>
            </w:pPr>
            <w:r w:rsidRPr="00152031">
              <w:rPr>
                <w:sz w:val="28"/>
                <w:szCs w:val="28"/>
              </w:rPr>
              <w:t>67</w:t>
            </w:r>
          </w:p>
          <w:p w14:paraId="53C0036B" w14:textId="77777777" w:rsidR="00A8617E" w:rsidRPr="00152031" w:rsidRDefault="00C87601" w:rsidP="00603050">
            <w:pPr>
              <w:pStyle w:val="af9"/>
              <w:spacing w:after="0"/>
              <w:jc w:val="center"/>
              <w:rPr>
                <w:sz w:val="28"/>
                <w:szCs w:val="28"/>
              </w:rPr>
            </w:pPr>
            <w:r w:rsidRPr="00152031">
              <w:rPr>
                <w:sz w:val="28"/>
                <w:szCs w:val="28"/>
              </w:rPr>
              <w:t>9,8</w:t>
            </w:r>
          </w:p>
        </w:tc>
        <w:tc>
          <w:tcPr>
            <w:tcW w:w="962" w:type="dxa"/>
            <w:tcBorders>
              <w:top w:val="single" w:sz="4" w:space="0" w:color="auto"/>
              <w:left w:val="single" w:sz="4" w:space="0" w:color="auto"/>
              <w:bottom w:val="single" w:sz="4" w:space="0" w:color="auto"/>
              <w:right w:val="single" w:sz="4" w:space="0" w:color="auto"/>
            </w:tcBorders>
          </w:tcPr>
          <w:p w14:paraId="085013CA" w14:textId="77777777" w:rsidR="00A8617E" w:rsidRPr="00152031" w:rsidRDefault="00C87601" w:rsidP="00603050">
            <w:pPr>
              <w:pStyle w:val="af9"/>
              <w:spacing w:after="0"/>
              <w:jc w:val="center"/>
              <w:rPr>
                <w:sz w:val="28"/>
                <w:szCs w:val="28"/>
              </w:rPr>
            </w:pPr>
            <w:r w:rsidRPr="00152031">
              <w:rPr>
                <w:sz w:val="28"/>
                <w:szCs w:val="28"/>
              </w:rPr>
              <w:t>31</w:t>
            </w:r>
          </w:p>
          <w:p w14:paraId="0313DFCA" w14:textId="77777777" w:rsidR="00A8617E" w:rsidRPr="00152031" w:rsidRDefault="00C87601" w:rsidP="00603050">
            <w:pPr>
              <w:pStyle w:val="af9"/>
              <w:spacing w:after="0"/>
              <w:jc w:val="center"/>
              <w:rPr>
                <w:sz w:val="28"/>
                <w:szCs w:val="28"/>
              </w:rPr>
            </w:pPr>
            <w:r w:rsidRPr="00152031">
              <w:rPr>
                <w:sz w:val="28"/>
                <w:szCs w:val="28"/>
              </w:rPr>
              <w:t>7,1</w:t>
            </w:r>
          </w:p>
        </w:tc>
        <w:tc>
          <w:tcPr>
            <w:tcW w:w="962" w:type="dxa"/>
            <w:tcBorders>
              <w:top w:val="single" w:sz="4" w:space="0" w:color="auto"/>
              <w:left w:val="single" w:sz="4" w:space="0" w:color="auto"/>
              <w:bottom w:val="single" w:sz="4" w:space="0" w:color="auto"/>
              <w:right w:val="single" w:sz="4" w:space="0" w:color="auto"/>
            </w:tcBorders>
          </w:tcPr>
          <w:p w14:paraId="2C7CECB9" w14:textId="77777777" w:rsidR="00A8617E" w:rsidRPr="00152031" w:rsidRDefault="00C87601" w:rsidP="00603050">
            <w:pPr>
              <w:pStyle w:val="af9"/>
              <w:spacing w:after="0"/>
              <w:jc w:val="center"/>
              <w:rPr>
                <w:sz w:val="28"/>
                <w:szCs w:val="28"/>
              </w:rPr>
            </w:pPr>
            <w:r w:rsidRPr="00152031">
              <w:rPr>
                <w:sz w:val="28"/>
                <w:szCs w:val="28"/>
              </w:rPr>
              <w:t>497</w:t>
            </w:r>
          </w:p>
          <w:p w14:paraId="4F9252B8" w14:textId="77777777" w:rsidR="00A8617E" w:rsidRPr="00152031" w:rsidRDefault="00C87601" w:rsidP="00603050">
            <w:pPr>
              <w:pStyle w:val="af9"/>
              <w:spacing w:after="0"/>
              <w:jc w:val="center"/>
              <w:rPr>
                <w:sz w:val="28"/>
                <w:szCs w:val="28"/>
              </w:rPr>
            </w:pPr>
            <w:r w:rsidRPr="00152031">
              <w:rPr>
                <w:sz w:val="28"/>
                <w:szCs w:val="28"/>
              </w:rPr>
              <w:t>8,4</w:t>
            </w:r>
          </w:p>
        </w:tc>
      </w:tr>
      <w:tr w:rsidR="00A8617E" w:rsidRPr="00152031" w14:paraId="26A239DC" w14:textId="77777777" w:rsidTr="005A7AE7">
        <w:tc>
          <w:tcPr>
            <w:tcW w:w="1555" w:type="dxa"/>
            <w:tcBorders>
              <w:top w:val="single" w:sz="4" w:space="0" w:color="auto"/>
              <w:left w:val="single" w:sz="4" w:space="0" w:color="auto"/>
              <w:bottom w:val="single" w:sz="4" w:space="0" w:color="auto"/>
              <w:right w:val="single" w:sz="4" w:space="0" w:color="auto"/>
            </w:tcBorders>
          </w:tcPr>
          <w:p w14:paraId="28F1363D"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Средний рост</w:t>
            </w:r>
          </w:p>
        </w:tc>
        <w:tc>
          <w:tcPr>
            <w:tcW w:w="963" w:type="dxa"/>
            <w:tcBorders>
              <w:top w:val="single" w:sz="4" w:space="0" w:color="auto"/>
              <w:left w:val="single" w:sz="4" w:space="0" w:color="auto"/>
              <w:bottom w:val="single" w:sz="4" w:space="0" w:color="auto"/>
              <w:right w:val="single" w:sz="4" w:space="0" w:color="auto"/>
            </w:tcBorders>
          </w:tcPr>
          <w:p w14:paraId="48BA7D34" w14:textId="77777777" w:rsidR="00A8617E" w:rsidRPr="00152031" w:rsidRDefault="00C87601" w:rsidP="00603050">
            <w:pPr>
              <w:pStyle w:val="af9"/>
              <w:spacing w:after="0"/>
              <w:jc w:val="center"/>
              <w:rPr>
                <w:sz w:val="28"/>
                <w:szCs w:val="28"/>
              </w:rPr>
            </w:pPr>
            <w:r w:rsidRPr="00152031">
              <w:rPr>
                <w:sz w:val="28"/>
                <w:szCs w:val="28"/>
              </w:rPr>
              <w:t>18</w:t>
            </w:r>
          </w:p>
          <w:p w14:paraId="356212D3" w14:textId="77777777" w:rsidR="00A8617E" w:rsidRPr="00152031" w:rsidRDefault="00C87601" w:rsidP="00603050">
            <w:pPr>
              <w:pStyle w:val="af9"/>
              <w:spacing w:after="0"/>
              <w:jc w:val="center"/>
              <w:rPr>
                <w:sz w:val="28"/>
                <w:szCs w:val="28"/>
              </w:rPr>
            </w:pPr>
            <w:r w:rsidRPr="00152031">
              <w:rPr>
                <w:sz w:val="28"/>
                <w:szCs w:val="28"/>
              </w:rPr>
              <w:t>75,0</w:t>
            </w:r>
          </w:p>
        </w:tc>
        <w:tc>
          <w:tcPr>
            <w:tcW w:w="851" w:type="dxa"/>
            <w:gridSpan w:val="2"/>
            <w:tcBorders>
              <w:top w:val="single" w:sz="4" w:space="0" w:color="auto"/>
              <w:left w:val="single" w:sz="4" w:space="0" w:color="auto"/>
              <w:bottom w:val="single" w:sz="4" w:space="0" w:color="auto"/>
              <w:right w:val="single" w:sz="4" w:space="0" w:color="auto"/>
            </w:tcBorders>
          </w:tcPr>
          <w:p w14:paraId="0E7907D1" w14:textId="77777777" w:rsidR="00A8617E" w:rsidRPr="00152031" w:rsidRDefault="00C87601" w:rsidP="00603050">
            <w:pPr>
              <w:pStyle w:val="af9"/>
              <w:spacing w:after="0"/>
              <w:jc w:val="center"/>
              <w:rPr>
                <w:sz w:val="28"/>
                <w:szCs w:val="28"/>
              </w:rPr>
            </w:pPr>
            <w:r w:rsidRPr="00152031">
              <w:rPr>
                <w:sz w:val="28"/>
                <w:szCs w:val="28"/>
              </w:rPr>
              <w:t>84</w:t>
            </w:r>
          </w:p>
          <w:p w14:paraId="542D8443" w14:textId="77777777" w:rsidR="00A8617E" w:rsidRPr="00152031" w:rsidRDefault="00C87601" w:rsidP="00603050">
            <w:pPr>
              <w:pStyle w:val="af9"/>
              <w:spacing w:after="0"/>
              <w:jc w:val="center"/>
              <w:rPr>
                <w:sz w:val="28"/>
                <w:szCs w:val="28"/>
              </w:rPr>
            </w:pPr>
            <w:r w:rsidRPr="00152031">
              <w:rPr>
                <w:sz w:val="28"/>
                <w:szCs w:val="28"/>
              </w:rPr>
              <w:t>87,5</w:t>
            </w:r>
          </w:p>
        </w:tc>
        <w:tc>
          <w:tcPr>
            <w:tcW w:w="839" w:type="dxa"/>
            <w:tcBorders>
              <w:top w:val="single" w:sz="4" w:space="0" w:color="auto"/>
              <w:left w:val="single" w:sz="4" w:space="0" w:color="auto"/>
              <w:bottom w:val="single" w:sz="4" w:space="0" w:color="auto"/>
              <w:right w:val="single" w:sz="4" w:space="0" w:color="auto"/>
            </w:tcBorders>
          </w:tcPr>
          <w:p w14:paraId="7137E60A" w14:textId="77777777" w:rsidR="00A8617E" w:rsidRPr="00152031" w:rsidRDefault="00C87601" w:rsidP="00603050">
            <w:pPr>
              <w:pStyle w:val="af9"/>
              <w:spacing w:after="0"/>
              <w:jc w:val="center"/>
              <w:rPr>
                <w:sz w:val="28"/>
                <w:szCs w:val="28"/>
              </w:rPr>
            </w:pPr>
            <w:r w:rsidRPr="00152031">
              <w:rPr>
                <w:sz w:val="28"/>
                <w:szCs w:val="28"/>
              </w:rPr>
              <w:t>82</w:t>
            </w:r>
          </w:p>
          <w:p w14:paraId="0880F676" w14:textId="77777777" w:rsidR="00A8617E" w:rsidRPr="00152031" w:rsidRDefault="00C87601" w:rsidP="00603050">
            <w:pPr>
              <w:pStyle w:val="af9"/>
              <w:spacing w:after="0"/>
              <w:jc w:val="center"/>
              <w:rPr>
                <w:sz w:val="28"/>
                <w:szCs w:val="28"/>
              </w:rPr>
            </w:pPr>
            <w:r w:rsidRPr="00152031">
              <w:rPr>
                <w:sz w:val="28"/>
                <w:szCs w:val="28"/>
              </w:rPr>
              <w:t>83,7</w:t>
            </w:r>
          </w:p>
        </w:tc>
        <w:tc>
          <w:tcPr>
            <w:tcW w:w="960" w:type="dxa"/>
            <w:tcBorders>
              <w:top w:val="single" w:sz="4" w:space="0" w:color="auto"/>
              <w:left w:val="single" w:sz="4" w:space="0" w:color="auto"/>
              <w:bottom w:val="single" w:sz="4" w:space="0" w:color="auto"/>
              <w:right w:val="single" w:sz="4" w:space="0" w:color="auto"/>
            </w:tcBorders>
          </w:tcPr>
          <w:p w14:paraId="567BC4D6" w14:textId="77777777" w:rsidR="00A8617E" w:rsidRPr="00152031" w:rsidRDefault="00C87601" w:rsidP="00603050">
            <w:pPr>
              <w:pStyle w:val="af9"/>
              <w:spacing w:after="0"/>
              <w:jc w:val="center"/>
              <w:rPr>
                <w:sz w:val="28"/>
                <w:szCs w:val="28"/>
              </w:rPr>
            </w:pPr>
            <w:r w:rsidRPr="00152031">
              <w:rPr>
                <w:sz w:val="28"/>
                <w:szCs w:val="28"/>
              </w:rPr>
              <w:t>268</w:t>
            </w:r>
          </w:p>
          <w:p w14:paraId="653B39E1" w14:textId="77777777" w:rsidR="00A8617E" w:rsidRPr="00152031" w:rsidRDefault="00C87601" w:rsidP="00603050">
            <w:pPr>
              <w:pStyle w:val="af9"/>
              <w:spacing w:after="0"/>
              <w:jc w:val="center"/>
              <w:rPr>
                <w:sz w:val="28"/>
                <w:szCs w:val="28"/>
              </w:rPr>
            </w:pPr>
            <w:r w:rsidRPr="00152031">
              <w:rPr>
                <w:sz w:val="28"/>
                <w:szCs w:val="28"/>
              </w:rPr>
              <w:t>93,1</w:t>
            </w:r>
          </w:p>
        </w:tc>
        <w:tc>
          <w:tcPr>
            <w:tcW w:w="960" w:type="dxa"/>
            <w:tcBorders>
              <w:top w:val="single" w:sz="4" w:space="0" w:color="auto"/>
              <w:left w:val="single" w:sz="4" w:space="0" w:color="auto"/>
              <w:bottom w:val="single" w:sz="4" w:space="0" w:color="auto"/>
              <w:right w:val="single" w:sz="4" w:space="0" w:color="auto"/>
            </w:tcBorders>
          </w:tcPr>
          <w:p w14:paraId="2C285B69" w14:textId="77777777" w:rsidR="00A8617E" w:rsidRPr="00152031" w:rsidRDefault="00C87601" w:rsidP="00603050">
            <w:pPr>
              <w:pStyle w:val="af9"/>
              <w:spacing w:after="0"/>
              <w:jc w:val="center"/>
              <w:rPr>
                <w:sz w:val="28"/>
                <w:szCs w:val="28"/>
              </w:rPr>
            </w:pPr>
            <w:r w:rsidRPr="00152031">
              <w:rPr>
                <w:sz w:val="28"/>
                <w:szCs w:val="28"/>
              </w:rPr>
              <w:t>567</w:t>
            </w:r>
          </w:p>
          <w:p w14:paraId="2347897D" w14:textId="77777777" w:rsidR="00A8617E" w:rsidRPr="00152031" w:rsidRDefault="00C87601" w:rsidP="00603050">
            <w:pPr>
              <w:pStyle w:val="af9"/>
              <w:spacing w:after="0"/>
              <w:jc w:val="center"/>
              <w:rPr>
                <w:sz w:val="28"/>
                <w:szCs w:val="28"/>
              </w:rPr>
            </w:pPr>
            <w:r w:rsidRPr="00152031">
              <w:rPr>
                <w:sz w:val="28"/>
                <w:szCs w:val="28"/>
              </w:rPr>
              <w:t>92,0</w:t>
            </w:r>
          </w:p>
        </w:tc>
        <w:tc>
          <w:tcPr>
            <w:tcW w:w="962" w:type="dxa"/>
            <w:tcBorders>
              <w:top w:val="single" w:sz="4" w:space="0" w:color="auto"/>
              <w:left w:val="single" w:sz="4" w:space="0" w:color="auto"/>
              <w:bottom w:val="single" w:sz="4" w:space="0" w:color="auto"/>
              <w:right w:val="single" w:sz="4" w:space="0" w:color="auto"/>
            </w:tcBorders>
          </w:tcPr>
          <w:p w14:paraId="0A7238AF" w14:textId="77777777" w:rsidR="00A8617E" w:rsidRPr="00152031" w:rsidRDefault="00C87601" w:rsidP="00603050">
            <w:pPr>
              <w:pStyle w:val="af9"/>
              <w:spacing w:after="0"/>
              <w:jc w:val="center"/>
              <w:rPr>
                <w:bCs/>
                <w:sz w:val="28"/>
                <w:szCs w:val="28"/>
              </w:rPr>
            </w:pPr>
            <w:r w:rsidRPr="00152031">
              <w:rPr>
                <w:bCs/>
                <w:sz w:val="28"/>
                <w:szCs w:val="28"/>
              </w:rPr>
              <w:t>510</w:t>
            </w:r>
          </w:p>
          <w:p w14:paraId="5AF554DC" w14:textId="77777777" w:rsidR="00A8617E" w:rsidRPr="00152031" w:rsidRDefault="00C87601" w:rsidP="00603050">
            <w:pPr>
              <w:pStyle w:val="af9"/>
              <w:spacing w:after="0"/>
              <w:jc w:val="center"/>
              <w:rPr>
                <w:bCs/>
                <w:sz w:val="28"/>
                <w:szCs w:val="28"/>
              </w:rPr>
            </w:pPr>
            <w:r w:rsidRPr="00152031">
              <w:rPr>
                <w:bCs/>
                <w:sz w:val="28"/>
                <w:szCs w:val="28"/>
              </w:rPr>
              <w:t>81,9</w:t>
            </w:r>
          </w:p>
        </w:tc>
        <w:tc>
          <w:tcPr>
            <w:tcW w:w="962" w:type="dxa"/>
            <w:tcBorders>
              <w:top w:val="single" w:sz="4" w:space="0" w:color="auto"/>
              <w:left w:val="single" w:sz="4" w:space="0" w:color="auto"/>
              <w:bottom w:val="single" w:sz="4" w:space="0" w:color="auto"/>
              <w:right w:val="single" w:sz="4" w:space="0" w:color="auto"/>
            </w:tcBorders>
          </w:tcPr>
          <w:p w14:paraId="10C55A1C" w14:textId="77777777" w:rsidR="00A8617E" w:rsidRPr="00152031" w:rsidRDefault="00C87601" w:rsidP="00603050">
            <w:pPr>
              <w:pStyle w:val="af9"/>
              <w:spacing w:after="0"/>
              <w:jc w:val="center"/>
              <w:rPr>
                <w:bCs/>
                <w:sz w:val="28"/>
                <w:szCs w:val="28"/>
              </w:rPr>
            </w:pPr>
            <w:r w:rsidRPr="00152031">
              <w:rPr>
                <w:bCs/>
                <w:sz w:val="28"/>
                <w:szCs w:val="28"/>
              </w:rPr>
              <w:t>413</w:t>
            </w:r>
          </w:p>
          <w:p w14:paraId="7E1EA402" w14:textId="77777777" w:rsidR="00A8617E" w:rsidRPr="00152031" w:rsidRDefault="00C87601" w:rsidP="00603050">
            <w:pPr>
              <w:pStyle w:val="af9"/>
              <w:spacing w:after="0"/>
              <w:jc w:val="center"/>
              <w:rPr>
                <w:bCs/>
                <w:sz w:val="28"/>
                <w:szCs w:val="28"/>
              </w:rPr>
            </w:pPr>
            <w:r w:rsidRPr="00152031">
              <w:rPr>
                <w:bCs/>
                <w:sz w:val="28"/>
                <w:szCs w:val="28"/>
              </w:rPr>
              <w:t>62,3</w:t>
            </w:r>
          </w:p>
        </w:tc>
        <w:tc>
          <w:tcPr>
            <w:tcW w:w="962" w:type="dxa"/>
            <w:tcBorders>
              <w:top w:val="single" w:sz="4" w:space="0" w:color="auto"/>
              <w:left w:val="single" w:sz="4" w:space="0" w:color="auto"/>
              <w:bottom w:val="single" w:sz="4" w:space="0" w:color="auto"/>
              <w:right w:val="single" w:sz="4" w:space="0" w:color="auto"/>
            </w:tcBorders>
          </w:tcPr>
          <w:p w14:paraId="7886D7A2" w14:textId="77777777" w:rsidR="00A8617E" w:rsidRPr="00152031" w:rsidRDefault="00C87601" w:rsidP="00603050">
            <w:pPr>
              <w:pStyle w:val="af9"/>
              <w:spacing w:after="0"/>
              <w:jc w:val="center"/>
              <w:rPr>
                <w:bCs/>
                <w:sz w:val="28"/>
                <w:szCs w:val="28"/>
              </w:rPr>
            </w:pPr>
            <w:r w:rsidRPr="00152031">
              <w:rPr>
                <w:bCs/>
                <w:sz w:val="28"/>
                <w:szCs w:val="28"/>
              </w:rPr>
              <w:t>355</w:t>
            </w:r>
          </w:p>
          <w:p w14:paraId="680B6C3E" w14:textId="77777777" w:rsidR="00A8617E" w:rsidRPr="00152031" w:rsidRDefault="00C87601" w:rsidP="00603050">
            <w:pPr>
              <w:pStyle w:val="af9"/>
              <w:spacing w:after="0"/>
              <w:jc w:val="center"/>
              <w:rPr>
                <w:bCs/>
                <w:sz w:val="28"/>
                <w:szCs w:val="28"/>
              </w:rPr>
            </w:pPr>
            <w:r w:rsidRPr="00152031">
              <w:rPr>
                <w:bCs/>
                <w:sz w:val="28"/>
                <w:szCs w:val="28"/>
              </w:rPr>
              <w:t>62,3</w:t>
            </w:r>
          </w:p>
        </w:tc>
        <w:tc>
          <w:tcPr>
            <w:tcW w:w="962" w:type="dxa"/>
            <w:tcBorders>
              <w:top w:val="single" w:sz="4" w:space="0" w:color="auto"/>
              <w:left w:val="single" w:sz="4" w:space="0" w:color="auto"/>
              <w:bottom w:val="single" w:sz="4" w:space="0" w:color="auto"/>
              <w:right w:val="single" w:sz="4" w:space="0" w:color="auto"/>
            </w:tcBorders>
          </w:tcPr>
          <w:p w14:paraId="1944733F" w14:textId="77777777" w:rsidR="00A8617E" w:rsidRPr="00152031" w:rsidRDefault="00C87601" w:rsidP="00603050">
            <w:pPr>
              <w:pStyle w:val="af9"/>
              <w:spacing w:after="0"/>
              <w:jc w:val="center"/>
              <w:rPr>
                <w:bCs/>
                <w:sz w:val="28"/>
                <w:szCs w:val="28"/>
              </w:rPr>
            </w:pPr>
            <w:r w:rsidRPr="00152031">
              <w:rPr>
                <w:bCs/>
                <w:sz w:val="28"/>
                <w:szCs w:val="28"/>
              </w:rPr>
              <w:t>523</w:t>
            </w:r>
          </w:p>
          <w:p w14:paraId="720600DD" w14:textId="77777777" w:rsidR="00A8617E" w:rsidRPr="00152031" w:rsidRDefault="00C87601" w:rsidP="00603050">
            <w:pPr>
              <w:pStyle w:val="af9"/>
              <w:spacing w:after="0"/>
              <w:jc w:val="center"/>
              <w:rPr>
                <w:bCs/>
                <w:sz w:val="28"/>
                <w:szCs w:val="28"/>
              </w:rPr>
            </w:pPr>
            <w:r w:rsidRPr="00152031">
              <w:rPr>
                <w:bCs/>
                <w:sz w:val="28"/>
                <w:szCs w:val="28"/>
              </w:rPr>
              <w:t>83,8</w:t>
            </w:r>
          </w:p>
        </w:tc>
        <w:tc>
          <w:tcPr>
            <w:tcW w:w="962" w:type="dxa"/>
            <w:tcBorders>
              <w:top w:val="single" w:sz="4" w:space="0" w:color="auto"/>
              <w:left w:val="single" w:sz="4" w:space="0" w:color="auto"/>
              <w:bottom w:val="single" w:sz="4" w:space="0" w:color="auto"/>
              <w:right w:val="single" w:sz="4" w:space="0" w:color="auto"/>
            </w:tcBorders>
          </w:tcPr>
          <w:p w14:paraId="6B5C1B57" w14:textId="77777777" w:rsidR="00A8617E" w:rsidRPr="00152031" w:rsidRDefault="00C87601" w:rsidP="00603050">
            <w:pPr>
              <w:pStyle w:val="af9"/>
              <w:spacing w:after="0"/>
              <w:jc w:val="center"/>
              <w:rPr>
                <w:bCs/>
                <w:sz w:val="28"/>
                <w:szCs w:val="28"/>
              </w:rPr>
            </w:pPr>
            <w:r w:rsidRPr="00152031">
              <w:rPr>
                <w:bCs/>
                <w:sz w:val="28"/>
                <w:szCs w:val="28"/>
              </w:rPr>
              <w:t>408</w:t>
            </w:r>
          </w:p>
          <w:p w14:paraId="4791B897" w14:textId="77777777" w:rsidR="00A8617E" w:rsidRPr="00152031" w:rsidRDefault="00C87601" w:rsidP="00603050">
            <w:pPr>
              <w:pStyle w:val="af9"/>
              <w:spacing w:after="0"/>
              <w:jc w:val="center"/>
              <w:rPr>
                <w:bCs/>
                <w:sz w:val="28"/>
                <w:szCs w:val="28"/>
              </w:rPr>
            </w:pPr>
            <w:r w:rsidRPr="00152031">
              <w:rPr>
                <w:bCs/>
                <w:sz w:val="28"/>
                <w:szCs w:val="28"/>
              </w:rPr>
              <w:t>81,6</w:t>
            </w:r>
          </w:p>
        </w:tc>
        <w:tc>
          <w:tcPr>
            <w:tcW w:w="962" w:type="dxa"/>
            <w:tcBorders>
              <w:top w:val="single" w:sz="4" w:space="0" w:color="auto"/>
              <w:left w:val="single" w:sz="4" w:space="0" w:color="auto"/>
              <w:bottom w:val="single" w:sz="4" w:space="0" w:color="auto"/>
              <w:right w:val="single" w:sz="4" w:space="0" w:color="auto"/>
            </w:tcBorders>
          </w:tcPr>
          <w:p w14:paraId="3C63468F" w14:textId="77777777" w:rsidR="00A8617E" w:rsidRPr="00152031" w:rsidRDefault="00C87601" w:rsidP="00603050">
            <w:pPr>
              <w:pStyle w:val="af9"/>
              <w:spacing w:after="0"/>
              <w:jc w:val="center"/>
              <w:rPr>
                <w:bCs/>
                <w:sz w:val="28"/>
                <w:szCs w:val="28"/>
              </w:rPr>
            </w:pPr>
            <w:r w:rsidRPr="00152031">
              <w:rPr>
                <w:bCs/>
                <w:sz w:val="28"/>
                <w:szCs w:val="28"/>
              </w:rPr>
              <w:t>361</w:t>
            </w:r>
          </w:p>
          <w:p w14:paraId="47969D49" w14:textId="77777777" w:rsidR="00A8617E" w:rsidRPr="00152031" w:rsidRDefault="00C87601" w:rsidP="00603050">
            <w:pPr>
              <w:pStyle w:val="af9"/>
              <w:spacing w:after="0"/>
              <w:jc w:val="center"/>
              <w:rPr>
                <w:bCs/>
                <w:sz w:val="28"/>
                <w:szCs w:val="28"/>
              </w:rPr>
            </w:pPr>
            <w:r w:rsidRPr="00152031">
              <w:rPr>
                <w:bCs/>
                <w:sz w:val="28"/>
                <w:szCs w:val="28"/>
              </w:rPr>
              <w:t>72,3</w:t>
            </w:r>
          </w:p>
        </w:tc>
        <w:tc>
          <w:tcPr>
            <w:tcW w:w="962" w:type="dxa"/>
            <w:tcBorders>
              <w:top w:val="single" w:sz="4" w:space="0" w:color="auto"/>
              <w:left w:val="single" w:sz="4" w:space="0" w:color="auto"/>
              <w:bottom w:val="single" w:sz="4" w:space="0" w:color="auto"/>
              <w:right w:val="single" w:sz="4" w:space="0" w:color="auto"/>
            </w:tcBorders>
          </w:tcPr>
          <w:p w14:paraId="781CE257" w14:textId="77777777" w:rsidR="00A8617E" w:rsidRPr="00152031" w:rsidRDefault="00C87601" w:rsidP="00603050">
            <w:pPr>
              <w:pStyle w:val="af9"/>
              <w:spacing w:after="0"/>
              <w:jc w:val="center"/>
              <w:rPr>
                <w:sz w:val="28"/>
                <w:szCs w:val="28"/>
              </w:rPr>
            </w:pPr>
            <w:r w:rsidRPr="00152031">
              <w:rPr>
                <w:sz w:val="28"/>
                <w:szCs w:val="28"/>
              </w:rPr>
              <w:t>499</w:t>
            </w:r>
          </w:p>
          <w:p w14:paraId="0724283B" w14:textId="77777777" w:rsidR="00A8617E" w:rsidRPr="00152031" w:rsidRDefault="00C87601" w:rsidP="00603050">
            <w:pPr>
              <w:pStyle w:val="af9"/>
              <w:spacing w:after="0"/>
              <w:jc w:val="center"/>
              <w:rPr>
                <w:sz w:val="28"/>
                <w:szCs w:val="28"/>
              </w:rPr>
            </w:pPr>
            <w:r w:rsidRPr="00152031">
              <w:rPr>
                <w:sz w:val="28"/>
                <w:szCs w:val="28"/>
              </w:rPr>
              <w:t>72,9</w:t>
            </w:r>
          </w:p>
        </w:tc>
        <w:tc>
          <w:tcPr>
            <w:tcW w:w="962" w:type="dxa"/>
            <w:tcBorders>
              <w:top w:val="single" w:sz="4" w:space="0" w:color="auto"/>
              <w:left w:val="single" w:sz="4" w:space="0" w:color="auto"/>
              <w:bottom w:val="single" w:sz="4" w:space="0" w:color="auto"/>
              <w:right w:val="single" w:sz="4" w:space="0" w:color="auto"/>
            </w:tcBorders>
          </w:tcPr>
          <w:p w14:paraId="11282665" w14:textId="77777777" w:rsidR="00A8617E" w:rsidRPr="00152031" w:rsidRDefault="00C87601" w:rsidP="00603050">
            <w:pPr>
              <w:pStyle w:val="af9"/>
              <w:spacing w:after="0"/>
              <w:jc w:val="center"/>
              <w:rPr>
                <w:sz w:val="28"/>
                <w:szCs w:val="28"/>
              </w:rPr>
            </w:pPr>
            <w:r w:rsidRPr="00152031">
              <w:rPr>
                <w:sz w:val="28"/>
                <w:szCs w:val="28"/>
              </w:rPr>
              <w:t>350</w:t>
            </w:r>
          </w:p>
          <w:p w14:paraId="4C55A4B1" w14:textId="77777777" w:rsidR="00A8617E" w:rsidRPr="00152031" w:rsidRDefault="00C87601" w:rsidP="00603050">
            <w:pPr>
              <w:pStyle w:val="af9"/>
              <w:spacing w:after="0"/>
              <w:jc w:val="center"/>
              <w:rPr>
                <w:sz w:val="28"/>
                <w:szCs w:val="28"/>
              </w:rPr>
            </w:pPr>
            <w:r w:rsidRPr="00152031">
              <w:rPr>
                <w:sz w:val="28"/>
                <w:szCs w:val="28"/>
              </w:rPr>
              <w:t>80,3</w:t>
            </w:r>
          </w:p>
        </w:tc>
        <w:tc>
          <w:tcPr>
            <w:tcW w:w="962" w:type="dxa"/>
            <w:tcBorders>
              <w:top w:val="single" w:sz="4" w:space="0" w:color="auto"/>
              <w:left w:val="single" w:sz="4" w:space="0" w:color="auto"/>
              <w:bottom w:val="single" w:sz="4" w:space="0" w:color="auto"/>
              <w:right w:val="single" w:sz="4" w:space="0" w:color="auto"/>
            </w:tcBorders>
          </w:tcPr>
          <w:p w14:paraId="0C9BF664" w14:textId="77777777" w:rsidR="00A8617E" w:rsidRPr="00152031" w:rsidRDefault="00C87601" w:rsidP="00603050">
            <w:pPr>
              <w:pStyle w:val="af9"/>
              <w:spacing w:after="0"/>
              <w:jc w:val="center"/>
              <w:rPr>
                <w:bCs/>
                <w:sz w:val="28"/>
                <w:szCs w:val="28"/>
              </w:rPr>
            </w:pPr>
            <w:r w:rsidRPr="00152031">
              <w:rPr>
                <w:bCs/>
                <w:sz w:val="28"/>
                <w:szCs w:val="28"/>
              </w:rPr>
              <w:t>4438</w:t>
            </w:r>
          </w:p>
          <w:p w14:paraId="564816DF" w14:textId="77777777" w:rsidR="00A8617E" w:rsidRPr="00152031" w:rsidRDefault="00C87601" w:rsidP="00603050">
            <w:pPr>
              <w:pStyle w:val="af9"/>
              <w:spacing w:after="0"/>
              <w:jc w:val="center"/>
              <w:rPr>
                <w:bCs/>
                <w:sz w:val="28"/>
                <w:szCs w:val="28"/>
              </w:rPr>
            </w:pPr>
            <w:r w:rsidRPr="00152031">
              <w:rPr>
                <w:bCs/>
                <w:sz w:val="28"/>
                <w:szCs w:val="28"/>
              </w:rPr>
              <w:t>77,6</w:t>
            </w:r>
          </w:p>
        </w:tc>
      </w:tr>
      <w:tr w:rsidR="00A8617E" w:rsidRPr="00152031" w14:paraId="5674786A" w14:textId="77777777" w:rsidTr="005A7AE7">
        <w:tc>
          <w:tcPr>
            <w:tcW w:w="1555" w:type="dxa"/>
            <w:tcBorders>
              <w:top w:val="single" w:sz="4" w:space="0" w:color="auto"/>
              <w:left w:val="single" w:sz="4" w:space="0" w:color="auto"/>
              <w:bottom w:val="single" w:sz="4" w:space="0" w:color="auto"/>
              <w:right w:val="single" w:sz="4" w:space="0" w:color="auto"/>
            </w:tcBorders>
          </w:tcPr>
          <w:p w14:paraId="38928663"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Выше среднего</w:t>
            </w:r>
          </w:p>
        </w:tc>
        <w:tc>
          <w:tcPr>
            <w:tcW w:w="963" w:type="dxa"/>
            <w:tcBorders>
              <w:top w:val="single" w:sz="4" w:space="0" w:color="auto"/>
              <w:left w:val="single" w:sz="4" w:space="0" w:color="auto"/>
              <w:bottom w:val="single" w:sz="4" w:space="0" w:color="auto"/>
              <w:right w:val="single" w:sz="4" w:space="0" w:color="auto"/>
            </w:tcBorders>
          </w:tcPr>
          <w:p w14:paraId="683A5928" w14:textId="77777777" w:rsidR="00A8617E" w:rsidRPr="00152031" w:rsidRDefault="00C87601" w:rsidP="00603050">
            <w:pPr>
              <w:pStyle w:val="af9"/>
              <w:spacing w:after="0"/>
              <w:jc w:val="center"/>
              <w:rPr>
                <w:sz w:val="28"/>
                <w:szCs w:val="28"/>
              </w:rPr>
            </w:pPr>
            <w:r w:rsidRPr="00152031">
              <w:rPr>
                <w:sz w:val="28"/>
                <w:szCs w:val="28"/>
              </w:rPr>
              <w:t>2</w:t>
            </w:r>
          </w:p>
          <w:p w14:paraId="217B4187" w14:textId="77777777" w:rsidR="00A8617E" w:rsidRPr="00152031" w:rsidRDefault="00C87601" w:rsidP="00603050">
            <w:pPr>
              <w:pStyle w:val="af9"/>
              <w:spacing w:after="0"/>
              <w:jc w:val="center"/>
              <w:rPr>
                <w:sz w:val="28"/>
                <w:szCs w:val="28"/>
              </w:rPr>
            </w:pPr>
            <w:r w:rsidRPr="00152031">
              <w:rPr>
                <w:sz w:val="28"/>
                <w:szCs w:val="28"/>
              </w:rPr>
              <w:t>8,3</w:t>
            </w:r>
          </w:p>
        </w:tc>
        <w:tc>
          <w:tcPr>
            <w:tcW w:w="851" w:type="dxa"/>
            <w:gridSpan w:val="2"/>
            <w:tcBorders>
              <w:top w:val="single" w:sz="4" w:space="0" w:color="auto"/>
              <w:left w:val="single" w:sz="4" w:space="0" w:color="auto"/>
              <w:bottom w:val="single" w:sz="4" w:space="0" w:color="auto"/>
              <w:right w:val="single" w:sz="4" w:space="0" w:color="auto"/>
            </w:tcBorders>
          </w:tcPr>
          <w:p w14:paraId="108DA466" w14:textId="77777777" w:rsidR="00A8617E" w:rsidRPr="00152031" w:rsidRDefault="00C87601" w:rsidP="00603050">
            <w:pPr>
              <w:pStyle w:val="af9"/>
              <w:spacing w:after="0"/>
              <w:jc w:val="center"/>
              <w:rPr>
                <w:sz w:val="28"/>
                <w:szCs w:val="28"/>
              </w:rPr>
            </w:pPr>
            <w:r w:rsidRPr="00152031">
              <w:rPr>
                <w:sz w:val="28"/>
                <w:szCs w:val="28"/>
              </w:rPr>
              <w:t>2</w:t>
            </w:r>
          </w:p>
          <w:p w14:paraId="24E8940E" w14:textId="77777777" w:rsidR="00A8617E" w:rsidRPr="00152031" w:rsidRDefault="00C87601" w:rsidP="00603050">
            <w:pPr>
              <w:pStyle w:val="af9"/>
              <w:spacing w:after="0"/>
              <w:jc w:val="center"/>
              <w:rPr>
                <w:sz w:val="28"/>
                <w:szCs w:val="28"/>
              </w:rPr>
            </w:pPr>
            <w:r w:rsidRPr="00152031">
              <w:rPr>
                <w:sz w:val="28"/>
                <w:szCs w:val="28"/>
              </w:rPr>
              <w:t>2,1</w:t>
            </w:r>
          </w:p>
        </w:tc>
        <w:tc>
          <w:tcPr>
            <w:tcW w:w="839" w:type="dxa"/>
            <w:tcBorders>
              <w:top w:val="single" w:sz="4" w:space="0" w:color="auto"/>
              <w:left w:val="single" w:sz="4" w:space="0" w:color="auto"/>
              <w:bottom w:val="single" w:sz="4" w:space="0" w:color="auto"/>
              <w:right w:val="single" w:sz="4" w:space="0" w:color="auto"/>
            </w:tcBorders>
          </w:tcPr>
          <w:p w14:paraId="09849D01" w14:textId="77777777" w:rsidR="00A8617E" w:rsidRPr="00152031" w:rsidRDefault="00C87601" w:rsidP="00603050">
            <w:pPr>
              <w:pStyle w:val="af9"/>
              <w:spacing w:after="0"/>
              <w:jc w:val="center"/>
              <w:rPr>
                <w:sz w:val="28"/>
                <w:szCs w:val="28"/>
              </w:rPr>
            </w:pPr>
            <w:r w:rsidRPr="00152031">
              <w:rPr>
                <w:sz w:val="28"/>
                <w:szCs w:val="28"/>
              </w:rPr>
              <w:t>4</w:t>
            </w:r>
          </w:p>
          <w:p w14:paraId="3F87E084" w14:textId="77777777" w:rsidR="00A8617E" w:rsidRPr="00152031" w:rsidRDefault="00C87601" w:rsidP="00603050">
            <w:pPr>
              <w:pStyle w:val="af9"/>
              <w:spacing w:after="0"/>
              <w:jc w:val="center"/>
              <w:rPr>
                <w:sz w:val="28"/>
                <w:szCs w:val="28"/>
              </w:rPr>
            </w:pPr>
            <w:r w:rsidRPr="00152031">
              <w:rPr>
                <w:sz w:val="28"/>
                <w:szCs w:val="28"/>
              </w:rPr>
              <w:t>4,1</w:t>
            </w:r>
          </w:p>
        </w:tc>
        <w:tc>
          <w:tcPr>
            <w:tcW w:w="960" w:type="dxa"/>
            <w:tcBorders>
              <w:top w:val="single" w:sz="4" w:space="0" w:color="auto"/>
              <w:left w:val="single" w:sz="4" w:space="0" w:color="auto"/>
              <w:bottom w:val="single" w:sz="4" w:space="0" w:color="auto"/>
              <w:right w:val="single" w:sz="4" w:space="0" w:color="auto"/>
            </w:tcBorders>
          </w:tcPr>
          <w:p w14:paraId="5ABD07C9" w14:textId="77777777" w:rsidR="00A8617E" w:rsidRPr="00152031" w:rsidRDefault="00C87601" w:rsidP="00603050">
            <w:pPr>
              <w:pStyle w:val="af9"/>
              <w:spacing w:after="0"/>
              <w:jc w:val="center"/>
              <w:rPr>
                <w:sz w:val="28"/>
                <w:szCs w:val="28"/>
              </w:rPr>
            </w:pPr>
            <w:r w:rsidRPr="00152031">
              <w:rPr>
                <w:sz w:val="28"/>
                <w:szCs w:val="28"/>
              </w:rPr>
              <w:t>4</w:t>
            </w:r>
          </w:p>
          <w:p w14:paraId="20E09013" w14:textId="77777777" w:rsidR="00A8617E" w:rsidRPr="00152031" w:rsidRDefault="00C87601" w:rsidP="00603050">
            <w:pPr>
              <w:pStyle w:val="af9"/>
              <w:spacing w:after="0"/>
              <w:jc w:val="center"/>
              <w:rPr>
                <w:sz w:val="28"/>
                <w:szCs w:val="28"/>
              </w:rPr>
            </w:pPr>
            <w:r w:rsidRPr="00152031">
              <w:rPr>
                <w:sz w:val="28"/>
                <w:szCs w:val="28"/>
              </w:rPr>
              <w:t>1,2</w:t>
            </w:r>
          </w:p>
        </w:tc>
        <w:tc>
          <w:tcPr>
            <w:tcW w:w="960" w:type="dxa"/>
            <w:tcBorders>
              <w:top w:val="single" w:sz="4" w:space="0" w:color="auto"/>
              <w:left w:val="single" w:sz="4" w:space="0" w:color="auto"/>
              <w:bottom w:val="single" w:sz="4" w:space="0" w:color="auto"/>
              <w:right w:val="single" w:sz="4" w:space="0" w:color="auto"/>
            </w:tcBorders>
          </w:tcPr>
          <w:p w14:paraId="6203EB83" w14:textId="77777777" w:rsidR="00A8617E" w:rsidRPr="00152031" w:rsidRDefault="00C87601" w:rsidP="00603050">
            <w:pPr>
              <w:pStyle w:val="af9"/>
              <w:spacing w:after="0"/>
              <w:jc w:val="center"/>
              <w:rPr>
                <w:sz w:val="28"/>
                <w:szCs w:val="28"/>
              </w:rPr>
            </w:pPr>
            <w:r w:rsidRPr="00152031">
              <w:rPr>
                <w:sz w:val="28"/>
                <w:szCs w:val="28"/>
              </w:rPr>
              <w:t>12</w:t>
            </w:r>
          </w:p>
          <w:p w14:paraId="4B6EECC9" w14:textId="77777777" w:rsidR="00A8617E" w:rsidRPr="00152031" w:rsidRDefault="00C87601" w:rsidP="00603050">
            <w:pPr>
              <w:pStyle w:val="af9"/>
              <w:spacing w:after="0"/>
              <w:jc w:val="center"/>
              <w:rPr>
                <w:sz w:val="28"/>
                <w:szCs w:val="28"/>
              </w:rPr>
            </w:pPr>
            <w:r w:rsidRPr="00152031">
              <w:rPr>
                <w:sz w:val="28"/>
                <w:szCs w:val="28"/>
              </w:rPr>
              <w:t>1,9</w:t>
            </w:r>
          </w:p>
        </w:tc>
        <w:tc>
          <w:tcPr>
            <w:tcW w:w="962" w:type="dxa"/>
            <w:tcBorders>
              <w:top w:val="single" w:sz="4" w:space="0" w:color="auto"/>
              <w:left w:val="single" w:sz="4" w:space="0" w:color="auto"/>
              <w:bottom w:val="single" w:sz="4" w:space="0" w:color="auto"/>
              <w:right w:val="single" w:sz="4" w:space="0" w:color="auto"/>
            </w:tcBorders>
          </w:tcPr>
          <w:p w14:paraId="797EBFF2" w14:textId="77777777" w:rsidR="00A8617E" w:rsidRPr="00152031" w:rsidRDefault="00C87601" w:rsidP="00603050">
            <w:pPr>
              <w:pStyle w:val="af9"/>
              <w:spacing w:after="0"/>
              <w:jc w:val="center"/>
              <w:rPr>
                <w:sz w:val="28"/>
                <w:szCs w:val="28"/>
              </w:rPr>
            </w:pPr>
            <w:r w:rsidRPr="00152031">
              <w:rPr>
                <w:sz w:val="28"/>
                <w:szCs w:val="28"/>
              </w:rPr>
              <w:t>72</w:t>
            </w:r>
          </w:p>
          <w:p w14:paraId="0E969A75" w14:textId="77777777" w:rsidR="00A8617E" w:rsidRPr="00152031" w:rsidRDefault="00C87601" w:rsidP="00603050">
            <w:pPr>
              <w:pStyle w:val="af9"/>
              <w:spacing w:after="0"/>
              <w:jc w:val="center"/>
              <w:rPr>
                <w:sz w:val="28"/>
                <w:szCs w:val="28"/>
              </w:rPr>
            </w:pPr>
            <w:r w:rsidRPr="00152031">
              <w:rPr>
                <w:sz w:val="28"/>
                <w:szCs w:val="28"/>
              </w:rPr>
              <w:t>11,6</w:t>
            </w:r>
          </w:p>
        </w:tc>
        <w:tc>
          <w:tcPr>
            <w:tcW w:w="962" w:type="dxa"/>
            <w:tcBorders>
              <w:top w:val="single" w:sz="4" w:space="0" w:color="auto"/>
              <w:left w:val="single" w:sz="4" w:space="0" w:color="auto"/>
              <w:bottom w:val="single" w:sz="4" w:space="0" w:color="auto"/>
              <w:right w:val="single" w:sz="4" w:space="0" w:color="auto"/>
            </w:tcBorders>
          </w:tcPr>
          <w:p w14:paraId="42B03194" w14:textId="77777777" w:rsidR="00A8617E" w:rsidRPr="00152031" w:rsidRDefault="00C87601" w:rsidP="00603050">
            <w:pPr>
              <w:pStyle w:val="af9"/>
              <w:spacing w:after="0"/>
              <w:jc w:val="center"/>
              <w:rPr>
                <w:sz w:val="28"/>
                <w:szCs w:val="28"/>
              </w:rPr>
            </w:pPr>
            <w:r w:rsidRPr="00152031">
              <w:rPr>
                <w:sz w:val="28"/>
                <w:szCs w:val="28"/>
              </w:rPr>
              <w:t>109</w:t>
            </w:r>
          </w:p>
          <w:p w14:paraId="7C6AC1A5" w14:textId="77777777" w:rsidR="00A8617E" w:rsidRPr="00152031" w:rsidRDefault="00C87601" w:rsidP="00603050">
            <w:pPr>
              <w:pStyle w:val="af9"/>
              <w:spacing w:after="0"/>
              <w:jc w:val="center"/>
              <w:rPr>
                <w:sz w:val="28"/>
                <w:szCs w:val="28"/>
              </w:rPr>
            </w:pPr>
            <w:r w:rsidRPr="00152031">
              <w:rPr>
                <w:sz w:val="28"/>
                <w:szCs w:val="28"/>
              </w:rPr>
              <w:t>16,4</w:t>
            </w:r>
          </w:p>
        </w:tc>
        <w:tc>
          <w:tcPr>
            <w:tcW w:w="962" w:type="dxa"/>
            <w:tcBorders>
              <w:top w:val="single" w:sz="4" w:space="0" w:color="auto"/>
              <w:left w:val="single" w:sz="4" w:space="0" w:color="auto"/>
              <w:bottom w:val="single" w:sz="4" w:space="0" w:color="auto"/>
              <w:right w:val="single" w:sz="4" w:space="0" w:color="auto"/>
            </w:tcBorders>
          </w:tcPr>
          <w:p w14:paraId="2693D0B4" w14:textId="77777777" w:rsidR="00A8617E" w:rsidRPr="00152031" w:rsidRDefault="00C87601" w:rsidP="00603050">
            <w:pPr>
              <w:pStyle w:val="af9"/>
              <w:spacing w:after="0"/>
              <w:jc w:val="center"/>
              <w:rPr>
                <w:sz w:val="28"/>
                <w:szCs w:val="28"/>
              </w:rPr>
            </w:pPr>
            <w:r w:rsidRPr="00152031">
              <w:rPr>
                <w:sz w:val="28"/>
                <w:szCs w:val="28"/>
              </w:rPr>
              <w:t>71</w:t>
            </w:r>
          </w:p>
          <w:p w14:paraId="0FBA4350" w14:textId="77777777" w:rsidR="00A8617E" w:rsidRPr="00152031" w:rsidRDefault="00C87601" w:rsidP="00603050">
            <w:pPr>
              <w:pStyle w:val="af9"/>
              <w:spacing w:after="0"/>
              <w:jc w:val="center"/>
              <w:rPr>
                <w:sz w:val="28"/>
                <w:szCs w:val="28"/>
              </w:rPr>
            </w:pPr>
            <w:r w:rsidRPr="00152031">
              <w:rPr>
                <w:sz w:val="28"/>
                <w:szCs w:val="28"/>
              </w:rPr>
              <w:t>12,4</w:t>
            </w:r>
          </w:p>
        </w:tc>
        <w:tc>
          <w:tcPr>
            <w:tcW w:w="962" w:type="dxa"/>
            <w:tcBorders>
              <w:top w:val="single" w:sz="4" w:space="0" w:color="auto"/>
              <w:left w:val="single" w:sz="4" w:space="0" w:color="auto"/>
              <w:bottom w:val="single" w:sz="4" w:space="0" w:color="auto"/>
              <w:right w:val="single" w:sz="4" w:space="0" w:color="auto"/>
            </w:tcBorders>
          </w:tcPr>
          <w:p w14:paraId="77B51732" w14:textId="77777777" w:rsidR="00A8617E" w:rsidRPr="00152031" w:rsidRDefault="00C87601" w:rsidP="00603050">
            <w:pPr>
              <w:pStyle w:val="af9"/>
              <w:spacing w:after="0"/>
              <w:jc w:val="center"/>
              <w:rPr>
                <w:sz w:val="28"/>
                <w:szCs w:val="28"/>
              </w:rPr>
            </w:pPr>
            <w:r w:rsidRPr="00152031">
              <w:rPr>
                <w:sz w:val="28"/>
                <w:szCs w:val="28"/>
              </w:rPr>
              <w:t>41</w:t>
            </w:r>
          </w:p>
          <w:p w14:paraId="7947CFC6" w14:textId="77777777" w:rsidR="00A8617E" w:rsidRPr="00152031" w:rsidRDefault="00C87601" w:rsidP="00603050">
            <w:pPr>
              <w:pStyle w:val="af9"/>
              <w:spacing w:after="0"/>
              <w:jc w:val="center"/>
              <w:rPr>
                <w:sz w:val="28"/>
                <w:szCs w:val="28"/>
              </w:rPr>
            </w:pPr>
            <w:r w:rsidRPr="00152031">
              <w:rPr>
                <w:sz w:val="28"/>
                <w:szCs w:val="28"/>
              </w:rPr>
              <w:t>6,6</w:t>
            </w:r>
          </w:p>
        </w:tc>
        <w:tc>
          <w:tcPr>
            <w:tcW w:w="962" w:type="dxa"/>
            <w:tcBorders>
              <w:top w:val="single" w:sz="4" w:space="0" w:color="auto"/>
              <w:left w:val="single" w:sz="4" w:space="0" w:color="auto"/>
              <w:bottom w:val="single" w:sz="4" w:space="0" w:color="auto"/>
              <w:right w:val="single" w:sz="4" w:space="0" w:color="auto"/>
            </w:tcBorders>
          </w:tcPr>
          <w:p w14:paraId="52FACD73" w14:textId="77777777" w:rsidR="00A8617E" w:rsidRPr="00152031" w:rsidRDefault="00C87601" w:rsidP="00603050">
            <w:pPr>
              <w:pStyle w:val="af9"/>
              <w:spacing w:after="0"/>
              <w:jc w:val="center"/>
              <w:rPr>
                <w:sz w:val="28"/>
                <w:szCs w:val="28"/>
              </w:rPr>
            </w:pPr>
            <w:r w:rsidRPr="00152031">
              <w:rPr>
                <w:sz w:val="28"/>
                <w:szCs w:val="28"/>
              </w:rPr>
              <w:t>44</w:t>
            </w:r>
          </w:p>
          <w:p w14:paraId="7AA88B9E" w14:textId="77777777" w:rsidR="00A8617E" w:rsidRPr="00152031" w:rsidRDefault="00C87601" w:rsidP="00603050">
            <w:pPr>
              <w:pStyle w:val="af9"/>
              <w:spacing w:after="0"/>
              <w:jc w:val="center"/>
              <w:rPr>
                <w:sz w:val="28"/>
                <w:szCs w:val="28"/>
              </w:rPr>
            </w:pPr>
            <w:r w:rsidRPr="00152031">
              <w:rPr>
                <w:sz w:val="28"/>
                <w:szCs w:val="28"/>
              </w:rPr>
              <w:t>8,8</w:t>
            </w:r>
          </w:p>
        </w:tc>
        <w:tc>
          <w:tcPr>
            <w:tcW w:w="962" w:type="dxa"/>
            <w:tcBorders>
              <w:top w:val="single" w:sz="4" w:space="0" w:color="auto"/>
              <w:left w:val="single" w:sz="4" w:space="0" w:color="auto"/>
              <w:bottom w:val="single" w:sz="4" w:space="0" w:color="auto"/>
              <w:right w:val="single" w:sz="4" w:space="0" w:color="auto"/>
            </w:tcBorders>
          </w:tcPr>
          <w:p w14:paraId="2F011A3F" w14:textId="77777777" w:rsidR="00A8617E" w:rsidRPr="00152031" w:rsidRDefault="00C87601" w:rsidP="00603050">
            <w:pPr>
              <w:pStyle w:val="af9"/>
              <w:spacing w:after="0"/>
              <w:jc w:val="center"/>
              <w:rPr>
                <w:sz w:val="28"/>
                <w:szCs w:val="28"/>
              </w:rPr>
            </w:pPr>
            <w:r w:rsidRPr="00152031">
              <w:rPr>
                <w:sz w:val="28"/>
                <w:szCs w:val="28"/>
              </w:rPr>
              <w:t>61</w:t>
            </w:r>
          </w:p>
          <w:p w14:paraId="5858A173" w14:textId="77777777" w:rsidR="00A8617E" w:rsidRPr="00152031" w:rsidRDefault="00C87601" w:rsidP="00603050">
            <w:pPr>
              <w:pStyle w:val="af9"/>
              <w:spacing w:after="0"/>
              <w:jc w:val="center"/>
              <w:rPr>
                <w:sz w:val="28"/>
                <w:szCs w:val="28"/>
              </w:rPr>
            </w:pPr>
            <w:r w:rsidRPr="00152031">
              <w:rPr>
                <w:sz w:val="28"/>
                <w:szCs w:val="28"/>
              </w:rPr>
              <w:t>12,2</w:t>
            </w:r>
          </w:p>
        </w:tc>
        <w:tc>
          <w:tcPr>
            <w:tcW w:w="962" w:type="dxa"/>
            <w:tcBorders>
              <w:top w:val="single" w:sz="4" w:space="0" w:color="auto"/>
              <w:left w:val="single" w:sz="4" w:space="0" w:color="auto"/>
              <w:bottom w:val="single" w:sz="4" w:space="0" w:color="auto"/>
              <w:right w:val="single" w:sz="4" w:space="0" w:color="auto"/>
            </w:tcBorders>
          </w:tcPr>
          <w:p w14:paraId="5B36AC51" w14:textId="77777777" w:rsidR="00A8617E" w:rsidRPr="00152031" w:rsidRDefault="00C87601" w:rsidP="00603050">
            <w:pPr>
              <w:pStyle w:val="af9"/>
              <w:spacing w:after="0"/>
              <w:jc w:val="center"/>
              <w:rPr>
                <w:sz w:val="28"/>
                <w:szCs w:val="28"/>
              </w:rPr>
            </w:pPr>
            <w:r w:rsidRPr="00152031">
              <w:rPr>
                <w:sz w:val="28"/>
                <w:szCs w:val="28"/>
              </w:rPr>
              <w:t>74</w:t>
            </w:r>
          </w:p>
          <w:p w14:paraId="5B7D7CB6" w14:textId="77777777" w:rsidR="00A8617E" w:rsidRPr="00152031" w:rsidRDefault="00C87601" w:rsidP="00603050">
            <w:pPr>
              <w:pStyle w:val="af9"/>
              <w:spacing w:after="0"/>
              <w:jc w:val="center"/>
              <w:rPr>
                <w:sz w:val="28"/>
                <w:szCs w:val="28"/>
              </w:rPr>
            </w:pPr>
            <w:r w:rsidRPr="00152031">
              <w:rPr>
                <w:sz w:val="28"/>
                <w:szCs w:val="28"/>
              </w:rPr>
              <w:t>10,8</w:t>
            </w:r>
          </w:p>
        </w:tc>
        <w:tc>
          <w:tcPr>
            <w:tcW w:w="962" w:type="dxa"/>
            <w:tcBorders>
              <w:top w:val="single" w:sz="4" w:space="0" w:color="auto"/>
              <w:left w:val="single" w:sz="4" w:space="0" w:color="auto"/>
              <w:bottom w:val="single" w:sz="4" w:space="0" w:color="auto"/>
              <w:right w:val="single" w:sz="4" w:space="0" w:color="auto"/>
            </w:tcBorders>
          </w:tcPr>
          <w:p w14:paraId="7826316C" w14:textId="77777777" w:rsidR="00A8617E" w:rsidRPr="00152031" w:rsidRDefault="00C87601" w:rsidP="00603050">
            <w:pPr>
              <w:pStyle w:val="af9"/>
              <w:spacing w:after="0"/>
              <w:jc w:val="center"/>
              <w:rPr>
                <w:sz w:val="28"/>
                <w:szCs w:val="28"/>
              </w:rPr>
            </w:pPr>
            <w:r w:rsidRPr="00152031">
              <w:rPr>
                <w:sz w:val="28"/>
                <w:szCs w:val="28"/>
              </w:rPr>
              <w:t>26</w:t>
            </w:r>
          </w:p>
          <w:p w14:paraId="6C42FE3C" w14:textId="77777777" w:rsidR="00A8617E" w:rsidRPr="00152031" w:rsidRDefault="00C87601" w:rsidP="00603050">
            <w:pPr>
              <w:pStyle w:val="af9"/>
              <w:spacing w:after="0"/>
              <w:jc w:val="center"/>
              <w:rPr>
                <w:sz w:val="28"/>
                <w:szCs w:val="28"/>
              </w:rPr>
            </w:pPr>
            <w:r w:rsidRPr="00152031">
              <w:rPr>
                <w:sz w:val="28"/>
                <w:szCs w:val="28"/>
              </w:rPr>
              <w:t>5,9</w:t>
            </w:r>
          </w:p>
        </w:tc>
        <w:tc>
          <w:tcPr>
            <w:tcW w:w="962" w:type="dxa"/>
            <w:tcBorders>
              <w:top w:val="single" w:sz="4" w:space="0" w:color="auto"/>
              <w:left w:val="single" w:sz="4" w:space="0" w:color="auto"/>
              <w:bottom w:val="single" w:sz="4" w:space="0" w:color="auto"/>
              <w:right w:val="single" w:sz="4" w:space="0" w:color="auto"/>
            </w:tcBorders>
          </w:tcPr>
          <w:p w14:paraId="61202354" w14:textId="77777777" w:rsidR="00A8617E" w:rsidRPr="00152031" w:rsidRDefault="00C87601" w:rsidP="00603050">
            <w:pPr>
              <w:pStyle w:val="af9"/>
              <w:spacing w:after="0"/>
              <w:jc w:val="center"/>
              <w:rPr>
                <w:sz w:val="28"/>
                <w:szCs w:val="28"/>
              </w:rPr>
            </w:pPr>
            <w:r w:rsidRPr="00152031">
              <w:rPr>
                <w:sz w:val="28"/>
                <w:szCs w:val="28"/>
              </w:rPr>
              <w:t>522</w:t>
            </w:r>
          </w:p>
          <w:p w14:paraId="28F83E22" w14:textId="77777777" w:rsidR="00A8617E" w:rsidRPr="00152031" w:rsidRDefault="00C87601" w:rsidP="00603050">
            <w:pPr>
              <w:pStyle w:val="af9"/>
              <w:spacing w:after="0"/>
              <w:jc w:val="center"/>
              <w:rPr>
                <w:sz w:val="28"/>
                <w:szCs w:val="28"/>
              </w:rPr>
            </w:pPr>
            <w:r w:rsidRPr="00152031">
              <w:rPr>
                <w:sz w:val="28"/>
                <w:szCs w:val="28"/>
              </w:rPr>
              <w:t>9,1</w:t>
            </w:r>
          </w:p>
        </w:tc>
      </w:tr>
      <w:tr w:rsidR="00A8617E" w:rsidRPr="00152031" w14:paraId="0EF27EF0" w14:textId="77777777" w:rsidTr="005A7AE7">
        <w:tc>
          <w:tcPr>
            <w:tcW w:w="1555" w:type="dxa"/>
            <w:tcBorders>
              <w:top w:val="single" w:sz="4" w:space="0" w:color="auto"/>
              <w:left w:val="single" w:sz="4" w:space="0" w:color="auto"/>
              <w:bottom w:val="single" w:sz="4" w:space="0" w:color="auto"/>
              <w:right w:val="single" w:sz="4" w:space="0" w:color="auto"/>
            </w:tcBorders>
          </w:tcPr>
          <w:p w14:paraId="4D3C6116"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Высокий и очень высокий</w:t>
            </w:r>
          </w:p>
        </w:tc>
        <w:tc>
          <w:tcPr>
            <w:tcW w:w="963" w:type="dxa"/>
            <w:tcBorders>
              <w:top w:val="single" w:sz="4" w:space="0" w:color="auto"/>
              <w:left w:val="single" w:sz="4" w:space="0" w:color="auto"/>
              <w:bottom w:val="single" w:sz="4" w:space="0" w:color="auto"/>
              <w:right w:val="single" w:sz="4" w:space="0" w:color="auto"/>
            </w:tcBorders>
          </w:tcPr>
          <w:p w14:paraId="20655605" w14:textId="77777777" w:rsidR="00A8617E" w:rsidRPr="00152031" w:rsidRDefault="00C87601" w:rsidP="00603050">
            <w:pPr>
              <w:pStyle w:val="af9"/>
              <w:spacing w:after="0"/>
              <w:jc w:val="center"/>
              <w:rPr>
                <w:sz w:val="28"/>
                <w:szCs w:val="28"/>
              </w:rPr>
            </w:pPr>
            <w:r w:rsidRPr="00152031">
              <w:rPr>
                <w:sz w:val="28"/>
                <w:szCs w:val="28"/>
              </w:rPr>
              <w:t>1</w:t>
            </w:r>
          </w:p>
          <w:p w14:paraId="6AA1CD2A" w14:textId="77777777" w:rsidR="00A8617E" w:rsidRPr="00152031" w:rsidRDefault="00C87601" w:rsidP="00603050">
            <w:pPr>
              <w:pStyle w:val="af9"/>
              <w:spacing w:after="0"/>
              <w:jc w:val="center"/>
              <w:rPr>
                <w:sz w:val="28"/>
                <w:szCs w:val="28"/>
              </w:rPr>
            </w:pPr>
            <w:r w:rsidRPr="00152031">
              <w:rPr>
                <w:sz w:val="28"/>
                <w:szCs w:val="28"/>
              </w:rPr>
              <w:t>4,2</w:t>
            </w:r>
          </w:p>
        </w:tc>
        <w:tc>
          <w:tcPr>
            <w:tcW w:w="851" w:type="dxa"/>
            <w:gridSpan w:val="2"/>
            <w:tcBorders>
              <w:top w:val="single" w:sz="4" w:space="0" w:color="auto"/>
              <w:left w:val="single" w:sz="4" w:space="0" w:color="auto"/>
              <w:bottom w:val="single" w:sz="4" w:space="0" w:color="auto"/>
              <w:right w:val="single" w:sz="4" w:space="0" w:color="auto"/>
            </w:tcBorders>
          </w:tcPr>
          <w:p w14:paraId="5C48ABCF" w14:textId="77777777" w:rsidR="00A8617E" w:rsidRPr="00152031" w:rsidRDefault="00C87601" w:rsidP="00603050">
            <w:pPr>
              <w:pStyle w:val="af9"/>
              <w:spacing w:after="0"/>
              <w:jc w:val="center"/>
              <w:rPr>
                <w:sz w:val="28"/>
                <w:szCs w:val="28"/>
              </w:rPr>
            </w:pPr>
            <w:r w:rsidRPr="00152031">
              <w:rPr>
                <w:sz w:val="28"/>
                <w:szCs w:val="28"/>
              </w:rPr>
              <w:t>3</w:t>
            </w:r>
          </w:p>
          <w:p w14:paraId="6AF3FF16" w14:textId="77777777" w:rsidR="00A8617E" w:rsidRPr="00152031" w:rsidRDefault="00C87601" w:rsidP="00603050">
            <w:pPr>
              <w:pStyle w:val="af9"/>
              <w:spacing w:after="0"/>
              <w:jc w:val="center"/>
              <w:rPr>
                <w:sz w:val="28"/>
                <w:szCs w:val="28"/>
              </w:rPr>
            </w:pPr>
            <w:r w:rsidRPr="00152031">
              <w:rPr>
                <w:sz w:val="28"/>
                <w:szCs w:val="28"/>
              </w:rPr>
              <w:t>3,1</w:t>
            </w:r>
          </w:p>
        </w:tc>
        <w:tc>
          <w:tcPr>
            <w:tcW w:w="839" w:type="dxa"/>
            <w:tcBorders>
              <w:top w:val="single" w:sz="4" w:space="0" w:color="auto"/>
              <w:left w:val="single" w:sz="4" w:space="0" w:color="auto"/>
              <w:bottom w:val="single" w:sz="4" w:space="0" w:color="auto"/>
              <w:right w:val="single" w:sz="4" w:space="0" w:color="auto"/>
            </w:tcBorders>
          </w:tcPr>
          <w:p w14:paraId="2D8DD57F" w14:textId="77777777" w:rsidR="00A8617E" w:rsidRPr="00152031" w:rsidRDefault="00C87601" w:rsidP="00603050">
            <w:pPr>
              <w:pStyle w:val="af9"/>
              <w:spacing w:after="0"/>
              <w:jc w:val="center"/>
              <w:rPr>
                <w:sz w:val="28"/>
                <w:szCs w:val="28"/>
              </w:rPr>
            </w:pPr>
            <w:r w:rsidRPr="00152031">
              <w:rPr>
                <w:sz w:val="28"/>
                <w:szCs w:val="28"/>
              </w:rPr>
              <w:t>3</w:t>
            </w:r>
          </w:p>
          <w:p w14:paraId="35442F32" w14:textId="77777777" w:rsidR="00A8617E" w:rsidRPr="00152031" w:rsidRDefault="00C87601" w:rsidP="00603050">
            <w:pPr>
              <w:pStyle w:val="af9"/>
              <w:spacing w:after="0"/>
              <w:jc w:val="center"/>
              <w:rPr>
                <w:sz w:val="28"/>
                <w:szCs w:val="28"/>
              </w:rPr>
            </w:pPr>
            <w:r w:rsidRPr="00152031">
              <w:rPr>
                <w:sz w:val="28"/>
                <w:szCs w:val="28"/>
              </w:rPr>
              <w:t>3,2</w:t>
            </w:r>
          </w:p>
        </w:tc>
        <w:tc>
          <w:tcPr>
            <w:tcW w:w="960" w:type="dxa"/>
            <w:tcBorders>
              <w:top w:val="single" w:sz="4" w:space="0" w:color="auto"/>
              <w:left w:val="single" w:sz="4" w:space="0" w:color="auto"/>
              <w:bottom w:val="single" w:sz="4" w:space="0" w:color="auto"/>
              <w:right w:val="single" w:sz="4" w:space="0" w:color="auto"/>
            </w:tcBorders>
          </w:tcPr>
          <w:p w14:paraId="13D364A3" w14:textId="77777777" w:rsidR="00A8617E" w:rsidRPr="00152031" w:rsidRDefault="00C87601" w:rsidP="00603050">
            <w:pPr>
              <w:pStyle w:val="af9"/>
              <w:spacing w:after="0"/>
              <w:jc w:val="center"/>
              <w:rPr>
                <w:sz w:val="28"/>
                <w:szCs w:val="28"/>
              </w:rPr>
            </w:pPr>
            <w:r w:rsidRPr="00152031">
              <w:rPr>
                <w:sz w:val="28"/>
                <w:szCs w:val="28"/>
              </w:rPr>
              <w:t>4</w:t>
            </w:r>
          </w:p>
          <w:p w14:paraId="2FC88207" w14:textId="77777777" w:rsidR="00A8617E" w:rsidRPr="00152031" w:rsidRDefault="00C87601" w:rsidP="00603050">
            <w:pPr>
              <w:pStyle w:val="af9"/>
              <w:spacing w:after="0"/>
              <w:jc w:val="center"/>
              <w:rPr>
                <w:sz w:val="28"/>
                <w:szCs w:val="28"/>
              </w:rPr>
            </w:pPr>
            <w:r w:rsidRPr="00152031">
              <w:rPr>
                <w:sz w:val="28"/>
                <w:szCs w:val="28"/>
              </w:rPr>
              <w:t>1,2</w:t>
            </w:r>
          </w:p>
        </w:tc>
        <w:tc>
          <w:tcPr>
            <w:tcW w:w="960" w:type="dxa"/>
            <w:tcBorders>
              <w:top w:val="single" w:sz="4" w:space="0" w:color="auto"/>
              <w:left w:val="single" w:sz="4" w:space="0" w:color="auto"/>
              <w:bottom w:val="single" w:sz="4" w:space="0" w:color="auto"/>
              <w:right w:val="single" w:sz="4" w:space="0" w:color="auto"/>
            </w:tcBorders>
          </w:tcPr>
          <w:p w14:paraId="3A3124F4" w14:textId="77777777" w:rsidR="00A8617E" w:rsidRPr="00152031" w:rsidRDefault="00C87601" w:rsidP="00603050">
            <w:pPr>
              <w:pStyle w:val="af9"/>
              <w:spacing w:after="0"/>
              <w:jc w:val="center"/>
              <w:rPr>
                <w:sz w:val="28"/>
                <w:szCs w:val="28"/>
              </w:rPr>
            </w:pPr>
            <w:r w:rsidRPr="00152031">
              <w:rPr>
                <w:sz w:val="28"/>
                <w:szCs w:val="28"/>
              </w:rPr>
              <w:t>5</w:t>
            </w:r>
          </w:p>
          <w:p w14:paraId="0A637963" w14:textId="77777777" w:rsidR="00A8617E" w:rsidRPr="00152031" w:rsidRDefault="00C87601" w:rsidP="00603050">
            <w:pPr>
              <w:pStyle w:val="af9"/>
              <w:spacing w:after="0"/>
              <w:jc w:val="center"/>
              <w:rPr>
                <w:sz w:val="28"/>
                <w:szCs w:val="28"/>
              </w:rPr>
            </w:pPr>
            <w:r w:rsidRPr="00152031">
              <w:rPr>
                <w:sz w:val="28"/>
                <w:szCs w:val="28"/>
              </w:rPr>
              <w:t>0,8</w:t>
            </w:r>
          </w:p>
        </w:tc>
        <w:tc>
          <w:tcPr>
            <w:tcW w:w="962" w:type="dxa"/>
            <w:tcBorders>
              <w:top w:val="single" w:sz="4" w:space="0" w:color="auto"/>
              <w:left w:val="single" w:sz="4" w:space="0" w:color="auto"/>
              <w:bottom w:val="single" w:sz="4" w:space="0" w:color="auto"/>
              <w:right w:val="single" w:sz="4" w:space="0" w:color="auto"/>
            </w:tcBorders>
          </w:tcPr>
          <w:p w14:paraId="25348F27" w14:textId="77777777" w:rsidR="00A8617E" w:rsidRPr="00152031" w:rsidRDefault="00C87601" w:rsidP="00603050">
            <w:pPr>
              <w:pStyle w:val="af9"/>
              <w:spacing w:after="0"/>
              <w:jc w:val="center"/>
              <w:rPr>
                <w:sz w:val="28"/>
                <w:szCs w:val="28"/>
              </w:rPr>
            </w:pPr>
            <w:r w:rsidRPr="00152031">
              <w:rPr>
                <w:sz w:val="28"/>
                <w:szCs w:val="28"/>
              </w:rPr>
              <w:t>13</w:t>
            </w:r>
          </w:p>
          <w:p w14:paraId="6C6489E1" w14:textId="77777777" w:rsidR="00A8617E" w:rsidRPr="00152031" w:rsidRDefault="00C87601" w:rsidP="00603050">
            <w:pPr>
              <w:pStyle w:val="af9"/>
              <w:spacing w:after="0"/>
              <w:jc w:val="center"/>
              <w:rPr>
                <w:sz w:val="28"/>
                <w:szCs w:val="28"/>
              </w:rPr>
            </w:pPr>
            <w:r w:rsidRPr="00152031">
              <w:rPr>
                <w:sz w:val="28"/>
                <w:szCs w:val="28"/>
              </w:rPr>
              <w:t>2,1</w:t>
            </w:r>
          </w:p>
        </w:tc>
        <w:tc>
          <w:tcPr>
            <w:tcW w:w="962" w:type="dxa"/>
            <w:tcBorders>
              <w:top w:val="single" w:sz="4" w:space="0" w:color="auto"/>
              <w:left w:val="single" w:sz="4" w:space="0" w:color="auto"/>
              <w:bottom w:val="single" w:sz="4" w:space="0" w:color="auto"/>
              <w:right w:val="single" w:sz="4" w:space="0" w:color="auto"/>
            </w:tcBorders>
          </w:tcPr>
          <w:p w14:paraId="680A7E36" w14:textId="77777777" w:rsidR="00A8617E" w:rsidRPr="00152031" w:rsidRDefault="00C87601" w:rsidP="00603050">
            <w:pPr>
              <w:pStyle w:val="af9"/>
              <w:spacing w:after="0"/>
              <w:jc w:val="center"/>
              <w:rPr>
                <w:sz w:val="28"/>
                <w:szCs w:val="28"/>
              </w:rPr>
            </w:pPr>
            <w:r w:rsidRPr="00152031">
              <w:rPr>
                <w:sz w:val="28"/>
                <w:szCs w:val="28"/>
              </w:rPr>
              <w:t>18</w:t>
            </w:r>
          </w:p>
          <w:p w14:paraId="7598D905" w14:textId="77777777" w:rsidR="00A8617E" w:rsidRPr="00152031" w:rsidRDefault="00C87601" w:rsidP="00603050">
            <w:pPr>
              <w:pStyle w:val="af9"/>
              <w:spacing w:after="0"/>
              <w:jc w:val="center"/>
              <w:rPr>
                <w:sz w:val="28"/>
                <w:szCs w:val="28"/>
              </w:rPr>
            </w:pPr>
            <w:r w:rsidRPr="00152031">
              <w:rPr>
                <w:sz w:val="28"/>
                <w:szCs w:val="28"/>
              </w:rPr>
              <w:t>2,7</w:t>
            </w:r>
          </w:p>
        </w:tc>
        <w:tc>
          <w:tcPr>
            <w:tcW w:w="962" w:type="dxa"/>
            <w:tcBorders>
              <w:top w:val="single" w:sz="4" w:space="0" w:color="auto"/>
              <w:left w:val="single" w:sz="4" w:space="0" w:color="auto"/>
              <w:bottom w:val="single" w:sz="4" w:space="0" w:color="auto"/>
              <w:right w:val="single" w:sz="4" w:space="0" w:color="auto"/>
            </w:tcBorders>
          </w:tcPr>
          <w:p w14:paraId="03CA9B3E" w14:textId="77777777" w:rsidR="00A8617E" w:rsidRPr="00152031" w:rsidRDefault="00C87601" w:rsidP="00603050">
            <w:pPr>
              <w:pStyle w:val="af9"/>
              <w:spacing w:after="0"/>
              <w:jc w:val="center"/>
              <w:rPr>
                <w:sz w:val="28"/>
                <w:szCs w:val="28"/>
              </w:rPr>
            </w:pPr>
            <w:r w:rsidRPr="00152031">
              <w:rPr>
                <w:sz w:val="28"/>
                <w:szCs w:val="28"/>
              </w:rPr>
              <w:t>13</w:t>
            </w:r>
          </w:p>
          <w:p w14:paraId="0EB247E8" w14:textId="77777777" w:rsidR="00A8617E" w:rsidRPr="00152031" w:rsidRDefault="00C87601" w:rsidP="00603050">
            <w:pPr>
              <w:pStyle w:val="af9"/>
              <w:spacing w:after="0"/>
              <w:jc w:val="center"/>
              <w:rPr>
                <w:sz w:val="28"/>
                <w:szCs w:val="28"/>
              </w:rPr>
            </w:pPr>
            <w:r w:rsidRPr="00152031">
              <w:rPr>
                <w:sz w:val="28"/>
                <w:szCs w:val="28"/>
              </w:rPr>
              <w:t>2,3</w:t>
            </w:r>
          </w:p>
        </w:tc>
        <w:tc>
          <w:tcPr>
            <w:tcW w:w="962" w:type="dxa"/>
            <w:tcBorders>
              <w:top w:val="single" w:sz="4" w:space="0" w:color="auto"/>
              <w:left w:val="single" w:sz="4" w:space="0" w:color="auto"/>
              <w:bottom w:val="single" w:sz="4" w:space="0" w:color="auto"/>
              <w:right w:val="single" w:sz="4" w:space="0" w:color="auto"/>
            </w:tcBorders>
          </w:tcPr>
          <w:p w14:paraId="687D5377" w14:textId="77777777" w:rsidR="00A8617E" w:rsidRPr="00152031" w:rsidRDefault="00C87601" w:rsidP="00603050">
            <w:pPr>
              <w:pStyle w:val="af9"/>
              <w:spacing w:after="0"/>
              <w:jc w:val="center"/>
              <w:rPr>
                <w:sz w:val="28"/>
                <w:szCs w:val="28"/>
              </w:rPr>
            </w:pPr>
            <w:r w:rsidRPr="00152031">
              <w:rPr>
                <w:sz w:val="28"/>
                <w:szCs w:val="28"/>
              </w:rPr>
              <w:t>12</w:t>
            </w:r>
          </w:p>
          <w:p w14:paraId="2AF7E14F" w14:textId="77777777" w:rsidR="00A8617E" w:rsidRPr="00152031" w:rsidRDefault="00C87601" w:rsidP="00603050">
            <w:pPr>
              <w:pStyle w:val="af9"/>
              <w:spacing w:after="0"/>
              <w:jc w:val="center"/>
              <w:rPr>
                <w:sz w:val="28"/>
                <w:szCs w:val="28"/>
              </w:rPr>
            </w:pPr>
            <w:r w:rsidRPr="00152031">
              <w:rPr>
                <w:sz w:val="28"/>
                <w:szCs w:val="28"/>
              </w:rPr>
              <w:t>1,9</w:t>
            </w:r>
          </w:p>
        </w:tc>
        <w:tc>
          <w:tcPr>
            <w:tcW w:w="962" w:type="dxa"/>
            <w:tcBorders>
              <w:top w:val="single" w:sz="4" w:space="0" w:color="auto"/>
              <w:left w:val="single" w:sz="4" w:space="0" w:color="auto"/>
              <w:bottom w:val="single" w:sz="4" w:space="0" w:color="auto"/>
              <w:right w:val="single" w:sz="4" w:space="0" w:color="auto"/>
            </w:tcBorders>
          </w:tcPr>
          <w:p w14:paraId="028B6ED1" w14:textId="77777777" w:rsidR="00A8617E" w:rsidRPr="00152031" w:rsidRDefault="00C87601" w:rsidP="00603050">
            <w:pPr>
              <w:pStyle w:val="af9"/>
              <w:spacing w:after="0"/>
              <w:jc w:val="center"/>
              <w:rPr>
                <w:sz w:val="28"/>
                <w:szCs w:val="28"/>
              </w:rPr>
            </w:pPr>
            <w:r w:rsidRPr="00152031">
              <w:rPr>
                <w:sz w:val="28"/>
                <w:szCs w:val="28"/>
              </w:rPr>
              <w:t>8</w:t>
            </w:r>
          </w:p>
          <w:p w14:paraId="3A26F69B" w14:textId="77777777" w:rsidR="00A8617E" w:rsidRPr="00152031" w:rsidRDefault="00C87601" w:rsidP="00603050">
            <w:pPr>
              <w:pStyle w:val="af9"/>
              <w:spacing w:after="0"/>
              <w:jc w:val="center"/>
              <w:rPr>
                <w:sz w:val="28"/>
                <w:szCs w:val="28"/>
              </w:rPr>
            </w:pPr>
            <w:r w:rsidRPr="00152031">
              <w:rPr>
                <w:sz w:val="28"/>
                <w:szCs w:val="28"/>
              </w:rPr>
              <w:t>1,6</w:t>
            </w:r>
          </w:p>
        </w:tc>
        <w:tc>
          <w:tcPr>
            <w:tcW w:w="962" w:type="dxa"/>
            <w:tcBorders>
              <w:top w:val="single" w:sz="4" w:space="0" w:color="auto"/>
              <w:left w:val="single" w:sz="4" w:space="0" w:color="auto"/>
              <w:bottom w:val="single" w:sz="4" w:space="0" w:color="auto"/>
              <w:right w:val="single" w:sz="4" w:space="0" w:color="auto"/>
            </w:tcBorders>
          </w:tcPr>
          <w:p w14:paraId="03CF785F" w14:textId="77777777" w:rsidR="00A8617E" w:rsidRPr="00152031" w:rsidRDefault="00C87601" w:rsidP="00603050">
            <w:pPr>
              <w:pStyle w:val="af9"/>
              <w:spacing w:after="0"/>
              <w:jc w:val="center"/>
              <w:rPr>
                <w:sz w:val="28"/>
                <w:szCs w:val="28"/>
              </w:rPr>
            </w:pPr>
            <w:r w:rsidRPr="00152031">
              <w:rPr>
                <w:sz w:val="28"/>
                <w:szCs w:val="28"/>
              </w:rPr>
              <w:t>5</w:t>
            </w:r>
          </w:p>
          <w:p w14:paraId="494999BF" w14:textId="77777777" w:rsidR="00A8617E" w:rsidRPr="00152031" w:rsidRDefault="00C87601" w:rsidP="00603050">
            <w:pPr>
              <w:pStyle w:val="af9"/>
              <w:spacing w:after="0"/>
              <w:jc w:val="center"/>
              <w:rPr>
                <w:sz w:val="28"/>
                <w:szCs w:val="28"/>
              </w:rPr>
            </w:pPr>
            <w:r w:rsidRPr="00152031">
              <w:rPr>
                <w:sz w:val="28"/>
                <w:szCs w:val="28"/>
              </w:rPr>
              <w:t>1,0</w:t>
            </w:r>
          </w:p>
        </w:tc>
        <w:tc>
          <w:tcPr>
            <w:tcW w:w="962" w:type="dxa"/>
            <w:tcBorders>
              <w:top w:val="single" w:sz="4" w:space="0" w:color="auto"/>
              <w:left w:val="single" w:sz="4" w:space="0" w:color="auto"/>
              <w:bottom w:val="single" w:sz="4" w:space="0" w:color="auto"/>
              <w:right w:val="single" w:sz="4" w:space="0" w:color="auto"/>
            </w:tcBorders>
          </w:tcPr>
          <w:p w14:paraId="279C07EF" w14:textId="77777777" w:rsidR="00A8617E" w:rsidRPr="00152031" w:rsidRDefault="00C87601" w:rsidP="00603050">
            <w:pPr>
              <w:pStyle w:val="af9"/>
              <w:spacing w:after="0"/>
              <w:jc w:val="center"/>
              <w:rPr>
                <w:sz w:val="28"/>
                <w:szCs w:val="28"/>
              </w:rPr>
            </w:pPr>
            <w:r w:rsidRPr="00152031">
              <w:rPr>
                <w:sz w:val="28"/>
                <w:szCs w:val="28"/>
              </w:rPr>
              <w:t>21</w:t>
            </w:r>
          </w:p>
          <w:p w14:paraId="27E9239B" w14:textId="77777777" w:rsidR="00A8617E" w:rsidRPr="00152031" w:rsidRDefault="00C87601" w:rsidP="00603050">
            <w:pPr>
              <w:pStyle w:val="af9"/>
              <w:spacing w:after="0"/>
              <w:jc w:val="center"/>
              <w:rPr>
                <w:sz w:val="28"/>
                <w:szCs w:val="28"/>
              </w:rPr>
            </w:pPr>
            <w:r w:rsidRPr="00152031">
              <w:rPr>
                <w:sz w:val="28"/>
                <w:szCs w:val="28"/>
              </w:rPr>
              <w:t>3,1</w:t>
            </w:r>
          </w:p>
        </w:tc>
        <w:tc>
          <w:tcPr>
            <w:tcW w:w="962" w:type="dxa"/>
            <w:tcBorders>
              <w:top w:val="single" w:sz="4" w:space="0" w:color="auto"/>
              <w:left w:val="single" w:sz="4" w:space="0" w:color="auto"/>
              <w:bottom w:val="single" w:sz="4" w:space="0" w:color="auto"/>
              <w:right w:val="single" w:sz="4" w:space="0" w:color="auto"/>
            </w:tcBorders>
          </w:tcPr>
          <w:p w14:paraId="3607CB99" w14:textId="77777777" w:rsidR="00A8617E" w:rsidRPr="00152031" w:rsidRDefault="00C87601" w:rsidP="00603050">
            <w:pPr>
              <w:pStyle w:val="af9"/>
              <w:spacing w:after="0"/>
              <w:jc w:val="center"/>
              <w:rPr>
                <w:sz w:val="28"/>
                <w:szCs w:val="28"/>
              </w:rPr>
            </w:pPr>
            <w:r w:rsidRPr="00152031">
              <w:rPr>
                <w:sz w:val="28"/>
                <w:szCs w:val="28"/>
              </w:rPr>
              <w:t>14</w:t>
            </w:r>
          </w:p>
          <w:p w14:paraId="641A81B3" w14:textId="77777777" w:rsidR="00A8617E" w:rsidRPr="00152031" w:rsidRDefault="00C87601" w:rsidP="00603050">
            <w:pPr>
              <w:pStyle w:val="af9"/>
              <w:spacing w:after="0"/>
              <w:jc w:val="center"/>
              <w:rPr>
                <w:sz w:val="28"/>
                <w:szCs w:val="28"/>
              </w:rPr>
            </w:pPr>
            <w:r w:rsidRPr="00152031">
              <w:rPr>
                <w:sz w:val="28"/>
                <w:szCs w:val="28"/>
              </w:rPr>
              <w:t>3,2</w:t>
            </w:r>
          </w:p>
        </w:tc>
        <w:tc>
          <w:tcPr>
            <w:tcW w:w="962" w:type="dxa"/>
            <w:tcBorders>
              <w:top w:val="single" w:sz="4" w:space="0" w:color="auto"/>
              <w:left w:val="single" w:sz="4" w:space="0" w:color="auto"/>
              <w:bottom w:val="single" w:sz="4" w:space="0" w:color="auto"/>
              <w:right w:val="single" w:sz="4" w:space="0" w:color="auto"/>
            </w:tcBorders>
          </w:tcPr>
          <w:p w14:paraId="67EE970D" w14:textId="77777777" w:rsidR="00A8617E" w:rsidRPr="00152031" w:rsidRDefault="00C87601" w:rsidP="00603050">
            <w:pPr>
              <w:pStyle w:val="af9"/>
              <w:spacing w:after="0"/>
              <w:jc w:val="center"/>
              <w:rPr>
                <w:sz w:val="28"/>
                <w:szCs w:val="28"/>
              </w:rPr>
            </w:pPr>
            <w:r w:rsidRPr="00152031">
              <w:rPr>
                <w:sz w:val="28"/>
                <w:szCs w:val="28"/>
              </w:rPr>
              <w:t>120</w:t>
            </w:r>
          </w:p>
          <w:p w14:paraId="4725C48F" w14:textId="77777777" w:rsidR="00A8617E" w:rsidRPr="00152031" w:rsidRDefault="00C87601" w:rsidP="00603050">
            <w:pPr>
              <w:pStyle w:val="af9"/>
              <w:spacing w:after="0"/>
              <w:jc w:val="center"/>
              <w:rPr>
                <w:sz w:val="28"/>
                <w:szCs w:val="28"/>
              </w:rPr>
            </w:pPr>
            <w:r w:rsidRPr="00152031">
              <w:rPr>
                <w:sz w:val="28"/>
                <w:szCs w:val="28"/>
              </w:rPr>
              <w:t>2,1</w:t>
            </w:r>
          </w:p>
        </w:tc>
      </w:tr>
      <w:tr w:rsidR="00A8617E" w:rsidRPr="00152031" w14:paraId="7CDF3FE1" w14:textId="77777777" w:rsidTr="0083028E">
        <w:tc>
          <w:tcPr>
            <w:tcW w:w="14786" w:type="dxa"/>
            <w:gridSpan w:val="16"/>
            <w:tcBorders>
              <w:top w:val="single" w:sz="4" w:space="0" w:color="auto"/>
              <w:left w:val="single" w:sz="4" w:space="0" w:color="auto"/>
              <w:bottom w:val="single" w:sz="4" w:space="0" w:color="auto"/>
              <w:right w:val="single" w:sz="4" w:space="0" w:color="auto"/>
            </w:tcBorders>
          </w:tcPr>
          <w:p w14:paraId="07FC80A0" w14:textId="77777777" w:rsidR="00A8617E" w:rsidRPr="00152031" w:rsidRDefault="00C87601" w:rsidP="00603050">
            <w:pPr>
              <w:pStyle w:val="af9"/>
              <w:spacing w:after="0"/>
              <w:jc w:val="center"/>
              <w:rPr>
                <w:sz w:val="28"/>
                <w:szCs w:val="28"/>
              </w:rPr>
            </w:pPr>
            <w:r w:rsidRPr="00152031">
              <w:rPr>
                <w:bCs/>
                <w:sz w:val="28"/>
                <w:szCs w:val="28"/>
              </w:rPr>
              <w:t>Масса тела</w:t>
            </w:r>
          </w:p>
        </w:tc>
      </w:tr>
      <w:tr w:rsidR="00A8617E" w:rsidRPr="00152031" w14:paraId="5BA07554" w14:textId="77777777" w:rsidTr="005A7AE7">
        <w:tc>
          <w:tcPr>
            <w:tcW w:w="1555" w:type="dxa"/>
            <w:tcBorders>
              <w:top w:val="single" w:sz="4" w:space="0" w:color="auto"/>
              <w:left w:val="single" w:sz="4" w:space="0" w:color="auto"/>
              <w:bottom w:val="single" w:sz="4" w:space="0" w:color="auto"/>
              <w:right w:val="single" w:sz="4" w:space="0" w:color="auto"/>
            </w:tcBorders>
          </w:tcPr>
          <w:p w14:paraId="1BA29F10"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Дефицит </w:t>
            </w:r>
          </w:p>
          <w:p w14:paraId="48BCFA42"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массы</w:t>
            </w:r>
          </w:p>
        </w:tc>
        <w:tc>
          <w:tcPr>
            <w:tcW w:w="963" w:type="dxa"/>
            <w:tcBorders>
              <w:top w:val="single" w:sz="4" w:space="0" w:color="auto"/>
              <w:left w:val="single" w:sz="4" w:space="0" w:color="auto"/>
              <w:bottom w:val="single" w:sz="4" w:space="0" w:color="auto"/>
              <w:right w:val="single" w:sz="4" w:space="0" w:color="auto"/>
            </w:tcBorders>
          </w:tcPr>
          <w:p w14:paraId="14D9A0D4" w14:textId="77777777" w:rsidR="00A8617E" w:rsidRPr="00152031" w:rsidRDefault="00C87601" w:rsidP="00603050">
            <w:pPr>
              <w:pStyle w:val="af9"/>
              <w:spacing w:after="0"/>
              <w:jc w:val="center"/>
              <w:rPr>
                <w:sz w:val="28"/>
                <w:szCs w:val="28"/>
              </w:rPr>
            </w:pPr>
            <w:r w:rsidRPr="00152031">
              <w:rPr>
                <w:sz w:val="28"/>
                <w:szCs w:val="28"/>
              </w:rPr>
              <w:t>2</w:t>
            </w:r>
          </w:p>
          <w:p w14:paraId="7BFB993D" w14:textId="77777777" w:rsidR="00A8617E" w:rsidRPr="00152031" w:rsidRDefault="00C87601" w:rsidP="00603050">
            <w:pPr>
              <w:pStyle w:val="af9"/>
              <w:spacing w:after="0"/>
              <w:jc w:val="center"/>
              <w:rPr>
                <w:sz w:val="28"/>
                <w:szCs w:val="28"/>
              </w:rPr>
            </w:pPr>
            <w:r w:rsidRPr="00152031">
              <w:rPr>
                <w:sz w:val="28"/>
                <w:szCs w:val="28"/>
              </w:rPr>
              <w:t>8,3</w:t>
            </w:r>
          </w:p>
        </w:tc>
        <w:tc>
          <w:tcPr>
            <w:tcW w:w="851" w:type="dxa"/>
            <w:gridSpan w:val="2"/>
            <w:tcBorders>
              <w:top w:val="single" w:sz="4" w:space="0" w:color="auto"/>
              <w:left w:val="single" w:sz="4" w:space="0" w:color="auto"/>
              <w:bottom w:val="single" w:sz="4" w:space="0" w:color="auto"/>
              <w:right w:val="single" w:sz="4" w:space="0" w:color="auto"/>
            </w:tcBorders>
          </w:tcPr>
          <w:p w14:paraId="7E32AA26" w14:textId="77777777" w:rsidR="00A8617E" w:rsidRPr="00152031" w:rsidRDefault="00C87601" w:rsidP="00603050">
            <w:pPr>
              <w:pStyle w:val="af9"/>
              <w:spacing w:after="0"/>
              <w:jc w:val="center"/>
              <w:rPr>
                <w:sz w:val="28"/>
                <w:szCs w:val="28"/>
              </w:rPr>
            </w:pPr>
            <w:r w:rsidRPr="00152031">
              <w:rPr>
                <w:sz w:val="28"/>
                <w:szCs w:val="28"/>
              </w:rPr>
              <w:t>8</w:t>
            </w:r>
          </w:p>
          <w:p w14:paraId="78B670B5" w14:textId="77777777" w:rsidR="00A8617E" w:rsidRPr="00152031" w:rsidRDefault="00C87601" w:rsidP="00603050">
            <w:pPr>
              <w:pStyle w:val="af9"/>
              <w:spacing w:after="0"/>
              <w:jc w:val="center"/>
              <w:rPr>
                <w:sz w:val="28"/>
                <w:szCs w:val="28"/>
              </w:rPr>
            </w:pPr>
            <w:r w:rsidRPr="00152031">
              <w:rPr>
                <w:sz w:val="28"/>
                <w:szCs w:val="28"/>
              </w:rPr>
              <w:t>8,3</w:t>
            </w:r>
          </w:p>
        </w:tc>
        <w:tc>
          <w:tcPr>
            <w:tcW w:w="839" w:type="dxa"/>
            <w:tcBorders>
              <w:top w:val="single" w:sz="4" w:space="0" w:color="auto"/>
              <w:left w:val="single" w:sz="4" w:space="0" w:color="auto"/>
              <w:bottom w:val="single" w:sz="4" w:space="0" w:color="auto"/>
              <w:right w:val="single" w:sz="4" w:space="0" w:color="auto"/>
            </w:tcBorders>
          </w:tcPr>
          <w:p w14:paraId="0A0EC82B" w14:textId="77777777" w:rsidR="00A8617E" w:rsidRPr="00152031" w:rsidRDefault="00C87601" w:rsidP="00603050">
            <w:pPr>
              <w:pStyle w:val="af9"/>
              <w:spacing w:after="0"/>
              <w:jc w:val="center"/>
              <w:rPr>
                <w:sz w:val="28"/>
                <w:szCs w:val="28"/>
              </w:rPr>
            </w:pPr>
            <w:r w:rsidRPr="00152031">
              <w:rPr>
                <w:sz w:val="28"/>
                <w:szCs w:val="28"/>
              </w:rPr>
              <w:t>6</w:t>
            </w:r>
          </w:p>
          <w:p w14:paraId="7421C933" w14:textId="77777777" w:rsidR="00A8617E" w:rsidRPr="00152031" w:rsidRDefault="00C87601" w:rsidP="00603050">
            <w:pPr>
              <w:pStyle w:val="af9"/>
              <w:spacing w:after="0"/>
              <w:jc w:val="center"/>
              <w:rPr>
                <w:sz w:val="28"/>
                <w:szCs w:val="28"/>
              </w:rPr>
            </w:pPr>
            <w:r w:rsidRPr="00152031">
              <w:rPr>
                <w:sz w:val="28"/>
                <w:szCs w:val="28"/>
              </w:rPr>
              <w:t>6,1</w:t>
            </w:r>
          </w:p>
        </w:tc>
        <w:tc>
          <w:tcPr>
            <w:tcW w:w="960" w:type="dxa"/>
            <w:tcBorders>
              <w:top w:val="single" w:sz="4" w:space="0" w:color="auto"/>
              <w:left w:val="single" w:sz="4" w:space="0" w:color="auto"/>
              <w:bottom w:val="single" w:sz="4" w:space="0" w:color="auto"/>
              <w:right w:val="single" w:sz="4" w:space="0" w:color="auto"/>
            </w:tcBorders>
          </w:tcPr>
          <w:p w14:paraId="4F30907A" w14:textId="77777777" w:rsidR="00A8617E" w:rsidRPr="00152031" w:rsidRDefault="00C87601" w:rsidP="00603050">
            <w:pPr>
              <w:pStyle w:val="af9"/>
              <w:spacing w:after="0"/>
              <w:jc w:val="center"/>
              <w:rPr>
                <w:sz w:val="28"/>
                <w:szCs w:val="28"/>
              </w:rPr>
            </w:pPr>
            <w:r w:rsidRPr="00152031">
              <w:rPr>
                <w:sz w:val="28"/>
                <w:szCs w:val="28"/>
              </w:rPr>
              <w:t>22</w:t>
            </w:r>
          </w:p>
          <w:p w14:paraId="15238857" w14:textId="77777777" w:rsidR="00A8617E" w:rsidRPr="00152031" w:rsidRDefault="00C87601" w:rsidP="00603050">
            <w:pPr>
              <w:pStyle w:val="af9"/>
              <w:spacing w:after="0"/>
              <w:jc w:val="center"/>
              <w:rPr>
                <w:sz w:val="28"/>
                <w:szCs w:val="28"/>
              </w:rPr>
            </w:pPr>
            <w:r w:rsidRPr="00152031">
              <w:rPr>
                <w:sz w:val="28"/>
                <w:szCs w:val="28"/>
              </w:rPr>
              <w:t>7,6</w:t>
            </w:r>
          </w:p>
        </w:tc>
        <w:tc>
          <w:tcPr>
            <w:tcW w:w="960" w:type="dxa"/>
            <w:tcBorders>
              <w:top w:val="single" w:sz="4" w:space="0" w:color="auto"/>
              <w:left w:val="single" w:sz="4" w:space="0" w:color="auto"/>
              <w:bottom w:val="single" w:sz="4" w:space="0" w:color="auto"/>
              <w:right w:val="single" w:sz="4" w:space="0" w:color="auto"/>
            </w:tcBorders>
          </w:tcPr>
          <w:p w14:paraId="0F323A4A" w14:textId="77777777" w:rsidR="00A8617E" w:rsidRPr="00152031" w:rsidRDefault="00C87601" w:rsidP="00603050">
            <w:pPr>
              <w:pStyle w:val="af9"/>
              <w:spacing w:after="0"/>
              <w:jc w:val="center"/>
              <w:rPr>
                <w:sz w:val="28"/>
                <w:szCs w:val="28"/>
              </w:rPr>
            </w:pPr>
            <w:r w:rsidRPr="00152031">
              <w:rPr>
                <w:sz w:val="28"/>
                <w:szCs w:val="28"/>
              </w:rPr>
              <w:t>45</w:t>
            </w:r>
          </w:p>
          <w:p w14:paraId="14F2E3B4" w14:textId="77777777" w:rsidR="00A8617E" w:rsidRPr="00152031" w:rsidRDefault="00C87601" w:rsidP="00603050">
            <w:pPr>
              <w:pStyle w:val="af9"/>
              <w:spacing w:after="0"/>
              <w:jc w:val="center"/>
              <w:rPr>
                <w:sz w:val="28"/>
                <w:szCs w:val="28"/>
              </w:rPr>
            </w:pPr>
            <w:r w:rsidRPr="00152031">
              <w:rPr>
                <w:sz w:val="28"/>
                <w:szCs w:val="28"/>
              </w:rPr>
              <w:t>7,3</w:t>
            </w:r>
          </w:p>
        </w:tc>
        <w:tc>
          <w:tcPr>
            <w:tcW w:w="962" w:type="dxa"/>
            <w:tcBorders>
              <w:top w:val="single" w:sz="4" w:space="0" w:color="auto"/>
              <w:left w:val="single" w:sz="4" w:space="0" w:color="auto"/>
              <w:bottom w:val="single" w:sz="4" w:space="0" w:color="auto"/>
              <w:right w:val="single" w:sz="4" w:space="0" w:color="auto"/>
            </w:tcBorders>
          </w:tcPr>
          <w:p w14:paraId="45163A6B" w14:textId="77777777" w:rsidR="00A8617E" w:rsidRPr="00152031" w:rsidRDefault="00C87601" w:rsidP="00603050">
            <w:pPr>
              <w:pStyle w:val="af9"/>
              <w:spacing w:after="0"/>
              <w:jc w:val="center"/>
              <w:rPr>
                <w:sz w:val="28"/>
                <w:szCs w:val="28"/>
              </w:rPr>
            </w:pPr>
            <w:r w:rsidRPr="00152031">
              <w:rPr>
                <w:sz w:val="28"/>
                <w:szCs w:val="28"/>
              </w:rPr>
              <w:t>47</w:t>
            </w:r>
          </w:p>
          <w:p w14:paraId="00CC0666" w14:textId="77777777" w:rsidR="00A8617E" w:rsidRPr="00152031" w:rsidRDefault="00C87601" w:rsidP="00603050">
            <w:pPr>
              <w:pStyle w:val="af9"/>
              <w:spacing w:after="0"/>
              <w:jc w:val="center"/>
              <w:rPr>
                <w:sz w:val="28"/>
                <w:szCs w:val="28"/>
              </w:rPr>
            </w:pPr>
            <w:r w:rsidRPr="00152031">
              <w:rPr>
                <w:sz w:val="28"/>
                <w:szCs w:val="28"/>
              </w:rPr>
              <w:t>7,5</w:t>
            </w:r>
          </w:p>
        </w:tc>
        <w:tc>
          <w:tcPr>
            <w:tcW w:w="962" w:type="dxa"/>
            <w:tcBorders>
              <w:top w:val="single" w:sz="4" w:space="0" w:color="auto"/>
              <w:left w:val="single" w:sz="4" w:space="0" w:color="auto"/>
              <w:bottom w:val="single" w:sz="4" w:space="0" w:color="auto"/>
              <w:right w:val="single" w:sz="4" w:space="0" w:color="auto"/>
            </w:tcBorders>
          </w:tcPr>
          <w:p w14:paraId="2E1E1D45" w14:textId="77777777" w:rsidR="00A8617E" w:rsidRPr="00152031" w:rsidRDefault="00C87601" w:rsidP="00603050">
            <w:pPr>
              <w:pStyle w:val="af9"/>
              <w:spacing w:after="0"/>
              <w:jc w:val="center"/>
              <w:rPr>
                <w:sz w:val="28"/>
                <w:szCs w:val="28"/>
              </w:rPr>
            </w:pPr>
            <w:r w:rsidRPr="00152031">
              <w:rPr>
                <w:sz w:val="28"/>
                <w:szCs w:val="28"/>
              </w:rPr>
              <w:t>55</w:t>
            </w:r>
          </w:p>
          <w:p w14:paraId="5455ABF8" w14:textId="77777777" w:rsidR="00A8617E" w:rsidRPr="00152031" w:rsidRDefault="00C87601" w:rsidP="00603050">
            <w:pPr>
              <w:pStyle w:val="af9"/>
              <w:spacing w:after="0"/>
              <w:jc w:val="center"/>
              <w:rPr>
                <w:sz w:val="28"/>
                <w:szCs w:val="28"/>
              </w:rPr>
            </w:pPr>
            <w:r w:rsidRPr="00152031">
              <w:rPr>
                <w:sz w:val="28"/>
                <w:szCs w:val="28"/>
              </w:rPr>
              <w:t>8,3</w:t>
            </w:r>
          </w:p>
        </w:tc>
        <w:tc>
          <w:tcPr>
            <w:tcW w:w="962" w:type="dxa"/>
            <w:tcBorders>
              <w:top w:val="single" w:sz="4" w:space="0" w:color="auto"/>
              <w:left w:val="single" w:sz="4" w:space="0" w:color="auto"/>
              <w:bottom w:val="single" w:sz="4" w:space="0" w:color="auto"/>
              <w:right w:val="single" w:sz="4" w:space="0" w:color="auto"/>
            </w:tcBorders>
          </w:tcPr>
          <w:p w14:paraId="75B32E82" w14:textId="77777777" w:rsidR="00A8617E" w:rsidRPr="00152031" w:rsidRDefault="00C87601" w:rsidP="00603050">
            <w:pPr>
              <w:pStyle w:val="af9"/>
              <w:spacing w:after="0"/>
              <w:jc w:val="center"/>
              <w:rPr>
                <w:sz w:val="28"/>
                <w:szCs w:val="28"/>
              </w:rPr>
            </w:pPr>
            <w:r w:rsidRPr="00152031">
              <w:rPr>
                <w:sz w:val="28"/>
                <w:szCs w:val="28"/>
              </w:rPr>
              <w:t>37</w:t>
            </w:r>
          </w:p>
          <w:p w14:paraId="760C187A" w14:textId="77777777" w:rsidR="00A8617E" w:rsidRPr="00152031" w:rsidRDefault="00C87601" w:rsidP="00603050">
            <w:pPr>
              <w:pStyle w:val="af9"/>
              <w:spacing w:after="0"/>
              <w:jc w:val="center"/>
              <w:rPr>
                <w:sz w:val="28"/>
                <w:szCs w:val="28"/>
              </w:rPr>
            </w:pPr>
            <w:r w:rsidRPr="00152031">
              <w:rPr>
                <w:sz w:val="28"/>
                <w:szCs w:val="28"/>
              </w:rPr>
              <w:t>6,5</w:t>
            </w:r>
          </w:p>
        </w:tc>
        <w:tc>
          <w:tcPr>
            <w:tcW w:w="962" w:type="dxa"/>
            <w:tcBorders>
              <w:top w:val="single" w:sz="4" w:space="0" w:color="auto"/>
              <w:left w:val="single" w:sz="4" w:space="0" w:color="auto"/>
              <w:bottom w:val="single" w:sz="4" w:space="0" w:color="auto"/>
              <w:right w:val="single" w:sz="4" w:space="0" w:color="auto"/>
            </w:tcBorders>
          </w:tcPr>
          <w:p w14:paraId="4913E5D9" w14:textId="77777777" w:rsidR="00A8617E" w:rsidRPr="00152031" w:rsidRDefault="00C87601" w:rsidP="00603050">
            <w:pPr>
              <w:pStyle w:val="af9"/>
              <w:spacing w:after="0"/>
              <w:jc w:val="center"/>
              <w:rPr>
                <w:sz w:val="28"/>
                <w:szCs w:val="28"/>
              </w:rPr>
            </w:pPr>
            <w:r w:rsidRPr="00152031">
              <w:rPr>
                <w:sz w:val="28"/>
                <w:szCs w:val="28"/>
              </w:rPr>
              <w:t>53</w:t>
            </w:r>
          </w:p>
          <w:p w14:paraId="1B659478" w14:textId="77777777" w:rsidR="00A8617E" w:rsidRPr="00152031" w:rsidRDefault="00C87601" w:rsidP="00603050">
            <w:pPr>
              <w:pStyle w:val="af9"/>
              <w:spacing w:after="0"/>
              <w:jc w:val="center"/>
              <w:rPr>
                <w:sz w:val="28"/>
                <w:szCs w:val="28"/>
              </w:rPr>
            </w:pPr>
            <w:r w:rsidRPr="00152031">
              <w:rPr>
                <w:sz w:val="28"/>
                <w:szCs w:val="28"/>
              </w:rPr>
              <w:t>8,5</w:t>
            </w:r>
          </w:p>
        </w:tc>
        <w:tc>
          <w:tcPr>
            <w:tcW w:w="962" w:type="dxa"/>
            <w:tcBorders>
              <w:top w:val="single" w:sz="4" w:space="0" w:color="auto"/>
              <w:left w:val="single" w:sz="4" w:space="0" w:color="auto"/>
              <w:bottom w:val="single" w:sz="4" w:space="0" w:color="auto"/>
              <w:right w:val="single" w:sz="4" w:space="0" w:color="auto"/>
            </w:tcBorders>
          </w:tcPr>
          <w:p w14:paraId="22FD82E2" w14:textId="77777777" w:rsidR="00A8617E" w:rsidRPr="00152031" w:rsidRDefault="00C87601" w:rsidP="00603050">
            <w:pPr>
              <w:pStyle w:val="af9"/>
              <w:spacing w:after="0"/>
              <w:jc w:val="center"/>
              <w:rPr>
                <w:sz w:val="28"/>
                <w:szCs w:val="28"/>
              </w:rPr>
            </w:pPr>
            <w:r w:rsidRPr="00152031">
              <w:rPr>
                <w:sz w:val="28"/>
                <w:szCs w:val="28"/>
              </w:rPr>
              <w:t>73</w:t>
            </w:r>
          </w:p>
          <w:p w14:paraId="7292CFEC" w14:textId="77777777" w:rsidR="00A8617E" w:rsidRPr="00152031" w:rsidRDefault="00C87601" w:rsidP="00603050">
            <w:pPr>
              <w:pStyle w:val="af9"/>
              <w:spacing w:after="0"/>
              <w:jc w:val="center"/>
              <w:rPr>
                <w:sz w:val="28"/>
                <w:szCs w:val="28"/>
              </w:rPr>
            </w:pPr>
            <w:r w:rsidRPr="00152031">
              <w:rPr>
                <w:sz w:val="28"/>
                <w:szCs w:val="28"/>
              </w:rPr>
              <w:t>14,6</w:t>
            </w:r>
          </w:p>
        </w:tc>
        <w:tc>
          <w:tcPr>
            <w:tcW w:w="962" w:type="dxa"/>
            <w:tcBorders>
              <w:top w:val="single" w:sz="4" w:space="0" w:color="auto"/>
              <w:left w:val="single" w:sz="4" w:space="0" w:color="auto"/>
              <w:bottom w:val="single" w:sz="4" w:space="0" w:color="auto"/>
              <w:right w:val="single" w:sz="4" w:space="0" w:color="auto"/>
            </w:tcBorders>
          </w:tcPr>
          <w:p w14:paraId="053F76F1" w14:textId="77777777" w:rsidR="00A8617E" w:rsidRPr="00152031" w:rsidRDefault="00C87601" w:rsidP="00603050">
            <w:pPr>
              <w:pStyle w:val="af9"/>
              <w:spacing w:after="0"/>
              <w:jc w:val="center"/>
              <w:rPr>
                <w:sz w:val="28"/>
                <w:szCs w:val="28"/>
              </w:rPr>
            </w:pPr>
            <w:r w:rsidRPr="00152031">
              <w:rPr>
                <w:sz w:val="28"/>
                <w:szCs w:val="28"/>
              </w:rPr>
              <w:t>70</w:t>
            </w:r>
          </w:p>
          <w:p w14:paraId="6EC2A5BC" w14:textId="77777777" w:rsidR="00A8617E" w:rsidRPr="00152031" w:rsidRDefault="00C87601" w:rsidP="00603050">
            <w:pPr>
              <w:pStyle w:val="af9"/>
              <w:spacing w:after="0"/>
              <w:jc w:val="center"/>
              <w:rPr>
                <w:sz w:val="28"/>
                <w:szCs w:val="28"/>
              </w:rPr>
            </w:pPr>
            <w:r w:rsidRPr="00152031">
              <w:rPr>
                <w:sz w:val="28"/>
                <w:szCs w:val="28"/>
              </w:rPr>
              <w:t>14,0</w:t>
            </w:r>
          </w:p>
        </w:tc>
        <w:tc>
          <w:tcPr>
            <w:tcW w:w="962" w:type="dxa"/>
            <w:tcBorders>
              <w:top w:val="single" w:sz="4" w:space="0" w:color="auto"/>
              <w:left w:val="single" w:sz="4" w:space="0" w:color="auto"/>
              <w:bottom w:val="single" w:sz="4" w:space="0" w:color="auto"/>
              <w:right w:val="single" w:sz="4" w:space="0" w:color="auto"/>
            </w:tcBorders>
          </w:tcPr>
          <w:p w14:paraId="3C5D0140" w14:textId="77777777" w:rsidR="00A8617E" w:rsidRPr="00152031" w:rsidRDefault="00C87601" w:rsidP="00603050">
            <w:pPr>
              <w:pStyle w:val="af9"/>
              <w:spacing w:after="0"/>
              <w:jc w:val="center"/>
              <w:rPr>
                <w:sz w:val="28"/>
                <w:szCs w:val="28"/>
              </w:rPr>
            </w:pPr>
            <w:r w:rsidRPr="00152031">
              <w:rPr>
                <w:sz w:val="28"/>
                <w:szCs w:val="28"/>
              </w:rPr>
              <w:t>56</w:t>
            </w:r>
          </w:p>
          <w:p w14:paraId="5705DA14" w14:textId="77777777" w:rsidR="00A8617E" w:rsidRPr="00152031" w:rsidRDefault="00C87601" w:rsidP="00603050">
            <w:pPr>
              <w:pStyle w:val="af9"/>
              <w:spacing w:after="0"/>
              <w:jc w:val="center"/>
              <w:rPr>
                <w:sz w:val="28"/>
                <w:szCs w:val="28"/>
              </w:rPr>
            </w:pPr>
            <w:r w:rsidRPr="00152031">
              <w:rPr>
                <w:sz w:val="28"/>
                <w:szCs w:val="28"/>
              </w:rPr>
              <w:t>8,2</w:t>
            </w:r>
          </w:p>
        </w:tc>
        <w:tc>
          <w:tcPr>
            <w:tcW w:w="962" w:type="dxa"/>
            <w:tcBorders>
              <w:top w:val="single" w:sz="4" w:space="0" w:color="auto"/>
              <w:left w:val="single" w:sz="4" w:space="0" w:color="auto"/>
              <w:bottom w:val="single" w:sz="4" w:space="0" w:color="auto"/>
              <w:right w:val="single" w:sz="4" w:space="0" w:color="auto"/>
            </w:tcBorders>
          </w:tcPr>
          <w:p w14:paraId="168C0557" w14:textId="77777777" w:rsidR="00A8617E" w:rsidRPr="00152031" w:rsidRDefault="00C87601" w:rsidP="00603050">
            <w:pPr>
              <w:pStyle w:val="af9"/>
              <w:spacing w:after="0"/>
              <w:jc w:val="center"/>
              <w:rPr>
                <w:sz w:val="28"/>
                <w:szCs w:val="28"/>
              </w:rPr>
            </w:pPr>
            <w:r w:rsidRPr="00152031">
              <w:rPr>
                <w:sz w:val="28"/>
                <w:szCs w:val="28"/>
              </w:rPr>
              <w:t>40</w:t>
            </w:r>
          </w:p>
          <w:p w14:paraId="14B58671" w14:textId="77777777" w:rsidR="00A8617E" w:rsidRPr="00152031" w:rsidRDefault="00C87601" w:rsidP="00603050">
            <w:pPr>
              <w:pStyle w:val="af9"/>
              <w:spacing w:after="0"/>
              <w:jc w:val="center"/>
              <w:rPr>
                <w:sz w:val="28"/>
                <w:szCs w:val="28"/>
              </w:rPr>
            </w:pPr>
            <w:r w:rsidRPr="00152031">
              <w:rPr>
                <w:sz w:val="28"/>
                <w:szCs w:val="28"/>
              </w:rPr>
              <w:t>9,2</w:t>
            </w:r>
          </w:p>
        </w:tc>
        <w:tc>
          <w:tcPr>
            <w:tcW w:w="962" w:type="dxa"/>
            <w:tcBorders>
              <w:top w:val="single" w:sz="4" w:space="0" w:color="auto"/>
              <w:left w:val="single" w:sz="4" w:space="0" w:color="auto"/>
              <w:bottom w:val="single" w:sz="4" w:space="0" w:color="auto"/>
              <w:right w:val="single" w:sz="4" w:space="0" w:color="auto"/>
            </w:tcBorders>
          </w:tcPr>
          <w:p w14:paraId="12F35A7F" w14:textId="77777777" w:rsidR="00A8617E" w:rsidRPr="00152031" w:rsidRDefault="00C87601" w:rsidP="00603050">
            <w:pPr>
              <w:pStyle w:val="af9"/>
              <w:spacing w:after="0"/>
              <w:jc w:val="center"/>
              <w:rPr>
                <w:sz w:val="28"/>
                <w:szCs w:val="28"/>
              </w:rPr>
            </w:pPr>
            <w:r w:rsidRPr="00152031">
              <w:rPr>
                <w:sz w:val="28"/>
                <w:szCs w:val="28"/>
              </w:rPr>
              <w:t>463</w:t>
            </w:r>
          </w:p>
          <w:p w14:paraId="1CE36B84" w14:textId="77777777" w:rsidR="00A8617E" w:rsidRPr="00152031" w:rsidRDefault="00C87601" w:rsidP="00603050">
            <w:pPr>
              <w:pStyle w:val="af9"/>
              <w:spacing w:after="0"/>
              <w:jc w:val="center"/>
              <w:rPr>
                <w:sz w:val="28"/>
                <w:szCs w:val="28"/>
              </w:rPr>
            </w:pPr>
            <w:r w:rsidRPr="00152031">
              <w:rPr>
                <w:sz w:val="28"/>
                <w:szCs w:val="28"/>
              </w:rPr>
              <w:t>8,1</w:t>
            </w:r>
          </w:p>
        </w:tc>
      </w:tr>
      <w:tr w:rsidR="00A8617E" w:rsidRPr="00152031" w14:paraId="1CB8AB47" w14:textId="77777777" w:rsidTr="005A7AE7">
        <w:tc>
          <w:tcPr>
            <w:tcW w:w="1555" w:type="dxa"/>
            <w:tcBorders>
              <w:top w:val="single" w:sz="4" w:space="0" w:color="auto"/>
              <w:left w:val="single" w:sz="4" w:space="0" w:color="auto"/>
              <w:bottom w:val="single" w:sz="4" w:space="0" w:color="auto"/>
              <w:right w:val="single" w:sz="4" w:space="0" w:color="auto"/>
            </w:tcBorders>
          </w:tcPr>
          <w:p w14:paraId="35C1F135"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 xml:space="preserve">Средняя </w:t>
            </w:r>
          </w:p>
          <w:p w14:paraId="6C4F41FD"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 xml:space="preserve">масса </w:t>
            </w:r>
          </w:p>
        </w:tc>
        <w:tc>
          <w:tcPr>
            <w:tcW w:w="963" w:type="dxa"/>
            <w:tcBorders>
              <w:top w:val="single" w:sz="4" w:space="0" w:color="auto"/>
              <w:left w:val="single" w:sz="4" w:space="0" w:color="auto"/>
              <w:bottom w:val="single" w:sz="4" w:space="0" w:color="auto"/>
              <w:right w:val="single" w:sz="4" w:space="0" w:color="auto"/>
            </w:tcBorders>
          </w:tcPr>
          <w:p w14:paraId="37A3688B" w14:textId="77777777" w:rsidR="00A8617E" w:rsidRPr="00152031" w:rsidRDefault="00C87601" w:rsidP="00603050">
            <w:pPr>
              <w:pStyle w:val="af9"/>
              <w:spacing w:after="0"/>
              <w:jc w:val="center"/>
              <w:rPr>
                <w:sz w:val="28"/>
                <w:szCs w:val="28"/>
              </w:rPr>
            </w:pPr>
            <w:r w:rsidRPr="00152031">
              <w:rPr>
                <w:sz w:val="28"/>
                <w:szCs w:val="28"/>
              </w:rPr>
              <w:t>20</w:t>
            </w:r>
          </w:p>
          <w:p w14:paraId="12EE6A0D" w14:textId="77777777" w:rsidR="00A8617E" w:rsidRPr="00152031" w:rsidRDefault="00C87601" w:rsidP="00603050">
            <w:pPr>
              <w:pStyle w:val="af9"/>
              <w:spacing w:after="0"/>
              <w:jc w:val="center"/>
              <w:rPr>
                <w:sz w:val="28"/>
                <w:szCs w:val="28"/>
              </w:rPr>
            </w:pPr>
            <w:r w:rsidRPr="00152031">
              <w:rPr>
                <w:sz w:val="28"/>
                <w:szCs w:val="28"/>
              </w:rPr>
              <w:t>83,3</w:t>
            </w:r>
          </w:p>
        </w:tc>
        <w:tc>
          <w:tcPr>
            <w:tcW w:w="851" w:type="dxa"/>
            <w:gridSpan w:val="2"/>
            <w:tcBorders>
              <w:top w:val="single" w:sz="4" w:space="0" w:color="auto"/>
              <w:left w:val="single" w:sz="4" w:space="0" w:color="auto"/>
              <w:bottom w:val="single" w:sz="4" w:space="0" w:color="auto"/>
              <w:right w:val="single" w:sz="4" w:space="0" w:color="auto"/>
            </w:tcBorders>
          </w:tcPr>
          <w:p w14:paraId="5F67281F" w14:textId="77777777" w:rsidR="00A8617E" w:rsidRPr="00152031" w:rsidRDefault="00C87601" w:rsidP="00603050">
            <w:pPr>
              <w:pStyle w:val="af9"/>
              <w:spacing w:after="0"/>
              <w:jc w:val="center"/>
              <w:rPr>
                <w:sz w:val="28"/>
                <w:szCs w:val="28"/>
              </w:rPr>
            </w:pPr>
            <w:r w:rsidRPr="00152031">
              <w:rPr>
                <w:sz w:val="28"/>
                <w:szCs w:val="28"/>
              </w:rPr>
              <w:t>84</w:t>
            </w:r>
          </w:p>
          <w:p w14:paraId="137B1E55" w14:textId="77777777" w:rsidR="00A8617E" w:rsidRPr="00152031" w:rsidRDefault="00C87601" w:rsidP="00603050">
            <w:pPr>
              <w:pStyle w:val="af9"/>
              <w:spacing w:after="0"/>
              <w:jc w:val="center"/>
              <w:rPr>
                <w:sz w:val="28"/>
                <w:szCs w:val="28"/>
              </w:rPr>
            </w:pPr>
            <w:r w:rsidRPr="00152031">
              <w:rPr>
                <w:sz w:val="28"/>
                <w:szCs w:val="28"/>
              </w:rPr>
              <w:t>87,5</w:t>
            </w:r>
          </w:p>
        </w:tc>
        <w:tc>
          <w:tcPr>
            <w:tcW w:w="839" w:type="dxa"/>
            <w:tcBorders>
              <w:top w:val="single" w:sz="4" w:space="0" w:color="auto"/>
              <w:left w:val="single" w:sz="4" w:space="0" w:color="auto"/>
              <w:bottom w:val="single" w:sz="4" w:space="0" w:color="auto"/>
              <w:right w:val="single" w:sz="4" w:space="0" w:color="auto"/>
            </w:tcBorders>
          </w:tcPr>
          <w:p w14:paraId="75475A06" w14:textId="77777777" w:rsidR="00A8617E" w:rsidRPr="00152031" w:rsidRDefault="00C87601" w:rsidP="00603050">
            <w:pPr>
              <w:pStyle w:val="af9"/>
              <w:spacing w:after="0"/>
              <w:jc w:val="center"/>
              <w:rPr>
                <w:sz w:val="28"/>
                <w:szCs w:val="28"/>
              </w:rPr>
            </w:pPr>
            <w:r w:rsidRPr="00152031">
              <w:rPr>
                <w:sz w:val="28"/>
                <w:szCs w:val="28"/>
              </w:rPr>
              <w:t>82</w:t>
            </w:r>
          </w:p>
          <w:p w14:paraId="4D558C65" w14:textId="77777777" w:rsidR="00A8617E" w:rsidRPr="00152031" w:rsidRDefault="00C87601" w:rsidP="00603050">
            <w:pPr>
              <w:pStyle w:val="af9"/>
              <w:spacing w:after="0"/>
              <w:jc w:val="center"/>
              <w:rPr>
                <w:sz w:val="28"/>
                <w:szCs w:val="28"/>
              </w:rPr>
            </w:pPr>
            <w:r w:rsidRPr="00152031">
              <w:rPr>
                <w:sz w:val="28"/>
                <w:szCs w:val="28"/>
              </w:rPr>
              <w:t>83,7</w:t>
            </w:r>
          </w:p>
        </w:tc>
        <w:tc>
          <w:tcPr>
            <w:tcW w:w="960" w:type="dxa"/>
            <w:tcBorders>
              <w:top w:val="single" w:sz="4" w:space="0" w:color="auto"/>
              <w:left w:val="single" w:sz="4" w:space="0" w:color="auto"/>
              <w:bottom w:val="single" w:sz="4" w:space="0" w:color="auto"/>
              <w:right w:val="single" w:sz="4" w:space="0" w:color="auto"/>
            </w:tcBorders>
          </w:tcPr>
          <w:p w14:paraId="65F7CE0A" w14:textId="77777777" w:rsidR="00A8617E" w:rsidRPr="00152031" w:rsidRDefault="00C87601" w:rsidP="00603050">
            <w:pPr>
              <w:pStyle w:val="af9"/>
              <w:spacing w:after="0"/>
              <w:jc w:val="center"/>
              <w:rPr>
                <w:sz w:val="28"/>
                <w:szCs w:val="28"/>
              </w:rPr>
            </w:pPr>
            <w:r w:rsidRPr="00152031">
              <w:rPr>
                <w:sz w:val="28"/>
                <w:szCs w:val="28"/>
              </w:rPr>
              <w:t>237 82,3</w:t>
            </w:r>
          </w:p>
        </w:tc>
        <w:tc>
          <w:tcPr>
            <w:tcW w:w="960" w:type="dxa"/>
            <w:tcBorders>
              <w:top w:val="single" w:sz="4" w:space="0" w:color="auto"/>
              <w:left w:val="single" w:sz="4" w:space="0" w:color="auto"/>
              <w:bottom w:val="single" w:sz="4" w:space="0" w:color="auto"/>
              <w:right w:val="single" w:sz="4" w:space="0" w:color="auto"/>
            </w:tcBorders>
          </w:tcPr>
          <w:p w14:paraId="6EA83D2E" w14:textId="77777777" w:rsidR="00A8617E" w:rsidRPr="00152031" w:rsidRDefault="00C87601" w:rsidP="00603050">
            <w:pPr>
              <w:pStyle w:val="af9"/>
              <w:spacing w:after="0"/>
              <w:jc w:val="center"/>
              <w:rPr>
                <w:sz w:val="28"/>
                <w:szCs w:val="28"/>
              </w:rPr>
            </w:pPr>
            <w:r w:rsidRPr="00152031">
              <w:rPr>
                <w:sz w:val="28"/>
                <w:szCs w:val="28"/>
              </w:rPr>
              <w:t>508</w:t>
            </w:r>
          </w:p>
          <w:p w14:paraId="47400EF6" w14:textId="77777777" w:rsidR="00A8617E" w:rsidRPr="00152031" w:rsidRDefault="00C87601" w:rsidP="00603050">
            <w:pPr>
              <w:pStyle w:val="af9"/>
              <w:spacing w:after="0"/>
              <w:jc w:val="center"/>
              <w:rPr>
                <w:sz w:val="28"/>
                <w:szCs w:val="28"/>
              </w:rPr>
            </w:pPr>
            <w:r w:rsidRPr="00152031">
              <w:rPr>
                <w:sz w:val="28"/>
                <w:szCs w:val="28"/>
              </w:rPr>
              <w:t>82,5</w:t>
            </w:r>
          </w:p>
        </w:tc>
        <w:tc>
          <w:tcPr>
            <w:tcW w:w="962" w:type="dxa"/>
            <w:tcBorders>
              <w:top w:val="single" w:sz="4" w:space="0" w:color="auto"/>
              <w:left w:val="single" w:sz="4" w:space="0" w:color="auto"/>
              <w:bottom w:val="single" w:sz="4" w:space="0" w:color="auto"/>
              <w:right w:val="single" w:sz="4" w:space="0" w:color="auto"/>
            </w:tcBorders>
          </w:tcPr>
          <w:p w14:paraId="7F8AD9F1" w14:textId="77777777" w:rsidR="00A8617E" w:rsidRPr="00152031" w:rsidRDefault="00C87601" w:rsidP="00603050">
            <w:pPr>
              <w:pStyle w:val="af9"/>
              <w:spacing w:after="0"/>
              <w:jc w:val="center"/>
              <w:rPr>
                <w:bCs/>
                <w:sz w:val="28"/>
                <w:szCs w:val="28"/>
              </w:rPr>
            </w:pPr>
            <w:r w:rsidRPr="00152031">
              <w:rPr>
                <w:bCs/>
                <w:sz w:val="28"/>
                <w:szCs w:val="28"/>
              </w:rPr>
              <w:t>507</w:t>
            </w:r>
          </w:p>
          <w:p w14:paraId="0CD7E5F2" w14:textId="77777777" w:rsidR="00A8617E" w:rsidRPr="00152031" w:rsidRDefault="00C87601" w:rsidP="00603050">
            <w:pPr>
              <w:pStyle w:val="af9"/>
              <w:spacing w:after="0"/>
              <w:jc w:val="center"/>
              <w:rPr>
                <w:bCs/>
                <w:sz w:val="28"/>
                <w:szCs w:val="28"/>
              </w:rPr>
            </w:pPr>
            <w:r w:rsidRPr="00152031">
              <w:rPr>
                <w:bCs/>
                <w:sz w:val="28"/>
                <w:szCs w:val="28"/>
              </w:rPr>
              <w:t>81,4</w:t>
            </w:r>
          </w:p>
        </w:tc>
        <w:tc>
          <w:tcPr>
            <w:tcW w:w="962" w:type="dxa"/>
            <w:tcBorders>
              <w:top w:val="single" w:sz="4" w:space="0" w:color="auto"/>
              <w:left w:val="single" w:sz="4" w:space="0" w:color="auto"/>
              <w:bottom w:val="single" w:sz="4" w:space="0" w:color="auto"/>
              <w:right w:val="single" w:sz="4" w:space="0" w:color="auto"/>
            </w:tcBorders>
          </w:tcPr>
          <w:p w14:paraId="519D1DE6" w14:textId="77777777" w:rsidR="00A8617E" w:rsidRPr="00152031" w:rsidRDefault="00C87601" w:rsidP="00603050">
            <w:pPr>
              <w:pStyle w:val="af9"/>
              <w:spacing w:after="0"/>
              <w:jc w:val="center"/>
              <w:rPr>
                <w:bCs/>
                <w:sz w:val="28"/>
                <w:szCs w:val="28"/>
              </w:rPr>
            </w:pPr>
            <w:r w:rsidRPr="00152031">
              <w:rPr>
                <w:bCs/>
                <w:sz w:val="28"/>
                <w:szCs w:val="28"/>
              </w:rPr>
              <w:t>534</w:t>
            </w:r>
          </w:p>
          <w:p w14:paraId="1390E81C" w14:textId="77777777" w:rsidR="00A8617E" w:rsidRPr="00152031" w:rsidRDefault="00C87601" w:rsidP="00603050">
            <w:pPr>
              <w:pStyle w:val="af9"/>
              <w:spacing w:after="0"/>
              <w:jc w:val="center"/>
              <w:rPr>
                <w:bCs/>
                <w:sz w:val="28"/>
                <w:szCs w:val="28"/>
              </w:rPr>
            </w:pPr>
            <w:r w:rsidRPr="00152031">
              <w:rPr>
                <w:bCs/>
                <w:sz w:val="28"/>
                <w:szCs w:val="28"/>
              </w:rPr>
              <w:t>80,5</w:t>
            </w:r>
          </w:p>
        </w:tc>
        <w:tc>
          <w:tcPr>
            <w:tcW w:w="962" w:type="dxa"/>
            <w:tcBorders>
              <w:top w:val="single" w:sz="4" w:space="0" w:color="auto"/>
              <w:left w:val="single" w:sz="4" w:space="0" w:color="auto"/>
              <w:bottom w:val="single" w:sz="4" w:space="0" w:color="auto"/>
              <w:right w:val="single" w:sz="4" w:space="0" w:color="auto"/>
            </w:tcBorders>
          </w:tcPr>
          <w:p w14:paraId="39252EB3" w14:textId="77777777" w:rsidR="00A8617E" w:rsidRPr="00152031" w:rsidRDefault="00C87601" w:rsidP="00603050">
            <w:pPr>
              <w:pStyle w:val="af9"/>
              <w:spacing w:after="0"/>
              <w:jc w:val="center"/>
              <w:rPr>
                <w:bCs/>
                <w:sz w:val="28"/>
                <w:szCs w:val="28"/>
              </w:rPr>
            </w:pPr>
            <w:r w:rsidRPr="00152031">
              <w:rPr>
                <w:bCs/>
                <w:sz w:val="28"/>
                <w:szCs w:val="28"/>
              </w:rPr>
              <w:t>471</w:t>
            </w:r>
          </w:p>
          <w:p w14:paraId="627D492A" w14:textId="77777777" w:rsidR="00A8617E" w:rsidRPr="00152031" w:rsidRDefault="00C87601" w:rsidP="00603050">
            <w:pPr>
              <w:pStyle w:val="af9"/>
              <w:spacing w:after="0"/>
              <w:jc w:val="center"/>
              <w:rPr>
                <w:bCs/>
                <w:sz w:val="28"/>
                <w:szCs w:val="28"/>
              </w:rPr>
            </w:pPr>
            <w:r w:rsidRPr="00152031">
              <w:rPr>
                <w:bCs/>
                <w:sz w:val="28"/>
                <w:szCs w:val="28"/>
              </w:rPr>
              <w:t>82,6</w:t>
            </w:r>
          </w:p>
        </w:tc>
        <w:tc>
          <w:tcPr>
            <w:tcW w:w="962" w:type="dxa"/>
            <w:tcBorders>
              <w:top w:val="single" w:sz="4" w:space="0" w:color="auto"/>
              <w:left w:val="single" w:sz="4" w:space="0" w:color="auto"/>
              <w:bottom w:val="single" w:sz="4" w:space="0" w:color="auto"/>
              <w:right w:val="single" w:sz="4" w:space="0" w:color="auto"/>
            </w:tcBorders>
          </w:tcPr>
          <w:p w14:paraId="7B6CBCAD" w14:textId="77777777" w:rsidR="00A8617E" w:rsidRPr="00152031" w:rsidRDefault="00C87601" w:rsidP="00603050">
            <w:pPr>
              <w:pStyle w:val="af9"/>
              <w:spacing w:after="0"/>
              <w:jc w:val="center"/>
              <w:rPr>
                <w:bCs/>
                <w:sz w:val="28"/>
                <w:szCs w:val="28"/>
              </w:rPr>
            </w:pPr>
            <w:r w:rsidRPr="00152031">
              <w:rPr>
                <w:bCs/>
                <w:sz w:val="28"/>
                <w:szCs w:val="28"/>
              </w:rPr>
              <w:t>512</w:t>
            </w:r>
          </w:p>
          <w:p w14:paraId="158F32AF" w14:textId="77777777" w:rsidR="00A8617E" w:rsidRPr="00152031" w:rsidRDefault="00C87601" w:rsidP="00603050">
            <w:pPr>
              <w:pStyle w:val="af9"/>
              <w:spacing w:after="0"/>
              <w:jc w:val="center"/>
              <w:rPr>
                <w:bCs/>
                <w:sz w:val="28"/>
                <w:szCs w:val="28"/>
              </w:rPr>
            </w:pPr>
            <w:r w:rsidRPr="00152031">
              <w:rPr>
                <w:bCs/>
                <w:sz w:val="28"/>
                <w:szCs w:val="28"/>
              </w:rPr>
              <w:t>82,1</w:t>
            </w:r>
          </w:p>
        </w:tc>
        <w:tc>
          <w:tcPr>
            <w:tcW w:w="962" w:type="dxa"/>
            <w:tcBorders>
              <w:top w:val="single" w:sz="4" w:space="0" w:color="auto"/>
              <w:left w:val="single" w:sz="4" w:space="0" w:color="auto"/>
              <w:bottom w:val="single" w:sz="4" w:space="0" w:color="auto"/>
              <w:right w:val="single" w:sz="4" w:space="0" w:color="auto"/>
            </w:tcBorders>
          </w:tcPr>
          <w:p w14:paraId="3198248A" w14:textId="77777777" w:rsidR="00A8617E" w:rsidRPr="00152031" w:rsidRDefault="00C87601" w:rsidP="00603050">
            <w:pPr>
              <w:pStyle w:val="af9"/>
              <w:spacing w:after="0"/>
              <w:jc w:val="center"/>
              <w:rPr>
                <w:bCs/>
                <w:sz w:val="28"/>
                <w:szCs w:val="28"/>
              </w:rPr>
            </w:pPr>
            <w:r w:rsidRPr="00152031">
              <w:rPr>
                <w:bCs/>
                <w:sz w:val="28"/>
                <w:szCs w:val="28"/>
              </w:rPr>
              <w:t>380</w:t>
            </w:r>
          </w:p>
          <w:p w14:paraId="34BE881E" w14:textId="77777777" w:rsidR="00A8617E" w:rsidRPr="00152031" w:rsidRDefault="00C87601" w:rsidP="00603050">
            <w:pPr>
              <w:pStyle w:val="af9"/>
              <w:spacing w:after="0"/>
              <w:jc w:val="center"/>
              <w:rPr>
                <w:bCs/>
                <w:sz w:val="28"/>
                <w:szCs w:val="28"/>
              </w:rPr>
            </w:pPr>
            <w:r w:rsidRPr="00152031">
              <w:rPr>
                <w:bCs/>
                <w:sz w:val="28"/>
                <w:szCs w:val="28"/>
              </w:rPr>
              <w:t>76,0</w:t>
            </w:r>
          </w:p>
        </w:tc>
        <w:tc>
          <w:tcPr>
            <w:tcW w:w="962" w:type="dxa"/>
            <w:tcBorders>
              <w:top w:val="single" w:sz="4" w:space="0" w:color="auto"/>
              <w:left w:val="single" w:sz="4" w:space="0" w:color="auto"/>
              <w:bottom w:val="single" w:sz="4" w:space="0" w:color="auto"/>
              <w:right w:val="single" w:sz="4" w:space="0" w:color="auto"/>
            </w:tcBorders>
          </w:tcPr>
          <w:p w14:paraId="0C78B367" w14:textId="77777777" w:rsidR="00A8617E" w:rsidRPr="00152031" w:rsidRDefault="00C87601" w:rsidP="00603050">
            <w:pPr>
              <w:pStyle w:val="af9"/>
              <w:spacing w:after="0"/>
              <w:jc w:val="center"/>
              <w:rPr>
                <w:bCs/>
                <w:sz w:val="28"/>
                <w:szCs w:val="28"/>
              </w:rPr>
            </w:pPr>
            <w:r w:rsidRPr="00152031">
              <w:rPr>
                <w:bCs/>
                <w:sz w:val="28"/>
                <w:szCs w:val="28"/>
              </w:rPr>
              <w:t>385</w:t>
            </w:r>
          </w:p>
          <w:p w14:paraId="0D873B5B" w14:textId="77777777" w:rsidR="00A8617E" w:rsidRPr="00152031" w:rsidRDefault="00C87601" w:rsidP="00603050">
            <w:pPr>
              <w:pStyle w:val="af9"/>
              <w:spacing w:after="0"/>
              <w:jc w:val="center"/>
              <w:rPr>
                <w:bCs/>
                <w:sz w:val="28"/>
                <w:szCs w:val="28"/>
              </w:rPr>
            </w:pPr>
            <w:r w:rsidRPr="00152031">
              <w:rPr>
                <w:bCs/>
                <w:sz w:val="28"/>
                <w:szCs w:val="28"/>
              </w:rPr>
              <w:t>77,2</w:t>
            </w:r>
          </w:p>
        </w:tc>
        <w:tc>
          <w:tcPr>
            <w:tcW w:w="962" w:type="dxa"/>
            <w:tcBorders>
              <w:top w:val="single" w:sz="4" w:space="0" w:color="auto"/>
              <w:left w:val="single" w:sz="4" w:space="0" w:color="auto"/>
              <w:bottom w:val="single" w:sz="4" w:space="0" w:color="auto"/>
              <w:right w:val="single" w:sz="4" w:space="0" w:color="auto"/>
            </w:tcBorders>
          </w:tcPr>
          <w:p w14:paraId="17FCC9BC" w14:textId="77777777" w:rsidR="00A8617E" w:rsidRPr="00152031" w:rsidRDefault="00C87601" w:rsidP="00603050">
            <w:pPr>
              <w:pStyle w:val="af9"/>
              <w:spacing w:after="0"/>
              <w:jc w:val="center"/>
              <w:rPr>
                <w:sz w:val="28"/>
                <w:szCs w:val="28"/>
              </w:rPr>
            </w:pPr>
            <w:r w:rsidRPr="00152031">
              <w:rPr>
                <w:sz w:val="28"/>
                <w:szCs w:val="28"/>
              </w:rPr>
              <w:t>536</w:t>
            </w:r>
          </w:p>
          <w:p w14:paraId="57D3E333" w14:textId="77777777" w:rsidR="00A8617E" w:rsidRPr="00152031" w:rsidRDefault="00C87601" w:rsidP="00603050">
            <w:pPr>
              <w:pStyle w:val="af9"/>
              <w:spacing w:after="0"/>
              <w:jc w:val="center"/>
              <w:rPr>
                <w:sz w:val="28"/>
                <w:szCs w:val="28"/>
              </w:rPr>
            </w:pPr>
            <w:r w:rsidRPr="00152031">
              <w:rPr>
                <w:sz w:val="28"/>
                <w:szCs w:val="28"/>
              </w:rPr>
              <w:t>78,4</w:t>
            </w:r>
          </w:p>
        </w:tc>
        <w:tc>
          <w:tcPr>
            <w:tcW w:w="962" w:type="dxa"/>
            <w:tcBorders>
              <w:top w:val="single" w:sz="4" w:space="0" w:color="auto"/>
              <w:left w:val="single" w:sz="4" w:space="0" w:color="auto"/>
              <w:bottom w:val="single" w:sz="4" w:space="0" w:color="auto"/>
              <w:right w:val="single" w:sz="4" w:space="0" w:color="auto"/>
            </w:tcBorders>
          </w:tcPr>
          <w:p w14:paraId="76BFF450" w14:textId="77777777" w:rsidR="00A8617E" w:rsidRPr="00152031" w:rsidRDefault="00C87601" w:rsidP="00603050">
            <w:pPr>
              <w:pStyle w:val="af9"/>
              <w:spacing w:after="0"/>
              <w:jc w:val="center"/>
              <w:rPr>
                <w:sz w:val="28"/>
                <w:szCs w:val="28"/>
              </w:rPr>
            </w:pPr>
            <w:r w:rsidRPr="00152031">
              <w:rPr>
                <w:sz w:val="28"/>
                <w:szCs w:val="28"/>
              </w:rPr>
              <w:t>349</w:t>
            </w:r>
          </w:p>
          <w:p w14:paraId="3D0CAAA2" w14:textId="77777777" w:rsidR="00A8617E" w:rsidRPr="00152031" w:rsidRDefault="00C87601" w:rsidP="00603050">
            <w:pPr>
              <w:pStyle w:val="af9"/>
              <w:spacing w:after="0"/>
              <w:jc w:val="center"/>
              <w:rPr>
                <w:sz w:val="28"/>
                <w:szCs w:val="28"/>
              </w:rPr>
            </w:pPr>
            <w:r w:rsidRPr="00152031">
              <w:rPr>
                <w:sz w:val="28"/>
                <w:szCs w:val="28"/>
              </w:rPr>
              <w:t>80,0</w:t>
            </w:r>
          </w:p>
        </w:tc>
        <w:tc>
          <w:tcPr>
            <w:tcW w:w="962" w:type="dxa"/>
            <w:tcBorders>
              <w:top w:val="single" w:sz="4" w:space="0" w:color="auto"/>
              <w:left w:val="single" w:sz="4" w:space="0" w:color="auto"/>
              <w:bottom w:val="single" w:sz="4" w:space="0" w:color="auto"/>
              <w:right w:val="single" w:sz="4" w:space="0" w:color="auto"/>
            </w:tcBorders>
          </w:tcPr>
          <w:p w14:paraId="29FACF36" w14:textId="77777777" w:rsidR="00A8617E" w:rsidRPr="00152031" w:rsidRDefault="00C87601" w:rsidP="00603050">
            <w:pPr>
              <w:pStyle w:val="af9"/>
              <w:spacing w:after="0"/>
              <w:jc w:val="center"/>
              <w:rPr>
                <w:bCs/>
                <w:sz w:val="28"/>
                <w:szCs w:val="28"/>
              </w:rPr>
            </w:pPr>
            <w:r w:rsidRPr="00152031">
              <w:rPr>
                <w:bCs/>
                <w:sz w:val="28"/>
                <w:szCs w:val="28"/>
              </w:rPr>
              <w:t>4605</w:t>
            </w:r>
          </w:p>
          <w:p w14:paraId="15EC139A" w14:textId="77777777" w:rsidR="00A8617E" w:rsidRPr="00152031" w:rsidRDefault="00C87601" w:rsidP="00603050">
            <w:pPr>
              <w:pStyle w:val="af9"/>
              <w:spacing w:after="0"/>
              <w:jc w:val="center"/>
              <w:rPr>
                <w:bCs/>
                <w:sz w:val="28"/>
                <w:szCs w:val="28"/>
              </w:rPr>
            </w:pPr>
            <w:r w:rsidRPr="00152031">
              <w:rPr>
                <w:bCs/>
                <w:sz w:val="28"/>
                <w:szCs w:val="28"/>
              </w:rPr>
              <w:t>80,5</w:t>
            </w:r>
          </w:p>
        </w:tc>
      </w:tr>
      <w:tr w:rsidR="00A8617E" w:rsidRPr="00152031" w14:paraId="54E0FA50" w14:textId="77777777" w:rsidTr="005A7AE7">
        <w:tc>
          <w:tcPr>
            <w:tcW w:w="1555" w:type="dxa"/>
            <w:tcBorders>
              <w:top w:val="single" w:sz="4" w:space="0" w:color="auto"/>
              <w:left w:val="single" w:sz="4" w:space="0" w:color="auto"/>
              <w:bottom w:val="single" w:sz="4" w:space="0" w:color="auto"/>
              <w:right w:val="single" w:sz="4" w:space="0" w:color="auto"/>
            </w:tcBorders>
          </w:tcPr>
          <w:p w14:paraId="738F7C56"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Избыток </w:t>
            </w:r>
          </w:p>
          <w:p w14:paraId="62A1DC43"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массы</w:t>
            </w:r>
          </w:p>
        </w:tc>
        <w:tc>
          <w:tcPr>
            <w:tcW w:w="963" w:type="dxa"/>
            <w:tcBorders>
              <w:top w:val="single" w:sz="4" w:space="0" w:color="auto"/>
              <w:left w:val="single" w:sz="4" w:space="0" w:color="auto"/>
              <w:bottom w:val="single" w:sz="4" w:space="0" w:color="auto"/>
              <w:right w:val="single" w:sz="4" w:space="0" w:color="auto"/>
            </w:tcBorders>
          </w:tcPr>
          <w:p w14:paraId="768BDB44" w14:textId="77777777" w:rsidR="00A8617E" w:rsidRPr="00152031" w:rsidRDefault="00C87601" w:rsidP="00603050">
            <w:pPr>
              <w:pStyle w:val="af9"/>
              <w:spacing w:after="0"/>
              <w:jc w:val="center"/>
              <w:rPr>
                <w:sz w:val="28"/>
                <w:szCs w:val="28"/>
              </w:rPr>
            </w:pPr>
            <w:r w:rsidRPr="00152031">
              <w:rPr>
                <w:sz w:val="28"/>
                <w:szCs w:val="28"/>
              </w:rPr>
              <w:t>2</w:t>
            </w:r>
          </w:p>
          <w:p w14:paraId="6E67B33D" w14:textId="77777777" w:rsidR="00A8617E" w:rsidRPr="00152031" w:rsidRDefault="00C87601" w:rsidP="00603050">
            <w:pPr>
              <w:pStyle w:val="af9"/>
              <w:spacing w:after="0"/>
              <w:jc w:val="center"/>
              <w:rPr>
                <w:sz w:val="28"/>
                <w:szCs w:val="28"/>
              </w:rPr>
            </w:pPr>
            <w:r w:rsidRPr="00152031">
              <w:rPr>
                <w:sz w:val="28"/>
                <w:szCs w:val="28"/>
              </w:rPr>
              <w:t>8,3</w:t>
            </w:r>
          </w:p>
        </w:tc>
        <w:tc>
          <w:tcPr>
            <w:tcW w:w="851" w:type="dxa"/>
            <w:gridSpan w:val="2"/>
            <w:tcBorders>
              <w:top w:val="single" w:sz="4" w:space="0" w:color="auto"/>
              <w:left w:val="single" w:sz="4" w:space="0" w:color="auto"/>
              <w:bottom w:val="single" w:sz="4" w:space="0" w:color="auto"/>
              <w:right w:val="single" w:sz="4" w:space="0" w:color="auto"/>
            </w:tcBorders>
          </w:tcPr>
          <w:p w14:paraId="1B542EF6" w14:textId="77777777" w:rsidR="00A8617E" w:rsidRPr="00152031" w:rsidRDefault="00C87601" w:rsidP="00603050">
            <w:pPr>
              <w:pStyle w:val="af9"/>
              <w:spacing w:after="0"/>
              <w:jc w:val="center"/>
              <w:rPr>
                <w:sz w:val="28"/>
                <w:szCs w:val="28"/>
              </w:rPr>
            </w:pPr>
            <w:r w:rsidRPr="00152031">
              <w:rPr>
                <w:sz w:val="28"/>
                <w:szCs w:val="28"/>
              </w:rPr>
              <w:t>4</w:t>
            </w:r>
          </w:p>
          <w:p w14:paraId="079A5A54" w14:textId="77777777" w:rsidR="00A8617E" w:rsidRPr="00152031" w:rsidRDefault="00C87601" w:rsidP="00603050">
            <w:pPr>
              <w:pStyle w:val="af9"/>
              <w:spacing w:after="0"/>
              <w:jc w:val="center"/>
              <w:rPr>
                <w:sz w:val="28"/>
                <w:szCs w:val="28"/>
              </w:rPr>
            </w:pPr>
            <w:r w:rsidRPr="00152031">
              <w:rPr>
                <w:sz w:val="28"/>
                <w:szCs w:val="28"/>
              </w:rPr>
              <w:t>4,2</w:t>
            </w:r>
          </w:p>
        </w:tc>
        <w:tc>
          <w:tcPr>
            <w:tcW w:w="839" w:type="dxa"/>
            <w:tcBorders>
              <w:top w:val="single" w:sz="4" w:space="0" w:color="auto"/>
              <w:left w:val="single" w:sz="4" w:space="0" w:color="auto"/>
              <w:bottom w:val="single" w:sz="4" w:space="0" w:color="auto"/>
              <w:right w:val="single" w:sz="4" w:space="0" w:color="auto"/>
            </w:tcBorders>
          </w:tcPr>
          <w:p w14:paraId="4787FC84" w14:textId="77777777" w:rsidR="00A8617E" w:rsidRPr="00152031" w:rsidRDefault="00C87601" w:rsidP="00603050">
            <w:pPr>
              <w:pStyle w:val="af9"/>
              <w:spacing w:after="0"/>
              <w:jc w:val="center"/>
              <w:rPr>
                <w:sz w:val="28"/>
                <w:szCs w:val="28"/>
              </w:rPr>
            </w:pPr>
            <w:r w:rsidRPr="00152031">
              <w:rPr>
                <w:sz w:val="28"/>
                <w:szCs w:val="28"/>
              </w:rPr>
              <w:t>10</w:t>
            </w:r>
          </w:p>
          <w:p w14:paraId="46EF300A" w14:textId="77777777" w:rsidR="00A8617E" w:rsidRPr="00152031" w:rsidRDefault="00C87601" w:rsidP="00603050">
            <w:pPr>
              <w:pStyle w:val="af9"/>
              <w:spacing w:after="0"/>
              <w:jc w:val="center"/>
              <w:rPr>
                <w:sz w:val="28"/>
                <w:szCs w:val="28"/>
              </w:rPr>
            </w:pPr>
            <w:r w:rsidRPr="00152031">
              <w:rPr>
                <w:sz w:val="28"/>
                <w:szCs w:val="28"/>
              </w:rPr>
              <w:t>10,2</w:t>
            </w:r>
          </w:p>
        </w:tc>
        <w:tc>
          <w:tcPr>
            <w:tcW w:w="960" w:type="dxa"/>
            <w:tcBorders>
              <w:top w:val="single" w:sz="4" w:space="0" w:color="auto"/>
              <w:left w:val="single" w:sz="4" w:space="0" w:color="auto"/>
              <w:bottom w:val="single" w:sz="4" w:space="0" w:color="auto"/>
              <w:right w:val="single" w:sz="4" w:space="0" w:color="auto"/>
            </w:tcBorders>
          </w:tcPr>
          <w:p w14:paraId="6112D289" w14:textId="77777777" w:rsidR="00A8617E" w:rsidRPr="00152031" w:rsidRDefault="00C87601" w:rsidP="00603050">
            <w:pPr>
              <w:pStyle w:val="af9"/>
              <w:spacing w:after="0"/>
              <w:jc w:val="center"/>
              <w:rPr>
                <w:sz w:val="28"/>
                <w:szCs w:val="28"/>
              </w:rPr>
            </w:pPr>
            <w:r w:rsidRPr="00152031">
              <w:rPr>
                <w:sz w:val="28"/>
                <w:szCs w:val="28"/>
              </w:rPr>
              <w:t>29</w:t>
            </w:r>
          </w:p>
          <w:p w14:paraId="2A23C8FB" w14:textId="77777777" w:rsidR="00A8617E" w:rsidRPr="00152031" w:rsidRDefault="00C87601" w:rsidP="00603050">
            <w:pPr>
              <w:pStyle w:val="af9"/>
              <w:spacing w:after="0"/>
              <w:jc w:val="center"/>
              <w:rPr>
                <w:sz w:val="28"/>
                <w:szCs w:val="28"/>
              </w:rPr>
            </w:pPr>
            <w:r w:rsidRPr="00152031">
              <w:rPr>
                <w:sz w:val="28"/>
                <w:szCs w:val="28"/>
              </w:rPr>
              <w:t>10,1</w:t>
            </w:r>
          </w:p>
        </w:tc>
        <w:tc>
          <w:tcPr>
            <w:tcW w:w="960" w:type="dxa"/>
            <w:tcBorders>
              <w:top w:val="single" w:sz="4" w:space="0" w:color="auto"/>
              <w:left w:val="single" w:sz="4" w:space="0" w:color="auto"/>
              <w:bottom w:val="single" w:sz="4" w:space="0" w:color="auto"/>
              <w:right w:val="single" w:sz="4" w:space="0" w:color="auto"/>
            </w:tcBorders>
          </w:tcPr>
          <w:p w14:paraId="39E21EA6" w14:textId="77777777" w:rsidR="00A8617E" w:rsidRPr="00152031" w:rsidRDefault="00C87601" w:rsidP="00603050">
            <w:pPr>
              <w:pStyle w:val="af9"/>
              <w:spacing w:after="0"/>
              <w:jc w:val="center"/>
              <w:rPr>
                <w:sz w:val="28"/>
                <w:szCs w:val="28"/>
              </w:rPr>
            </w:pPr>
            <w:r w:rsidRPr="00152031">
              <w:rPr>
                <w:sz w:val="28"/>
                <w:szCs w:val="28"/>
              </w:rPr>
              <w:t>63</w:t>
            </w:r>
          </w:p>
          <w:p w14:paraId="32BE9B80" w14:textId="77777777" w:rsidR="00A8617E" w:rsidRPr="00152031" w:rsidRDefault="00C87601" w:rsidP="00603050">
            <w:pPr>
              <w:pStyle w:val="af9"/>
              <w:spacing w:after="0"/>
              <w:jc w:val="center"/>
              <w:rPr>
                <w:sz w:val="28"/>
                <w:szCs w:val="28"/>
              </w:rPr>
            </w:pPr>
            <w:r w:rsidRPr="00152031">
              <w:rPr>
                <w:sz w:val="28"/>
                <w:szCs w:val="28"/>
              </w:rPr>
              <w:t>10,2</w:t>
            </w:r>
          </w:p>
        </w:tc>
        <w:tc>
          <w:tcPr>
            <w:tcW w:w="962" w:type="dxa"/>
            <w:tcBorders>
              <w:top w:val="single" w:sz="4" w:space="0" w:color="auto"/>
              <w:left w:val="single" w:sz="4" w:space="0" w:color="auto"/>
              <w:bottom w:val="single" w:sz="4" w:space="0" w:color="auto"/>
              <w:right w:val="single" w:sz="4" w:space="0" w:color="auto"/>
            </w:tcBorders>
          </w:tcPr>
          <w:p w14:paraId="55604521" w14:textId="77777777" w:rsidR="00A8617E" w:rsidRPr="00152031" w:rsidRDefault="00C87601" w:rsidP="00603050">
            <w:pPr>
              <w:pStyle w:val="af9"/>
              <w:spacing w:after="0"/>
              <w:jc w:val="center"/>
              <w:rPr>
                <w:sz w:val="28"/>
                <w:szCs w:val="28"/>
              </w:rPr>
            </w:pPr>
            <w:r w:rsidRPr="00152031">
              <w:rPr>
                <w:sz w:val="28"/>
                <w:szCs w:val="28"/>
              </w:rPr>
              <w:t>69</w:t>
            </w:r>
          </w:p>
          <w:p w14:paraId="6948F5B4" w14:textId="77777777" w:rsidR="00A8617E" w:rsidRPr="00152031" w:rsidRDefault="00C87601" w:rsidP="00603050">
            <w:pPr>
              <w:pStyle w:val="af9"/>
              <w:spacing w:after="0"/>
              <w:jc w:val="center"/>
              <w:rPr>
                <w:sz w:val="28"/>
                <w:szCs w:val="28"/>
              </w:rPr>
            </w:pPr>
            <w:r w:rsidRPr="00152031">
              <w:rPr>
                <w:sz w:val="28"/>
                <w:szCs w:val="28"/>
              </w:rPr>
              <w:t>11,1</w:t>
            </w:r>
          </w:p>
        </w:tc>
        <w:tc>
          <w:tcPr>
            <w:tcW w:w="962" w:type="dxa"/>
            <w:tcBorders>
              <w:top w:val="single" w:sz="4" w:space="0" w:color="auto"/>
              <w:left w:val="single" w:sz="4" w:space="0" w:color="auto"/>
              <w:bottom w:val="single" w:sz="4" w:space="0" w:color="auto"/>
              <w:right w:val="single" w:sz="4" w:space="0" w:color="auto"/>
            </w:tcBorders>
          </w:tcPr>
          <w:p w14:paraId="2F06D7C1" w14:textId="77777777" w:rsidR="00A8617E" w:rsidRPr="00152031" w:rsidRDefault="00C87601" w:rsidP="00603050">
            <w:pPr>
              <w:pStyle w:val="af9"/>
              <w:spacing w:after="0"/>
              <w:jc w:val="center"/>
              <w:rPr>
                <w:sz w:val="28"/>
                <w:szCs w:val="28"/>
              </w:rPr>
            </w:pPr>
            <w:r w:rsidRPr="00152031">
              <w:rPr>
                <w:sz w:val="28"/>
                <w:szCs w:val="28"/>
              </w:rPr>
              <w:t>74</w:t>
            </w:r>
          </w:p>
          <w:p w14:paraId="348FC707" w14:textId="77777777" w:rsidR="00A8617E" w:rsidRPr="00152031" w:rsidRDefault="00C87601" w:rsidP="00603050">
            <w:pPr>
              <w:pStyle w:val="af9"/>
              <w:spacing w:after="0"/>
              <w:jc w:val="center"/>
              <w:rPr>
                <w:sz w:val="28"/>
                <w:szCs w:val="28"/>
              </w:rPr>
            </w:pPr>
            <w:r w:rsidRPr="00152031">
              <w:rPr>
                <w:sz w:val="28"/>
                <w:szCs w:val="28"/>
              </w:rPr>
              <w:t>11,2</w:t>
            </w:r>
          </w:p>
        </w:tc>
        <w:tc>
          <w:tcPr>
            <w:tcW w:w="962" w:type="dxa"/>
            <w:tcBorders>
              <w:top w:val="single" w:sz="4" w:space="0" w:color="auto"/>
              <w:left w:val="single" w:sz="4" w:space="0" w:color="auto"/>
              <w:bottom w:val="single" w:sz="4" w:space="0" w:color="auto"/>
              <w:right w:val="single" w:sz="4" w:space="0" w:color="auto"/>
            </w:tcBorders>
          </w:tcPr>
          <w:p w14:paraId="0AD32F10" w14:textId="77777777" w:rsidR="00A8617E" w:rsidRPr="00152031" w:rsidRDefault="00C87601" w:rsidP="00603050">
            <w:pPr>
              <w:pStyle w:val="af9"/>
              <w:spacing w:after="0"/>
              <w:jc w:val="center"/>
              <w:rPr>
                <w:sz w:val="28"/>
                <w:szCs w:val="28"/>
              </w:rPr>
            </w:pPr>
            <w:r w:rsidRPr="00152031">
              <w:rPr>
                <w:sz w:val="28"/>
                <w:szCs w:val="28"/>
              </w:rPr>
              <w:t>62</w:t>
            </w:r>
          </w:p>
          <w:p w14:paraId="62C13248" w14:textId="77777777" w:rsidR="00A8617E" w:rsidRPr="00152031" w:rsidRDefault="00C87601" w:rsidP="00603050">
            <w:pPr>
              <w:pStyle w:val="af9"/>
              <w:spacing w:after="0"/>
              <w:jc w:val="center"/>
              <w:rPr>
                <w:sz w:val="28"/>
                <w:szCs w:val="28"/>
              </w:rPr>
            </w:pPr>
            <w:r w:rsidRPr="00152031">
              <w:rPr>
                <w:sz w:val="28"/>
                <w:szCs w:val="28"/>
              </w:rPr>
              <w:t>10,9</w:t>
            </w:r>
          </w:p>
        </w:tc>
        <w:tc>
          <w:tcPr>
            <w:tcW w:w="962" w:type="dxa"/>
            <w:tcBorders>
              <w:top w:val="single" w:sz="4" w:space="0" w:color="auto"/>
              <w:left w:val="single" w:sz="4" w:space="0" w:color="auto"/>
              <w:bottom w:val="single" w:sz="4" w:space="0" w:color="auto"/>
              <w:right w:val="single" w:sz="4" w:space="0" w:color="auto"/>
            </w:tcBorders>
          </w:tcPr>
          <w:p w14:paraId="28B2DA36" w14:textId="77777777" w:rsidR="00A8617E" w:rsidRPr="00152031" w:rsidRDefault="00C87601" w:rsidP="00603050">
            <w:pPr>
              <w:pStyle w:val="af9"/>
              <w:spacing w:after="0"/>
              <w:jc w:val="center"/>
              <w:rPr>
                <w:sz w:val="28"/>
                <w:szCs w:val="28"/>
              </w:rPr>
            </w:pPr>
            <w:r w:rsidRPr="00152031">
              <w:rPr>
                <w:sz w:val="28"/>
                <w:szCs w:val="28"/>
              </w:rPr>
              <w:t>59</w:t>
            </w:r>
          </w:p>
          <w:p w14:paraId="706A0C3A" w14:textId="77777777" w:rsidR="00A8617E" w:rsidRPr="00152031" w:rsidRDefault="00C87601" w:rsidP="00603050">
            <w:pPr>
              <w:pStyle w:val="af9"/>
              <w:spacing w:after="0"/>
              <w:jc w:val="center"/>
              <w:rPr>
                <w:sz w:val="28"/>
                <w:szCs w:val="28"/>
              </w:rPr>
            </w:pPr>
            <w:r w:rsidRPr="00152031">
              <w:rPr>
                <w:sz w:val="28"/>
                <w:szCs w:val="28"/>
              </w:rPr>
              <w:t>9,5</w:t>
            </w:r>
          </w:p>
        </w:tc>
        <w:tc>
          <w:tcPr>
            <w:tcW w:w="962" w:type="dxa"/>
            <w:tcBorders>
              <w:top w:val="single" w:sz="4" w:space="0" w:color="auto"/>
              <w:left w:val="single" w:sz="4" w:space="0" w:color="auto"/>
              <w:bottom w:val="single" w:sz="4" w:space="0" w:color="auto"/>
              <w:right w:val="single" w:sz="4" w:space="0" w:color="auto"/>
            </w:tcBorders>
          </w:tcPr>
          <w:p w14:paraId="2F63F945" w14:textId="77777777" w:rsidR="00A8617E" w:rsidRPr="00152031" w:rsidRDefault="00C87601" w:rsidP="00603050">
            <w:pPr>
              <w:pStyle w:val="af9"/>
              <w:spacing w:after="0"/>
              <w:jc w:val="center"/>
              <w:rPr>
                <w:sz w:val="28"/>
                <w:szCs w:val="28"/>
              </w:rPr>
            </w:pPr>
            <w:r w:rsidRPr="00152031">
              <w:rPr>
                <w:sz w:val="28"/>
                <w:szCs w:val="28"/>
              </w:rPr>
              <w:t>47</w:t>
            </w:r>
          </w:p>
          <w:p w14:paraId="295E8AA2" w14:textId="77777777" w:rsidR="00A8617E" w:rsidRPr="00152031" w:rsidRDefault="00C87601" w:rsidP="00603050">
            <w:pPr>
              <w:pStyle w:val="af9"/>
              <w:spacing w:after="0"/>
              <w:jc w:val="center"/>
              <w:rPr>
                <w:sz w:val="28"/>
                <w:szCs w:val="28"/>
              </w:rPr>
            </w:pPr>
            <w:r w:rsidRPr="00152031">
              <w:rPr>
                <w:sz w:val="28"/>
                <w:szCs w:val="28"/>
              </w:rPr>
              <w:t>9,4</w:t>
            </w:r>
          </w:p>
        </w:tc>
        <w:tc>
          <w:tcPr>
            <w:tcW w:w="962" w:type="dxa"/>
            <w:tcBorders>
              <w:top w:val="single" w:sz="4" w:space="0" w:color="auto"/>
              <w:left w:val="single" w:sz="4" w:space="0" w:color="auto"/>
              <w:bottom w:val="single" w:sz="4" w:space="0" w:color="auto"/>
              <w:right w:val="single" w:sz="4" w:space="0" w:color="auto"/>
            </w:tcBorders>
          </w:tcPr>
          <w:p w14:paraId="2AF93608" w14:textId="77777777" w:rsidR="00A8617E" w:rsidRPr="00152031" w:rsidRDefault="00C87601" w:rsidP="00603050">
            <w:pPr>
              <w:pStyle w:val="af9"/>
              <w:spacing w:after="0"/>
              <w:jc w:val="center"/>
              <w:rPr>
                <w:sz w:val="28"/>
                <w:szCs w:val="28"/>
              </w:rPr>
            </w:pPr>
            <w:r w:rsidRPr="00152031">
              <w:rPr>
                <w:sz w:val="28"/>
                <w:szCs w:val="28"/>
              </w:rPr>
              <w:t>44</w:t>
            </w:r>
          </w:p>
          <w:p w14:paraId="359A87D4" w14:textId="77777777" w:rsidR="00A8617E" w:rsidRPr="00152031" w:rsidRDefault="00C87601" w:rsidP="00603050">
            <w:pPr>
              <w:pStyle w:val="af9"/>
              <w:spacing w:after="0"/>
              <w:jc w:val="center"/>
              <w:rPr>
                <w:sz w:val="28"/>
                <w:szCs w:val="28"/>
              </w:rPr>
            </w:pPr>
            <w:r w:rsidRPr="00152031">
              <w:rPr>
                <w:sz w:val="28"/>
                <w:szCs w:val="28"/>
              </w:rPr>
              <w:t>8,8</w:t>
            </w:r>
          </w:p>
        </w:tc>
        <w:tc>
          <w:tcPr>
            <w:tcW w:w="962" w:type="dxa"/>
            <w:tcBorders>
              <w:top w:val="single" w:sz="4" w:space="0" w:color="auto"/>
              <w:left w:val="single" w:sz="4" w:space="0" w:color="auto"/>
              <w:bottom w:val="single" w:sz="4" w:space="0" w:color="auto"/>
              <w:right w:val="single" w:sz="4" w:space="0" w:color="auto"/>
            </w:tcBorders>
          </w:tcPr>
          <w:p w14:paraId="0459AF54" w14:textId="77777777" w:rsidR="00A8617E" w:rsidRPr="00152031" w:rsidRDefault="00C87601" w:rsidP="00603050">
            <w:pPr>
              <w:pStyle w:val="af9"/>
              <w:spacing w:after="0"/>
              <w:jc w:val="center"/>
              <w:rPr>
                <w:sz w:val="28"/>
                <w:szCs w:val="28"/>
              </w:rPr>
            </w:pPr>
            <w:r w:rsidRPr="00152031">
              <w:rPr>
                <w:sz w:val="28"/>
                <w:szCs w:val="28"/>
              </w:rPr>
              <w:t>58</w:t>
            </w:r>
          </w:p>
          <w:p w14:paraId="7FA7DEC9" w14:textId="77777777" w:rsidR="00A8617E" w:rsidRPr="00152031" w:rsidRDefault="00C87601" w:rsidP="00603050">
            <w:pPr>
              <w:pStyle w:val="af9"/>
              <w:spacing w:after="0"/>
              <w:jc w:val="center"/>
              <w:rPr>
                <w:sz w:val="28"/>
                <w:szCs w:val="28"/>
              </w:rPr>
            </w:pPr>
            <w:r w:rsidRPr="00152031">
              <w:rPr>
                <w:sz w:val="28"/>
                <w:szCs w:val="28"/>
              </w:rPr>
              <w:t>8,5</w:t>
            </w:r>
          </w:p>
        </w:tc>
        <w:tc>
          <w:tcPr>
            <w:tcW w:w="962" w:type="dxa"/>
            <w:tcBorders>
              <w:top w:val="single" w:sz="4" w:space="0" w:color="auto"/>
              <w:left w:val="single" w:sz="4" w:space="0" w:color="auto"/>
              <w:bottom w:val="single" w:sz="4" w:space="0" w:color="auto"/>
              <w:right w:val="single" w:sz="4" w:space="0" w:color="auto"/>
            </w:tcBorders>
          </w:tcPr>
          <w:p w14:paraId="661ACAD7" w14:textId="77777777" w:rsidR="00A8617E" w:rsidRPr="00152031" w:rsidRDefault="00C87601" w:rsidP="00603050">
            <w:pPr>
              <w:pStyle w:val="af9"/>
              <w:spacing w:after="0"/>
              <w:jc w:val="center"/>
              <w:rPr>
                <w:sz w:val="28"/>
                <w:szCs w:val="28"/>
              </w:rPr>
            </w:pPr>
            <w:r w:rsidRPr="00152031">
              <w:rPr>
                <w:sz w:val="28"/>
                <w:szCs w:val="28"/>
              </w:rPr>
              <w:t>47</w:t>
            </w:r>
          </w:p>
          <w:p w14:paraId="2CE483D5" w14:textId="77777777" w:rsidR="00A8617E" w:rsidRPr="00152031" w:rsidRDefault="00C87601" w:rsidP="00603050">
            <w:pPr>
              <w:pStyle w:val="af9"/>
              <w:spacing w:after="0"/>
              <w:jc w:val="center"/>
              <w:rPr>
                <w:sz w:val="28"/>
                <w:szCs w:val="28"/>
              </w:rPr>
            </w:pPr>
            <w:r w:rsidRPr="00152031">
              <w:rPr>
                <w:sz w:val="28"/>
                <w:szCs w:val="28"/>
              </w:rPr>
              <w:t>10,7</w:t>
            </w:r>
          </w:p>
        </w:tc>
        <w:tc>
          <w:tcPr>
            <w:tcW w:w="962" w:type="dxa"/>
            <w:tcBorders>
              <w:top w:val="single" w:sz="4" w:space="0" w:color="auto"/>
              <w:left w:val="single" w:sz="4" w:space="0" w:color="auto"/>
              <w:bottom w:val="single" w:sz="4" w:space="0" w:color="auto"/>
              <w:right w:val="single" w:sz="4" w:space="0" w:color="auto"/>
            </w:tcBorders>
          </w:tcPr>
          <w:p w14:paraId="55A2412B" w14:textId="77777777" w:rsidR="00A8617E" w:rsidRPr="00152031" w:rsidRDefault="00C87601" w:rsidP="00603050">
            <w:pPr>
              <w:pStyle w:val="af9"/>
              <w:spacing w:after="0"/>
              <w:jc w:val="center"/>
              <w:rPr>
                <w:sz w:val="28"/>
                <w:szCs w:val="28"/>
              </w:rPr>
            </w:pPr>
            <w:r w:rsidRPr="00152031">
              <w:rPr>
                <w:sz w:val="28"/>
                <w:szCs w:val="28"/>
              </w:rPr>
              <w:t>892</w:t>
            </w:r>
          </w:p>
          <w:p w14:paraId="4CAAF0B4" w14:textId="77777777" w:rsidR="00A8617E" w:rsidRPr="00152031" w:rsidRDefault="00C87601" w:rsidP="00603050">
            <w:pPr>
              <w:pStyle w:val="af9"/>
              <w:spacing w:after="0"/>
              <w:jc w:val="center"/>
              <w:rPr>
                <w:sz w:val="28"/>
                <w:szCs w:val="28"/>
              </w:rPr>
            </w:pPr>
            <w:r w:rsidRPr="00152031">
              <w:rPr>
                <w:sz w:val="28"/>
                <w:szCs w:val="28"/>
              </w:rPr>
              <w:t>15,6</w:t>
            </w:r>
          </w:p>
        </w:tc>
      </w:tr>
      <w:tr w:rsidR="00A8617E" w:rsidRPr="00152031" w14:paraId="672C6C35" w14:textId="77777777" w:rsidTr="0083028E">
        <w:tc>
          <w:tcPr>
            <w:tcW w:w="14786" w:type="dxa"/>
            <w:gridSpan w:val="16"/>
            <w:tcBorders>
              <w:top w:val="single" w:sz="4" w:space="0" w:color="auto"/>
              <w:left w:val="single" w:sz="4" w:space="0" w:color="auto"/>
              <w:bottom w:val="single" w:sz="4" w:space="0" w:color="auto"/>
              <w:right w:val="single" w:sz="4" w:space="0" w:color="auto"/>
            </w:tcBorders>
          </w:tcPr>
          <w:p w14:paraId="55EFAF7F" w14:textId="77777777" w:rsidR="00A8617E" w:rsidRPr="00152031" w:rsidRDefault="00C87601" w:rsidP="00603050">
            <w:pPr>
              <w:pStyle w:val="af9"/>
              <w:spacing w:after="0"/>
              <w:jc w:val="center"/>
              <w:rPr>
                <w:sz w:val="28"/>
                <w:szCs w:val="28"/>
              </w:rPr>
            </w:pPr>
            <w:r w:rsidRPr="00152031">
              <w:rPr>
                <w:bCs/>
                <w:sz w:val="28"/>
                <w:szCs w:val="28"/>
              </w:rPr>
              <w:t>Окружность груди</w:t>
            </w:r>
          </w:p>
        </w:tc>
      </w:tr>
      <w:tr w:rsidR="00A8617E" w:rsidRPr="00152031" w14:paraId="4EBCAE14" w14:textId="77777777" w:rsidTr="005A7AE7">
        <w:tc>
          <w:tcPr>
            <w:tcW w:w="1555" w:type="dxa"/>
            <w:tcBorders>
              <w:top w:val="single" w:sz="4" w:space="0" w:color="auto"/>
              <w:left w:val="single" w:sz="4" w:space="0" w:color="auto"/>
              <w:bottom w:val="single" w:sz="4" w:space="0" w:color="auto"/>
              <w:right w:val="single" w:sz="4" w:space="0" w:color="auto"/>
            </w:tcBorders>
          </w:tcPr>
          <w:p w14:paraId="2E401BA0"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Меньше  </w:t>
            </w:r>
          </w:p>
          <w:p w14:paraId="6C7091F4"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среднего</w:t>
            </w:r>
          </w:p>
        </w:tc>
        <w:tc>
          <w:tcPr>
            <w:tcW w:w="963" w:type="dxa"/>
            <w:tcBorders>
              <w:top w:val="single" w:sz="4" w:space="0" w:color="auto"/>
              <w:left w:val="single" w:sz="4" w:space="0" w:color="auto"/>
              <w:bottom w:val="single" w:sz="4" w:space="0" w:color="auto"/>
              <w:right w:val="single" w:sz="4" w:space="0" w:color="auto"/>
            </w:tcBorders>
          </w:tcPr>
          <w:p w14:paraId="359C2CC3" w14:textId="77777777" w:rsidR="00A8617E" w:rsidRPr="00152031" w:rsidRDefault="00C87601" w:rsidP="00603050">
            <w:pPr>
              <w:pStyle w:val="af9"/>
              <w:spacing w:after="0"/>
              <w:jc w:val="center"/>
              <w:rPr>
                <w:sz w:val="28"/>
                <w:szCs w:val="28"/>
              </w:rPr>
            </w:pPr>
            <w:r w:rsidRPr="00152031">
              <w:rPr>
                <w:sz w:val="28"/>
                <w:szCs w:val="28"/>
              </w:rPr>
              <w:t>2</w:t>
            </w:r>
          </w:p>
          <w:p w14:paraId="436DF6B4" w14:textId="77777777" w:rsidR="00A8617E" w:rsidRPr="00152031" w:rsidRDefault="00C87601" w:rsidP="00603050">
            <w:pPr>
              <w:pStyle w:val="af9"/>
              <w:spacing w:after="0"/>
              <w:jc w:val="center"/>
              <w:rPr>
                <w:sz w:val="28"/>
                <w:szCs w:val="28"/>
              </w:rPr>
            </w:pPr>
            <w:r w:rsidRPr="00152031">
              <w:rPr>
                <w:sz w:val="28"/>
                <w:szCs w:val="28"/>
              </w:rPr>
              <w:t>8,3</w:t>
            </w:r>
          </w:p>
        </w:tc>
        <w:tc>
          <w:tcPr>
            <w:tcW w:w="733" w:type="dxa"/>
            <w:tcBorders>
              <w:top w:val="single" w:sz="4" w:space="0" w:color="auto"/>
              <w:left w:val="single" w:sz="4" w:space="0" w:color="auto"/>
              <w:bottom w:val="single" w:sz="4" w:space="0" w:color="auto"/>
              <w:right w:val="single" w:sz="4" w:space="0" w:color="auto"/>
            </w:tcBorders>
          </w:tcPr>
          <w:p w14:paraId="6C9E2444" w14:textId="77777777" w:rsidR="00A8617E" w:rsidRPr="00152031" w:rsidRDefault="00C87601" w:rsidP="00603050">
            <w:pPr>
              <w:pStyle w:val="af9"/>
              <w:spacing w:after="0"/>
              <w:jc w:val="center"/>
              <w:rPr>
                <w:sz w:val="28"/>
                <w:szCs w:val="28"/>
              </w:rPr>
            </w:pPr>
            <w:r w:rsidRPr="00152031">
              <w:rPr>
                <w:sz w:val="28"/>
                <w:szCs w:val="28"/>
              </w:rPr>
              <w:t>4</w:t>
            </w:r>
          </w:p>
          <w:p w14:paraId="09E22C7C" w14:textId="77777777" w:rsidR="00A8617E" w:rsidRPr="00152031" w:rsidRDefault="00C87601" w:rsidP="00603050">
            <w:pPr>
              <w:pStyle w:val="af9"/>
              <w:spacing w:after="0"/>
              <w:jc w:val="center"/>
              <w:rPr>
                <w:sz w:val="28"/>
                <w:szCs w:val="28"/>
              </w:rPr>
            </w:pPr>
            <w:r w:rsidRPr="00152031">
              <w:rPr>
                <w:sz w:val="28"/>
                <w:szCs w:val="28"/>
              </w:rPr>
              <w:t>4,2</w:t>
            </w:r>
          </w:p>
        </w:tc>
        <w:tc>
          <w:tcPr>
            <w:tcW w:w="957" w:type="dxa"/>
            <w:gridSpan w:val="2"/>
            <w:tcBorders>
              <w:top w:val="single" w:sz="4" w:space="0" w:color="auto"/>
              <w:left w:val="single" w:sz="4" w:space="0" w:color="auto"/>
              <w:bottom w:val="single" w:sz="4" w:space="0" w:color="auto"/>
              <w:right w:val="single" w:sz="4" w:space="0" w:color="auto"/>
            </w:tcBorders>
          </w:tcPr>
          <w:p w14:paraId="44D13430" w14:textId="77777777" w:rsidR="00A8617E" w:rsidRPr="00152031" w:rsidRDefault="00C87601" w:rsidP="00603050">
            <w:pPr>
              <w:pStyle w:val="af9"/>
              <w:spacing w:after="0"/>
              <w:jc w:val="center"/>
              <w:rPr>
                <w:sz w:val="28"/>
                <w:szCs w:val="28"/>
              </w:rPr>
            </w:pPr>
            <w:r w:rsidRPr="00152031">
              <w:rPr>
                <w:sz w:val="28"/>
                <w:szCs w:val="28"/>
              </w:rPr>
              <w:t>5</w:t>
            </w:r>
          </w:p>
          <w:p w14:paraId="28CBF68C" w14:textId="77777777" w:rsidR="00A8617E" w:rsidRPr="00152031" w:rsidRDefault="00C87601" w:rsidP="00603050">
            <w:pPr>
              <w:pStyle w:val="af9"/>
              <w:spacing w:after="0"/>
              <w:jc w:val="center"/>
              <w:rPr>
                <w:sz w:val="28"/>
                <w:szCs w:val="28"/>
              </w:rPr>
            </w:pPr>
            <w:r w:rsidRPr="00152031">
              <w:rPr>
                <w:sz w:val="28"/>
                <w:szCs w:val="28"/>
              </w:rPr>
              <w:t>5,1</w:t>
            </w:r>
          </w:p>
        </w:tc>
        <w:tc>
          <w:tcPr>
            <w:tcW w:w="960" w:type="dxa"/>
            <w:tcBorders>
              <w:top w:val="single" w:sz="4" w:space="0" w:color="auto"/>
              <w:left w:val="single" w:sz="4" w:space="0" w:color="auto"/>
              <w:bottom w:val="single" w:sz="4" w:space="0" w:color="auto"/>
              <w:right w:val="single" w:sz="4" w:space="0" w:color="auto"/>
            </w:tcBorders>
          </w:tcPr>
          <w:p w14:paraId="33BE1BEC" w14:textId="77777777" w:rsidR="00A8617E" w:rsidRPr="00152031" w:rsidRDefault="00C87601" w:rsidP="00603050">
            <w:pPr>
              <w:pStyle w:val="af9"/>
              <w:spacing w:after="0"/>
              <w:jc w:val="center"/>
              <w:rPr>
                <w:sz w:val="28"/>
                <w:szCs w:val="28"/>
              </w:rPr>
            </w:pPr>
            <w:r w:rsidRPr="00152031">
              <w:rPr>
                <w:sz w:val="28"/>
                <w:szCs w:val="28"/>
              </w:rPr>
              <w:t>15</w:t>
            </w:r>
          </w:p>
          <w:p w14:paraId="1F41F604" w14:textId="77777777" w:rsidR="00A8617E" w:rsidRPr="00152031" w:rsidRDefault="00C87601" w:rsidP="00603050">
            <w:pPr>
              <w:pStyle w:val="af9"/>
              <w:spacing w:after="0"/>
              <w:jc w:val="center"/>
              <w:rPr>
                <w:sz w:val="28"/>
                <w:szCs w:val="28"/>
              </w:rPr>
            </w:pPr>
            <w:r w:rsidRPr="00152031">
              <w:rPr>
                <w:sz w:val="28"/>
                <w:szCs w:val="28"/>
              </w:rPr>
              <w:t>5,2</w:t>
            </w:r>
          </w:p>
        </w:tc>
        <w:tc>
          <w:tcPr>
            <w:tcW w:w="960" w:type="dxa"/>
            <w:tcBorders>
              <w:top w:val="single" w:sz="4" w:space="0" w:color="auto"/>
              <w:left w:val="single" w:sz="4" w:space="0" w:color="auto"/>
              <w:bottom w:val="single" w:sz="4" w:space="0" w:color="auto"/>
              <w:right w:val="single" w:sz="4" w:space="0" w:color="auto"/>
            </w:tcBorders>
          </w:tcPr>
          <w:p w14:paraId="4087C3A8" w14:textId="77777777" w:rsidR="00A8617E" w:rsidRPr="00152031" w:rsidRDefault="00C87601" w:rsidP="00603050">
            <w:pPr>
              <w:pStyle w:val="af9"/>
              <w:spacing w:after="0"/>
              <w:jc w:val="center"/>
              <w:rPr>
                <w:sz w:val="28"/>
                <w:szCs w:val="28"/>
              </w:rPr>
            </w:pPr>
            <w:r w:rsidRPr="00152031">
              <w:rPr>
                <w:sz w:val="28"/>
                <w:szCs w:val="28"/>
              </w:rPr>
              <w:t>36</w:t>
            </w:r>
          </w:p>
          <w:p w14:paraId="3369D375" w14:textId="77777777" w:rsidR="00A8617E" w:rsidRPr="00152031" w:rsidRDefault="00C87601" w:rsidP="00603050">
            <w:pPr>
              <w:pStyle w:val="af9"/>
              <w:spacing w:after="0"/>
              <w:jc w:val="center"/>
              <w:rPr>
                <w:sz w:val="28"/>
                <w:szCs w:val="28"/>
              </w:rPr>
            </w:pPr>
            <w:r w:rsidRPr="00152031">
              <w:rPr>
                <w:sz w:val="28"/>
                <w:szCs w:val="28"/>
              </w:rPr>
              <w:t>5,8</w:t>
            </w:r>
          </w:p>
        </w:tc>
        <w:tc>
          <w:tcPr>
            <w:tcW w:w="962" w:type="dxa"/>
            <w:tcBorders>
              <w:top w:val="single" w:sz="4" w:space="0" w:color="auto"/>
              <w:left w:val="single" w:sz="4" w:space="0" w:color="auto"/>
              <w:bottom w:val="single" w:sz="4" w:space="0" w:color="auto"/>
              <w:right w:val="single" w:sz="4" w:space="0" w:color="auto"/>
            </w:tcBorders>
          </w:tcPr>
          <w:p w14:paraId="7DE1F7A8" w14:textId="77777777" w:rsidR="00A8617E" w:rsidRPr="00152031" w:rsidRDefault="00C87601" w:rsidP="00603050">
            <w:pPr>
              <w:pStyle w:val="af9"/>
              <w:spacing w:after="0"/>
              <w:jc w:val="center"/>
              <w:rPr>
                <w:sz w:val="28"/>
                <w:szCs w:val="28"/>
              </w:rPr>
            </w:pPr>
            <w:r w:rsidRPr="00152031">
              <w:rPr>
                <w:sz w:val="28"/>
                <w:szCs w:val="28"/>
              </w:rPr>
              <w:t>45</w:t>
            </w:r>
          </w:p>
          <w:p w14:paraId="60E6E529" w14:textId="77777777" w:rsidR="00A8617E" w:rsidRPr="00152031" w:rsidRDefault="00C87601" w:rsidP="00603050">
            <w:pPr>
              <w:pStyle w:val="af9"/>
              <w:spacing w:after="0"/>
              <w:jc w:val="center"/>
              <w:rPr>
                <w:sz w:val="28"/>
                <w:szCs w:val="28"/>
              </w:rPr>
            </w:pPr>
            <w:r w:rsidRPr="00152031">
              <w:rPr>
                <w:sz w:val="28"/>
                <w:szCs w:val="28"/>
              </w:rPr>
              <w:t>7,2</w:t>
            </w:r>
          </w:p>
        </w:tc>
        <w:tc>
          <w:tcPr>
            <w:tcW w:w="962" w:type="dxa"/>
            <w:tcBorders>
              <w:top w:val="single" w:sz="4" w:space="0" w:color="auto"/>
              <w:left w:val="single" w:sz="4" w:space="0" w:color="auto"/>
              <w:bottom w:val="single" w:sz="4" w:space="0" w:color="auto"/>
              <w:right w:val="single" w:sz="4" w:space="0" w:color="auto"/>
            </w:tcBorders>
          </w:tcPr>
          <w:p w14:paraId="14F23CED" w14:textId="77777777" w:rsidR="00A8617E" w:rsidRPr="00152031" w:rsidRDefault="00C87601" w:rsidP="00603050">
            <w:pPr>
              <w:pStyle w:val="af9"/>
              <w:spacing w:after="0"/>
              <w:jc w:val="center"/>
              <w:rPr>
                <w:sz w:val="28"/>
                <w:szCs w:val="28"/>
              </w:rPr>
            </w:pPr>
            <w:r w:rsidRPr="00152031">
              <w:rPr>
                <w:sz w:val="28"/>
                <w:szCs w:val="28"/>
              </w:rPr>
              <w:t>85</w:t>
            </w:r>
          </w:p>
          <w:p w14:paraId="2C17FA35" w14:textId="77777777" w:rsidR="00A8617E" w:rsidRPr="00152031" w:rsidRDefault="00C87601" w:rsidP="00603050">
            <w:pPr>
              <w:pStyle w:val="af9"/>
              <w:spacing w:after="0"/>
              <w:jc w:val="center"/>
              <w:rPr>
                <w:sz w:val="28"/>
                <w:szCs w:val="28"/>
              </w:rPr>
            </w:pPr>
            <w:r w:rsidRPr="00152031">
              <w:rPr>
                <w:sz w:val="28"/>
                <w:szCs w:val="28"/>
              </w:rPr>
              <w:t>12,9*</w:t>
            </w:r>
          </w:p>
        </w:tc>
        <w:tc>
          <w:tcPr>
            <w:tcW w:w="962" w:type="dxa"/>
            <w:tcBorders>
              <w:top w:val="single" w:sz="4" w:space="0" w:color="auto"/>
              <w:left w:val="single" w:sz="4" w:space="0" w:color="auto"/>
              <w:bottom w:val="single" w:sz="4" w:space="0" w:color="auto"/>
              <w:right w:val="single" w:sz="4" w:space="0" w:color="auto"/>
            </w:tcBorders>
          </w:tcPr>
          <w:p w14:paraId="2EE6A03E" w14:textId="77777777" w:rsidR="00A8617E" w:rsidRPr="00152031" w:rsidRDefault="00C87601" w:rsidP="00603050">
            <w:pPr>
              <w:pStyle w:val="af9"/>
              <w:spacing w:after="0"/>
              <w:jc w:val="center"/>
              <w:rPr>
                <w:sz w:val="28"/>
                <w:szCs w:val="28"/>
              </w:rPr>
            </w:pPr>
            <w:r w:rsidRPr="00152031">
              <w:rPr>
                <w:sz w:val="28"/>
                <w:szCs w:val="28"/>
              </w:rPr>
              <w:t>77</w:t>
            </w:r>
          </w:p>
          <w:p w14:paraId="609E2DF5" w14:textId="77777777" w:rsidR="00A8617E" w:rsidRPr="00152031" w:rsidRDefault="00C87601" w:rsidP="00603050">
            <w:pPr>
              <w:pStyle w:val="af9"/>
              <w:spacing w:after="0"/>
              <w:jc w:val="center"/>
              <w:rPr>
                <w:sz w:val="28"/>
                <w:szCs w:val="28"/>
              </w:rPr>
            </w:pPr>
            <w:r w:rsidRPr="00152031">
              <w:rPr>
                <w:sz w:val="28"/>
                <w:szCs w:val="28"/>
              </w:rPr>
              <w:t>13,5</w:t>
            </w:r>
          </w:p>
        </w:tc>
        <w:tc>
          <w:tcPr>
            <w:tcW w:w="962" w:type="dxa"/>
            <w:tcBorders>
              <w:top w:val="single" w:sz="4" w:space="0" w:color="auto"/>
              <w:left w:val="single" w:sz="4" w:space="0" w:color="auto"/>
              <w:bottom w:val="single" w:sz="4" w:space="0" w:color="auto"/>
              <w:right w:val="single" w:sz="4" w:space="0" w:color="auto"/>
            </w:tcBorders>
          </w:tcPr>
          <w:p w14:paraId="2F55FC20" w14:textId="77777777" w:rsidR="00A8617E" w:rsidRPr="00152031" w:rsidRDefault="00C87601" w:rsidP="00603050">
            <w:pPr>
              <w:pStyle w:val="af9"/>
              <w:spacing w:after="0"/>
              <w:jc w:val="center"/>
              <w:rPr>
                <w:sz w:val="28"/>
                <w:szCs w:val="28"/>
              </w:rPr>
            </w:pPr>
            <w:r w:rsidRPr="00152031">
              <w:rPr>
                <w:sz w:val="28"/>
                <w:szCs w:val="28"/>
              </w:rPr>
              <w:t>76</w:t>
            </w:r>
          </w:p>
          <w:p w14:paraId="10B63597" w14:textId="77777777" w:rsidR="00A8617E" w:rsidRPr="00152031" w:rsidRDefault="00C87601" w:rsidP="00603050">
            <w:pPr>
              <w:pStyle w:val="af9"/>
              <w:spacing w:after="0"/>
              <w:jc w:val="center"/>
              <w:rPr>
                <w:sz w:val="28"/>
                <w:szCs w:val="28"/>
              </w:rPr>
            </w:pPr>
            <w:r w:rsidRPr="00152031">
              <w:rPr>
                <w:sz w:val="28"/>
                <w:szCs w:val="28"/>
              </w:rPr>
              <w:t>12,2</w:t>
            </w:r>
          </w:p>
        </w:tc>
        <w:tc>
          <w:tcPr>
            <w:tcW w:w="962" w:type="dxa"/>
            <w:tcBorders>
              <w:top w:val="single" w:sz="4" w:space="0" w:color="auto"/>
              <w:left w:val="single" w:sz="4" w:space="0" w:color="auto"/>
              <w:bottom w:val="single" w:sz="4" w:space="0" w:color="auto"/>
              <w:right w:val="single" w:sz="4" w:space="0" w:color="auto"/>
            </w:tcBorders>
          </w:tcPr>
          <w:p w14:paraId="39328CCA" w14:textId="77777777" w:rsidR="00A8617E" w:rsidRPr="00152031" w:rsidRDefault="00C87601" w:rsidP="00603050">
            <w:pPr>
              <w:pStyle w:val="af9"/>
              <w:spacing w:after="0"/>
              <w:jc w:val="center"/>
              <w:rPr>
                <w:sz w:val="28"/>
                <w:szCs w:val="28"/>
              </w:rPr>
            </w:pPr>
            <w:r w:rsidRPr="00152031">
              <w:rPr>
                <w:sz w:val="28"/>
                <w:szCs w:val="28"/>
              </w:rPr>
              <w:t>69</w:t>
            </w:r>
          </w:p>
          <w:p w14:paraId="634FFE4B" w14:textId="77777777" w:rsidR="00A8617E" w:rsidRPr="00152031" w:rsidRDefault="00C87601" w:rsidP="00603050">
            <w:pPr>
              <w:pStyle w:val="af9"/>
              <w:spacing w:after="0"/>
              <w:jc w:val="center"/>
              <w:rPr>
                <w:sz w:val="28"/>
                <w:szCs w:val="28"/>
              </w:rPr>
            </w:pPr>
            <w:r w:rsidRPr="00152031">
              <w:rPr>
                <w:sz w:val="28"/>
                <w:szCs w:val="28"/>
              </w:rPr>
              <w:t>13,8</w:t>
            </w:r>
          </w:p>
        </w:tc>
        <w:tc>
          <w:tcPr>
            <w:tcW w:w="962" w:type="dxa"/>
            <w:tcBorders>
              <w:top w:val="single" w:sz="4" w:space="0" w:color="auto"/>
              <w:left w:val="single" w:sz="4" w:space="0" w:color="auto"/>
              <w:bottom w:val="single" w:sz="4" w:space="0" w:color="auto"/>
              <w:right w:val="single" w:sz="4" w:space="0" w:color="auto"/>
            </w:tcBorders>
          </w:tcPr>
          <w:p w14:paraId="0EDB6614" w14:textId="77777777" w:rsidR="00A8617E" w:rsidRPr="00152031" w:rsidRDefault="00C87601" w:rsidP="00603050">
            <w:pPr>
              <w:pStyle w:val="af9"/>
              <w:spacing w:after="0"/>
              <w:jc w:val="center"/>
              <w:rPr>
                <w:sz w:val="28"/>
                <w:szCs w:val="28"/>
              </w:rPr>
            </w:pPr>
            <w:r w:rsidRPr="00152031">
              <w:rPr>
                <w:sz w:val="28"/>
                <w:szCs w:val="28"/>
              </w:rPr>
              <w:t>45</w:t>
            </w:r>
          </w:p>
          <w:p w14:paraId="11E7D726" w14:textId="77777777" w:rsidR="00A8617E" w:rsidRPr="00152031" w:rsidRDefault="00C87601" w:rsidP="00603050">
            <w:pPr>
              <w:pStyle w:val="af9"/>
              <w:spacing w:after="0"/>
              <w:jc w:val="center"/>
              <w:rPr>
                <w:sz w:val="28"/>
                <w:szCs w:val="28"/>
              </w:rPr>
            </w:pPr>
            <w:r w:rsidRPr="00152031">
              <w:rPr>
                <w:sz w:val="28"/>
                <w:szCs w:val="28"/>
              </w:rPr>
              <w:t>9,0</w:t>
            </w:r>
          </w:p>
        </w:tc>
        <w:tc>
          <w:tcPr>
            <w:tcW w:w="962" w:type="dxa"/>
            <w:tcBorders>
              <w:top w:val="single" w:sz="4" w:space="0" w:color="auto"/>
              <w:left w:val="single" w:sz="4" w:space="0" w:color="auto"/>
              <w:bottom w:val="single" w:sz="4" w:space="0" w:color="auto"/>
              <w:right w:val="single" w:sz="4" w:space="0" w:color="auto"/>
            </w:tcBorders>
          </w:tcPr>
          <w:p w14:paraId="06358408" w14:textId="77777777" w:rsidR="00A8617E" w:rsidRPr="00152031" w:rsidRDefault="00C87601" w:rsidP="00603050">
            <w:pPr>
              <w:pStyle w:val="af9"/>
              <w:spacing w:after="0"/>
              <w:jc w:val="center"/>
              <w:rPr>
                <w:sz w:val="28"/>
                <w:szCs w:val="28"/>
              </w:rPr>
            </w:pPr>
            <w:r w:rsidRPr="00152031">
              <w:rPr>
                <w:sz w:val="28"/>
                <w:szCs w:val="28"/>
              </w:rPr>
              <w:t>61</w:t>
            </w:r>
          </w:p>
          <w:p w14:paraId="4E16D55C" w14:textId="77777777" w:rsidR="00A8617E" w:rsidRPr="00152031" w:rsidRDefault="00C87601" w:rsidP="00603050">
            <w:pPr>
              <w:pStyle w:val="af9"/>
              <w:spacing w:after="0"/>
              <w:jc w:val="center"/>
              <w:rPr>
                <w:sz w:val="28"/>
                <w:szCs w:val="28"/>
              </w:rPr>
            </w:pPr>
            <w:r w:rsidRPr="00152031">
              <w:rPr>
                <w:sz w:val="28"/>
                <w:szCs w:val="28"/>
              </w:rPr>
              <w:t>8,9</w:t>
            </w:r>
          </w:p>
        </w:tc>
        <w:tc>
          <w:tcPr>
            <w:tcW w:w="962" w:type="dxa"/>
            <w:tcBorders>
              <w:top w:val="single" w:sz="4" w:space="0" w:color="auto"/>
              <w:left w:val="single" w:sz="4" w:space="0" w:color="auto"/>
              <w:bottom w:val="single" w:sz="4" w:space="0" w:color="auto"/>
              <w:right w:val="single" w:sz="4" w:space="0" w:color="auto"/>
            </w:tcBorders>
          </w:tcPr>
          <w:p w14:paraId="5D041BF0" w14:textId="77777777" w:rsidR="00A8617E" w:rsidRPr="00152031" w:rsidRDefault="00C87601" w:rsidP="00603050">
            <w:pPr>
              <w:pStyle w:val="af9"/>
              <w:spacing w:after="0"/>
              <w:jc w:val="center"/>
              <w:rPr>
                <w:sz w:val="28"/>
                <w:szCs w:val="28"/>
              </w:rPr>
            </w:pPr>
            <w:r w:rsidRPr="00152031">
              <w:rPr>
                <w:sz w:val="28"/>
                <w:szCs w:val="28"/>
              </w:rPr>
              <w:t>39</w:t>
            </w:r>
          </w:p>
          <w:p w14:paraId="01B0A726" w14:textId="77777777" w:rsidR="00A8617E" w:rsidRPr="00152031" w:rsidRDefault="00C87601" w:rsidP="00603050">
            <w:pPr>
              <w:pStyle w:val="af9"/>
              <w:spacing w:after="0"/>
              <w:jc w:val="center"/>
              <w:rPr>
                <w:sz w:val="28"/>
                <w:szCs w:val="28"/>
              </w:rPr>
            </w:pPr>
            <w:r w:rsidRPr="00152031">
              <w:rPr>
                <w:sz w:val="28"/>
                <w:szCs w:val="28"/>
              </w:rPr>
              <w:t>8,9</w:t>
            </w:r>
          </w:p>
        </w:tc>
        <w:tc>
          <w:tcPr>
            <w:tcW w:w="962" w:type="dxa"/>
            <w:tcBorders>
              <w:top w:val="single" w:sz="4" w:space="0" w:color="auto"/>
              <w:left w:val="single" w:sz="4" w:space="0" w:color="auto"/>
              <w:bottom w:val="single" w:sz="4" w:space="0" w:color="auto"/>
              <w:right w:val="single" w:sz="4" w:space="0" w:color="auto"/>
            </w:tcBorders>
          </w:tcPr>
          <w:p w14:paraId="710911ED" w14:textId="77777777" w:rsidR="00A8617E" w:rsidRPr="00152031" w:rsidRDefault="00C87601" w:rsidP="00603050">
            <w:pPr>
              <w:pStyle w:val="af9"/>
              <w:spacing w:after="0"/>
              <w:jc w:val="center"/>
              <w:rPr>
                <w:sz w:val="28"/>
                <w:szCs w:val="28"/>
              </w:rPr>
            </w:pPr>
            <w:r w:rsidRPr="00152031">
              <w:rPr>
                <w:sz w:val="28"/>
                <w:szCs w:val="28"/>
              </w:rPr>
              <w:t>559</w:t>
            </w:r>
          </w:p>
          <w:p w14:paraId="0401A8FD" w14:textId="77777777" w:rsidR="00A8617E" w:rsidRPr="00152031" w:rsidRDefault="00C87601" w:rsidP="00603050">
            <w:pPr>
              <w:pStyle w:val="af9"/>
              <w:spacing w:after="0"/>
              <w:jc w:val="center"/>
              <w:rPr>
                <w:sz w:val="28"/>
                <w:szCs w:val="28"/>
              </w:rPr>
            </w:pPr>
            <w:r w:rsidRPr="00152031">
              <w:rPr>
                <w:sz w:val="28"/>
                <w:szCs w:val="28"/>
              </w:rPr>
              <w:t>9,8</w:t>
            </w:r>
          </w:p>
        </w:tc>
      </w:tr>
      <w:tr w:rsidR="00A8617E" w:rsidRPr="00152031" w14:paraId="5F73492D" w14:textId="77777777" w:rsidTr="005A7AE7">
        <w:tc>
          <w:tcPr>
            <w:tcW w:w="1555" w:type="dxa"/>
            <w:tcBorders>
              <w:top w:val="single" w:sz="4" w:space="0" w:color="auto"/>
              <w:left w:val="single" w:sz="4" w:space="0" w:color="auto"/>
              <w:bottom w:val="single" w:sz="4" w:space="0" w:color="auto"/>
              <w:right w:val="single" w:sz="4" w:space="0" w:color="auto"/>
            </w:tcBorders>
          </w:tcPr>
          <w:p w14:paraId="376F09A3"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lastRenderedPageBreak/>
              <w:t xml:space="preserve">Средний  </w:t>
            </w:r>
          </w:p>
          <w:p w14:paraId="39D179EC"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показатель</w:t>
            </w:r>
          </w:p>
        </w:tc>
        <w:tc>
          <w:tcPr>
            <w:tcW w:w="963" w:type="dxa"/>
            <w:tcBorders>
              <w:top w:val="single" w:sz="4" w:space="0" w:color="auto"/>
              <w:left w:val="single" w:sz="4" w:space="0" w:color="auto"/>
              <w:bottom w:val="single" w:sz="4" w:space="0" w:color="auto"/>
              <w:right w:val="single" w:sz="4" w:space="0" w:color="auto"/>
            </w:tcBorders>
          </w:tcPr>
          <w:p w14:paraId="343F260E" w14:textId="77777777" w:rsidR="00A8617E" w:rsidRPr="00152031" w:rsidRDefault="00C87601" w:rsidP="00603050">
            <w:pPr>
              <w:pStyle w:val="af9"/>
              <w:spacing w:after="0"/>
              <w:jc w:val="center"/>
              <w:rPr>
                <w:sz w:val="28"/>
                <w:szCs w:val="28"/>
              </w:rPr>
            </w:pPr>
            <w:r w:rsidRPr="00152031">
              <w:rPr>
                <w:sz w:val="28"/>
                <w:szCs w:val="28"/>
              </w:rPr>
              <w:t>20</w:t>
            </w:r>
          </w:p>
          <w:p w14:paraId="75A3C053" w14:textId="77777777" w:rsidR="00A8617E" w:rsidRPr="00152031" w:rsidRDefault="00C87601" w:rsidP="00603050">
            <w:pPr>
              <w:pStyle w:val="af9"/>
              <w:spacing w:after="0"/>
              <w:jc w:val="center"/>
              <w:rPr>
                <w:sz w:val="28"/>
                <w:szCs w:val="28"/>
              </w:rPr>
            </w:pPr>
            <w:r w:rsidRPr="00152031">
              <w:rPr>
                <w:sz w:val="28"/>
                <w:szCs w:val="28"/>
              </w:rPr>
              <w:t>83,3</w:t>
            </w:r>
          </w:p>
        </w:tc>
        <w:tc>
          <w:tcPr>
            <w:tcW w:w="733" w:type="dxa"/>
            <w:tcBorders>
              <w:top w:val="single" w:sz="4" w:space="0" w:color="auto"/>
              <w:left w:val="single" w:sz="4" w:space="0" w:color="auto"/>
              <w:bottom w:val="single" w:sz="4" w:space="0" w:color="auto"/>
              <w:right w:val="single" w:sz="4" w:space="0" w:color="auto"/>
            </w:tcBorders>
          </w:tcPr>
          <w:p w14:paraId="261616CE" w14:textId="77777777" w:rsidR="00A8617E" w:rsidRPr="00152031" w:rsidRDefault="00C87601" w:rsidP="00603050">
            <w:pPr>
              <w:pStyle w:val="af9"/>
              <w:spacing w:after="0"/>
              <w:jc w:val="center"/>
              <w:rPr>
                <w:sz w:val="28"/>
                <w:szCs w:val="28"/>
              </w:rPr>
            </w:pPr>
            <w:r w:rsidRPr="00152031">
              <w:rPr>
                <w:sz w:val="28"/>
                <w:szCs w:val="28"/>
              </w:rPr>
              <w:t>90</w:t>
            </w:r>
          </w:p>
          <w:p w14:paraId="3875B0FB" w14:textId="77777777" w:rsidR="00A8617E" w:rsidRPr="00152031" w:rsidRDefault="00C87601" w:rsidP="00603050">
            <w:pPr>
              <w:pStyle w:val="af9"/>
              <w:spacing w:after="0"/>
              <w:jc w:val="center"/>
              <w:rPr>
                <w:sz w:val="28"/>
                <w:szCs w:val="28"/>
              </w:rPr>
            </w:pPr>
            <w:r w:rsidRPr="00152031">
              <w:rPr>
                <w:sz w:val="28"/>
                <w:szCs w:val="28"/>
              </w:rPr>
              <w:t>93,7</w:t>
            </w:r>
          </w:p>
        </w:tc>
        <w:tc>
          <w:tcPr>
            <w:tcW w:w="957" w:type="dxa"/>
            <w:gridSpan w:val="2"/>
            <w:tcBorders>
              <w:top w:val="single" w:sz="4" w:space="0" w:color="auto"/>
              <w:left w:val="single" w:sz="4" w:space="0" w:color="auto"/>
              <w:bottom w:val="single" w:sz="4" w:space="0" w:color="auto"/>
              <w:right w:val="single" w:sz="4" w:space="0" w:color="auto"/>
            </w:tcBorders>
          </w:tcPr>
          <w:p w14:paraId="1613665A" w14:textId="77777777" w:rsidR="00A8617E" w:rsidRPr="00152031" w:rsidRDefault="00C87601" w:rsidP="00603050">
            <w:pPr>
              <w:pStyle w:val="af9"/>
              <w:spacing w:after="0"/>
              <w:jc w:val="center"/>
              <w:rPr>
                <w:sz w:val="28"/>
                <w:szCs w:val="28"/>
              </w:rPr>
            </w:pPr>
            <w:r w:rsidRPr="00152031">
              <w:rPr>
                <w:sz w:val="28"/>
                <w:szCs w:val="28"/>
              </w:rPr>
              <w:t>87</w:t>
            </w:r>
          </w:p>
          <w:p w14:paraId="014A4405" w14:textId="77777777" w:rsidR="00A8617E" w:rsidRPr="00152031" w:rsidRDefault="00C87601" w:rsidP="00603050">
            <w:pPr>
              <w:pStyle w:val="af9"/>
              <w:spacing w:after="0"/>
              <w:jc w:val="center"/>
              <w:rPr>
                <w:sz w:val="28"/>
                <w:szCs w:val="28"/>
              </w:rPr>
            </w:pPr>
            <w:r w:rsidRPr="00152031">
              <w:rPr>
                <w:sz w:val="28"/>
                <w:szCs w:val="28"/>
              </w:rPr>
              <w:t>88,8</w:t>
            </w:r>
          </w:p>
        </w:tc>
        <w:tc>
          <w:tcPr>
            <w:tcW w:w="960" w:type="dxa"/>
            <w:tcBorders>
              <w:top w:val="single" w:sz="4" w:space="0" w:color="auto"/>
              <w:left w:val="single" w:sz="4" w:space="0" w:color="auto"/>
              <w:bottom w:val="single" w:sz="4" w:space="0" w:color="auto"/>
              <w:right w:val="single" w:sz="4" w:space="0" w:color="auto"/>
            </w:tcBorders>
          </w:tcPr>
          <w:p w14:paraId="19202592" w14:textId="77777777" w:rsidR="00A8617E" w:rsidRPr="00152031" w:rsidRDefault="00C87601" w:rsidP="00603050">
            <w:pPr>
              <w:pStyle w:val="af9"/>
              <w:spacing w:after="0"/>
              <w:jc w:val="center"/>
              <w:rPr>
                <w:sz w:val="28"/>
                <w:szCs w:val="28"/>
              </w:rPr>
            </w:pPr>
            <w:r w:rsidRPr="00152031">
              <w:rPr>
                <w:sz w:val="28"/>
                <w:szCs w:val="28"/>
              </w:rPr>
              <w:t>252</w:t>
            </w:r>
          </w:p>
          <w:p w14:paraId="014E1CE6" w14:textId="77777777" w:rsidR="00A8617E" w:rsidRPr="00152031" w:rsidRDefault="00C87601" w:rsidP="00603050">
            <w:pPr>
              <w:pStyle w:val="af9"/>
              <w:spacing w:after="0"/>
              <w:jc w:val="center"/>
              <w:rPr>
                <w:sz w:val="28"/>
                <w:szCs w:val="28"/>
              </w:rPr>
            </w:pPr>
            <w:r w:rsidRPr="00152031">
              <w:rPr>
                <w:sz w:val="28"/>
                <w:szCs w:val="28"/>
              </w:rPr>
              <w:t>87,5</w:t>
            </w:r>
          </w:p>
        </w:tc>
        <w:tc>
          <w:tcPr>
            <w:tcW w:w="960" w:type="dxa"/>
            <w:tcBorders>
              <w:top w:val="single" w:sz="4" w:space="0" w:color="auto"/>
              <w:left w:val="single" w:sz="4" w:space="0" w:color="auto"/>
              <w:bottom w:val="single" w:sz="4" w:space="0" w:color="auto"/>
              <w:right w:val="single" w:sz="4" w:space="0" w:color="auto"/>
            </w:tcBorders>
          </w:tcPr>
          <w:p w14:paraId="2CB74DC7" w14:textId="77777777" w:rsidR="00A8617E" w:rsidRPr="00152031" w:rsidRDefault="00C87601" w:rsidP="00603050">
            <w:pPr>
              <w:pStyle w:val="af9"/>
              <w:spacing w:after="0"/>
              <w:jc w:val="center"/>
              <w:rPr>
                <w:sz w:val="28"/>
                <w:szCs w:val="28"/>
              </w:rPr>
            </w:pPr>
            <w:r w:rsidRPr="00152031">
              <w:rPr>
                <w:sz w:val="28"/>
                <w:szCs w:val="28"/>
              </w:rPr>
              <w:t>535</w:t>
            </w:r>
          </w:p>
          <w:p w14:paraId="0F2F9F8E" w14:textId="77777777" w:rsidR="00A8617E" w:rsidRPr="00152031" w:rsidRDefault="00C87601" w:rsidP="00603050">
            <w:pPr>
              <w:pStyle w:val="af9"/>
              <w:spacing w:after="0"/>
              <w:jc w:val="center"/>
              <w:rPr>
                <w:sz w:val="28"/>
                <w:szCs w:val="28"/>
              </w:rPr>
            </w:pPr>
            <w:r w:rsidRPr="00152031">
              <w:rPr>
                <w:sz w:val="28"/>
                <w:szCs w:val="28"/>
              </w:rPr>
              <w:t>86,9</w:t>
            </w:r>
          </w:p>
        </w:tc>
        <w:tc>
          <w:tcPr>
            <w:tcW w:w="962" w:type="dxa"/>
            <w:tcBorders>
              <w:top w:val="single" w:sz="4" w:space="0" w:color="auto"/>
              <w:left w:val="single" w:sz="4" w:space="0" w:color="auto"/>
              <w:bottom w:val="single" w:sz="4" w:space="0" w:color="auto"/>
              <w:right w:val="single" w:sz="4" w:space="0" w:color="auto"/>
            </w:tcBorders>
          </w:tcPr>
          <w:p w14:paraId="3108C029" w14:textId="77777777" w:rsidR="00A8617E" w:rsidRPr="00152031" w:rsidRDefault="00C87601" w:rsidP="00603050">
            <w:pPr>
              <w:pStyle w:val="af9"/>
              <w:spacing w:after="0"/>
              <w:jc w:val="center"/>
              <w:rPr>
                <w:bCs/>
                <w:sz w:val="28"/>
                <w:szCs w:val="28"/>
              </w:rPr>
            </w:pPr>
            <w:r w:rsidRPr="00152031">
              <w:rPr>
                <w:bCs/>
                <w:sz w:val="28"/>
                <w:szCs w:val="28"/>
              </w:rPr>
              <w:t>525</w:t>
            </w:r>
          </w:p>
          <w:p w14:paraId="37C0B9DD" w14:textId="77777777" w:rsidR="00A8617E" w:rsidRPr="00152031" w:rsidRDefault="00C87601" w:rsidP="00603050">
            <w:pPr>
              <w:pStyle w:val="af9"/>
              <w:spacing w:after="0"/>
              <w:jc w:val="center"/>
              <w:rPr>
                <w:bCs/>
                <w:sz w:val="28"/>
                <w:szCs w:val="28"/>
              </w:rPr>
            </w:pPr>
            <w:r w:rsidRPr="00152031">
              <w:rPr>
                <w:bCs/>
                <w:sz w:val="28"/>
                <w:szCs w:val="28"/>
              </w:rPr>
              <w:t>84,3</w:t>
            </w:r>
          </w:p>
        </w:tc>
        <w:tc>
          <w:tcPr>
            <w:tcW w:w="962" w:type="dxa"/>
            <w:tcBorders>
              <w:top w:val="single" w:sz="4" w:space="0" w:color="auto"/>
              <w:left w:val="single" w:sz="4" w:space="0" w:color="auto"/>
              <w:bottom w:val="single" w:sz="4" w:space="0" w:color="auto"/>
              <w:right w:val="single" w:sz="4" w:space="0" w:color="auto"/>
            </w:tcBorders>
          </w:tcPr>
          <w:p w14:paraId="77A72C5F" w14:textId="77777777" w:rsidR="00A8617E" w:rsidRPr="00152031" w:rsidRDefault="00C87601" w:rsidP="00603050">
            <w:pPr>
              <w:pStyle w:val="af9"/>
              <w:spacing w:after="0"/>
              <w:jc w:val="center"/>
              <w:rPr>
                <w:bCs/>
                <w:sz w:val="28"/>
                <w:szCs w:val="28"/>
              </w:rPr>
            </w:pPr>
            <w:r w:rsidRPr="00152031">
              <w:rPr>
                <w:bCs/>
                <w:sz w:val="28"/>
                <w:szCs w:val="28"/>
              </w:rPr>
              <w:t>497</w:t>
            </w:r>
          </w:p>
          <w:p w14:paraId="635E3797" w14:textId="77777777" w:rsidR="00A8617E" w:rsidRPr="00152031" w:rsidRDefault="00C87601" w:rsidP="00603050">
            <w:pPr>
              <w:pStyle w:val="af9"/>
              <w:spacing w:after="0"/>
              <w:jc w:val="center"/>
              <w:rPr>
                <w:bCs/>
                <w:sz w:val="28"/>
                <w:szCs w:val="28"/>
              </w:rPr>
            </w:pPr>
            <w:r w:rsidRPr="00152031">
              <w:rPr>
                <w:bCs/>
                <w:sz w:val="28"/>
                <w:szCs w:val="28"/>
              </w:rPr>
              <w:t>74,9</w:t>
            </w:r>
          </w:p>
        </w:tc>
        <w:tc>
          <w:tcPr>
            <w:tcW w:w="962" w:type="dxa"/>
            <w:tcBorders>
              <w:top w:val="single" w:sz="4" w:space="0" w:color="auto"/>
              <w:left w:val="single" w:sz="4" w:space="0" w:color="auto"/>
              <w:bottom w:val="single" w:sz="4" w:space="0" w:color="auto"/>
              <w:right w:val="single" w:sz="4" w:space="0" w:color="auto"/>
            </w:tcBorders>
          </w:tcPr>
          <w:p w14:paraId="30877818" w14:textId="77777777" w:rsidR="00A8617E" w:rsidRPr="00152031" w:rsidRDefault="00C87601" w:rsidP="00603050">
            <w:pPr>
              <w:pStyle w:val="af9"/>
              <w:spacing w:after="0"/>
              <w:jc w:val="center"/>
              <w:rPr>
                <w:bCs/>
                <w:sz w:val="28"/>
                <w:szCs w:val="28"/>
              </w:rPr>
            </w:pPr>
            <w:r w:rsidRPr="00152031">
              <w:rPr>
                <w:bCs/>
                <w:sz w:val="28"/>
                <w:szCs w:val="28"/>
              </w:rPr>
              <w:t>356</w:t>
            </w:r>
          </w:p>
          <w:p w14:paraId="5816FB32" w14:textId="77777777" w:rsidR="00A8617E" w:rsidRPr="00152031" w:rsidRDefault="00C87601" w:rsidP="00603050">
            <w:pPr>
              <w:pStyle w:val="af9"/>
              <w:spacing w:after="0"/>
              <w:jc w:val="center"/>
              <w:rPr>
                <w:bCs/>
                <w:sz w:val="28"/>
                <w:szCs w:val="28"/>
              </w:rPr>
            </w:pPr>
            <w:r w:rsidRPr="00152031">
              <w:rPr>
                <w:bCs/>
                <w:sz w:val="28"/>
                <w:szCs w:val="28"/>
              </w:rPr>
              <w:t>62,5</w:t>
            </w:r>
          </w:p>
        </w:tc>
        <w:tc>
          <w:tcPr>
            <w:tcW w:w="962" w:type="dxa"/>
            <w:tcBorders>
              <w:top w:val="single" w:sz="4" w:space="0" w:color="auto"/>
              <w:left w:val="single" w:sz="4" w:space="0" w:color="auto"/>
              <w:bottom w:val="single" w:sz="4" w:space="0" w:color="auto"/>
              <w:right w:val="single" w:sz="4" w:space="0" w:color="auto"/>
            </w:tcBorders>
          </w:tcPr>
          <w:p w14:paraId="04AF9C23" w14:textId="77777777" w:rsidR="00A8617E" w:rsidRPr="00152031" w:rsidRDefault="00C87601" w:rsidP="00603050">
            <w:pPr>
              <w:pStyle w:val="af9"/>
              <w:spacing w:after="0"/>
              <w:jc w:val="center"/>
              <w:rPr>
                <w:bCs/>
                <w:sz w:val="28"/>
                <w:szCs w:val="28"/>
              </w:rPr>
            </w:pPr>
            <w:r w:rsidRPr="00152031">
              <w:rPr>
                <w:bCs/>
                <w:sz w:val="28"/>
                <w:szCs w:val="28"/>
              </w:rPr>
              <w:t>333</w:t>
            </w:r>
          </w:p>
          <w:p w14:paraId="60059E90" w14:textId="77777777" w:rsidR="00A8617E" w:rsidRPr="00152031" w:rsidRDefault="00C87601" w:rsidP="00603050">
            <w:pPr>
              <w:pStyle w:val="af9"/>
              <w:spacing w:after="0"/>
              <w:jc w:val="center"/>
              <w:rPr>
                <w:bCs/>
                <w:sz w:val="28"/>
                <w:szCs w:val="28"/>
              </w:rPr>
            </w:pPr>
            <w:r w:rsidRPr="00152031">
              <w:rPr>
                <w:bCs/>
                <w:sz w:val="28"/>
                <w:szCs w:val="28"/>
              </w:rPr>
              <w:t>53,4</w:t>
            </w:r>
          </w:p>
        </w:tc>
        <w:tc>
          <w:tcPr>
            <w:tcW w:w="962" w:type="dxa"/>
            <w:tcBorders>
              <w:top w:val="single" w:sz="4" w:space="0" w:color="auto"/>
              <w:left w:val="single" w:sz="4" w:space="0" w:color="auto"/>
              <w:bottom w:val="single" w:sz="4" w:space="0" w:color="auto"/>
              <w:right w:val="single" w:sz="4" w:space="0" w:color="auto"/>
            </w:tcBorders>
          </w:tcPr>
          <w:p w14:paraId="52A0EED3" w14:textId="77777777" w:rsidR="00A8617E" w:rsidRPr="00152031" w:rsidRDefault="00C87601" w:rsidP="00603050">
            <w:pPr>
              <w:pStyle w:val="af9"/>
              <w:spacing w:after="0"/>
              <w:jc w:val="center"/>
              <w:rPr>
                <w:bCs/>
                <w:sz w:val="28"/>
                <w:szCs w:val="28"/>
              </w:rPr>
            </w:pPr>
            <w:r w:rsidRPr="00152031">
              <w:rPr>
                <w:bCs/>
                <w:sz w:val="28"/>
                <w:szCs w:val="28"/>
              </w:rPr>
              <w:t>297</w:t>
            </w:r>
          </w:p>
          <w:p w14:paraId="02F6FFCE" w14:textId="77777777" w:rsidR="00A8617E" w:rsidRPr="00152031" w:rsidRDefault="00C87601" w:rsidP="00603050">
            <w:pPr>
              <w:pStyle w:val="af9"/>
              <w:spacing w:after="0"/>
              <w:jc w:val="center"/>
              <w:rPr>
                <w:bCs/>
                <w:sz w:val="28"/>
                <w:szCs w:val="28"/>
              </w:rPr>
            </w:pPr>
            <w:r w:rsidRPr="00152031">
              <w:rPr>
                <w:bCs/>
                <w:sz w:val="28"/>
                <w:szCs w:val="28"/>
              </w:rPr>
              <w:t>59,4</w:t>
            </w:r>
          </w:p>
        </w:tc>
        <w:tc>
          <w:tcPr>
            <w:tcW w:w="962" w:type="dxa"/>
            <w:tcBorders>
              <w:top w:val="single" w:sz="4" w:space="0" w:color="auto"/>
              <w:left w:val="single" w:sz="4" w:space="0" w:color="auto"/>
              <w:bottom w:val="single" w:sz="4" w:space="0" w:color="auto"/>
              <w:right w:val="single" w:sz="4" w:space="0" w:color="auto"/>
            </w:tcBorders>
          </w:tcPr>
          <w:p w14:paraId="58C02B92" w14:textId="77777777" w:rsidR="00A8617E" w:rsidRPr="00152031" w:rsidRDefault="00C87601" w:rsidP="00603050">
            <w:pPr>
              <w:pStyle w:val="af9"/>
              <w:spacing w:after="0"/>
              <w:jc w:val="center"/>
              <w:rPr>
                <w:bCs/>
                <w:sz w:val="28"/>
                <w:szCs w:val="28"/>
              </w:rPr>
            </w:pPr>
            <w:r w:rsidRPr="00152031">
              <w:rPr>
                <w:bCs/>
                <w:sz w:val="28"/>
                <w:szCs w:val="28"/>
              </w:rPr>
              <w:t>358</w:t>
            </w:r>
          </w:p>
          <w:p w14:paraId="5F54608C" w14:textId="77777777" w:rsidR="00A8617E" w:rsidRPr="00152031" w:rsidRDefault="00C87601" w:rsidP="00603050">
            <w:pPr>
              <w:pStyle w:val="af9"/>
              <w:spacing w:after="0"/>
              <w:jc w:val="center"/>
              <w:rPr>
                <w:bCs/>
                <w:sz w:val="28"/>
                <w:szCs w:val="28"/>
              </w:rPr>
            </w:pPr>
            <w:r w:rsidRPr="00152031">
              <w:rPr>
                <w:bCs/>
                <w:sz w:val="28"/>
                <w:szCs w:val="28"/>
              </w:rPr>
              <w:t>71,7</w:t>
            </w:r>
          </w:p>
        </w:tc>
        <w:tc>
          <w:tcPr>
            <w:tcW w:w="962" w:type="dxa"/>
            <w:tcBorders>
              <w:top w:val="single" w:sz="4" w:space="0" w:color="auto"/>
              <w:left w:val="single" w:sz="4" w:space="0" w:color="auto"/>
              <w:bottom w:val="single" w:sz="4" w:space="0" w:color="auto"/>
              <w:right w:val="single" w:sz="4" w:space="0" w:color="auto"/>
            </w:tcBorders>
          </w:tcPr>
          <w:p w14:paraId="4308C9E7" w14:textId="77777777" w:rsidR="00A8617E" w:rsidRPr="00152031" w:rsidRDefault="00C87601" w:rsidP="00603050">
            <w:pPr>
              <w:pStyle w:val="af9"/>
              <w:spacing w:after="0"/>
              <w:jc w:val="center"/>
              <w:rPr>
                <w:sz w:val="28"/>
                <w:szCs w:val="28"/>
              </w:rPr>
            </w:pPr>
            <w:r w:rsidRPr="00152031">
              <w:rPr>
                <w:sz w:val="28"/>
                <w:szCs w:val="28"/>
              </w:rPr>
              <w:t>505</w:t>
            </w:r>
          </w:p>
          <w:p w14:paraId="4336841A" w14:textId="77777777" w:rsidR="00A8617E" w:rsidRPr="00152031" w:rsidRDefault="00C87601" w:rsidP="00603050">
            <w:pPr>
              <w:pStyle w:val="af9"/>
              <w:spacing w:after="0"/>
              <w:jc w:val="center"/>
              <w:rPr>
                <w:sz w:val="28"/>
                <w:szCs w:val="28"/>
              </w:rPr>
            </w:pPr>
            <w:r w:rsidRPr="00152031">
              <w:rPr>
                <w:sz w:val="28"/>
                <w:szCs w:val="28"/>
              </w:rPr>
              <w:t>73,8</w:t>
            </w:r>
          </w:p>
        </w:tc>
        <w:tc>
          <w:tcPr>
            <w:tcW w:w="962" w:type="dxa"/>
            <w:tcBorders>
              <w:top w:val="single" w:sz="4" w:space="0" w:color="auto"/>
              <w:left w:val="single" w:sz="4" w:space="0" w:color="auto"/>
              <w:bottom w:val="single" w:sz="4" w:space="0" w:color="auto"/>
              <w:right w:val="single" w:sz="4" w:space="0" w:color="auto"/>
            </w:tcBorders>
          </w:tcPr>
          <w:p w14:paraId="1D76A37A" w14:textId="77777777" w:rsidR="00A8617E" w:rsidRPr="00152031" w:rsidRDefault="00C87601" w:rsidP="00603050">
            <w:pPr>
              <w:pStyle w:val="af9"/>
              <w:spacing w:after="0"/>
              <w:jc w:val="center"/>
              <w:rPr>
                <w:sz w:val="28"/>
                <w:szCs w:val="28"/>
              </w:rPr>
            </w:pPr>
            <w:r w:rsidRPr="00152031">
              <w:rPr>
                <w:sz w:val="28"/>
                <w:szCs w:val="28"/>
              </w:rPr>
              <w:t>321</w:t>
            </w:r>
          </w:p>
          <w:p w14:paraId="6B6A447A" w14:textId="77777777" w:rsidR="00A8617E" w:rsidRPr="00152031" w:rsidRDefault="00C87601" w:rsidP="00603050">
            <w:pPr>
              <w:pStyle w:val="af9"/>
              <w:spacing w:after="0"/>
              <w:jc w:val="center"/>
              <w:rPr>
                <w:sz w:val="28"/>
                <w:szCs w:val="28"/>
              </w:rPr>
            </w:pPr>
            <w:r w:rsidRPr="00152031">
              <w:rPr>
                <w:sz w:val="28"/>
                <w:szCs w:val="28"/>
              </w:rPr>
              <w:t>73,6</w:t>
            </w:r>
          </w:p>
        </w:tc>
        <w:tc>
          <w:tcPr>
            <w:tcW w:w="962" w:type="dxa"/>
            <w:tcBorders>
              <w:top w:val="single" w:sz="4" w:space="0" w:color="auto"/>
              <w:left w:val="single" w:sz="4" w:space="0" w:color="auto"/>
              <w:bottom w:val="single" w:sz="4" w:space="0" w:color="auto"/>
              <w:right w:val="single" w:sz="4" w:space="0" w:color="auto"/>
            </w:tcBorders>
          </w:tcPr>
          <w:p w14:paraId="66D1EF42" w14:textId="77777777" w:rsidR="00A8617E" w:rsidRPr="00152031" w:rsidRDefault="00C87601" w:rsidP="00603050">
            <w:pPr>
              <w:pStyle w:val="af9"/>
              <w:spacing w:after="0"/>
              <w:jc w:val="center"/>
              <w:rPr>
                <w:bCs/>
                <w:sz w:val="28"/>
                <w:szCs w:val="28"/>
              </w:rPr>
            </w:pPr>
            <w:r w:rsidRPr="00152031">
              <w:rPr>
                <w:bCs/>
                <w:sz w:val="28"/>
                <w:szCs w:val="28"/>
              </w:rPr>
              <w:t>4176</w:t>
            </w:r>
          </w:p>
          <w:p w14:paraId="1ED4A965" w14:textId="77777777" w:rsidR="00A8617E" w:rsidRPr="00152031" w:rsidRDefault="00C87601" w:rsidP="00603050">
            <w:pPr>
              <w:pStyle w:val="af9"/>
              <w:spacing w:after="0"/>
              <w:jc w:val="center"/>
              <w:rPr>
                <w:bCs/>
                <w:sz w:val="28"/>
                <w:szCs w:val="28"/>
              </w:rPr>
            </w:pPr>
            <w:r w:rsidRPr="00152031">
              <w:rPr>
                <w:bCs/>
                <w:sz w:val="28"/>
                <w:szCs w:val="28"/>
              </w:rPr>
              <w:t>73,0</w:t>
            </w:r>
          </w:p>
        </w:tc>
      </w:tr>
      <w:tr w:rsidR="00A8617E" w:rsidRPr="00152031" w14:paraId="009B6629" w14:textId="77777777" w:rsidTr="005A7AE7">
        <w:tc>
          <w:tcPr>
            <w:tcW w:w="1555" w:type="dxa"/>
            <w:tcBorders>
              <w:top w:val="single" w:sz="4" w:space="0" w:color="auto"/>
              <w:left w:val="single" w:sz="4" w:space="0" w:color="auto"/>
              <w:bottom w:val="single" w:sz="4" w:space="0" w:color="auto"/>
              <w:right w:val="single" w:sz="4" w:space="0" w:color="auto"/>
            </w:tcBorders>
          </w:tcPr>
          <w:p w14:paraId="64CB3A1B"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Больше </w:t>
            </w:r>
          </w:p>
          <w:p w14:paraId="63811A30"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среднего</w:t>
            </w:r>
          </w:p>
        </w:tc>
        <w:tc>
          <w:tcPr>
            <w:tcW w:w="963" w:type="dxa"/>
            <w:tcBorders>
              <w:top w:val="single" w:sz="4" w:space="0" w:color="auto"/>
              <w:left w:val="single" w:sz="4" w:space="0" w:color="auto"/>
              <w:bottom w:val="single" w:sz="4" w:space="0" w:color="auto"/>
              <w:right w:val="single" w:sz="4" w:space="0" w:color="auto"/>
            </w:tcBorders>
          </w:tcPr>
          <w:p w14:paraId="6AD6915B" w14:textId="77777777" w:rsidR="00A8617E" w:rsidRPr="00152031" w:rsidRDefault="00C87601" w:rsidP="00603050">
            <w:pPr>
              <w:pStyle w:val="af9"/>
              <w:spacing w:after="0"/>
              <w:jc w:val="center"/>
              <w:rPr>
                <w:sz w:val="28"/>
                <w:szCs w:val="28"/>
              </w:rPr>
            </w:pPr>
            <w:r w:rsidRPr="00152031">
              <w:rPr>
                <w:sz w:val="28"/>
                <w:szCs w:val="28"/>
              </w:rPr>
              <w:t>2</w:t>
            </w:r>
          </w:p>
          <w:p w14:paraId="44933BCE" w14:textId="77777777" w:rsidR="00A8617E" w:rsidRPr="00152031" w:rsidRDefault="00C87601" w:rsidP="00603050">
            <w:pPr>
              <w:pStyle w:val="af9"/>
              <w:spacing w:after="0"/>
              <w:jc w:val="center"/>
              <w:rPr>
                <w:sz w:val="28"/>
                <w:szCs w:val="28"/>
              </w:rPr>
            </w:pPr>
            <w:r w:rsidRPr="00152031">
              <w:rPr>
                <w:sz w:val="28"/>
                <w:szCs w:val="28"/>
              </w:rPr>
              <w:t>8,3</w:t>
            </w:r>
          </w:p>
        </w:tc>
        <w:tc>
          <w:tcPr>
            <w:tcW w:w="733" w:type="dxa"/>
            <w:tcBorders>
              <w:top w:val="single" w:sz="4" w:space="0" w:color="auto"/>
              <w:left w:val="single" w:sz="4" w:space="0" w:color="auto"/>
              <w:bottom w:val="single" w:sz="4" w:space="0" w:color="auto"/>
              <w:right w:val="single" w:sz="4" w:space="0" w:color="auto"/>
            </w:tcBorders>
          </w:tcPr>
          <w:p w14:paraId="5F6A2F77" w14:textId="77777777" w:rsidR="00A8617E" w:rsidRPr="00152031" w:rsidRDefault="00C87601" w:rsidP="00603050">
            <w:pPr>
              <w:pStyle w:val="af9"/>
              <w:spacing w:after="0"/>
              <w:jc w:val="center"/>
              <w:rPr>
                <w:sz w:val="28"/>
                <w:szCs w:val="28"/>
              </w:rPr>
            </w:pPr>
            <w:r w:rsidRPr="00152031">
              <w:rPr>
                <w:sz w:val="28"/>
                <w:szCs w:val="28"/>
              </w:rPr>
              <w:t>2</w:t>
            </w:r>
          </w:p>
          <w:p w14:paraId="07ABDC13" w14:textId="77777777" w:rsidR="00A8617E" w:rsidRPr="00152031" w:rsidRDefault="00C87601" w:rsidP="00603050">
            <w:pPr>
              <w:pStyle w:val="af9"/>
              <w:spacing w:after="0"/>
              <w:jc w:val="center"/>
              <w:rPr>
                <w:sz w:val="28"/>
                <w:szCs w:val="28"/>
              </w:rPr>
            </w:pPr>
            <w:r w:rsidRPr="00152031">
              <w:rPr>
                <w:sz w:val="28"/>
                <w:szCs w:val="28"/>
              </w:rPr>
              <w:t>2,1</w:t>
            </w:r>
          </w:p>
        </w:tc>
        <w:tc>
          <w:tcPr>
            <w:tcW w:w="957" w:type="dxa"/>
            <w:gridSpan w:val="2"/>
            <w:tcBorders>
              <w:top w:val="single" w:sz="4" w:space="0" w:color="auto"/>
              <w:left w:val="single" w:sz="4" w:space="0" w:color="auto"/>
              <w:bottom w:val="single" w:sz="4" w:space="0" w:color="auto"/>
              <w:right w:val="single" w:sz="4" w:space="0" w:color="auto"/>
            </w:tcBorders>
          </w:tcPr>
          <w:p w14:paraId="67267155" w14:textId="77777777" w:rsidR="00A8617E" w:rsidRPr="00152031" w:rsidRDefault="00C87601" w:rsidP="00603050">
            <w:pPr>
              <w:pStyle w:val="af9"/>
              <w:spacing w:after="0"/>
              <w:jc w:val="center"/>
              <w:rPr>
                <w:sz w:val="28"/>
                <w:szCs w:val="28"/>
              </w:rPr>
            </w:pPr>
            <w:r w:rsidRPr="00152031">
              <w:rPr>
                <w:sz w:val="28"/>
                <w:szCs w:val="28"/>
              </w:rPr>
              <w:t>6</w:t>
            </w:r>
          </w:p>
          <w:p w14:paraId="48D6BF11" w14:textId="77777777" w:rsidR="00A8617E" w:rsidRPr="00152031" w:rsidRDefault="00C87601" w:rsidP="00603050">
            <w:pPr>
              <w:pStyle w:val="af9"/>
              <w:spacing w:after="0"/>
              <w:jc w:val="center"/>
              <w:rPr>
                <w:sz w:val="28"/>
                <w:szCs w:val="28"/>
              </w:rPr>
            </w:pPr>
            <w:r w:rsidRPr="00152031">
              <w:rPr>
                <w:sz w:val="28"/>
                <w:szCs w:val="28"/>
              </w:rPr>
              <w:t>6,1</w:t>
            </w:r>
          </w:p>
        </w:tc>
        <w:tc>
          <w:tcPr>
            <w:tcW w:w="960" w:type="dxa"/>
            <w:tcBorders>
              <w:top w:val="single" w:sz="4" w:space="0" w:color="auto"/>
              <w:left w:val="single" w:sz="4" w:space="0" w:color="auto"/>
              <w:bottom w:val="single" w:sz="4" w:space="0" w:color="auto"/>
              <w:right w:val="single" w:sz="4" w:space="0" w:color="auto"/>
            </w:tcBorders>
          </w:tcPr>
          <w:p w14:paraId="716CCC4F" w14:textId="77777777" w:rsidR="00A8617E" w:rsidRPr="00152031" w:rsidRDefault="00C87601" w:rsidP="00603050">
            <w:pPr>
              <w:pStyle w:val="af9"/>
              <w:spacing w:after="0"/>
              <w:jc w:val="center"/>
              <w:rPr>
                <w:sz w:val="28"/>
                <w:szCs w:val="28"/>
              </w:rPr>
            </w:pPr>
            <w:r w:rsidRPr="00152031">
              <w:rPr>
                <w:sz w:val="28"/>
                <w:szCs w:val="28"/>
              </w:rPr>
              <w:t>21</w:t>
            </w:r>
          </w:p>
          <w:p w14:paraId="75E6EA6F" w14:textId="77777777" w:rsidR="00A8617E" w:rsidRPr="00152031" w:rsidRDefault="00C87601" w:rsidP="00603050">
            <w:pPr>
              <w:pStyle w:val="af9"/>
              <w:spacing w:after="0"/>
              <w:jc w:val="center"/>
              <w:rPr>
                <w:sz w:val="28"/>
                <w:szCs w:val="28"/>
              </w:rPr>
            </w:pPr>
            <w:r w:rsidRPr="00152031">
              <w:rPr>
                <w:sz w:val="28"/>
                <w:szCs w:val="28"/>
              </w:rPr>
              <w:t>7,3</w:t>
            </w:r>
          </w:p>
        </w:tc>
        <w:tc>
          <w:tcPr>
            <w:tcW w:w="960" w:type="dxa"/>
            <w:tcBorders>
              <w:top w:val="single" w:sz="4" w:space="0" w:color="auto"/>
              <w:left w:val="single" w:sz="4" w:space="0" w:color="auto"/>
              <w:bottom w:val="single" w:sz="4" w:space="0" w:color="auto"/>
              <w:right w:val="single" w:sz="4" w:space="0" w:color="auto"/>
            </w:tcBorders>
          </w:tcPr>
          <w:p w14:paraId="36BC885B" w14:textId="77777777" w:rsidR="00A8617E" w:rsidRPr="00152031" w:rsidRDefault="00C87601" w:rsidP="00603050">
            <w:pPr>
              <w:pStyle w:val="af9"/>
              <w:spacing w:after="0"/>
              <w:jc w:val="center"/>
              <w:rPr>
                <w:sz w:val="28"/>
                <w:szCs w:val="28"/>
              </w:rPr>
            </w:pPr>
            <w:r w:rsidRPr="00152031">
              <w:rPr>
                <w:sz w:val="28"/>
                <w:szCs w:val="28"/>
              </w:rPr>
              <w:t>45</w:t>
            </w:r>
          </w:p>
          <w:p w14:paraId="79C7D16A" w14:textId="77777777" w:rsidR="00A8617E" w:rsidRPr="00152031" w:rsidRDefault="00C87601" w:rsidP="00603050">
            <w:pPr>
              <w:pStyle w:val="af9"/>
              <w:spacing w:after="0"/>
              <w:jc w:val="center"/>
              <w:rPr>
                <w:sz w:val="28"/>
                <w:szCs w:val="28"/>
              </w:rPr>
            </w:pPr>
            <w:r w:rsidRPr="00152031">
              <w:rPr>
                <w:sz w:val="28"/>
                <w:szCs w:val="28"/>
              </w:rPr>
              <w:t>7,3</w:t>
            </w:r>
          </w:p>
        </w:tc>
        <w:tc>
          <w:tcPr>
            <w:tcW w:w="962" w:type="dxa"/>
            <w:tcBorders>
              <w:top w:val="single" w:sz="4" w:space="0" w:color="auto"/>
              <w:left w:val="single" w:sz="4" w:space="0" w:color="auto"/>
              <w:bottom w:val="single" w:sz="4" w:space="0" w:color="auto"/>
              <w:right w:val="single" w:sz="4" w:space="0" w:color="auto"/>
            </w:tcBorders>
          </w:tcPr>
          <w:p w14:paraId="01B9BEDB" w14:textId="77777777" w:rsidR="00A8617E" w:rsidRPr="00152031" w:rsidRDefault="00C87601" w:rsidP="00603050">
            <w:pPr>
              <w:pStyle w:val="af9"/>
              <w:spacing w:after="0"/>
              <w:jc w:val="center"/>
              <w:rPr>
                <w:sz w:val="28"/>
                <w:szCs w:val="28"/>
              </w:rPr>
            </w:pPr>
            <w:r w:rsidRPr="00152031">
              <w:rPr>
                <w:sz w:val="28"/>
                <w:szCs w:val="28"/>
              </w:rPr>
              <w:t>49</w:t>
            </w:r>
          </w:p>
          <w:p w14:paraId="4DDB8809" w14:textId="77777777" w:rsidR="00A8617E" w:rsidRPr="00152031" w:rsidRDefault="00C87601" w:rsidP="00603050">
            <w:pPr>
              <w:pStyle w:val="af9"/>
              <w:spacing w:after="0"/>
              <w:jc w:val="center"/>
              <w:rPr>
                <w:sz w:val="28"/>
                <w:szCs w:val="28"/>
              </w:rPr>
            </w:pPr>
            <w:r w:rsidRPr="00152031">
              <w:rPr>
                <w:sz w:val="28"/>
                <w:szCs w:val="28"/>
              </w:rPr>
              <w:t>7,9</w:t>
            </w:r>
          </w:p>
        </w:tc>
        <w:tc>
          <w:tcPr>
            <w:tcW w:w="962" w:type="dxa"/>
            <w:tcBorders>
              <w:top w:val="single" w:sz="4" w:space="0" w:color="auto"/>
              <w:left w:val="single" w:sz="4" w:space="0" w:color="auto"/>
              <w:bottom w:val="single" w:sz="4" w:space="0" w:color="auto"/>
              <w:right w:val="single" w:sz="4" w:space="0" w:color="auto"/>
            </w:tcBorders>
          </w:tcPr>
          <w:p w14:paraId="79FEAF1D" w14:textId="77777777" w:rsidR="00A8617E" w:rsidRPr="00152031" w:rsidRDefault="00C87601" w:rsidP="00603050">
            <w:pPr>
              <w:pStyle w:val="af9"/>
              <w:spacing w:after="0"/>
              <w:jc w:val="center"/>
              <w:rPr>
                <w:sz w:val="28"/>
                <w:szCs w:val="28"/>
              </w:rPr>
            </w:pPr>
            <w:r w:rsidRPr="00152031">
              <w:rPr>
                <w:sz w:val="28"/>
                <w:szCs w:val="28"/>
              </w:rPr>
              <w:t>81</w:t>
            </w:r>
          </w:p>
          <w:p w14:paraId="3A90E751" w14:textId="77777777" w:rsidR="00A8617E" w:rsidRPr="00152031" w:rsidRDefault="00C87601" w:rsidP="00603050">
            <w:pPr>
              <w:pStyle w:val="af9"/>
              <w:spacing w:after="0"/>
              <w:jc w:val="center"/>
              <w:rPr>
                <w:sz w:val="28"/>
                <w:szCs w:val="28"/>
              </w:rPr>
            </w:pPr>
            <w:r w:rsidRPr="00152031">
              <w:rPr>
                <w:sz w:val="28"/>
                <w:szCs w:val="28"/>
              </w:rPr>
              <w:t>12,2*</w:t>
            </w:r>
          </w:p>
        </w:tc>
        <w:tc>
          <w:tcPr>
            <w:tcW w:w="962" w:type="dxa"/>
            <w:tcBorders>
              <w:top w:val="single" w:sz="4" w:space="0" w:color="auto"/>
              <w:left w:val="single" w:sz="4" w:space="0" w:color="auto"/>
              <w:bottom w:val="single" w:sz="4" w:space="0" w:color="auto"/>
              <w:right w:val="single" w:sz="4" w:space="0" w:color="auto"/>
            </w:tcBorders>
          </w:tcPr>
          <w:p w14:paraId="6406EAF6" w14:textId="77777777" w:rsidR="00A8617E" w:rsidRPr="00152031" w:rsidRDefault="00C87601" w:rsidP="00603050">
            <w:pPr>
              <w:pStyle w:val="af9"/>
              <w:spacing w:after="0"/>
              <w:jc w:val="center"/>
              <w:rPr>
                <w:sz w:val="28"/>
                <w:szCs w:val="28"/>
              </w:rPr>
            </w:pPr>
            <w:r w:rsidRPr="00152031">
              <w:rPr>
                <w:sz w:val="28"/>
                <w:szCs w:val="28"/>
              </w:rPr>
              <w:t>137</w:t>
            </w:r>
          </w:p>
          <w:p w14:paraId="7870C5B7" w14:textId="77777777" w:rsidR="00A8617E" w:rsidRPr="00152031" w:rsidRDefault="00C87601" w:rsidP="00603050">
            <w:pPr>
              <w:pStyle w:val="af9"/>
              <w:spacing w:after="0"/>
              <w:jc w:val="center"/>
              <w:rPr>
                <w:sz w:val="28"/>
                <w:szCs w:val="28"/>
              </w:rPr>
            </w:pPr>
            <w:r w:rsidRPr="00152031">
              <w:rPr>
                <w:sz w:val="28"/>
                <w:szCs w:val="28"/>
              </w:rPr>
              <w:t>24,0*</w:t>
            </w:r>
          </w:p>
        </w:tc>
        <w:tc>
          <w:tcPr>
            <w:tcW w:w="962" w:type="dxa"/>
            <w:tcBorders>
              <w:top w:val="single" w:sz="4" w:space="0" w:color="auto"/>
              <w:left w:val="single" w:sz="4" w:space="0" w:color="auto"/>
              <w:bottom w:val="single" w:sz="4" w:space="0" w:color="auto"/>
              <w:right w:val="single" w:sz="4" w:space="0" w:color="auto"/>
            </w:tcBorders>
          </w:tcPr>
          <w:p w14:paraId="195E0255" w14:textId="77777777" w:rsidR="00A8617E" w:rsidRPr="00152031" w:rsidRDefault="00C87601" w:rsidP="00603050">
            <w:pPr>
              <w:pStyle w:val="af9"/>
              <w:spacing w:after="0"/>
              <w:jc w:val="center"/>
              <w:rPr>
                <w:sz w:val="28"/>
                <w:szCs w:val="28"/>
              </w:rPr>
            </w:pPr>
            <w:r w:rsidRPr="00152031">
              <w:rPr>
                <w:sz w:val="28"/>
                <w:szCs w:val="28"/>
              </w:rPr>
              <w:t>215</w:t>
            </w:r>
          </w:p>
          <w:p w14:paraId="468C2C4D" w14:textId="77777777" w:rsidR="00A8617E" w:rsidRPr="00152031" w:rsidRDefault="00C87601" w:rsidP="00603050">
            <w:pPr>
              <w:pStyle w:val="af9"/>
              <w:spacing w:after="0"/>
              <w:jc w:val="center"/>
              <w:rPr>
                <w:sz w:val="28"/>
                <w:szCs w:val="28"/>
              </w:rPr>
            </w:pPr>
            <w:r w:rsidRPr="00152031">
              <w:rPr>
                <w:sz w:val="28"/>
                <w:szCs w:val="28"/>
              </w:rPr>
              <w:t>34,5*</w:t>
            </w:r>
          </w:p>
        </w:tc>
        <w:tc>
          <w:tcPr>
            <w:tcW w:w="962" w:type="dxa"/>
            <w:tcBorders>
              <w:top w:val="single" w:sz="4" w:space="0" w:color="auto"/>
              <w:left w:val="single" w:sz="4" w:space="0" w:color="auto"/>
              <w:bottom w:val="single" w:sz="4" w:space="0" w:color="auto"/>
              <w:right w:val="single" w:sz="4" w:space="0" w:color="auto"/>
            </w:tcBorders>
          </w:tcPr>
          <w:p w14:paraId="0A8C735F" w14:textId="77777777" w:rsidR="00A8617E" w:rsidRPr="00152031" w:rsidRDefault="00C87601" w:rsidP="00603050">
            <w:pPr>
              <w:pStyle w:val="af9"/>
              <w:spacing w:after="0"/>
              <w:jc w:val="center"/>
              <w:rPr>
                <w:sz w:val="28"/>
                <w:szCs w:val="28"/>
              </w:rPr>
            </w:pPr>
            <w:r w:rsidRPr="00152031">
              <w:rPr>
                <w:sz w:val="28"/>
                <w:szCs w:val="28"/>
              </w:rPr>
              <w:t>134</w:t>
            </w:r>
          </w:p>
          <w:p w14:paraId="4932BE7B" w14:textId="77777777" w:rsidR="00A8617E" w:rsidRPr="00152031" w:rsidRDefault="00C87601" w:rsidP="00603050">
            <w:pPr>
              <w:pStyle w:val="af9"/>
              <w:spacing w:after="0"/>
              <w:jc w:val="center"/>
              <w:rPr>
                <w:sz w:val="28"/>
                <w:szCs w:val="28"/>
              </w:rPr>
            </w:pPr>
            <w:r w:rsidRPr="00152031">
              <w:rPr>
                <w:sz w:val="28"/>
                <w:szCs w:val="28"/>
              </w:rPr>
              <w:t>26,8*</w:t>
            </w:r>
          </w:p>
        </w:tc>
        <w:tc>
          <w:tcPr>
            <w:tcW w:w="962" w:type="dxa"/>
            <w:tcBorders>
              <w:top w:val="single" w:sz="4" w:space="0" w:color="auto"/>
              <w:left w:val="single" w:sz="4" w:space="0" w:color="auto"/>
              <w:bottom w:val="single" w:sz="4" w:space="0" w:color="auto"/>
              <w:right w:val="single" w:sz="4" w:space="0" w:color="auto"/>
            </w:tcBorders>
          </w:tcPr>
          <w:p w14:paraId="3AC24CA6" w14:textId="77777777" w:rsidR="00A8617E" w:rsidRPr="00152031" w:rsidRDefault="00C87601" w:rsidP="00603050">
            <w:pPr>
              <w:pStyle w:val="af9"/>
              <w:spacing w:after="0"/>
              <w:jc w:val="center"/>
              <w:rPr>
                <w:sz w:val="28"/>
                <w:szCs w:val="28"/>
              </w:rPr>
            </w:pPr>
            <w:r w:rsidRPr="00152031">
              <w:rPr>
                <w:sz w:val="28"/>
                <w:szCs w:val="28"/>
              </w:rPr>
              <w:t>96</w:t>
            </w:r>
          </w:p>
          <w:p w14:paraId="4B035F96" w14:textId="77777777" w:rsidR="00A8617E" w:rsidRPr="00152031" w:rsidRDefault="00C87601" w:rsidP="00603050">
            <w:pPr>
              <w:pStyle w:val="af9"/>
              <w:spacing w:after="0"/>
              <w:jc w:val="center"/>
              <w:rPr>
                <w:sz w:val="28"/>
                <w:szCs w:val="28"/>
              </w:rPr>
            </w:pPr>
            <w:r w:rsidRPr="00152031">
              <w:rPr>
                <w:sz w:val="28"/>
                <w:szCs w:val="28"/>
              </w:rPr>
              <w:t>19,2*</w:t>
            </w:r>
          </w:p>
        </w:tc>
        <w:tc>
          <w:tcPr>
            <w:tcW w:w="962" w:type="dxa"/>
            <w:tcBorders>
              <w:top w:val="single" w:sz="4" w:space="0" w:color="auto"/>
              <w:left w:val="single" w:sz="4" w:space="0" w:color="auto"/>
              <w:bottom w:val="single" w:sz="4" w:space="0" w:color="auto"/>
              <w:right w:val="single" w:sz="4" w:space="0" w:color="auto"/>
            </w:tcBorders>
          </w:tcPr>
          <w:p w14:paraId="5B76CAD1" w14:textId="77777777" w:rsidR="00A8617E" w:rsidRPr="00152031" w:rsidRDefault="00C87601" w:rsidP="00603050">
            <w:pPr>
              <w:pStyle w:val="af9"/>
              <w:spacing w:after="0"/>
              <w:jc w:val="center"/>
              <w:rPr>
                <w:sz w:val="28"/>
                <w:szCs w:val="28"/>
              </w:rPr>
            </w:pPr>
            <w:r w:rsidRPr="00152031">
              <w:rPr>
                <w:sz w:val="28"/>
                <w:szCs w:val="28"/>
              </w:rPr>
              <w:t>118</w:t>
            </w:r>
          </w:p>
          <w:p w14:paraId="774F9F25" w14:textId="77777777" w:rsidR="00A8617E" w:rsidRPr="00152031" w:rsidRDefault="00C87601" w:rsidP="00603050">
            <w:pPr>
              <w:pStyle w:val="af9"/>
              <w:spacing w:after="0"/>
              <w:jc w:val="center"/>
              <w:rPr>
                <w:sz w:val="28"/>
                <w:szCs w:val="28"/>
              </w:rPr>
            </w:pPr>
            <w:r w:rsidRPr="00152031">
              <w:rPr>
                <w:sz w:val="28"/>
                <w:szCs w:val="28"/>
              </w:rPr>
              <w:t>17,3*</w:t>
            </w:r>
          </w:p>
        </w:tc>
        <w:tc>
          <w:tcPr>
            <w:tcW w:w="962" w:type="dxa"/>
            <w:tcBorders>
              <w:top w:val="single" w:sz="4" w:space="0" w:color="auto"/>
              <w:left w:val="single" w:sz="4" w:space="0" w:color="auto"/>
              <w:bottom w:val="single" w:sz="4" w:space="0" w:color="auto"/>
              <w:right w:val="single" w:sz="4" w:space="0" w:color="auto"/>
            </w:tcBorders>
          </w:tcPr>
          <w:p w14:paraId="44994BDF" w14:textId="77777777" w:rsidR="00A8617E" w:rsidRPr="00152031" w:rsidRDefault="00C87601" w:rsidP="00603050">
            <w:pPr>
              <w:pStyle w:val="af9"/>
              <w:spacing w:after="0"/>
              <w:jc w:val="center"/>
              <w:rPr>
                <w:sz w:val="28"/>
                <w:szCs w:val="28"/>
              </w:rPr>
            </w:pPr>
            <w:r w:rsidRPr="00152031">
              <w:rPr>
                <w:sz w:val="28"/>
                <w:szCs w:val="28"/>
              </w:rPr>
              <w:t>76</w:t>
            </w:r>
          </w:p>
          <w:p w14:paraId="4800868C" w14:textId="77777777" w:rsidR="00A8617E" w:rsidRPr="00152031" w:rsidRDefault="00C87601" w:rsidP="00603050">
            <w:pPr>
              <w:pStyle w:val="af9"/>
              <w:spacing w:after="0"/>
              <w:jc w:val="center"/>
              <w:rPr>
                <w:sz w:val="28"/>
                <w:szCs w:val="28"/>
              </w:rPr>
            </w:pPr>
            <w:r w:rsidRPr="00152031">
              <w:rPr>
                <w:sz w:val="28"/>
                <w:szCs w:val="28"/>
              </w:rPr>
              <w:t>17,4*</w:t>
            </w:r>
          </w:p>
        </w:tc>
        <w:tc>
          <w:tcPr>
            <w:tcW w:w="962" w:type="dxa"/>
            <w:tcBorders>
              <w:top w:val="single" w:sz="4" w:space="0" w:color="auto"/>
              <w:left w:val="single" w:sz="4" w:space="0" w:color="auto"/>
              <w:bottom w:val="single" w:sz="4" w:space="0" w:color="auto"/>
              <w:right w:val="single" w:sz="4" w:space="0" w:color="auto"/>
            </w:tcBorders>
          </w:tcPr>
          <w:p w14:paraId="57368F36" w14:textId="77777777" w:rsidR="00A8617E" w:rsidRPr="00152031" w:rsidRDefault="00C87601" w:rsidP="00603050">
            <w:pPr>
              <w:pStyle w:val="af9"/>
              <w:spacing w:after="0"/>
              <w:jc w:val="center"/>
              <w:rPr>
                <w:sz w:val="28"/>
                <w:szCs w:val="28"/>
              </w:rPr>
            </w:pPr>
            <w:r w:rsidRPr="00152031">
              <w:rPr>
                <w:sz w:val="28"/>
                <w:szCs w:val="28"/>
              </w:rPr>
              <w:t>982</w:t>
            </w:r>
          </w:p>
          <w:p w14:paraId="6320E91A" w14:textId="77777777" w:rsidR="00A8617E" w:rsidRPr="00152031" w:rsidRDefault="00C87601" w:rsidP="00603050">
            <w:pPr>
              <w:pStyle w:val="af9"/>
              <w:spacing w:after="0"/>
              <w:jc w:val="center"/>
              <w:rPr>
                <w:sz w:val="28"/>
                <w:szCs w:val="28"/>
              </w:rPr>
            </w:pPr>
            <w:r w:rsidRPr="00152031">
              <w:rPr>
                <w:sz w:val="28"/>
                <w:szCs w:val="28"/>
              </w:rPr>
              <w:t>17,2</w:t>
            </w:r>
          </w:p>
        </w:tc>
      </w:tr>
    </w:tbl>
    <w:p w14:paraId="64AAF2F5" w14:textId="77777777" w:rsidR="00A8617E" w:rsidRPr="00152031" w:rsidRDefault="00C87601" w:rsidP="0060305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52031">
        <w:rPr>
          <w:rFonts w:ascii="Times New Roman" w:hAnsi="Times New Roman" w:cs="Times New Roman"/>
          <w:b/>
          <w:sz w:val="28"/>
          <w:szCs w:val="28"/>
        </w:rPr>
        <w:t>Примечание</w:t>
      </w:r>
      <w:r w:rsidRPr="00152031">
        <w:rPr>
          <w:rFonts w:ascii="Times New Roman" w:hAnsi="Times New Roman" w:cs="Times New Roman"/>
          <w:sz w:val="28"/>
          <w:szCs w:val="28"/>
        </w:rPr>
        <w:t>: в числителе – абсолютное количество, в знаменателе - % содержание,</w:t>
      </w:r>
    </w:p>
    <w:p w14:paraId="0D378676"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где * - р≤0,05, по сравнению с предыдущими показателями</w:t>
      </w:r>
    </w:p>
    <w:p w14:paraId="262E1990" w14:textId="77777777" w:rsidR="00A8617E" w:rsidRPr="00152031" w:rsidRDefault="00A8617E" w:rsidP="0060305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14:paraId="519761BC" w14:textId="77777777" w:rsidR="00A8617E" w:rsidRPr="00152031" w:rsidRDefault="00BD14E4"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Таблица 10</w:t>
      </w:r>
      <w:r w:rsidR="00563E29">
        <w:rPr>
          <w:rFonts w:ascii="Times New Roman" w:hAnsi="Times New Roman" w:cs="Times New Roman"/>
          <w:bCs/>
          <w:sz w:val="28"/>
          <w:szCs w:val="28"/>
        </w:rPr>
        <w:t xml:space="preserve"> </w:t>
      </w:r>
      <w:r w:rsidRPr="00152031">
        <w:rPr>
          <w:rFonts w:ascii="Times New Roman" w:hAnsi="Times New Roman" w:cs="Times New Roman"/>
          <w:sz w:val="28"/>
          <w:szCs w:val="28"/>
        </w:rPr>
        <w:t xml:space="preserve">– </w:t>
      </w:r>
      <w:r w:rsidR="00C87601" w:rsidRPr="00152031">
        <w:rPr>
          <w:rFonts w:ascii="Times New Roman" w:hAnsi="Times New Roman" w:cs="Times New Roman"/>
          <w:bCs/>
          <w:sz w:val="28"/>
          <w:szCs w:val="28"/>
        </w:rPr>
        <w:t xml:space="preserve">Формула полового созревания девочек при разном </w:t>
      </w:r>
      <w:r w:rsidRPr="00152031">
        <w:rPr>
          <w:rFonts w:ascii="Times New Roman" w:hAnsi="Times New Roman" w:cs="Times New Roman"/>
          <w:bCs/>
          <w:sz w:val="28"/>
          <w:szCs w:val="28"/>
        </w:rPr>
        <w:t>уровне физического развития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60"/>
        <w:gridCol w:w="845"/>
        <w:gridCol w:w="857"/>
        <w:gridCol w:w="846"/>
        <w:gridCol w:w="846"/>
        <w:gridCol w:w="846"/>
        <w:gridCol w:w="846"/>
        <w:gridCol w:w="846"/>
        <w:gridCol w:w="846"/>
        <w:gridCol w:w="846"/>
        <w:gridCol w:w="849"/>
        <w:gridCol w:w="846"/>
        <w:gridCol w:w="858"/>
        <w:gridCol w:w="846"/>
        <w:gridCol w:w="846"/>
        <w:gridCol w:w="849"/>
      </w:tblGrid>
      <w:tr w:rsidR="00A8617E" w:rsidRPr="00152031" w14:paraId="1F672BFB" w14:textId="77777777" w:rsidTr="005A7AE7">
        <w:tc>
          <w:tcPr>
            <w:tcW w:w="409" w:type="pct"/>
            <w:tcBorders>
              <w:top w:val="single" w:sz="4" w:space="0" w:color="auto"/>
              <w:left w:val="single" w:sz="4" w:space="0" w:color="auto"/>
              <w:bottom w:val="single" w:sz="4" w:space="0" w:color="auto"/>
              <w:right w:val="single" w:sz="4" w:space="0" w:color="auto"/>
            </w:tcBorders>
          </w:tcPr>
          <w:p w14:paraId="378D3A85"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Возраст </w:t>
            </w:r>
          </w:p>
        </w:tc>
        <w:tc>
          <w:tcPr>
            <w:tcW w:w="291" w:type="pct"/>
            <w:tcBorders>
              <w:top w:val="single" w:sz="4" w:space="0" w:color="auto"/>
              <w:left w:val="single" w:sz="4" w:space="0" w:color="auto"/>
              <w:bottom w:val="single" w:sz="4" w:space="0" w:color="auto"/>
              <w:right w:val="single" w:sz="4" w:space="0" w:color="auto"/>
            </w:tcBorders>
          </w:tcPr>
          <w:p w14:paraId="400AD642"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Ма</w:t>
            </w:r>
            <w:r w:rsidRPr="00152031">
              <w:rPr>
                <w:rFonts w:ascii="Times New Roman" w:hAnsi="Times New Roman" w:cs="Times New Roman"/>
                <w:sz w:val="28"/>
                <w:szCs w:val="28"/>
                <w:vertAlign w:val="subscript"/>
              </w:rPr>
              <w:t>0</w:t>
            </w:r>
          </w:p>
        </w:tc>
        <w:tc>
          <w:tcPr>
            <w:tcW w:w="286" w:type="pct"/>
            <w:tcBorders>
              <w:top w:val="single" w:sz="4" w:space="0" w:color="auto"/>
              <w:left w:val="single" w:sz="4" w:space="0" w:color="auto"/>
              <w:bottom w:val="single" w:sz="4" w:space="0" w:color="auto"/>
              <w:right w:val="single" w:sz="4" w:space="0" w:color="auto"/>
            </w:tcBorders>
          </w:tcPr>
          <w:p w14:paraId="7ACA88ED"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Ма</w:t>
            </w:r>
            <w:r w:rsidRPr="00152031">
              <w:rPr>
                <w:rFonts w:ascii="Times New Roman" w:hAnsi="Times New Roman" w:cs="Times New Roman"/>
                <w:sz w:val="28"/>
                <w:szCs w:val="28"/>
                <w:vertAlign w:val="subscript"/>
              </w:rPr>
              <w:t>1</w:t>
            </w:r>
          </w:p>
        </w:tc>
        <w:tc>
          <w:tcPr>
            <w:tcW w:w="290" w:type="pct"/>
            <w:tcBorders>
              <w:top w:val="single" w:sz="4" w:space="0" w:color="auto"/>
              <w:left w:val="single" w:sz="4" w:space="0" w:color="auto"/>
              <w:bottom w:val="single" w:sz="4" w:space="0" w:color="auto"/>
              <w:right w:val="single" w:sz="4" w:space="0" w:color="auto"/>
            </w:tcBorders>
          </w:tcPr>
          <w:p w14:paraId="46F3DBF7"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Ма</w:t>
            </w:r>
            <w:r w:rsidRPr="00152031">
              <w:rPr>
                <w:rFonts w:ascii="Times New Roman" w:hAnsi="Times New Roman" w:cs="Times New Roman"/>
                <w:sz w:val="28"/>
                <w:szCs w:val="28"/>
                <w:vertAlign w:val="subscript"/>
              </w:rPr>
              <w:t>2</w:t>
            </w:r>
          </w:p>
        </w:tc>
        <w:tc>
          <w:tcPr>
            <w:tcW w:w="286" w:type="pct"/>
            <w:tcBorders>
              <w:top w:val="single" w:sz="4" w:space="0" w:color="auto"/>
              <w:left w:val="single" w:sz="4" w:space="0" w:color="auto"/>
              <w:bottom w:val="single" w:sz="4" w:space="0" w:color="auto"/>
              <w:right w:val="single" w:sz="4" w:space="0" w:color="auto"/>
            </w:tcBorders>
          </w:tcPr>
          <w:p w14:paraId="144A73EA"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Ма</w:t>
            </w:r>
            <w:r w:rsidRPr="00152031">
              <w:rPr>
                <w:rFonts w:ascii="Times New Roman" w:hAnsi="Times New Roman" w:cs="Times New Roman"/>
                <w:sz w:val="28"/>
                <w:szCs w:val="28"/>
                <w:vertAlign w:val="subscript"/>
              </w:rPr>
              <w:t>3</w:t>
            </w:r>
          </w:p>
        </w:tc>
        <w:tc>
          <w:tcPr>
            <w:tcW w:w="286" w:type="pct"/>
            <w:tcBorders>
              <w:top w:val="single" w:sz="4" w:space="0" w:color="auto"/>
              <w:left w:val="single" w:sz="4" w:space="0" w:color="auto"/>
              <w:bottom w:val="single" w:sz="4" w:space="0" w:color="auto"/>
              <w:right w:val="single" w:sz="4" w:space="0" w:color="auto"/>
            </w:tcBorders>
          </w:tcPr>
          <w:p w14:paraId="074DA20A"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Р</w:t>
            </w:r>
            <w:r w:rsidRPr="00152031">
              <w:rPr>
                <w:rFonts w:ascii="Times New Roman" w:hAnsi="Times New Roman" w:cs="Times New Roman"/>
                <w:sz w:val="28"/>
                <w:szCs w:val="28"/>
                <w:vertAlign w:val="subscript"/>
              </w:rPr>
              <w:t>0</w:t>
            </w:r>
          </w:p>
        </w:tc>
        <w:tc>
          <w:tcPr>
            <w:tcW w:w="286" w:type="pct"/>
            <w:tcBorders>
              <w:top w:val="single" w:sz="4" w:space="0" w:color="auto"/>
              <w:left w:val="single" w:sz="4" w:space="0" w:color="auto"/>
              <w:bottom w:val="single" w:sz="4" w:space="0" w:color="auto"/>
              <w:right w:val="single" w:sz="4" w:space="0" w:color="auto"/>
            </w:tcBorders>
          </w:tcPr>
          <w:p w14:paraId="484E1ECB"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Р</w:t>
            </w:r>
            <w:r w:rsidRPr="00152031">
              <w:rPr>
                <w:rFonts w:ascii="Times New Roman" w:hAnsi="Times New Roman" w:cs="Times New Roman"/>
                <w:sz w:val="28"/>
                <w:szCs w:val="28"/>
                <w:vertAlign w:val="subscript"/>
              </w:rPr>
              <w:t>1</w:t>
            </w:r>
          </w:p>
        </w:tc>
        <w:tc>
          <w:tcPr>
            <w:tcW w:w="286" w:type="pct"/>
            <w:tcBorders>
              <w:top w:val="single" w:sz="4" w:space="0" w:color="auto"/>
              <w:left w:val="single" w:sz="4" w:space="0" w:color="auto"/>
              <w:bottom w:val="single" w:sz="4" w:space="0" w:color="auto"/>
              <w:right w:val="single" w:sz="4" w:space="0" w:color="auto"/>
            </w:tcBorders>
          </w:tcPr>
          <w:p w14:paraId="78001E52"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Р</w:t>
            </w:r>
            <w:r w:rsidRPr="00152031">
              <w:rPr>
                <w:rFonts w:ascii="Times New Roman" w:hAnsi="Times New Roman" w:cs="Times New Roman"/>
                <w:sz w:val="28"/>
                <w:szCs w:val="28"/>
                <w:vertAlign w:val="subscript"/>
              </w:rPr>
              <w:t>2</w:t>
            </w:r>
          </w:p>
        </w:tc>
        <w:tc>
          <w:tcPr>
            <w:tcW w:w="286" w:type="pct"/>
            <w:tcBorders>
              <w:top w:val="single" w:sz="4" w:space="0" w:color="auto"/>
              <w:left w:val="single" w:sz="4" w:space="0" w:color="auto"/>
              <w:bottom w:val="single" w:sz="4" w:space="0" w:color="auto"/>
              <w:right w:val="single" w:sz="4" w:space="0" w:color="auto"/>
            </w:tcBorders>
          </w:tcPr>
          <w:p w14:paraId="3798220E"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Р</w:t>
            </w:r>
            <w:r w:rsidRPr="00152031">
              <w:rPr>
                <w:rFonts w:ascii="Times New Roman" w:hAnsi="Times New Roman" w:cs="Times New Roman"/>
                <w:sz w:val="28"/>
                <w:szCs w:val="28"/>
                <w:vertAlign w:val="subscript"/>
              </w:rPr>
              <w:t>3</w:t>
            </w:r>
          </w:p>
        </w:tc>
        <w:tc>
          <w:tcPr>
            <w:tcW w:w="286" w:type="pct"/>
            <w:tcBorders>
              <w:top w:val="single" w:sz="4" w:space="0" w:color="auto"/>
              <w:left w:val="single" w:sz="4" w:space="0" w:color="auto"/>
              <w:bottom w:val="single" w:sz="4" w:space="0" w:color="auto"/>
              <w:right w:val="single" w:sz="4" w:space="0" w:color="auto"/>
            </w:tcBorders>
          </w:tcPr>
          <w:p w14:paraId="625F4D13"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Ах </w:t>
            </w:r>
            <w:r w:rsidRPr="00152031">
              <w:rPr>
                <w:rFonts w:ascii="Times New Roman" w:hAnsi="Times New Roman" w:cs="Times New Roman"/>
                <w:sz w:val="28"/>
                <w:szCs w:val="28"/>
                <w:vertAlign w:val="subscript"/>
              </w:rPr>
              <w:t>0</w:t>
            </w:r>
          </w:p>
        </w:tc>
        <w:tc>
          <w:tcPr>
            <w:tcW w:w="286" w:type="pct"/>
            <w:tcBorders>
              <w:top w:val="single" w:sz="4" w:space="0" w:color="auto"/>
              <w:left w:val="single" w:sz="4" w:space="0" w:color="auto"/>
              <w:bottom w:val="single" w:sz="4" w:space="0" w:color="auto"/>
              <w:right w:val="single" w:sz="4" w:space="0" w:color="auto"/>
            </w:tcBorders>
          </w:tcPr>
          <w:p w14:paraId="7D1CB182"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Ах </w:t>
            </w:r>
            <w:r w:rsidRPr="00152031">
              <w:rPr>
                <w:rFonts w:ascii="Times New Roman" w:hAnsi="Times New Roman" w:cs="Times New Roman"/>
                <w:sz w:val="28"/>
                <w:szCs w:val="28"/>
                <w:vertAlign w:val="subscript"/>
              </w:rPr>
              <w:t>1</w:t>
            </w:r>
          </w:p>
        </w:tc>
        <w:tc>
          <w:tcPr>
            <w:tcW w:w="287" w:type="pct"/>
            <w:tcBorders>
              <w:top w:val="single" w:sz="4" w:space="0" w:color="auto"/>
              <w:left w:val="single" w:sz="4" w:space="0" w:color="auto"/>
              <w:bottom w:val="single" w:sz="4" w:space="0" w:color="auto"/>
              <w:right w:val="single" w:sz="4" w:space="0" w:color="auto"/>
            </w:tcBorders>
          </w:tcPr>
          <w:p w14:paraId="50D2BFBD"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Ах </w:t>
            </w:r>
            <w:r w:rsidRPr="00152031">
              <w:rPr>
                <w:rFonts w:ascii="Times New Roman" w:hAnsi="Times New Roman" w:cs="Times New Roman"/>
                <w:sz w:val="28"/>
                <w:szCs w:val="28"/>
                <w:vertAlign w:val="subscript"/>
              </w:rPr>
              <w:t>2</w:t>
            </w:r>
          </w:p>
        </w:tc>
        <w:tc>
          <w:tcPr>
            <w:tcW w:w="286" w:type="pct"/>
            <w:tcBorders>
              <w:top w:val="single" w:sz="4" w:space="0" w:color="auto"/>
              <w:left w:val="single" w:sz="4" w:space="0" w:color="auto"/>
              <w:bottom w:val="single" w:sz="4" w:space="0" w:color="auto"/>
              <w:right w:val="single" w:sz="4" w:space="0" w:color="auto"/>
            </w:tcBorders>
          </w:tcPr>
          <w:p w14:paraId="401284B6"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Ах </w:t>
            </w:r>
            <w:r w:rsidRPr="00152031">
              <w:rPr>
                <w:rFonts w:ascii="Times New Roman" w:hAnsi="Times New Roman" w:cs="Times New Roman"/>
                <w:sz w:val="28"/>
                <w:szCs w:val="28"/>
                <w:vertAlign w:val="subscript"/>
              </w:rPr>
              <w:t>3</w:t>
            </w:r>
          </w:p>
        </w:tc>
        <w:tc>
          <w:tcPr>
            <w:tcW w:w="290" w:type="pct"/>
            <w:tcBorders>
              <w:top w:val="single" w:sz="4" w:space="0" w:color="auto"/>
              <w:left w:val="single" w:sz="4" w:space="0" w:color="auto"/>
              <w:bottom w:val="single" w:sz="4" w:space="0" w:color="auto"/>
              <w:right w:val="single" w:sz="4" w:space="0" w:color="auto"/>
            </w:tcBorders>
          </w:tcPr>
          <w:p w14:paraId="217A05CC"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Ме</w:t>
            </w:r>
            <w:r w:rsidRPr="00152031">
              <w:rPr>
                <w:rFonts w:ascii="Times New Roman" w:hAnsi="Times New Roman" w:cs="Times New Roman"/>
                <w:sz w:val="28"/>
                <w:szCs w:val="28"/>
                <w:vertAlign w:val="subscript"/>
              </w:rPr>
              <w:t>0</w:t>
            </w:r>
          </w:p>
        </w:tc>
        <w:tc>
          <w:tcPr>
            <w:tcW w:w="286" w:type="pct"/>
            <w:tcBorders>
              <w:top w:val="single" w:sz="4" w:space="0" w:color="auto"/>
              <w:left w:val="single" w:sz="4" w:space="0" w:color="auto"/>
              <w:bottom w:val="single" w:sz="4" w:space="0" w:color="auto"/>
              <w:right w:val="single" w:sz="4" w:space="0" w:color="auto"/>
            </w:tcBorders>
          </w:tcPr>
          <w:p w14:paraId="613D281E"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Ме</w:t>
            </w:r>
            <w:r w:rsidRPr="00152031">
              <w:rPr>
                <w:rFonts w:ascii="Times New Roman" w:hAnsi="Times New Roman" w:cs="Times New Roman"/>
                <w:sz w:val="28"/>
                <w:szCs w:val="28"/>
                <w:vertAlign w:val="subscript"/>
              </w:rPr>
              <w:t>1</w:t>
            </w:r>
          </w:p>
        </w:tc>
        <w:tc>
          <w:tcPr>
            <w:tcW w:w="286" w:type="pct"/>
            <w:tcBorders>
              <w:top w:val="single" w:sz="4" w:space="0" w:color="auto"/>
              <w:left w:val="single" w:sz="4" w:space="0" w:color="auto"/>
              <w:bottom w:val="single" w:sz="4" w:space="0" w:color="auto"/>
              <w:right w:val="single" w:sz="4" w:space="0" w:color="auto"/>
            </w:tcBorders>
          </w:tcPr>
          <w:p w14:paraId="0238EBE8"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Ме</w:t>
            </w:r>
            <w:r w:rsidRPr="00152031">
              <w:rPr>
                <w:rFonts w:ascii="Times New Roman" w:hAnsi="Times New Roman" w:cs="Times New Roman"/>
                <w:sz w:val="28"/>
                <w:szCs w:val="28"/>
                <w:vertAlign w:val="subscript"/>
              </w:rPr>
              <w:t>2</w:t>
            </w:r>
          </w:p>
        </w:tc>
        <w:tc>
          <w:tcPr>
            <w:tcW w:w="286" w:type="pct"/>
            <w:tcBorders>
              <w:top w:val="single" w:sz="4" w:space="0" w:color="auto"/>
              <w:left w:val="single" w:sz="4" w:space="0" w:color="auto"/>
              <w:bottom w:val="single" w:sz="4" w:space="0" w:color="auto"/>
              <w:right w:val="single" w:sz="4" w:space="0" w:color="auto"/>
            </w:tcBorders>
          </w:tcPr>
          <w:p w14:paraId="5CBED110"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Ме</w:t>
            </w:r>
            <w:r w:rsidRPr="00152031">
              <w:rPr>
                <w:rFonts w:ascii="Times New Roman" w:hAnsi="Times New Roman" w:cs="Times New Roman"/>
                <w:sz w:val="28"/>
                <w:szCs w:val="28"/>
                <w:vertAlign w:val="subscript"/>
              </w:rPr>
              <w:t>3</w:t>
            </w:r>
          </w:p>
        </w:tc>
      </w:tr>
      <w:tr w:rsidR="00A8617E" w:rsidRPr="00152031" w14:paraId="605FA646" w14:textId="77777777" w:rsidTr="006C4973">
        <w:trPr>
          <w:trHeight w:val="434"/>
        </w:trPr>
        <w:tc>
          <w:tcPr>
            <w:tcW w:w="5000" w:type="pct"/>
            <w:gridSpan w:val="17"/>
            <w:tcBorders>
              <w:top w:val="single" w:sz="4" w:space="0" w:color="auto"/>
              <w:left w:val="single" w:sz="4" w:space="0" w:color="auto"/>
              <w:bottom w:val="single" w:sz="4" w:space="0" w:color="auto"/>
              <w:right w:val="single" w:sz="4" w:space="0" w:color="auto"/>
            </w:tcBorders>
            <w:vAlign w:val="center"/>
          </w:tcPr>
          <w:p w14:paraId="540F0C81"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Контрольная группа</w:t>
            </w:r>
          </w:p>
        </w:tc>
      </w:tr>
      <w:tr w:rsidR="00A8617E" w:rsidRPr="00152031" w14:paraId="6A28F12A" w14:textId="77777777" w:rsidTr="005A7AE7">
        <w:tc>
          <w:tcPr>
            <w:tcW w:w="409" w:type="pct"/>
            <w:tcBorders>
              <w:top w:val="single" w:sz="4" w:space="0" w:color="auto"/>
              <w:left w:val="single" w:sz="4" w:space="0" w:color="auto"/>
              <w:bottom w:val="single" w:sz="4" w:space="0" w:color="auto"/>
              <w:right w:val="single" w:sz="4" w:space="0" w:color="auto"/>
            </w:tcBorders>
          </w:tcPr>
          <w:p w14:paraId="507ABD78"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12 лет</w:t>
            </w:r>
          </w:p>
        </w:tc>
        <w:tc>
          <w:tcPr>
            <w:tcW w:w="291" w:type="pct"/>
            <w:tcBorders>
              <w:top w:val="single" w:sz="4" w:space="0" w:color="auto"/>
              <w:left w:val="single" w:sz="4" w:space="0" w:color="auto"/>
              <w:bottom w:val="single" w:sz="4" w:space="0" w:color="auto"/>
              <w:right w:val="single" w:sz="4" w:space="0" w:color="auto"/>
            </w:tcBorders>
          </w:tcPr>
          <w:p w14:paraId="0FC38FF8" w14:textId="77777777" w:rsidR="00A8617E" w:rsidRPr="00152031" w:rsidRDefault="00C87601" w:rsidP="00603050">
            <w:pPr>
              <w:pStyle w:val="af8"/>
              <w:tabs>
                <w:tab w:val="left" w:pos="750"/>
              </w:tabs>
              <w:ind w:left="0" w:firstLine="0"/>
              <w:jc w:val="center"/>
              <w:rPr>
                <w:sz w:val="28"/>
                <w:szCs w:val="28"/>
                <w:lang w:val="ru-RU"/>
              </w:rPr>
            </w:pPr>
            <w:r w:rsidRPr="00152031">
              <w:rPr>
                <w:sz w:val="28"/>
                <w:szCs w:val="28"/>
                <w:lang w:val="ru-RU"/>
              </w:rPr>
              <w:t>14,0</w:t>
            </w:r>
          </w:p>
        </w:tc>
        <w:tc>
          <w:tcPr>
            <w:tcW w:w="286" w:type="pct"/>
            <w:tcBorders>
              <w:top w:val="single" w:sz="4" w:space="0" w:color="auto"/>
              <w:left w:val="single" w:sz="4" w:space="0" w:color="auto"/>
              <w:bottom w:val="single" w:sz="4" w:space="0" w:color="auto"/>
              <w:right w:val="single" w:sz="4" w:space="0" w:color="auto"/>
            </w:tcBorders>
          </w:tcPr>
          <w:p w14:paraId="5C76DBBB" w14:textId="77777777" w:rsidR="00A8617E" w:rsidRPr="00152031" w:rsidRDefault="00C87601" w:rsidP="00603050">
            <w:pPr>
              <w:pStyle w:val="af8"/>
              <w:ind w:left="0" w:firstLine="0"/>
              <w:jc w:val="center"/>
              <w:rPr>
                <w:sz w:val="28"/>
                <w:szCs w:val="28"/>
                <w:lang w:val="ru-RU"/>
              </w:rPr>
            </w:pPr>
            <w:r w:rsidRPr="00152031">
              <w:rPr>
                <w:sz w:val="28"/>
                <w:szCs w:val="28"/>
                <w:lang w:val="ru-RU"/>
              </w:rPr>
              <w:t>66,0</w:t>
            </w:r>
          </w:p>
        </w:tc>
        <w:tc>
          <w:tcPr>
            <w:tcW w:w="290" w:type="pct"/>
            <w:tcBorders>
              <w:top w:val="single" w:sz="4" w:space="0" w:color="auto"/>
              <w:left w:val="single" w:sz="4" w:space="0" w:color="auto"/>
              <w:bottom w:val="single" w:sz="4" w:space="0" w:color="auto"/>
              <w:right w:val="single" w:sz="4" w:space="0" w:color="auto"/>
            </w:tcBorders>
          </w:tcPr>
          <w:p w14:paraId="56D88F71" w14:textId="77777777" w:rsidR="00A8617E" w:rsidRPr="00152031" w:rsidRDefault="00C87601" w:rsidP="00603050">
            <w:pPr>
              <w:pStyle w:val="af8"/>
              <w:ind w:left="0" w:firstLine="0"/>
              <w:jc w:val="center"/>
              <w:rPr>
                <w:sz w:val="28"/>
                <w:szCs w:val="28"/>
                <w:lang w:val="ru-RU"/>
              </w:rPr>
            </w:pPr>
            <w:r w:rsidRPr="00152031">
              <w:rPr>
                <w:sz w:val="28"/>
                <w:szCs w:val="28"/>
                <w:lang w:val="ru-RU"/>
              </w:rPr>
              <w:t>18,0</w:t>
            </w:r>
          </w:p>
        </w:tc>
        <w:tc>
          <w:tcPr>
            <w:tcW w:w="286" w:type="pct"/>
            <w:tcBorders>
              <w:top w:val="single" w:sz="4" w:space="0" w:color="auto"/>
              <w:left w:val="single" w:sz="4" w:space="0" w:color="auto"/>
              <w:bottom w:val="single" w:sz="4" w:space="0" w:color="auto"/>
              <w:right w:val="single" w:sz="4" w:space="0" w:color="auto"/>
            </w:tcBorders>
          </w:tcPr>
          <w:p w14:paraId="4D03BB37"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2,0</w:t>
            </w:r>
          </w:p>
        </w:tc>
        <w:tc>
          <w:tcPr>
            <w:tcW w:w="286" w:type="pct"/>
            <w:tcBorders>
              <w:top w:val="single" w:sz="4" w:space="0" w:color="auto"/>
              <w:left w:val="single" w:sz="4" w:space="0" w:color="auto"/>
              <w:bottom w:val="single" w:sz="4" w:space="0" w:color="auto"/>
              <w:right w:val="single" w:sz="4" w:space="0" w:color="auto"/>
            </w:tcBorders>
          </w:tcPr>
          <w:p w14:paraId="23320CAA" w14:textId="77777777" w:rsidR="00A8617E" w:rsidRPr="00152031" w:rsidRDefault="00C87601" w:rsidP="00603050">
            <w:pPr>
              <w:pStyle w:val="af8"/>
              <w:ind w:left="0" w:firstLine="0"/>
              <w:jc w:val="center"/>
              <w:rPr>
                <w:sz w:val="28"/>
                <w:szCs w:val="28"/>
                <w:lang w:val="ru-RU"/>
              </w:rPr>
            </w:pPr>
            <w:r w:rsidRPr="00152031">
              <w:rPr>
                <w:sz w:val="28"/>
                <w:szCs w:val="28"/>
                <w:lang w:val="ru-RU"/>
              </w:rPr>
              <w:t>74,0</w:t>
            </w:r>
          </w:p>
        </w:tc>
        <w:tc>
          <w:tcPr>
            <w:tcW w:w="286" w:type="pct"/>
            <w:tcBorders>
              <w:top w:val="single" w:sz="4" w:space="0" w:color="auto"/>
              <w:left w:val="single" w:sz="4" w:space="0" w:color="auto"/>
              <w:bottom w:val="single" w:sz="4" w:space="0" w:color="auto"/>
              <w:right w:val="single" w:sz="4" w:space="0" w:color="auto"/>
            </w:tcBorders>
          </w:tcPr>
          <w:p w14:paraId="521CADDF" w14:textId="77777777" w:rsidR="00A8617E" w:rsidRPr="00152031" w:rsidRDefault="00C87601" w:rsidP="00603050">
            <w:pPr>
              <w:pStyle w:val="af8"/>
              <w:ind w:left="0" w:firstLine="0"/>
              <w:jc w:val="center"/>
              <w:rPr>
                <w:sz w:val="28"/>
                <w:szCs w:val="28"/>
                <w:lang w:val="ru-RU"/>
              </w:rPr>
            </w:pPr>
            <w:r w:rsidRPr="00152031">
              <w:rPr>
                <w:sz w:val="28"/>
                <w:szCs w:val="28"/>
                <w:lang w:val="ru-RU"/>
              </w:rPr>
              <w:t>16,0</w:t>
            </w:r>
          </w:p>
        </w:tc>
        <w:tc>
          <w:tcPr>
            <w:tcW w:w="286" w:type="pct"/>
            <w:tcBorders>
              <w:top w:val="single" w:sz="4" w:space="0" w:color="auto"/>
              <w:left w:val="single" w:sz="4" w:space="0" w:color="auto"/>
              <w:bottom w:val="single" w:sz="4" w:space="0" w:color="auto"/>
              <w:right w:val="single" w:sz="4" w:space="0" w:color="auto"/>
            </w:tcBorders>
          </w:tcPr>
          <w:p w14:paraId="3147353B" w14:textId="77777777" w:rsidR="00A8617E" w:rsidRPr="00152031" w:rsidRDefault="00C87601" w:rsidP="00603050">
            <w:pPr>
              <w:pStyle w:val="af8"/>
              <w:ind w:left="0" w:firstLine="0"/>
              <w:jc w:val="center"/>
              <w:rPr>
                <w:sz w:val="28"/>
                <w:szCs w:val="28"/>
                <w:lang w:val="ru-RU"/>
              </w:rPr>
            </w:pPr>
            <w:r w:rsidRPr="00152031">
              <w:rPr>
                <w:sz w:val="28"/>
                <w:szCs w:val="28"/>
                <w:lang w:val="ru-RU"/>
              </w:rPr>
              <w:t>10,0</w:t>
            </w:r>
          </w:p>
        </w:tc>
        <w:tc>
          <w:tcPr>
            <w:tcW w:w="286" w:type="pct"/>
            <w:tcBorders>
              <w:top w:val="single" w:sz="4" w:space="0" w:color="auto"/>
              <w:left w:val="single" w:sz="4" w:space="0" w:color="auto"/>
              <w:bottom w:val="single" w:sz="4" w:space="0" w:color="auto"/>
              <w:right w:val="single" w:sz="4" w:space="0" w:color="auto"/>
            </w:tcBorders>
          </w:tcPr>
          <w:p w14:paraId="13D1DD85"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52BFCEC" w14:textId="77777777" w:rsidR="00A8617E" w:rsidRPr="00152031" w:rsidRDefault="00C87601" w:rsidP="00603050">
            <w:pPr>
              <w:pStyle w:val="af8"/>
              <w:ind w:left="0" w:firstLine="0"/>
              <w:jc w:val="center"/>
              <w:rPr>
                <w:sz w:val="28"/>
                <w:szCs w:val="28"/>
                <w:lang w:val="ru-RU"/>
              </w:rPr>
            </w:pPr>
            <w:r w:rsidRPr="00152031">
              <w:rPr>
                <w:sz w:val="28"/>
                <w:szCs w:val="28"/>
                <w:lang w:val="ru-RU"/>
              </w:rPr>
              <w:t>80,0</w:t>
            </w:r>
          </w:p>
        </w:tc>
        <w:tc>
          <w:tcPr>
            <w:tcW w:w="286" w:type="pct"/>
            <w:tcBorders>
              <w:top w:val="single" w:sz="4" w:space="0" w:color="auto"/>
              <w:left w:val="single" w:sz="4" w:space="0" w:color="auto"/>
              <w:bottom w:val="single" w:sz="4" w:space="0" w:color="auto"/>
              <w:right w:val="single" w:sz="4" w:space="0" w:color="auto"/>
            </w:tcBorders>
          </w:tcPr>
          <w:p w14:paraId="3392E01F" w14:textId="77777777" w:rsidR="00A8617E" w:rsidRPr="00152031" w:rsidRDefault="00C87601" w:rsidP="00603050">
            <w:pPr>
              <w:pStyle w:val="af8"/>
              <w:ind w:left="0" w:firstLine="0"/>
              <w:jc w:val="center"/>
              <w:rPr>
                <w:sz w:val="28"/>
                <w:szCs w:val="28"/>
                <w:lang w:val="ru-RU"/>
              </w:rPr>
            </w:pPr>
            <w:r w:rsidRPr="00152031">
              <w:rPr>
                <w:sz w:val="28"/>
                <w:szCs w:val="28"/>
                <w:lang w:val="ru-RU"/>
              </w:rPr>
              <w:t>20,0</w:t>
            </w:r>
          </w:p>
        </w:tc>
        <w:tc>
          <w:tcPr>
            <w:tcW w:w="287" w:type="pct"/>
            <w:tcBorders>
              <w:top w:val="single" w:sz="4" w:space="0" w:color="auto"/>
              <w:left w:val="single" w:sz="4" w:space="0" w:color="auto"/>
              <w:bottom w:val="single" w:sz="4" w:space="0" w:color="auto"/>
              <w:right w:val="single" w:sz="4" w:space="0" w:color="auto"/>
            </w:tcBorders>
          </w:tcPr>
          <w:p w14:paraId="24ACDEC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6EC3AA3"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7F9242B9" w14:textId="77777777" w:rsidR="00A8617E" w:rsidRPr="00152031" w:rsidRDefault="00C87601" w:rsidP="00603050">
            <w:pPr>
              <w:pStyle w:val="af8"/>
              <w:ind w:left="0" w:firstLine="0"/>
              <w:jc w:val="center"/>
              <w:rPr>
                <w:sz w:val="28"/>
                <w:szCs w:val="28"/>
                <w:lang w:val="ru-RU"/>
              </w:rPr>
            </w:pPr>
            <w:r w:rsidRPr="00152031">
              <w:rPr>
                <w:sz w:val="28"/>
                <w:szCs w:val="28"/>
                <w:lang w:val="ru-RU"/>
              </w:rPr>
              <w:t>76,0</w:t>
            </w:r>
          </w:p>
        </w:tc>
        <w:tc>
          <w:tcPr>
            <w:tcW w:w="286" w:type="pct"/>
            <w:tcBorders>
              <w:top w:val="single" w:sz="4" w:space="0" w:color="auto"/>
              <w:left w:val="single" w:sz="4" w:space="0" w:color="auto"/>
              <w:bottom w:val="single" w:sz="4" w:space="0" w:color="auto"/>
              <w:right w:val="single" w:sz="4" w:space="0" w:color="auto"/>
            </w:tcBorders>
          </w:tcPr>
          <w:p w14:paraId="2916A64C" w14:textId="77777777" w:rsidR="00A8617E" w:rsidRPr="00152031" w:rsidRDefault="00C87601" w:rsidP="00603050">
            <w:pPr>
              <w:pStyle w:val="af8"/>
              <w:ind w:left="0" w:firstLine="0"/>
              <w:jc w:val="center"/>
              <w:rPr>
                <w:sz w:val="28"/>
                <w:szCs w:val="28"/>
                <w:lang w:val="ru-RU"/>
              </w:rPr>
            </w:pPr>
            <w:r w:rsidRPr="00152031">
              <w:rPr>
                <w:sz w:val="28"/>
                <w:szCs w:val="28"/>
                <w:lang w:val="ru-RU"/>
              </w:rPr>
              <w:t>16,0</w:t>
            </w:r>
          </w:p>
        </w:tc>
        <w:tc>
          <w:tcPr>
            <w:tcW w:w="286" w:type="pct"/>
            <w:tcBorders>
              <w:top w:val="single" w:sz="4" w:space="0" w:color="auto"/>
              <w:left w:val="single" w:sz="4" w:space="0" w:color="auto"/>
              <w:bottom w:val="single" w:sz="4" w:space="0" w:color="auto"/>
              <w:right w:val="single" w:sz="4" w:space="0" w:color="auto"/>
            </w:tcBorders>
          </w:tcPr>
          <w:p w14:paraId="64F68B72" w14:textId="77777777" w:rsidR="00A8617E" w:rsidRPr="00152031" w:rsidRDefault="00C87601" w:rsidP="00603050">
            <w:pPr>
              <w:pStyle w:val="af8"/>
              <w:ind w:left="0" w:firstLine="0"/>
              <w:jc w:val="center"/>
              <w:rPr>
                <w:sz w:val="28"/>
                <w:szCs w:val="28"/>
                <w:lang w:val="ru-RU"/>
              </w:rPr>
            </w:pPr>
            <w:r w:rsidRPr="00152031">
              <w:rPr>
                <w:sz w:val="28"/>
                <w:szCs w:val="28"/>
                <w:lang w:val="ru-RU"/>
              </w:rPr>
              <w:t>8,0</w:t>
            </w:r>
          </w:p>
        </w:tc>
        <w:tc>
          <w:tcPr>
            <w:tcW w:w="286" w:type="pct"/>
            <w:tcBorders>
              <w:top w:val="single" w:sz="4" w:space="0" w:color="auto"/>
              <w:left w:val="single" w:sz="4" w:space="0" w:color="auto"/>
              <w:bottom w:val="single" w:sz="4" w:space="0" w:color="auto"/>
              <w:right w:val="single" w:sz="4" w:space="0" w:color="auto"/>
            </w:tcBorders>
          </w:tcPr>
          <w:p w14:paraId="61508C73"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r>
      <w:tr w:rsidR="00A8617E" w:rsidRPr="00152031" w14:paraId="476CE4AC" w14:textId="77777777" w:rsidTr="005A7AE7">
        <w:tc>
          <w:tcPr>
            <w:tcW w:w="409" w:type="pct"/>
            <w:tcBorders>
              <w:top w:val="single" w:sz="4" w:space="0" w:color="auto"/>
              <w:left w:val="single" w:sz="4" w:space="0" w:color="auto"/>
              <w:bottom w:val="single" w:sz="4" w:space="0" w:color="auto"/>
              <w:right w:val="single" w:sz="4" w:space="0" w:color="auto"/>
            </w:tcBorders>
          </w:tcPr>
          <w:p w14:paraId="3FB8CCD9"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13 лет</w:t>
            </w:r>
          </w:p>
        </w:tc>
        <w:tc>
          <w:tcPr>
            <w:tcW w:w="291" w:type="pct"/>
            <w:tcBorders>
              <w:top w:val="single" w:sz="4" w:space="0" w:color="auto"/>
              <w:left w:val="single" w:sz="4" w:space="0" w:color="auto"/>
              <w:bottom w:val="single" w:sz="4" w:space="0" w:color="auto"/>
              <w:right w:val="single" w:sz="4" w:space="0" w:color="auto"/>
            </w:tcBorders>
          </w:tcPr>
          <w:p w14:paraId="2F976C96"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F2D8278" w14:textId="77777777" w:rsidR="00A8617E" w:rsidRPr="00152031" w:rsidRDefault="00C87601" w:rsidP="00603050">
            <w:pPr>
              <w:pStyle w:val="af8"/>
              <w:ind w:left="0" w:firstLine="0"/>
              <w:jc w:val="center"/>
              <w:rPr>
                <w:sz w:val="28"/>
                <w:szCs w:val="28"/>
                <w:lang w:val="ru-RU"/>
              </w:rPr>
            </w:pPr>
            <w:r w:rsidRPr="00152031">
              <w:rPr>
                <w:sz w:val="28"/>
                <w:szCs w:val="28"/>
                <w:lang w:val="ru-RU"/>
              </w:rPr>
              <w:t>37,8</w:t>
            </w:r>
          </w:p>
        </w:tc>
        <w:tc>
          <w:tcPr>
            <w:tcW w:w="290" w:type="pct"/>
            <w:tcBorders>
              <w:top w:val="single" w:sz="4" w:space="0" w:color="auto"/>
              <w:left w:val="single" w:sz="4" w:space="0" w:color="auto"/>
              <w:bottom w:val="single" w:sz="4" w:space="0" w:color="auto"/>
              <w:right w:val="single" w:sz="4" w:space="0" w:color="auto"/>
            </w:tcBorders>
          </w:tcPr>
          <w:p w14:paraId="6FF31679" w14:textId="77777777" w:rsidR="00A8617E" w:rsidRPr="00152031" w:rsidRDefault="00C87601" w:rsidP="00603050">
            <w:pPr>
              <w:pStyle w:val="af8"/>
              <w:ind w:left="0" w:firstLine="0"/>
              <w:jc w:val="center"/>
              <w:rPr>
                <w:sz w:val="28"/>
                <w:szCs w:val="28"/>
                <w:lang w:val="ru-RU"/>
              </w:rPr>
            </w:pPr>
            <w:r w:rsidRPr="00152031">
              <w:rPr>
                <w:sz w:val="28"/>
                <w:szCs w:val="28"/>
                <w:lang w:val="ru-RU"/>
              </w:rPr>
              <w:t>37,8</w:t>
            </w:r>
          </w:p>
        </w:tc>
        <w:tc>
          <w:tcPr>
            <w:tcW w:w="286" w:type="pct"/>
            <w:tcBorders>
              <w:top w:val="single" w:sz="4" w:space="0" w:color="auto"/>
              <w:left w:val="single" w:sz="4" w:space="0" w:color="auto"/>
              <w:bottom w:val="single" w:sz="4" w:space="0" w:color="auto"/>
              <w:right w:val="single" w:sz="4" w:space="0" w:color="auto"/>
            </w:tcBorders>
          </w:tcPr>
          <w:p w14:paraId="5BB21AD7"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24,4</w:t>
            </w:r>
          </w:p>
        </w:tc>
        <w:tc>
          <w:tcPr>
            <w:tcW w:w="286" w:type="pct"/>
            <w:tcBorders>
              <w:top w:val="single" w:sz="4" w:space="0" w:color="auto"/>
              <w:left w:val="single" w:sz="4" w:space="0" w:color="auto"/>
              <w:bottom w:val="single" w:sz="4" w:space="0" w:color="auto"/>
              <w:right w:val="single" w:sz="4" w:space="0" w:color="auto"/>
            </w:tcBorders>
          </w:tcPr>
          <w:p w14:paraId="5ABC7FBF" w14:textId="77777777" w:rsidR="00A8617E" w:rsidRPr="00152031" w:rsidRDefault="00C87601" w:rsidP="00603050">
            <w:pPr>
              <w:pStyle w:val="af8"/>
              <w:ind w:left="0" w:firstLine="0"/>
              <w:jc w:val="center"/>
              <w:rPr>
                <w:sz w:val="28"/>
                <w:szCs w:val="28"/>
                <w:lang w:val="ru-RU"/>
              </w:rPr>
            </w:pPr>
            <w:r w:rsidRPr="00152031">
              <w:rPr>
                <w:sz w:val="28"/>
                <w:szCs w:val="28"/>
                <w:lang w:val="ru-RU"/>
              </w:rPr>
              <w:t>32,4</w:t>
            </w:r>
          </w:p>
        </w:tc>
        <w:tc>
          <w:tcPr>
            <w:tcW w:w="286" w:type="pct"/>
            <w:tcBorders>
              <w:top w:val="single" w:sz="4" w:space="0" w:color="auto"/>
              <w:left w:val="single" w:sz="4" w:space="0" w:color="auto"/>
              <w:bottom w:val="single" w:sz="4" w:space="0" w:color="auto"/>
              <w:right w:val="single" w:sz="4" w:space="0" w:color="auto"/>
            </w:tcBorders>
          </w:tcPr>
          <w:p w14:paraId="0C7DB3D5" w14:textId="77777777" w:rsidR="00A8617E" w:rsidRPr="00152031" w:rsidRDefault="00C87601" w:rsidP="00603050">
            <w:pPr>
              <w:pStyle w:val="af8"/>
              <w:ind w:left="0" w:firstLine="0"/>
              <w:jc w:val="center"/>
              <w:rPr>
                <w:sz w:val="28"/>
                <w:szCs w:val="28"/>
                <w:lang w:val="ru-RU"/>
              </w:rPr>
            </w:pPr>
            <w:r w:rsidRPr="00152031">
              <w:rPr>
                <w:sz w:val="28"/>
                <w:szCs w:val="28"/>
                <w:lang w:val="ru-RU"/>
              </w:rPr>
              <w:t>46,0</w:t>
            </w:r>
          </w:p>
        </w:tc>
        <w:tc>
          <w:tcPr>
            <w:tcW w:w="286" w:type="pct"/>
            <w:tcBorders>
              <w:top w:val="single" w:sz="4" w:space="0" w:color="auto"/>
              <w:left w:val="single" w:sz="4" w:space="0" w:color="auto"/>
              <w:bottom w:val="single" w:sz="4" w:space="0" w:color="auto"/>
              <w:right w:val="single" w:sz="4" w:space="0" w:color="auto"/>
            </w:tcBorders>
          </w:tcPr>
          <w:p w14:paraId="4D68A601" w14:textId="77777777" w:rsidR="00A8617E" w:rsidRPr="00152031" w:rsidRDefault="00C87601" w:rsidP="00603050">
            <w:pPr>
              <w:pStyle w:val="af8"/>
              <w:ind w:left="0" w:firstLine="0"/>
              <w:jc w:val="center"/>
              <w:rPr>
                <w:sz w:val="28"/>
                <w:szCs w:val="28"/>
                <w:lang w:val="ru-RU"/>
              </w:rPr>
            </w:pPr>
            <w:r w:rsidRPr="00152031">
              <w:rPr>
                <w:sz w:val="28"/>
                <w:szCs w:val="28"/>
                <w:lang w:val="ru-RU"/>
              </w:rPr>
              <w:t>16,2</w:t>
            </w:r>
          </w:p>
        </w:tc>
        <w:tc>
          <w:tcPr>
            <w:tcW w:w="286" w:type="pct"/>
            <w:tcBorders>
              <w:top w:val="single" w:sz="4" w:space="0" w:color="auto"/>
              <w:left w:val="single" w:sz="4" w:space="0" w:color="auto"/>
              <w:bottom w:val="single" w:sz="4" w:space="0" w:color="auto"/>
              <w:right w:val="single" w:sz="4" w:space="0" w:color="auto"/>
            </w:tcBorders>
          </w:tcPr>
          <w:p w14:paraId="42B553F9"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5,4</w:t>
            </w:r>
          </w:p>
        </w:tc>
        <w:tc>
          <w:tcPr>
            <w:tcW w:w="286" w:type="pct"/>
            <w:tcBorders>
              <w:top w:val="single" w:sz="4" w:space="0" w:color="auto"/>
              <w:left w:val="single" w:sz="4" w:space="0" w:color="auto"/>
              <w:bottom w:val="single" w:sz="4" w:space="0" w:color="auto"/>
              <w:right w:val="single" w:sz="4" w:space="0" w:color="auto"/>
            </w:tcBorders>
          </w:tcPr>
          <w:p w14:paraId="4163489B" w14:textId="77777777" w:rsidR="00A8617E" w:rsidRPr="00152031" w:rsidRDefault="00C87601" w:rsidP="00603050">
            <w:pPr>
              <w:pStyle w:val="af8"/>
              <w:ind w:left="0" w:firstLine="0"/>
              <w:jc w:val="center"/>
              <w:rPr>
                <w:sz w:val="28"/>
                <w:szCs w:val="28"/>
                <w:lang w:val="ru-RU"/>
              </w:rPr>
            </w:pPr>
            <w:r w:rsidRPr="00152031">
              <w:rPr>
                <w:sz w:val="28"/>
                <w:szCs w:val="28"/>
                <w:lang w:val="ru-RU"/>
              </w:rPr>
              <w:t>64,9</w:t>
            </w:r>
          </w:p>
        </w:tc>
        <w:tc>
          <w:tcPr>
            <w:tcW w:w="286" w:type="pct"/>
            <w:tcBorders>
              <w:top w:val="single" w:sz="4" w:space="0" w:color="auto"/>
              <w:left w:val="single" w:sz="4" w:space="0" w:color="auto"/>
              <w:bottom w:val="single" w:sz="4" w:space="0" w:color="auto"/>
              <w:right w:val="single" w:sz="4" w:space="0" w:color="auto"/>
            </w:tcBorders>
          </w:tcPr>
          <w:p w14:paraId="18E53149" w14:textId="77777777" w:rsidR="00A8617E" w:rsidRPr="00152031" w:rsidRDefault="00C87601" w:rsidP="00603050">
            <w:pPr>
              <w:pStyle w:val="af8"/>
              <w:ind w:left="0" w:firstLine="0"/>
              <w:jc w:val="center"/>
              <w:rPr>
                <w:sz w:val="28"/>
                <w:szCs w:val="28"/>
                <w:lang w:val="ru-RU"/>
              </w:rPr>
            </w:pPr>
            <w:r w:rsidRPr="00152031">
              <w:rPr>
                <w:sz w:val="28"/>
                <w:szCs w:val="28"/>
                <w:lang w:val="ru-RU"/>
              </w:rPr>
              <w:t>16,2</w:t>
            </w:r>
          </w:p>
        </w:tc>
        <w:tc>
          <w:tcPr>
            <w:tcW w:w="287" w:type="pct"/>
            <w:tcBorders>
              <w:top w:val="single" w:sz="4" w:space="0" w:color="auto"/>
              <w:left w:val="single" w:sz="4" w:space="0" w:color="auto"/>
              <w:bottom w:val="single" w:sz="4" w:space="0" w:color="auto"/>
              <w:right w:val="single" w:sz="4" w:space="0" w:color="auto"/>
            </w:tcBorders>
          </w:tcPr>
          <w:p w14:paraId="2BA0823B" w14:textId="77777777" w:rsidR="00A8617E" w:rsidRPr="00152031" w:rsidRDefault="00C87601" w:rsidP="00603050">
            <w:pPr>
              <w:pStyle w:val="af8"/>
              <w:ind w:left="0" w:firstLine="0"/>
              <w:jc w:val="center"/>
              <w:rPr>
                <w:sz w:val="28"/>
                <w:szCs w:val="28"/>
                <w:lang w:val="ru-RU"/>
              </w:rPr>
            </w:pPr>
            <w:r w:rsidRPr="00152031">
              <w:rPr>
                <w:sz w:val="28"/>
                <w:szCs w:val="28"/>
                <w:lang w:val="ru-RU"/>
              </w:rPr>
              <w:t>16,2</w:t>
            </w:r>
          </w:p>
        </w:tc>
        <w:tc>
          <w:tcPr>
            <w:tcW w:w="286" w:type="pct"/>
            <w:tcBorders>
              <w:top w:val="single" w:sz="4" w:space="0" w:color="auto"/>
              <w:left w:val="single" w:sz="4" w:space="0" w:color="auto"/>
              <w:bottom w:val="single" w:sz="4" w:space="0" w:color="auto"/>
              <w:right w:val="single" w:sz="4" w:space="0" w:color="auto"/>
            </w:tcBorders>
          </w:tcPr>
          <w:p w14:paraId="47B0DA9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2,7</w:t>
            </w:r>
          </w:p>
        </w:tc>
        <w:tc>
          <w:tcPr>
            <w:tcW w:w="290" w:type="pct"/>
            <w:tcBorders>
              <w:top w:val="single" w:sz="4" w:space="0" w:color="auto"/>
              <w:left w:val="single" w:sz="4" w:space="0" w:color="auto"/>
              <w:bottom w:val="single" w:sz="4" w:space="0" w:color="auto"/>
              <w:right w:val="single" w:sz="4" w:space="0" w:color="auto"/>
            </w:tcBorders>
          </w:tcPr>
          <w:p w14:paraId="66BDAAF0" w14:textId="77777777" w:rsidR="00A8617E" w:rsidRPr="00152031" w:rsidRDefault="00C87601" w:rsidP="00603050">
            <w:pPr>
              <w:pStyle w:val="af8"/>
              <w:ind w:left="0" w:firstLine="0"/>
              <w:jc w:val="center"/>
              <w:rPr>
                <w:sz w:val="28"/>
                <w:szCs w:val="28"/>
                <w:lang w:val="ru-RU"/>
              </w:rPr>
            </w:pPr>
            <w:r w:rsidRPr="00152031">
              <w:rPr>
                <w:sz w:val="28"/>
                <w:szCs w:val="28"/>
                <w:lang w:val="ru-RU"/>
              </w:rPr>
              <w:t>24,3</w:t>
            </w:r>
          </w:p>
        </w:tc>
        <w:tc>
          <w:tcPr>
            <w:tcW w:w="286" w:type="pct"/>
            <w:tcBorders>
              <w:top w:val="single" w:sz="4" w:space="0" w:color="auto"/>
              <w:left w:val="single" w:sz="4" w:space="0" w:color="auto"/>
              <w:bottom w:val="single" w:sz="4" w:space="0" w:color="auto"/>
              <w:right w:val="single" w:sz="4" w:space="0" w:color="auto"/>
            </w:tcBorders>
          </w:tcPr>
          <w:p w14:paraId="1553B738" w14:textId="77777777" w:rsidR="00A8617E" w:rsidRPr="00152031" w:rsidRDefault="00C87601" w:rsidP="00603050">
            <w:pPr>
              <w:pStyle w:val="af8"/>
              <w:ind w:left="0" w:firstLine="0"/>
              <w:jc w:val="center"/>
              <w:rPr>
                <w:sz w:val="28"/>
                <w:szCs w:val="28"/>
                <w:lang w:val="ru-RU"/>
              </w:rPr>
            </w:pPr>
            <w:r w:rsidRPr="00152031">
              <w:rPr>
                <w:sz w:val="28"/>
                <w:szCs w:val="28"/>
                <w:lang w:val="ru-RU"/>
              </w:rPr>
              <w:t>35,1</w:t>
            </w:r>
          </w:p>
        </w:tc>
        <w:tc>
          <w:tcPr>
            <w:tcW w:w="286" w:type="pct"/>
            <w:tcBorders>
              <w:top w:val="single" w:sz="4" w:space="0" w:color="auto"/>
              <w:left w:val="single" w:sz="4" w:space="0" w:color="auto"/>
              <w:bottom w:val="single" w:sz="4" w:space="0" w:color="auto"/>
              <w:right w:val="single" w:sz="4" w:space="0" w:color="auto"/>
            </w:tcBorders>
          </w:tcPr>
          <w:p w14:paraId="47A8A6C0" w14:textId="77777777" w:rsidR="00A8617E" w:rsidRPr="00152031" w:rsidRDefault="00C87601" w:rsidP="00603050">
            <w:pPr>
              <w:pStyle w:val="af8"/>
              <w:ind w:left="0" w:firstLine="0"/>
              <w:jc w:val="center"/>
              <w:rPr>
                <w:sz w:val="28"/>
                <w:szCs w:val="28"/>
                <w:lang w:val="ru-RU"/>
              </w:rPr>
            </w:pPr>
            <w:r w:rsidRPr="00152031">
              <w:rPr>
                <w:sz w:val="28"/>
                <w:szCs w:val="28"/>
                <w:lang w:val="ru-RU"/>
              </w:rPr>
              <w:t>18,9</w:t>
            </w:r>
          </w:p>
        </w:tc>
        <w:tc>
          <w:tcPr>
            <w:tcW w:w="286" w:type="pct"/>
            <w:tcBorders>
              <w:top w:val="single" w:sz="4" w:space="0" w:color="auto"/>
              <w:left w:val="single" w:sz="4" w:space="0" w:color="auto"/>
              <w:bottom w:val="single" w:sz="4" w:space="0" w:color="auto"/>
              <w:right w:val="single" w:sz="4" w:space="0" w:color="auto"/>
            </w:tcBorders>
          </w:tcPr>
          <w:p w14:paraId="2C11F19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21,7</w:t>
            </w:r>
          </w:p>
        </w:tc>
      </w:tr>
      <w:tr w:rsidR="00A8617E" w:rsidRPr="00152031" w14:paraId="56C50D87" w14:textId="77777777" w:rsidTr="005A7AE7">
        <w:tc>
          <w:tcPr>
            <w:tcW w:w="409" w:type="pct"/>
            <w:tcBorders>
              <w:top w:val="single" w:sz="4" w:space="0" w:color="auto"/>
              <w:left w:val="single" w:sz="4" w:space="0" w:color="auto"/>
              <w:bottom w:val="single" w:sz="4" w:space="0" w:color="auto"/>
              <w:right w:val="single" w:sz="4" w:space="0" w:color="auto"/>
            </w:tcBorders>
          </w:tcPr>
          <w:p w14:paraId="378D7FA3"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14 лет</w:t>
            </w:r>
          </w:p>
        </w:tc>
        <w:tc>
          <w:tcPr>
            <w:tcW w:w="291" w:type="pct"/>
            <w:tcBorders>
              <w:top w:val="single" w:sz="4" w:space="0" w:color="auto"/>
              <w:left w:val="single" w:sz="4" w:space="0" w:color="auto"/>
              <w:bottom w:val="single" w:sz="4" w:space="0" w:color="auto"/>
              <w:right w:val="single" w:sz="4" w:space="0" w:color="auto"/>
            </w:tcBorders>
          </w:tcPr>
          <w:p w14:paraId="4A66724C"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73B9E88" w14:textId="77777777" w:rsidR="00A8617E" w:rsidRPr="00152031" w:rsidRDefault="00C87601" w:rsidP="00603050">
            <w:pPr>
              <w:pStyle w:val="af8"/>
              <w:ind w:left="0" w:firstLine="0"/>
              <w:jc w:val="center"/>
              <w:rPr>
                <w:sz w:val="28"/>
                <w:szCs w:val="28"/>
                <w:lang w:val="ru-RU"/>
              </w:rPr>
            </w:pPr>
            <w:r w:rsidRPr="00152031">
              <w:rPr>
                <w:sz w:val="28"/>
                <w:szCs w:val="28"/>
                <w:lang w:val="ru-RU"/>
              </w:rPr>
              <w:t>13,2</w:t>
            </w:r>
          </w:p>
        </w:tc>
        <w:tc>
          <w:tcPr>
            <w:tcW w:w="290" w:type="pct"/>
            <w:tcBorders>
              <w:top w:val="single" w:sz="4" w:space="0" w:color="auto"/>
              <w:left w:val="single" w:sz="4" w:space="0" w:color="auto"/>
              <w:bottom w:val="single" w:sz="4" w:space="0" w:color="auto"/>
              <w:right w:val="single" w:sz="4" w:space="0" w:color="auto"/>
            </w:tcBorders>
          </w:tcPr>
          <w:p w14:paraId="253DA7D7" w14:textId="77777777" w:rsidR="00A8617E" w:rsidRPr="00152031" w:rsidRDefault="00C87601" w:rsidP="00603050">
            <w:pPr>
              <w:pStyle w:val="af8"/>
              <w:ind w:left="0" w:firstLine="0"/>
              <w:jc w:val="center"/>
              <w:rPr>
                <w:sz w:val="28"/>
                <w:szCs w:val="28"/>
                <w:lang w:val="ru-RU"/>
              </w:rPr>
            </w:pPr>
            <w:r w:rsidRPr="00152031">
              <w:rPr>
                <w:sz w:val="28"/>
                <w:szCs w:val="28"/>
                <w:lang w:val="ru-RU"/>
              </w:rPr>
              <w:t>35,8</w:t>
            </w:r>
          </w:p>
        </w:tc>
        <w:tc>
          <w:tcPr>
            <w:tcW w:w="286" w:type="pct"/>
            <w:tcBorders>
              <w:top w:val="single" w:sz="4" w:space="0" w:color="auto"/>
              <w:left w:val="single" w:sz="4" w:space="0" w:color="auto"/>
              <w:bottom w:val="single" w:sz="4" w:space="0" w:color="auto"/>
              <w:right w:val="single" w:sz="4" w:space="0" w:color="auto"/>
            </w:tcBorders>
          </w:tcPr>
          <w:p w14:paraId="495CB42D"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51,0</w:t>
            </w:r>
          </w:p>
        </w:tc>
        <w:tc>
          <w:tcPr>
            <w:tcW w:w="286" w:type="pct"/>
            <w:tcBorders>
              <w:top w:val="single" w:sz="4" w:space="0" w:color="auto"/>
              <w:left w:val="single" w:sz="4" w:space="0" w:color="auto"/>
              <w:bottom w:val="single" w:sz="4" w:space="0" w:color="auto"/>
              <w:right w:val="single" w:sz="4" w:space="0" w:color="auto"/>
            </w:tcBorders>
          </w:tcPr>
          <w:p w14:paraId="047910B9" w14:textId="77777777" w:rsidR="00A8617E" w:rsidRPr="00152031" w:rsidRDefault="00C87601" w:rsidP="00603050">
            <w:pPr>
              <w:pStyle w:val="af8"/>
              <w:ind w:left="0" w:firstLine="0"/>
              <w:jc w:val="center"/>
              <w:rPr>
                <w:sz w:val="28"/>
                <w:szCs w:val="28"/>
                <w:lang w:val="ru-RU"/>
              </w:rPr>
            </w:pPr>
            <w:r w:rsidRPr="00152031">
              <w:rPr>
                <w:sz w:val="28"/>
                <w:szCs w:val="28"/>
                <w:lang w:val="ru-RU"/>
              </w:rPr>
              <w:t>1,9</w:t>
            </w:r>
          </w:p>
        </w:tc>
        <w:tc>
          <w:tcPr>
            <w:tcW w:w="286" w:type="pct"/>
            <w:tcBorders>
              <w:top w:val="single" w:sz="4" w:space="0" w:color="auto"/>
              <w:left w:val="single" w:sz="4" w:space="0" w:color="auto"/>
              <w:bottom w:val="single" w:sz="4" w:space="0" w:color="auto"/>
              <w:right w:val="single" w:sz="4" w:space="0" w:color="auto"/>
            </w:tcBorders>
          </w:tcPr>
          <w:p w14:paraId="33832BAD" w14:textId="77777777" w:rsidR="00A8617E" w:rsidRPr="00152031" w:rsidRDefault="00C87601" w:rsidP="00603050">
            <w:pPr>
              <w:pStyle w:val="af8"/>
              <w:ind w:left="0" w:firstLine="0"/>
              <w:jc w:val="center"/>
              <w:rPr>
                <w:sz w:val="28"/>
                <w:szCs w:val="28"/>
                <w:lang w:val="ru-RU"/>
              </w:rPr>
            </w:pPr>
            <w:r w:rsidRPr="00152031">
              <w:rPr>
                <w:sz w:val="28"/>
                <w:szCs w:val="28"/>
                <w:lang w:val="ru-RU"/>
              </w:rPr>
              <w:t>26,4</w:t>
            </w:r>
          </w:p>
        </w:tc>
        <w:tc>
          <w:tcPr>
            <w:tcW w:w="286" w:type="pct"/>
            <w:tcBorders>
              <w:top w:val="single" w:sz="4" w:space="0" w:color="auto"/>
              <w:left w:val="single" w:sz="4" w:space="0" w:color="auto"/>
              <w:bottom w:val="single" w:sz="4" w:space="0" w:color="auto"/>
              <w:right w:val="single" w:sz="4" w:space="0" w:color="auto"/>
            </w:tcBorders>
          </w:tcPr>
          <w:p w14:paraId="4A2F549A" w14:textId="77777777" w:rsidR="00A8617E" w:rsidRPr="00152031" w:rsidRDefault="00C87601" w:rsidP="00603050">
            <w:pPr>
              <w:pStyle w:val="af8"/>
              <w:ind w:left="0" w:firstLine="0"/>
              <w:jc w:val="center"/>
              <w:rPr>
                <w:sz w:val="28"/>
                <w:szCs w:val="28"/>
                <w:lang w:val="ru-RU"/>
              </w:rPr>
            </w:pPr>
            <w:r w:rsidRPr="00152031">
              <w:rPr>
                <w:sz w:val="28"/>
                <w:szCs w:val="28"/>
                <w:lang w:val="ru-RU"/>
              </w:rPr>
              <w:t>58,5</w:t>
            </w:r>
          </w:p>
        </w:tc>
        <w:tc>
          <w:tcPr>
            <w:tcW w:w="286" w:type="pct"/>
            <w:tcBorders>
              <w:top w:val="single" w:sz="4" w:space="0" w:color="auto"/>
              <w:left w:val="single" w:sz="4" w:space="0" w:color="auto"/>
              <w:bottom w:val="single" w:sz="4" w:space="0" w:color="auto"/>
              <w:right w:val="single" w:sz="4" w:space="0" w:color="auto"/>
            </w:tcBorders>
          </w:tcPr>
          <w:p w14:paraId="14CD8019"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13,2</w:t>
            </w:r>
          </w:p>
        </w:tc>
        <w:tc>
          <w:tcPr>
            <w:tcW w:w="286" w:type="pct"/>
            <w:tcBorders>
              <w:top w:val="single" w:sz="4" w:space="0" w:color="auto"/>
              <w:left w:val="single" w:sz="4" w:space="0" w:color="auto"/>
              <w:bottom w:val="single" w:sz="4" w:space="0" w:color="auto"/>
              <w:right w:val="single" w:sz="4" w:space="0" w:color="auto"/>
            </w:tcBorders>
          </w:tcPr>
          <w:p w14:paraId="2AB804FE" w14:textId="77777777" w:rsidR="00A8617E" w:rsidRPr="00152031" w:rsidRDefault="00C87601" w:rsidP="00603050">
            <w:pPr>
              <w:pStyle w:val="af8"/>
              <w:ind w:left="0" w:firstLine="0"/>
              <w:jc w:val="center"/>
              <w:rPr>
                <w:sz w:val="28"/>
                <w:szCs w:val="28"/>
                <w:lang w:val="ru-RU"/>
              </w:rPr>
            </w:pPr>
            <w:r w:rsidRPr="00152031">
              <w:rPr>
                <w:sz w:val="28"/>
                <w:szCs w:val="28"/>
                <w:lang w:val="ru-RU"/>
              </w:rPr>
              <w:t>7,6</w:t>
            </w:r>
          </w:p>
        </w:tc>
        <w:tc>
          <w:tcPr>
            <w:tcW w:w="286" w:type="pct"/>
            <w:tcBorders>
              <w:top w:val="single" w:sz="4" w:space="0" w:color="auto"/>
              <w:left w:val="single" w:sz="4" w:space="0" w:color="auto"/>
              <w:bottom w:val="single" w:sz="4" w:space="0" w:color="auto"/>
              <w:right w:val="single" w:sz="4" w:space="0" w:color="auto"/>
            </w:tcBorders>
          </w:tcPr>
          <w:p w14:paraId="70A449CE" w14:textId="77777777" w:rsidR="00A8617E" w:rsidRPr="00152031" w:rsidRDefault="00C87601" w:rsidP="00603050">
            <w:pPr>
              <w:pStyle w:val="af8"/>
              <w:ind w:left="0" w:firstLine="0"/>
              <w:jc w:val="center"/>
              <w:rPr>
                <w:sz w:val="28"/>
                <w:szCs w:val="28"/>
                <w:lang w:val="ru-RU"/>
              </w:rPr>
            </w:pPr>
            <w:r w:rsidRPr="00152031">
              <w:rPr>
                <w:sz w:val="28"/>
                <w:szCs w:val="28"/>
                <w:lang w:val="ru-RU"/>
              </w:rPr>
              <w:t>39,6</w:t>
            </w:r>
          </w:p>
        </w:tc>
        <w:tc>
          <w:tcPr>
            <w:tcW w:w="287" w:type="pct"/>
            <w:tcBorders>
              <w:top w:val="single" w:sz="4" w:space="0" w:color="auto"/>
              <w:left w:val="single" w:sz="4" w:space="0" w:color="auto"/>
              <w:bottom w:val="single" w:sz="4" w:space="0" w:color="auto"/>
              <w:right w:val="single" w:sz="4" w:space="0" w:color="auto"/>
            </w:tcBorders>
          </w:tcPr>
          <w:p w14:paraId="69B05341" w14:textId="77777777" w:rsidR="00A8617E" w:rsidRPr="00152031" w:rsidRDefault="00C87601" w:rsidP="00603050">
            <w:pPr>
              <w:pStyle w:val="af8"/>
              <w:ind w:left="0" w:firstLine="0"/>
              <w:jc w:val="center"/>
              <w:rPr>
                <w:sz w:val="28"/>
                <w:szCs w:val="28"/>
                <w:lang w:val="ru-RU"/>
              </w:rPr>
            </w:pPr>
            <w:r w:rsidRPr="00152031">
              <w:rPr>
                <w:sz w:val="28"/>
                <w:szCs w:val="28"/>
                <w:lang w:val="ru-RU"/>
              </w:rPr>
              <w:t>41,5</w:t>
            </w:r>
          </w:p>
        </w:tc>
        <w:tc>
          <w:tcPr>
            <w:tcW w:w="286" w:type="pct"/>
            <w:tcBorders>
              <w:top w:val="single" w:sz="4" w:space="0" w:color="auto"/>
              <w:left w:val="single" w:sz="4" w:space="0" w:color="auto"/>
              <w:bottom w:val="single" w:sz="4" w:space="0" w:color="auto"/>
              <w:right w:val="single" w:sz="4" w:space="0" w:color="auto"/>
            </w:tcBorders>
          </w:tcPr>
          <w:p w14:paraId="2C76C25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11,3</w:t>
            </w:r>
          </w:p>
        </w:tc>
        <w:tc>
          <w:tcPr>
            <w:tcW w:w="290" w:type="pct"/>
            <w:tcBorders>
              <w:top w:val="single" w:sz="4" w:space="0" w:color="auto"/>
              <w:left w:val="single" w:sz="4" w:space="0" w:color="auto"/>
              <w:bottom w:val="single" w:sz="4" w:space="0" w:color="auto"/>
              <w:right w:val="single" w:sz="4" w:space="0" w:color="auto"/>
            </w:tcBorders>
          </w:tcPr>
          <w:p w14:paraId="630AB316" w14:textId="77777777" w:rsidR="00A8617E" w:rsidRPr="00152031" w:rsidRDefault="00C87601" w:rsidP="00603050">
            <w:pPr>
              <w:pStyle w:val="af8"/>
              <w:ind w:left="0" w:firstLine="0"/>
              <w:jc w:val="center"/>
              <w:rPr>
                <w:sz w:val="28"/>
                <w:szCs w:val="28"/>
                <w:lang w:val="ru-RU"/>
              </w:rPr>
            </w:pPr>
            <w:r w:rsidRPr="00152031">
              <w:rPr>
                <w:sz w:val="28"/>
                <w:szCs w:val="28"/>
                <w:lang w:val="ru-RU"/>
              </w:rPr>
              <w:t>24,5</w:t>
            </w:r>
          </w:p>
        </w:tc>
        <w:tc>
          <w:tcPr>
            <w:tcW w:w="286" w:type="pct"/>
            <w:tcBorders>
              <w:top w:val="single" w:sz="4" w:space="0" w:color="auto"/>
              <w:left w:val="single" w:sz="4" w:space="0" w:color="auto"/>
              <w:bottom w:val="single" w:sz="4" w:space="0" w:color="auto"/>
              <w:right w:val="single" w:sz="4" w:space="0" w:color="auto"/>
            </w:tcBorders>
          </w:tcPr>
          <w:p w14:paraId="2C853C45" w14:textId="77777777" w:rsidR="00A8617E" w:rsidRPr="00152031" w:rsidRDefault="00C87601" w:rsidP="00603050">
            <w:pPr>
              <w:pStyle w:val="af8"/>
              <w:ind w:left="0" w:firstLine="0"/>
              <w:jc w:val="center"/>
              <w:rPr>
                <w:sz w:val="28"/>
                <w:szCs w:val="28"/>
                <w:lang w:val="ru-RU"/>
              </w:rPr>
            </w:pPr>
            <w:r w:rsidRPr="00152031">
              <w:rPr>
                <w:sz w:val="28"/>
                <w:szCs w:val="28"/>
                <w:lang w:val="ru-RU"/>
              </w:rPr>
              <w:t>11,3</w:t>
            </w:r>
          </w:p>
        </w:tc>
        <w:tc>
          <w:tcPr>
            <w:tcW w:w="286" w:type="pct"/>
            <w:tcBorders>
              <w:top w:val="single" w:sz="4" w:space="0" w:color="auto"/>
              <w:left w:val="single" w:sz="4" w:space="0" w:color="auto"/>
              <w:bottom w:val="single" w:sz="4" w:space="0" w:color="auto"/>
              <w:right w:val="single" w:sz="4" w:space="0" w:color="auto"/>
            </w:tcBorders>
          </w:tcPr>
          <w:p w14:paraId="0E65DE6A" w14:textId="77777777" w:rsidR="00A8617E" w:rsidRPr="00152031" w:rsidRDefault="00C87601" w:rsidP="00603050">
            <w:pPr>
              <w:pStyle w:val="af8"/>
              <w:ind w:left="0" w:firstLine="0"/>
              <w:jc w:val="center"/>
              <w:rPr>
                <w:sz w:val="28"/>
                <w:szCs w:val="28"/>
                <w:lang w:val="ru-RU"/>
              </w:rPr>
            </w:pPr>
            <w:r w:rsidRPr="00152031">
              <w:rPr>
                <w:sz w:val="28"/>
                <w:szCs w:val="28"/>
                <w:lang w:val="ru-RU"/>
              </w:rPr>
              <w:t>13,3</w:t>
            </w:r>
          </w:p>
        </w:tc>
        <w:tc>
          <w:tcPr>
            <w:tcW w:w="286" w:type="pct"/>
            <w:tcBorders>
              <w:top w:val="single" w:sz="4" w:space="0" w:color="auto"/>
              <w:left w:val="single" w:sz="4" w:space="0" w:color="auto"/>
              <w:bottom w:val="single" w:sz="4" w:space="0" w:color="auto"/>
              <w:right w:val="single" w:sz="4" w:space="0" w:color="auto"/>
            </w:tcBorders>
          </w:tcPr>
          <w:p w14:paraId="75123696"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50,9</w:t>
            </w:r>
          </w:p>
        </w:tc>
      </w:tr>
      <w:tr w:rsidR="00A8617E" w:rsidRPr="00152031" w14:paraId="0E41953A" w14:textId="77777777" w:rsidTr="005A7AE7">
        <w:tc>
          <w:tcPr>
            <w:tcW w:w="409" w:type="pct"/>
            <w:tcBorders>
              <w:top w:val="single" w:sz="4" w:space="0" w:color="auto"/>
              <w:left w:val="single" w:sz="4" w:space="0" w:color="auto"/>
              <w:bottom w:val="single" w:sz="4" w:space="0" w:color="auto"/>
              <w:right w:val="single" w:sz="4" w:space="0" w:color="auto"/>
            </w:tcBorders>
          </w:tcPr>
          <w:p w14:paraId="60A4E9C1"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15 лет</w:t>
            </w:r>
          </w:p>
        </w:tc>
        <w:tc>
          <w:tcPr>
            <w:tcW w:w="291" w:type="pct"/>
            <w:tcBorders>
              <w:top w:val="single" w:sz="4" w:space="0" w:color="auto"/>
              <w:left w:val="single" w:sz="4" w:space="0" w:color="auto"/>
              <w:bottom w:val="single" w:sz="4" w:space="0" w:color="auto"/>
              <w:right w:val="single" w:sz="4" w:space="0" w:color="auto"/>
            </w:tcBorders>
          </w:tcPr>
          <w:p w14:paraId="31A878A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729ECA6" w14:textId="77777777" w:rsidR="00A8617E" w:rsidRPr="00152031" w:rsidRDefault="00C87601" w:rsidP="00603050">
            <w:pPr>
              <w:pStyle w:val="af8"/>
              <w:ind w:left="0" w:firstLine="0"/>
              <w:jc w:val="center"/>
              <w:rPr>
                <w:sz w:val="28"/>
                <w:szCs w:val="28"/>
                <w:lang w:val="ru-RU"/>
              </w:rPr>
            </w:pPr>
            <w:r w:rsidRPr="00152031">
              <w:rPr>
                <w:sz w:val="28"/>
                <w:szCs w:val="28"/>
                <w:lang w:val="ru-RU"/>
              </w:rPr>
              <w:t>2,1</w:t>
            </w:r>
          </w:p>
        </w:tc>
        <w:tc>
          <w:tcPr>
            <w:tcW w:w="290" w:type="pct"/>
            <w:tcBorders>
              <w:top w:val="single" w:sz="4" w:space="0" w:color="auto"/>
              <w:left w:val="single" w:sz="4" w:space="0" w:color="auto"/>
              <w:bottom w:val="single" w:sz="4" w:space="0" w:color="auto"/>
              <w:right w:val="single" w:sz="4" w:space="0" w:color="auto"/>
            </w:tcBorders>
          </w:tcPr>
          <w:p w14:paraId="0E685C72" w14:textId="77777777" w:rsidR="00A8617E" w:rsidRPr="00152031" w:rsidRDefault="00C87601" w:rsidP="00603050">
            <w:pPr>
              <w:pStyle w:val="af8"/>
              <w:ind w:left="0" w:firstLine="0"/>
              <w:jc w:val="center"/>
              <w:rPr>
                <w:sz w:val="28"/>
                <w:szCs w:val="28"/>
                <w:lang w:val="ru-RU"/>
              </w:rPr>
            </w:pPr>
            <w:r w:rsidRPr="00152031">
              <w:rPr>
                <w:sz w:val="28"/>
                <w:szCs w:val="28"/>
                <w:lang w:val="ru-RU"/>
              </w:rPr>
              <w:t>31,9</w:t>
            </w:r>
          </w:p>
        </w:tc>
        <w:tc>
          <w:tcPr>
            <w:tcW w:w="286" w:type="pct"/>
            <w:tcBorders>
              <w:top w:val="single" w:sz="4" w:space="0" w:color="auto"/>
              <w:left w:val="single" w:sz="4" w:space="0" w:color="auto"/>
              <w:bottom w:val="single" w:sz="4" w:space="0" w:color="auto"/>
              <w:right w:val="single" w:sz="4" w:space="0" w:color="auto"/>
            </w:tcBorders>
          </w:tcPr>
          <w:p w14:paraId="54AF4779"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66,0</w:t>
            </w:r>
          </w:p>
        </w:tc>
        <w:tc>
          <w:tcPr>
            <w:tcW w:w="286" w:type="pct"/>
            <w:tcBorders>
              <w:top w:val="single" w:sz="4" w:space="0" w:color="auto"/>
              <w:left w:val="single" w:sz="4" w:space="0" w:color="auto"/>
              <w:bottom w:val="single" w:sz="4" w:space="0" w:color="auto"/>
              <w:right w:val="single" w:sz="4" w:space="0" w:color="auto"/>
            </w:tcBorders>
          </w:tcPr>
          <w:p w14:paraId="6355C06D"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BC3FCC6" w14:textId="77777777" w:rsidR="00A8617E" w:rsidRPr="00152031" w:rsidRDefault="00C87601" w:rsidP="00603050">
            <w:pPr>
              <w:pStyle w:val="af8"/>
              <w:ind w:left="0" w:firstLine="0"/>
              <w:jc w:val="center"/>
              <w:rPr>
                <w:sz w:val="28"/>
                <w:szCs w:val="28"/>
                <w:lang w:val="ru-RU"/>
              </w:rPr>
            </w:pPr>
            <w:r w:rsidRPr="00152031">
              <w:rPr>
                <w:sz w:val="28"/>
                <w:szCs w:val="28"/>
                <w:lang w:val="ru-RU"/>
              </w:rPr>
              <w:t>17,0</w:t>
            </w:r>
          </w:p>
        </w:tc>
        <w:tc>
          <w:tcPr>
            <w:tcW w:w="286" w:type="pct"/>
            <w:tcBorders>
              <w:top w:val="single" w:sz="4" w:space="0" w:color="auto"/>
              <w:left w:val="single" w:sz="4" w:space="0" w:color="auto"/>
              <w:bottom w:val="single" w:sz="4" w:space="0" w:color="auto"/>
              <w:right w:val="single" w:sz="4" w:space="0" w:color="auto"/>
            </w:tcBorders>
          </w:tcPr>
          <w:p w14:paraId="58C51657" w14:textId="77777777" w:rsidR="00A8617E" w:rsidRPr="00152031" w:rsidRDefault="00C87601" w:rsidP="00603050">
            <w:pPr>
              <w:pStyle w:val="af8"/>
              <w:ind w:left="0" w:firstLine="0"/>
              <w:jc w:val="center"/>
              <w:rPr>
                <w:sz w:val="28"/>
                <w:szCs w:val="28"/>
                <w:lang w:val="ru-RU"/>
              </w:rPr>
            </w:pPr>
            <w:r w:rsidRPr="00152031">
              <w:rPr>
                <w:sz w:val="28"/>
                <w:szCs w:val="28"/>
                <w:lang w:val="ru-RU"/>
              </w:rPr>
              <w:t>40,4</w:t>
            </w:r>
          </w:p>
        </w:tc>
        <w:tc>
          <w:tcPr>
            <w:tcW w:w="286" w:type="pct"/>
            <w:tcBorders>
              <w:top w:val="single" w:sz="4" w:space="0" w:color="auto"/>
              <w:left w:val="single" w:sz="4" w:space="0" w:color="auto"/>
              <w:bottom w:val="single" w:sz="4" w:space="0" w:color="auto"/>
              <w:right w:val="single" w:sz="4" w:space="0" w:color="auto"/>
            </w:tcBorders>
          </w:tcPr>
          <w:p w14:paraId="1BF6DC5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42,6</w:t>
            </w:r>
          </w:p>
        </w:tc>
        <w:tc>
          <w:tcPr>
            <w:tcW w:w="286" w:type="pct"/>
            <w:tcBorders>
              <w:top w:val="single" w:sz="4" w:space="0" w:color="auto"/>
              <w:left w:val="single" w:sz="4" w:space="0" w:color="auto"/>
              <w:bottom w:val="single" w:sz="4" w:space="0" w:color="auto"/>
              <w:right w:val="single" w:sz="4" w:space="0" w:color="auto"/>
            </w:tcBorders>
          </w:tcPr>
          <w:p w14:paraId="68702CE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27698D1" w14:textId="77777777" w:rsidR="00A8617E" w:rsidRPr="00152031" w:rsidRDefault="00C87601" w:rsidP="00603050">
            <w:pPr>
              <w:pStyle w:val="af8"/>
              <w:ind w:left="0" w:firstLine="0"/>
              <w:jc w:val="center"/>
              <w:rPr>
                <w:sz w:val="28"/>
                <w:szCs w:val="28"/>
                <w:lang w:val="ru-RU"/>
              </w:rPr>
            </w:pPr>
            <w:r w:rsidRPr="00152031">
              <w:rPr>
                <w:sz w:val="28"/>
                <w:szCs w:val="28"/>
                <w:lang w:val="ru-RU"/>
              </w:rPr>
              <w:t>25,5</w:t>
            </w:r>
          </w:p>
        </w:tc>
        <w:tc>
          <w:tcPr>
            <w:tcW w:w="287" w:type="pct"/>
            <w:tcBorders>
              <w:top w:val="single" w:sz="4" w:space="0" w:color="auto"/>
              <w:left w:val="single" w:sz="4" w:space="0" w:color="auto"/>
              <w:bottom w:val="single" w:sz="4" w:space="0" w:color="auto"/>
              <w:right w:val="single" w:sz="4" w:space="0" w:color="auto"/>
            </w:tcBorders>
          </w:tcPr>
          <w:p w14:paraId="0AD1650B" w14:textId="77777777" w:rsidR="00A8617E" w:rsidRPr="00152031" w:rsidRDefault="00C87601" w:rsidP="00603050">
            <w:pPr>
              <w:pStyle w:val="af8"/>
              <w:ind w:left="0" w:firstLine="0"/>
              <w:jc w:val="center"/>
              <w:rPr>
                <w:sz w:val="28"/>
                <w:szCs w:val="28"/>
                <w:lang w:val="ru-RU"/>
              </w:rPr>
            </w:pPr>
            <w:r w:rsidRPr="00152031">
              <w:rPr>
                <w:sz w:val="28"/>
                <w:szCs w:val="28"/>
                <w:lang w:val="ru-RU"/>
              </w:rPr>
              <w:t>40,4</w:t>
            </w:r>
          </w:p>
        </w:tc>
        <w:tc>
          <w:tcPr>
            <w:tcW w:w="286" w:type="pct"/>
            <w:tcBorders>
              <w:top w:val="single" w:sz="4" w:space="0" w:color="auto"/>
              <w:left w:val="single" w:sz="4" w:space="0" w:color="auto"/>
              <w:bottom w:val="single" w:sz="4" w:space="0" w:color="auto"/>
              <w:right w:val="single" w:sz="4" w:space="0" w:color="auto"/>
            </w:tcBorders>
          </w:tcPr>
          <w:p w14:paraId="1E1E05AE"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34,1</w:t>
            </w:r>
          </w:p>
        </w:tc>
        <w:tc>
          <w:tcPr>
            <w:tcW w:w="290" w:type="pct"/>
            <w:tcBorders>
              <w:top w:val="single" w:sz="4" w:space="0" w:color="auto"/>
              <w:left w:val="single" w:sz="4" w:space="0" w:color="auto"/>
              <w:bottom w:val="single" w:sz="4" w:space="0" w:color="auto"/>
              <w:right w:val="single" w:sz="4" w:space="0" w:color="auto"/>
            </w:tcBorders>
          </w:tcPr>
          <w:p w14:paraId="00CC9DE9" w14:textId="77777777" w:rsidR="00A8617E" w:rsidRPr="00152031" w:rsidRDefault="00C87601" w:rsidP="00603050">
            <w:pPr>
              <w:pStyle w:val="af8"/>
              <w:ind w:left="0" w:firstLine="0"/>
              <w:jc w:val="center"/>
              <w:rPr>
                <w:sz w:val="28"/>
                <w:szCs w:val="28"/>
                <w:lang w:val="ru-RU"/>
              </w:rPr>
            </w:pPr>
            <w:r w:rsidRPr="00152031">
              <w:rPr>
                <w:sz w:val="28"/>
                <w:szCs w:val="28"/>
                <w:lang w:val="ru-RU"/>
              </w:rPr>
              <w:t>23,4</w:t>
            </w:r>
          </w:p>
        </w:tc>
        <w:tc>
          <w:tcPr>
            <w:tcW w:w="286" w:type="pct"/>
            <w:tcBorders>
              <w:top w:val="single" w:sz="4" w:space="0" w:color="auto"/>
              <w:left w:val="single" w:sz="4" w:space="0" w:color="auto"/>
              <w:bottom w:val="single" w:sz="4" w:space="0" w:color="auto"/>
              <w:right w:val="single" w:sz="4" w:space="0" w:color="auto"/>
            </w:tcBorders>
          </w:tcPr>
          <w:p w14:paraId="44D2A1E0" w14:textId="77777777" w:rsidR="00A8617E" w:rsidRPr="00152031" w:rsidRDefault="00C87601" w:rsidP="00603050">
            <w:pPr>
              <w:pStyle w:val="af8"/>
              <w:ind w:left="0" w:firstLine="0"/>
              <w:jc w:val="center"/>
              <w:rPr>
                <w:sz w:val="28"/>
                <w:szCs w:val="28"/>
                <w:lang w:val="ru-RU"/>
              </w:rPr>
            </w:pPr>
            <w:r w:rsidRPr="00152031">
              <w:rPr>
                <w:sz w:val="28"/>
                <w:szCs w:val="28"/>
                <w:lang w:val="ru-RU"/>
              </w:rPr>
              <w:t>4,3</w:t>
            </w:r>
          </w:p>
        </w:tc>
        <w:tc>
          <w:tcPr>
            <w:tcW w:w="286" w:type="pct"/>
            <w:tcBorders>
              <w:top w:val="single" w:sz="4" w:space="0" w:color="auto"/>
              <w:left w:val="single" w:sz="4" w:space="0" w:color="auto"/>
              <w:bottom w:val="single" w:sz="4" w:space="0" w:color="auto"/>
              <w:right w:val="single" w:sz="4" w:space="0" w:color="auto"/>
            </w:tcBorders>
          </w:tcPr>
          <w:p w14:paraId="5F98EAFC" w14:textId="77777777" w:rsidR="00A8617E" w:rsidRPr="00152031" w:rsidRDefault="00C87601" w:rsidP="00603050">
            <w:pPr>
              <w:pStyle w:val="af8"/>
              <w:ind w:left="0" w:firstLine="0"/>
              <w:jc w:val="center"/>
              <w:rPr>
                <w:sz w:val="28"/>
                <w:szCs w:val="28"/>
                <w:lang w:val="ru-RU"/>
              </w:rPr>
            </w:pPr>
            <w:r w:rsidRPr="00152031">
              <w:rPr>
                <w:sz w:val="28"/>
                <w:szCs w:val="28"/>
                <w:lang w:val="ru-RU"/>
              </w:rPr>
              <w:t>29,8</w:t>
            </w:r>
          </w:p>
        </w:tc>
        <w:tc>
          <w:tcPr>
            <w:tcW w:w="286" w:type="pct"/>
            <w:tcBorders>
              <w:top w:val="single" w:sz="4" w:space="0" w:color="auto"/>
              <w:left w:val="single" w:sz="4" w:space="0" w:color="auto"/>
              <w:bottom w:val="single" w:sz="4" w:space="0" w:color="auto"/>
              <w:right w:val="single" w:sz="4" w:space="0" w:color="auto"/>
            </w:tcBorders>
          </w:tcPr>
          <w:p w14:paraId="087BBE56"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42,5</w:t>
            </w:r>
          </w:p>
        </w:tc>
      </w:tr>
      <w:tr w:rsidR="00A8617E" w:rsidRPr="00152031" w14:paraId="6052C297" w14:textId="77777777" w:rsidTr="005A7AE7">
        <w:tc>
          <w:tcPr>
            <w:tcW w:w="409" w:type="pct"/>
            <w:tcBorders>
              <w:top w:val="single" w:sz="4" w:space="0" w:color="auto"/>
              <w:left w:val="single" w:sz="4" w:space="0" w:color="auto"/>
              <w:bottom w:val="single" w:sz="4" w:space="0" w:color="auto"/>
              <w:right w:val="single" w:sz="4" w:space="0" w:color="auto"/>
            </w:tcBorders>
          </w:tcPr>
          <w:p w14:paraId="05069D74"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16 лет</w:t>
            </w:r>
          </w:p>
        </w:tc>
        <w:tc>
          <w:tcPr>
            <w:tcW w:w="291" w:type="pct"/>
            <w:tcBorders>
              <w:top w:val="single" w:sz="4" w:space="0" w:color="auto"/>
              <w:left w:val="single" w:sz="4" w:space="0" w:color="auto"/>
              <w:bottom w:val="single" w:sz="4" w:space="0" w:color="auto"/>
              <w:right w:val="single" w:sz="4" w:space="0" w:color="auto"/>
            </w:tcBorders>
          </w:tcPr>
          <w:p w14:paraId="69D31446"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1BDB6E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461F2804" w14:textId="77777777" w:rsidR="00A8617E" w:rsidRPr="00152031" w:rsidRDefault="00C87601" w:rsidP="00603050">
            <w:pPr>
              <w:pStyle w:val="af8"/>
              <w:ind w:left="0" w:firstLine="0"/>
              <w:jc w:val="center"/>
              <w:rPr>
                <w:sz w:val="28"/>
                <w:szCs w:val="28"/>
                <w:lang w:val="ru-RU"/>
              </w:rPr>
            </w:pPr>
            <w:r w:rsidRPr="00152031">
              <w:rPr>
                <w:sz w:val="28"/>
                <w:szCs w:val="28"/>
                <w:lang w:val="ru-RU"/>
              </w:rPr>
              <w:t>14,0</w:t>
            </w:r>
          </w:p>
        </w:tc>
        <w:tc>
          <w:tcPr>
            <w:tcW w:w="286" w:type="pct"/>
            <w:tcBorders>
              <w:top w:val="single" w:sz="4" w:space="0" w:color="auto"/>
              <w:left w:val="single" w:sz="4" w:space="0" w:color="auto"/>
              <w:bottom w:val="single" w:sz="4" w:space="0" w:color="auto"/>
              <w:right w:val="single" w:sz="4" w:space="0" w:color="auto"/>
            </w:tcBorders>
          </w:tcPr>
          <w:p w14:paraId="344F08B5"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65,9</w:t>
            </w:r>
          </w:p>
        </w:tc>
        <w:tc>
          <w:tcPr>
            <w:tcW w:w="286" w:type="pct"/>
            <w:tcBorders>
              <w:top w:val="single" w:sz="4" w:space="0" w:color="auto"/>
              <w:left w:val="single" w:sz="4" w:space="0" w:color="auto"/>
              <w:bottom w:val="single" w:sz="4" w:space="0" w:color="auto"/>
              <w:right w:val="single" w:sz="4" w:space="0" w:color="auto"/>
            </w:tcBorders>
          </w:tcPr>
          <w:p w14:paraId="570DC6C4"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468F4430"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137D05D"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5413AF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49,5</w:t>
            </w:r>
          </w:p>
        </w:tc>
        <w:tc>
          <w:tcPr>
            <w:tcW w:w="286" w:type="pct"/>
            <w:tcBorders>
              <w:top w:val="single" w:sz="4" w:space="0" w:color="auto"/>
              <w:left w:val="single" w:sz="4" w:space="0" w:color="auto"/>
              <w:bottom w:val="single" w:sz="4" w:space="0" w:color="auto"/>
              <w:right w:val="single" w:sz="4" w:space="0" w:color="auto"/>
            </w:tcBorders>
          </w:tcPr>
          <w:p w14:paraId="428075B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52FE9A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7" w:type="pct"/>
            <w:tcBorders>
              <w:top w:val="single" w:sz="4" w:space="0" w:color="auto"/>
              <w:left w:val="single" w:sz="4" w:space="0" w:color="auto"/>
              <w:bottom w:val="single" w:sz="4" w:space="0" w:color="auto"/>
              <w:right w:val="single" w:sz="4" w:space="0" w:color="auto"/>
            </w:tcBorders>
          </w:tcPr>
          <w:p w14:paraId="2A24A502"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ADB0DA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20A8786C" w14:textId="77777777" w:rsidR="00A8617E" w:rsidRPr="00152031" w:rsidRDefault="00C87601" w:rsidP="00603050">
            <w:pPr>
              <w:pStyle w:val="af8"/>
              <w:ind w:left="0" w:firstLine="0"/>
              <w:jc w:val="center"/>
              <w:rPr>
                <w:sz w:val="28"/>
                <w:szCs w:val="28"/>
                <w:lang w:val="ru-RU"/>
              </w:rPr>
            </w:pPr>
            <w:r w:rsidRPr="00152031">
              <w:rPr>
                <w:sz w:val="28"/>
                <w:szCs w:val="28"/>
                <w:lang w:val="ru-RU"/>
              </w:rPr>
              <w:t>11,6</w:t>
            </w:r>
          </w:p>
        </w:tc>
        <w:tc>
          <w:tcPr>
            <w:tcW w:w="286" w:type="pct"/>
            <w:tcBorders>
              <w:top w:val="single" w:sz="4" w:space="0" w:color="auto"/>
              <w:left w:val="single" w:sz="4" w:space="0" w:color="auto"/>
              <w:bottom w:val="single" w:sz="4" w:space="0" w:color="auto"/>
              <w:right w:val="single" w:sz="4" w:space="0" w:color="auto"/>
            </w:tcBorders>
          </w:tcPr>
          <w:p w14:paraId="7A20812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4C079EAB"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B5ED65E"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r>
      <w:tr w:rsidR="00A8617E" w:rsidRPr="00152031" w14:paraId="102BCA85" w14:textId="77777777" w:rsidTr="005A7AE7">
        <w:tc>
          <w:tcPr>
            <w:tcW w:w="409" w:type="pct"/>
            <w:tcBorders>
              <w:top w:val="single" w:sz="4" w:space="0" w:color="auto"/>
              <w:left w:val="single" w:sz="4" w:space="0" w:color="auto"/>
              <w:bottom w:val="single" w:sz="4" w:space="0" w:color="auto"/>
              <w:right w:val="single" w:sz="4" w:space="0" w:color="auto"/>
            </w:tcBorders>
          </w:tcPr>
          <w:p w14:paraId="62001104"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17 лет</w:t>
            </w:r>
          </w:p>
        </w:tc>
        <w:tc>
          <w:tcPr>
            <w:tcW w:w="291" w:type="pct"/>
            <w:tcBorders>
              <w:top w:val="single" w:sz="4" w:space="0" w:color="auto"/>
              <w:left w:val="single" w:sz="4" w:space="0" w:color="auto"/>
              <w:bottom w:val="single" w:sz="4" w:space="0" w:color="auto"/>
              <w:right w:val="single" w:sz="4" w:space="0" w:color="auto"/>
            </w:tcBorders>
          </w:tcPr>
          <w:p w14:paraId="3799B174"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E39714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1CBC7FBA" w14:textId="77777777" w:rsidR="00A8617E" w:rsidRPr="00152031" w:rsidRDefault="00C87601" w:rsidP="00603050">
            <w:pPr>
              <w:pStyle w:val="af8"/>
              <w:ind w:left="0" w:firstLine="0"/>
              <w:jc w:val="center"/>
              <w:rPr>
                <w:sz w:val="28"/>
                <w:szCs w:val="28"/>
                <w:lang w:val="ru-RU"/>
              </w:rPr>
            </w:pPr>
            <w:r w:rsidRPr="00152031">
              <w:rPr>
                <w:sz w:val="28"/>
                <w:szCs w:val="28"/>
                <w:lang w:val="ru-RU"/>
              </w:rPr>
              <w:t>5,0</w:t>
            </w:r>
          </w:p>
        </w:tc>
        <w:tc>
          <w:tcPr>
            <w:tcW w:w="286" w:type="pct"/>
            <w:tcBorders>
              <w:top w:val="single" w:sz="4" w:space="0" w:color="auto"/>
              <w:left w:val="single" w:sz="4" w:space="0" w:color="auto"/>
              <w:bottom w:val="single" w:sz="4" w:space="0" w:color="auto"/>
              <w:right w:val="single" w:sz="4" w:space="0" w:color="auto"/>
            </w:tcBorders>
          </w:tcPr>
          <w:p w14:paraId="067CB381" w14:textId="77777777" w:rsidR="00A8617E" w:rsidRPr="00152031" w:rsidRDefault="00C87601" w:rsidP="00603050">
            <w:pPr>
              <w:pStyle w:val="af8"/>
              <w:ind w:left="0" w:firstLine="0"/>
              <w:jc w:val="center"/>
              <w:rPr>
                <w:bCs/>
                <w:sz w:val="28"/>
                <w:szCs w:val="28"/>
                <w:lang w:val="ru-RU"/>
              </w:rPr>
            </w:pPr>
            <w:r w:rsidRPr="00152031">
              <w:rPr>
                <w:sz w:val="28"/>
                <w:szCs w:val="28"/>
                <w:lang w:val="ru-RU"/>
              </w:rPr>
              <w:t>62</w:t>
            </w:r>
            <w:r w:rsidRPr="00152031">
              <w:rPr>
                <w:sz w:val="28"/>
                <w:szCs w:val="28"/>
              </w:rPr>
              <w:t>,</w:t>
            </w:r>
            <w:r w:rsidRPr="00152031">
              <w:rPr>
                <w:sz w:val="28"/>
                <w:szCs w:val="28"/>
                <w:lang w:val="ru-RU"/>
              </w:rPr>
              <w:t>8</w:t>
            </w:r>
          </w:p>
        </w:tc>
        <w:tc>
          <w:tcPr>
            <w:tcW w:w="286" w:type="pct"/>
            <w:tcBorders>
              <w:top w:val="single" w:sz="4" w:space="0" w:color="auto"/>
              <w:left w:val="single" w:sz="4" w:space="0" w:color="auto"/>
              <w:bottom w:val="single" w:sz="4" w:space="0" w:color="auto"/>
              <w:right w:val="single" w:sz="4" w:space="0" w:color="auto"/>
            </w:tcBorders>
          </w:tcPr>
          <w:p w14:paraId="78FF006D"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9C04803"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097830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F8A07D2" w14:textId="77777777" w:rsidR="00A8617E" w:rsidRPr="00152031" w:rsidRDefault="00C87601" w:rsidP="00603050">
            <w:pPr>
              <w:pStyle w:val="af9"/>
              <w:spacing w:after="0"/>
              <w:jc w:val="center"/>
              <w:rPr>
                <w:bCs/>
                <w:sz w:val="28"/>
                <w:szCs w:val="28"/>
              </w:rPr>
            </w:pPr>
            <w:r w:rsidRPr="00152031">
              <w:rPr>
                <w:bCs/>
                <w:sz w:val="28"/>
                <w:szCs w:val="28"/>
              </w:rPr>
              <w:t>58,9</w:t>
            </w:r>
          </w:p>
        </w:tc>
        <w:tc>
          <w:tcPr>
            <w:tcW w:w="286" w:type="pct"/>
            <w:tcBorders>
              <w:top w:val="single" w:sz="4" w:space="0" w:color="auto"/>
              <w:left w:val="single" w:sz="4" w:space="0" w:color="auto"/>
              <w:bottom w:val="single" w:sz="4" w:space="0" w:color="auto"/>
              <w:right w:val="single" w:sz="4" w:space="0" w:color="auto"/>
            </w:tcBorders>
          </w:tcPr>
          <w:p w14:paraId="0D5AD530"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70B15A5E"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5EE4B05F"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64F1FD5" w14:textId="77777777" w:rsidR="00A8617E" w:rsidRPr="00152031" w:rsidRDefault="00C87601" w:rsidP="00603050">
            <w:pPr>
              <w:pStyle w:val="af9"/>
              <w:spacing w:after="0"/>
              <w:jc w:val="center"/>
              <w:rPr>
                <w:bCs/>
                <w:sz w:val="28"/>
                <w:szCs w:val="28"/>
              </w:rPr>
            </w:pPr>
            <w:r w:rsidRPr="00152031">
              <w:rPr>
                <w:bCs/>
                <w:sz w:val="28"/>
                <w:szCs w:val="28"/>
              </w:rPr>
              <w:t>61,9</w:t>
            </w:r>
          </w:p>
        </w:tc>
        <w:tc>
          <w:tcPr>
            <w:tcW w:w="290" w:type="pct"/>
            <w:tcBorders>
              <w:top w:val="single" w:sz="4" w:space="0" w:color="auto"/>
              <w:left w:val="single" w:sz="4" w:space="0" w:color="auto"/>
              <w:bottom w:val="single" w:sz="4" w:space="0" w:color="auto"/>
              <w:right w:val="single" w:sz="4" w:space="0" w:color="auto"/>
            </w:tcBorders>
          </w:tcPr>
          <w:p w14:paraId="2484D066" w14:textId="77777777" w:rsidR="00A8617E" w:rsidRPr="00152031" w:rsidRDefault="00C87601" w:rsidP="00603050">
            <w:pPr>
              <w:pStyle w:val="af9"/>
              <w:spacing w:after="0"/>
              <w:jc w:val="center"/>
              <w:rPr>
                <w:sz w:val="28"/>
                <w:szCs w:val="28"/>
              </w:rPr>
            </w:pPr>
            <w:r w:rsidRPr="00152031">
              <w:rPr>
                <w:sz w:val="28"/>
                <w:szCs w:val="28"/>
              </w:rPr>
              <w:t>20,3</w:t>
            </w:r>
          </w:p>
        </w:tc>
        <w:tc>
          <w:tcPr>
            <w:tcW w:w="286" w:type="pct"/>
            <w:tcBorders>
              <w:top w:val="single" w:sz="4" w:space="0" w:color="auto"/>
              <w:left w:val="single" w:sz="4" w:space="0" w:color="auto"/>
              <w:bottom w:val="single" w:sz="4" w:space="0" w:color="auto"/>
              <w:right w:val="single" w:sz="4" w:space="0" w:color="auto"/>
            </w:tcBorders>
          </w:tcPr>
          <w:p w14:paraId="163B9E5E" w14:textId="77777777" w:rsidR="00A8617E" w:rsidRPr="00152031" w:rsidRDefault="00C87601" w:rsidP="00603050">
            <w:pPr>
              <w:pStyle w:val="af9"/>
              <w:spacing w:after="0"/>
              <w:jc w:val="center"/>
              <w:rPr>
                <w:sz w:val="28"/>
                <w:szCs w:val="28"/>
              </w:rPr>
            </w:pPr>
            <w:r w:rsidRPr="00152031">
              <w:rPr>
                <w:sz w:val="28"/>
                <w:szCs w:val="28"/>
              </w:rPr>
              <w:t>3,7</w:t>
            </w:r>
          </w:p>
        </w:tc>
        <w:tc>
          <w:tcPr>
            <w:tcW w:w="286" w:type="pct"/>
            <w:tcBorders>
              <w:top w:val="single" w:sz="4" w:space="0" w:color="auto"/>
              <w:left w:val="single" w:sz="4" w:space="0" w:color="auto"/>
              <w:bottom w:val="single" w:sz="4" w:space="0" w:color="auto"/>
              <w:right w:val="single" w:sz="4" w:space="0" w:color="auto"/>
            </w:tcBorders>
          </w:tcPr>
          <w:p w14:paraId="0837304D"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4844BDA2" w14:textId="77777777" w:rsidR="00A8617E" w:rsidRPr="00152031" w:rsidRDefault="00C87601" w:rsidP="00603050">
            <w:pPr>
              <w:pStyle w:val="af9"/>
              <w:spacing w:after="0"/>
              <w:jc w:val="center"/>
              <w:rPr>
                <w:bCs/>
                <w:sz w:val="28"/>
                <w:szCs w:val="28"/>
              </w:rPr>
            </w:pPr>
            <w:r w:rsidRPr="00152031">
              <w:rPr>
                <w:bCs/>
                <w:sz w:val="28"/>
                <w:szCs w:val="28"/>
              </w:rPr>
              <w:t>-</w:t>
            </w:r>
          </w:p>
        </w:tc>
      </w:tr>
      <w:tr w:rsidR="00A8617E" w:rsidRPr="00152031" w14:paraId="17C29819" w14:textId="77777777" w:rsidTr="005A7AE7">
        <w:tc>
          <w:tcPr>
            <w:tcW w:w="409" w:type="pct"/>
            <w:tcBorders>
              <w:top w:val="single" w:sz="4" w:space="0" w:color="auto"/>
              <w:left w:val="single" w:sz="4" w:space="0" w:color="auto"/>
              <w:bottom w:val="single" w:sz="4" w:space="0" w:color="auto"/>
              <w:right w:val="single" w:sz="4" w:space="0" w:color="auto"/>
            </w:tcBorders>
          </w:tcPr>
          <w:p w14:paraId="7B04FB8C"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18 лет</w:t>
            </w:r>
          </w:p>
        </w:tc>
        <w:tc>
          <w:tcPr>
            <w:tcW w:w="291" w:type="pct"/>
            <w:tcBorders>
              <w:top w:val="single" w:sz="4" w:space="0" w:color="auto"/>
              <w:left w:val="single" w:sz="4" w:space="0" w:color="auto"/>
              <w:bottom w:val="single" w:sz="4" w:space="0" w:color="auto"/>
              <w:right w:val="single" w:sz="4" w:space="0" w:color="auto"/>
            </w:tcBorders>
          </w:tcPr>
          <w:p w14:paraId="093322A6"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9C4E64B"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61C37042" w14:textId="77777777" w:rsidR="00A8617E" w:rsidRPr="00152031" w:rsidRDefault="00C87601" w:rsidP="00603050">
            <w:pPr>
              <w:pStyle w:val="af8"/>
              <w:ind w:left="0" w:firstLine="0"/>
              <w:jc w:val="center"/>
              <w:rPr>
                <w:sz w:val="28"/>
                <w:szCs w:val="28"/>
                <w:lang w:val="ru-RU"/>
              </w:rPr>
            </w:pPr>
            <w:r w:rsidRPr="00152031">
              <w:rPr>
                <w:sz w:val="28"/>
                <w:szCs w:val="28"/>
                <w:lang w:val="ru-RU"/>
              </w:rPr>
              <w:t>8,8</w:t>
            </w:r>
          </w:p>
        </w:tc>
        <w:tc>
          <w:tcPr>
            <w:tcW w:w="286" w:type="pct"/>
            <w:tcBorders>
              <w:top w:val="single" w:sz="4" w:space="0" w:color="auto"/>
              <w:left w:val="single" w:sz="4" w:space="0" w:color="auto"/>
              <w:bottom w:val="single" w:sz="4" w:space="0" w:color="auto"/>
              <w:right w:val="single" w:sz="4" w:space="0" w:color="auto"/>
            </w:tcBorders>
          </w:tcPr>
          <w:p w14:paraId="21B689D7" w14:textId="77777777" w:rsidR="00A8617E" w:rsidRPr="00152031" w:rsidRDefault="00C87601" w:rsidP="00603050">
            <w:pPr>
              <w:pStyle w:val="af8"/>
              <w:ind w:left="0" w:firstLine="0"/>
              <w:jc w:val="center"/>
              <w:rPr>
                <w:bCs/>
                <w:sz w:val="28"/>
                <w:szCs w:val="28"/>
                <w:lang w:val="ru-RU"/>
              </w:rPr>
            </w:pPr>
            <w:r w:rsidRPr="00152031">
              <w:rPr>
                <w:sz w:val="28"/>
                <w:szCs w:val="28"/>
                <w:lang w:val="ru-RU"/>
              </w:rPr>
              <w:t>59,3</w:t>
            </w:r>
          </w:p>
        </w:tc>
        <w:tc>
          <w:tcPr>
            <w:tcW w:w="286" w:type="pct"/>
            <w:tcBorders>
              <w:top w:val="single" w:sz="4" w:space="0" w:color="auto"/>
              <w:left w:val="single" w:sz="4" w:space="0" w:color="auto"/>
              <w:bottom w:val="single" w:sz="4" w:space="0" w:color="auto"/>
              <w:right w:val="single" w:sz="4" w:space="0" w:color="auto"/>
            </w:tcBorders>
          </w:tcPr>
          <w:p w14:paraId="72D2CC3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BF1C61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548D498" w14:textId="77777777" w:rsidR="00A8617E" w:rsidRPr="00152031" w:rsidRDefault="00C87601" w:rsidP="00603050">
            <w:pPr>
              <w:pStyle w:val="af8"/>
              <w:ind w:left="0" w:firstLine="0"/>
              <w:jc w:val="center"/>
              <w:rPr>
                <w:sz w:val="28"/>
                <w:szCs w:val="28"/>
                <w:lang w:val="ru-RU"/>
              </w:rPr>
            </w:pPr>
            <w:r w:rsidRPr="00152031">
              <w:rPr>
                <w:sz w:val="28"/>
                <w:szCs w:val="28"/>
                <w:lang w:val="ru-RU"/>
              </w:rPr>
              <w:t>30,2</w:t>
            </w:r>
          </w:p>
        </w:tc>
        <w:tc>
          <w:tcPr>
            <w:tcW w:w="286" w:type="pct"/>
            <w:tcBorders>
              <w:top w:val="single" w:sz="4" w:space="0" w:color="auto"/>
              <w:left w:val="single" w:sz="4" w:space="0" w:color="auto"/>
              <w:bottom w:val="single" w:sz="4" w:space="0" w:color="auto"/>
              <w:right w:val="single" w:sz="4" w:space="0" w:color="auto"/>
            </w:tcBorders>
          </w:tcPr>
          <w:p w14:paraId="76109133"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69,8</w:t>
            </w:r>
          </w:p>
        </w:tc>
        <w:tc>
          <w:tcPr>
            <w:tcW w:w="286" w:type="pct"/>
            <w:tcBorders>
              <w:top w:val="single" w:sz="4" w:space="0" w:color="auto"/>
              <w:left w:val="single" w:sz="4" w:space="0" w:color="auto"/>
              <w:bottom w:val="single" w:sz="4" w:space="0" w:color="auto"/>
              <w:right w:val="single" w:sz="4" w:space="0" w:color="auto"/>
            </w:tcBorders>
          </w:tcPr>
          <w:p w14:paraId="749F4464"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1D0F9BB4"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7AD5071A" w14:textId="77777777" w:rsidR="00A8617E" w:rsidRPr="00152031" w:rsidRDefault="00C87601" w:rsidP="00603050">
            <w:pPr>
              <w:pStyle w:val="af8"/>
              <w:ind w:left="0" w:firstLine="0"/>
              <w:jc w:val="center"/>
              <w:rPr>
                <w:sz w:val="28"/>
                <w:szCs w:val="28"/>
                <w:lang w:val="ru-RU"/>
              </w:rPr>
            </w:pPr>
            <w:r w:rsidRPr="00152031">
              <w:rPr>
                <w:sz w:val="28"/>
                <w:szCs w:val="28"/>
                <w:lang w:val="ru-RU"/>
              </w:rPr>
              <w:t>32,6</w:t>
            </w:r>
          </w:p>
        </w:tc>
        <w:tc>
          <w:tcPr>
            <w:tcW w:w="286" w:type="pct"/>
            <w:tcBorders>
              <w:top w:val="single" w:sz="4" w:space="0" w:color="auto"/>
              <w:left w:val="single" w:sz="4" w:space="0" w:color="auto"/>
              <w:bottom w:val="single" w:sz="4" w:space="0" w:color="auto"/>
              <w:right w:val="single" w:sz="4" w:space="0" w:color="auto"/>
            </w:tcBorders>
          </w:tcPr>
          <w:p w14:paraId="597E71E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77,4</w:t>
            </w:r>
          </w:p>
        </w:tc>
        <w:tc>
          <w:tcPr>
            <w:tcW w:w="290" w:type="pct"/>
            <w:tcBorders>
              <w:top w:val="single" w:sz="4" w:space="0" w:color="auto"/>
              <w:left w:val="single" w:sz="4" w:space="0" w:color="auto"/>
              <w:bottom w:val="single" w:sz="4" w:space="0" w:color="auto"/>
              <w:right w:val="single" w:sz="4" w:space="0" w:color="auto"/>
            </w:tcBorders>
          </w:tcPr>
          <w:p w14:paraId="62E53FC7"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FCC955B"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368A724A" w14:textId="77777777" w:rsidR="00A8617E" w:rsidRPr="00152031" w:rsidRDefault="00C87601" w:rsidP="00603050">
            <w:pPr>
              <w:pStyle w:val="af8"/>
              <w:ind w:left="0" w:firstLine="0"/>
              <w:jc w:val="center"/>
              <w:rPr>
                <w:sz w:val="28"/>
                <w:szCs w:val="28"/>
                <w:lang w:val="ru-RU"/>
              </w:rPr>
            </w:pPr>
            <w:r w:rsidRPr="00152031">
              <w:rPr>
                <w:sz w:val="28"/>
                <w:szCs w:val="28"/>
                <w:lang w:val="ru-RU"/>
              </w:rPr>
              <w:t>25,6</w:t>
            </w:r>
          </w:p>
        </w:tc>
        <w:tc>
          <w:tcPr>
            <w:tcW w:w="286" w:type="pct"/>
            <w:tcBorders>
              <w:top w:val="single" w:sz="4" w:space="0" w:color="auto"/>
              <w:left w:val="single" w:sz="4" w:space="0" w:color="auto"/>
              <w:bottom w:val="single" w:sz="4" w:space="0" w:color="auto"/>
              <w:right w:val="single" w:sz="4" w:space="0" w:color="auto"/>
            </w:tcBorders>
          </w:tcPr>
          <w:p w14:paraId="784F5D7E"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62,8</w:t>
            </w:r>
          </w:p>
        </w:tc>
      </w:tr>
      <w:tr w:rsidR="00A8617E" w:rsidRPr="00152031" w14:paraId="77E4719B" w14:textId="77777777" w:rsidTr="005A7AE7">
        <w:tc>
          <w:tcPr>
            <w:tcW w:w="409" w:type="pct"/>
            <w:tcBorders>
              <w:top w:val="single" w:sz="4" w:space="0" w:color="auto"/>
              <w:left w:val="single" w:sz="4" w:space="0" w:color="auto"/>
              <w:bottom w:val="single" w:sz="4" w:space="0" w:color="auto"/>
              <w:right w:val="single" w:sz="4" w:space="0" w:color="auto"/>
            </w:tcBorders>
          </w:tcPr>
          <w:p w14:paraId="1F51AB29"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19 лет</w:t>
            </w:r>
          </w:p>
        </w:tc>
        <w:tc>
          <w:tcPr>
            <w:tcW w:w="291" w:type="pct"/>
            <w:tcBorders>
              <w:top w:val="single" w:sz="4" w:space="0" w:color="auto"/>
              <w:left w:val="single" w:sz="4" w:space="0" w:color="auto"/>
              <w:bottom w:val="single" w:sz="4" w:space="0" w:color="auto"/>
              <w:right w:val="single" w:sz="4" w:space="0" w:color="auto"/>
            </w:tcBorders>
          </w:tcPr>
          <w:p w14:paraId="1B20009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5C3594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2244CA04" w14:textId="77777777" w:rsidR="00A8617E" w:rsidRPr="00152031" w:rsidRDefault="00C87601" w:rsidP="00603050">
            <w:pPr>
              <w:pStyle w:val="af8"/>
              <w:ind w:left="0" w:firstLine="0"/>
              <w:jc w:val="center"/>
              <w:rPr>
                <w:sz w:val="28"/>
                <w:szCs w:val="28"/>
                <w:lang w:val="ru-RU"/>
              </w:rPr>
            </w:pPr>
            <w:r w:rsidRPr="00152031">
              <w:rPr>
                <w:sz w:val="28"/>
                <w:szCs w:val="28"/>
                <w:lang w:val="ru-RU"/>
              </w:rPr>
              <w:t>5,0</w:t>
            </w:r>
          </w:p>
        </w:tc>
        <w:tc>
          <w:tcPr>
            <w:tcW w:w="286" w:type="pct"/>
            <w:tcBorders>
              <w:top w:val="single" w:sz="4" w:space="0" w:color="auto"/>
              <w:left w:val="single" w:sz="4" w:space="0" w:color="auto"/>
              <w:bottom w:val="single" w:sz="4" w:space="0" w:color="auto"/>
              <w:right w:val="single" w:sz="4" w:space="0" w:color="auto"/>
            </w:tcBorders>
          </w:tcPr>
          <w:p w14:paraId="4406D165" w14:textId="77777777" w:rsidR="00A8617E" w:rsidRPr="00152031" w:rsidRDefault="00C87601" w:rsidP="00603050">
            <w:pPr>
              <w:pStyle w:val="af8"/>
              <w:ind w:left="0" w:firstLine="0"/>
              <w:jc w:val="center"/>
              <w:rPr>
                <w:bCs/>
                <w:sz w:val="28"/>
                <w:szCs w:val="28"/>
                <w:lang w:val="ru-RU"/>
              </w:rPr>
            </w:pPr>
            <w:r w:rsidRPr="00152031">
              <w:rPr>
                <w:sz w:val="28"/>
                <w:szCs w:val="28"/>
                <w:lang w:val="ru-RU"/>
              </w:rPr>
              <w:t>74</w:t>
            </w:r>
            <w:r w:rsidRPr="00152031">
              <w:rPr>
                <w:sz w:val="28"/>
                <w:szCs w:val="28"/>
              </w:rPr>
              <w:t>,</w:t>
            </w:r>
            <w:r w:rsidRPr="00152031">
              <w:rPr>
                <w:sz w:val="28"/>
                <w:szCs w:val="28"/>
                <w:lang w:val="ru-RU"/>
              </w:rPr>
              <w:t>9</w:t>
            </w:r>
          </w:p>
        </w:tc>
        <w:tc>
          <w:tcPr>
            <w:tcW w:w="286" w:type="pct"/>
            <w:tcBorders>
              <w:top w:val="single" w:sz="4" w:space="0" w:color="auto"/>
              <w:left w:val="single" w:sz="4" w:space="0" w:color="auto"/>
              <w:bottom w:val="single" w:sz="4" w:space="0" w:color="auto"/>
              <w:right w:val="single" w:sz="4" w:space="0" w:color="auto"/>
            </w:tcBorders>
          </w:tcPr>
          <w:p w14:paraId="549BF6A4"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E51E17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642B386" w14:textId="77777777" w:rsidR="00A8617E" w:rsidRPr="00152031" w:rsidRDefault="00C87601" w:rsidP="00603050">
            <w:pPr>
              <w:pStyle w:val="af8"/>
              <w:ind w:left="0" w:firstLine="0"/>
              <w:jc w:val="center"/>
              <w:rPr>
                <w:sz w:val="28"/>
                <w:szCs w:val="28"/>
                <w:lang w:val="ru-RU"/>
              </w:rPr>
            </w:pPr>
            <w:r w:rsidRPr="00152031">
              <w:rPr>
                <w:sz w:val="28"/>
                <w:szCs w:val="28"/>
                <w:lang w:val="ru-RU"/>
              </w:rPr>
              <w:t>24,1</w:t>
            </w:r>
          </w:p>
        </w:tc>
        <w:tc>
          <w:tcPr>
            <w:tcW w:w="286" w:type="pct"/>
            <w:tcBorders>
              <w:top w:val="single" w:sz="4" w:space="0" w:color="auto"/>
              <w:left w:val="single" w:sz="4" w:space="0" w:color="auto"/>
              <w:bottom w:val="single" w:sz="4" w:space="0" w:color="auto"/>
              <w:right w:val="single" w:sz="4" w:space="0" w:color="auto"/>
            </w:tcBorders>
          </w:tcPr>
          <w:p w14:paraId="67EDDEBD" w14:textId="77777777" w:rsidR="00A8617E" w:rsidRPr="00152031" w:rsidRDefault="00C87601" w:rsidP="00603050">
            <w:pPr>
              <w:pStyle w:val="af9"/>
              <w:spacing w:after="0"/>
              <w:jc w:val="center"/>
              <w:rPr>
                <w:bCs/>
                <w:sz w:val="28"/>
                <w:szCs w:val="28"/>
              </w:rPr>
            </w:pPr>
            <w:r w:rsidRPr="00152031">
              <w:rPr>
                <w:bCs/>
                <w:sz w:val="28"/>
                <w:szCs w:val="28"/>
              </w:rPr>
              <w:t>75,9</w:t>
            </w:r>
          </w:p>
        </w:tc>
        <w:tc>
          <w:tcPr>
            <w:tcW w:w="286" w:type="pct"/>
            <w:tcBorders>
              <w:top w:val="single" w:sz="4" w:space="0" w:color="auto"/>
              <w:left w:val="single" w:sz="4" w:space="0" w:color="auto"/>
              <w:bottom w:val="single" w:sz="4" w:space="0" w:color="auto"/>
              <w:right w:val="single" w:sz="4" w:space="0" w:color="auto"/>
            </w:tcBorders>
          </w:tcPr>
          <w:p w14:paraId="2B86E84E"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718AC489"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73A2B18E" w14:textId="77777777" w:rsidR="00A8617E" w:rsidRPr="00152031" w:rsidRDefault="00C87601" w:rsidP="00603050">
            <w:pPr>
              <w:pStyle w:val="af9"/>
              <w:spacing w:after="0"/>
              <w:jc w:val="center"/>
              <w:rPr>
                <w:sz w:val="28"/>
                <w:szCs w:val="28"/>
              </w:rPr>
            </w:pPr>
            <w:r w:rsidRPr="00152031">
              <w:rPr>
                <w:sz w:val="28"/>
                <w:szCs w:val="28"/>
              </w:rPr>
              <w:t>25,9</w:t>
            </w:r>
          </w:p>
        </w:tc>
        <w:tc>
          <w:tcPr>
            <w:tcW w:w="286" w:type="pct"/>
            <w:tcBorders>
              <w:top w:val="single" w:sz="4" w:space="0" w:color="auto"/>
              <w:left w:val="single" w:sz="4" w:space="0" w:color="auto"/>
              <w:bottom w:val="single" w:sz="4" w:space="0" w:color="auto"/>
              <w:right w:val="single" w:sz="4" w:space="0" w:color="auto"/>
            </w:tcBorders>
          </w:tcPr>
          <w:p w14:paraId="4382831B" w14:textId="77777777" w:rsidR="00A8617E" w:rsidRPr="00152031" w:rsidRDefault="00C87601" w:rsidP="00603050">
            <w:pPr>
              <w:pStyle w:val="af9"/>
              <w:spacing w:after="0"/>
              <w:jc w:val="center"/>
              <w:rPr>
                <w:bCs/>
                <w:sz w:val="28"/>
                <w:szCs w:val="28"/>
              </w:rPr>
            </w:pPr>
            <w:r w:rsidRPr="00152031">
              <w:rPr>
                <w:bCs/>
                <w:sz w:val="28"/>
                <w:szCs w:val="28"/>
              </w:rPr>
              <w:t>89,7</w:t>
            </w:r>
          </w:p>
        </w:tc>
        <w:tc>
          <w:tcPr>
            <w:tcW w:w="290" w:type="pct"/>
            <w:tcBorders>
              <w:top w:val="single" w:sz="4" w:space="0" w:color="auto"/>
              <w:left w:val="single" w:sz="4" w:space="0" w:color="auto"/>
              <w:bottom w:val="single" w:sz="4" w:space="0" w:color="auto"/>
              <w:right w:val="single" w:sz="4" w:space="0" w:color="auto"/>
            </w:tcBorders>
          </w:tcPr>
          <w:p w14:paraId="00EC79A8"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B03C327"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2A626D96" w14:textId="77777777" w:rsidR="00A8617E" w:rsidRPr="00152031" w:rsidRDefault="00C87601" w:rsidP="00603050">
            <w:pPr>
              <w:pStyle w:val="af9"/>
              <w:spacing w:after="0"/>
              <w:jc w:val="center"/>
              <w:rPr>
                <w:sz w:val="28"/>
                <w:szCs w:val="28"/>
              </w:rPr>
            </w:pPr>
            <w:r w:rsidRPr="00152031">
              <w:rPr>
                <w:sz w:val="28"/>
                <w:szCs w:val="28"/>
              </w:rPr>
              <w:t>16,7</w:t>
            </w:r>
          </w:p>
        </w:tc>
        <w:tc>
          <w:tcPr>
            <w:tcW w:w="286" w:type="pct"/>
            <w:tcBorders>
              <w:top w:val="single" w:sz="4" w:space="0" w:color="auto"/>
              <w:left w:val="single" w:sz="4" w:space="0" w:color="auto"/>
              <w:bottom w:val="single" w:sz="4" w:space="0" w:color="auto"/>
              <w:right w:val="single" w:sz="4" w:space="0" w:color="auto"/>
            </w:tcBorders>
          </w:tcPr>
          <w:p w14:paraId="1D12DE3C" w14:textId="77777777" w:rsidR="00A8617E" w:rsidRPr="00152031" w:rsidRDefault="00C87601" w:rsidP="00603050">
            <w:pPr>
              <w:pStyle w:val="af9"/>
              <w:spacing w:after="0"/>
              <w:jc w:val="center"/>
              <w:rPr>
                <w:bCs/>
                <w:sz w:val="28"/>
                <w:szCs w:val="28"/>
              </w:rPr>
            </w:pPr>
            <w:r w:rsidRPr="00152031">
              <w:rPr>
                <w:bCs/>
                <w:sz w:val="28"/>
                <w:szCs w:val="28"/>
              </w:rPr>
              <w:t>59,3</w:t>
            </w:r>
          </w:p>
        </w:tc>
      </w:tr>
      <w:tr w:rsidR="00A8617E" w:rsidRPr="00152031" w14:paraId="71742570" w14:textId="77777777" w:rsidTr="00D8503D">
        <w:trPr>
          <w:trHeight w:val="577"/>
        </w:trPr>
        <w:tc>
          <w:tcPr>
            <w:tcW w:w="5000" w:type="pct"/>
            <w:gridSpan w:val="17"/>
            <w:tcBorders>
              <w:top w:val="single" w:sz="4" w:space="0" w:color="auto"/>
              <w:left w:val="single" w:sz="4" w:space="0" w:color="auto"/>
              <w:bottom w:val="single" w:sz="4" w:space="0" w:color="auto"/>
              <w:right w:val="single" w:sz="4" w:space="0" w:color="auto"/>
            </w:tcBorders>
            <w:vAlign w:val="center"/>
          </w:tcPr>
          <w:p w14:paraId="11E74CA6"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w:t>
            </w:r>
            <w:r w:rsidRPr="00152031">
              <w:rPr>
                <w:rFonts w:ascii="Times New Roman" w:hAnsi="Times New Roman" w:cs="Times New Roman"/>
                <w:bCs/>
                <w:sz w:val="28"/>
                <w:szCs w:val="28"/>
              </w:rPr>
              <w:t xml:space="preserve"> группа</w:t>
            </w:r>
          </w:p>
        </w:tc>
      </w:tr>
      <w:tr w:rsidR="00A8617E" w:rsidRPr="00152031" w14:paraId="330317E9" w14:textId="77777777" w:rsidTr="005A7AE7">
        <w:tc>
          <w:tcPr>
            <w:tcW w:w="409" w:type="pct"/>
            <w:tcBorders>
              <w:top w:val="single" w:sz="4" w:space="0" w:color="auto"/>
              <w:left w:val="single" w:sz="4" w:space="0" w:color="auto"/>
              <w:bottom w:val="single" w:sz="4" w:space="0" w:color="auto"/>
              <w:right w:val="single" w:sz="4" w:space="0" w:color="auto"/>
            </w:tcBorders>
          </w:tcPr>
          <w:p w14:paraId="0FCD2F2E"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12 лет</w:t>
            </w:r>
          </w:p>
        </w:tc>
        <w:tc>
          <w:tcPr>
            <w:tcW w:w="291" w:type="pct"/>
            <w:tcBorders>
              <w:top w:val="single" w:sz="4" w:space="0" w:color="auto"/>
              <w:left w:val="single" w:sz="4" w:space="0" w:color="auto"/>
              <w:bottom w:val="single" w:sz="4" w:space="0" w:color="auto"/>
              <w:right w:val="single" w:sz="4" w:space="0" w:color="auto"/>
            </w:tcBorders>
          </w:tcPr>
          <w:p w14:paraId="4D97A3FE" w14:textId="77777777" w:rsidR="00A8617E" w:rsidRPr="00152031" w:rsidRDefault="00C87601" w:rsidP="00603050">
            <w:pPr>
              <w:pStyle w:val="af8"/>
              <w:tabs>
                <w:tab w:val="left" w:pos="750"/>
              </w:tabs>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4D7B2E86" w14:textId="77777777" w:rsidR="00A8617E" w:rsidRPr="00152031" w:rsidRDefault="00C87601" w:rsidP="00603050">
            <w:pPr>
              <w:pStyle w:val="af8"/>
              <w:ind w:left="0" w:firstLine="0"/>
              <w:jc w:val="center"/>
              <w:rPr>
                <w:sz w:val="28"/>
                <w:szCs w:val="28"/>
                <w:lang w:val="ru-RU"/>
              </w:rPr>
            </w:pPr>
            <w:r w:rsidRPr="00152031">
              <w:rPr>
                <w:sz w:val="28"/>
                <w:szCs w:val="28"/>
                <w:lang w:val="ru-RU"/>
              </w:rPr>
              <w:t>29,6</w:t>
            </w:r>
          </w:p>
        </w:tc>
        <w:tc>
          <w:tcPr>
            <w:tcW w:w="290" w:type="pct"/>
            <w:tcBorders>
              <w:top w:val="single" w:sz="4" w:space="0" w:color="auto"/>
              <w:left w:val="single" w:sz="4" w:space="0" w:color="auto"/>
              <w:bottom w:val="single" w:sz="4" w:space="0" w:color="auto"/>
              <w:right w:val="single" w:sz="4" w:space="0" w:color="auto"/>
            </w:tcBorders>
          </w:tcPr>
          <w:p w14:paraId="09B4B010" w14:textId="77777777" w:rsidR="00A8617E" w:rsidRPr="00152031" w:rsidRDefault="00C87601" w:rsidP="00603050">
            <w:pPr>
              <w:pStyle w:val="af8"/>
              <w:ind w:left="0" w:firstLine="0"/>
              <w:jc w:val="center"/>
              <w:rPr>
                <w:sz w:val="28"/>
                <w:szCs w:val="28"/>
                <w:lang w:val="ru-RU"/>
              </w:rPr>
            </w:pPr>
            <w:r w:rsidRPr="00152031">
              <w:rPr>
                <w:sz w:val="28"/>
                <w:szCs w:val="28"/>
                <w:lang w:val="ru-RU"/>
              </w:rPr>
              <w:t>37,1</w:t>
            </w:r>
          </w:p>
        </w:tc>
        <w:tc>
          <w:tcPr>
            <w:tcW w:w="286" w:type="pct"/>
            <w:tcBorders>
              <w:top w:val="single" w:sz="4" w:space="0" w:color="auto"/>
              <w:left w:val="single" w:sz="4" w:space="0" w:color="auto"/>
              <w:bottom w:val="single" w:sz="4" w:space="0" w:color="auto"/>
              <w:right w:val="single" w:sz="4" w:space="0" w:color="auto"/>
            </w:tcBorders>
          </w:tcPr>
          <w:p w14:paraId="73D30012"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0B69D77" w14:textId="77777777" w:rsidR="00A8617E" w:rsidRPr="00152031" w:rsidRDefault="00C87601" w:rsidP="00603050">
            <w:pPr>
              <w:pStyle w:val="af8"/>
              <w:ind w:left="0" w:firstLine="0"/>
              <w:jc w:val="center"/>
              <w:rPr>
                <w:sz w:val="28"/>
                <w:szCs w:val="28"/>
                <w:lang w:val="ru-RU"/>
              </w:rPr>
            </w:pPr>
            <w:r w:rsidRPr="00152031">
              <w:rPr>
                <w:sz w:val="28"/>
                <w:szCs w:val="28"/>
                <w:lang w:val="ru-RU"/>
              </w:rPr>
              <w:t>63,0</w:t>
            </w:r>
          </w:p>
        </w:tc>
        <w:tc>
          <w:tcPr>
            <w:tcW w:w="286" w:type="pct"/>
            <w:tcBorders>
              <w:top w:val="single" w:sz="4" w:space="0" w:color="auto"/>
              <w:left w:val="single" w:sz="4" w:space="0" w:color="auto"/>
              <w:bottom w:val="single" w:sz="4" w:space="0" w:color="auto"/>
              <w:right w:val="single" w:sz="4" w:space="0" w:color="auto"/>
            </w:tcBorders>
          </w:tcPr>
          <w:p w14:paraId="78C3997F" w14:textId="77777777" w:rsidR="00A8617E" w:rsidRPr="00152031" w:rsidRDefault="00C87601" w:rsidP="00603050">
            <w:pPr>
              <w:pStyle w:val="af8"/>
              <w:ind w:left="0" w:firstLine="0"/>
              <w:jc w:val="center"/>
              <w:rPr>
                <w:sz w:val="28"/>
                <w:szCs w:val="28"/>
                <w:lang w:val="ru-RU"/>
              </w:rPr>
            </w:pPr>
            <w:r w:rsidRPr="00152031">
              <w:rPr>
                <w:sz w:val="28"/>
                <w:szCs w:val="28"/>
                <w:lang w:val="ru-RU"/>
              </w:rPr>
              <w:t>29,6</w:t>
            </w:r>
          </w:p>
        </w:tc>
        <w:tc>
          <w:tcPr>
            <w:tcW w:w="286" w:type="pct"/>
            <w:tcBorders>
              <w:top w:val="single" w:sz="4" w:space="0" w:color="auto"/>
              <w:left w:val="single" w:sz="4" w:space="0" w:color="auto"/>
              <w:bottom w:val="single" w:sz="4" w:space="0" w:color="auto"/>
              <w:right w:val="single" w:sz="4" w:space="0" w:color="auto"/>
            </w:tcBorders>
          </w:tcPr>
          <w:p w14:paraId="02E490FB" w14:textId="77777777" w:rsidR="00A8617E" w:rsidRPr="00152031" w:rsidRDefault="00C87601" w:rsidP="00603050">
            <w:pPr>
              <w:pStyle w:val="af8"/>
              <w:ind w:left="0" w:firstLine="0"/>
              <w:jc w:val="center"/>
              <w:rPr>
                <w:sz w:val="28"/>
                <w:szCs w:val="28"/>
                <w:lang w:val="ru-RU"/>
              </w:rPr>
            </w:pPr>
            <w:r w:rsidRPr="00152031">
              <w:rPr>
                <w:sz w:val="28"/>
                <w:szCs w:val="28"/>
                <w:lang w:val="ru-RU"/>
              </w:rPr>
              <w:t>7,4</w:t>
            </w:r>
          </w:p>
        </w:tc>
        <w:tc>
          <w:tcPr>
            <w:tcW w:w="286" w:type="pct"/>
            <w:tcBorders>
              <w:top w:val="single" w:sz="4" w:space="0" w:color="auto"/>
              <w:left w:val="single" w:sz="4" w:space="0" w:color="auto"/>
              <w:bottom w:val="single" w:sz="4" w:space="0" w:color="auto"/>
              <w:right w:val="single" w:sz="4" w:space="0" w:color="auto"/>
            </w:tcBorders>
          </w:tcPr>
          <w:p w14:paraId="159AA528"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8BEBD4F" w14:textId="77777777" w:rsidR="00A8617E" w:rsidRPr="00152031" w:rsidRDefault="00C87601" w:rsidP="00603050">
            <w:pPr>
              <w:pStyle w:val="af8"/>
              <w:ind w:left="0" w:firstLine="0"/>
              <w:jc w:val="center"/>
              <w:rPr>
                <w:sz w:val="28"/>
                <w:szCs w:val="28"/>
                <w:lang w:val="ru-RU"/>
              </w:rPr>
            </w:pPr>
            <w:r w:rsidRPr="00152031">
              <w:rPr>
                <w:sz w:val="28"/>
                <w:szCs w:val="28"/>
                <w:lang w:val="ru-RU"/>
              </w:rPr>
              <w:t>85,2</w:t>
            </w:r>
          </w:p>
        </w:tc>
        <w:tc>
          <w:tcPr>
            <w:tcW w:w="286" w:type="pct"/>
            <w:tcBorders>
              <w:top w:val="single" w:sz="4" w:space="0" w:color="auto"/>
              <w:left w:val="single" w:sz="4" w:space="0" w:color="auto"/>
              <w:bottom w:val="single" w:sz="4" w:space="0" w:color="auto"/>
              <w:right w:val="single" w:sz="4" w:space="0" w:color="auto"/>
            </w:tcBorders>
          </w:tcPr>
          <w:p w14:paraId="78715F01" w14:textId="77777777" w:rsidR="00A8617E" w:rsidRPr="00152031" w:rsidRDefault="00C87601" w:rsidP="00603050">
            <w:pPr>
              <w:pStyle w:val="af8"/>
              <w:ind w:left="0" w:firstLine="0"/>
              <w:jc w:val="center"/>
              <w:rPr>
                <w:sz w:val="28"/>
                <w:szCs w:val="28"/>
                <w:lang w:val="ru-RU"/>
              </w:rPr>
            </w:pPr>
            <w:r w:rsidRPr="00152031">
              <w:rPr>
                <w:sz w:val="28"/>
                <w:szCs w:val="28"/>
                <w:lang w:val="ru-RU"/>
              </w:rPr>
              <w:t>14,8</w:t>
            </w:r>
          </w:p>
        </w:tc>
        <w:tc>
          <w:tcPr>
            <w:tcW w:w="287" w:type="pct"/>
            <w:tcBorders>
              <w:top w:val="single" w:sz="4" w:space="0" w:color="auto"/>
              <w:left w:val="single" w:sz="4" w:space="0" w:color="auto"/>
              <w:bottom w:val="single" w:sz="4" w:space="0" w:color="auto"/>
              <w:right w:val="single" w:sz="4" w:space="0" w:color="auto"/>
            </w:tcBorders>
          </w:tcPr>
          <w:p w14:paraId="3056AB5D"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7F8EE53"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73DB89F7" w14:textId="77777777" w:rsidR="00A8617E" w:rsidRPr="00152031" w:rsidRDefault="00C87601" w:rsidP="00603050">
            <w:pPr>
              <w:pStyle w:val="af8"/>
              <w:ind w:left="0" w:firstLine="0"/>
              <w:jc w:val="center"/>
              <w:rPr>
                <w:sz w:val="28"/>
                <w:szCs w:val="28"/>
                <w:lang w:val="ru-RU"/>
              </w:rPr>
            </w:pPr>
            <w:r w:rsidRPr="00152031">
              <w:rPr>
                <w:sz w:val="28"/>
                <w:szCs w:val="28"/>
                <w:lang w:val="ru-RU"/>
              </w:rPr>
              <w:t>70,3</w:t>
            </w:r>
          </w:p>
        </w:tc>
        <w:tc>
          <w:tcPr>
            <w:tcW w:w="286" w:type="pct"/>
            <w:tcBorders>
              <w:top w:val="single" w:sz="4" w:space="0" w:color="auto"/>
              <w:left w:val="single" w:sz="4" w:space="0" w:color="auto"/>
              <w:bottom w:val="single" w:sz="4" w:space="0" w:color="auto"/>
              <w:right w:val="single" w:sz="4" w:space="0" w:color="auto"/>
            </w:tcBorders>
          </w:tcPr>
          <w:p w14:paraId="4848C230" w14:textId="77777777" w:rsidR="00A8617E" w:rsidRPr="00152031" w:rsidRDefault="00C87601" w:rsidP="00603050">
            <w:pPr>
              <w:pStyle w:val="af8"/>
              <w:ind w:left="0" w:firstLine="0"/>
              <w:jc w:val="center"/>
              <w:rPr>
                <w:sz w:val="28"/>
                <w:szCs w:val="28"/>
                <w:lang w:val="ru-RU"/>
              </w:rPr>
            </w:pPr>
            <w:r w:rsidRPr="00152031">
              <w:rPr>
                <w:sz w:val="28"/>
                <w:szCs w:val="28"/>
                <w:lang w:val="ru-RU"/>
              </w:rPr>
              <w:t>22,2</w:t>
            </w:r>
          </w:p>
        </w:tc>
        <w:tc>
          <w:tcPr>
            <w:tcW w:w="286" w:type="pct"/>
            <w:tcBorders>
              <w:top w:val="single" w:sz="4" w:space="0" w:color="auto"/>
              <w:left w:val="single" w:sz="4" w:space="0" w:color="auto"/>
              <w:bottom w:val="single" w:sz="4" w:space="0" w:color="auto"/>
              <w:right w:val="single" w:sz="4" w:space="0" w:color="auto"/>
            </w:tcBorders>
          </w:tcPr>
          <w:p w14:paraId="2A4E9636" w14:textId="77777777" w:rsidR="00A8617E" w:rsidRPr="00152031" w:rsidRDefault="00C87601" w:rsidP="00603050">
            <w:pPr>
              <w:pStyle w:val="af8"/>
              <w:ind w:left="0" w:firstLine="0"/>
              <w:jc w:val="center"/>
              <w:rPr>
                <w:sz w:val="28"/>
                <w:szCs w:val="28"/>
                <w:lang w:val="ru-RU"/>
              </w:rPr>
            </w:pPr>
            <w:r w:rsidRPr="00152031">
              <w:rPr>
                <w:sz w:val="28"/>
                <w:szCs w:val="28"/>
                <w:lang w:val="ru-RU"/>
              </w:rPr>
              <w:t>7,4</w:t>
            </w:r>
          </w:p>
        </w:tc>
        <w:tc>
          <w:tcPr>
            <w:tcW w:w="286" w:type="pct"/>
            <w:tcBorders>
              <w:top w:val="single" w:sz="4" w:space="0" w:color="auto"/>
              <w:left w:val="single" w:sz="4" w:space="0" w:color="auto"/>
              <w:bottom w:val="single" w:sz="4" w:space="0" w:color="auto"/>
              <w:right w:val="single" w:sz="4" w:space="0" w:color="auto"/>
            </w:tcBorders>
          </w:tcPr>
          <w:p w14:paraId="23E5693D"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r>
      <w:tr w:rsidR="00A8617E" w:rsidRPr="00152031" w14:paraId="28539BFE" w14:textId="77777777" w:rsidTr="005A7AE7">
        <w:tc>
          <w:tcPr>
            <w:tcW w:w="409" w:type="pct"/>
            <w:tcBorders>
              <w:top w:val="single" w:sz="4" w:space="0" w:color="auto"/>
              <w:left w:val="single" w:sz="4" w:space="0" w:color="auto"/>
              <w:bottom w:val="single" w:sz="4" w:space="0" w:color="auto"/>
              <w:right w:val="single" w:sz="4" w:space="0" w:color="auto"/>
            </w:tcBorders>
          </w:tcPr>
          <w:p w14:paraId="18B91BD1"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13 лет</w:t>
            </w:r>
          </w:p>
        </w:tc>
        <w:tc>
          <w:tcPr>
            <w:tcW w:w="291" w:type="pct"/>
            <w:tcBorders>
              <w:top w:val="single" w:sz="4" w:space="0" w:color="auto"/>
              <w:left w:val="single" w:sz="4" w:space="0" w:color="auto"/>
              <w:bottom w:val="single" w:sz="4" w:space="0" w:color="auto"/>
              <w:right w:val="single" w:sz="4" w:space="0" w:color="auto"/>
            </w:tcBorders>
          </w:tcPr>
          <w:p w14:paraId="106CD00F" w14:textId="77777777" w:rsidR="00A8617E" w:rsidRPr="00152031" w:rsidRDefault="00C87601" w:rsidP="00603050">
            <w:pPr>
              <w:pStyle w:val="af8"/>
              <w:ind w:left="0" w:firstLine="0"/>
              <w:jc w:val="center"/>
              <w:rPr>
                <w:sz w:val="28"/>
                <w:szCs w:val="28"/>
                <w:lang w:val="ru-RU"/>
              </w:rPr>
            </w:pPr>
            <w:r w:rsidRPr="00152031">
              <w:rPr>
                <w:sz w:val="28"/>
                <w:szCs w:val="28"/>
                <w:lang w:val="ru-RU"/>
              </w:rPr>
              <w:t>7,7</w:t>
            </w:r>
          </w:p>
        </w:tc>
        <w:tc>
          <w:tcPr>
            <w:tcW w:w="286" w:type="pct"/>
            <w:tcBorders>
              <w:top w:val="single" w:sz="4" w:space="0" w:color="auto"/>
              <w:left w:val="single" w:sz="4" w:space="0" w:color="auto"/>
              <w:bottom w:val="single" w:sz="4" w:space="0" w:color="auto"/>
              <w:right w:val="single" w:sz="4" w:space="0" w:color="auto"/>
            </w:tcBorders>
          </w:tcPr>
          <w:p w14:paraId="39768C97" w14:textId="77777777" w:rsidR="00A8617E" w:rsidRPr="00152031" w:rsidRDefault="00C87601" w:rsidP="00603050">
            <w:pPr>
              <w:pStyle w:val="af8"/>
              <w:ind w:left="0" w:firstLine="0"/>
              <w:jc w:val="center"/>
              <w:rPr>
                <w:sz w:val="28"/>
                <w:szCs w:val="28"/>
                <w:lang w:val="ru-RU"/>
              </w:rPr>
            </w:pPr>
            <w:r w:rsidRPr="00152031">
              <w:rPr>
                <w:sz w:val="28"/>
                <w:szCs w:val="28"/>
                <w:lang w:val="ru-RU"/>
              </w:rPr>
              <w:t>53,8</w:t>
            </w:r>
          </w:p>
        </w:tc>
        <w:tc>
          <w:tcPr>
            <w:tcW w:w="290" w:type="pct"/>
            <w:tcBorders>
              <w:top w:val="single" w:sz="4" w:space="0" w:color="auto"/>
              <w:left w:val="single" w:sz="4" w:space="0" w:color="auto"/>
              <w:bottom w:val="single" w:sz="4" w:space="0" w:color="auto"/>
              <w:right w:val="single" w:sz="4" w:space="0" w:color="auto"/>
            </w:tcBorders>
          </w:tcPr>
          <w:p w14:paraId="13FC5F17" w14:textId="77777777" w:rsidR="00A8617E" w:rsidRPr="00152031" w:rsidRDefault="00C87601" w:rsidP="00603050">
            <w:pPr>
              <w:pStyle w:val="af8"/>
              <w:ind w:left="0" w:firstLine="0"/>
              <w:jc w:val="center"/>
              <w:rPr>
                <w:sz w:val="28"/>
                <w:szCs w:val="28"/>
                <w:lang w:val="ru-RU"/>
              </w:rPr>
            </w:pPr>
            <w:r w:rsidRPr="00152031">
              <w:rPr>
                <w:sz w:val="28"/>
                <w:szCs w:val="28"/>
                <w:lang w:val="ru-RU"/>
              </w:rPr>
              <w:t>27,0</w:t>
            </w:r>
          </w:p>
        </w:tc>
        <w:tc>
          <w:tcPr>
            <w:tcW w:w="286" w:type="pct"/>
            <w:tcBorders>
              <w:top w:val="single" w:sz="4" w:space="0" w:color="auto"/>
              <w:left w:val="single" w:sz="4" w:space="0" w:color="auto"/>
              <w:bottom w:val="single" w:sz="4" w:space="0" w:color="auto"/>
              <w:right w:val="single" w:sz="4" w:space="0" w:color="auto"/>
            </w:tcBorders>
          </w:tcPr>
          <w:p w14:paraId="53D8ADD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11,5</w:t>
            </w:r>
          </w:p>
        </w:tc>
        <w:tc>
          <w:tcPr>
            <w:tcW w:w="286" w:type="pct"/>
            <w:tcBorders>
              <w:top w:val="single" w:sz="4" w:space="0" w:color="auto"/>
              <w:left w:val="single" w:sz="4" w:space="0" w:color="auto"/>
              <w:bottom w:val="single" w:sz="4" w:space="0" w:color="auto"/>
              <w:right w:val="single" w:sz="4" w:space="0" w:color="auto"/>
            </w:tcBorders>
          </w:tcPr>
          <w:p w14:paraId="3A925C63" w14:textId="77777777" w:rsidR="00A8617E" w:rsidRPr="00152031" w:rsidRDefault="00C87601" w:rsidP="00603050">
            <w:pPr>
              <w:pStyle w:val="af8"/>
              <w:ind w:left="0" w:firstLine="0"/>
              <w:jc w:val="center"/>
              <w:rPr>
                <w:sz w:val="28"/>
                <w:szCs w:val="28"/>
                <w:lang w:val="ru-RU"/>
              </w:rPr>
            </w:pPr>
            <w:r w:rsidRPr="00152031">
              <w:rPr>
                <w:sz w:val="28"/>
                <w:szCs w:val="28"/>
                <w:lang w:val="ru-RU"/>
              </w:rPr>
              <w:t>50,0</w:t>
            </w:r>
          </w:p>
        </w:tc>
        <w:tc>
          <w:tcPr>
            <w:tcW w:w="286" w:type="pct"/>
            <w:tcBorders>
              <w:top w:val="single" w:sz="4" w:space="0" w:color="auto"/>
              <w:left w:val="single" w:sz="4" w:space="0" w:color="auto"/>
              <w:bottom w:val="single" w:sz="4" w:space="0" w:color="auto"/>
              <w:right w:val="single" w:sz="4" w:space="0" w:color="auto"/>
            </w:tcBorders>
          </w:tcPr>
          <w:p w14:paraId="1BEF13CA" w14:textId="77777777" w:rsidR="00A8617E" w:rsidRPr="00152031" w:rsidRDefault="00C87601" w:rsidP="00603050">
            <w:pPr>
              <w:pStyle w:val="af8"/>
              <w:ind w:left="0" w:firstLine="0"/>
              <w:jc w:val="center"/>
              <w:rPr>
                <w:sz w:val="28"/>
                <w:szCs w:val="28"/>
                <w:lang w:val="ru-RU"/>
              </w:rPr>
            </w:pPr>
            <w:r w:rsidRPr="00152031">
              <w:rPr>
                <w:sz w:val="28"/>
                <w:szCs w:val="28"/>
                <w:lang w:val="ru-RU"/>
              </w:rPr>
              <w:t>30,8</w:t>
            </w:r>
          </w:p>
        </w:tc>
        <w:tc>
          <w:tcPr>
            <w:tcW w:w="286" w:type="pct"/>
            <w:tcBorders>
              <w:top w:val="single" w:sz="4" w:space="0" w:color="auto"/>
              <w:left w:val="single" w:sz="4" w:space="0" w:color="auto"/>
              <w:bottom w:val="single" w:sz="4" w:space="0" w:color="auto"/>
              <w:right w:val="single" w:sz="4" w:space="0" w:color="auto"/>
            </w:tcBorders>
          </w:tcPr>
          <w:p w14:paraId="3DD6ED59" w14:textId="77777777" w:rsidR="00A8617E" w:rsidRPr="00152031" w:rsidRDefault="00C87601" w:rsidP="00603050">
            <w:pPr>
              <w:pStyle w:val="af8"/>
              <w:ind w:left="0" w:firstLine="0"/>
              <w:jc w:val="center"/>
              <w:rPr>
                <w:sz w:val="28"/>
                <w:szCs w:val="28"/>
                <w:lang w:val="ru-RU"/>
              </w:rPr>
            </w:pPr>
            <w:r w:rsidRPr="00152031">
              <w:rPr>
                <w:sz w:val="28"/>
                <w:szCs w:val="28"/>
                <w:lang w:val="ru-RU"/>
              </w:rPr>
              <w:t>15,4</w:t>
            </w:r>
          </w:p>
        </w:tc>
        <w:tc>
          <w:tcPr>
            <w:tcW w:w="286" w:type="pct"/>
            <w:tcBorders>
              <w:top w:val="single" w:sz="4" w:space="0" w:color="auto"/>
              <w:left w:val="single" w:sz="4" w:space="0" w:color="auto"/>
              <w:bottom w:val="single" w:sz="4" w:space="0" w:color="auto"/>
              <w:right w:val="single" w:sz="4" w:space="0" w:color="auto"/>
            </w:tcBorders>
          </w:tcPr>
          <w:p w14:paraId="795C355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3,8</w:t>
            </w:r>
          </w:p>
        </w:tc>
        <w:tc>
          <w:tcPr>
            <w:tcW w:w="286" w:type="pct"/>
            <w:tcBorders>
              <w:top w:val="single" w:sz="4" w:space="0" w:color="auto"/>
              <w:left w:val="single" w:sz="4" w:space="0" w:color="auto"/>
              <w:bottom w:val="single" w:sz="4" w:space="0" w:color="auto"/>
              <w:right w:val="single" w:sz="4" w:space="0" w:color="auto"/>
            </w:tcBorders>
          </w:tcPr>
          <w:p w14:paraId="617630ED" w14:textId="77777777" w:rsidR="00A8617E" w:rsidRPr="00152031" w:rsidRDefault="00C87601" w:rsidP="00603050">
            <w:pPr>
              <w:pStyle w:val="af8"/>
              <w:ind w:left="0" w:firstLine="0"/>
              <w:jc w:val="center"/>
              <w:rPr>
                <w:sz w:val="28"/>
                <w:szCs w:val="28"/>
                <w:lang w:val="ru-RU"/>
              </w:rPr>
            </w:pPr>
            <w:r w:rsidRPr="00152031">
              <w:rPr>
                <w:sz w:val="28"/>
                <w:szCs w:val="28"/>
                <w:lang w:val="ru-RU"/>
              </w:rPr>
              <w:t>61,5</w:t>
            </w:r>
          </w:p>
        </w:tc>
        <w:tc>
          <w:tcPr>
            <w:tcW w:w="286" w:type="pct"/>
            <w:tcBorders>
              <w:top w:val="single" w:sz="4" w:space="0" w:color="auto"/>
              <w:left w:val="single" w:sz="4" w:space="0" w:color="auto"/>
              <w:bottom w:val="single" w:sz="4" w:space="0" w:color="auto"/>
              <w:right w:val="single" w:sz="4" w:space="0" w:color="auto"/>
            </w:tcBorders>
          </w:tcPr>
          <w:p w14:paraId="0E3FDF79" w14:textId="77777777" w:rsidR="00A8617E" w:rsidRPr="00152031" w:rsidRDefault="00C87601" w:rsidP="00603050">
            <w:pPr>
              <w:pStyle w:val="af8"/>
              <w:ind w:left="0" w:firstLine="0"/>
              <w:jc w:val="center"/>
              <w:rPr>
                <w:sz w:val="28"/>
                <w:szCs w:val="28"/>
                <w:lang w:val="ru-RU"/>
              </w:rPr>
            </w:pPr>
            <w:r w:rsidRPr="00152031">
              <w:rPr>
                <w:sz w:val="28"/>
                <w:szCs w:val="28"/>
                <w:lang w:val="ru-RU"/>
              </w:rPr>
              <w:t>23,1</w:t>
            </w:r>
          </w:p>
        </w:tc>
        <w:tc>
          <w:tcPr>
            <w:tcW w:w="287" w:type="pct"/>
            <w:tcBorders>
              <w:top w:val="single" w:sz="4" w:space="0" w:color="auto"/>
              <w:left w:val="single" w:sz="4" w:space="0" w:color="auto"/>
              <w:bottom w:val="single" w:sz="4" w:space="0" w:color="auto"/>
              <w:right w:val="single" w:sz="4" w:space="0" w:color="auto"/>
            </w:tcBorders>
          </w:tcPr>
          <w:p w14:paraId="436CE399" w14:textId="77777777" w:rsidR="00A8617E" w:rsidRPr="00152031" w:rsidRDefault="00C87601" w:rsidP="00603050">
            <w:pPr>
              <w:pStyle w:val="af8"/>
              <w:ind w:left="0" w:firstLine="0"/>
              <w:jc w:val="center"/>
              <w:rPr>
                <w:sz w:val="28"/>
                <w:szCs w:val="28"/>
                <w:lang w:val="ru-RU"/>
              </w:rPr>
            </w:pPr>
            <w:r w:rsidRPr="00152031">
              <w:rPr>
                <w:sz w:val="28"/>
                <w:szCs w:val="28"/>
                <w:lang w:val="ru-RU"/>
              </w:rPr>
              <w:t>11,5</w:t>
            </w:r>
          </w:p>
        </w:tc>
        <w:tc>
          <w:tcPr>
            <w:tcW w:w="286" w:type="pct"/>
            <w:tcBorders>
              <w:top w:val="single" w:sz="4" w:space="0" w:color="auto"/>
              <w:left w:val="single" w:sz="4" w:space="0" w:color="auto"/>
              <w:bottom w:val="single" w:sz="4" w:space="0" w:color="auto"/>
              <w:right w:val="single" w:sz="4" w:space="0" w:color="auto"/>
            </w:tcBorders>
          </w:tcPr>
          <w:p w14:paraId="436438B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3,9</w:t>
            </w:r>
          </w:p>
        </w:tc>
        <w:tc>
          <w:tcPr>
            <w:tcW w:w="290" w:type="pct"/>
            <w:tcBorders>
              <w:top w:val="single" w:sz="4" w:space="0" w:color="auto"/>
              <w:left w:val="single" w:sz="4" w:space="0" w:color="auto"/>
              <w:bottom w:val="single" w:sz="4" w:space="0" w:color="auto"/>
              <w:right w:val="single" w:sz="4" w:space="0" w:color="auto"/>
            </w:tcBorders>
          </w:tcPr>
          <w:p w14:paraId="76E110BB" w14:textId="77777777" w:rsidR="00A8617E" w:rsidRPr="00152031" w:rsidRDefault="00C87601" w:rsidP="00603050">
            <w:pPr>
              <w:pStyle w:val="af8"/>
              <w:ind w:left="0" w:firstLine="0"/>
              <w:jc w:val="center"/>
              <w:rPr>
                <w:sz w:val="28"/>
                <w:szCs w:val="28"/>
                <w:lang w:val="ru-RU"/>
              </w:rPr>
            </w:pPr>
            <w:r w:rsidRPr="00152031">
              <w:rPr>
                <w:sz w:val="28"/>
                <w:szCs w:val="28"/>
                <w:lang w:val="ru-RU"/>
              </w:rPr>
              <w:t>34,6</w:t>
            </w:r>
          </w:p>
        </w:tc>
        <w:tc>
          <w:tcPr>
            <w:tcW w:w="286" w:type="pct"/>
            <w:tcBorders>
              <w:top w:val="single" w:sz="4" w:space="0" w:color="auto"/>
              <w:left w:val="single" w:sz="4" w:space="0" w:color="auto"/>
              <w:bottom w:val="single" w:sz="4" w:space="0" w:color="auto"/>
              <w:right w:val="single" w:sz="4" w:space="0" w:color="auto"/>
            </w:tcBorders>
          </w:tcPr>
          <w:p w14:paraId="334BDBFB" w14:textId="77777777" w:rsidR="00A8617E" w:rsidRPr="00152031" w:rsidRDefault="00C87601" w:rsidP="00603050">
            <w:pPr>
              <w:pStyle w:val="af8"/>
              <w:ind w:left="0" w:firstLine="0"/>
              <w:jc w:val="center"/>
              <w:rPr>
                <w:sz w:val="28"/>
                <w:szCs w:val="28"/>
                <w:lang w:val="ru-RU"/>
              </w:rPr>
            </w:pPr>
            <w:r w:rsidRPr="00152031">
              <w:rPr>
                <w:sz w:val="28"/>
                <w:szCs w:val="28"/>
                <w:lang w:val="ru-RU"/>
              </w:rPr>
              <w:t>15,4</w:t>
            </w:r>
          </w:p>
        </w:tc>
        <w:tc>
          <w:tcPr>
            <w:tcW w:w="286" w:type="pct"/>
            <w:tcBorders>
              <w:top w:val="single" w:sz="4" w:space="0" w:color="auto"/>
              <w:left w:val="single" w:sz="4" w:space="0" w:color="auto"/>
              <w:bottom w:val="single" w:sz="4" w:space="0" w:color="auto"/>
              <w:right w:val="single" w:sz="4" w:space="0" w:color="auto"/>
            </w:tcBorders>
          </w:tcPr>
          <w:p w14:paraId="00430461" w14:textId="77777777" w:rsidR="00A8617E" w:rsidRPr="00152031" w:rsidRDefault="00C87601" w:rsidP="00603050">
            <w:pPr>
              <w:pStyle w:val="af8"/>
              <w:ind w:left="0" w:firstLine="0"/>
              <w:jc w:val="center"/>
              <w:rPr>
                <w:sz w:val="28"/>
                <w:szCs w:val="28"/>
                <w:lang w:val="ru-RU"/>
              </w:rPr>
            </w:pPr>
            <w:r w:rsidRPr="00152031">
              <w:rPr>
                <w:sz w:val="28"/>
                <w:szCs w:val="28"/>
                <w:lang w:val="ru-RU"/>
              </w:rPr>
              <w:t>23,2</w:t>
            </w:r>
          </w:p>
        </w:tc>
        <w:tc>
          <w:tcPr>
            <w:tcW w:w="286" w:type="pct"/>
            <w:tcBorders>
              <w:top w:val="single" w:sz="4" w:space="0" w:color="auto"/>
              <w:left w:val="single" w:sz="4" w:space="0" w:color="auto"/>
              <w:bottom w:val="single" w:sz="4" w:space="0" w:color="auto"/>
              <w:right w:val="single" w:sz="4" w:space="0" w:color="auto"/>
            </w:tcBorders>
          </w:tcPr>
          <w:p w14:paraId="260BA8B3" w14:textId="77777777" w:rsidR="00A8617E" w:rsidRPr="00152031" w:rsidRDefault="00C87601" w:rsidP="00603050">
            <w:pPr>
              <w:pStyle w:val="af8"/>
              <w:ind w:left="0" w:firstLine="0"/>
              <w:jc w:val="center"/>
              <w:rPr>
                <w:bCs/>
                <w:sz w:val="28"/>
                <w:szCs w:val="28"/>
                <w:lang w:val="en-US"/>
              </w:rPr>
            </w:pPr>
            <w:r w:rsidRPr="00152031">
              <w:rPr>
                <w:bCs/>
                <w:sz w:val="28"/>
                <w:szCs w:val="28"/>
                <w:lang w:val="ru-RU"/>
              </w:rPr>
              <w:t>26,</w:t>
            </w:r>
            <w:r w:rsidRPr="00152031">
              <w:rPr>
                <w:bCs/>
                <w:sz w:val="28"/>
                <w:szCs w:val="28"/>
                <w:lang w:val="en-US"/>
              </w:rPr>
              <w:t>9</w:t>
            </w:r>
          </w:p>
        </w:tc>
      </w:tr>
      <w:tr w:rsidR="00A8617E" w:rsidRPr="00152031" w14:paraId="1A4D0AAF" w14:textId="77777777" w:rsidTr="005A7AE7">
        <w:tc>
          <w:tcPr>
            <w:tcW w:w="409" w:type="pct"/>
            <w:tcBorders>
              <w:top w:val="single" w:sz="4" w:space="0" w:color="auto"/>
              <w:left w:val="single" w:sz="4" w:space="0" w:color="auto"/>
              <w:bottom w:val="single" w:sz="4" w:space="0" w:color="auto"/>
              <w:right w:val="single" w:sz="4" w:space="0" w:color="auto"/>
            </w:tcBorders>
          </w:tcPr>
          <w:p w14:paraId="2A9433A5"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14 лет</w:t>
            </w:r>
          </w:p>
        </w:tc>
        <w:tc>
          <w:tcPr>
            <w:tcW w:w="291" w:type="pct"/>
            <w:tcBorders>
              <w:top w:val="single" w:sz="4" w:space="0" w:color="auto"/>
              <w:left w:val="single" w:sz="4" w:space="0" w:color="auto"/>
              <w:bottom w:val="single" w:sz="4" w:space="0" w:color="auto"/>
              <w:right w:val="single" w:sz="4" w:space="0" w:color="auto"/>
            </w:tcBorders>
          </w:tcPr>
          <w:p w14:paraId="128E08A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DEE9B9F"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75D5225D" w14:textId="77777777" w:rsidR="00A8617E" w:rsidRPr="00152031" w:rsidRDefault="00C87601" w:rsidP="00603050">
            <w:pPr>
              <w:pStyle w:val="af8"/>
              <w:ind w:left="0" w:firstLine="0"/>
              <w:jc w:val="center"/>
              <w:rPr>
                <w:sz w:val="28"/>
                <w:szCs w:val="28"/>
                <w:lang w:val="ru-RU"/>
              </w:rPr>
            </w:pPr>
            <w:r w:rsidRPr="00152031">
              <w:rPr>
                <w:sz w:val="28"/>
                <w:szCs w:val="28"/>
                <w:lang w:val="ru-RU"/>
              </w:rPr>
              <w:t>34,6</w:t>
            </w:r>
          </w:p>
        </w:tc>
        <w:tc>
          <w:tcPr>
            <w:tcW w:w="286" w:type="pct"/>
            <w:tcBorders>
              <w:top w:val="single" w:sz="4" w:space="0" w:color="auto"/>
              <w:left w:val="single" w:sz="4" w:space="0" w:color="auto"/>
              <w:bottom w:val="single" w:sz="4" w:space="0" w:color="auto"/>
              <w:right w:val="single" w:sz="4" w:space="0" w:color="auto"/>
            </w:tcBorders>
          </w:tcPr>
          <w:p w14:paraId="0C943084"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25,4</w:t>
            </w:r>
          </w:p>
        </w:tc>
        <w:tc>
          <w:tcPr>
            <w:tcW w:w="286" w:type="pct"/>
            <w:tcBorders>
              <w:top w:val="single" w:sz="4" w:space="0" w:color="auto"/>
              <w:left w:val="single" w:sz="4" w:space="0" w:color="auto"/>
              <w:bottom w:val="single" w:sz="4" w:space="0" w:color="auto"/>
              <w:right w:val="single" w:sz="4" w:space="0" w:color="auto"/>
            </w:tcBorders>
          </w:tcPr>
          <w:p w14:paraId="2C15ECA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023AA90" w14:textId="77777777" w:rsidR="00A8617E" w:rsidRPr="00152031" w:rsidRDefault="00C87601" w:rsidP="00603050">
            <w:pPr>
              <w:pStyle w:val="af8"/>
              <w:ind w:left="0" w:firstLine="0"/>
              <w:jc w:val="center"/>
              <w:rPr>
                <w:sz w:val="28"/>
                <w:szCs w:val="28"/>
                <w:lang w:val="ru-RU"/>
              </w:rPr>
            </w:pPr>
            <w:r w:rsidRPr="00152031">
              <w:rPr>
                <w:sz w:val="28"/>
                <w:szCs w:val="28"/>
                <w:lang w:val="ru-RU"/>
              </w:rPr>
              <w:t>11,5</w:t>
            </w:r>
          </w:p>
        </w:tc>
        <w:tc>
          <w:tcPr>
            <w:tcW w:w="286" w:type="pct"/>
            <w:tcBorders>
              <w:top w:val="single" w:sz="4" w:space="0" w:color="auto"/>
              <w:left w:val="single" w:sz="4" w:space="0" w:color="auto"/>
              <w:bottom w:val="single" w:sz="4" w:space="0" w:color="auto"/>
              <w:right w:val="single" w:sz="4" w:space="0" w:color="auto"/>
            </w:tcBorders>
          </w:tcPr>
          <w:p w14:paraId="53533A7E" w14:textId="77777777" w:rsidR="00A8617E" w:rsidRPr="00152031" w:rsidRDefault="00C87601" w:rsidP="00603050">
            <w:pPr>
              <w:pStyle w:val="af8"/>
              <w:ind w:left="0" w:firstLine="0"/>
              <w:jc w:val="center"/>
              <w:rPr>
                <w:sz w:val="28"/>
                <w:szCs w:val="28"/>
                <w:lang w:val="ru-RU"/>
              </w:rPr>
            </w:pPr>
            <w:r w:rsidRPr="00152031">
              <w:rPr>
                <w:sz w:val="28"/>
                <w:szCs w:val="28"/>
                <w:lang w:val="ru-RU"/>
              </w:rPr>
              <w:t>50,0</w:t>
            </w:r>
          </w:p>
        </w:tc>
        <w:tc>
          <w:tcPr>
            <w:tcW w:w="286" w:type="pct"/>
            <w:tcBorders>
              <w:top w:val="single" w:sz="4" w:space="0" w:color="auto"/>
              <w:left w:val="single" w:sz="4" w:space="0" w:color="auto"/>
              <w:bottom w:val="single" w:sz="4" w:space="0" w:color="auto"/>
              <w:right w:val="single" w:sz="4" w:space="0" w:color="auto"/>
            </w:tcBorders>
          </w:tcPr>
          <w:p w14:paraId="3AF7C7FE"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38,5</w:t>
            </w:r>
          </w:p>
        </w:tc>
        <w:tc>
          <w:tcPr>
            <w:tcW w:w="286" w:type="pct"/>
            <w:tcBorders>
              <w:top w:val="single" w:sz="4" w:space="0" w:color="auto"/>
              <w:left w:val="single" w:sz="4" w:space="0" w:color="auto"/>
              <w:bottom w:val="single" w:sz="4" w:space="0" w:color="auto"/>
              <w:right w:val="single" w:sz="4" w:space="0" w:color="auto"/>
            </w:tcBorders>
          </w:tcPr>
          <w:p w14:paraId="4EC03B68" w14:textId="77777777" w:rsidR="00A8617E" w:rsidRPr="00152031" w:rsidRDefault="00C87601" w:rsidP="00603050">
            <w:pPr>
              <w:pStyle w:val="af8"/>
              <w:ind w:left="0" w:firstLine="0"/>
              <w:jc w:val="center"/>
              <w:rPr>
                <w:sz w:val="28"/>
                <w:szCs w:val="28"/>
                <w:lang w:val="ru-RU"/>
              </w:rPr>
            </w:pPr>
            <w:r w:rsidRPr="00152031">
              <w:rPr>
                <w:sz w:val="28"/>
                <w:szCs w:val="28"/>
                <w:lang w:val="ru-RU"/>
              </w:rPr>
              <w:t>7,7</w:t>
            </w:r>
          </w:p>
        </w:tc>
        <w:tc>
          <w:tcPr>
            <w:tcW w:w="286" w:type="pct"/>
            <w:tcBorders>
              <w:top w:val="single" w:sz="4" w:space="0" w:color="auto"/>
              <w:left w:val="single" w:sz="4" w:space="0" w:color="auto"/>
              <w:bottom w:val="single" w:sz="4" w:space="0" w:color="auto"/>
              <w:right w:val="single" w:sz="4" w:space="0" w:color="auto"/>
            </w:tcBorders>
          </w:tcPr>
          <w:p w14:paraId="3FB3E058" w14:textId="77777777" w:rsidR="00A8617E" w:rsidRPr="00152031" w:rsidRDefault="00C87601" w:rsidP="00603050">
            <w:pPr>
              <w:pStyle w:val="af8"/>
              <w:ind w:left="0" w:firstLine="0"/>
              <w:jc w:val="center"/>
              <w:rPr>
                <w:sz w:val="28"/>
                <w:szCs w:val="28"/>
                <w:lang w:val="ru-RU"/>
              </w:rPr>
            </w:pPr>
            <w:r w:rsidRPr="00152031">
              <w:rPr>
                <w:sz w:val="28"/>
                <w:szCs w:val="28"/>
                <w:lang w:val="ru-RU"/>
              </w:rPr>
              <w:t>15,4</w:t>
            </w:r>
          </w:p>
        </w:tc>
        <w:tc>
          <w:tcPr>
            <w:tcW w:w="287" w:type="pct"/>
            <w:tcBorders>
              <w:top w:val="single" w:sz="4" w:space="0" w:color="auto"/>
              <w:left w:val="single" w:sz="4" w:space="0" w:color="auto"/>
              <w:bottom w:val="single" w:sz="4" w:space="0" w:color="auto"/>
              <w:right w:val="single" w:sz="4" w:space="0" w:color="auto"/>
            </w:tcBorders>
          </w:tcPr>
          <w:p w14:paraId="72B26875" w14:textId="77777777" w:rsidR="00A8617E" w:rsidRPr="00152031" w:rsidRDefault="00C87601" w:rsidP="00603050">
            <w:pPr>
              <w:pStyle w:val="af8"/>
              <w:ind w:left="0" w:firstLine="0"/>
              <w:jc w:val="center"/>
              <w:rPr>
                <w:sz w:val="28"/>
                <w:szCs w:val="28"/>
                <w:lang w:val="ru-RU"/>
              </w:rPr>
            </w:pPr>
            <w:r w:rsidRPr="00152031">
              <w:rPr>
                <w:sz w:val="28"/>
                <w:szCs w:val="28"/>
                <w:lang w:val="ru-RU"/>
              </w:rPr>
              <w:t>46,2</w:t>
            </w:r>
          </w:p>
        </w:tc>
        <w:tc>
          <w:tcPr>
            <w:tcW w:w="286" w:type="pct"/>
            <w:tcBorders>
              <w:top w:val="single" w:sz="4" w:space="0" w:color="auto"/>
              <w:left w:val="single" w:sz="4" w:space="0" w:color="auto"/>
              <w:bottom w:val="single" w:sz="4" w:space="0" w:color="auto"/>
              <w:right w:val="single" w:sz="4" w:space="0" w:color="auto"/>
            </w:tcBorders>
          </w:tcPr>
          <w:p w14:paraId="415E3E33"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30,7</w:t>
            </w:r>
          </w:p>
        </w:tc>
        <w:tc>
          <w:tcPr>
            <w:tcW w:w="290" w:type="pct"/>
            <w:tcBorders>
              <w:top w:val="single" w:sz="4" w:space="0" w:color="auto"/>
              <w:left w:val="single" w:sz="4" w:space="0" w:color="auto"/>
              <w:bottom w:val="single" w:sz="4" w:space="0" w:color="auto"/>
              <w:right w:val="single" w:sz="4" w:space="0" w:color="auto"/>
            </w:tcBorders>
          </w:tcPr>
          <w:p w14:paraId="5785015E" w14:textId="77777777" w:rsidR="00A8617E" w:rsidRPr="00152031" w:rsidRDefault="00C87601" w:rsidP="00603050">
            <w:pPr>
              <w:pStyle w:val="af8"/>
              <w:ind w:left="0" w:firstLine="0"/>
              <w:jc w:val="center"/>
              <w:rPr>
                <w:sz w:val="28"/>
                <w:szCs w:val="28"/>
                <w:lang w:val="ru-RU"/>
              </w:rPr>
            </w:pPr>
            <w:r w:rsidRPr="00152031">
              <w:rPr>
                <w:sz w:val="28"/>
                <w:szCs w:val="28"/>
                <w:lang w:val="ru-RU"/>
              </w:rPr>
              <w:t>7,7</w:t>
            </w:r>
          </w:p>
        </w:tc>
        <w:tc>
          <w:tcPr>
            <w:tcW w:w="286" w:type="pct"/>
            <w:tcBorders>
              <w:top w:val="single" w:sz="4" w:space="0" w:color="auto"/>
              <w:left w:val="single" w:sz="4" w:space="0" w:color="auto"/>
              <w:bottom w:val="single" w:sz="4" w:space="0" w:color="auto"/>
              <w:right w:val="single" w:sz="4" w:space="0" w:color="auto"/>
            </w:tcBorders>
          </w:tcPr>
          <w:p w14:paraId="249260FF" w14:textId="77777777" w:rsidR="00A8617E" w:rsidRPr="00152031" w:rsidRDefault="00C87601" w:rsidP="00603050">
            <w:pPr>
              <w:pStyle w:val="af8"/>
              <w:ind w:left="0" w:firstLine="0"/>
              <w:jc w:val="center"/>
              <w:rPr>
                <w:sz w:val="28"/>
                <w:szCs w:val="28"/>
                <w:lang w:val="ru-RU"/>
              </w:rPr>
            </w:pPr>
            <w:r w:rsidRPr="00152031">
              <w:rPr>
                <w:sz w:val="28"/>
                <w:szCs w:val="28"/>
                <w:lang w:val="ru-RU"/>
              </w:rPr>
              <w:t>15,3</w:t>
            </w:r>
          </w:p>
        </w:tc>
        <w:tc>
          <w:tcPr>
            <w:tcW w:w="286" w:type="pct"/>
            <w:tcBorders>
              <w:top w:val="single" w:sz="4" w:space="0" w:color="auto"/>
              <w:left w:val="single" w:sz="4" w:space="0" w:color="auto"/>
              <w:bottom w:val="single" w:sz="4" w:space="0" w:color="auto"/>
              <w:right w:val="single" w:sz="4" w:space="0" w:color="auto"/>
            </w:tcBorders>
          </w:tcPr>
          <w:p w14:paraId="1E9FD50E" w14:textId="77777777" w:rsidR="00A8617E" w:rsidRPr="00152031" w:rsidRDefault="00C87601" w:rsidP="00603050">
            <w:pPr>
              <w:pStyle w:val="af8"/>
              <w:ind w:left="0" w:firstLine="0"/>
              <w:jc w:val="center"/>
              <w:rPr>
                <w:sz w:val="28"/>
                <w:szCs w:val="28"/>
                <w:lang w:val="ru-RU"/>
              </w:rPr>
            </w:pPr>
            <w:r w:rsidRPr="00152031">
              <w:rPr>
                <w:sz w:val="28"/>
                <w:szCs w:val="28"/>
                <w:lang w:val="ru-RU"/>
              </w:rPr>
              <w:t>13,3</w:t>
            </w:r>
          </w:p>
        </w:tc>
        <w:tc>
          <w:tcPr>
            <w:tcW w:w="286" w:type="pct"/>
            <w:tcBorders>
              <w:top w:val="single" w:sz="4" w:space="0" w:color="auto"/>
              <w:left w:val="single" w:sz="4" w:space="0" w:color="auto"/>
              <w:bottom w:val="single" w:sz="4" w:space="0" w:color="auto"/>
              <w:right w:val="single" w:sz="4" w:space="0" w:color="auto"/>
            </w:tcBorders>
          </w:tcPr>
          <w:p w14:paraId="74BD3953"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57,7</w:t>
            </w:r>
          </w:p>
        </w:tc>
      </w:tr>
      <w:tr w:rsidR="00A8617E" w:rsidRPr="00152031" w14:paraId="35695A09" w14:textId="77777777" w:rsidTr="005A7AE7">
        <w:tc>
          <w:tcPr>
            <w:tcW w:w="409" w:type="pct"/>
            <w:tcBorders>
              <w:top w:val="single" w:sz="4" w:space="0" w:color="auto"/>
              <w:left w:val="single" w:sz="4" w:space="0" w:color="auto"/>
              <w:bottom w:val="single" w:sz="4" w:space="0" w:color="auto"/>
              <w:right w:val="single" w:sz="4" w:space="0" w:color="auto"/>
            </w:tcBorders>
          </w:tcPr>
          <w:p w14:paraId="189F93D9"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15 лет</w:t>
            </w:r>
          </w:p>
        </w:tc>
        <w:tc>
          <w:tcPr>
            <w:tcW w:w="291" w:type="pct"/>
            <w:tcBorders>
              <w:top w:val="single" w:sz="4" w:space="0" w:color="auto"/>
              <w:left w:val="single" w:sz="4" w:space="0" w:color="auto"/>
              <w:bottom w:val="single" w:sz="4" w:space="0" w:color="auto"/>
              <w:right w:val="single" w:sz="4" w:space="0" w:color="auto"/>
            </w:tcBorders>
          </w:tcPr>
          <w:p w14:paraId="3CF7AF1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505F016"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4FD83BD5" w14:textId="77777777" w:rsidR="00A8617E" w:rsidRPr="00152031" w:rsidRDefault="00C87601" w:rsidP="00603050">
            <w:pPr>
              <w:pStyle w:val="af8"/>
              <w:ind w:left="0" w:firstLine="0"/>
              <w:jc w:val="center"/>
              <w:rPr>
                <w:sz w:val="28"/>
                <w:szCs w:val="28"/>
                <w:lang w:val="ru-RU"/>
              </w:rPr>
            </w:pPr>
            <w:r w:rsidRPr="00152031">
              <w:rPr>
                <w:sz w:val="28"/>
                <w:szCs w:val="28"/>
                <w:lang w:val="ru-RU"/>
              </w:rPr>
              <w:t>36,0</w:t>
            </w:r>
          </w:p>
        </w:tc>
        <w:tc>
          <w:tcPr>
            <w:tcW w:w="286" w:type="pct"/>
            <w:tcBorders>
              <w:top w:val="single" w:sz="4" w:space="0" w:color="auto"/>
              <w:left w:val="single" w:sz="4" w:space="0" w:color="auto"/>
              <w:bottom w:val="single" w:sz="4" w:space="0" w:color="auto"/>
              <w:right w:val="single" w:sz="4" w:space="0" w:color="auto"/>
            </w:tcBorders>
          </w:tcPr>
          <w:p w14:paraId="357C2AEE"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34,0</w:t>
            </w:r>
          </w:p>
        </w:tc>
        <w:tc>
          <w:tcPr>
            <w:tcW w:w="286" w:type="pct"/>
            <w:tcBorders>
              <w:top w:val="single" w:sz="4" w:space="0" w:color="auto"/>
              <w:left w:val="single" w:sz="4" w:space="0" w:color="auto"/>
              <w:bottom w:val="single" w:sz="4" w:space="0" w:color="auto"/>
              <w:right w:val="single" w:sz="4" w:space="0" w:color="auto"/>
            </w:tcBorders>
          </w:tcPr>
          <w:p w14:paraId="7787AA0D"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A939A67" w14:textId="77777777" w:rsidR="00A8617E" w:rsidRPr="00152031" w:rsidRDefault="00C87601" w:rsidP="00603050">
            <w:pPr>
              <w:pStyle w:val="af8"/>
              <w:ind w:left="0" w:firstLine="0"/>
              <w:jc w:val="center"/>
              <w:rPr>
                <w:sz w:val="28"/>
                <w:szCs w:val="28"/>
                <w:lang w:val="ru-RU"/>
              </w:rPr>
            </w:pPr>
            <w:r w:rsidRPr="00152031">
              <w:rPr>
                <w:sz w:val="28"/>
                <w:szCs w:val="28"/>
                <w:lang w:val="ru-RU"/>
              </w:rPr>
              <w:t>20,0</w:t>
            </w:r>
          </w:p>
        </w:tc>
        <w:tc>
          <w:tcPr>
            <w:tcW w:w="286" w:type="pct"/>
            <w:tcBorders>
              <w:top w:val="single" w:sz="4" w:space="0" w:color="auto"/>
              <w:left w:val="single" w:sz="4" w:space="0" w:color="auto"/>
              <w:bottom w:val="single" w:sz="4" w:space="0" w:color="auto"/>
              <w:right w:val="single" w:sz="4" w:space="0" w:color="auto"/>
            </w:tcBorders>
          </w:tcPr>
          <w:p w14:paraId="7B97279F" w14:textId="77777777" w:rsidR="00A8617E" w:rsidRPr="00152031" w:rsidRDefault="00C87601" w:rsidP="00603050">
            <w:pPr>
              <w:pStyle w:val="af8"/>
              <w:ind w:left="0" w:firstLine="0"/>
              <w:jc w:val="center"/>
              <w:rPr>
                <w:sz w:val="28"/>
                <w:szCs w:val="28"/>
                <w:lang w:val="ru-RU"/>
              </w:rPr>
            </w:pPr>
            <w:r w:rsidRPr="00152031">
              <w:rPr>
                <w:sz w:val="28"/>
                <w:szCs w:val="28"/>
                <w:lang w:val="ru-RU"/>
              </w:rPr>
              <w:t>52,0</w:t>
            </w:r>
          </w:p>
        </w:tc>
        <w:tc>
          <w:tcPr>
            <w:tcW w:w="286" w:type="pct"/>
            <w:tcBorders>
              <w:top w:val="single" w:sz="4" w:space="0" w:color="auto"/>
              <w:left w:val="single" w:sz="4" w:space="0" w:color="auto"/>
              <w:bottom w:val="single" w:sz="4" w:space="0" w:color="auto"/>
              <w:right w:val="single" w:sz="4" w:space="0" w:color="auto"/>
            </w:tcBorders>
          </w:tcPr>
          <w:p w14:paraId="70D80687"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28,0</w:t>
            </w:r>
          </w:p>
        </w:tc>
        <w:tc>
          <w:tcPr>
            <w:tcW w:w="286" w:type="pct"/>
            <w:tcBorders>
              <w:top w:val="single" w:sz="4" w:space="0" w:color="auto"/>
              <w:left w:val="single" w:sz="4" w:space="0" w:color="auto"/>
              <w:bottom w:val="single" w:sz="4" w:space="0" w:color="auto"/>
              <w:right w:val="single" w:sz="4" w:space="0" w:color="auto"/>
            </w:tcBorders>
          </w:tcPr>
          <w:p w14:paraId="2A7F6E5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5B8DED6" w14:textId="77777777" w:rsidR="00A8617E" w:rsidRPr="00152031" w:rsidRDefault="00C87601" w:rsidP="00603050">
            <w:pPr>
              <w:pStyle w:val="af8"/>
              <w:ind w:left="0" w:firstLine="0"/>
              <w:jc w:val="center"/>
              <w:rPr>
                <w:sz w:val="28"/>
                <w:szCs w:val="28"/>
                <w:lang w:val="ru-RU"/>
              </w:rPr>
            </w:pPr>
            <w:r w:rsidRPr="00152031">
              <w:rPr>
                <w:sz w:val="28"/>
                <w:szCs w:val="28"/>
                <w:lang w:val="ru-RU"/>
              </w:rPr>
              <w:t>36,0</w:t>
            </w:r>
          </w:p>
        </w:tc>
        <w:tc>
          <w:tcPr>
            <w:tcW w:w="287" w:type="pct"/>
            <w:tcBorders>
              <w:top w:val="single" w:sz="4" w:space="0" w:color="auto"/>
              <w:left w:val="single" w:sz="4" w:space="0" w:color="auto"/>
              <w:bottom w:val="single" w:sz="4" w:space="0" w:color="auto"/>
              <w:right w:val="single" w:sz="4" w:space="0" w:color="auto"/>
            </w:tcBorders>
          </w:tcPr>
          <w:p w14:paraId="5049B2C6" w14:textId="77777777" w:rsidR="00A8617E" w:rsidRPr="00152031" w:rsidRDefault="00C87601" w:rsidP="00603050">
            <w:pPr>
              <w:pStyle w:val="af8"/>
              <w:ind w:left="0" w:firstLine="0"/>
              <w:jc w:val="center"/>
              <w:rPr>
                <w:sz w:val="28"/>
                <w:szCs w:val="28"/>
                <w:lang w:val="ru-RU"/>
              </w:rPr>
            </w:pPr>
            <w:r w:rsidRPr="00152031">
              <w:rPr>
                <w:sz w:val="28"/>
                <w:szCs w:val="28"/>
                <w:lang w:val="ru-RU"/>
              </w:rPr>
              <w:t>36,0</w:t>
            </w:r>
          </w:p>
        </w:tc>
        <w:tc>
          <w:tcPr>
            <w:tcW w:w="286" w:type="pct"/>
            <w:tcBorders>
              <w:top w:val="single" w:sz="4" w:space="0" w:color="auto"/>
              <w:left w:val="single" w:sz="4" w:space="0" w:color="auto"/>
              <w:bottom w:val="single" w:sz="4" w:space="0" w:color="auto"/>
              <w:right w:val="single" w:sz="4" w:space="0" w:color="auto"/>
            </w:tcBorders>
          </w:tcPr>
          <w:p w14:paraId="365C39A9"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28,0</w:t>
            </w:r>
          </w:p>
        </w:tc>
        <w:tc>
          <w:tcPr>
            <w:tcW w:w="290" w:type="pct"/>
            <w:tcBorders>
              <w:top w:val="single" w:sz="4" w:space="0" w:color="auto"/>
              <w:left w:val="single" w:sz="4" w:space="0" w:color="auto"/>
              <w:bottom w:val="single" w:sz="4" w:space="0" w:color="auto"/>
              <w:right w:val="single" w:sz="4" w:space="0" w:color="auto"/>
            </w:tcBorders>
          </w:tcPr>
          <w:p w14:paraId="0B1CD92C" w14:textId="77777777" w:rsidR="00A8617E" w:rsidRPr="00152031" w:rsidRDefault="00C87601" w:rsidP="00603050">
            <w:pPr>
              <w:pStyle w:val="af8"/>
              <w:ind w:left="0" w:firstLine="0"/>
              <w:jc w:val="center"/>
              <w:rPr>
                <w:sz w:val="28"/>
                <w:szCs w:val="28"/>
                <w:lang w:val="ru-RU"/>
              </w:rPr>
            </w:pPr>
            <w:r w:rsidRPr="00152031">
              <w:rPr>
                <w:sz w:val="28"/>
                <w:szCs w:val="28"/>
                <w:lang w:val="ru-RU"/>
              </w:rPr>
              <w:t>12,0</w:t>
            </w:r>
          </w:p>
        </w:tc>
        <w:tc>
          <w:tcPr>
            <w:tcW w:w="286" w:type="pct"/>
            <w:tcBorders>
              <w:top w:val="single" w:sz="4" w:space="0" w:color="auto"/>
              <w:left w:val="single" w:sz="4" w:space="0" w:color="auto"/>
              <w:bottom w:val="single" w:sz="4" w:space="0" w:color="auto"/>
              <w:right w:val="single" w:sz="4" w:space="0" w:color="auto"/>
            </w:tcBorders>
          </w:tcPr>
          <w:p w14:paraId="6CC4191D" w14:textId="77777777" w:rsidR="00A8617E" w:rsidRPr="00152031" w:rsidRDefault="00C87601" w:rsidP="00603050">
            <w:pPr>
              <w:pStyle w:val="af8"/>
              <w:ind w:left="0" w:firstLine="0"/>
              <w:jc w:val="center"/>
              <w:rPr>
                <w:sz w:val="28"/>
                <w:szCs w:val="28"/>
                <w:lang w:val="ru-RU"/>
              </w:rPr>
            </w:pPr>
            <w:r w:rsidRPr="00152031">
              <w:rPr>
                <w:sz w:val="28"/>
                <w:szCs w:val="28"/>
                <w:lang w:val="ru-RU"/>
              </w:rPr>
              <w:t>20,0</w:t>
            </w:r>
          </w:p>
        </w:tc>
        <w:tc>
          <w:tcPr>
            <w:tcW w:w="286" w:type="pct"/>
            <w:tcBorders>
              <w:top w:val="single" w:sz="4" w:space="0" w:color="auto"/>
              <w:left w:val="single" w:sz="4" w:space="0" w:color="auto"/>
              <w:bottom w:val="single" w:sz="4" w:space="0" w:color="auto"/>
              <w:right w:val="single" w:sz="4" w:space="0" w:color="auto"/>
            </w:tcBorders>
          </w:tcPr>
          <w:p w14:paraId="3A046D37" w14:textId="77777777" w:rsidR="00A8617E" w:rsidRPr="00152031" w:rsidRDefault="00C87601" w:rsidP="00603050">
            <w:pPr>
              <w:pStyle w:val="af8"/>
              <w:ind w:left="0" w:firstLine="0"/>
              <w:jc w:val="center"/>
              <w:rPr>
                <w:sz w:val="28"/>
                <w:szCs w:val="28"/>
                <w:lang w:val="ru-RU"/>
              </w:rPr>
            </w:pPr>
            <w:r w:rsidRPr="00152031">
              <w:rPr>
                <w:sz w:val="28"/>
                <w:szCs w:val="28"/>
                <w:lang w:val="ru-RU"/>
              </w:rPr>
              <w:t>12,0</w:t>
            </w:r>
          </w:p>
        </w:tc>
        <w:tc>
          <w:tcPr>
            <w:tcW w:w="286" w:type="pct"/>
            <w:tcBorders>
              <w:top w:val="single" w:sz="4" w:space="0" w:color="auto"/>
              <w:left w:val="single" w:sz="4" w:space="0" w:color="auto"/>
              <w:bottom w:val="single" w:sz="4" w:space="0" w:color="auto"/>
              <w:right w:val="single" w:sz="4" w:space="0" w:color="auto"/>
            </w:tcBorders>
          </w:tcPr>
          <w:p w14:paraId="56DE9E3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56,0</w:t>
            </w:r>
          </w:p>
        </w:tc>
      </w:tr>
      <w:tr w:rsidR="00A8617E" w:rsidRPr="00152031" w14:paraId="779841B0" w14:textId="77777777" w:rsidTr="005A7AE7">
        <w:tc>
          <w:tcPr>
            <w:tcW w:w="409" w:type="pct"/>
            <w:tcBorders>
              <w:top w:val="single" w:sz="4" w:space="0" w:color="auto"/>
              <w:left w:val="single" w:sz="4" w:space="0" w:color="auto"/>
              <w:bottom w:val="single" w:sz="4" w:space="0" w:color="auto"/>
              <w:right w:val="single" w:sz="4" w:space="0" w:color="auto"/>
            </w:tcBorders>
          </w:tcPr>
          <w:p w14:paraId="25AFD6E0"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16 лет</w:t>
            </w:r>
          </w:p>
        </w:tc>
        <w:tc>
          <w:tcPr>
            <w:tcW w:w="291" w:type="pct"/>
            <w:tcBorders>
              <w:top w:val="single" w:sz="4" w:space="0" w:color="auto"/>
              <w:left w:val="single" w:sz="4" w:space="0" w:color="auto"/>
              <w:bottom w:val="single" w:sz="4" w:space="0" w:color="auto"/>
              <w:right w:val="single" w:sz="4" w:space="0" w:color="auto"/>
            </w:tcBorders>
          </w:tcPr>
          <w:p w14:paraId="65D30D6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CB684A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310B0E9F" w14:textId="77777777" w:rsidR="00A8617E" w:rsidRPr="00152031" w:rsidRDefault="00C87601" w:rsidP="00603050">
            <w:pPr>
              <w:pStyle w:val="af8"/>
              <w:ind w:left="0" w:firstLine="0"/>
              <w:jc w:val="center"/>
              <w:rPr>
                <w:sz w:val="28"/>
                <w:szCs w:val="28"/>
                <w:lang w:val="ru-RU"/>
              </w:rPr>
            </w:pPr>
            <w:r w:rsidRPr="00152031">
              <w:rPr>
                <w:sz w:val="28"/>
                <w:szCs w:val="28"/>
                <w:lang w:val="ru-RU"/>
              </w:rPr>
              <w:t>26,9</w:t>
            </w:r>
          </w:p>
        </w:tc>
        <w:tc>
          <w:tcPr>
            <w:tcW w:w="286" w:type="pct"/>
            <w:tcBorders>
              <w:top w:val="single" w:sz="4" w:space="0" w:color="auto"/>
              <w:left w:val="single" w:sz="4" w:space="0" w:color="auto"/>
              <w:bottom w:val="single" w:sz="4" w:space="0" w:color="auto"/>
              <w:right w:val="single" w:sz="4" w:space="0" w:color="auto"/>
            </w:tcBorders>
          </w:tcPr>
          <w:p w14:paraId="103CC69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39,9</w:t>
            </w:r>
          </w:p>
        </w:tc>
        <w:tc>
          <w:tcPr>
            <w:tcW w:w="286" w:type="pct"/>
            <w:tcBorders>
              <w:top w:val="single" w:sz="4" w:space="0" w:color="auto"/>
              <w:left w:val="single" w:sz="4" w:space="0" w:color="auto"/>
              <w:bottom w:val="single" w:sz="4" w:space="0" w:color="auto"/>
              <w:right w:val="single" w:sz="4" w:space="0" w:color="auto"/>
            </w:tcBorders>
          </w:tcPr>
          <w:p w14:paraId="069BB773"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ED95E6B"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407E5B9"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E049C3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30.1</w:t>
            </w:r>
          </w:p>
        </w:tc>
        <w:tc>
          <w:tcPr>
            <w:tcW w:w="286" w:type="pct"/>
            <w:tcBorders>
              <w:top w:val="single" w:sz="4" w:space="0" w:color="auto"/>
              <w:left w:val="single" w:sz="4" w:space="0" w:color="auto"/>
              <w:bottom w:val="single" w:sz="4" w:space="0" w:color="auto"/>
              <w:right w:val="single" w:sz="4" w:space="0" w:color="auto"/>
            </w:tcBorders>
          </w:tcPr>
          <w:p w14:paraId="61E896D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2EF4877" w14:textId="77777777" w:rsidR="00A8617E" w:rsidRPr="00152031" w:rsidRDefault="00C87601" w:rsidP="00603050">
            <w:pPr>
              <w:pStyle w:val="af8"/>
              <w:ind w:left="0" w:firstLine="0"/>
              <w:jc w:val="center"/>
              <w:rPr>
                <w:sz w:val="28"/>
                <w:szCs w:val="28"/>
                <w:lang w:val="ru-RU"/>
              </w:rPr>
            </w:pPr>
            <w:r w:rsidRPr="00152031">
              <w:rPr>
                <w:sz w:val="28"/>
                <w:szCs w:val="28"/>
                <w:lang w:val="ru-RU"/>
              </w:rPr>
              <w:t>7,7</w:t>
            </w:r>
          </w:p>
        </w:tc>
        <w:tc>
          <w:tcPr>
            <w:tcW w:w="287" w:type="pct"/>
            <w:tcBorders>
              <w:top w:val="single" w:sz="4" w:space="0" w:color="auto"/>
              <w:left w:val="single" w:sz="4" w:space="0" w:color="auto"/>
              <w:bottom w:val="single" w:sz="4" w:space="0" w:color="auto"/>
              <w:right w:val="single" w:sz="4" w:space="0" w:color="auto"/>
            </w:tcBorders>
          </w:tcPr>
          <w:p w14:paraId="20BBC3F7" w14:textId="77777777" w:rsidR="00A8617E" w:rsidRPr="00152031" w:rsidRDefault="00C87601" w:rsidP="00603050">
            <w:pPr>
              <w:pStyle w:val="af8"/>
              <w:ind w:left="0" w:firstLine="0"/>
              <w:jc w:val="center"/>
              <w:rPr>
                <w:sz w:val="28"/>
                <w:szCs w:val="28"/>
                <w:lang w:val="ru-RU"/>
              </w:rPr>
            </w:pPr>
            <w:r w:rsidRPr="00152031">
              <w:rPr>
                <w:sz w:val="28"/>
                <w:szCs w:val="28"/>
                <w:lang w:val="ru-RU"/>
              </w:rPr>
              <w:t>42,3</w:t>
            </w:r>
          </w:p>
        </w:tc>
        <w:tc>
          <w:tcPr>
            <w:tcW w:w="286" w:type="pct"/>
            <w:tcBorders>
              <w:top w:val="single" w:sz="4" w:space="0" w:color="auto"/>
              <w:left w:val="single" w:sz="4" w:space="0" w:color="auto"/>
              <w:bottom w:val="single" w:sz="4" w:space="0" w:color="auto"/>
              <w:right w:val="single" w:sz="4" w:space="0" w:color="auto"/>
            </w:tcBorders>
          </w:tcPr>
          <w:p w14:paraId="5E59A03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50,0</w:t>
            </w:r>
          </w:p>
        </w:tc>
        <w:tc>
          <w:tcPr>
            <w:tcW w:w="290" w:type="pct"/>
            <w:tcBorders>
              <w:top w:val="single" w:sz="4" w:space="0" w:color="auto"/>
              <w:left w:val="single" w:sz="4" w:space="0" w:color="auto"/>
              <w:bottom w:val="single" w:sz="4" w:space="0" w:color="auto"/>
              <w:right w:val="single" w:sz="4" w:space="0" w:color="auto"/>
            </w:tcBorders>
          </w:tcPr>
          <w:p w14:paraId="2F6339E4" w14:textId="77777777" w:rsidR="00A8617E" w:rsidRPr="00152031" w:rsidRDefault="00C87601" w:rsidP="00603050">
            <w:pPr>
              <w:pStyle w:val="af8"/>
              <w:ind w:left="0" w:firstLine="0"/>
              <w:jc w:val="center"/>
              <w:rPr>
                <w:sz w:val="28"/>
                <w:szCs w:val="28"/>
                <w:lang w:val="ru-RU"/>
              </w:rPr>
            </w:pPr>
            <w:r w:rsidRPr="00152031">
              <w:rPr>
                <w:sz w:val="28"/>
                <w:szCs w:val="28"/>
                <w:lang w:val="ru-RU"/>
              </w:rPr>
              <w:t>15,4</w:t>
            </w:r>
          </w:p>
        </w:tc>
        <w:tc>
          <w:tcPr>
            <w:tcW w:w="286" w:type="pct"/>
            <w:tcBorders>
              <w:top w:val="single" w:sz="4" w:space="0" w:color="auto"/>
              <w:left w:val="single" w:sz="4" w:space="0" w:color="auto"/>
              <w:bottom w:val="single" w:sz="4" w:space="0" w:color="auto"/>
              <w:right w:val="single" w:sz="4" w:space="0" w:color="auto"/>
            </w:tcBorders>
          </w:tcPr>
          <w:p w14:paraId="0CB09B40" w14:textId="77777777" w:rsidR="00A8617E" w:rsidRPr="00152031" w:rsidRDefault="00C87601" w:rsidP="00603050">
            <w:pPr>
              <w:pStyle w:val="af8"/>
              <w:ind w:left="0" w:firstLine="0"/>
              <w:jc w:val="center"/>
              <w:rPr>
                <w:sz w:val="28"/>
                <w:szCs w:val="28"/>
                <w:lang w:val="ru-RU"/>
              </w:rPr>
            </w:pPr>
            <w:r w:rsidRPr="00152031">
              <w:rPr>
                <w:sz w:val="28"/>
                <w:szCs w:val="28"/>
                <w:lang w:val="ru-RU"/>
              </w:rPr>
              <w:t>3,8</w:t>
            </w:r>
          </w:p>
        </w:tc>
        <w:tc>
          <w:tcPr>
            <w:tcW w:w="286" w:type="pct"/>
            <w:tcBorders>
              <w:top w:val="single" w:sz="4" w:space="0" w:color="auto"/>
              <w:left w:val="single" w:sz="4" w:space="0" w:color="auto"/>
              <w:bottom w:val="single" w:sz="4" w:space="0" w:color="auto"/>
              <w:right w:val="single" w:sz="4" w:space="0" w:color="auto"/>
            </w:tcBorders>
          </w:tcPr>
          <w:p w14:paraId="6E409B4C" w14:textId="77777777" w:rsidR="00A8617E" w:rsidRPr="00152031" w:rsidRDefault="00C87601" w:rsidP="00603050">
            <w:pPr>
              <w:pStyle w:val="af8"/>
              <w:ind w:left="0" w:firstLine="0"/>
              <w:jc w:val="center"/>
              <w:rPr>
                <w:sz w:val="28"/>
                <w:szCs w:val="28"/>
                <w:lang w:val="ru-RU"/>
              </w:rPr>
            </w:pPr>
            <w:r w:rsidRPr="00152031">
              <w:rPr>
                <w:sz w:val="28"/>
                <w:szCs w:val="28"/>
                <w:lang w:val="ru-RU"/>
              </w:rPr>
              <w:t>34,8</w:t>
            </w:r>
          </w:p>
        </w:tc>
        <w:tc>
          <w:tcPr>
            <w:tcW w:w="286" w:type="pct"/>
            <w:tcBorders>
              <w:top w:val="single" w:sz="4" w:space="0" w:color="auto"/>
              <w:left w:val="single" w:sz="4" w:space="0" w:color="auto"/>
              <w:bottom w:val="single" w:sz="4" w:space="0" w:color="auto"/>
              <w:right w:val="single" w:sz="4" w:space="0" w:color="auto"/>
            </w:tcBorders>
          </w:tcPr>
          <w:p w14:paraId="3F92A387"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46,2</w:t>
            </w:r>
          </w:p>
        </w:tc>
      </w:tr>
      <w:tr w:rsidR="00A8617E" w:rsidRPr="00152031" w14:paraId="6276EE16" w14:textId="77777777" w:rsidTr="005A7AE7">
        <w:tc>
          <w:tcPr>
            <w:tcW w:w="409" w:type="pct"/>
            <w:tcBorders>
              <w:top w:val="single" w:sz="4" w:space="0" w:color="auto"/>
              <w:left w:val="single" w:sz="4" w:space="0" w:color="auto"/>
              <w:bottom w:val="single" w:sz="4" w:space="0" w:color="auto"/>
              <w:right w:val="single" w:sz="4" w:space="0" w:color="auto"/>
            </w:tcBorders>
          </w:tcPr>
          <w:p w14:paraId="271D005D"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17 лет</w:t>
            </w:r>
          </w:p>
        </w:tc>
        <w:tc>
          <w:tcPr>
            <w:tcW w:w="291" w:type="pct"/>
            <w:tcBorders>
              <w:top w:val="single" w:sz="4" w:space="0" w:color="auto"/>
              <w:left w:val="single" w:sz="4" w:space="0" w:color="auto"/>
              <w:bottom w:val="single" w:sz="4" w:space="0" w:color="auto"/>
              <w:right w:val="single" w:sz="4" w:space="0" w:color="auto"/>
            </w:tcBorders>
          </w:tcPr>
          <w:p w14:paraId="1EA3BA5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A306B2F"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7E8C99CD" w14:textId="77777777" w:rsidR="00A8617E" w:rsidRPr="00152031" w:rsidRDefault="00C87601" w:rsidP="00603050">
            <w:pPr>
              <w:pStyle w:val="af8"/>
              <w:ind w:left="0" w:firstLine="0"/>
              <w:jc w:val="center"/>
              <w:rPr>
                <w:sz w:val="28"/>
                <w:szCs w:val="28"/>
                <w:lang w:val="ru-RU"/>
              </w:rPr>
            </w:pPr>
            <w:r w:rsidRPr="00152031">
              <w:rPr>
                <w:sz w:val="28"/>
                <w:szCs w:val="28"/>
                <w:lang w:val="ru-RU"/>
              </w:rPr>
              <w:t>29,2</w:t>
            </w:r>
          </w:p>
        </w:tc>
        <w:tc>
          <w:tcPr>
            <w:tcW w:w="286" w:type="pct"/>
            <w:tcBorders>
              <w:top w:val="single" w:sz="4" w:space="0" w:color="auto"/>
              <w:left w:val="single" w:sz="4" w:space="0" w:color="auto"/>
              <w:bottom w:val="single" w:sz="4" w:space="0" w:color="auto"/>
              <w:right w:val="single" w:sz="4" w:space="0" w:color="auto"/>
            </w:tcBorders>
          </w:tcPr>
          <w:p w14:paraId="72F5425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40,8</w:t>
            </w:r>
          </w:p>
        </w:tc>
        <w:tc>
          <w:tcPr>
            <w:tcW w:w="286" w:type="pct"/>
            <w:tcBorders>
              <w:top w:val="single" w:sz="4" w:space="0" w:color="auto"/>
              <w:left w:val="single" w:sz="4" w:space="0" w:color="auto"/>
              <w:bottom w:val="single" w:sz="4" w:space="0" w:color="auto"/>
              <w:right w:val="single" w:sz="4" w:space="0" w:color="auto"/>
            </w:tcBorders>
          </w:tcPr>
          <w:p w14:paraId="45FFAB0C"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C51CD4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93D793B"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660B541" w14:textId="77777777" w:rsidR="00A8617E" w:rsidRPr="00152031" w:rsidRDefault="00C87601" w:rsidP="00603050">
            <w:pPr>
              <w:pStyle w:val="af9"/>
              <w:spacing w:after="0"/>
              <w:jc w:val="center"/>
              <w:rPr>
                <w:bCs/>
                <w:sz w:val="28"/>
                <w:szCs w:val="28"/>
              </w:rPr>
            </w:pPr>
            <w:r w:rsidRPr="00152031">
              <w:rPr>
                <w:bCs/>
                <w:sz w:val="28"/>
                <w:szCs w:val="28"/>
              </w:rPr>
              <w:t>48.7</w:t>
            </w:r>
          </w:p>
        </w:tc>
        <w:tc>
          <w:tcPr>
            <w:tcW w:w="286" w:type="pct"/>
            <w:tcBorders>
              <w:top w:val="single" w:sz="4" w:space="0" w:color="auto"/>
              <w:left w:val="single" w:sz="4" w:space="0" w:color="auto"/>
              <w:bottom w:val="single" w:sz="4" w:space="0" w:color="auto"/>
              <w:right w:val="single" w:sz="4" w:space="0" w:color="auto"/>
            </w:tcBorders>
          </w:tcPr>
          <w:p w14:paraId="7716833C"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35B5821E"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0F4D9357" w14:textId="77777777" w:rsidR="00A8617E" w:rsidRPr="00152031" w:rsidRDefault="00C87601" w:rsidP="00603050">
            <w:pPr>
              <w:pStyle w:val="af9"/>
              <w:spacing w:after="0"/>
              <w:jc w:val="center"/>
              <w:rPr>
                <w:sz w:val="28"/>
                <w:szCs w:val="28"/>
              </w:rPr>
            </w:pPr>
            <w:r w:rsidRPr="00152031">
              <w:rPr>
                <w:sz w:val="28"/>
                <w:szCs w:val="28"/>
              </w:rPr>
              <w:t>41,7</w:t>
            </w:r>
          </w:p>
        </w:tc>
        <w:tc>
          <w:tcPr>
            <w:tcW w:w="286" w:type="pct"/>
            <w:tcBorders>
              <w:top w:val="single" w:sz="4" w:space="0" w:color="auto"/>
              <w:left w:val="single" w:sz="4" w:space="0" w:color="auto"/>
              <w:bottom w:val="single" w:sz="4" w:space="0" w:color="auto"/>
              <w:right w:val="single" w:sz="4" w:space="0" w:color="auto"/>
            </w:tcBorders>
          </w:tcPr>
          <w:p w14:paraId="2E1A2D4C" w14:textId="77777777" w:rsidR="00A8617E" w:rsidRPr="00152031" w:rsidRDefault="00C87601" w:rsidP="00603050">
            <w:pPr>
              <w:pStyle w:val="af9"/>
              <w:spacing w:after="0"/>
              <w:jc w:val="center"/>
              <w:rPr>
                <w:bCs/>
                <w:sz w:val="28"/>
                <w:szCs w:val="28"/>
              </w:rPr>
            </w:pPr>
            <w:r w:rsidRPr="00152031">
              <w:rPr>
                <w:bCs/>
                <w:sz w:val="28"/>
                <w:szCs w:val="28"/>
              </w:rPr>
              <w:t>54,3</w:t>
            </w:r>
          </w:p>
        </w:tc>
        <w:tc>
          <w:tcPr>
            <w:tcW w:w="290" w:type="pct"/>
            <w:tcBorders>
              <w:top w:val="single" w:sz="4" w:space="0" w:color="auto"/>
              <w:left w:val="single" w:sz="4" w:space="0" w:color="auto"/>
              <w:bottom w:val="single" w:sz="4" w:space="0" w:color="auto"/>
              <w:right w:val="single" w:sz="4" w:space="0" w:color="auto"/>
            </w:tcBorders>
          </w:tcPr>
          <w:p w14:paraId="3D489B65" w14:textId="77777777" w:rsidR="00A8617E" w:rsidRPr="00152031" w:rsidRDefault="00C87601" w:rsidP="00603050">
            <w:pPr>
              <w:pStyle w:val="af9"/>
              <w:spacing w:after="0"/>
              <w:jc w:val="center"/>
              <w:rPr>
                <w:sz w:val="28"/>
                <w:szCs w:val="28"/>
              </w:rPr>
            </w:pPr>
            <w:r w:rsidRPr="00152031">
              <w:rPr>
                <w:sz w:val="28"/>
                <w:szCs w:val="28"/>
              </w:rPr>
              <w:t>20,8</w:t>
            </w:r>
          </w:p>
        </w:tc>
        <w:tc>
          <w:tcPr>
            <w:tcW w:w="286" w:type="pct"/>
            <w:tcBorders>
              <w:top w:val="single" w:sz="4" w:space="0" w:color="auto"/>
              <w:left w:val="single" w:sz="4" w:space="0" w:color="auto"/>
              <w:bottom w:val="single" w:sz="4" w:space="0" w:color="auto"/>
              <w:right w:val="single" w:sz="4" w:space="0" w:color="auto"/>
            </w:tcBorders>
          </w:tcPr>
          <w:p w14:paraId="257E42EA" w14:textId="77777777" w:rsidR="00A8617E" w:rsidRPr="00152031" w:rsidRDefault="00C87601" w:rsidP="00603050">
            <w:pPr>
              <w:pStyle w:val="af9"/>
              <w:spacing w:after="0"/>
              <w:jc w:val="center"/>
              <w:rPr>
                <w:sz w:val="28"/>
                <w:szCs w:val="28"/>
              </w:rPr>
            </w:pPr>
            <w:r w:rsidRPr="00152031">
              <w:rPr>
                <w:sz w:val="28"/>
                <w:szCs w:val="28"/>
              </w:rPr>
              <w:t>8,3</w:t>
            </w:r>
          </w:p>
        </w:tc>
        <w:tc>
          <w:tcPr>
            <w:tcW w:w="286" w:type="pct"/>
            <w:tcBorders>
              <w:top w:val="single" w:sz="4" w:space="0" w:color="auto"/>
              <w:left w:val="single" w:sz="4" w:space="0" w:color="auto"/>
              <w:bottom w:val="single" w:sz="4" w:space="0" w:color="auto"/>
              <w:right w:val="single" w:sz="4" w:space="0" w:color="auto"/>
            </w:tcBorders>
          </w:tcPr>
          <w:p w14:paraId="77D9E0F3" w14:textId="77777777" w:rsidR="00A8617E" w:rsidRPr="00152031" w:rsidRDefault="00C87601" w:rsidP="00603050">
            <w:pPr>
              <w:pStyle w:val="af9"/>
              <w:spacing w:after="0"/>
              <w:jc w:val="center"/>
              <w:rPr>
                <w:sz w:val="28"/>
                <w:szCs w:val="28"/>
              </w:rPr>
            </w:pPr>
            <w:r w:rsidRPr="00152031">
              <w:rPr>
                <w:sz w:val="28"/>
                <w:szCs w:val="28"/>
              </w:rPr>
              <w:t>29,2</w:t>
            </w:r>
          </w:p>
        </w:tc>
        <w:tc>
          <w:tcPr>
            <w:tcW w:w="286" w:type="pct"/>
            <w:tcBorders>
              <w:top w:val="single" w:sz="4" w:space="0" w:color="auto"/>
              <w:left w:val="single" w:sz="4" w:space="0" w:color="auto"/>
              <w:bottom w:val="single" w:sz="4" w:space="0" w:color="auto"/>
              <w:right w:val="single" w:sz="4" w:space="0" w:color="auto"/>
            </w:tcBorders>
          </w:tcPr>
          <w:p w14:paraId="7C97B13A" w14:textId="77777777" w:rsidR="00A8617E" w:rsidRPr="00152031" w:rsidRDefault="00C87601" w:rsidP="00603050">
            <w:pPr>
              <w:pStyle w:val="af9"/>
              <w:spacing w:after="0"/>
              <w:jc w:val="center"/>
              <w:rPr>
                <w:bCs/>
                <w:sz w:val="28"/>
                <w:szCs w:val="28"/>
              </w:rPr>
            </w:pPr>
            <w:r w:rsidRPr="00152031">
              <w:rPr>
                <w:bCs/>
                <w:sz w:val="28"/>
                <w:szCs w:val="28"/>
              </w:rPr>
              <w:t>41,7</w:t>
            </w:r>
          </w:p>
        </w:tc>
      </w:tr>
      <w:tr w:rsidR="00A8617E" w:rsidRPr="00152031" w14:paraId="49AD3DEF" w14:textId="77777777" w:rsidTr="005A7AE7">
        <w:tc>
          <w:tcPr>
            <w:tcW w:w="409" w:type="pct"/>
            <w:tcBorders>
              <w:top w:val="single" w:sz="4" w:space="0" w:color="auto"/>
              <w:left w:val="single" w:sz="4" w:space="0" w:color="auto"/>
              <w:bottom w:val="single" w:sz="4" w:space="0" w:color="auto"/>
              <w:right w:val="single" w:sz="4" w:space="0" w:color="auto"/>
            </w:tcBorders>
          </w:tcPr>
          <w:p w14:paraId="0798B11D"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18 лет</w:t>
            </w:r>
          </w:p>
        </w:tc>
        <w:tc>
          <w:tcPr>
            <w:tcW w:w="291" w:type="pct"/>
            <w:tcBorders>
              <w:top w:val="single" w:sz="4" w:space="0" w:color="auto"/>
              <w:left w:val="single" w:sz="4" w:space="0" w:color="auto"/>
              <w:bottom w:val="single" w:sz="4" w:space="0" w:color="auto"/>
              <w:right w:val="single" w:sz="4" w:space="0" w:color="auto"/>
            </w:tcBorders>
          </w:tcPr>
          <w:p w14:paraId="07CF6753"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ABBA110"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4B1EA85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22D2762"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41,7</w:t>
            </w:r>
          </w:p>
        </w:tc>
        <w:tc>
          <w:tcPr>
            <w:tcW w:w="286" w:type="pct"/>
            <w:tcBorders>
              <w:top w:val="single" w:sz="4" w:space="0" w:color="auto"/>
              <w:left w:val="single" w:sz="4" w:space="0" w:color="auto"/>
              <w:bottom w:val="single" w:sz="4" w:space="0" w:color="auto"/>
              <w:right w:val="single" w:sz="4" w:space="0" w:color="auto"/>
            </w:tcBorders>
          </w:tcPr>
          <w:p w14:paraId="494CDEA0"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5057C10" w14:textId="77777777" w:rsidR="00A8617E" w:rsidRPr="00152031" w:rsidRDefault="00C87601" w:rsidP="00603050">
            <w:pPr>
              <w:pStyle w:val="af8"/>
              <w:ind w:left="0" w:firstLine="0"/>
              <w:jc w:val="center"/>
              <w:rPr>
                <w:sz w:val="28"/>
                <w:szCs w:val="28"/>
                <w:lang w:val="ru-RU"/>
              </w:rPr>
            </w:pPr>
            <w:r w:rsidRPr="00152031">
              <w:rPr>
                <w:sz w:val="28"/>
                <w:szCs w:val="28"/>
                <w:lang w:val="ru-RU"/>
              </w:rPr>
              <w:t>3,8</w:t>
            </w:r>
          </w:p>
        </w:tc>
        <w:tc>
          <w:tcPr>
            <w:tcW w:w="286" w:type="pct"/>
            <w:tcBorders>
              <w:top w:val="single" w:sz="4" w:space="0" w:color="auto"/>
              <w:left w:val="single" w:sz="4" w:space="0" w:color="auto"/>
              <w:bottom w:val="single" w:sz="4" w:space="0" w:color="auto"/>
              <w:right w:val="single" w:sz="4" w:space="0" w:color="auto"/>
            </w:tcBorders>
          </w:tcPr>
          <w:p w14:paraId="5E7546C8" w14:textId="77777777" w:rsidR="00A8617E" w:rsidRPr="00152031" w:rsidRDefault="00C87601" w:rsidP="00603050">
            <w:pPr>
              <w:pStyle w:val="af8"/>
              <w:ind w:left="0" w:firstLine="0"/>
              <w:jc w:val="center"/>
              <w:rPr>
                <w:sz w:val="28"/>
                <w:szCs w:val="28"/>
                <w:lang w:val="ru-RU"/>
              </w:rPr>
            </w:pPr>
            <w:r w:rsidRPr="00152031">
              <w:rPr>
                <w:sz w:val="28"/>
                <w:szCs w:val="28"/>
                <w:lang w:val="ru-RU"/>
              </w:rPr>
              <w:t>38,5</w:t>
            </w:r>
          </w:p>
        </w:tc>
        <w:tc>
          <w:tcPr>
            <w:tcW w:w="286" w:type="pct"/>
            <w:tcBorders>
              <w:top w:val="single" w:sz="4" w:space="0" w:color="auto"/>
              <w:left w:val="single" w:sz="4" w:space="0" w:color="auto"/>
              <w:bottom w:val="single" w:sz="4" w:space="0" w:color="auto"/>
              <w:right w:val="single" w:sz="4" w:space="0" w:color="auto"/>
            </w:tcBorders>
          </w:tcPr>
          <w:p w14:paraId="54293FBF"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57,7</w:t>
            </w:r>
          </w:p>
        </w:tc>
        <w:tc>
          <w:tcPr>
            <w:tcW w:w="286" w:type="pct"/>
            <w:tcBorders>
              <w:top w:val="single" w:sz="4" w:space="0" w:color="auto"/>
              <w:left w:val="single" w:sz="4" w:space="0" w:color="auto"/>
              <w:bottom w:val="single" w:sz="4" w:space="0" w:color="auto"/>
              <w:right w:val="single" w:sz="4" w:space="0" w:color="auto"/>
            </w:tcBorders>
          </w:tcPr>
          <w:p w14:paraId="4D7F5B1A"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29D6D0AF"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3110940E"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640CA5B1" w14:textId="77777777" w:rsidR="00A8617E" w:rsidRPr="00152031" w:rsidRDefault="00C87601" w:rsidP="00603050">
            <w:pPr>
              <w:pStyle w:val="af9"/>
              <w:spacing w:after="0"/>
              <w:jc w:val="center"/>
              <w:rPr>
                <w:bCs/>
                <w:sz w:val="28"/>
                <w:szCs w:val="28"/>
              </w:rPr>
            </w:pPr>
            <w:r w:rsidRPr="00152031">
              <w:rPr>
                <w:bCs/>
                <w:sz w:val="28"/>
                <w:szCs w:val="28"/>
              </w:rPr>
              <w:t>58,6</w:t>
            </w:r>
          </w:p>
        </w:tc>
        <w:tc>
          <w:tcPr>
            <w:tcW w:w="290" w:type="pct"/>
            <w:tcBorders>
              <w:top w:val="single" w:sz="4" w:space="0" w:color="auto"/>
              <w:left w:val="single" w:sz="4" w:space="0" w:color="auto"/>
              <w:bottom w:val="single" w:sz="4" w:space="0" w:color="auto"/>
              <w:right w:val="single" w:sz="4" w:space="0" w:color="auto"/>
            </w:tcBorders>
          </w:tcPr>
          <w:p w14:paraId="543D5183"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4F6D031A"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241CE798"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3ED8252" w14:textId="77777777" w:rsidR="00A8617E" w:rsidRPr="00152031" w:rsidRDefault="00C87601" w:rsidP="00603050">
            <w:pPr>
              <w:pStyle w:val="af9"/>
              <w:spacing w:after="0"/>
              <w:jc w:val="center"/>
              <w:rPr>
                <w:bCs/>
                <w:sz w:val="28"/>
                <w:szCs w:val="28"/>
              </w:rPr>
            </w:pPr>
            <w:r w:rsidRPr="00152031">
              <w:rPr>
                <w:bCs/>
                <w:sz w:val="28"/>
                <w:szCs w:val="28"/>
              </w:rPr>
              <w:t>-</w:t>
            </w:r>
          </w:p>
        </w:tc>
      </w:tr>
      <w:tr w:rsidR="00A8617E" w:rsidRPr="00152031" w14:paraId="03EFE60D" w14:textId="77777777" w:rsidTr="005A7AE7">
        <w:tc>
          <w:tcPr>
            <w:tcW w:w="409" w:type="pct"/>
            <w:tcBorders>
              <w:top w:val="single" w:sz="4" w:space="0" w:color="auto"/>
              <w:left w:val="single" w:sz="4" w:space="0" w:color="auto"/>
              <w:bottom w:val="single" w:sz="4" w:space="0" w:color="auto"/>
              <w:right w:val="single" w:sz="4" w:space="0" w:color="auto"/>
            </w:tcBorders>
          </w:tcPr>
          <w:p w14:paraId="162DD1DE"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19 лет</w:t>
            </w:r>
          </w:p>
        </w:tc>
        <w:tc>
          <w:tcPr>
            <w:tcW w:w="291" w:type="pct"/>
            <w:tcBorders>
              <w:top w:val="single" w:sz="4" w:space="0" w:color="auto"/>
              <w:left w:val="single" w:sz="4" w:space="0" w:color="auto"/>
              <w:bottom w:val="single" w:sz="4" w:space="0" w:color="auto"/>
              <w:right w:val="single" w:sz="4" w:space="0" w:color="auto"/>
            </w:tcBorders>
          </w:tcPr>
          <w:p w14:paraId="76D8F58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C5051F9"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3065A92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47163194"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32,9</w:t>
            </w:r>
          </w:p>
        </w:tc>
        <w:tc>
          <w:tcPr>
            <w:tcW w:w="286" w:type="pct"/>
            <w:tcBorders>
              <w:top w:val="single" w:sz="4" w:space="0" w:color="auto"/>
              <w:left w:val="single" w:sz="4" w:space="0" w:color="auto"/>
              <w:bottom w:val="single" w:sz="4" w:space="0" w:color="auto"/>
              <w:right w:val="single" w:sz="4" w:space="0" w:color="auto"/>
            </w:tcBorders>
          </w:tcPr>
          <w:p w14:paraId="3978C56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9398A3B" w14:textId="77777777" w:rsidR="00A8617E" w:rsidRPr="00152031" w:rsidRDefault="00C87601" w:rsidP="00603050">
            <w:pPr>
              <w:pStyle w:val="af8"/>
              <w:ind w:left="0" w:firstLine="0"/>
              <w:jc w:val="center"/>
              <w:rPr>
                <w:sz w:val="28"/>
                <w:szCs w:val="28"/>
                <w:lang w:val="ru-RU"/>
              </w:rPr>
            </w:pPr>
            <w:r w:rsidRPr="00152031">
              <w:rPr>
                <w:sz w:val="28"/>
                <w:szCs w:val="28"/>
                <w:lang w:val="ru-RU"/>
              </w:rPr>
              <w:t>4,2</w:t>
            </w:r>
          </w:p>
        </w:tc>
        <w:tc>
          <w:tcPr>
            <w:tcW w:w="286" w:type="pct"/>
            <w:tcBorders>
              <w:top w:val="single" w:sz="4" w:space="0" w:color="auto"/>
              <w:left w:val="single" w:sz="4" w:space="0" w:color="auto"/>
              <w:bottom w:val="single" w:sz="4" w:space="0" w:color="auto"/>
              <w:right w:val="single" w:sz="4" w:space="0" w:color="auto"/>
            </w:tcBorders>
          </w:tcPr>
          <w:p w14:paraId="5F78F1C4" w14:textId="77777777" w:rsidR="00A8617E" w:rsidRPr="00152031" w:rsidRDefault="00C87601" w:rsidP="00603050">
            <w:pPr>
              <w:pStyle w:val="af8"/>
              <w:ind w:left="0" w:firstLine="0"/>
              <w:jc w:val="center"/>
              <w:rPr>
                <w:sz w:val="28"/>
                <w:szCs w:val="28"/>
                <w:lang w:val="ru-RU"/>
              </w:rPr>
            </w:pPr>
            <w:r w:rsidRPr="00152031">
              <w:rPr>
                <w:sz w:val="28"/>
                <w:szCs w:val="28"/>
                <w:lang w:val="ru-RU"/>
              </w:rPr>
              <w:t>29,1</w:t>
            </w:r>
          </w:p>
        </w:tc>
        <w:tc>
          <w:tcPr>
            <w:tcW w:w="286" w:type="pct"/>
            <w:tcBorders>
              <w:top w:val="single" w:sz="4" w:space="0" w:color="auto"/>
              <w:left w:val="single" w:sz="4" w:space="0" w:color="auto"/>
              <w:bottom w:val="single" w:sz="4" w:space="0" w:color="auto"/>
              <w:right w:val="single" w:sz="4" w:space="0" w:color="auto"/>
            </w:tcBorders>
          </w:tcPr>
          <w:p w14:paraId="3DDFE177" w14:textId="77777777" w:rsidR="00A8617E" w:rsidRPr="00152031" w:rsidRDefault="00C87601" w:rsidP="00603050">
            <w:pPr>
              <w:pStyle w:val="af9"/>
              <w:spacing w:after="0"/>
              <w:jc w:val="center"/>
              <w:rPr>
                <w:bCs/>
                <w:sz w:val="28"/>
                <w:szCs w:val="28"/>
              </w:rPr>
            </w:pPr>
            <w:r w:rsidRPr="00152031">
              <w:rPr>
                <w:bCs/>
                <w:sz w:val="28"/>
                <w:szCs w:val="28"/>
              </w:rPr>
              <w:t>66,7</w:t>
            </w:r>
          </w:p>
        </w:tc>
        <w:tc>
          <w:tcPr>
            <w:tcW w:w="286" w:type="pct"/>
            <w:tcBorders>
              <w:top w:val="single" w:sz="4" w:space="0" w:color="auto"/>
              <w:left w:val="single" w:sz="4" w:space="0" w:color="auto"/>
              <w:bottom w:val="single" w:sz="4" w:space="0" w:color="auto"/>
              <w:right w:val="single" w:sz="4" w:space="0" w:color="auto"/>
            </w:tcBorders>
          </w:tcPr>
          <w:p w14:paraId="50D97655"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419D8E7E"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54705C07"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758753BA" w14:textId="77777777" w:rsidR="00A8617E" w:rsidRPr="00152031" w:rsidRDefault="00C87601" w:rsidP="00603050">
            <w:pPr>
              <w:pStyle w:val="af9"/>
              <w:spacing w:after="0"/>
              <w:jc w:val="center"/>
              <w:rPr>
                <w:bCs/>
                <w:sz w:val="28"/>
                <w:szCs w:val="28"/>
              </w:rPr>
            </w:pPr>
            <w:r w:rsidRPr="00152031">
              <w:rPr>
                <w:bCs/>
                <w:sz w:val="28"/>
                <w:szCs w:val="28"/>
              </w:rPr>
              <w:t>61,0</w:t>
            </w:r>
          </w:p>
        </w:tc>
        <w:tc>
          <w:tcPr>
            <w:tcW w:w="290" w:type="pct"/>
            <w:tcBorders>
              <w:top w:val="single" w:sz="4" w:space="0" w:color="auto"/>
              <w:left w:val="single" w:sz="4" w:space="0" w:color="auto"/>
              <w:bottom w:val="single" w:sz="4" w:space="0" w:color="auto"/>
              <w:right w:val="single" w:sz="4" w:space="0" w:color="auto"/>
            </w:tcBorders>
          </w:tcPr>
          <w:p w14:paraId="63A408F2"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26F807DA"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14520B2B"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2A832359" w14:textId="77777777" w:rsidR="00A8617E" w:rsidRPr="00152031" w:rsidRDefault="00C87601" w:rsidP="00603050">
            <w:pPr>
              <w:pStyle w:val="af9"/>
              <w:spacing w:after="0"/>
              <w:jc w:val="center"/>
              <w:rPr>
                <w:bCs/>
                <w:sz w:val="28"/>
                <w:szCs w:val="28"/>
              </w:rPr>
            </w:pPr>
            <w:r w:rsidRPr="00152031">
              <w:rPr>
                <w:bCs/>
                <w:sz w:val="28"/>
                <w:szCs w:val="28"/>
              </w:rPr>
              <w:t>-</w:t>
            </w:r>
          </w:p>
        </w:tc>
      </w:tr>
      <w:tr w:rsidR="00A8617E" w:rsidRPr="00152031" w14:paraId="6A90560F" w14:textId="77777777" w:rsidTr="006C4973">
        <w:trPr>
          <w:trHeight w:val="486"/>
        </w:trPr>
        <w:tc>
          <w:tcPr>
            <w:tcW w:w="5000" w:type="pct"/>
            <w:gridSpan w:val="17"/>
            <w:tcBorders>
              <w:top w:val="single" w:sz="4" w:space="0" w:color="auto"/>
              <w:left w:val="single" w:sz="4" w:space="0" w:color="auto"/>
              <w:bottom w:val="single" w:sz="4" w:space="0" w:color="auto"/>
              <w:right w:val="single" w:sz="4" w:space="0" w:color="auto"/>
            </w:tcBorders>
            <w:vAlign w:val="center"/>
          </w:tcPr>
          <w:p w14:paraId="25593699"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lastRenderedPageBreak/>
              <w:t>II</w:t>
            </w:r>
            <w:r w:rsidRPr="00152031">
              <w:rPr>
                <w:rFonts w:ascii="Times New Roman" w:hAnsi="Times New Roman" w:cs="Times New Roman"/>
                <w:bCs/>
                <w:sz w:val="28"/>
                <w:szCs w:val="28"/>
              </w:rPr>
              <w:t xml:space="preserve"> группа</w:t>
            </w:r>
          </w:p>
        </w:tc>
      </w:tr>
      <w:tr w:rsidR="00A8617E" w:rsidRPr="00152031" w14:paraId="18328DD7" w14:textId="77777777" w:rsidTr="005A7AE7">
        <w:tc>
          <w:tcPr>
            <w:tcW w:w="409" w:type="pct"/>
            <w:tcBorders>
              <w:top w:val="single" w:sz="4" w:space="0" w:color="auto"/>
              <w:left w:val="single" w:sz="4" w:space="0" w:color="auto"/>
              <w:bottom w:val="single" w:sz="4" w:space="0" w:color="auto"/>
              <w:right w:val="single" w:sz="4" w:space="0" w:color="auto"/>
            </w:tcBorders>
          </w:tcPr>
          <w:p w14:paraId="3E426C6B"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12 лет</w:t>
            </w:r>
          </w:p>
        </w:tc>
        <w:tc>
          <w:tcPr>
            <w:tcW w:w="291" w:type="pct"/>
            <w:tcBorders>
              <w:top w:val="single" w:sz="4" w:space="0" w:color="auto"/>
              <w:left w:val="single" w:sz="4" w:space="0" w:color="auto"/>
              <w:bottom w:val="single" w:sz="4" w:space="0" w:color="auto"/>
              <w:right w:val="single" w:sz="4" w:space="0" w:color="auto"/>
            </w:tcBorders>
          </w:tcPr>
          <w:p w14:paraId="15461F16" w14:textId="77777777" w:rsidR="00A8617E" w:rsidRPr="00152031" w:rsidRDefault="00C87601" w:rsidP="00603050">
            <w:pPr>
              <w:pStyle w:val="af8"/>
              <w:tabs>
                <w:tab w:val="left" w:pos="750"/>
              </w:tabs>
              <w:ind w:left="0" w:firstLine="0"/>
              <w:jc w:val="center"/>
              <w:rPr>
                <w:sz w:val="28"/>
                <w:szCs w:val="28"/>
                <w:lang w:val="ru-RU"/>
              </w:rPr>
            </w:pPr>
            <w:r w:rsidRPr="00152031">
              <w:rPr>
                <w:sz w:val="28"/>
                <w:szCs w:val="28"/>
                <w:lang w:val="ru-RU"/>
              </w:rPr>
              <w:t>100,0</w:t>
            </w:r>
          </w:p>
        </w:tc>
        <w:tc>
          <w:tcPr>
            <w:tcW w:w="286" w:type="pct"/>
            <w:tcBorders>
              <w:top w:val="single" w:sz="4" w:space="0" w:color="auto"/>
              <w:left w:val="single" w:sz="4" w:space="0" w:color="auto"/>
              <w:bottom w:val="single" w:sz="4" w:space="0" w:color="auto"/>
              <w:right w:val="single" w:sz="4" w:space="0" w:color="auto"/>
            </w:tcBorders>
          </w:tcPr>
          <w:p w14:paraId="3E235D2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6DB91939"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109962A"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7D2D035" w14:textId="77777777" w:rsidR="00A8617E" w:rsidRPr="00152031" w:rsidRDefault="00C87601" w:rsidP="00603050">
            <w:pPr>
              <w:pStyle w:val="af8"/>
              <w:ind w:left="0" w:firstLine="0"/>
              <w:jc w:val="center"/>
              <w:rPr>
                <w:sz w:val="28"/>
                <w:szCs w:val="28"/>
                <w:lang w:val="ru-RU"/>
              </w:rPr>
            </w:pPr>
            <w:r w:rsidRPr="00152031">
              <w:rPr>
                <w:sz w:val="28"/>
                <w:szCs w:val="28"/>
                <w:lang w:val="ru-RU"/>
              </w:rPr>
              <w:t>100</w:t>
            </w:r>
          </w:p>
        </w:tc>
        <w:tc>
          <w:tcPr>
            <w:tcW w:w="286" w:type="pct"/>
            <w:tcBorders>
              <w:top w:val="single" w:sz="4" w:space="0" w:color="auto"/>
              <w:left w:val="single" w:sz="4" w:space="0" w:color="auto"/>
              <w:bottom w:val="single" w:sz="4" w:space="0" w:color="auto"/>
              <w:right w:val="single" w:sz="4" w:space="0" w:color="auto"/>
            </w:tcBorders>
          </w:tcPr>
          <w:p w14:paraId="0D8A39F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ADEF28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60BF70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4114972" w14:textId="77777777" w:rsidR="00A8617E" w:rsidRPr="00152031" w:rsidRDefault="00C87601" w:rsidP="00603050">
            <w:pPr>
              <w:pStyle w:val="af8"/>
              <w:ind w:left="0" w:firstLine="0"/>
              <w:jc w:val="center"/>
              <w:rPr>
                <w:sz w:val="28"/>
                <w:szCs w:val="28"/>
                <w:lang w:val="ru-RU"/>
              </w:rPr>
            </w:pPr>
            <w:r w:rsidRPr="00152031">
              <w:rPr>
                <w:sz w:val="28"/>
                <w:szCs w:val="28"/>
                <w:lang w:val="ru-RU"/>
              </w:rPr>
              <w:t>100</w:t>
            </w:r>
          </w:p>
        </w:tc>
        <w:tc>
          <w:tcPr>
            <w:tcW w:w="286" w:type="pct"/>
            <w:tcBorders>
              <w:top w:val="single" w:sz="4" w:space="0" w:color="auto"/>
              <w:left w:val="single" w:sz="4" w:space="0" w:color="auto"/>
              <w:bottom w:val="single" w:sz="4" w:space="0" w:color="auto"/>
              <w:right w:val="single" w:sz="4" w:space="0" w:color="auto"/>
            </w:tcBorders>
          </w:tcPr>
          <w:p w14:paraId="163B7C33"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7" w:type="pct"/>
            <w:tcBorders>
              <w:top w:val="single" w:sz="4" w:space="0" w:color="auto"/>
              <w:left w:val="single" w:sz="4" w:space="0" w:color="auto"/>
              <w:bottom w:val="single" w:sz="4" w:space="0" w:color="auto"/>
              <w:right w:val="single" w:sz="4" w:space="0" w:color="auto"/>
            </w:tcBorders>
          </w:tcPr>
          <w:p w14:paraId="0318659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9FDA951"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73557E5D" w14:textId="77777777" w:rsidR="00A8617E" w:rsidRPr="00152031" w:rsidRDefault="00C87601" w:rsidP="00603050">
            <w:pPr>
              <w:pStyle w:val="af8"/>
              <w:ind w:left="0" w:firstLine="0"/>
              <w:jc w:val="center"/>
              <w:rPr>
                <w:sz w:val="28"/>
                <w:szCs w:val="28"/>
                <w:lang w:val="ru-RU"/>
              </w:rPr>
            </w:pPr>
            <w:r w:rsidRPr="00152031">
              <w:rPr>
                <w:sz w:val="28"/>
                <w:szCs w:val="28"/>
                <w:lang w:val="ru-RU"/>
              </w:rPr>
              <w:t>100</w:t>
            </w:r>
          </w:p>
        </w:tc>
        <w:tc>
          <w:tcPr>
            <w:tcW w:w="286" w:type="pct"/>
            <w:tcBorders>
              <w:top w:val="single" w:sz="4" w:space="0" w:color="auto"/>
              <w:left w:val="single" w:sz="4" w:space="0" w:color="auto"/>
              <w:bottom w:val="single" w:sz="4" w:space="0" w:color="auto"/>
              <w:right w:val="single" w:sz="4" w:space="0" w:color="auto"/>
            </w:tcBorders>
          </w:tcPr>
          <w:p w14:paraId="31DDA2E2"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EBE7D90"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CE3BF6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r>
      <w:tr w:rsidR="00A8617E" w:rsidRPr="00152031" w14:paraId="0875C9DB" w14:textId="77777777" w:rsidTr="005A7AE7">
        <w:tc>
          <w:tcPr>
            <w:tcW w:w="409" w:type="pct"/>
            <w:tcBorders>
              <w:top w:val="single" w:sz="4" w:space="0" w:color="auto"/>
              <w:left w:val="single" w:sz="4" w:space="0" w:color="auto"/>
              <w:bottom w:val="single" w:sz="4" w:space="0" w:color="auto"/>
              <w:right w:val="single" w:sz="4" w:space="0" w:color="auto"/>
            </w:tcBorders>
          </w:tcPr>
          <w:p w14:paraId="66782627"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13 лет</w:t>
            </w:r>
          </w:p>
        </w:tc>
        <w:tc>
          <w:tcPr>
            <w:tcW w:w="291" w:type="pct"/>
            <w:tcBorders>
              <w:top w:val="single" w:sz="4" w:space="0" w:color="auto"/>
              <w:left w:val="single" w:sz="4" w:space="0" w:color="auto"/>
              <w:bottom w:val="single" w:sz="4" w:space="0" w:color="auto"/>
              <w:right w:val="single" w:sz="4" w:space="0" w:color="auto"/>
            </w:tcBorders>
          </w:tcPr>
          <w:p w14:paraId="2A5C9716"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3D1CF691"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90" w:type="pct"/>
            <w:tcBorders>
              <w:top w:val="single" w:sz="4" w:space="0" w:color="auto"/>
              <w:left w:val="single" w:sz="4" w:space="0" w:color="auto"/>
              <w:bottom w:val="single" w:sz="4" w:space="0" w:color="auto"/>
              <w:right w:val="single" w:sz="4" w:space="0" w:color="auto"/>
            </w:tcBorders>
          </w:tcPr>
          <w:p w14:paraId="1B2BEEC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F73CA16"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81CBBFC"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21646E1E"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24E137E3"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F29C1C6"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FFBBF9E" w14:textId="77777777" w:rsidR="00A8617E" w:rsidRPr="00152031" w:rsidRDefault="00C87601" w:rsidP="00603050">
            <w:pPr>
              <w:pStyle w:val="af8"/>
              <w:ind w:left="0" w:firstLine="0"/>
              <w:jc w:val="center"/>
              <w:rPr>
                <w:sz w:val="28"/>
                <w:szCs w:val="28"/>
                <w:lang w:val="ru-RU"/>
              </w:rPr>
            </w:pPr>
            <w:r w:rsidRPr="00152031">
              <w:rPr>
                <w:sz w:val="28"/>
                <w:szCs w:val="28"/>
                <w:lang w:val="ru-RU"/>
              </w:rPr>
              <w:t>100</w:t>
            </w:r>
          </w:p>
        </w:tc>
        <w:tc>
          <w:tcPr>
            <w:tcW w:w="286" w:type="pct"/>
            <w:tcBorders>
              <w:top w:val="single" w:sz="4" w:space="0" w:color="auto"/>
              <w:left w:val="single" w:sz="4" w:space="0" w:color="auto"/>
              <w:bottom w:val="single" w:sz="4" w:space="0" w:color="auto"/>
              <w:right w:val="single" w:sz="4" w:space="0" w:color="auto"/>
            </w:tcBorders>
          </w:tcPr>
          <w:p w14:paraId="67F2DF72"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7" w:type="pct"/>
            <w:tcBorders>
              <w:top w:val="single" w:sz="4" w:space="0" w:color="auto"/>
              <w:left w:val="single" w:sz="4" w:space="0" w:color="auto"/>
              <w:bottom w:val="single" w:sz="4" w:space="0" w:color="auto"/>
              <w:right w:val="single" w:sz="4" w:space="0" w:color="auto"/>
            </w:tcBorders>
          </w:tcPr>
          <w:p w14:paraId="6B730A74"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764EF84"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364559AB"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1D8DD03C"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647A62D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462EB22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r>
      <w:tr w:rsidR="00A8617E" w:rsidRPr="00152031" w14:paraId="3390E60B" w14:textId="77777777" w:rsidTr="005A7AE7">
        <w:tc>
          <w:tcPr>
            <w:tcW w:w="409" w:type="pct"/>
            <w:tcBorders>
              <w:top w:val="single" w:sz="4" w:space="0" w:color="auto"/>
              <w:left w:val="single" w:sz="4" w:space="0" w:color="auto"/>
              <w:bottom w:val="single" w:sz="4" w:space="0" w:color="auto"/>
              <w:right w:val="single" w:sz="4" w:space="0" w:color="auto"/>
            </w:tcBorders>
          </w:tcPr>
          <w:p w14:paraId="29CD8CCF"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14 лет</w:t>
            </w:r>
          </w:p>
        </w:tc>
        <w:tc>
          <w:tcPr>
            <w:tcW w:w="291" w:type="pct"/>
            <w:tcBorders>
              <w:top w:val="single" w:sz="4" w:space="0" w:color="auto"/>
              <w:left w:val="single" w:sz="4" w:space="0" w:color="auto"/>
              <w:bottom w:val="single" w:sz="4" w:space="0" w:color="auto"/>
              <w:right w:val="single" w:sz="4" w:space="0" w:color="auto"/>
            </w:tcBorders>
          </w:tcPr>
          <w:p w14:paraId="4D9FA82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102E0E6"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90" w:type="pct"/>
            <w:tcBorders>
              <w:top w:val="single" w:sz="4" w:space="0" w:color="auto"/>
              <w:left w:val="single" w:sz="4" w:space="0" w:color="auto"/>
              <w:bottom w:val="single" w:sz="4" w:space="0" w:color="auto"/>
              <w:right w:val="single" w:sz="4" w:space="0" w:color="auto"/>
            </w:tcBorders>
          </w:tcPr>
          <w:p w14:paraId="667A8D47"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068ABFB4"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13E9125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F71650D" w14:textId="77777777" w:rsidR="00A8617E" w:rsidRPr="00152031" w:rsidRDefault="00C87601" w:rsidP="00603050">
            <w:pPr>
              <w:pStyle w:val="af8"/>
              <w:ind w:left="0" w:firstLine="0"/>
              <w:jc w:val="center"/>
              <w:rPr>
                <w:sz w:val="28"/>
                <w:szCs w:val="28"/>
                <w:lang w:val="ru-RU"/>
              </w:rPr>
            </w:pPr>
            <w:r w:rsidRPr="00152031">
              <w:rPr>
                <w:sz w:val="28"/>
                <w:szCs w:val="28"/>
                <w:lang w:val="ru-RU"/>
              </w:rPr>
              <w:t>100</w:t>
            </w:r>
          </w:p>
        </w:tc>
        <w:tc>
          <w:tcPr>
            <w:tcW w:w="286" w:type="pct"/>
            <w:tcBorders>
              <w:top w:val="single" w:sz="4" w:space="0" w:color="auto"/>
              <w:left w:val="single" w:sz="4" w:space="0" w:color="auto"/>
              <w:bottom w:val="single" w:sz="4" w:space="0" w:color="auto"/>
              <w:right w:val="single" w:sz="4" w:space="0" w:color="auto"/>
            </w:tcBorders>
          </w:tcPr>
          <w:p w14:paraId="6C3E8E9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6F051C7"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C7E17EF"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4C690118"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7" w:type="pct"/>
            <w:tcBorders>
              <w:top w:val="single" w:sz="4" w:space="0" w:color="auto"/>
              <w:left w:val="single" w:sz="4" w:space="0" w:color="auto"/>
              <w:bottom w:val="single" w:sz="4" w:space="0" w:color="auto"/>
              <w:right w:val="single" w:sz="4" w:space="0" w:color="auto"/>
            </w:tcBorders>
          </w:tcPr>
          <w:p w14:paraId="735BC45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2874606"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3A960B8D"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294602FB"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7DED1A17"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C0EEC6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r>
      <w:tr w:rsidR="00A8617E" w:rsidRPr="00152031" w14:paraId="2097E0A6" w14:textId="77777777" w:rsidTr="005A7AE7">
        <w:tc>
          <w:tcPr>
            <w:tcW w:w="409" w:type="pct"/>
            <w:tcBorders>
              <w:top w:val="single" w:sz="4" w:space="0" w:color="auto"/>
              <w:left w:val="single" w:sz="4" w:space="0" w:color="auto"/>
              <w:bottom w:val="single" w:sz="4" w:space="0" w:color="auto"/>
              <w:right w:val="single" w:sz="4" w:space="0" w:color="auto"/>
            </w:tcBorders>
          </w:tcPr>
          <w:p w14:paraId="58D602AB"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15 лет</w:t>
            </w:r>
          </w:p>
        </w:tc>
        <w:tc>
          <w:tcPr>
            <w:tcW w:w="291" w:type="pct"/>
            <w:tcBorders>
              <w:top w:val="single" w:sz="4" w:space="0" w:color="auto"/>
              <w:left w:val="single" w:sz="4" w:space="0" w:color="auto"/>
              <w:bottom w:val="single" w:sz="4" w:space="0" w:color="auto"/>
              <w:right w:val="single" w:sz="4" w:space="0" w:color="auto"/>
            </w:tcBorders>
          </w:tcPr>
          <w:p w14:paraId="25314FAF"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FCAC630"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51220291" w14:textId="77777777" w:rsidR="00A8617E" w:rsidRPr="00152031" w:rsidRDefault="00C87601" w:rsidP="00603050">
            <w:pPr>
              <w:pStyle w:val="af8"/>
              <w:ind w:left="0" w:firstLine="0"/>
              <w:jc w:val="center"/>
              <w:rPr>
                <w:sz w:val="28"/>
                <w:szCs w:val="28"/>
                <w:lang w:val="ru-RU"/>
              </w:rPr>
            </w:pPr>
            <w:r w:rsidRPr="00152031">
              <w:rPr>
                <w:sz w:val="28"/>
                <w:szCs w:val="28"/>
                <w:lang w:val="ru-RU"/>
              </w:rPr>
              <w:t>100,0</w:t>
            </w:r>
          </w:p>
        </w:tc>
        <w:tc>
          <w:tcPr>
            <w:tcW w:w="286" w:type="pct"/>
            <w:tcBorders>
              <w:top w:val="single" w:sz="4" w:space="0" w:color="auto"/>
              <w:left w:val="single" w:sz="4" w:space="0" w:color="auto"/>
              <w:bottom w:val="single" w:sz="4" w:space="0" w:color="auto"/>
              <w:right w:val="single" w:sz="4" w:space="0" w:color="auto"/>
            </w:tcBorders>
          </w:tcPr>
          <w:p w14:paraId="20C95A81"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7A1DAE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4758D505"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35F1049F"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7A4B1F8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F04663D"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6D30C00"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7" w:type="pct"/>
            <w:tcBorders>
              <w:top w:val="single" w:sz="4" w:space="0" w:color="auto"/>
              <w:left w:val="single" w:sz="4" w:space="0" w:color="auto"/>
              <w:bottom w:val="single" w:sz="4" w:space="0" w:color="auto"/>
              <w:right w:val="single" w:sz="4" w:space="0" w:color="auto"/>
            </w:tcBorders>
          </w:tcPr>
          <w:p w14:paraId="79802DAB"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4564F8E0"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4DAC77AD" w14:textId="77777777" w:rsidR="00A8617E" w:rsidRPr="00152031" w:rsidRDefault="00C87601" w:rsidP="00603050">
            <w:pPr>
              <w:pStyle w:val="af8"/>
              <w:ind w:left="0" w:firstLine="0"/>
              <w:jc w:val="center"/>
              <w:rPr>
                <w:sz w:val="28"/>
                <w:szCs w:val="28"/>
                <w:lang w:val="ru-RU"/>
              </w:rPr>
            </w:pPr>
            <w:r w:rsidRPr="00152031">
              <w:rPr>
                <w:sz w:val="28"/>
                <w:szCs w:val="28"/>
                <w:lang w:val="ru-RU"/>
              </w:rPr>
              <w:t>100,0</w:t>
            </w:r>
          </w:p>
        </w:tc>
        <w:tc>
          <w:tcPr>
            <w:tcW w:w="286" w:type="pct"/>
            <w:tcBorders>
              <w:top w:val="single" w:sz="4" w:space="0" w:color="auto"/>
              <w:left w:val="single" w:sz="4" w:space="0" w:color="auto"/>
              <w:bottom w:val="single" w:sz="4" w:space="0" w:color="auto"/>
              <w:right w:val="single" w:sz="4" w:space="0" w:color="auto"/>
            </w:tcBorders>
          </w:tcPr>
          <w:p w14:paraId="6C77FA9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1D47AE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5F7B8486"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r>
      <w:tr w:rsidR="00A8617E" w:rsidRPr="00152031" w14:paraId="3B5AFCE3" w14:textId="77777777" w:rsidTr="005A7AE7">
        <w:tc>
          <w:tcPr>
            <w:tcW w:w="409" w:type="pct"/>
            <w:tcBorders>
              <w:top w:val="single" w:sz="4" w:space="0" w:color="auto"/>
              <w:left w:val="single" w:sz="4" w:space="0" w:color="auto"/>
              <w:bottom w:val="single" w:sz="4" w:space="0" w:color="auto"/>
              <w:right w:val="single" w:sz="4" w:space="0" w:color="auto"/>
            </w:tcBorders>
          </w:tcPr>
          <w:p w14:paraId="7D91FD38"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16 лет</w:t>
            </w:r>
          </w:p>
        </w:tc>
        <w:tc>
          <w:tcPr>
            <w:tcW w:w="291" w:type="pct"/>
            <w:tcBorders>
              <w:top w:val="single" w:sz="4" w:space="0" w:color="auto"/>
              <w:left w:val="single" w:sz="4" w:space="0" w:color="auto"/>
              <w:bottom w:val="single" w:sz="4" w:space="0" w:color="auto"/>
              <w:right w:val="single" w:sz="4" w:space="0" w:color="auto"/>
            </w:tcBorders>
          </w:tcPr>
          <w:p w14:paraId="64AC410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F47BB2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3DE2B80E"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3DBBCD79"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21,6</w:t>
            </w:r>
          </w:p>
        </w:tc>
        <w:tc>
          <w:tcPr>
            <w:tcW w:w="286" w:type="pct"/>
            <w:tcBorders>
              <w:top w:val="single" w:sz="4" w:space="0" w:color="auto"/>
              <w:left w:val="single" w:sz="4" w:space="0" w:color="auto"/>
              <w:bottom w:val="single" w:sz="4" w:space="0" w:color="auto"/>
              <w:right w:val="single" w:sz="4" w:space="0" w:color="auto"/>
            </w:tcBorders>
          </w:tcPr>
          <w:p w14:paraId="68C6735F"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044EA3E"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0EDB0120"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02C6EFB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24E7C13C"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9ECEEA4"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7" w:type="pct"/>
            <w:tcBorders>
              <w:top w:val="single" w:sz="4" w:space="0" w:color="auto"/>
              <w:left w:val="single" w:sz="4" w:space="0" w:color="auto"/>
              <w:bottom w:val="single" w:sz="4" w:space="0" w:color="auto"/>
              <w:right w:val="single" w:sz="4" w:space="0" w:color="auto"/>
            </w:tcBorders>
          </w:tcPr>
          <w:p w14:paraId="418C043C"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338B58E6"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33,3</w:t>
            </w:r>
          </w:p>
        </w:tc>
        <w:tc>
          <w:tcPr>
            <w:tcW w:w="290" w:type="pct"/>
            <w:tcBorders>
              <w:top w:val="single" w:sz="4" w:space="0" w:color="auto"/>
              <w:left w:val="single" w:sz="4" w:space="0" w:color="auto"/>
              <w:bottom w:val="single" w:sz="4" w:space="0" w:color="auto"/>
              <w:right w:val="single" w:sz="4" w:space="0" w:color="auto"/>
            </w:tcBorders>
          </w:tcPr>
          <w:p w14:paraId="03DE4700" w14:textId="77777777" w:rsidR="00A8617E" w:rsidRPr="00152031" w:rsidRDefault="00C87601" w:rsidP="00603050">
            <w:pPr>
              <w:pStyle w:val="af8"/>
              <w:ind w:left="0" w:firstLine="0"/>
              <w:jc w:val="center"/>
              <w:rPr>
                <w:sz w:val="28"/>
                <w:szCs w:val="28"/>
                <w:lang w:val="ru-RU"/>
              </w:rPr>
            </w:pPr>
            <w:r w:rsidRPr="00152031">
              <w:rPr>
                <w:sz w:val="28"/>
                <w:szCs w:val="28"/>
                <w:lang w:val="ru-RU"/>
              </w:rPr>
              <w:t>66,7</w:t>
            </w:r>
          </w:p>
        </w:tc>
        <w:tc>
          <w:tcPr>
            <w:tcW w:w="286" w:type="pct"/>
            <w:tcBorders>
              <w:top w:val="single" w:sz="4" w:space="0" w:color="auto"/>
              <w:left w:val="single" w:sz="4" w:space="0" w:color="auto"/>
              <w:bottom w:val="single" w:sz="4" w:space="0" w:color="auto"/>
              <w:right w:val="single" w:sz="4" w:space="0" w:color="auto"/>
            </w:tcBorders>
          </w:tcPr>
          <w:p w14:paraId="01567D81"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6E1981AC"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63908C15"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r>
      <w:tr w:rsidR="00A8617E" w:rsidRPr="00152031" w14:paraId="2F265831" w14:textId="77777777" w:rsidTr="005A7AE7">
        <w:tc>
          <w:tcPr>
            <w:tcW w:w="409" w:type="pct"/>
            <w:tcBorders>
              <w:top w:val="single" w:sz="4" w:space="0" w:color="auto"/>
              <w:left w:val="single" w:sz="4" w:space="0" w:color="auto"/>
              <w:bottom w:val="single" w:sz="4" w:space="0" w:color="auto"/>
              <w:right w:val="single" w:sz="4" w:space="0" w:color="auto"/>
            </w:tcBorders>
          </w:tcPr>
          <w:p w14:paraId="2CA46296"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17 лет</w:t>
            </w:r>
          </w:p>
        </w:tc>
        <w:tc>
          <w:tcPr>
            <w:tcW w:w="291" w:type="pct"/>
            <w:tcBorders>
              <w:top w:val="single" w:sz="4" w:space="0" w:color="auto"/>
              <w:left w:val="single" w:sz="4" w:space="0" w:color="auto"/>
              <w:bottom w:val="single" w:sz="4" w:space="0" w:color="auto"/>
              <w:right w:val="single" w:sz="4" w:space="0" w:color="auto"/>
            </w:tcBorders>
          </w:tcPr>
          <w:p w14:paraId="3966F154"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D44FF61"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1B05FA3E" w14:textId="77777777" w:rsidR="00A8617E" w:rsidRPr="00152031" w:rsidRDefault="00A8617E" w:rsidP="00603050">
            <w:pPr>
              <w:pStyle w:val="af8"/>
              <w:ind w:left="0" w:firstLine="0"/>
              <w:rPr>
                <w:sz w:val="28"/>
                <w:szCs w:val="28"/>
                <w:lang w:val="ru-RU"/>
              </w:rPr>
            </w:pPr>
          </w:p>
        </w:tc>
        <w:tc>
          <w:tcPr>
            <w:tcW w:w="286" w:type="pct"/>
            <w:tcBorders>
              <w:top w:val="single" w:sz="4" w:space="0" w:color="auto"/>
              <w:left w:val="single" w:sz="4" w:space="0" w:color="auto"/>
              <w:bottom w:val="single" w:sz="4" w:space="0" w:color="auto"/>
              <w:right w:val="single" w:sz="4" w:space="0" w:color="auto"/>
            </w:tcBorders>
          </w:tcPr>
          <w:p w14:paraId="4F5DD35F"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30,8</w:t>
            </w:r>
          </w:p>
        </w:tc>
        <w:tc>
          <w:tcPr>
            <w:tcW w:w="286" w:type="pct"/>
            <w:tcBorders>
              <w:top w:val="single" w:sz="4" w:space="0" w:color="auto"/>
              <w:left w:val="single" w:sz="4" w:space="0" w:color="auto"/>
              <w:bottom w:val="single" w:sz="4" w:space="0" w:color="auto"/>
              <w:right w:val="single" w:sz="4" w:space="0" w:color="auto"/>
            </w:tcBorders>
          </w:tcPr>
          <w:p w14:paraId="5D82BBD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B6D79F3"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1EC64BA" w14:textId="77777777" w:rsidR="00A8617E" w:rsidRPr="00152031" w:rsidRDefault="00C87601" w:rsidP="00603050">
            <w:pPr>
              <w:pStyle w:val="af9"/>
              <w:spacing w:after="0"/>
              <w:jc w:val="center"/>
              <w:rPr>
                <w:sz w:val="28"/>
                <w:szCs w:val="28"/>
              </w:rPr>
            </w:pPr>
            <w:r w:rsidRPr="00152031">
              <w:rPr>
                <w:sz w:val="28"/>
                <w:szCs w:val="28"/>
              </w:rPr>
              <w:t>66,7</w:t>
            </w:r>
          </w:p>
        </w:tc>
        <w:tc>
          <w:tcPr>
            <w:tcW w:w="286" w:type="pct"/>
            <w:tcBorders>
              <w:top w:val="single" w:sz="4" w:space="0" w:color="auto"/>
              <w:left w:val="single" w:sz="4" w:space="0" w:color="auto"/>
              <w:bottom w:val="single" w:sz="4" w:space="0" w:color="auto"/>
              <w:right w:val="single" w:sz="4" w:space="0" w:color="auto"/>
            </w:tcBorders>
          </w:tcPr>
          <w:p w14:paraId="54E0FA60" w14:textId="77777777" w:rsidR="00A8617E" w:rsidRPr="00152031" w:rsidRDefault="00C87601" w:rsidP="00603050">
            <w:pPr>
              <w:pStyle w:val="af9"/>
              <w:spacing w:after="0"/>
              <w:jc w:val="center"/>
              <w:rPr>
                <w:bCs/>
                <w:sz w:val="28"/>
                <w:szCs w:val="28"/>
              </w:rPr>
            </w:pPr>
            <w:r w:rsidRPr="00152031">
              <w:rPr>
                <w:bCs/>
                <w:sz w:val="28"/>
                <w:szCs w:val="28"/>
              </w:rPr>
              <w:t>33,9</w:t>
            </w:r>
          </w:p>
        </w:tc>
        <w:tc>
          <w:tcPr>
            <w:tcW w:w="286" w:type="pct"/>
            <w:tcBorders>
              <w:top w:val="single" w:sz="4" w:space="0" w:color="auto"/>
              <w:left w:val="single" w:sz="4" w:space="0" w:color="auto"/>
              <w:bottom w:val="single" w:sz="4" w:space="0" w:color="auto"/>
              <w:right w:val="single" w:sz="4" w:space="0" w:color="auto"/>
            </w:tcBorders>
          </w:tcPr>
          <w:p w14:paraId="55F227AA"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45E88916"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04DFF327" w14:textId="77777777" w:rsidR="00A8617E" w:rsidRPr="00152031" w:rsidRDefault="00C87601" w:rsidP="00603050">
            <w:pPr>
              <w:pStyle w:val="af9"/>
              <w:spacing w:after="0"/>
              <w:jc w:val="center"/>
              <w:rPr>
                <w:sz w:val="28"/>
                <w:szCs w:val="28"/>
              </w:rPr>
            </w:pPr>
            <w:r w:rsidRPr="00152031">
              <w:rPr>
                <w:sz w:val="28"/>
                <w:szCs w:val="28"/>
              </w:rPr>
              <w:t>66,7</w:t>
            </w:r>
          </w:p>
        </w:tc>
        <w:tc>
          <w:tcPr>
            <w:tcW w:w="286" w:type="pct"/>
            <w:tcBorders>
              <w:top w:val="single" w:sz="4" w:space="0" w:color="auto"/>
              <w:left w:val="single" w:sz="4" w:space="0" w:color="auto"/>
              <w:bottom w:val="single" w:sz="4" w:space="0" w:color="auto"/>
              <w:right w:val="single" w:sz="4" w:space="0" w:color="auto"/>
            </w:tcBorders>
          </w:tcPr>
          <w:p w14:paraId="1E7FD0B3" w14:textId="77777777" w:rsidR="00A8617E" w:rsidRPr="00152031" w:rsidRDefault="00C87601" w:rsidP="00603050">
            <w:pPr>
              <w:pStyle w:val="af9"/>
              <w:spacing w:after="0"/>
              <w:jc w:val="center"/>
              <w:rPr>
                <w:bCs/>
                <w:sz w:val="28"/>
                <w:szCs w:val="28"/>
              </w:rPr>
            </w:pPr>
            <w:r w:rsidRPr="00152031">
              <w:rPr>
                <w:bCs/>
                <w:sz w:val="28"/>
                <w:szCs w:val="28"/>
              </w:rPr>
              <w:t>33,9</w:t>
            </w:r>
          </w:p>
        </w:tc>
        <w:tc>
          <w:tcPr>
            <w:tcW w:w="290" w:type="pct"/>
            <w:tcBorders>
              <w:top w:val="single" w:sz="4" w:space="0" w:color="auto"/>
              <w:left w:val="single" w:sz="4" w:space="0" w:color="auto"/>
              <w:bottom w:val="single" w:sz="4" w:space="0" w:color="auto"/>
              <w:right w:val="single" w:sz="4" w:space="0" w:color="auto"/>
            </w:tcBorders>
          </w:tcPr>
          <w:p w14:paraId="287618FA" w14:textId="77777777" w:rsidR="00A8617E" w:rsidRPr="00152031" w:rsidRDefault="00C87601" w:rsidP="00603050">
            <w:pPr>
              <w:pStyle w:val="af9"/>
              <w:spacing w:after="0"/>
              <w:jc w:val="center"/>
              <w:rPr>
                <w:sz w:val="28"/>
                <w:szCs w:val="28"/>
              </w:rPr>
            </w:pPr>
            <w:r w:rsidRPr="00152031">
              <w:rPr>
                <w:sz w:val="28"/>
                <w:szCs w:val="28"/>
              </w:rPr>
              <w:t>100,0</w:t>
            </w:r>
          </w:p>
        </w:tc>
        <w:tc>
          <w:tcPr>
            <w:tcW w:w="286" w:type="pct"/>
            <w:tcBorders>
              <w:top w:val="single" w:sz="4" w:space="0" w:color="auto"/>
              <w:left w:val="single" w:sz="4" w:space="0" w:color="auto"/>
              <w:bottom w:val="single" w:sz="4" w:space="0" w:color="auto"/>
              <w:right w:val="single" w:sz="4" w:space="0" w:color="auto"/>
            </w:tcBorders>
          </w:tcPr>
          <w:p w14:paraId="55A90044"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4F7C1B8D"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6739CACF" w14:textId="77777777" w:rsidR="00A8617E" w:rsidRPr="00152031" w:rsidRDefault="00C87601" w:rsidP="00603050">
            <w:pPr>
              <w:pStyle w:val="af9"/>
              <w:spacing w:after="0"/>
              <w:jc w:val="center"/>
              <w:rPr>
                <w:sz w:val="28"/>
                <w:szCs w:val="28"/>
              </w:rPr>
            </w:pPr>
            <w:r w:rsidRPr="00152031">
              <w:rPr>
                <w:sz w:val="28"/>
                <w:szCs w:val="28"/>
              </w:rPr>
              <w:t>-</w:t>
            </w:r>
          </w:p>
        </w:tc>
      </w:tr>
      <w:tr w:rsidR="00A8617E" w:rsidRPr="00152031" w14:paraId="07673CB6" w14:textId="77777777" w:rsidTr="005A7AE7">
        <w:tc>
          <w:tcPr>
            <w:tcW w:w="409" w:type="pct"/>
            <w:tcBorders>
              <w:top w:val="single" w:sz="4" w:space="0" w:color="auto"/>
              <w:left w:val="single" w:sz="4" w:space="0" w:color="auto"/>
              <w:bottom w:val="single" w:sz="4" w:space="0" w:color="auto"/>
              <w:right w:val="single" w:sz="4" w:space="0" w:color="auto"/>
            </w:tcBorders>
          </w:tcPr>
          <w:p w14:paraId="6D122657"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18 лет</w:t>
            </w:r>
          </w:p>
        </w:tc>
        <w:tc>
          <w:tcPr>
            <w:tcW w:w="291" w:type="pct"/>
            <w:tcBorders>
              <w:top w:val="single" w:sz="4" w:space="0" w:color="auto"/>
              <w:left w:val="single" w:sz="4" w:space="0" w:color="auto"/>
              <w:bottom w:val="single" w:sz="4" w:space="0" w:color="auto"/>
              <w:right w:val="single" w:sz="4" w:space="0" w:color="auto"/>
            </w:tcBorders>
          </w:tcPr>
          <w:p w14:paraId="6C55CFF0"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3171F9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192422B3" w14:textId="77777777" w:rsidR="00A8617E" w:rsidRPr="00152031" w:rsidRDefault="00C87601" w:rsidP="00603050">
            <w:pPr>
              <w:pStyle w:val="af8"/>
              <w:ind w:left="0" w:firstLine="0"/>
              <w:jc w:val="center"/>
              <w:rPr>
                <w:sz w:val="28"/>
                <w:szCs w:val="28"/>
                <w:lang w:val="ru-RU"/>
              </w:rPr>
            </w:pPr>
            <w:r w:rsidRPr="00152031">
              <w:rPr>
                <w:sz w:val="28"/>
                <w:szCs w:val="28"/>
                <w:lang w:val="ru-RU"/>
              </w:rPr>
              <w:t>48,8</w:t>
            </w:r>
          </w:p>
        </w:tc>
        <w:tc>
          <w:tcPr>
            <w:tcW w:w="286" w:type="pct"/>
            <w:tcBorders>
              <w:top w:val="single" w:sz="4" w:space="0" w:color="auto"/>
              <w:left w:val="single" w:sz="4" w:space="0" w:color="auto"/>
              <w:bottom w:val="single" w:sz="4" w:space="0" w:color="auto"/>
              <w:right w:val="single" w:sz="4" w:space="0" w:color="auto"/>
            </w:tcBorders>
          </w:tcPr>
          <w:p w14:paraId="1A53F902"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31,1</w:t>
            </w:r>
          </w:p>
        </w:tc>
        <w:tc>
          <w:tcPr>
            <w:tcW w:w="286" w:type="pct"/>
            <w:tcBorders>
              <w:top w:val="single" w:sz="4" w:space="0" w:color="auto"/>
              <w:left w:val="single" w:sz="4" w:space="0" w:color="auto"/>
              <w:bottom w:val="single" w:sz="4" w:space="0" w:color="auto"/>
              <w:right w:val="single" w:sz="4" w:space="0" w:color="auto"/>
            </w:tcBorders>
          </w:tcPr>
          <w:p w14:paraId="22847C3F"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4F9F5168"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2E02D86D"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3E3598AD" w14:textId="77777777" w:rsidR="00A8617E" w:rsidRPr="00152031" w:rsidRDefault="00C87601" w:rsidP="00603050">
            <w:pPr>
              <w:pStyle w:val="af9"/>
              <w:spacing w:after="0"/>
              <w:jc w:val="center"/>
              <w:rPr>
                <w:bCs/>
                <w:sz w:val="28"/>
                <w:szCs w:val="28"/>
              </w:rPr>
            </w:pPr>
            <w:r w:rsidRPr="00152031">
              <w:rPr>
                <w:bCs/>
                <w:sz w:val="28"/>
                <w:szCs w:val="28"/>
              </w:rPr>
              <w:t>51,7</w:t>
            </w:r>
          </w:p>
        </w:tc>
        <w:tc>
          <w:tcPr>
            <w:tcW w:w="286" w:type="pct"/>
            <w:tcBorders>
              <w:top w:val="single" w:sz="4" w:space="0" w:color="auto"/>
              <w:left w:val="single" w:sz="4" w:space="0" w:color="auto"/>
              <w:bottom w:val="single" w:sz="4" w:space="0" w:color="auto"/>
              <w:right w:val="single" w:sz="4" w:space="0" w:color="auto"/>
            </w:tcBorders>
          </w:tcPr>
          <w:p w14:paraId="292EFED7"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AF3375B"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2F9F48D8"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CBA5572" w14:textId="77777777" w:rsidR="00A8617E" w:rsidRPr="00152031" w:rsidRDefault="00C87601" w:rsidP="00603050">
            <w:pPr>
              <w:pStyle w:val="af9"/>
              <w:spacing w:after="0"/>
              <w:jc w:val="center"/>
              <w:rPr>
                <w:bCs/>
                <w:sz w:val="28"/>
                <w:szCs w:val="28"/>
              </w:rPr>
            </w:pPr>
            <w:r w:rsidRPr="00152031">
              <w:rPr>
                <w:bCs/>
                <w:sz w:val="28"/>
                <w:szCs w:val="28"/>
              </w:rPr>
              <w:t>46,8</w:t>
            </w:r>
          </w:p>
        </w:tc>
        <w:tc>
          <w:tcPr>
            <w:tcW w:w="290" w:type="pct"/>
            <w:tcBorders>
              <w:top w:val="single" w:sz="4" w:space="0" w:color="auto"/>
              <w:left w:val="single" w:sz="4" w:space="0" w:color="auto"/>
              <w:bottom w:val="single" w:sz="4" w:space="0" w:color="auto"/>
              <w:right w:val="single" w:sz="4" w:space="0" w:color="auto"/>
            </w:tcBorders>
          </w:tcPr>
          <w:p w14:paraId="636CBB1F"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5D5383C1"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67F267BD"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5982BBB0" w14:textId="77777777" w:rsidR="00A8617E" w:rsidRPr="00152031" w:rsidRDefault="00C87601" w:rsidP="00603050">
            <w:pPr>
              <w:pStyle w:val="af9"/>
              <w:spacing w:after="0"/>
              <w:jc w:val="center"/>
              <w:rPr>
                <w:sz w:val="28"/>
                <w:szCs w:val="28"/>
              </w:rPr>
            </w:pPr>
            <w:r w:rsidRPr="00152031">
              <w:rPr>
                <w:sz w:val="28"/>
                <w:szCs w:val="28"/>
              </w:rPr>
              <w:t>-</w:t>
            </w:r>
          </w:p>
        </w:tc>
      </w:tr>
      <w:tr w:rsidR="00A8617E" w:rsidRPr="00152031" w14:paraId="14280E9B" w14:textId="77777777" w:rsidTr="005A7AE7">
        <w:tc>
          <w:tcPr>
            <w:tcW w:w="409" w:type="pct"/>
            <w:tcBorders>
              <w:top w:val="single" w:sz="4" w:space="0" w:color="auto"/>
              <w:left w:val="single" w:sz="4" w:space="0" w:color="auto"/>
              <w:bottom w:val="single" w:sz="4" w:space="0" w:color="auto"/>
              <w:right w:val="single" w:sz="4" w:space="0" w:color="auto"/>
            </w:tcBorders>
          </w:tcPr>
          <w:p w14:paraId="1E90C991"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19 лет</w:t>
            </w:r>
          </w:p>
        </w:tc>
        <w:tc>
          <w:tcPr>
            <w:tcW w:w="291" w:type="pct"/>
            <w:tcBorders>
              <w:top w:val="single" w:sz="4" w:space="0" w:color="auto"/>
              <w:left w:val="single" w:sz="4" w:space="0" w:color="auto"/>
              <w:bottom w:val="single" w:sz="4" w:space="0" w:color="auto"/>
              <w:right w:val="single" w:sz="4" w:space="0" w:color="auto"/>
            </w:tcBorders>
          </w:tcPr>
          <w:p w14:paraId="3391830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05CD56C"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90" w:type="pct"/>
            <w:tcBorders>
              <w:top w:val="single" w:sz="4" w:space="0" w:color="auto"/>
              <w:left w:val="single" w:sz="4" w:space="0" w:color="auto"/>
              <w:bottom w:val="single" w:sz="4" w:space="0" w:color="auto"/>
              <w:right w:val="single" w:sz="4" w:space="0" w:color="auto"/>
            </w:tcBorders>
          </w:tcPr>
          <w:p w14:paraId="34747251" w14:textId="77777777" w:rsidR="00A8617E" w:rsidRPr="00152031" w:rsidRDefault="00C87601" w:rsidP="00603050">
            <w:pPr>
              <w:pStyle w:val="af8"/>
              <w:ind w:left="0" w:firstLine="0"/>
              <w:jc w:val="center"/>
              <w:rPr>
                <w:sz w:val="28"/>
                <w:szCs w:val="28"/>
                <w:lang w:val="ru-RU"/>
              </w:rPr>
            </w:pPr>
            <w:r w:rsidRPr="00152031">
              <w:rPr>
                <w:sz w:val="28"/>
                <w:szCs w:val="28"/>
                <w:lang w:val="ru-RU"/>
              </w:rPr>
              <w:t>33,3</w:t>
            </w:r>
          </w:p>
        </w:tc>
        <w:tc>
          <w:tcPr>
            <w:tcW w:w="286" w:type="pct"/>
            <w:tcBorders>
              <w:top w:val="single" w:sz="4" w:space="0" w:color="auto"/>
              <w:left w:val="single" w:sz="4" w:space="0" w:color="auto"/>
              <w:bottom w:val="single" w:sz="4" w:space="0" w:color="auto"/>
              <w:right w:val="single" w:sz="4" w:space="0" w:color="auto"/>
            </w:tcBorders>
          </w:tcPr>
          <w:p w14:paraId="72525E6C" w14:textId="77777777" w:rsidR="00A8617E" w:rsidRPr="00152031" w:rsidRDefault="00C87601" w:rsidP="00603050">
            <w:pPr>
              <w:pStyle w:val="af8"/>
              <w:ind w:left="0" w:firstLine="0"/>
              <w:jc w:val="center"/>
              <w:rPr>
                <w:bCs/>
                <w:sz w:val="28"/>
                <w:szCs w:val="28"/>
                <w:lang w:val="ru-RU"/>
              </w:rPr>
            </w:pPr>
            <w:r w:rsidRPr="00152031">
              <w:rPr>
                <w:bCs/>
                <w:sz w:val="28"/>
                <w:szCs w:val="28"/>
                <w:lang w:val="ru-RU"/>
              </w:rPr>
              <w:t>32,6</w:t>
            </w:r>
          </w:p>
        </w:tc>
        <w:tc>
          <w:tcPr>
            <w:tcW w:w="286" w:type="pct"/>
            <w:tcBorders>
              <w:top w:val="single" w:sz="4" w:space="0" w:color="auto"/>
              <w:left w:val="single" w:sz="4" w:space="0" w:color="auto"/>
              <w:bottom w:val="single" w:sz="4" w:space="0" w:color="auto"/>
              <w:right w:val="single" w:sz="4" w:space="0" w:color="auto"/>
            </w:tcBorders>
          </w:tcPr>
          <w:p w14:paraId="5CFD3CA2"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7A0C062A" w14:textId="77777777" w:rsidR="00A8617E" w:rsidRPr="00152031" w:rsidRDefault="00C87601" w:rsidP="00603050">
            <w:pPr>
              <w:pStyle w:val="af8"/>
              <w:ind w:left="0" w:firstLine="0"/>
              <w:jc w:val="center"/>
              <w:rPr>
                <w:sz w:val="28"/>
                <w:szCs w:val="28"/>
                <w:lang w:val="ru-RU"/>
              </w:rPr>
            </w:pPr>
            <w:r w:rsidRPr="00152031">
              <w:rPr>
                <w:sz w:val="28"/>
                <w:szCs w:val="28"/>
                <w:lang w:val="ru-RU"/>
              </w:rPr>
              <w:t>-</w:t>
            </w:r>
          </w:p>
        </w:tc>
        <w:tc>
          <w:tcPr>
            <w:tcW w:w="286" w:type="pct"/>
            <w:tcBorders>
              <w:top w:val="single" w:sz="4" w:space="0" w:color="auto"/>
              <w:left w:val="single" w:sz="4" w:space="0" w:color="auto"/>
              <w:bottom w:val="single" w:sz="4" w:space="0" w:color="auto"/>
              <w:right w:val="single" w:sz="4" w:space="0" w:color="auto"/>
            </w:tcBorders>
          </w:tcPr>
          <w:p w14:paraId="3A556801"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7983B3D2" w14:textId="77777777" w:rsidR="00A8617E" w:rsidRPr="00152031" w:rsidRDefault="00C87601" w:rsidP="00603050">
            <w:pPr>
              <w:pStyle w:val="af9"/>
              <w:spacing w:after="0"/>
              <w:jc w:val="center"/>
              <w:rPr>
                <w:bCs/>
                <w:sz w:val="28"/>
                <w:szCs w:val="28"/>
              </w:rPr>
            </w:pPr>
            <w:r w:rsidRPr="00152031">
              <w:rPr>
                <w:bCs/>
                <w:sz w:val="28"/>
                <w:szCs w:val="28"/>
              </w:rPr>
              <w:t>54,2</w:t>
            </w:r>
          </w:p>
        </w:tc>
        <w:tc>
          <w:tcPr>
            <w:tcW w:w="286" w:type="pct"/>
            <w:tcBorders>
              <w:top w:val="single" w:sz="4" w:space="0" w:color="auto"/>
              <w:left w:val="single" w:sz="4" w:space="0" w:color="auto"/>
              <w:bottom w:val="single" w:sz="4" w:space="0" w:color="auto"/>
              <w:right w:val="single" w:sz="4" w:space="0" w:color="auto"/>
            </w:tcBorders>
          </w:tcPr>
          <w:p w14:paraId="4C9667BD"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41169F97" w14:textId="77777777" w:rsidR="00A8617E" w:rsidRPr="00152031" w:rsidRDefault="00C87601" w:rsidP="00603050">
            <w:pPr>
              <w:pStyle w:val="af9"/>
              <w:spacing w:after="0"/>
              <w:jc w:val="center"/>
              <w:rPr>
                <w:sz w:val="28"/>
                <w:szCs w:val="28"/>
              </w:rPr>
            </w:pPr>
            <w:r w:rsidRPr="00152031">
              <w:rPr>
                <w:sz w:val="28"/>
                <w:szCs w:val="28"/>
              </w:rPr>
              <w:t>-</w:t>
            </w:r>
          </w:p>
        </w:tc>
        <w:tc>
          <w:tcPr>
            <w:tcW w:w="287" w:type="pct"/>
            <w:tcBorders>
              <w:top w:val="single" w:sz="4" w:space="0" w:color="auto"/>
              <w:left w:val="single" w:sz="4" w:space="0" w:color="auto"/>
              <w:bottom w:val="single" w:sz="4" w:space="0" w:color="auto"/>
              <w:right w:val="single" w:sz="4" w:space="0" w:color="auto"/>
            </w:tcBorders>
          </w:tcPr>
          <w:p w14:paraId="1BF54D35"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2C9FAC91" w14:textId="77777777" w:rsidR="00A8617E" w:rsidRPr="00152031" w:rsidRDefault="00C87601" w:rsidP="00603050">
            <w:pPr>
              <w:pStyle w:val="af9"/>
              <w:spacing w:after="0"/>
              <w:jc w:val="center"/>
              <w:rPr>
                <w:bCs/>
                <w:sz w:val="28"/>
                <w:szCs w:val="28"/>
              </w:rPr>
            </w:pPr>
            <w:r w:rsidRPr="00152031">
              <w:rPr>
                <w:bCs/>
                <w:sz w:val="28"/>
                <w:szCs w:val="28"/>
              </w:rPr>
              <w:t>53,7</w:t>
            </w:r>
          </w:p>
        </w:tc>
        <w:tc>
          <w:tcPr>
            <w:tcW w:w="290" w:type="pct"/>
            <w:tcBorders>
              <w:top w:val="single" w:sz="4" w:space="0" w:color="auto"/>
              <w:left w:val="single" w:sz="4" w:space="0" w:color="auto"/>
              <w:bottom w:val="single" w:sz="4" w:space="0" w:color="auto"/>
              <w:right w:val="single" w:sz="4" w:space="0" w:color="auto"/>
            </w:tcBorders>
          </w:tcPr>
          <w:p w14:paraId="04AC0701"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56955A0C"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3AAC7067" w14:textId="77777777" w:rsidR="00A8617E" w:rsidRPr="00152031" w:rsidRDefault="00C87601" w:rsidP="00603050">
            <w:pPr>
              <w:pStyle w:val="af9"/>
              <w:spacing w:after="0"/>
              <w:jc w:val="center"/>
              <w:rPr>
                <w:sz w:val="28"/>
                <w:szCs w:val="28"/>
              </w:rPr>
            </w:pPr>
            <w:r w:rsidRPr="00152031">
              <w:rPr>
                <w:sz w:val="28"/>
                <w:szCs w:val="28"/>
              </w:rPr>
              <w:t>-</w:t>
            </w:r>
          </w:p>
        </w:tc>
        <w:tc>
          <w:tcPr>
            <w:tcW w:w="286" w:type="pct"/>
            <w:tcBorders>
              <w:top w:val="single" w:sz="4" w:space="0" w:color="auto"/>
              <w:left w:val="single" w:sz="4" w:space="0" w:color="auto"/>
              <w:bottom w:val="single" w:sz="4" w:space="0" w:color="auto"/>
              <w:right w:val="single" w:sz="4" w:space="0" w:color="auto"/>
            </w:tcBorders>
          </w:tcPr>
          <w:p w14:paraId="0460E46E" w14:textId="77777777" w:rsidR="00A8617E" w:rsidRPr="00152031" w:rsidRDefault="00C87601" w:rsidP="00603050">
            <w:pPr>
              <w:pStyle w:val="af9"/>
              <w:spacing w:after="0"/>
              <w:jc w:val="center"/>
              <w:rPr>
                <w:sz w:val="28"/>
                <w:szCs w:val="28"/>
              </w:rPr>
            </w:pPr>
            <w:r w:rsidRPr="00152031">
              <w:rPr>
                <w:sz w:val="28"/>
                <w:szCs w:val="28"/>
              </w:rPr>
              <w:t>-</w:t>
            </w:r>
          </w:p>
        </w:tc>
      </w:tr>
    </w:tbl>
    <w:p w14:paraId="5FC4FE17" w14:textId="77777777" w:rsidR="006C4973" w:rsidRPr="00152031" w:rsidRDefault="006C4973" w:rsidP="00603050">
      <w:pPr>
        <w:spacing w:after="0" w:line="240" w:lineRule="auto"/>
        <w:rPr>
          <w:rFonts w:ascii="Times New Roman" w:hAnsi="Times New Roman" w:cs="Times New Roman"/>
          <w:b/>
          <w:bCs/>
          <w:sz w:val="28"/>
          <w:szCs w:val="28"/>
        </w:rPr>
      </w:pPr>
    </w:p>
    <w:p w14:paraId="23549186" w14:textId="77777777" w:rsidR="006C4973" w:rsidRPr="00152031" w:rsidRDefault="006C4973" w:rsidP="00603050">
      <w:pPr>
        <w:spacing w:after="0" w:line="240" w:lineRule="auto"/>
        <w:rPr>
          <w:rFonts w:ascii="Times New Roman" w:hAnsi="Times New Roman" w:cs="Times New Roman"/>
          <w:b/>
          <w:bCs/>
          <w:sz w:val="28"/>
          <w:szCs w:val="28"/>
        </w:rPr>
      </w:pPr>
      <w:r w:rsidRPr="00152031">
        <w:rPr>
          <w:rFonts w:ascii="Times New Roman" w:hAnsi="Times New Roman" w:cs="Times New Roman"/>
          <w:b/>
          <w:bCs/>
          <w:sz w:val="28"/>
          <w:szCs w:val="28"/>
        </w:rPr>
        <w:br w:type="page"/>
      </w:r>
    </w:p>
    <w:p w14:paraId="7E5F7AFF" w14:textId="77777777" w:rsidR="00A8617E" w:rsidRPr="00152031" w:rsidRDefault="00C87601" w:rsidP="00603050">
      <w:pPr>
        <w:spacing w:after="0" w:line="240" w:lineRule="auto"/>
        <w:rPr>
          <w:rFonts w:ascii="Times New Roman" w:hAnsi="Times New Roman" w:cs="Times New Roman"/>
          <w:b/>
          <w:bCs/>
          <w:sz w:val="28"/>
          <w:szCs w:val="28"/>
        </w:rPr>
      </w:pPr>
      <w:r w:rsidRPr="00152031">
        <w:rPr>
          <w:rFonts w:ascii="Times New Roman" w:hAnsi="Times New Roman" w:cs="Times New Roman"/>
          <w:bCs/>
          <w:sz w:val="28"/>
          <w:szCs w:val="28"/>
        </w:rPr>
        <w:lastRenderedPageBreak/>
        <w:t xml:space="preserve">Таблица 11 </w:t>
      </w:r>
      <w:r w:rsidR="00BD14E4" w:rsidRPr="00152031">
        <w:rPr>
          <w:rFonts w:ascii="Times New Roman" w:hAnsi="Times New Roman" w:cs="Times New Roman"/>
          <w:sz w:val="28"/>
          <w:szCs w:val="28"/>
        </w:rPr>
        <w:t xml:space="preserve">– </w:t>
      </w:r>
      <w:r w:rsidRPr="00152031">
        <w:rPr>
          <w:rFonts w:ascii="Times New Roman" w:hAnsi="Times New Roman" w:cs="Times New Roman"/>
          <w:bCs/>
          <w:sz w:val="28"/>
          <w:szCs w:val="28"/>
        </w:rPr>
        <w:t xml:space="preserve">Характеристика менструальной функции девочек </w:t>
      </w:r>
      <w:r w:rsidRPr="00152031">
        <w:rPr>
          <w:rFonts w:ascii="Times New Roman" w:hAnsi="Times New Roman" w:cs="Times New Roman"/>
          <w:bCs/>
          <w:sz w:val="28"/>
          <w:szCs w:val="28"/>
          <w:lang w:val="kk-KZ"/>
        </w:rPr>
        <w:t>в</w:t>
      </w:r>
      <w:r w:rsidRPr="00152031">
        <w:rPr>
          <w:rFonts w:ascii="Times New Roman" w:hAnsi="Times New Roman" w:cs="Times New Roman"/>
          <w:bCs/>
          <w:sz w:val="28"/>
          <w:szCs w:val="28"/>
        </w:rPr>
        <w:t xml:space="preserve"> зависимости от физического развития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3635"/>
        <w:gridCol w:w="3635"/>
        <w:gridCol w:w="15"/>
        <w:gridCol w:w="3620"/>
      </w:tblGrid>
      <w:tr w:rsidR="00A8617E" w:rsidRPr="00152031" w14:paraId="722336CF" w14:textId="77777777" w:rsidTr="006C4973">
        <w:trPr>
          <w:trHeight w:val="482"/>
        </w:trPr>
        <w:tc>
          <w:tcPr>
            <w:tcW w:w="3655" w:type="dxa"/>
            <w:tcBorders>
              <w:top w:val="single" w:sz="4" w:space="0" w:color="auto"/>
              <w:left w:val="single" w:sz="4" w:space="0" w:color="auto"/>
              <w:bottom w:val="single" w:sz="4" w:space="0" w:color="auto"/>
              <w:right w:val="single" w:sz="4" w:space="0" w:color="auto"/>
            </w:tcBorders>
            <w:vAlign w:val="center"/>
          </w:tcPr>
          <w:p w14:paraId="2FFE871E"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Характеристика менструальной функции</w:t>
            </w:r>
          </w:p>
        </w:tc>
        <w:tc>
          <w:tcPr>
            <w:tcW w:w="3635" w:type="dxa"/>
            <w:tcBorders>
              <w:top w:val="single" w:sz="4" w:space="0" w:color="auto"/>
              <w:left w:val="single" w:sz="4" w:space="0" w:color="auto"/>
              <w:right w:val="single" w:sz="4" w:space="0" w:color="auto"/>
            </w:tcBorders>
            <w:vAlign w:val="center"/>
          </w:tcPr>
          <w:p w14:paraId="529254C0"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Контроль</w:t>
            </w:r>
          </w:p>
          <w:p w14:paraId="52CA3532"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n</w:t>
            </w:r>
            <w:r w:rsidRPr="00152031">
              <w:rPr>
                <w:rFonts w:ascii="Times New Roman" w:hAnsi="Times New Roman" w:cs="Times New Roman"/>
                <w:bCs/>
                <w:sz w:val="28"/>
                <w:szCs w:val="28"/>
              </w:rPr>
              <w:t>=2941</w:t>
            </w:r>
          </w:p>
        </w:tc>
        <w:tc>
          <w:tcPr>
            <w:tcW w:w="3635" w:type="dxa"/>
            <w:tcBorders>
              <w:top w:val="single" w:sz="4" w:space="0" w:color="auto"/>
              <w:left w:val="single" w:sz="4" w:space="0" w:color="auto"/>
              <w:right w:val="single" w:sz="4" w:space="0" w:color="auto"/>
            </w:tcBorders>
            <w:vAlign w:val="center"/>
          </w:tcPr>
          <w:p w14:paraId="3267AB23"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w:t>
            </w:r>
            <w:r w:rsidRPr="00152031">
              <w:rPr>
                <w:rFonts w:ascii="Times New Roman" w:hAnsi="Times New Roman" w:cs="Times New Roman"/>
                <w:bCs/>
                <w:sz w:val="28"/>
                <w:szCs w:val="28"/>
              </w:rPr>
              <w:t xml:space="preserve"> группа</w:t>
            </w:r>
          </w:p>
          <w:p w14:paraId="4E1D2DBD"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n</w:t>
            </w:r>
            <w:r w:rsidRPr="00152031">
              <w:rPr>
                <w:rFonts w:ascii="Times New Roman" w:hAnsi="Times New Roman" w:cs="Times New Roman"/>
                <w:bCs/>
                <w:sz w:val="28"/>
                <w:szCs w:val="28"/>
              </w:rPr>
              <w:t>=2620</w:t>
            </w:r>
          </w:p>
        </w:tc>
        <w:tc>
          <w:tcPr>
            <w:tcW w:w="3635" w:type="dxa"/>
            <w:gridSpan w:val="2"/>
            <w:tcBorders>
              <w:top w:val="single" w:sz="4" w:space="0" w:color="auto"/>
              <w:left w:val="single" w:sz="4" w:space="0" w:color="auto"/>
              <w:right w:val="single" w:sz="4" w:space="0" w:color="auto"/>
            </w:tcBorders>
            <w:vAlign w:val="center"/>
          </w:tcPr>
          <w:p w14:paraId="50708533"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II</w:t>
            </w:r>
            <w:r w:rsidRPr="00152031">
              <w:rPr>
                <w:rFonts w:ascii="Times New Roman" w:hAnsi="Times New Roman" w:cs="Times New Roman"/>
                <w:bCs/>
                <w:sz w:val="28"/>
                <w:szCs w:val="28"/>
              </w:rPr>
              <w:t xml:space="preserve"> группа</w:t>
            </w:r>
          </w:p>
          <w:p w14:paraId="07B2D1B1"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n</w:t>
            </w:r>
            <w:r w:rsidRPr="00152031">
              <w:rPr>
                <w:rFonts w:ascii="Times New Roman" w:hAnsi="Times New Roman" w:cs="Times New Roman"/>
                <w:bCs/>
                <w:sz w:val="28"/>
                <w:szCs w:val="28"/>
              </w:rPr>
              <w:t>=160</w:t>
            </w:r>
          </w:p>
        </w:tc>
      </w:tr>
      <w:tr w:rsidR="00A8617E" w:rsidRPr="00152031" w14:paraId="67646EB8" w14:textId="77777777">
        <w:tc>
          <w:tcPr>
            <w:tcW w:w="14560" w:type="dxa"/>
            <w:gridSpan w:val="5"/>
            <w:tcBorders>
              <w:top w:val="single" w:sz="4" w:space="0" w:color="auto"/>
              <w:left w:val="single" w:sz="4" w:space="0" w:color="auto"/>
              <w:bottom w:val="single" w:sz="4" w:space="0" w:color="auto"/>
              <w:right w:val="single" w:sz="4" w:space="0" w:color="auto"/>
            </w:tcBorders>
          </w:tcPr>
          <w:p w14:paraId="4BFA964A"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 xml:space="preserve">Возраст наступления </w:t>
            </w:r>
            <w:r w:rsidRPr="00152031">
              <w:rPr>
                <w:rFonts w:ascii="Times New Roman" w:hAnsi="Times New Roman" w:cs="Times New Roman"/>
                <w:bCs/>
                <w:sz w:val="28"/>
                <w:szCs w:val="28"/>
                <w:lang w:val="en-US"/>
              </w:rPr>
              <w:t>menarche</w:t>
            </w:r>
            <w:r w:rsidRPr="00152031">
              <w:rPr>
                <w:rFonts w:ascii="Times New Roman" w:hAnsi="Times New Roman" w:cs="Times New Roman"/>
                <w:bCs/>
                <w:sz w:val="28"/>
                <w:szCs w:val="28"/>
              </w:rPr>
              <w:t xml:space="preserve"> (%)</w:t>
            </w:r>
          </w:p>
        </w:tc>
      </w:tr>
      <w:tr w:rsidR="00A8617E" w:rsidRPr="00152031" w14:paraId="11645247" w14:textId="77777777">
        <w:tc>
          <w:tcPr>
            <w:tcW w:w="3655" w:type="dxa"/>
            <w:tcBorders>
              <w:top w:val="single" w:sz="4" w:space="0" w:color="auto"/>
              <w:left w:val="single" w:sz="4" w:space="0" w:color="auto"/>
              <w:bottom w:val="single" w:sz="4" w:space="0" w:color="auto"/>
              <w:right w:val="single" w:sz="4" w:space="0" w:color="auto"/>
            </w:tcBorders>
          </w:tcPr>
          <w:p w14:paraId="12F880E2"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11-12</w:t>
            </w:r>
          </w:p>
        </w:tc>
        <w:tc>
          <w:tcPr>
            <w:tcW w:w="3635" w:type="dxa"/>
            <w:tcBorders>
              <w:top w:val="single" w:sz="4" w:space="0" w:color="auto"/>
              <w:left w:val="single" w:sz="4" w:space="0" w:color="auto"/>
              <w:bottom w:val="single" w:sz="4" w:space="0" w:color="auto"/>
              <w:right w:val="single" w:sz="4" w:space="0" w:color="auto"/>
            </w:tcBorders>
          </w:tcPr>
          <w:p w14:paraId="6275112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79,2±2,4</w:t>
            </w:r>
          </w:p>
        </w:tc>
        <w:tc>
          <w:tcPr>
            <w:tcW w:w="3650" w:type="dxa"/>
            <w:gridSpan w:val="2"/>
            <w:tcBorders>
              <w:top w:val="single" w:sz="4" w:space="0" w:color="auto"/>
              <w:left w:val="single" w:sz="4" w:space="0" w:color="auto"/>
              <w:bottom w:val="single" w:sz="4" w:space="0" w:color="auto"/>
              <w:right w:val="single" w:sz="4" w:space="0" w:color="auto"/>
            </w:tcBorders>
          </w:tcPr>
          <w:p w14:paraId="401EED37"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rPr>
              <w:t>57,1±3,9</w:t>
            </w:r>
          </w:p>
        </w:tc>
        <w:tc>
          <w:tcPr>
            <w:tcW w:w="3620" w:type="dxa"/>
            <w:tcBorders>
              <w:top w:val="single" w:sz="4" w:space="0" w:color="auto"/>
              <w:left w:val="single" w:sz="4" w:space="0" w:color="auto"/>
              <w:bottom w:val="single" w:sz="4" w:space="0" w:color="auto"/>
              <w:right w:val="single" w:sz="4" w:space="0" w:color="auto"/>
            </w:tcBorders>
          </w:tcPr>
          <w:p w14:paraId="7D7F22BB"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rPr>
              <w:t>6,3±6,0</w:t>
            </w:r>
          </w:p>
        </w:tc>
      </w:tr>
      <w:tr w:rsidR="00A8617E" w:rsidRPr="00152031" w14:paraId="2407FE75" w14:textId="77777777">
        <w:tc>
          <w:tcPr>
            <w:tcW w:w="3655" w:type="dxa"/>
            <w:tcBorders>
              <w:top w:val="single" w:sz="4" w:space="0" w:color="auto"/>
              <w:left w:val="single" w:sz="4" w:space="0" w:color="auto"/>
              <w:bottom w:val="single" w:sz="4" w:space="0" w:color="auto"/>
              <w:right w:val="single" w:sz="4" w:space="0" w:color="auto"/>
            </w:tcBorders>
          </w:tcPr>
          <w:p w14:paraId="50B52876"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13-14</w:t>
            </w:r>
          </w:p>
        </w:tc>
        <w:tc>
          <w:tcPr>
            <w:tcW w:w="3635" w:type="dxa"/>
            <w:tcBorders>
              <w:top w:val="single" w:sz="4" w:space="0" w:color="auto"/>
              <w:left w:val="single" w:sz="4" w:space="0" w:color="auto"/>
              <w:bottom w:val="single" w:sz="4" w:space="0" w:color="auto"/>
              <w:right w:val="single" w:sz="4" w:space="0" w:color="auto"/>
            </w:tcBorders>
          </w:tcPr>
          <w:p w14:paraId="50DE195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2,5±0,9</w:t>
            </w:r>
          </w:p>
        </w:tc>
        <w:tc>
          <w:tcPr>
            <w:tcW w:w="3650" w:type="dxa"/>
            <w:gridSpan w:val="2"/>
            <w:tcBorders>
              <w:top w:val="single" w:sz="4" w:space="0" w:color="auto"/>
              <w:left w:val="single" w:sz="4" w:space="0" w:color="auto"/>
              <w:bottom w:val="single" w:sz="4" w:space="0" w:color="auto"/>
              <w:right w:val="single" w:sz="4" w:space="0" w:color="auto"/>
            </w:tcBorders>
          </w:tcPr>
          <w:p w14:paraId="737E528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12,3±2,6</w:t>
            </w:r>
          </w:p>
        </w:tc>
        <w:tc>
          <w:tcPr>
            <w:tcW w:w="3620" w:type="dxa"/>
            <w:tcBorders>
              <w:top w:val="single" w:sz="4" w:space="0" w:color="auto"/>
              <w:left w:val="single" w:sz="4" w:space="0" w:color="auto"/>
              <w:bottom w:val="single" w:sz="4" w:space="0" w:color="auto"/>
              <w:right w:val="single" w:sz="4" w:space="0" w:color="auto"/>
            </w:tcBorders>
          </w:tcPr>
          <w:p w14:paraId="5031DD6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6,3±6,0</w:t>
            </w:r>
          </w:p>
        </w:tc>
      </w:tr>
      <w:tr w:rsidR="00A8617E" w:rsidRPr="00152031" w14:paraId="53743901" w14:textId="77777777">
        <w:tc>
          <w:tcPr>
            <w:tcW w:w="3655" w:type="dxa"/>
            <w:tcBorders>
              <w:top w:val="single" w:sz="4" w:space="0" w:color="auto"/>
              <w:left w:val="single" w:sz="4" w:space="0" w:color="auto"/>
              <w:bottom w:val="single" w:sz="4" w:space="0" w:color="auto"/>
              <w:right w:val="single" w:sz="4" w:space="0" w:color="auto"/>
            </w:tcBorders>
          </w:tcPr>
          <w:p w14:paraId="61B984E6"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15-16</w:t>
            </w:r>
          </w:p>
        </w:tc>
        <w:tc>
          <w:tcPr>
            <w:tcW w:w="3635" w:type="dxa"/>
            <w:tcBorders>
              <w:top w:val="single" w:sz="4" w:space="0" w:color="auto"/>
              <w:left w:val="single" w:sz="4" w:space="0" w:color="auto"/>
              <w:bottom w:val="single" w:sz="4" w:space="0" w:color="auto"/>
              <w:right w:val="single" w:sz="4" w:space="0" w:color="auto"/>
            </w:tcBorders>
          </w:tcPr>
          <w:p w14:paraId="252C66D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0,4±0,3</w:t>
            </w:r>
          </w:p>
        </w:tc>
        <w:tc>
          <w:tcPr>
            <w:tcW w:w="3650" w:type="dxa"/>
            <w:gridSpan w:val="2"/>
            <w:tcBorders>
              <w:top w:val="single" w:sz="4" w:space="0" w:color="auto"/>
              <w:left w:val="single" w:sz="4" w:space="0" w:color="auto"/>
              <w:bottom w:val="single" w:sz="4" w:space="0" w:color="auto"/>
              <w:right w:val="single" w:sz="4" w:space="0" w:color="auto"/>
            </w:tcBorders>
          </w:tcPr>
          <w:p w14:paraId="33710BA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1,3±0,9</w:t>
            </w:r>
          </w:p>
        </w:tc>
        <w:tc>
          <w:tcPr>
            <w:tcW w:w="3620" w:type="dxa"/>
            <w:tcBorders>
              <w:top w:val="single" w:sz="4" w:space="0" w:color="auto"/>
              <w:left w:val="single" w:sz="4" w:space="0" w:color="auto"/>
              <w:bottom w:val="single" w:sz="4" w:space="0" w:color="auto"/>
              <w:right w:val="single" w:sz="4" w:space="0" w:color="auto"/>
            </w:tcBorders>
          </w:tcPr>
          <w:p w14:paraId="12DA156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6,3±6,0</w:t>
            </w:r>
          </w:p>
        </w:tc>
      </w:tr>
      <w:tr w:rsidR="00A8617E" w:rsidRPr="00152031" w14:paraId="7664FAC6" w14:textId="77777777">
        <w:tc>
          <w:tcPr>
            <w:tcW w:w="3655" w:type="dxa"/>
            <w:tcBorders>
              <w:top w:val="single" w:sz="4" w:space="0" w:color="auto"/>
              <w:left w:val="single" w:sz="4" w:space="0" w:color="auto"/>
              <w:bottom w:val="single" w:sz="4" w:space="0" w:color="auto"/>
              <w:right w:val="single" w:sz="4" w:space="0" w:color="auto"/>
            </w:tcBorders>
          </w:tcPr>
          <w:p w14:paraId="2CBBCFBA"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Позже 17</w:t>
            </w:r>
          </w:p>
        </w:tc>
        <w:tc>
          <w:tcPr>
            <w:tcW w:w="3635" w:type="dxa"/>
            <w:tcBorders>
              <w:top w:val="single" w:sz="4" w:space="0" w:color="auto"/>
              <w:left w:val="single" w:sz="4" w:space="0" w:color="auto"/>
              <w:bottom w:val="single" w:sz="4" w:space="0" w:color="auto"/>
              <w:right w:val="single" w:sz="4" w:space="0" w:color="auto"/>
            </w:tcBorders>
          </w:tcPr>
          <w:p w14:paraId="3C1CEFC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3650" w:type="dxa"/>
            <w:gridSpan w:val="2"/>
            <w:tcBorders>
              <w:top w:val="single" w:sz="4" w:space="0" w:color="auto"/>
              <w:left w:val="single" w:sz="4" w:space="0" w:color="auto"/>
              <w:bottom w:val="single" w:sz="4" w:space="0" w:color="auto"/>
              <w:right w:val="single" w:sz="4" w:space="0" w:color="auto"/>
            </w:tcBorders>
          </w:tcPr>
          <w:p w14:paraId="3D27A3F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1,3±0,9</w:t>
            </w:r>
          </w:p>
        </w:tc>
        <w:tc>
          <w:tcPr>
            <w:tcW w:w="3620" w:type="dxa"/>
            <w:tcBorders>
              <w:top w:val="single" w:sz="4" w:space="0" w:color="auto"/>
              <w:left w:val="single" w:sz="4" w:space="0" w:color="auto"/>
              <w:bottom w:val="single" w:sz="4" w:space="0" w:color="auto"/>
              <w:right w:val="single" w:sz="4" w:space="0" w:color="auto"/>
            </w:tcBorders>
          </w:tcPr>
          <w:p w14:paraId="34CB4D6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6,3±6,0</w:t>
            </w:r>
          </w:p>
        </w:tc>
      </w:tr>
      <w:tr w:rsidR="00A8617E" w:rsidRPr="00152031" w14:paraId="53896F5C" w14:textId="77777777">
        <w:tc>
          <w:tcPr>
            <w:tcW w:w="3655" w:type="dxa"/>
            <w:tcBorders>
              <w:top w:val="single" w:sz="4" w:space="0" w:color="auto"/>
              <w:left w:val="single" w:sz="4" w:space="0" w:color="auto"/>
              <w:bottom w:val="single" w:sz="4" w:space="0" w:color="auto"/>
              <w:right w:val="single" w:sz="4" w:space="0" w:color="auto"/>
            </w:tcBorders>
          </w:tcPr>
          <w:p w14:paraId="1AF56B07"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Физиол. аменорея</w:t>
            </w:r>
          </w:p>
        </w:tc>
        <w:tc>
          <w:tcPr>
            <w:tcW w:w="3635" w:type="dxa"/>
            <w:tcBorders>
              <w:top w:val="single" w:sz="4" w:space="0" w:color="auto"/>
              <w:left w:val="single" w:sz="4" w:space="0" w:color="auto"/>
              <w:bottom w:val="single" w:sz="4" w:space="0" w:color="auto"/>
              <w:right w:val="single" w:sz="4" w:space="0" w:color="auto"/>
            </w:tcBorders>
          </w:tcPr>
          <w:p w14:paraId="5417B10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16,5±2,2</w:t>
            </w:r>
          </w:p>
        </w:tc>
        <w:tc>
          <w:tcPr>
            <w:tcW w:w="3650" w:type="dxa"/>
            <w:gridSpan w:val="2"/>
            <w:tcBorders>
              <w:top w:val="single" w:sz="4" w:space="0" w:color="auto"/>
              <w:left w:val="single" w:sz="4" w:space="0" w:color="auto"/>
              <w:bottom w:val="single" w:sz="4" w:space="0" w:color="auto"/>
              <w:right w:val="single" w:sz="4" w:space="0" w:color="auto"/>
            </w:tcBorders>
          </w:tcPr>
          <w:p w14:paraId="2BEE357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18,2±3,1</w:t>
            </w:r>
          </w:p>
        </w:tc>
        <w:tc>
          <w:tcPr>
            <w:tcW w:w="3620" w:type="dxa"/>
            <w:tcBorders>
              <w:top w:val="single" w:sz="4" w:space="0" w:color="auto"/>
              <w:left w:val="single" w:sz="4" w:space="0" w:color="auto"/>
              <w:bottom w:val="single" w:sz="4" w:space="0" w:color="auto"/>
              <w:right w:val="single" w:sz="4" w:space="0" w:color="auto"/>
            </w:tcBorders>
          </w:tcPr>
          <w:p w14:paraId="6C855E8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18,7±9,7</w:t>
            </w:r>
          </w:p>
        </w:tc>
      </w:tr>
      <w:tr w:rsidR="00A8617E" w:rsidRPr="00152031" w14:paraId="79E66E0B" w14:textId="77777777">
        <w:tc>
          <w:tcPr>
            <w:tcW w:w="3655" w:type="dxa"/>
            <w:tcBorders>
              <w:top w:val="single" w:sz="4" w:space="0" w:color="auto"/>
              <w:left w:val="single" w:sz="4" w:space="0" w:color="auto"/>
              <w:bottom w:val="single" w:sz="4" w:space="0" w:color="auto"/>
              <w:right w:val="single" w:sz="4" w:space="0" w:color="auto"/>
            </w:tcBorders>
          </w:tcPr>
          <w:p w14:paraId="5A820D56"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Аменорея первичная</w:t>
            </w:r>
          </w:p>
        </w:tc>
        <w:tc>
          <w:tcPr>
            <w:tcW w:w="3635" w:type="dxa"/>
            <w:tcBorders>
              <w:top w:val="single" w:sz="4" w:space="0" w:color="auto"/>
              <w:left w:val="single" w:sz="4" w:space="0" w:color="auto"/>
              <w:bottom w:val="single" w:sz="4" w:space="0" w:color="auto"/>
              <w:right w:val="single" w:sz="4" w:space="0" w:color="auto"/>
            </w:tcBorders>
          </w:tcPr>
          <w:p w14:paraId="4A46922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1,4±0,7</w:t>
            </w:r>
          </w:p>
        </w:tc>
        <w:tc>
          <w:tcPr>
            <w:tcW w:w="3650" w:type="dxa"/>
            <w:gridSpan w:val="2"/>
            <w:tcBorders>
              <w:top w:val="single" w:sz="4" w:space="0" w:color="auto"/>
              <w:left w:val="single" w:sz="4" w:space="0" w:color="auto"/>
              <w:bottom w:val="single" w:sz="4" w:space="0" w:color="auto"/>
              <w:right w:val="single" w:sz="4" w:space="0" w:color="auto"/>
            </w:tcBorders>
          </w:tcPr>
          <w:p w14:paraId="1062C4C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9,7±2,4</w:t>
            </w:r>
          </w:p>
        </w:tc>
        <w:tc>
          <w:tcPr>
            <w:tcW w:w="3620" w:type="dxa"/>
            <w:tcBorders>
              <w:top w:val="single" w:sz="4" w:space="0" w:color="auto"/>
              <w:left w:val="single" w:sz="4" w:space="0" w:color="auto"/>
              <w:bottom w:val="single" w:sz="4" w:space="0" w:color="auto"/>
              <w:right w:val="single" w:sz="4" w:space="0" w:color="auto"/>
            </w:tcBorders>
          </w:tcPr>
          <w:p w14:paraId="3824E15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56,3±12,4</w:t>
            </w:r>
          </w:p>
        </w:tc>
      </w:tr>
      <w:tr w:rsidR="00A8617E" w:rsidRPr="00152031" w14:paraId="66F6FE38" w14:textId="77777777">
        <w:tc>
          <w:tcPr>
            <w:tcW w:w="3655" w:type="dxa"/>
            <w:tcBorders>
              <w:top w:val="single" w:sz="4" w:space="0" w:color="auto"/>
              <w:left w:val="single" w:sz="4" w:space="0" w:color="auto"/>
              <w:bottom w:val="single" w:sz="4" w:space="0" w:color="auto"/>
              <w:right w:val="single" w:sz="4" w:space="0" w:color="auto"/>
            </w:tcBorders>
          </w:tcPr>
          <w:p w14:paraId="1818A438"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sz w:val="28"/>
                <w:szCs w:val="28"/>
              </w:rPr>
              <w:t>Средний возраст</w:t>
            </w:r>
          </w:p>
        </w:tc>
        <w:tc>
          <w:tcPr>
            <w:tcW w:w="3635" w:type="dxa"/>
            <w:tcBorders>
              <w:top w:val="single" w:sz="4" w:space="0" w:color="auto"/>
              <w:left w:val="single" w:sz="4" w:space="0" w:color="auto"/>
              <w:bottom w:val="single" w:sz="4" w:space="0" w:color="auto"/>
              <w:right w:val="single" w:sz="4" w:space="0" w:color="auto"/>
            </w:tcBorders>
          </w:tcPr>
          <w:p w14:paraId="0460B48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13,3±0,8</w:t>
            </w:r>
          </w:p>
        </w:tc>
        <w:tc>
          <w:tcPr>
            <w:tcW w:w="3650" w:type="dxa"/>
            <w:gridSpan w:val="2"/>
            <w:tcBorders>
              <w:top w:val="single" w:sz="4" w:space="0" w:color="auto"/>
              <w:left w:val="single" w:sz="4" w:space="0" w:color="auto"/>
              <w:bottom w:val="single" w:sz="4" w:space="0" w:color="auto"/>
              <w:right w:val="single" w:sz="4" w:space="0" w:color="auto"/>
            </w:tcBorders>
          </w:tcPr>
          <w:p w14:paraId="0CF9D9F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13,2±0,9</w:t>
            </w:r>
          </w:p>
        </w:tc>
        <w:tc>
          <w:tcPr>
            <w:tcW w:w="3620" w:type="dxa"/>
            <w:tcBorders>
              <w:top w:val="single" w:sz="4" w:space="0" w:color="auto"/>
              <w:left w:val="single" w:sz="4" w:space="0" w:color="auto"/>
              <w:bottom w:val="single" w:sz="4" w:space="0" w:color="auto"/>
              <w:right w:val="single" w:sz="4" w:space="0" w:color="auto"/>
            </w:tcBorders>
          </w:tcPr>
          <w:p w14:paraId="682B7A1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15,2±0,3</w:t>
            </w:r>
          </w:p>
        </w:tc>
      </w:tr>
      <w:tr w:rsidR="00A8617E" w:rsidRPr="00152031" w14:paraId="521B8F91" w14:textId="77777777" w:rsidTr="006C4973">
        <w:trPr>
          <w:trHeight w:val="70"/>
        </w:trPr>
        <w:tc>
          <w:tcPr>
            <w:tcW w:w="14560" w:type="dxa"/>
            <w:gridSpan w:val="5"/>
            <w:tcBorders>
              <w:top w:val="single" w:sz="4" w:space="0" w:color="auto"/>
              <w:left w:val="single" w:sz="4" w:space="0" w:color="auto"/>
              <w:bottom w:val="single" w:sz="4" w:space="0" w:color="auto"/>
              <w:right w:val="single" w:sz="4" w:space="0" w:color="auto"/>
            </w:tcBorders>
          </w:tcPr>
          <w:p w14:paraId="2C83A9F3"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Время установления менструального цикла (%)</w:t>
            </w:r>
          </w:p>
        </w:tc>
      </w:tr>
      <w:tr w:rsidR="00A8617E" w:rsidRPr="00152031" w14:paraId="51566ED5" w14:textId="77777777">
        <w:tc>
          <w:tcPr>
            <w:tcW w:w="3655" w:type="dxa"/>
            <w:tcBorders>
              <w:top w:val="single" w:sz="4" w:space="0" w:color="auto"/>
              <w:left w:val="single" w:sz="4" w:space="0" w:color="auto"/>
              <w:bottom w:val="single" w:sz="4" w:space="0" w:color="auto"/>
              <w:right w:val="single" w:sz="4" w:space="0" w:color="auto"/>
            </w:tcBorders>
          </w:tcPr>
          <w:p w14:paraId="065F81AD"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менструирующие</w:t>
            </w:r>
          </w:p>
        </w:tc>
        <w:tc>
          <w:tcPr>
            <w:tcW w:w="3635" w:type="dxa"/>
            <w:tcBorders>
              <w:top w:val="single" w:sz="4" w:space="0" w:color="auto"/>
              <w:left w:val="single" w:sz="4" w:space="0" w:color="auto"/>
              <w:bottom w:val="single" w:sz="4" w:space="0" w:color="auto"/>
              <w:right w:val="single" w:sz="4" w:space="0" w:color="auto"/>
            </w:tcBorders>
          </w:tcPr>
          <w:p w14:paraId="18FE6EB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bCs/>
                <w:sz w:val="28"/>
                <w:szCs w:val="28"/>
              </w:rPr>
              <w:t>82,0±9,6</w:t>
            </w:r>
          </w:p>
        </w:tc>
        <w:tc>
          <w:tcPr>
            <w:tcW w:w="3650" w:type="dxa"/>
            <w:gridSpan w:val="2"/>
            <w:tcBorders>
              <w:top w:val="single" w:sz="4" w:space="0" w:color="auto"/>
              <w:left w:val="single" w:sz="4" w:space="0" w:color="auto"/>
              <w:bottom w:val="single" w:sz="4" w:space="0" w:color="auto"/>
              <w:right w:val="single" w:sz="4" w:space="0" w:color="auto"/>
            </w:tcBorders>
          </w:tcPr>
          <w:p w14:paraId="73EA240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bCs/>
                <w:sz w:val="28"/>
                <w:szCs w:val="28"/>
              </w:rPr>
              <w:t xml:space="preserve"> 72,1±10,4</w:t>
            </w:r>
          </w:p>
        </w:tc>
        <w:tc>
          <w:tcPr>
            <w:tcW w:w="3620" w:type="dxa"/>
            <w:tcBorders>
              <w:top w:val="single" w:sz="4" w:space="0" w:color="auto"/>
              <w:left w:val="single" w:sz="4" w:space="0" w:color="auto"/>
              <w:bottom w:val="single" w:sz="4" w:space="0" w:color="auto"/>
              <w:right w:val="single" w:sz="4" w:space="0" w:color="auto"/>
            </w:tcBorders>
          </w:tcPr>
          <w:p w14:paraId="7875915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bCs/>
                <w:sz w:val="28"/>
                <w:szCs w:val="28"/>
              </w:rPr>
              <w:t>25,0±3,8</w:t>
            </w:r>
          </w:p>
        </w:tc>
      </w:tr>
      <w:tr w:rsidR="00A8617E" w:rsidRPr="00152031" w14:paraId="63E7C402" w14:textId="77777777">
        <w:tc>
          <w:tcPr>
            <w:tcW w:w="3655" w:type="dxa"/>
            <w:tcBorders>
              <w:top w:val="single" w:sz="4" w:space="0" w:color="auto"/>
              <w:left w:val="single" w:sz="4" w:space="0" w:color="auto"/>
              <w:bottom w:val="single" w:sz="4" w:space="0" w:color="auto"/>
              <w:right w:val="single" w:sz="4" w:space="0" w:color="auto"/>
            </w:tcBorders>
          </w:tcPr>
          <w:p w14:paraId="7BE6B751"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sz w:val="28"/>
                <w:szCs w:val="28"/>
              </w:rPr>
              <w:t>Установились сразу</w:t>
            </w:r>
          </w:p>
        </w:tc>
        <w:tc>
          <w:tcPr>
            <w:tcW w:w="3635" w:type="dxa"/>
            <w:tcBorders>
              <w:top w:val="single" w:sz="4" w:space="0" w:color="auto"/>
              <w:left w:val="single" w:sz="4" w:space="0" w:color="auto"/>
              <w:bottom w:val="single" w:sz="4" w:space="0" w:color="auto"/>
              <w:right w:val="single" w:sz="4" w:space="0" w:color="auto"/>
            </w:tcBorders>
          </w:tcPr>
          <w:p w14:paraId="5D13ABB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66,1± 3,1</w:t>
            </w:r>
          </w:p>
        </w:tc>
        <w:tc>
          <w:tcPr>
            <w:tcW w:w="3650" w:type="dxa"/>
            <w:gridSpan w:val="2"/>
            <w:tcBorders>
              <w:top w:val="single" w:sz="4" w:space="0" w:color="auto"/>
              <w:left w:val="single" w:sz="4" w:space="0" w:color="auto"/>
              <w:bottom w:val="single" w:sz="4" w:space="0" w:color="auto"/>
              <w:right w:val="single" w:sz="4" w:space="0" w:color="auto"/>
            </w:tcBorders>
          </w:tcPr>
          <w:p w14:paraId="56B061A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21,6±3,9</w:t>
            </w:r>
          </w:p>
        </w:tc>
        <w:tc>
          <w:tcPr>
            <w:tcW w:w="3620" w:type="dxa"/>
            <w:tcBorders>
              <w:top w:val="single" w:sz="4" w:space="0" w:color="auto"/>
              <w:left w:val="single" w:sz="4" w:space="0" w:color="auto"/>
              <w:bottom w:val="single" w:sz="4" w:space="0" w:color="auto"/>
              <w:right w:val="single" w:sz="4" w:space="0" w:color="auto"/>
            </w:tcBorders>
          </w:tcPr>
          <w:p w14:paraId="47A018E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67D2D024" w14:textId="77777777">
        <w:tc>
          <w:tcPr>
            <w:tcW w:w="3655" w:type="dxa"/>
            <w:tcBorders>
              <w:top w:val="single" w:sz="4" w:space="0" w:color="auto"/>
              <w:left w:val="single" w:sz="4" w:space="0" w:color="auto"/>
              <w:bottom w:val="single" w:sz="4" w:space="0" w:color="auto"/>
              <w:right w:val="single" w:sz="4" w:space="0" w:color="auto"/>
            </w:tcBorders>
          </w:tcPr>
          <w:p w14:paraId="4D57711E"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sz w:val="28"/>
                <w:szCs w:val="28"/>
              </w:rPr>
              <w:t>В течение года</w:t>
            </w:r>
          </w:p>
        </w:tc>
        <w:tc>
          <w:tcPr>
            <w:tcW w:w="3635" w:type="dxa"/>
            <w:tcBorders>
              <w:top w:val="single" w:sz="4" w:space="0" w:color="auto"/>
              <w:left w:val="single" w:sz="4" w:space="0" w:color="auto"/>
              <w:bottom w:val="single" w:sz="4" w:space="0" w:color="auto"/>
              <w:right w:val="single" w:sz="4" w:space="0" w:color="auto"/>
            </w:tcBorders>
          </w:tcPr>
          <w:p w14:paraId="2E9B776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32,2±3,1</w:t>
            </w:r>
          </w:p>
        </w:tc>
        <w:tc>
          <w:tcPr>
            <w:tcW w:w="3650" w:type="dxa"/>
            <w:gridSpan w:val="2"/>
            <w:tcBorders>
              <w:top w:val="single" w:sz="4" w:space="0" w:color="auto"/>
              <w:left w:val="single" w:sz="4" w:space="0" w:color="auto"/>
              <w:bottom w:val="single" w:sz="4" w:space="0" w:color="auto"/>
              <w:right w:val="single" w:sz="4" w:space="0" w:color="auto"/>
            </w:tcBorders>
          </w:tcPr>
          <w:p w14:paraId="1D4136D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52,3±4,7</w:t>
            </w:r>
          </w:p>
        </w:tc>
        <w:tc>
          <w:tcPr>
            <w:tcW w:w="3620" w:type="dxa"/>
            <w:tcBorders>
              <w:top w:val="single" w:sz="4" w:space="0" w:color="auto"/>
              <w:left w:val="single" w:sz="4" w:space="0" w:color="auto"/>
              <w:bottom w:val="single" w:sz="4" w:space="0" w:color="auto"/>
              <w:right w:val="single" w:sz="4" w:space="0" w:color="auto"/>
            </w:tcBorders>
          </w:tcPr>
          <w:p w14:paraId="69E0957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12F61094" w14:textId="77777777">
        <w:tc>
          <w:tcPr>
            <w:tcW w:w="3655" w:type="dxa"/>
            <w:tcBorders>
              <w:top w:val="single" w:sz="4" w:space="0" w:color="auto"/>
              <w:left w:val="single" w:sz="4" w:space="0" w:color="auto"/>
              <w:bottom w:val="single" w:sz="4" w:space="0" w:color="auto"/>
              <w:right w:val="single" w:sz="4" w:space="0" w:color="auto"/>
            </w:tcBorders>
          </w:tcPr>
          <w:p w14:paraId="1D87F416"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 установились</w:t>
            </w:r>
          </w:p>
        </w:tc>
        <w:tc>
          <w:tcPr>
            <w:tcW w:w="3635" w:type="dxa"/>
            <w:tcBorders>
              <w:top w:val="single" w:sz="4" w:space="0" w:color="auto"/>
              <w:left w:val="single" w:sz="4" w:space="0" w:color="auto"/>
              <w:bottom w:val="single" w:sz="4" w:space="0" w:color="auto"/>
              <w:right w:val="single" w:sz="4" w:space="0" w:color="auto"/>
            </w:tcBorders>
          </w:tcPr>
          <w:p w14:paraId="03AB9EE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1,7±0,8</w:t>
            </w:r>
          </w:p>
        </w:tc>
        <w:tc>
          <w:tcPr>
            <w:tcW w:w="3650" w:type="dxa"/>
            <w:gridSpan w:val="2"/>
            <w:tcBorders>
              <w:top w:val="single" w:sz="4" w:space="0" w:color="auto"/>
              <w:left w:val="single" w:sz="4" w:space="0" w:color="auto"/>
              <w:bottom w:val="single" w:sz="4" w:space="0" w:color="auto"/>
              <w:right w:val="single" w:sz="4" w:space="0" w:color="auto"/>
            </w:tcBorders>
          </w:tcPr>
          <w:p w14:paraId="69FBAC2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26,1±4,2</w:t>
            </w:r>
          </w:p>
        </w:tc>
        <w:tc>
          <w:tcPr>
            <w:tcW w:w="3620" w:type="dxa"/>
            <w:tcBorders>
              <w:top w:val="single" w:sz="4" w:space="0" w:color="auto"/>
              <w:left w:val="single" w:sz="4" w:space="0" w:color="auto"/>
              <w:bottom w:val="single" w:sz="4" w:space="0" w:color="auto"/>
              <w:right w:val="single" w:sz="4" w:space="0" w:color="auto"/>
            </w:tcBorders>
          </w:tcPr>
          <w:p w14:paraId="770842C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w:t>
            </w:r>
          </w:p>
        </w:tc>
      </w:tr>
      <w:tr w:rsidR="00A8617E" w:rsidRPr="00152031" w14:paraId="228359AE" w14:textId="77777777">
        <w:tc>
          <w:tcPr>
            <w:tcW w:w="14560" w:type="dxa"/>
            <w:gridSpan w:val="5"/>
            <w:tcBorders>
              <w:top w:val="single" w:sz="4" w:space="0" w:color="auto"/>
              <w:left w:val="single" w:sz="4" w:space="0" w:color="auto"/>
              <w:bottom w:val="single" w:sz="4" w:space="0" w:color="auto"/>
              <w:right w:val="single" w:sz="4" w:space="0" w:color="auto"/>
            </w:tcBorders>
          </w:tcPr>
          <w:p w14:paraId="04E6BA3D"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Продолжительность менструаций (%)</w:t>
            </w:r>
          </w:p>
        </w:tc>
      </w:tr>
      <w:tr w:rsidR="00A8617E" w:rsidRPr="00152031" w14:paraId="454CC9D6" w14:textId="77777777">
        <w:tc>
          <w:tcPr>
            <w:tcW w:w="3655" w:type="dxa"/>
            <w:tcBorders>
              <w:top w:val="single" w:sz="4" w:space="0" w:color="auto"/>
              <w:left w:val="single" w:sz="4" w:space="0" w:color="auto"/>
              <w:bottom w:val="single" w:sz="4" w:space="0" w:color="auto"/>
              <w:right w:val="single" w:sz="4" w:space="0" w:color="auto"/>
            </w:tcBorders>
          </w:tcPr>
          <w:p w14:paraId="24141F6F"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sz w:val="28"/>
                <w:szCs w:val="28"/>
              </w:rPr>
              <w:t>До 3-х дней</w:t>
            </w:r>
          </w:p>
        </w:tc>
        <w:tc>
          <w:tcPr>
            <w:tcW w:w="3635" w:type="dxa"/>
            <w:tcBorders>
              <w:top w:val="single" w:sz="4" w:space="0" w:color="auto"/>
              <w:left w:val="single" w:sz="4" w:space="0" w:color="auto"/>
              <w:bottom w:val="single" w:sz="4" w:space="0" w:color="auto"/>
              <w:right w:val="single" w:sz="4" w:space="0" w:color="auto"/>
            </w:tcBorders>
          </w:tcPr>
          <w:p w14:paraId="3306BA2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1,7±0,8</w:t>
            </w:r>
          </w:p>
        </w:tc>
        <w:tc>
          <w:tcPr>
            <w:tcW w:w="3650" w:type="dxa"/>
            <w:gridSpan w:val="2"/>
            <w:tcBorders>
              <w:top w:val="single" w:sz="4" w:space="0" w:color="auto"/>
              <w:left w:val="single" w:sz="4" w:space="0" w:color="auto"/>
              <w:bottom w:val="single" w:sz="4" w:space="0" w:color="auto"/>
              <w:right w:val="single" w:sz="4" w:space="0" w:color="auto"/>
            </w:tcBorders>
          </w:tcPr>
          <w:p w14:paraId="241FE89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8,0±2,4</w:t>
            </w:r>
          </w:p>
        </w:tc>
        <w:tc>
          <w:tcPr>
            <w:tcW w:w="3620" w:type="dxa"/>
            <w:tcBorders>
              <w:top w:val="single" w:sz="4" w:space="0" w:color="auto"/>
              <w:left w:val="single" w:sz="4" w:space="0" w:color="auto"/>
              <w:bottom w:val="single" w:sz="4" w:space="0" w:color="auto"/>
              <w:right w:val="single" w:sz="4" w:space="0" w:color="auto"/>
            </w:tcBorders>
          </w:tcPr>
          <w:p w14:paraId="772AF02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100,0±0</w:t>
            </w:r>
          </w:p>
        </w:tc>
      </w:tr>
      <w:tr w:rsidR="00A8617E" w:rsidRPr="00152031" w14:paraId="687F20C0" w14:textId="77777777">
        <w:tc>
          <w:tcPr>
            <w:tcW w:w="3655" w:type="dxa"/>
            <w:tcBorders>
              <w:top w:val="single" w:sz="4" w:space="0" w:color="auto"/>
              <w:left w:val="single" w:sz="4" w:space="0" w:color="auto"/>
              <w:bottom w:val="single" w:sz="4" w:space="0" w:color="auto"/>
              <w:right w:val="single" w:sz="4" w:space="0" w:color="auto"/>
            </w:tcBorders>
          </w:tcPr>
          <w:p w14:paraId="2DE7E857"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sz w:val="28"/>
                <w:szCs w:val="28"/>
              </w:rPr>
              <w:t>3-4 дня</w:t>
            </w:r>
          </w:p>
        </w:tc>
        <w:tc>
          <w:tcPr>
            <w:tcW w:w="3635" w:type="dxa"/>
            <w:tcBorders>
              <w:top w:val="single" w:sz="4" w:space="0" w:color="auto"/>
              <w:left w:val="single" w:sz="4" w:space="0" w:color="auto"/>
              <w:bottom w:val="single" w:sz="4" w:space="0" w:color="auto"/>
              <w:right w:val="single" w:sz="4" w:space="0" w:color="auto"/>
            </w:tcBorders>
          </w:tcPr>
          <w:p w14:paraId="34C9240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60,1±3,2</w:t>
            </w:r>
          </w:p>
        </w:tc>
        <w:tc>
          <w:tcPr>
            <w:tcW w:w="3650" w:type="dxa"/>
            <w:gridSpan w:val="2"/>
            <w:tcBorders>
              <w:top w:val="single" w:sz="4" w:space="0" w:color="auto"/>
              <w:left w:val="single" w:sz="4" w:space="0" w:color="auto"/>
              <w:bottom w:val="single" w:sz="4" w:space="0" w:color="auto"/>
              <w:right w:val="single" w:sz="4" w:space="0" w:color="auto"/>
            </w:tcBorders>
          </w:tcPr>
          <w:p w14:paraId="2377F2E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42,1±3,9</w:t>
            </w:r>
          </w:p>
        </w:tc>
        <w:tc>
          <w:tcPr>
            <w:tcW w:w="3620" w:type="dxa"/>
            <w:tcBorders>
              <w:top w:val="single" w:sz="4" w:space="0" w:color="auto"/>
              <w:left w:val="single" w:sz="4" w:space="0" w:color="auto"/>
              <w:bottom w:val="single" w:sz="4" w:space="0" w:color="auto"/>
              <w:right w:val="single" w:sz="4" w:space="0" w:color="auto"/>
            </w:tcBorders>
          </w:tcPr>
          <w:p w14:paraId="4BADE03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4835B2E5" w14:textId="77777777">
        <w:tc>
          <w:tcPr>
            <w:tcW w:w="3655" w:type="dxa"/>
            <w:tcBorders>
              <w:top w:val="single" w:sz="4" w:space="0" w:color="auto"/>
              <w:left w:val="single" w:sz="4" w:space="0" w:color="auto"/>
              <w:bottom w:val="single" w:sz="4" w:space="0" w:color="auto"/>
              <w:right w:val="single" w:sz="4" w:space="0" w:color="auto"/>
            </w:tcBorders>
          </w:tcPr>
          <w:p w14:paraId="70185B3C"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sz w:val="28"/>
                <w:szCs w:val="28"/>
              </w:rPr>
              <w:t>5-6 дней</w:t>
            </w:r>
          </w:p>
        </w:tc>
        <w:tc>
          <w:tcPr>
            <w:tcW w:w="3635" w:type="dxa"/>
            <w:tcBorders>
              <w:top w:val="single" w:sz="4" w:space="0" w:color="auto"/>
              <w:left w:val="single" w:sz="4" w:space="0" w:color="auto"/>
              <w:bottom w:val="single" w:sz="4" w:space="0" w:color="auto"/>
              <w:right w:val="single" w:sz="4" w:space="0" w:color="auto"/>
            </w:tcBorders>
          </w:tcPr>
          <w:p w14:paraId="717105C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26,6±2,9</w:t>
            </w:r>
          </w:p>
        </w:tc>
        <w:tc>
          <w:tcPr>
            <w:tcW w:w="3650" w:type="dxa"/>
            <w:gridSpan w:val="2"/>
            <w:tcBorders>
              <w:top w:val="single" w:sz="4" w:space="0" w:color="auto"/>
              <w:left w:val="single" w:sz="4" w:space="0" w:color="auto"/>
              <w:bottom w:val="single" w:sz="4" w:space="0" w:color="auto"/>
              <w:right w:val="single" w:sz="4" w:space="0" w:color="auto"/>
            </w:tcBorders>
          </w:tcPr>
          <w:p w14:paraId="17F8972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38,6±4,3</w:t>
            </w:r>
          </w:p>
        </w:tc>
        <w:tc>
          <w:tcPr>
            <w:tcW w:w="3620" w:type="dxa"/>
            <w:tcBorders>
              <w:top w:val="single" w:sz="4" w:space="0" w:color="auto"/>
              <w:left w:val="single" w:sz="4" w:space="0" w:color="auto"/>
              <w:bottom w:val="single" w:sz="4" w:space="0" w:color="auto"/>
              <w:right w:val="single" w:sz="4" w:space="0" w:color="auto"/>
            </w:tcBorders>
          </w:tcPr>
          <w:p w14:paraId="36CBEC5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516A31E9" w14:textId="77777777">
        <w:tc>
          <w:tcPr>
            <w:tcW w:w="3655" w:type="dxa"/>
            <w:tcBorders>
              <w:top w:val="single" w:sz="4" w:space="0" w:color="auto"/>
              <w:left w:val="single" w:sz="4" w:space="0" w:color="auto"/>
              <w:bottom w:val="single" w:sz="4" w:space="0" w:color="auto"/>
              <w:right w:val="single" w:sz="4" w:space="0" w:color="auto"/>
            </w:tcBorders>
          </w:tcPr>
          <w:p w14:paraId="4F1CE25E" w14:textId="77777777" w:rsidR="00A8617E" w:rsidRPr="00152031" w:rsidRDefault="00C87601" w:rsidP="00603050">
            <w:pPr>
              <w:spacing w:after="0" w:line="240" w:lineRule="auto"/>
              <w:rPr>
                <w:rFonts w:ascii="Times New Roman" w:hAnsi="Times New Roman" w:cs="Times New Roman"/>
                <w:bCs/>
                <w:sz w:val="28"/>
                <w:szCs w:val="28"/>
              </w:rPr>
            </w:pPr>
            <w:proofErr w:type="spellStart"/>
            <w:r w:rsidRPr="00152031">
              <w:rPr>
                <w:rFonts w:ascii="Times New Roman" w:hAnsi="Times New Roman" w:cs="Times New Roman"/>
                <w:sz w:val="28"/>
                <w:szCs w:val="28"/>
              </w:rPr>
              <w:t>Меноррагия</w:t>
            </w:r>
            <w:proofErr w:type="spellEnd"/>
          </w:p>
        </w:tc>
        <w:tc>
          <w:tcPr>
            <w:tcW w:w="3635" w:type="dxa"/>
            <w:tcBorders>
              <w:top w:val="single" w:sz="4" w:space="0" w:color="auto"/>
              <w:left w:val="single" w:sz="4" w:space="0" w:color="auto"/>
              <w:bottom w:val="single" w:sz="4" w:space="0" w:color="auto"/>
              <w:right w:val="single" w:sz="4" w:space="0" w:color="auto"/>
            </w:tcBorders>
          </w:tcPr>
          <w:p w14:paraId="22250E8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11,6±2,1</w:t>
            </w:r>
          </w:p>
        </w:tc>
        <w:tc>
          <w:tcPr>
            <w:tcW w:w="3650" w:type="dxa"/>
            <w:gridSpan w:val="2"/>
            <w:tcBorders>
              <w:top w:val="single" w:sz="4" w:space="0" w:color="auto"/>
              <w:left w:val="single" w:sz="4" w:space="0" w:color="auto"/>
              <w:bottom w:val="single" w:sz="4" w:space="0" w:color="auto"/>
              <w:right w:val="single" w:sz="4" w:space="0" w:color="auto"/>
            </w:tcBorders>
          </w:tcPr>
          <w:p w14:paraId="02AC58B2" w14:textId="77777777" w:rsidR="00A8617E" w:rsidRPr="00152031" w:rsidRDefault="00C87601" w:rsidP="00C310AA">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 xml:space="preserve">11,3±3,3 </w:t>
            </w:r>
          </w:p>
        </w:tc>
        <w:tc>
          <w:tcPr>
            <w:tcW w:w="3620" w:type="dxa"/>
            <w:tcBorders>
              <w:top w:val="single" w:sz="4" w:space="0" w:color="auto"/>
              <w:left w:val="single" w:sz="4" w:space="0" w:color="auto"/>
              <w:bottom w:val="single" w:sz="4" w:space="0" w:color="auto"/>
              <w:right w:val="single" w:sz="4" w:space="0" w:color="auto"/>
            </w:tcBorders>
          </w:tcPr>
          <w:p w14:paraId="28D368D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77C269D0" w14:textId="77777777" w:rsidTr="006C4973">
        <w:trPr>
          <w:trHeight w:val="236"/>
        </w:trPr>
        <w:tc>
          <w:tcPr>
            <w:tcW w:w="14560" w:type="dxa"/>
            <w:gridSpan w:val="5"/>
            <w:tcBorders>
              <w:top w:val="single" w:sz="4" w:space="0" w:color="auto"/>
              <w:left w:val="single" w:sz="4" w:space="0" w:color="auto"/>
              <w:bottom w:val="single" w:sz="4" w:space="0" w:color="auto"/>
              <w:right w:val="single" w:sz="4" w:space="0" w:color="auto"/>
            </w:tcBorders>
          </w:tcPr>
          <w:p w14:paraId="7209A9C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bCs/>
                <w:sz w:val="28"/>
                <w:szCs w:val="28"/>
              </w:rPr>
              <w:t>Характер менструаций (%)</w:t>
            </w:r>
          </w:p>
        </w:tc>
      </w:tr>
      <w:tr w:rsidR="00A8617E" w:rsidRPr="00152031" w14:paraId="3F7D781A" w14:textId="77777777">
        <w:tc>
          <w:tcPr>
            <w:tcW w:w="3655" w:type="dxa"/>
            <w:tcBorders>
              <w:top w:val="single" w:sz="4" w:space="0" w:color="auto"/>
              <w:left w:val="single" w:sz="4" w:space="0" w:color="auto"/>
              <w:bottom w:val="single" w:sz="4" w:space="0" w:color="auto"/>
              <w:right w:val="single" w:sz="4" w:space="0" w:color="auto"/>
            </w:tcBorders>
          </w:tcPr>
          <w:p w14:paraId="786257F4" w14:textId="77777777" w:rsidR="00A8617E" w:rsidRPr="00152031" w:rsidRDefault="00C87601" w:rsidP="00603050">
            <w:pPr>
              <w:spacing w:after="0" w:line="240" w:lineRule="auto"/>
              <w:rPr>
                <w:rFonts w:ascii="Times New Roman" w:hAnsi="Times New Roman" w:cs="Times New Roman"/>
                <w:bCs/>
                <w:sz w:val="28"/>
                <w:szCs w:val="28"/>
              </w:rPr>
            </w:pPr>
            <w:proofErr w:type="spellStart"/>
            <w:r w:rsidRPr="00152031">
              <w:rPr>
                <w:rFonts w:ascii="Times New Roman" w:hAnsi="Times New Roman" w:cs="Times New Roman"/>
                <w:sz w:val="28"/>
                <w:szCs w:val="28"/>
              </w:rPr>
              <w:t>Полименорея</w:t>
            </w:r>
            <w:proofErr w:type="spellEnd"/>
          </w:p>
        </w:tc>
        <w:tc>
          <w:tcPr>
            <w:tcW w:w="3635" w:type="dxa"/>
            <w:tcBorders>
              <w:top w:val="single" w:sz="4" w:space="0" w:color="auto"/>
              <w:left w:val="single" w:sz="4" w:space="0" w:color="auto"/>
              <w:bottom w:val="single" w:sz="4" w:space="0" w:color="auto"/>
              <w:right w:val="single" w:sz="4" w:space="0" w:color="auto"/>
            </w:tcBorders>
          </w:tcPr>
          <w:p w14:paraId="6FD5348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4,0±1,6</w:t>
            </w:r>
          </w:p>
        </w:tc>
        <w:tc>
          <w:tcPr>
            <w:tcW w:w="3650" w:type="dxa"/>
            <w:gridSpan w:val="2"/>
            <w:tcBorders>
              <w:top w:val="single" w:sz="4" w:space="0" w:color="auto"/>
              <w:left w:val="single" w:sz="4" w:space="0" w:color="auto"/>
              <w:bottom w:val="single" w:sz="4" w:space="0" w:color="auto"/>
              <w:right w:val="single" w:sz="4" w:space="0" w:color="auto"/>
            </w:tcBorders>
          </w:tcPr>
          <w:p w14:paraId="614D403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4,2±1,9</w:t>
            </w:r>
          </w:p>
        </w:tc>
        <w:tc>
          <w:tcPr>
            <w:tcW w:w="3620" w:type="dxa"/>
            <w:tcBorders>
              <w:top w:val="single" w:sz="4" w:space="0" w:color="auto"/>
              <w:left w:val="single" w:sz="4" w:space="0" w:color="auto"/>
              <w:bottom w:val="single" w:sz="4" w:space="0" w:color="auto"/>
              <w:right w:val="single" w:sz="4" w:space="0" w:color="auto"/>
            </w:tcBorders>
          </w:tcPr>
          <w:p w14:paraId="6BA54CB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63B2B380" w14:textId="77777777">
        <w:tc>
          <w:tcPr>
            <w:tcW w:w="3655" w:type="dxa"/>
            <w:tcBorders>
              <w:top w:val="single" w:sz="4" w:space="0" w:color="auto"/>
              <w:left w:val="single" w:sz="4" w:space="0" w:color="auto"/>
              <w:bottom w:val="single" w:sz="4" w:space="0" w:color="auto"/>
              <w:right w:val="single" w:sz="4" w:space="0" w:color="auto"/>
            </w:tcBorders>
          </w:tcPr>
          <w:p w14:paraId="4B755317" w14:textId="77777777" w:rsidR="00A8617E" w:rsidRPr="00152031" w:rsidRDefault="00C87601" w:rsidP="00603050">
            <w:pPr>
              <w:spacing w:after="0" w:line="240" w:lineRule="auto"/>
              <w:rPr>
                <w:rFonts w:ascii="Times New Roman" w:hAnsi="Times New Roman" w:cs="Times New Roman"/>
                <w:bCs/>
                <w:sz w:val="28"/>
                <w:szCs w:val="28"/>
              </w:rPr>
            </w:pPr>
            <w:proofErr w:type="spellStart"/>
            <w:r w:rsidRPr="00152031">
              <w:rPr>
                <w:rFonts w:ascii="Times New Roman" w:hAnsi="Times New Roman" w:cs="Times New Roman"/>
                <w:sz w:val="28"/>
                <w:szCs w:val="28"/>
              </w:rPr>
              <w:t>Нормоменорея</w:t>
            </w:r>
            <w:proofErr w:type="spellEnd"/>
          </w:p>
        </w:tc>
        <w:tc>
          <w:tcPr>
            <w:tcW w:w="3635" w:type="dxa"/>
            <w:tcBorders>
              <w:top w:val="single" w:sz="4" w:space="0" w:color="auto"/>
              <w:left w:val="single" w:sz="4" w:space="0" w:color="auto"/>
              <w:bottom w:val="single" w:sz="4" w:space="0" w:color="auto"/>
              <w:right w:val="single" w:sz="4" w:space="0" w:color="auto"/>
            </w:tcBorders>
          </w:tcPr>
          <w:p w14:paraId="6F01646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81,6±2,4</w:t>
            </w:r>
          </w:p>
        </w:tc>
        <w:tc>
          <w:tcPr>
            <w:tcW w:w="3650" w:type="dxa"/>
            <w:gridSpan w:val="2"/>
            <w:tcBorders>
              <w:top w:val="single" w:sz="4" w:space="0" w:color="auto"/>
              <w:left w:val="single" w:sz="4" w:space="0" w:color="auto"/>
              <w:bottom w:val="single" w:sz="4" w:space="0" w:color="auto"/>
              <w:right w:val="single" w:sz="4" w:space="0" w:color="auto"/>
            </w:tcBorders>
          </w:tcPr>
          <w:p w14:paraId="2376D05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63,3±4,7</w:t>
            </w:r>
          </w:p>
        </w:tc>
        <w:tc>
          <w:tcPr>
            <w:tcW w:w="3620" w:type="dxa"/>
            <w:tcBorders>
              <w:top w:val="single" w:sz="4" w:space="0" w:color="auto"/>
              <w:left w:val="single" w:sz="4" w:space="0" w:color="auto"/>
              <w:bottom w:val="single" w:sz="4" w:space="0" w:color="auto"/>
              <w:right w:val="single" w:sz="4" w:space="0" w:color="auto"/>
            </w:tcBorders>
          </w:tcPr>
          <w:p w14:paraId="20226CC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4D2330B9" w14:textId="77777777">
        <w:tc>
          <w:tcPr>
            <w:tcW w:w="3655" w:type="dxa"/>
            <w:tcBorders>
              <w:top w:val="single" w:sz="4" w:space="0" w:color="auto"/>
              <w:left w:val="single" w:sz="4" w:space="0" w:color="auto"/>
              <w:bottom w:val="single" w:sz="4" w:space="0" w:color="auto"/>
              <w:right w:val="single" w:sz="4" w:space="0" w:color="auto"/>
            </w:tcBorders>
          </w:tcPr>
          <w:p w14:paraId="599D26B7" w14:textId="77777777" w:rsidR="00A8617E" w:rsidRPr="00152031" w:rsidRDefault="00C87601" w:rsidP="00603050">
            <w:pPr>
              <w:spacing w:after="0" w:line="240" w:lineRule="auto"/>
              <w:rPr>
                <w:rFonts w:ascii="Times New Roman" w:hAnsi="Times New Roman" w:cs="Times New Roman"/>
                <w:bCs/>
                <w:sz w:val="28"/>
                <w:szCs w:val="28"/>
              </w:rPr>
            </w:pPr>
            <w:proofErr w:type="spellStart"/>
            <w:r w:rsidRPr="00152031">
              <w:rPr>
                <w:rFonts w:ascii="Times New Roman" w:hAnsi="Times New Roman" w:cs="Times New Roman"/>
                <w:sz w:val="28"/>
                <w:szCs w:val="28"/>
              </w:rPr>
              <w:t>Олигоменорея</w:t>
            </w:r>
            <w:proofErr w:type="spellEnd"/>
          </w:p>
        </w:tc>
        <w:tc>
          <w:tcPr>
            <w:tcW w:w="3635" w:type="dxa"/>
            <w:tcBorders>
              <w:top w:val="single" w:sz="4" w:space="0" w:color="auto"/>
              <w:left w:val="single" w:sz="4" w:space="0" w:color="auto"/>
              <w:bottom w:val="single" w:sz="4" w:space="0" w:color="auto"/>
              <w:right w:val="single" w:sz="4" w:space="0" w:color="auto"/>
            </w:tcBorders>
          </w:tcPr>
          <w:p w14:paraId="7CE325E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4,2±1,3</w:t>
            </w:r>
          </w:p>
        </w:tc>
        <w:tc>
          <w:tcPr>
            <w:tcW w:w="3650" w:type="dxa"/>
            <w:gridSpan w:val="2"/>
            <w:tcBorders>
              <w:top w:val="single" w:sz="4" w:space="0" w:color="auto"/>
              <w:left w:val="single" w:sz="4" w:space="0" w:color="auto"/>
              <w:bottom w:val="single" w:sz="4" w:space="0" w:color="auto"/>
              <w:right w:val="single" w:sz="4" w:space="0" w:color="auto"/>
            </w:tcBorders>
          </w:tcPr>
          <w:p w14:paraId="3132E11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7,1±2,4</w:t>
            </w:r>
          </w:p>
        </w:tc>
        <w:tc>
          <w:tcPr>
            <w:tcW w:w="3620" w:type="dxa"/>
            <w:tcBorders>
              <w:top w:val="single" w:sz="4" w:space="0" w:color="auto"/>
              <w:left w:val="single" w:sz="4" w:space="0" w:color="auto"/>
              <w:bottom w:val="single" w:sz="4" w:space="0" w:color="auto"/>
              <w:right w:val="single" w:sz="4" w:space="0" w:color="auto"/>
            </w:tcBorders>
          </w:tcPr>
          <w:p w14:paraId="07F13FA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A8617E" w:rsidRPr="00152031" w14:paraId="68DD6EA3" w14:textId="77777777">
        <w:tc>
          <w:tcPr>
            <w:tcW w:w="3655" w:type="dxa"/>
            <w:tcBorders>
              <w:top w:val="single" w:sz="4" w:space="0" w:color="auto"/>
              <w:left w:val="single" w:sz="4" w:space="0" w:color="auto"/>
              <w:bottom w:val="single" w:sz="4" w:space="0" w:color="auto"/>
              <w:right w:val="single" w:sz="4" w:space="0" w:color="auto"/>
            </w:tcBorders>
          </w:tcPr>
          <w:p w14:paraId="5A11013F" w14:textId="77777777" w:rsidR="00A8617E" w:rsidRPr="00152031" w:rsidRDefault="00C87601" w:rsidP="00603050">
            <w:pPr>
              <w:spacing w:after="0" w:line="240" w:lineRule="auto"/>
              <w:rPr>
                <w:rFonts w:ascii="Times New Roman" w:hAnsi="Times New Roman" w:cs="Times New Roman"/>
                <w:sz w:val="28"/>
                <w:szCs w:val="28"/>
              </w:rPr>
            </w:pPr>
            <w:proofErr w:type="spellStart"/>
            <w:r w:rsidRPr="00152031">
              <w:rPr>
                <w:rFonts w:ascii="Times New Roman" w:hAnsi="Times New Roman" w:cs="Times New Roman"/>
                <w:sz w:val="28"/>
                <w:szCs w:val="28"/>
              </w:rPr>
              <w:t>Опсоменорея</w:t>
            </w:r>
            <w:proofErr w:type="spellEnd"/>
          </w:p>
        </w:tc>
        <w:tc>
          <w:tcPr>
            <w:tcW w:w="3635" w:type="dxa"/>
            <w:tcBorders>
              <w:top w:val="single" w:sz="4" w:space="0" w:color="auto"/>
              <w:left w:val="single" w:sz="4" w:space="0" w:color="auto"/>
              <w:bottom w:val="single" w:sz="4" w:space="0" w:color="auto"/>
              <w:right w:val="single" w:sz="4" w:space="0" w:color="auto"/>
            </w:tcBorders>
          </w:tcPr>
          <w:p w14:paraId="5969B82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6,0±1,6</w:t>
            </w:r>
          </w:p>
        </w:tc>
        <w:tc>
          <w:tcPr>
            <w:tcW w:w="3650" w:type="dxa"/>
            <w:gridSpan w:val="2"/>
            <w:tcBorders>
              <w:top w:val="single" w:sz="4" w:space="0" w:color="auto"/>
              <w:left w:val="single" w:sz="4" w:space="0" w:color="auto"/>
              <w:bottom w:val="single" w:sz="4" w:space="0" w:color="auto"/>
              <w:right w:val="single" w:sz="4" w:space="0" w:color="auto"/>
            </w:tcBorders>
          </w:tcPr>
          <w:p w14:paraId="47C9DFE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15,8±3,8</w:t>
            </w:r>
          </w:p>
        </w:tc>
        <w:tc>
          <w:tcPr>
            <w:tcW w:w="3620" w:type="dxa"/>
            <w:tcBorders>
              <w:top w:val="single" w:sz="4" w:space="0" w:color="auto"/>
              <w:left w:val="single" w:sz="4" w:space="0" w:color="auto"/>
              <w:bottom w:val="single" w:sz="4" w:space="0" w:color="auto"/>
              <w:right w:val="single" w:sz="4" w:space="0" w:color="auto"/>
            </w:tcBorders>
          </w:tcPr>
          <w:p w14:paraId="26A025F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w:t>
            </w:r>
          </w:p>
        </w:tc>
      </w:tr>
      <w:tr w:rsidR="00A8617E" w:rsidRPr="00152031" w14:paraId="7C24C61F" w14:textId="77777777" w:rsidTr="0083028E">
        <w:trPr>
          <w:trHeight w:val="70"/>
        </w:trPr>
        <w:tc>
          <w:tcPr>
            <w:tcW w:w="3655" w:type="dxa"/>
            <w:tcBorders>
              <w:top w:val="single" w:sz="4" w:space="0" w:color="auto"/>
              <w:left w:val="single" w:sz="4" w:space="0" w:color="auto"/>
              <w:bottom w:val="single" w:sz="4" w:space="0" w:color="auto"/>
              <w:right w:val="single" w:sz="4" w:space="0" w:color="auto"/>
            </w:tcBorders>
          </w:tcPr>
          <w:p w14:paraId="11EA515D" w14:textId="77777777" w:rsidR="00A8617E" w:rsidRPr="00152031" w:rsidRDefault="0083028E"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Дисменорея</w:t>
            </w:r>
          </w:p>
        </w:tc>
        <w:tc>
          <w:tcPr>
            <w:tcW w:w="3635" w:type="dxa"/>
            <w:tcBorders>
              <w:top w:val="single" w:sz="4" w:space="0" w:color="auto"/>
              <w:left w:val="single" w:sz="4" w:space="0" w:color="auto"/>
              <w:bottom w:val="single" w:sz="4" w:space="0" w:color="auto"/>
              <w:right w:val="single" w:sz="4" w:space="0" w:color="auto"/>
            </w:tcBorders>
          </w:tcPr>
          <w:p w14:paraId="654010B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4,2±1,3</w:t>
            </w:r>
          </w:p>
        </w:tc>
        <w:tc>
          <w:tcPr>
            <w:tcW w:w="3650" w:type="dxa"/>
            <w:gridSpan w:val="2"/>
            <w:tcBorders>
              <w:top w:val="single" w:sz="4" w:space="0" w:color="auto"/>
              <w:left w:val="single" w:sz="4" w:space="0" w:color="auto"/>
              <w:bottom w:val="single" w:sz="4" w:space="0" w:color="auto"/>
              <w:right w:val="single" w:sz="4" w:space="0" w:color="auto"/>
            </w:tcBorders>
          </w:tcPr>
          <w:p w14:paraId="65CDEB3C"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sz w:val="28"/>
                <w:szCs w:val="28"/>
              </w:rPr>
              <w:t>9,6±2,8</w:t>
            </w:r>
          </w:p>
        </w:tc>
        <w:tc>
          <w:tcPr>
            <w:tcW w:w="3620" w:type="dxa"/>
            <w:tcBorders>
              <w:top w:val="single" w:sz="4" w:space="0" w:color="auto"/>
              <w:left w:val="single" w:sz="4" w:space="0" w:color="auto"/>
              <w:bottom w:val="single" w:sz="4" w:space="0" w:color="auto"/>
              <w:right w:val="single" w:sz="4" w:space="0" w:color="auto"/>
            </w:tcBorders>
          </w:tcPr>
          <w:p w14:paraId="27C643D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w:t>
            </w:r>
          </w:p>
        </w:tc>
      </w:tr>
    </w:tbl>
    <w:p w14:paraId="29D1969D" w14:textId="77777777" w:rsidR="00A8617E" w:rsidRPr="00152031" w:rsidRDefault="00A8617E" w:rsidP="00603050">
      <w:pPr>
        <w:pStyle w:val="af9"/>
        <w:spacing w:after="0"/>
        <w:jc w:val="both"/>
        <w:rPr>
          <w:sz w:val="28"/>
          <w:szCs w:val="28"/>
        </w:rPr>
        <w:sectPr w:rsidR="00A8617E" w:rsidRPr="00152031">
          <w:pgSz w:w="16838" w:h="11906" w:orient="landscape"/>
          <w:pgMar w:top="726" w:right="1134" w:bottom="1701" w:left="1134" w:header="709" w:footer="709" w:gutter="0"/>
          <w:cols w:space="720"/>
          <w:docGrid w:linePitch="299"/>
        </w:sectPr>
      </w:pPr>
    </w:p>
    <w:p w14:paraId="688BC88B" w14:textId="77777777" w:rsidR="00A8617E" w:rsidRPr="00152031" w:rsidRDefault="0076773D" w:rsidP="00603050">
      <w:pPr>
        <w:spacing w:after="0" w:line="240" w:lineRule="auto"/>
        <w:ind w:firstLine="708"/>
        <w:jc w:val="both"/>
        <w:rPr>
          <w:rFonts w:ascii="Times New Roman" w:hAnsi="Times New Roman" w:cs="Times New Roman"/>
          <w:sz w:val="28"/>
          <w:szCs w:val="28"/>
        </w:rPr>
      </w:pPr>
      <w:proofErr w:type="spellStart"/>
      <w:r w:rsidRPr="00152031">
        <w:rPr>
          <w:rFonts w:ascii="Times New Roman" w:hAnsi="Times New Roman" w:cs="Times New Roman"/>
          <w:sz w:val="28"/>
          <w:szCs w:val="28"/>
        </w:rPr>
        <w:lastRenderedPageBreak/>
        <w:t>Прешествующий</w:t>
      </w:r>
      <w:proofErr w:type="spellEnd"/>
      <w:r w:rsidRPr="00152031">
        <w:rPr>
          <w:rFonts w:ascii="Times New Roman" w:hAnsi="Times New Roman" w:cs="Times New Roman"/>
          <w:sz w:val="28"/>
          <w:szCs w:val="28"/>
        </w:rPr>
        <w:t xml:space="preserve"> а</w:t>
      </w:r>
      <w:r w:rsidR="00C87601" w:rsidRPr="00152031">
        <w:rPr>
          <w:rFonts w:ascii="Times New Roman" w:hAnsi="Times New Roman" w:cs="Times New Roman"/>
          <w:sz w:val="28"/>
          <w:szCs w:val="28"/>
        </w:rPr>
        <w:t xml:space="preserve">нализ </w:t>
      </w:r>
      <w:r w:rsidRPr="00152031">
        <w:rPr>
          <w:rFonts w:ascii="Times New Roman" w:hAnsi="Times New Roman" w:cs="Times New Roman"/>
          <w:sz w:val="28"/>
          <w:szCs w:val="28"/>
        </w:rPr>
        <w:t xml:space="preserve">данных, представленный в </w:t>
      </w:r>
      <w:r w:rsidR="00C87601" w:rsidRPr="00152031">
        <w:rPr>
          <w:rFonts w:ascii="Times New Roman" w:hAnsi="Times New Roman" w:cs="Times New Roman"/>
          <w:sz w:val="28"/>
          <w:szCs w:val="28"/>
        </w:rPr>
        <w:t>таблиц</w:t>
      </w:r>
      <w:r w:rsidRPr="00152031">
        <w:rPr>
          <w:rFonts w:ascii="Times New Roman" w:hAnsi="Times New Roman" w:cs="Times New Roman"/>
          <w:sz w:val="28"/>
          <w:szCs w:val="28"/>
        </w:rPr>
        <w:t>е</w:t>
      </w:r>
      <w:r w:rsidR="00C87601" w:rsidRPr="00152031">
        <w:rPr>
          <w:rFonts w:ascii="Times New Roman" w:hAnsi="Times New Roman" w:cs="Times New Roman"/>
          <w:sz w:val="28"/>
          <w:szCs w:val="28"/>
        </w:rPr>
        <w:t xml:space="preserve"> 9 показал, что среди 17-19-летних подростков из контрольной группы имели сформированные молочные железы (Ма</w:t>
      </w:r>
      <w:r w:rsidR="00C87601" w:rsidRPr="00152031">
        <w:rPr>
          <w:rFonts w:ascii="Times New Roman" w:hAnsi="Times New Roman" w:cs="Times New Roman"/>
          <w:sz w:val="28"/>
          <w:szCs w:val="28"/>
          <w:vertAlign w:val="subscript"/>
        </w:rPr>
        <w:t>3</w:t>
      </w:r>
      <w:r w:rsidR="00C87601" w:rsidRPr="00152031">
        <w:rPr>
          <w:rFonts w:ascii="Times New Roman" w:hAnsi="Times New Roman" w:cs="Times New Roman"/>
          <w:sz w:val="28"/>
          <w:szCs w:val="28"/>
        </w:rPr>
        <w:t>) в подростковом возрасте почти все обследованные девочки. В это же время среди девочек первой группы и второй групп молочную железу стадии Ма</w:t>
      </w:r>
      <w:r w:rsidR="00C87601" w:rsidRPr="00152031">
        <w:rPr>
          <w:rFonts w:ascii="Times New Roman" w:hAnsi="Times New Roman" w:cs="Times New Roman"/>
          <w:sz w:val="28"/>
          <w:szCs w:val="28"/>
          <w:vertAlign w:val="subscript"/>
        </w:rPr>
        <w:t xml:space="preserve">3 </w:t>
      </w:r>
      <w:proofErr w:type="spellStart"/>
      <w:r w:rsidR="00C87601" w:rsidRPr="00152031">
        <w:rPr>
          <w:rFonts w:ascii="Times New Roman" w:hAnsi="Times New Roman" w:cs="Times New Roman"/>
          <w:sz w:val="28"/>
          <w:szCs w:val="28"/>
        </w:rPr>
        <w:t>имелидостоверно</w:t>
      </w:r>
      <w:proofErr w:type="spellEnd"/>
      <w:r w:rsidR="00C87601" w:rsidRPr="00152031">
        <w:rPr>
          <w:rFonts w:ascii="Times New Roman" w:hAnsi="Times New Roman" w:cs="Times New Roman"/>
          <w:sz w:val="28"/>
          <w:szCs w:val="28"/>
        </w:rPr>
        <w:t xml:space="preserve"> меньшее (</w:t>
      </w:r>
      <w:proofErr w:type="gramStart"/>
      <w:r w:rsidR="00C87601" w:rsidRPr="00152031">
        <w:rPr>
          <w:rFonts w:ascii="Times New Roman" w:hAnsi="Times New Roman" w:cs="Times New Roman"/>
          <w:sz w:val="28"/>
          <w:szCs w:val="28"/>
        </w:rPr>
        <w:t>р&lt;</w:t>
      </w:r>
      <w:proofErr w:type="gramEnd"/>
      <w:r w:rsidR="00C87601" w:rsidRPr="00152031">
        <w:rPr>
          <w:rFonts w:ascii="Times New Roman" w:hAnsi="Times New Roman" w:cs="Times New Roman"/>
          <w:sz w:val="28"/>
          <w:szCs w:val="28"/>
        </w:rPr>
        <w:t xml:space="preserve">0,05) число девушек по сравнению с контрольной группой (рис. </w:t>
      </w:r>
      <w:r w:rsidR="00C25FED">
        <w:rPr>
          <w:rFonts w:ascii="Times New Roman" w:hAnsi="Times New Roman" w:cs="Times New Roman"/>
          <w:sz w:val="28"/>
          <w:szCs w:val="28"/>
        </w:rPr>
        <w:t>3</w:t>
      </w:r>
      <w:r w:rsidR="00C87601" w:rsidRPr="00152031">
        <w:rPr>
          <w:rFonts w:ascii="Times New Roman" w:hAnsi="Times New Roman" w:cs="Times New Roman"/>
          <w:sz w:val="28"/>
          <w:szCs w:val="28"/>
        </w:rPr>
        <w:t xml:space="preserve">). При этом достоверной разницы между этими показателями среди девушек </w:t>
      </w:r>
      <w:r w:rsidR="00C87601" w:rsidRPr="00152031">
        <w:rPr>
          <w:rFonts w:ascii="Times New Roman" w:hAnsi="Times New Roman" w:cs="Times New Roman"/>
          <w:sz w:val="28"/>
          <w:szCs w:val="28"/>
          <w:lang w:val="en-US"/>
        </w:rPr>
        <w:t>I</w:t>
      </w:r>
      <w:r w:rsidR="00C87601" w:rsidRPr="00152031">
        <w:rPr>
          <w:rFonts w:ascii="Times New Roman" w:hAnsi="Times New Roman" w:cs="Times New Roman"/>
          <w:sz w:val="28"/>
          <w:szCs w:val="28"/>
        </w:rPr>
        <w:t xml:space="preserve"> и </w:t>
      </w:r>
      <w:r w:rsidR="00C87601" w:rsidRPr="00152031">
        <w:rPr>
          <w:rFonts w:ascii="Times New Roman" w:hAnsi="Times New Roman" w:cs="Times New Roman"/>
          <w:sz w:val="28"/>
          <w:szCs w:val="28"/>
          <w:lang w:val="en-US"/>
        </w:rPr>
        <w:t>II</w:t>
      </w:r>
      <w:r w:rsidR="00C87601" w:rsidRPr="00152031">
        <w:rPr>
          <w:rFonts w:ascii="Times New Roman" w:hAnsi="Times New Roman" w:cs="Times New Roman"/>
          <w:sz w:val="28"/>
          <w:szCs w:val="28"/>
        </w:rPr>
        <w:t xml:space="preserve"> групп выявлено не было (</w:t>
      </w:r>
      <w:r w:rsidR="00C87601" w:rsidRPr="00152031">
        <w:rPr>
          <w:rFonts w:ascii="Times New Roman" w:hAnsi="Times New Roman" w:cs="Times New Roman"/>
          <w:sz w:val="28"/>
          <w:szCs w:val="28"/>
          <w:lang w:val="en-US"/>
        </w:rPr>
        <w:t>p</w:t>
      </w:r>
      <w:r w:rsidR="00C87601" w:rsidRPr="00152031">
        <w:rPr>
          <w:rFonts w:ascii="Times New Roman" w:hAnsi="Times New Roman" w:cs="Times New Roman"/>
          <w:sz w:val="28"/>
          <w:szCs w:val="28"/>
        </w:rPr>
        <w:t>&gt;0,01).</w:t>
      </w:r>
    </w:p>
    <w:p w14:paraId="55996F96" w14:textId="77777777" w:rsidR="00A8617E" w:rsidRPr="00152031" w:rsidRDefault="00A8617E" w:rsidP="00603050">
      <w:pPr>
        <w:spacing w:after="0" w:line="240" w:lineRule="auto"/>
        <w:jc w:val="both"/>
        <w:rPr>
          <w:rFonts w:ascii="Times New Roman" w:hAnsi="Times New Roman" w:cs="Times New Roman"/>
          <w:sz w:val="28"/>
          <w:szCs w:val="28"/>
        </w:rPr>
      </w:pPr>
    </w:p>
    <w:p w14:paraId="7A5AA754" w14:textId="77777777" w:rsidR="00A8617E" w:rsidRPr="00152031" w:rsidRDefault="003A096D" w:rsidP="00603050">
      <w:pPr>
        <w:spacing w:after="0" w:line="240" w:lineRule="auto"/>
        <w:jc w:val="center"/>
        <w:rPr>
          <w:rFonts w:ascii="Times New Roman" w:hAnsi="Times New Roman" w:cs="Times New Roman"/>
          <w:sz w:val="28"/>
          <w:szCs w:val="28"/>
        </w:rPr>
      </w:pPr>
      <w:r w:rsidRPr="00152031">
        <w:rPr>
          <w:noProof/>
        </w:rPr>
        <w:drawing>
          <wp:inline distT="0" distB="0" distL="0" distR="0" wp14:anchorId="35ED3535" wp14:editId="681F0C9E">
            <wp:extent cx="4943475" cy="2905124"/>
            <wp:effectExtent l="0" t="0" r="952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D2398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 xml:space="preserve">Рисунок </w:t>
      </w:r>
      <w:r w:rsidR="00C25FED">
        <w:rPr>
          <w:rFonts w:ascii="Times New Roman" w:hAnsi="Times New Roman" w:cs="Times New Roman"/>
          <w:sz w:val="28"/>
          <w:szCs w:val="28"/>
        </w:rPr>
        <w:t>3</w:t>
      </w:r>
      <w:r w:rsidRPr="00152031">
        <w:rPr>
          <w:rFonts w:ascii="Times New Roman" w:hAnsi="Times New Roman" w:cs="Times New Roman"/>
          <w:sz w:val="28"/>
          <w:szCs w:val="28"/>
        </w:rPr>
        <w:t xml:space="preserve"> – Динамика развития молочных желез </w:t>
      </w:r>
      <w:r w:rsidR="006C4973" w:rsidRPr="00152031">
        <w:rPr>
          <w:rFonts w:ascii="Times New Roman" w:hAnsi="Times New Roman" w:cs="Times New Roman"/>
          <w:sz w:val="28"/>
          <w:szCs w:val="28"/>
        </w:rPr>
        <w:br/>
      </w:r>
      <w:r w:rsidRPr="00152031">
        <w:rPr>
          <w:rFonts w:ascii="Times New Roman" w:hAnsi="Times New Roman" w:cs="Times New Roman"/>
          <w:sz w:val="28"/>
          <w:szCs w:val="28"/>
        </w:rPr>
        <w:t>у подростков 17-19 лет разных групп</w:t>
      </w:r>
    </w:p>
    <w:p w14:paraId="55F6AFC3" w14:textId="77777777" w:rsidR="00A8617E" w:rsidRPr="00152031" w:rsidRDefault="00A8617E" w:rsidP="00603050">
      <w:pPr>
        <w:spacing w:after="0" w:line="240" w:lineRule="auto"/>
        <w:jc w:val="both"/>
        <w:rPr>
          <w:rFonts w:ascii="Times New Roman" w:hAnsi="Times New Roman" w:cs="Times New Roman"/>
          <w:sz w:val="28"/>
          <w:szCs w:val="28"/>
        </w:rPr>
      </w:pPr>
    </w:p>
    <w:p w14:paraId="73C1A800" w14:textId="77777777" w:rsidR="00A8617E" w:rsidRPr="00152031" w:rsidRDefault="00C87601" w:rsidP="00603050">
      <w:pPr>
        <w:spacing w:after="0" w:line="240" w:lineRule="auto"/>
        <w:ind w:firstLine="708"/>
        <w:jc w:val="both"/>
        <w:rPr>
          <w:sz w:val="28"/>
          <w:szCs w:val="28"/>
        </w:rPr>
      </w:pPr>
      <w:r w:rsidRPr="00152031">
        <w:rPr>
          <w:rFonts w:ascii="Times New Roman" w:hAnsi="Times New Roman" w:cs="Times New Roman"/>
          <w:sz w:val="28"/>
          <w:szCs w:val="28"/>
        </w:rPr>
        <w:t>Таким образом, было установлено, что если в контрольной группе 62,8% девочек области к 17 годам имели зрелую молочную железу (Ма</w:t>
      </w:r>
      <w:r w:rsidRPr="00152031">
        <w:rPr>
          <w:rFonts w:ascii="Times New Roman" w:hAnsi="Times New Roman" w:cs="Times New Roman"/>
          <w:sz w:val="28"/>
          <w:szCs w:val="28"/>
          <w:vertAlign w:val="subscript"/>
        </w:rPr>
        <w:t>3</w:t>
      </w:r>
      <w:r w:rsidRPr="00152031">
        <w:rPr>
          <w:rFonts w:ascii="Times New Roman" w:hAnsi="Times New Roman" w:cs="Times New Roman"/>
          <w:sz w:val="28"/>
          <w:szCs w:val="28"/>
        </w:rPr>
        <w:t xml:space="preserve">), то в первой группе – только 40,8%, а </w:t>
      </w:r>
      <w:r w:rsidR="000939BD">
        <w:rPr>
          <w:rFonts w:ascii="Times New Roman" w:hAnsi="Times New Roman" w:cs="Times New Roman"/>
          <w:sz w:val="28"/>
          <w:szCs w:val="28"/>
        </w:rPr>
        <w:t>во второй</w:t>
      </w:r>
      <w:r w:rsidR="00C310AA">
        <w:rPr>
          <w:rFonts w:ascii="Times New Roman" w:hAnsi="Times New Roman" w:cs="Times New Roman"/>
          <w:sz w:val="28"/>
          <w:szCs w:val="28"/>
        </w:rPr>
        <w:t xml:space="preserve"> </w:t>
      </w:r>
      <w:r w:rsidRPr="00152031">
        <w:rPr>
          <w:rFonts w:ascii="Times New Roman" w:hAnsi="Times New Roman" w:cs="Times New Roman"/>
          <w:sz w:val="28"/>
          <w:szCs w:val="28"/>
        </w:rPr>
        <w:t>– 30,8% (р &lt;0,05).</w:t>
      </w:r>
    </w:p>
    <w:p w14:paraId="675708E0" w14:textId="77777777" w:rsidR="00A8617E" w:rsidRPr="00152031" w:rsidRDefault="00C87601" w:rsidP="00603050">
      <w:pPr>
        <w:pStyle w:val="af9"/>
        <w:spacing w:after="0"/>
        <w:ind w:firstLine="567"/>
        <w:jc w:val="both"/>
        <w:rPr>
          <w:sz w:val="28"/>
          <w:szCs w:val="28"/>
        </w:rPr>
      </w:pPr>
      <w:r w:rsidRPr="00152031">
        <w:rPr>
          <w:sz w:val="28"/>
          <w:szCs w:val="28"/>
        </w:rPr>
        <w:t xml:space="preserve">Изучение развития лобкового оволосения показало, что в контрольной группе девочек в 17-19 </w:t>
      </w:r>
      <w:r w:rsidR="00F11170" w:rsidRPr="009D06E8">
        <w:rPr>
          <w:sz w:val="28"/>
          <w:szCs w:val="28"/>
        </w:rPr>
        <w:t xml:space="preserve">лет подростков имели выраженное </w:t>
      </w:r>
      <w:proofErr w:type="spellStart"/>
      <w:r w:rsidR="00F11170" w:rsidRPr="009D06E8">
        <w:rPr>
          <w:sz w:val="28"/>
          <w:szCs w:val="28"/>
        </w:rPr>
        <w:t>оволосенение</w:t>
      </w:r>
      <w:proofErr w:type="spellEnd"/>
      <w:r w:rsidR="00F11170" w:rsidRPr="009D06E8">
        <w:rPr>
          <w:sz w:val="28"/>
          <w:szCs w:val="28"/>
        </w:rPr>
        <w:t xml:space="preserve"> в лобковой области (Р</w:t>
      </w:r>
      <w:r w:rsidR="00F11170" w:rsidRPr="009D06E8">
        <w:rPr>
          <w:b/>
          <w:sz w:val="28"/>
          <w:szCs w:val="28"/>
          <w:vertAlign w:val="subscript"/>
        </w:rPr>
        <w:t>3</w:t>
      </w:r>
      <w:r w:rsidR="00F11170" w:rsidRPr="009D06E8">
        <w:rPr>
          <w:sz w:val="28"/>
          <w:szCs w:val="28"/>
        </w:rPr>
        <w:t>). В первой группе к 17-19 годам встречаемость Р</w:t>
      </w:r>
      <w:r w:rsidR="00F11170" w:rsidRPr="009D06E8">
        <w:rPr>
          <w:sz w:val="28"/>
          <w:szCs w:val="28"/>
          <w:vertAlign w:val="subscript"/>
        </w:rPr>
        <w:t>1</w:t>
      </w:r>
      <w:r w:rsidR="00F11170" w:rsidRPr="009D06E8">
        <w:rPr>
          <w:sz w:val="28"/>
          <w:szCs w:val="28"/>
        </w:rPr>
        <w:t xml:space="preserve"> отмечалась в 48,7% </w:t>
      </w:r>
      <w:r w:rsidR="00C310AA" w:rsidRPr="00152031">
        <w:rPr>
          <w:sz w:val="28"/>
          <w:szCs w:val="28"/>
        </w:rPr>
        <w:t xml:space="preserve">– </w:t>
      </w:r>
      <w:r w:rsidR="00F11170" w:rsidRPr="009D06E8">
        <w:rPr>
          <w:sz w:val="28"/>
          <w:szCs w:val="28"/>
        </w:rPr>
        <w:t xml:space="preserve">66,7% случаев. </w:t>
      </w:r>
      <w:r w:rsidRPr="009D06E8">
        <w:rPr>
          <w:sz w:val="28"/>
          <w:szCs w:val="28"/>
        </w:rPr>
        <w:t>(Р</w:t>
      </w:r>
      <w:r w:rsidRPr="009D06E8">
        <w:rPr>
          <w:b/>
          <w:sz w:val="28"/>
          <w:szCs w:val="28"/>
          <w:vertAlign w:val="subscript"/>
        </w:rPr>
        <w:t>3</w:t>
      </w:r>
      <w:r w:rsidRPr="009D06E8">
        <w:rPr>
          <w:sz w:val="28"/>
          <w:szCs w:val="28"/>
        </w:rPr>
        <w:t>). В первой группе к 17-19 годам встречаемость Р</w:t>
      </w:r>
      <w:r w:rsidRPr="009D06E8">
        <w:rPr>
          <w:sz w:val="28"/>
          <w:szCs w:val="28"/>
          <w:vertAlign w:val="subscript"/>
        </w:rPr>
        <w:t>1</w:t>
      </w:r>
      <w:r w:rsidR="00C310AA">
        <w:rPr>
          <w:sz w:val="28"/>
          <w:szCs w:val="28"/>
        </w:rPr>
        <w:t xml:space="preserve"> отмечалась в 48,7% </w:t>
      </w:r>
      <w:r w:rsidR="00C310AA" w:rsidRPr="00152031">
        <w:rPr>
          <w:sz w:val="28"/>
          <w:szCs w:val="28"/>
        </w:rPr>
        <w:t xml:space="preserve">– </w:t>
      </w:r>
      <w:r w:rsidRPr="009D06E8">
        <w:rPr>
          <w:sz w:val="28"/>
          <w:szCs w:val="28"/>
        </w:rPr>
        <w:t>66</w:t>
      </w:r>
      <w:r w:rsidRPr="00152031">
        <w:rPr>
          <w:sz w:val="28"/>
          <w:szCs w:val="28"/>
        </w:rPr>
        <w:t>,7% случаев. В это же время у девушек из второй группы к 17 годам оволосение лобка в стадии Р</w:t>
      </w:r>
      <w:r w:rsidRPr="00152031">
        <w:rPr>
          <w:sz w:val="28"/>
          <w:szCs w:val="28"/>
          <w:vertAlign w:val="subscript"/>
        </w:rPr>
        <w:t>3</w:t>
      </w:r>
      <w:r w:rsidRPr="00152031">
        <w:rPr>
          <w:sz w:val="28"/>
          <w:szCs w:val="28"/>
        </w:rPr>
        <w:t>, выявлялось в 33,3% случаев, а к 19 годам увеличилось до 57,3% случаев. Показано, что эти показатели были достоверно меньше, чем у девочек контрольной и первой групп (</w:t>
      </w:r>
      <w:proofErr w:type="gramStart"/>
      <w:r w:rsidRPr="00152031">
        <w:rPr>
          <w:sz w:val="28"/>
          <w:szCs w:val="28"/>
        </w:rPr>
        <w:t>р&lt;</w:t>
      </w:r>
      <w:proofErr w:type="gramEnd"/>
      <w:r w:rsidRPr="00152031">
        <w:rPr>
          <w:sz w:val="28"/>
          <w:szCs w:val="28"/>
        </w:rPr>
        <w:t>0,05) (рис.</w:t>
      </w:r>
      <w:r w:rsidR="00C25FED">
        <w:rPr>
          <w:sz w:val="28"/>
          <w:szCs w:val="28"/>
        </w:rPr>
        <w:t>4</w:t>
      </w:r>
      <w:r w:rsidRPr="00152031">
        <w:rPr>
          <w:sz w:val="28"/>
          <w:szCs w:val="28"/>
        </w:rPr>
        <w:t>).</w:t>
      </w:r>
    </w:p>
    <w:p w14:paraId="10FC6367" w14:textId="77777777" w:rsidR="00A8617E" w:rsidRPr="00152031" w:rsidRDefault="00A8617E" w:rsidP="00603050">
      <w:pPr>
        <w:pStyle w:val="af9"/>
        <w:spacing w:after="0"/>
        <w:ind w:firstLine="567"/>
        <w:jc w:val="both"/>
        <w:rPr>
          <w:sz w:val="28"/>
          <w:szCs w:val="28"/>
        </w:rPr>
      </w:pPr>
    </w:p>
    <w:p w14:paraId="3D7E1AB8" w14:textId="77777777" w:rsidR="00A8617E" w:rsidRPr="00152031" w:rsidRDefault="00A8617E" w:rsidP="00603050">
      <w:pPr>
        <w:pStyle w:val="af9"/>
        <w:spacing w:after="0"/>
        <w:ind w:firstLine="567"/>
        <w:jc w:val="both"/>
        <w:rPr>
          <w:sz w:val="28"/>
          <w:szCs w:val="28"/>
        </w:rPr>
      </w:pPr>
    </w:p>
    <w:p w14:paraId="29D3D671" w14:textId="77777777" w:rsidR="00A8617E" w:rsidRPr="00152031" w:rsidRDefault="003A096D" w:rsidP="00603050">
      <w:pPr>
        <w:pStyle w:val="af9"/>
        <w:spacing w:after="0"/>
        <w:ind w:hanging="284"/>
        <w:jc w:val="center"/>
        <w:rPr>
          <w:sz w:val="28"/>
          <w:szCs w:val="28"/>
        </w:rPr>
      </w:pPr>
      <w:r w:rsidRPr="00152031">
        <w:rPr>
          <w:noProof/>
        </w:rPr>
        <w:lastRenderedPageBreak/>
        <w:drawing>
          <wp:inline distT="0" distB="0" distL="0" distR="0" wp14:anchorId="0A33E57D" wp14:editId="03F7A8F5">
            <wp:extent cx="4943475" cy="2905124"/>
            <wp:effectExtent l="0" t="0" r="9525"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D67F79" w14:textId="77777777" w:rsidR="00A8617E" w:rsidRPr="00152031" w:rsidRDefault="00C87601" w:rsidP="00603050">
      <w:pPr>
        <w:pStyle w:val="af9"/>
        <w:spacing w:after="0"/>
        <w:ind w:firstLine="567"/>
        <w:jc w:val="center"/>
        <w:rPr>
          <w:b/>
          <w:sz w:val="28"/>
          <w:szCs w:val="28"/>
        </w:rPr>
      </w:pPr>
      <w:r w:rsidRPr="00152031">
        <w:rPr>
          <w:sz w:val="28"/>
          <w:szCs w:val="28"/>
        </w:rPr>
        <w:t xml:space="preserve">Рисунок </w:t>
      </w:r>
      <w:r w:rsidR="00C25FED">
        <w:rPr>
          <w:sz w:val="28"/>
          <w:szCs w:val="28"/>
        </w:rPr>
        <w:t>4</w:t>
      </w:r>
      <w:r w:rsidRPr="00152031">
        <w:rPr>
          <w:sz w:val="28"/>
          <w:szCs w:val="28"/>
        </w:rPr>
        <w:t xml:space="preserve"> </w:t>
      </w:r>
      <w:r w:rsidR="00D8503D">
        <w:rPr>
          <w:sz w:val="28"/>
          <w:szCs w:val="28"/>
        </w:rPr>
        <w:t>–</w:t>
      </w:r>
      <w:r w:rsidRPr="00152031">
        <w:rPr>
          <w:sz w:val="28"/>
          <w:szCs w:val="28"/>
        </w:rPr>
        <w:t xml:space="preserve"> Динамика развития лобкового оволосения у девочек   в зависимости от физического развития</w:t>
      </w:r>
    </w:p>
    <w:p w14:paraId="45E5174E" w14:textId="77777777" w:rsidR="00A8617E" w:rsidRPr="00152031" w:rsidRDefault="00A8617E" w:rsidP="00603050">
      <w:pPr>
        <w:pStyle w:val="af9"/>
        <w:spacing w:after="0"/>
        <w:ind w:firstLine="567"/>
        <w:rPr>
          <w:sz w:val="28"/>
          <w:szCs w:val="28"/>
        </w:rPr>
      </w:pPr>
    </w:p>
    <w:p w14:paraId="00BBD6B8" w14:textId="77777777" w:rsidR="00A8617E" w:rsidRPr="00152031" w:rsidRDefault="00C87601" w:rsidP="00603050">
      <w:pPr>
        <w:pStyle w:val="af9"/>
        <w:spacing w:after="0"/>
        <w:ind w:firstLine="567"/>
        <w:jc w:val="both"/>
        <w:rPr>
          <w:b/>
          <w:sz w:val="28"/>
          <w:szCs w:val="28"/>
        </w:rPr>
      </w:pPr>
      <w:r w:rsidRPr="00152031">
        <w:rPr>
          <w:sz w:val="28"/>
          <w:szCs w:val="28"/>
        </w:rPr>
        <w:t>При изучении развития аксиллярного оволосения была получена сходная динамика. В контрольной группе в возрасте 17-19 лет стадию аксиллярного оволосения Ах</w:t>
      </w:r>
      <w:r w:rsidRPr="00152031">
        <w:rPr>
          <w:sz w:val="28"/>
          <w:szCs w:val="28"/>
          <w:vertAlign w:val="subscript"/>
        </w:rPr>
        <w:t>3</w:t>
      </w:r>
      <w:r w:rsidRPr="00152031">
        <w:rPr>
          <w:sz w:val="28"/>
          <w:szCs w:val="28"/>
        </w:rPr>
        <w:t xml:space="preserve"> имели 51,3%-89,7% подростков. Аналогичный показатель подростков из первой и второй групп, имевших густые волосы, покрывающие всю подмышечную впадину, составил соответственно 54,3%-61,0% и 33,9%-53,7%, то есть на фоне замедленного и ухудшенного физического развития отмечалась задержка формирования всех изученных параметров. Наглядное представление табличных данных позволяет лучше представить динамику развития девушек с разным физическим развитием (рис.</w:t>
      </w:r>
      <w:r w:rsidR="00C25FED">
        <w:rPr>
          <w:sz w:val="28"/>
          <w:szCs w:val="28"/>
        </w:rPr>
        <w:t>5</w:t>
      </w:r>
      <w:r w:rsidRPr="00152031">
        <w:rPr>
          <w:sz w:val="28"/>
          <w:szCs w:val="28"/>
        </w:rPr>
        <w:t>).</w:t>
      </w:r>
    </w:p>
    <w:p w14:paraId="4128F9FB" w14:textId="77777777" w:rsidR="00A8617E" w:rsidRPr="00152031" w:rsidRDefault="00A8617E" w:rsidP="00603050">
      <w:pPr>
        <w:pStyle w:val="af9"/>
        <w:spacing w:after="0"/>
        <w:ind w:firstLine="567"/>
        <w:jc w:val="center"/>
        <w:rPr>
          <w:b/>
          <w:sz w:val="28"/>
          <w:szCs w:val="28"/>
        </w:rPr>
      </w:pPr>
    </w:p>
    <w:p w14:paraId="5C0AE14F" w14:textId="77777777" w:rsidR="00A8617E" w:rsidRPr="00152031" w:rsidRDefault="003A096D" w:rsidP="00603050">
      <w:pPr>
        <w:pStyle w:val="af9"/>
        <w:spacing w:after="0"/>
        <w:ind w:hanging="284"/>
        <w:jc w:val="center"/>
        <w:rPr>
          <w:sz w:val="28"/>
          <w:szCs w:val="28"/>
        </w:rPr>
      </w:pPr>
      <w:r w:rsidRPr="00152031">
        <w:rPr>
          <w:noProof/>
        </w:rPr>
        <w:drawing>
          <wp:inline distT="0" distB="0" distL="0" distR="0" wp14:anchorId="4F19697D" wp14:editId="1CF0B9E1">
            <wp:extent cx="4943475" cy="2905124"/>
            <wp:effectExtent l="0" t="0" r="9525"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7271D0" w14:textId="77777777" w:rsidR="00A8617E" w:rsidRPr="00152031" w:rsidRDefault="00C87601" w:rsidP="00603050">
      <w:pPr>
        <w:pStyle w:val="af9"/>
        <w:spacing w:after="0"/>
        <w:ind w:firstLine="567"/>
        <w:jc w:val="both"/>
        <w:rPr>
          <w:sz w:val="28"/>
          <w:szCs w:val="28"/>
        </w:rPr>
      </w:pPr>
      <w:r w:rsidRPr="00152031">
        <w:rPr>
          <w:sz w:val="28"/>
          <w:szCs w:val="28"/>
        </w:rPr>
        <w:t xml:space="preserve">Рисунок </w:t>
      </w:r>
      <w:r w:rsidR="00C25FED">
        <w:rPr>
          <w:sz w:val="28"/>
          <w:szCs w:val="28"/>
        </w:rPr>
        <w:t>5</w:t>
      </w:r>
      <w:r w:rsidRPr="00152031">
        <w:rPr>
          <w:sz w:val="28"/>
          <w:szCs w:val="28"/>
        </w:rPr>
        <w:t xml:space="preserve"> </w:t>
      </w:r>
      <w:r w:rsidR="00C310AA" w:rsidRPr="00152031">
        <w:rPr>
          <w:sz w:val="28"/>
          <w:szCs w:val="28"/>
        </w:rPr>
        <w:t xml:space="preserve">– </w:t>
      </w:r>
      <w:r w:rsidRPr="00152031">
        <w:rPr>
          <w:sz w:val="28"/>
          <w:szCs w:val="28"/>
        </w:rPr>
        <w:t xml:space="preserve">Динамика развития аксиллярного </w:t>
      </w:r>
      <w:proofErr w:type="spellStart"/>
      <w:r w:rsidRPr="00152031">
        <w:rPr>
          <w:sz w:val="28"/>
          <w:szCs w:val="28"/>
        </w:rPr>
        <w:t>оволосенияв</w:t>
      </w:r>
      <w:proofErr w:type="spellEnd"/>
      <w:r w:rsidRPr="00152031">
        <w:rPr>
          <w:sz w:val="28"/>
          <w:szCs w:val="28"/>
        </w:rPr>
        <w:t xml:space="preserve"> зависимости от физического развития </w:t>
      </w:r>
    </w:p>
    <w:p w14:paraId="4984F16F"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lastRenderedPageBreak/>
        <w:t xml:space="preserve">Как видно из представленной диаграммы, развитие аксиллярного оволосения у девушек контрольной группы происходило динамично с постепенным вовлечением в этот процесс все большего числа обследованных. В результате в 19 лет практически все подростки имели хорошо выраженное оволосение во всей подмышечной впадине. Дисгармоничное развитие вызывало нарушение этого процесса. Можно предположить, что механизм выявленных нарушения в физическом и половом развитии был связан с гормональными нарушениями в организме девочек, что нашло свое подтверждение в работе </w:t>
      </w:r>
      <w:r w:rsidRPr="00152031">
        <w:rPr>
          <w:rFonts w:ascii="Times New Roman" w:hAnsi="Times New Roman" w:cs="Times New Roman"/>
          <w:sz w:val="28"/>
          <w:szCs w:val="28"/>
          <w:shd w:val="clear" w:color="auto" w:fill="FFFFFF"/>
        </w:rPr>
        <w:t xml:space="preserve">Галактионовой </w:t>
      </w:r>
      <w:r w:rsidR="002719B9" w:rsidRPr="00152031">
        <w:rPr>
          <w:rFonts w:ascii="Times New Roman" w:hAnsi="Times New Roman" w:cs="Times New Roman"/>
          <w:sz w:val="28"/>
          <w:szCs w:val="28"/>
          <w:shd w:val="clear" w:color="auto" w:fill="FFFFFF"/>
        </w:rPr>
        <w:t>М.Ю.</w:t>
      </w:r>
      <w:r w:rsidR="002719B9">
        <w:rPr>
          <w:rFonts w:ascii="Times New Roman" w:hAnsi="Times New Roman" w:cs="Times New Roman"/>
          <w:sz w:val="28"/>
          <w:szCs w:val="28"/>
          <w:shd w:val="clear" w:color="auto" w:fill="FFFFFF"/>
        </w:rPr>
        <w:t xml:space="preserve"> </w:t>
      </w:r>
      <w:r w:rsidRPr="00152031">
        <w:rPr>
          <w:rFonts w:ascii="Times New Roman" w:hAnsi="Times New Roman" w:cs="Times New Roman"/>
          <w:sz w:val="28"/>
          <w:szCs w:val="28"/>
          <w:shd w:val="clear" w:color="auto" w:fill="FFFFFF"/>
        </w:rPr>
        <w:t xml:space="preserve">с соавторами </w:t>
      </w:r>
      <w:r w:rsidR="00B21DC0" w:rsidRPr="00152031">
        <w:rPr>
          <w:rFonts w:ascii="Times New Roman" w:hAnsi="Times New Roman" w:cs="Times New Roman"/>
          <w:sz w:val="28"/>
          <w:szCs w:val="28"/>
        </w:rPr>
        <w:t>[197</w:t>
      </w:r>
      <w:r w:rsidRPr="00152031">
        <w:rPr>
          <w:rFonts w:ascii="Times New Roman" w:hAnsi="Times New Roman" w:cs="Times New Roman"/>
          <w:sz w:val="28"/>
          <w:szCs w:val="28"/>
        </w:rPr>
        <w:t>].</w:t>
      </w:r>
    </w:p>
    <w:p w14:paraId="0C2F03FF" w14:textId="77777777" w:rsidR="00A8617E" w:rsidRPr="00152031" w:rsidRDefault="00C87601" w:rsidP="00603050">
      <w:pPr>
        <w:pStyle w:val="af9"/>
        <w:spacing w:after="0"/>
        <w:ind w:firstLine="567"/>
        <w:jc w:val="both"/>
        <w:rPr>
          <w:sz w:val="28"/>
          <w:szCs w:val="28"/>
        </w:rPr>
      </w:pPr>
      <w:r w:rsidRPr="00152031">
        <w:rPr>
          <w:sz w:val="28"/>
          <w:szCs w:val="28"/>
        </w:rPr>
        <w:t>Таким образом, лобковое и аксиллярное оволосение у подростков первой и второй групп развивалось медленнее, чем у девушек контрольной группы, что отражало замедленное половое развитие.</w:t>
      </w:r>
    </w:p>
    <w:p w14:paraId="02B90ADB" w14:textId="77777777" w:rsidR="00A8617E" w:rsidRPr="00152031" w:rsidRDefault="00C87601" w:rsidP="00603050">
      <w:pPr>
        <w:pStyle w:val="afc"/>
        <w:ind w:left="0" w:firstLine="567"/>
        <w:rPr>
          <w:sz w:val="28"/>
          <w:szCs w:val="28"/>
          <w:lang w:val="ru-RU"/>
        </w:rPr>
      </w:pPr>
      <w:r w:rsidRPr="00152031">
        <w:rPr>
          <w:sz w:val="28"/>
          <w:szCs w:val="28"/>
          <w:lang w:val="ru-RU"/>
        </w:rPr>
        <w:t xml:space="preserve">Появление </w:t>
      </w:r>
      <w:r w:rsidR="004F1C89" w:rsidRPr="004F1C89">
        <w:rPr>
          <w:sz w:val="28"/>
          <w:szCs w:val="28"/>
          <w:lang w:val="ru-RU"/>
        </w:rPr>
        <w:t>менархе</w:t>
      </w:r>
      <w:r w:rsidRPr="00152031">
        <w:rPr>
          <w:sz w:val="28"/>
          <w:szCs w:val="28"/>
          <w:lang w:val="ru-RU"/>
        </w:rPr>
        <w:t xml:space="preserve"> знаменует собой начало завершающего этапа формирования репродуктивной системы. При оценке этого этапа исследования репродуктивной системы, девочки в возрасте 7-10 лет из анализа были исключены, так как в этой возрастной группе из 506 девочек менструировали только 8. </w:t>
      </w:r>
    </w:p>
    <w:p w14:paraId="0FE23666"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Изучение менструальной функции у обследованных девочек показало</w:t>
      </w:r>
      <w:r w:rsidR="0076773D" w:rsidRPr="00152031">
        <w:rPr>
          <w:rFonts w:ascii="Times New Roman" w:hAnsi="Times New Roman" w:cs="Times New Roman"/>
          <w:sz w:val="28"/>
          <w:szCs w:val="28"/>
        </w:rPr>
        <w:t>,</w:t>
      </w:r>
      <w:r w:rsidR="00C310AA">
        <w:rPr>
          <w:rFonts w:ascii="Times New Roman" w:hAnsi="Times New Roman" w:cs="Times New Roman"/>
          <w:sz w:val="28"/>
          <w:szCs w:val="28"/>
        </w:rPr>
        <w:t xml:space="preserve"> </w:t>
      </w:r>
      <w:r w:rsidR="0076773D" w:rsidRPr="00152031">
        <w:rPr>
          <w:rFonts w:ascii="Times New Roman" w:hAnsi="Times New Roman" w:cs="Times New Roman"/>
          <w:sz w:val="28"/>
          <w:szCs w:val="28"/>
        </w:rPr>
        <w:t xml:space="preserve">что </w:t>
      </w:r>
      <w:r w:rsidRPr="00152031">
        <w:rPr>
          <w:rFonts w:ascii="Times New Roman" w:hAnsi="Times New Roman" w:cs="Times New Roman"/>
          <w:sz w:val="28"/>
          <w:szCs w:val="28"/>
        </w:rPr>
        <w:t xml:space="preserve">в контрольной группе у 82,0% подростков было отмечено наличие менструации, тогда как в первой группе </w:t>
      </w:r>
      <w:r w:rsidR="002719B9">
        <w:rPr>
          <w:rFonts w:ascii="Times New Roman" w:hAnsi="Times New Roman" w:cs="Times New Roman"/>
          <w:sz w:val="28"/>
          <w:szCs w:val="28"/>
        </w:rPr>
        <w:t>–</w:t>
      </w:r>
      <w:r w:rsidRPr="00152031">
        <w:rPr>
          <w:rFonts w:ascii="Times New Roman" w:hAnsi="Times New Roman" w:cs="Times New Roman"/>
          <w:sz w:val="28"/>
          <w:szCs w:val="28"/>
        </w:rPr>
        <w:t xml:space="preserve"> лишь в 72,1% случаях, а в третьей группе – только в 25,0% случаев </w:t>
      </w:r>
      <w:r w:rsidRPr="00152031">
        <w:rPr>
          <w:sz w:val="28"/>
          <w:szCs w:val="28"/>
        </w:rPr>
        <w:t>(</w:t>
      </w:r>
      <w:proofErr w:type="gramStart"/>
      <w:r w:rsidRPr="00152031">
        <w:rPr>
          <w:sz w:val="28"/>
          <w:szCs w:val="28"/>
        </w:rPr>
        <w:t>р&lt;</w:t>
      </w:r>
      <w:proofErr w:type="gramEnd"/>
      <w:r w:rsidRPr="00152031">
        <w:rPr>
          <w:sz w:val="28"/>
          <w:szCs w:val="28"/>
        </w:rPr>
        <w:t>0,001).</w:t>
      </w:r>
    </w:p>
    <w:p w14:paraId="744D9B6E" w14:textId="77777777" w:rsidR="00F11170" w:rsidRPr="009D06E8" w:rsidRDefault="00F11170" w:rsidP="00F11170">
      <w:pPr>
        <w:pStyle w:val="af0"/>
        <w:ind w:left="0" w:firstLine="709"/>
        <w:jc w:val="both"/>
        <w:rPr>
          <w:lang w:val="ru-RU"/>
        </w:rPr>
      </w:pPr>
      <w:r w:rsidRPr="009D06E8">
        <w:rPr>
          <w:lang w:val="ru-RU"/>
        </w:rPr>
        <w:t>В контрольной группе в 79,2±2,4% случаях менструация наступала в возрасте 12-13 лет, в 2,5±0,9% случаях – в возрасте 14-15 лет и лишь в 0,4±0,3% случаях – в возрасте 16-17 лет. В результате средний возраст появления менструаций в контроле составил 13,3±0,8 дней.</w:t>
      </w:r>
    </w:p>
    <w:p w14:paraId="6050BA87" w14:textId="77777777" w:rsidR="00F11170" w:rsidRPr="009D06E8" w:rsidRDefault="00F11170" w:rsidP="00F11170">
      <w:pPr>
        <w:pStyle w:val="af0"/>
        <w:ind w:left="0" w:firstLine="709"/>
        <w:jc w:val="both"/>
        <w:rPr>
          <w:lang w:val="ru-RU"/>
        </w:rPr>
      </w:pPr>
      <w:r w:rsidRPr="009D06E8">
        <w:rPr>
          <w:lang w:val="ru-RU"/>
        </w:rPr>
        <w:t xml:space="preserve">В 66,1%±3,1% случаев у обследованных девушек менструации установились сразу или в течение года (32,2%±3,1%). Нарушения были выявлены лишь в 1,7% случая, когда месячный цикл у девочек-подростков так и не сформировался.  При этом менструальные кровопотери характеризовались как </w:t>
      </w:r>
      <w:r w:rsidR="00D8503D" w:rsidRPr="009D06E8">
        <w:rPr>
          <w:lang w:val="ru-RU"/>
        </w:rPr>
        <w:t>умеренные в</w:t>
      </w:r>
      <w:r w:rsidRPr="009D06E8">
        <w:rPr>
          <w:lang w:val="ru-RU"/>
        </w:rPr>
        <w:t xml:space="preserve"> 82,1%±2,4% случаях, у 6,0±0,3% обследованных регистрировалась </w:t>
      </w:r>
      <w:proofErr w:type="spellStart"/>
      <w:r w:rsidRPr="009D06E8">
        <w:rPr>
          <w:lang w:val="ru-RU"/>
        </w:rPr>
        <w:t>полименорея</w:t>
      </w:r>
      <w:proofErr w:type="spellEnd"/>
      <w:r w:rsidRPr="009D06E8">
        <w:rPr>
          <w:lang w:val="ru-RU"/>
        </w:rPr>
        <w:t xml:space="preserve"> и у 10,2±1,8% девушек подростков </w:t>
      </w:r>
      <w:r w:rsidR="002719B9">
        <w:rPr>
          <w:lang w:val="ru-RU"/>
        </w:rPr>
        <w:t>–</w:t>
      </w:r>
      <w:r w:rsidRPr="009D06E8">
        <w:rPr>
          <w:lang w:val="ru-RU"/>
        </w:rPr>
        <w:t xml:space="preserve"> </w:t>
      </w:r>
      <w:proofErr w:type="spellStart"/>
      <w:r w:rsidRPr="009D06E8">
        <w:rPr>
          <w:lang w:val="ru-RU"/>
        </w:rPr>
        <w:t>гипоменорея</w:t>
      </w:r>
      <w:proofErr w:type="spellEnd"/>
      <w:r w:rsidRPr="009D06E8">
        <w:rPr>
          <w:lang w:val="ru-RU"/>
        </w:rPr>
        <w:t>.</w:t>
      </w:r>
    </w:p>
    <w:p w14:paraId="1410B8B8" w14:textId="77777777" w:rsidR="00F11170" w:rsidRPr="009D06E8" w:rsidRDefault="00F11170" w:rsidP="00F1117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 xml:space="preserve">В первой группе девочек становление половой функции также проходило в аналогичном возрасте. Нарушения были выявлены в 1,3±0,8% случаев; кровопотери характеризовались как умеренные в 78,6±21,4% случаев, как </w:t>
      </w:r>
      <w:proofErr w:type="spellStart"/>
      <w:r w:rsidRPr="009D06E8">
        <w:rPr>
          <w:rFonts w:ascii="Times New Roman" w:hAnsi="Times New Roman" w:cs="Times New Roman"/>
          <w:sz w:val="28"/>
          <w:szCs w:val="28"/>
        </w:rPr>
        <w:t>полименорея</w:t>
      </w:r>
      <w:proofErr w:type="spellEnd"/>
      <w:r w:rsidRPr="009D06E8">
        <w:rPr>
          <w:rFonts w:ascii="Times New Roman" w:hAnsi="Times New Roman" w:cs="Times New Roman"/>
          <w:sz w:val="28"/>
          <w:szCs w:val="28"/>
        </w:rPr>
        <w:t xml:space="preserve"> </w:t>
      </w:r>
      <w:r w:rsidR="00C310AA" w:rsidRPr="00152031">
        <w:rPr>
          <w:rFonts w:ascii="Times New Roman" w:hAnsi="Times New Roman" w:cs="Times New Roman"/>
          <w:sz w:val="28"/>
          <w:szCs w:val="28"/>
        </w:rPr>
        <w:t xml:space="preserve">– </w:t>
      </w:r>
      <w:r w:rsidRPr="009D06E8">
        <w:rPr>
          <w:rFonts w:ascii="Times New Roman" w:hAnsi="Times New Roman" w:cs="Times New Roman"/>
          <w:sz w:val="28"/>
          <w:szCs w:val="28"/>
        </w:rPr>
        <w:t xml:space="preserve">в 5,6±0,4% случаев и как </w:t>
      </w:r>
      <w:proofErr w:type="spellStart"/>
      <w:r w:rsidRPr="009D06E8">
        <w:rPr>
          <w:rFonts w:ascii="Times New Roman" w:hAnsi="Times New Roman" w:cs="Times New Roman"/>
          <w:sz w:val="28"/>
          <w:szCs w:val="28"/>
        </w:rPr>
        <w:t>гипоменорея</w:t>
      </w:r>
      <w:proofErr w:type="spellEnd"/>
      <w:r w:rsidRPr="009D06E8">
        <w:rPr>
          <w:rFonts w:ascii="Times New Roman" w:hAnsi="Times New Roman" w:cs="Times New Roman"/>
          <w:sz w:val="28"/>
          <w:szCs w:val="28"/>
        </w:rPr>
        <w:t xml:space="preserve"> - 8,9±3,7% случаев. В периоде физиологической аменореи находились 5,6,2±0,1%. Таким образом, у подростков первой группы не было статистической разницы в особенностях менструальных кровопотерь по сравнению с девушками из контрольной группы (р&gt;0.05).</w:t>
      </w:r>
    </w:p>
    <w:p w14:paraId="608B1EFE" w14:textId="77777777" w:rsidR="00F11170" w:rsidRPr="009D06E8" w:rsidRDefault="00F11170" w:rsidP="00F11170">
      <w:pPr>
        <w:pStyle w:val="af0"/>
        <w:ind w:left="0" w:firstLine="709"/>
        <w:jc w:val="both"/>
        <w:rPr>
          <w:lang w:val="ru-RU"/>
        </w:rPr>
      </w:pPr>
      <w:r w:rsidRPr="009D06E8">
        <w:rPr>
          <w:lang w:val="ru-RU"/>
        </w:rPr>
        <w:t xml:space="preserve">Из 160 девочек с общей задержкой физического развития из второй группы на период обследования менструировали лишь 40 (25,0±1,8%). В остальных случаях была установлена первичная аменорея (56,3±2,4%), а 18,7±9,7% </w:t>
      </w:r>
      <w:r w:rsidR="00C310AA" w:rsidRPr="00C310AA">
        <w:rPr>
          <w:lang w:val="ru-RU"/>
        </w:rPr>
        <w:t xml:space="preserve">– </w:t>
      </w:r>
      <w:r w:rsidRPr="009D06E8">
        <w:rPr>
          <w:lang w:val="ru-RU"/>
        </w:rPr>
        <w:t xml:space="preserve">находились в периоде физиологической аменореи. При этом лишь </w:t>
      </w:r>
      <w:r w:rsidRPr="009D06E8">
        <w:rPr>
          <w:lang w:val="ru-RU"/>
        </w:rPr>
        <w:lastRenderedPageBreak/>
        <w:t xml:space="preserve">в 6,3% случаях менструация наступила в возрасте 12-13 лет, в остальных – позже 14 лет, что отразилось на среднем возрасте наступления менструации </w:t>
      </w:r>
      <w:r w:rsidR="00C310AA" w:rsidRPr="00C310AA">
        <w:rPr>
          <w:lang w:val="ru-RU"/>
        </w:rPr>
        <w:t xml:space="preserve">– </w:t>
      </w:r>
      <w:r w:rsidRPr="009D06E8">
        <w:rPr>
          <w:lang w:val="ru-RU"/>
        </w:rPr>
        <w:t>15,2±0,3 лет. Более того, ни в одном случае не было выявлено регулярных менструаций (</w:t>
      </w:r>
      <w:proofErr w:type="spellStart"/>
      <w:r w:rsidRPr="009D06E8">
        <w:rPr>
          <w:lang w:val="ru-RU"/>
        </w:rPr>
        <w:t>опсоменореи</w:t>
      </w:r>
      <w:proofErr w:type="spellEnd"/>
      <w:r w:rsidRPr="009D06E8">
        <w:rPr>
          <w:lang w:val="ru-RU"/>
        </w:rPr>
        <w:t>).  Во всех случаях менструальные выделения были скудными и сопровождались дисменореей на фоне гипоталамических проявлений.</w:t>
      </w:r>
    </w:p>
    <w:p w14:paraId="5430E04C" w14:textId="77777777" w:rsidR="00F11170" w:rsidRPr="009D06E8" w:rsidRDefault="00F11170" w:rsidP="00F11170">
      <w:pPr>
        <w:spacing w:after="0" w:line="240" w:lineRule="auto"/>
        <w:ind w:firstLine="708"/>
        <w:jc w:val="both"/>
        <w:rPr>
          <w:rFonts w:ascii="Times New Roman" w:hAnsi="Times New Roman" w:cs="Times New Roman"/>
          <w:sz w:val="28"/>
          <w:szCs w:val="28"/>
        </w:rPr>
      </w:pPr>
      <w:r w:rsidRPr="009D06E8">
        <w:rPr>
          <w:rFonts w:ascii="Times New Roman" w:hAnsi="Times New Roman" w:cs="Times New Roman"/>
          <w:sz w:val="28"/>
          <w:szCs w:val="28"/>
        </w:rPr>
        <w:t>Проведение оценки полового развития подростков выделенных групп по баллам показало, что средний балл у девушек контрольной группы составил 9,2±0,03 балла, что было достоверно выше, чем у подростков первой (7,3±0,01) и второй (3,7±0,01) групп (табл. 12).</w:t>
      </w:r>
    </w:p>
    <w:p w14:paraId="72199E45" w14:textId="77777777" w:rsidR="00D8503D" w:rsidRDefault="00D8503D" w:rsidP="00603050">
      <w:pPr>
        <w:spacing w:after="0" w:line="240" w:lineRule="auto"/>
        <w:jc w:val="both"/>
        <w:rPr>
          <w:rFonts w:ascii="Times New Roman" w:hAnsi="Times New Roman" w:cs="Times New Roman"/>
          <w:bCs/>
          <w:sz w:val="28"/>
          <w:szCs w:val="28"/>
        </w:rPr>
      </w:pPr>
    </w:p>
    <w:p w14:paraId="5BD9B506" w14:textId="77777777" w:rsidR="00A8617E" w:rsidRPr="00152031" w:rsidRDefault="00C87601"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Таблица 12</w:t>
      </w:r>
      <w:r w:rsidR="003A096D" w:rsidRPr="00152031">
        <w:rPr>
          <w:rFonts w:ascii="Times New Roman" w:hAnsi="Times New Roman" w:cs="Times New Roman"/>
          <w:bCs/>
          <w:sz w:val="28"/>
          <w:szCs w:val="28"/>
        </w:rPr>
        <w:t xml:space="preserve"> –</w:t>
      </w:r>
      <w:r w:rsidRPr="00152031">
        <w:rPr>
          <w:rFonts w:ascii="Times New Roman" w:hAnsi="Times New Roman" w:cs="Times New Roman"/>
          <w:bCs/>
          <w:sz w:val="28"/>
          <w:szCs w:val="28"/>
        </w:rPr>
        <w:t xml:space="preserve"> Половое развитие девочек подростков в зависимости от возраста и характера нарушения </w:t>
      </w:r>
      <w:r w:rsidR="003A096D" w:rsidRPr="00152031">
        <w:rPr>
          <w:rFonts w:ascii="Times New Roman" w:hAnsi="Times New Roman" w:cs="Times New Roman"/>
          <w:bCs/>
          <w:sz w:val="28"/>
          <w:szCs w:val="28"/>
        </w:rPr>
        <w:t>физического развития (в баллах)</w:t>
      </w:r>
    </w:p>
    <w:tbl>
      <w:tblPr>
        <w:tblW w:w="95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91"/>
        <w:gridCol w:w="2392"/>
        <w:gridCol w:w="2393"/>
      </w:tblGrid>
      <w:tr w:rsidR="00A8617E" w:rsidRPr="00152031" w14:paraId="6B679462" w14:textId="77777777" w:rsidTr="00C310AA">
        <w:trPr>
          <w:trHeight w:val="595"/>
        </w:trPr>
        <w:tc>
          <w:tcPr>
            <w:tcW w:w="2093" w:type="dxa"/>
            <w:tcBorders>
              <w:top w:val="single" w:sz="4" w:space="0" w:color="auto"/>
              <w:left w:val="single" w:sz="4" w:space="0" w:color="auto"/>
              <w:bottom w:val="single" w:sz="4" w:space="0" w:color="auto"/>
              <w:right w:val="single" w:sz="4" w:space="0" w:color="auto"/>
            </w:tcBorders>
            <w:vAlign w:val="center"/>
          </w:tcPr>
          <w:p w14:paraId="4A02A00A" w14:textId="77777777" w:rsidR="00A8617E" w:rsidRPr="00152031" w:rsidRDefault="00C87601" w:rsidP="00603050">
            <w:pPr>
              <w:widowControl w:val="0"/>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Средние баллы</w:t>
            </w:r>
          </w:p>
        </w:tc>
        <w:tc>
          <w:tcPr>
            <w:tcW w:w="2691" w:type="dxa"/>
            <w:tcBorders>
              <w:top w:val="single" w:sz="4" w:space="0" w:color="auto"/>
              <w:left w:val="single" w:sz="4" w:space="0" w:color="auto"/>
              <w:bottom w:val="single" w:sz="4" w:space="0" w:color="auto"/>
              <w:right w:val="single" w:sz="4" w:space="0" w:color="auto"/>
            </w:tcBorders>
            <w:vAlign w:val="center"/>
          </w:tcPr>
          <w:p w14:paraId="61C278F2" w14:textId="77777777" w:rsidR="00A8617E" w:rsidRPr="00152031" w:rsidRDefault="00C87601" w:rsidP="00603050">
            <w:pPr>
              <w:pStyle w:val="af9"/>
              <w:spacing w:after="0"/>
              <w:jc w:val="center"/>
              <w:rPr>
                <w:sz w:val="28"/>
                <w:szCs w:val="28"/>
              </w:rPr>
            </w:pPr>
            <w:r w:rsidRPr="00152031">
              <w:rPr>
                <w:sz w:val="28"/>
                <w:szCs w:val="28"/>
              </w:rPr>
              <w:t>Контрольная группа</w:t>
            </w:r>
          </w:p>
          <w:p w14:paraId="7CA6C988" w14:textId="77777777" w:rsidR="00A8617E" w:rsidRPr="00152031" w:rsidRDefault="00C87601" w:rsidP="00603050">
            <w:pPr>
              <w:pStyle w:val="af9"/>
              <w:spacing w:after="0"/>
              <w:jc w:val="center"/>
              <w:rPr>
                <w:sz w:val="28"/>
                <w:szCs w:val="28"/>
              </w:rPr>
            </w:pPr>
            <w:r w:rsidRPr="00152031">
              <w:rPr>
                <w:sz w:val="28"/>
                <w:szCs w:val="28"/>
                <w:lang w:val="en-US"/>
              </w:rPr>
              <w:t>n=2</w:t>
            </w:r>
            <w:r w:rsidRPr="00152031">
              <w:rPr>
                <w:sz w:val="28"/>
                <w:szCs w:val="28"/>
              </w:rPr>
              <w:t>941</w:t>
            </w:r>
          </w:p>
        </w:tc>
        <w:tc>
          <w:tcPr>
            <w:tcW w:w="2392" w:type="dxa"/>
            <w:tcBorders>
              <w:top w:val="single" w:sz="4" w:space="0" w:color="auto"/>
              <w:left w:val="single" w:sz="4" w:space="0" w:color="auto"/>
              <w:bottom w:val="single" w:sz="4" w:space="0" w:color="auto"/>
              <w:right w:val="single" w:sz="4" w:space="0" w:color="auto"/>
            </w:tcBorders>
            <w:vAlign w:val="center"/>
          </w:tcPr>
          <w:p w14:paraId="258E5CA5"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w:t>
            </w:r>
            <w:r w:rsidRPr="00152031">
              <w:rPr>
                <w:rFonts w:ascii="Times New Roman" w:hAnsi="Times New Roman" w:cs="Times New Roman"/>
                <w:bCs/>
                <w:sz w:val="28"/>
                <w:szCs w:val="28"/>
              </w:rPr>
              <w:t xml:space="preserve"> группа</w:t>
            </w:r>
          </w:p>
          <w:p w14:paraId="6184F1B1"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n=</w:t>
            </w:r>
            <w:r w:rsidRPr="00152031">
              <w:rPr>
                <w:rFonts w:ascii="Times New Roman" w:hAnsi="Times New Roman" w:cs="Times New Roman"/>
                <w:bCs/>
                <w:sz w:val="28"/>
                <w:szCs w:val="28"/>
              </w:rPr>
              <w:t>2620</w:t>
            </w:r>
          </w:p>
        </w:tc>
        <w:tc>
          <w:tcPr>
            <w:tcW w:w="2393" w:type="dxa"/>
            <w:tcBorders>
              <w:top w:val="single" w:sz="4" w:space="0" w:color="auto"/>
              <w:left w:val="single" w:sz="4" w:space="0" w:color="auto"/>
              <w:bottom w:val="single" w:sz="4" w:space="0" w:color="auto"/>
              <w:right w:val="single" w:sz="4" w:space="0" w:color="auto"/>
            </w:tcBorders>
            <w:vAlign w:val="center"/>
          </w:tcPr>
          <w:p w14:paraId="443905A4"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II</w:t>
            </w:r>
            <w:r w:rsidRPr="00152031">
              <w:rPr>
                <w:rFonts w:ascii="Times New Roman" w:hAnsi="Times New Roman" w:cs="Times New Roman"/>
                <w:bCs/>
                <w:sz w:val="28"/>
                <w:szCs w:val="28"/>
              </w:rPr>
              <w:t xml:space="preserve"> группа</w:t>
            </w:r>
          </w:p>
          <w:p w14:paraId="5A9A4576"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sz w:val="28"/>
                <w:szCs w:val="28"/>
                <w:lang w:val="en-US"/>
              </w:rPr>
              <w:t>n=160</w:t>
            </w:r>
          </w:p>
        </w:tc>
      </w:tr>
      <w:tr w:rsidR="00A8617E" w:rsidRPr="00152031" w14:paraId="2C62594F"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7FB46F9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w:t>
            </w:r>
          </w:p>
        </w:tc>
        <w:tc>
          <w:tcPr>
            <w:tcW w:w="2691" w:type="dxa"/>
            <w:tcBorders>
              <w:top w:val="single" w:sz="4" w:space="0" w:color="auto"/>
              <w:left w:val="single" w:sz="4" w:space="0" w:color="auto"/>
              <w:bottom w:val="single" w:sz="4" w:space="0" w:color="auto"/>
              <w:right w:val="single" w:sz="4" w:space="0" w:color="auto"/>
            </w:tcBorders>
            <w:vAlign w:val="center"/>
          </w:tcPr>
          <w:p w14:paraId="482A7ED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3,4±0,05</w:t>
            </w:r>
          </w:p>
        </w:tc>
        <w:tc>
          <w:tcPr>
            <w:tcW w:w="2392" w:type="dxa"/>
            <w:tcBorders>
              <w:top w:val="single" w:sz="4" w:space="0" w:color="auto"/>
              <w:left w:val="single" w:sz="4" w:space="0" w:color="auto"/>
              <w:bottom w:val="single" w:sz="4" w:space="0" w:color="auto"/>
              <w:right w:val="single" w:sz="4" w:space="0" w:color="auto"/>
            </w:tcBorders>
            <w:vAlign w:val="center"/>
          </w:tcPr>
          <w:p w14:paraId="215045B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3,3±0,02</w:t>
            </w:r>
          </w:p>
        </w:tc>
        <w:tc>
          <w:tcPr>
            <w:tcW w:w="2393" w:type="dxa"/>
            <w:tcBorders>
              <w:top w:val="single" w:sz="4" w:space="0" w:color="auto"/>
              <w:left w:val="single" w:sz="4" w:space="0" w:color="auto"/>
              <w:bottom w:val="single" w:sz="4" w:space="0" w:color="auto"/>
              <w:right w:val="single" w:sz="4" w:space="0" w:color="auto"/>
            </w:tcBorders>
            <w:vAlign w:val="center"/>
          </w:tcPr>
          <w:p w14:paraId="1F8E2D0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A8617E" w:rsidRPr="00152031" w14:paraId="6BB4C819"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5408F78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w:t>
            </w:r>
          </w:p>
        </w:tc>
        <w:tc>
          <w:tcPr>
            <w:tcW w:w="2691" w:type="dxa"/>
            <w:tcBorders>
              <w:top w:val="single" w:sz="4" w:space="0" w:color="auto"/>
              <w:left w:val="single" w:sz="4" w:space="0" w:color="auto"/>
              <w:bottom w:val="single" w:sz="4" w:space="0" w:color="auto"/>
              <w:right w:val="single" w:sz="4" w:space="0" w:color="auto"/>
            </w:tcBorders>
            <w:vAlign w:val="center"/>
          </w:tcPr>
          <w:p w14:paraId="770CC8F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5,6±0,05</w:t>
            </w:r>
          </w:p>
        </w:tc>
        <w:tc>
          <w:tcPr>
            <w:tcW w:w="2392" w:type="dxa"/>
            <w:tcBorders>
              <w:top w:val="single" w:sz="4" w:space="0" w:color="auto"/>
              <w:left w:val="single" w:sz="4" w:space="0" w:color="auto"/>
              <w:bottom w:val="single" w:sz="4" w:space="0" w:color="auto"/>
              <w:right w:val="single" w:sz="4" w:space="0" w:color="auto"/>
            </w:tcBorders>
            <w:vAlign w:val="center"/>
          </w:tcPr>
          <w:p w14:paraId="40876EA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5,5±0,09</w:t>
            </w:r>
          </w:p>
        </w:tc>
        <w:tc>
          <w:tcPr>
            <w:tcW w:w="2393" w:type="dxa"/>
            <w:tcBorders>
              <w:top w:val="single" w:sz="4" w:space="0" w:color="auto"/>
              <w:left w:val="single" w:sz="4" w:space="0" w:color="auto"/>
              <w:bottom w:val="single" w:sz="4" w:space="0" w:color="auto"/>
              <w:right w:val="single" w:sz="4" w:space="0" w:color="auto"/>
            </w:tcBorders>
            <w:vAlign w:val="center"/>
          </w:tcPr>
          <w:p w14:paraId="26AD918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2,4±0,03</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w:t>
            </w:r>
          </w:p>
        </w:tc>
      </w:tr>
      <w:tr w:rsidR="00A8617E" w:rsidRPr="00152031" w14:paraId="78256CAA"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116D620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w:t>
            </w:r>
          </w:p>
        </w:tc>
        <w:tc>
          <w:tcPr>
            <w:tcW w:w="2691" w:type="dxa"/>
            <w:tcBorders>
              <w:top w:val="single" w:sz="4" w:space="0" w:color="auto"/>
              <w:left w:val="single" w:sz="4" w:space="0" w:color="auto"/>
              <w:bottom w:val="single" w:sz="4" w:space="0" w:color="auto"/>
              <w:right w:val="single" w:sz="4" w:space="0" w:color="auto"/>
            </w:tcBorders>
            <w:vAlign w:val="center"/>
          </w:tcPr>
          <w:p w14:paraId="2C56F65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8,0±0,01</w:t>
            </w:r>
          </w:p>
        </w:tc>
        <w:tc>
          <w:tcPr>
            <w:tcW w:w="2392" w:type="dxa"/>
            <w:tcBorders>
              <w:top w:val="single" w:sz="4" w:space="0" w:color="auto"/>
              <w:left w:val="single" w:sz="4" w:space="0" w:color="auto"/>
              <w:bottom w:val="single" w:sz="4" w:space="0" w:color="auto"/>
              <w:right w:val="single" w:sz="4" w:space="0" w:color="auto"/>
            </w:tcBorders>
            <w:vAlign w:val="center"/>
          </w:tcPr>
          <w:p w14:paraId="1F3475B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9,4±0,09*^</w:t>
            </w:r>
          </w:p>
        </w:tc>
        <w:tc>
          <w:tcPr>
            <w:tcW w:w="2393" w:type="dxa"/>
            <w:tcBorders>
              <w:top w:val="single" w:sz="4" w:space="0" w:color="auto"/>
              <w:left w:val="single" w:sz="4" w:space="0" w:color="auto"/>
              <w:bottom w:val="single" w:sz="4" w:space="0" w:color="auto"/>
              <w:right w:val="single" w:sz="4" w:space="0" w:color="auto"/>
            </w:tcBorders>
            <w:vAlign w:val="center"/>
          </w:tcPr>
          <w:p w14:paraId="3A94C3B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4,2±0,05</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w:t>
            </w:r>
          </w:p>
        </w:tc>
      </w:tr>
      <w:tr w:rsidR="00A8617E" w:rsidRPr="00152031" w14:paraId="1B4F680B"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4EC6BB8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w:t>
            </w:r>
          </w:p>
        </w:tc>
        <w:tc>
          <w:tcPr>
            <w:tcW w:w="2691" w:type="dxa"/>
            <w:tcBorders>
              <w:top w:val="single" w:sz="4" w:space="0" w:color="auto"/>
              <w:left w:val="single" w:sz="4" w:space="0" w:color="auto"/>
              <w:bottom w:val="single" w:sz="4" w:space="0" w:color="auto"/>
              <w:right w:val="single" w:sz="4" w:space="0" w:color="auto"/>
            </w:tcBorders>
            <w:vAlign w:val="center"/>
          </w:tcPr>
          <w:p w14:paraId="3914268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8,7±0,06</w:t>
            </w:r>
          </w:p>
        </w:tc>
        <w:tc>
          <w:tcPr>
            <w:tcW w:w="2392" w:type="dxa"/>
            <w:tcBorders>
              <w:top w:val="single" w:sz="4" w:space="0" w:color="auto"/>
              <w:left w:val="single" w:sz="4" w:space="0" w:color="auto"/>
              <w:bottom w:val="single" w:sz="4" w:space="0" w:color="auto"/>
              <w:right w:val="single" w:sz="4" w:space="0" w:color="auto"/>
            </w:tcBorders>
            <w:vAlign w:val="center"/>
          </w:tcPr>
          <w:p w14:paraId="551784C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9,0±0,03</w:t>
            </w:r>
          </w:p>
        </w:tc>
        <w:tc>
          <w:tcPr>
            <w:tcW w:w="2393" w:type="dxa"/>
            <w:tcBorders>
              <w:top w:val="single" w:sz="4" w:space="0" w:color="auto"/>
              <w:left w:val="single" w:sz="4" w:space="0" w:color="auto"/>
              <w:bottom w:val="single" w:sz="4" w:space="0" w:color="auto"/>
              <w:right w:val="single" w:sz="4" w:space="0" w:color="auto"/>
            </w:tcBorders>
            <w:vAlign w:val="center"/>
          </w:tcPr>
          <w:p w14:paraId="024E924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3,3±0,03</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w:t>
            </w:r>
          </w:p>
        </w:tc>
      </w:tr>
      <w:tr w:rsidR="00A8617E" w:rsidRPr="00152031" w14:paraId="1BAB6D06"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5057403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w:t>
            </w:r>
          </w:p>
        </w:tc>
        <w:tc>
          <w:tcPr>
            <w:tcW w:w="2691" w:type="dxa"/>
            <w:tcBorders>
              <w:top w:val="single" w:sz="4" w:space="0" w:color="auto"/>
              <w:left w:val="single" w:sz="4" w:space="0" w:color="auto"/>
              <w:bottom w:val="single" w:sz="4" w:space="0" w:color="auto"/>
              <w:right w:val="single" w:sz="4" w:space="0" w:color="auto"/>
            </w:tcBorders>
            <w:vAlign w:val="center"/>
          </w:tcPr>
          <w:p w14:paraId="3E46929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10,3±0,09</w:t>
            </w:r>
          </w:p>
        </w:tc>
        <w:tc>
          <w:tcPr>
            <w:tcW w:w="2392" w:type="dxa"/>
            <w:tcBorders>
              <w:top w:val="single" w:sz="4" w:space="0" w:color="auto"/>
              <w:left w:val="single" w:sz="4" w:space="0" w:color="auto"/>
              <w:bottom w:val="single" w:sz="4" w:space="0" w:color="auto"/>
              <w:right w:val="single" w:sz="4" w:space="0" w:color="auto"/>
            </w:tcBorders>
            <w:vAlign w:val="center"/>
          </w:tcPr>
          <w:p w14:paraId="3473395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9,5±0,03^</w:t>
            </w:r>
          </w:p>
        </w:tc>
        <w:tc>
          <w:tcPr>
            <w:tcW w:w="2393" w:type="dxa"/>
            <w:tcBorders>
              <w:top w:val="single" w:sz="4" w:space="0" w:color="auto"/>
              <w:left w:val="single" w:sz="4" w:space="0" w:color="auto"/>
              <w:bottom w:val="single" w:sz="4" w:space="0" w:color="auto"/>
              <w:right w:val="single" w:sz="4" w:space="0" w:color="auto"/>
            </w:tcBorders>
            <w:vAlign w:val="center"/>
          </w:tcPr>
          <w:p w14:paraId="436BDA8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5,0±0,03</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w:t>
            </w:r>
          </w:p>
        </w:tc>
      </w:tr>
      <w:tr w:rsidR="00A8617E" w:rsidRPr="00152031" w14:paraId="45E9939C"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1A823BF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w:t>
            </w:r>
          </w:p>
        </w:tc>
        <w:tc>
          <w:tcPr>
            <w:tcW w:w="2691" w:type="dxa"/>
            <w:tcBorders>
              <w:top w:val="single" w:sz="4" w:space="0" w:color="auto"/>
              <w:left w:val="single" w:sz="4" w:space="0" w:color="auto"/>
              <w:bottom w:val="single" w:sz="4" w:space="0" w:color="auto"/>
              <w:right w:val="single" w:sz="4" w:space="0" w:color="auto"/>
            </w:tcBorders>
            <w:vAlign w:val="center"/>
          </w:tcPr>
          <w:p w14:paraId="114298A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9,9±0,05</w:t>
            </w:r>
          </w:p>
        </w:tc>
        <w:tc>
          <w:tcPr>
            <w:tcW w:w="2392" w:type="dxa"/>
            <w:tcBorders>
              <w:top w:val="single" w:sz="4" w:space="0" w:color="auto"/>
              <w:left w:val="single" w:sz="4" w:space="0" w:color="auto"/>
              <w:bottom w:val="single" w:sz="4" w:space="0" w:color="auto"/>
              <w:right w:val="single" w:sz="4" w:space="0" w:color="auto"/>
            </w:tcBorders>
            <w:vAlign w:val="center"/>
          </w:tcPr>
          <w:p w14:paraId="42E7A53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9,0±0,05^</w:t>
            </w:r>
          </w:p>
        </w:tc>
        <w:tc>
          <w:tcPr>
            <w:tcW w:w="2393" w:type="dxa"/>
            <w:tcBorders>
              <w:top w:val="single" w:sz="4" w:space="0" w:color="auto"/>
              <w:left w:val="single" w:sz="4" w:space="0" w:color="auto"/>
              <w:bottom w:val="single" w:sz="4" w:space="0" w:color="auto"/>
              <w:right w:val="single" w:sz="4" w:space="0" w:color="auto"/>
            </w:tcBorders>
            <w:vAlign w:val="center"/>
          </w:tcPr>
          <w:p w14:paraId="4BBA520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4,4±0,07</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w:t>
            </w:r>
          </w:p>
        </w:tc>
      </w:tr>
      <w:tr w:rsidR="00A8617E" w:rsidRPr="00152031" w14:paraId="5F73DBA8" w14:textId="77777777" w:rsidTr="00C310AA">
        <w:tc>
          <w:tcPr>
            <w:tcW w:w="2093" w:type="dxa"/>
            <w:tcBorders>
              <w:top w:val="single" w:sz="4" w:space="0" w:color="auto"/>
              <w:left w:val="single" w:sz="4" w:space="0" w:color="auto"/>
              <w:bottom w:val="single" w:sz="4" w:space="0" w:color="auto"/>
              <w:right w:val="single" w:sz="4" w:space="0" w:color="auto"/>
            </w:tcBorders>
            <w:vAlign w:val="center"/>
          </w:tcPr>
          <w:p w14:paraId="2CD0A2F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Средний балл в популяции</w:t>
            </w:r>
          </w:p>
        </w:tc>
        <w:tc>
          <w:tcPr>
            <w:tcW w:w="2691" w:type="dxa"/>
            <w:tcBorders>
              <w:top w:val="single" w:sz="4" w:space="0" w:color="auto"/>
              <w:left w:val="single" w:sz="4" w:space="0" w:color="auto"/>
              <w:bottom w:val="single" w:sz="4" w:space="0" w:color="auto"/>
              <w:right w:val="single" w:sz="4" w:space="0" w:color="auto"/>
            </w:tcBorders>
            <w:vAlign w:val="center"/>
          </w:tcPr>
          <w:p w14:paraId="5B078DC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9,2±0,03</w:t>
            </w:r>
          </w:p>
        </w:tc>
        <w:tc>
          <w:tcPr>
            <w:tcW w:w="2392" w:type="dxa"/>
            <w:tcBorders>
              <w:top w:val="single" w:sz="4" w:space="0" w:color="auto"/>
              <w:left w:val="single" w:sz="4" w:space="0" w:color="auto"/>
              <w:bottom w:val="single" w:sz="4" w:space="0" w:color="auto"/>
              <w:right w:val="single" w:sz="4" w:space="0" w:color="auto"/>
            </w:tcBorders>
            <w:vAlign w:val="center"/>
          </w:tcPr>
          <w:p w14:paraId="4BD7EFA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7,3±0,01*^</w:t>
            </w:r>
          </w:p>
        </w:tc>
        <w:tc>
          <w:tcPr>
            <w:tcW w:w="2393" w:type="dxa"/>
            <w:tcBorders>
              <w:top w:val="single" w:sz="4" w:space="0" w:color="auto"/>
              <w:left w:val="single" w:sz="4" w:space="0" w:color="auto"/>
              <w:bottom w:val="single" w:sz="4" w:space="0" w:color="auto"/>
              <w:right w:val="single" w:sz="4" w:space="0" w:color="auto"/>
            </w:tcBorders>
            <w:vAlign w:val="center"/>
          </w:tcPr>
          <w:p w14:paraId="3611AF0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3,7±0,01</w:t>
            </w:r>
            <w:proofErr w:type="gramStart"/>
            <w:r w:rsidRPr="00152031">
              <w:rPr>
                <w:rFonts w:ascii="Times New Roman" w:hAnsi="Times New Roman" w:cs="Times New Roman"/>
                <w:sz w:val="28"/>
                <w:szCs w:val="28"/>
              </w:rPr>
              <w:t>*  *</w:t>
            </w:r>
            <w:proofErr w:type="gramEnd"/>
            <w:r w:rsidRPr="00152031">
              <w:rPr>
                <w:rFonts w:ascii="Times New Roman" w:hAnsi="Times New Roman" w:cs="Times New Roman"/>
                <w:sz w:val="28"/>
                <w:szCs w:val="28"/>
              </w:rPr>
              <w:t>*</w:t>
            </w:r>
          </w:p>
        </w:tc>
      </w:tr>
    </w:tbl>
    <w:p w14:paraId="7ABEA680" w14:textId="77777777" w:rsidR="00A8617E" w:rsidRPr="00152031" w:rsidRDefault="00C87601" w:rsidP="00D8503D">
      <w:pPr>
        <w:pStyle w:val="24"/>
        <w:spacing w:after="0" w:line="240" w:lineRule="auto"/>
        <w:ind w:left="0" w:firstLine="567"/>
        <w:jc w:val="both"/>
        <w:rPr>
          <w:sz w:val="28"/>
          <w:szCs w:val="28"/>
        </w:rPr>
      </w:pPr>
      <w:r w:rsidRPr="00152031">
        <w:rPr>
          <w:sz w:val="28"/>
          <w:szCs w:val="28"/>
        </w:rPr>
        <w:t xml:space="preserve">Примечание: где* - </w:t>
      </w:r>
      <w:proofErr w:type="gramStart"/>
      <w:r w:rsidRPr="00152031">
        <w:rPr>
          <w:sz w:val="28"/>
          <w:szCs w:val="28"/>
        </w:rPr>
        <w:t>р&lt;</w:t>
      </w:r>
      <w:proofErr w:type="gramEnd"/>
      <w:r w:rsidRPr="00152031">
        <w:rPr>
          <w:sz w:val="28"/>
          <w:szCs w:val="28"/>
        </w:rPr>
        <w:t>0,05 в сравнении с девочками подростками группы сравнения; где^ - р&lt;0,05 в сравнении с девочками подростками первой группы, где** - р&lt;0,05 в сравнении с девочками из второй группы.</w:t>
      </w:r>
    </w:p>
    <w:p w14:paraId="7F0680F8" w14:textId="77777777" w:rsidR="00C310AA" w:rsidRDefault="00C310AA" w:rsidP="00D8503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378EAFB1" w14:textId="77777777" w:rsidR="00AF3E83" w:rsidRPr="009D06E8" w:rsidRDefault="00AF3E83" w:rsidP="00D8503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06E8">
        <w:rPr>
          <w:rFonts w:ascii="Times New Roman" w:hAnsi="Times New Roman" w:cs="Times New Roman"/>
          <w:sz w:val="28"/>
          <w:szCs w:val="28"/>
        </w:rPr>
        <w:t>Таким образом, было показано, что только после 14 лет у большинства подростков контрольной группы цикл менархе стал регулярным, поэтому к 16 годам частота нарушений не превышала 16,2 %. Одновременно, у девочек из первой группы отмечался более высокий удельный вес нерегулярных менструальных циклов, который начинал регистрироваться в 14 лет и продолжался до 16 лет. Это нашло отражение в балльной оценке менструальной функции – половое развитие девочек в контрольной группе оценивалось в среднем в 9,2±0,03 балла, у девочек из первой группы - в 7,3±0,01 балла и у девочек из третьей группы – в 3,7±0,01 балла. Разница между группами была достоверной (</w:t>
      </w:r>
      <w:proofErr w:type="gramStart"/>
      <w:r w:rsidRPr="009D06E8">
        <w:rPr>
          <w:rFonts w:ascii="Times New Roman" w:hAnsi="Times New Roman" w:cs="Times New Roman"/>
          <w:sz w:val="28"/>
          <w:szCs w:val="28"/>
        </w:rPr>
        <w:t>р&lt;</w:t>
      </w:r>
      <w:proofErr w:type="gramEnd"/>
      <w:r w:rsidRPr="009D06E8">
        <w:rPr>
          <w:rFonts w:ascii="Times New Roman" w:hAnsi="Times New Roman" w:cs="Times New Roman"/>
          <w:sz w:val="28"/>
          <w:szCs w:val="28"/>
        </w:rPr>
        <w:t>0,05).</w:t>
      </w:r>
    </w:p>
    <w:p w14:paraId="77F6EE0B" w14:textId="77777777" w:rsidR="00AF3E83" w:rsidRPr="009D06E8" w:rsidRDefault="00AF3E83" w:rsidP="00AF3E83">
      <w:pPr>
        <w:spacing w:after="0" w:line="240" w:lineRule="auto"/>
        <w:ind w:firstLine="567"/>
        <w:jc w:val="both"/>
        <w:rPr>
          <w:rFonts w:ascii="Times New Roman" w:hAnsi="Times New Roman" w:cs="Times New Roman"/>
          <w:sz w:val="28"/>
          <w:szCs w:val="28"/>
        </w:rPr>
      </w:pPr>
      <w:r w:rsidRPr="009D06E8">
        <w:rPr>
          <w:rFonts w:ascii="Times New Roman" w:hAnsi="Times New Roman" w:cs="Times New Roman"/>
          <w:sz w:val="28"/>
          <w:szCs w:val="28"/>
        </w:rPr>
        <w:t xml:space="preserve">В ходе работы были проанализированы данные о наличии менструаций у девушек с разным весом. Удалось установить, что регулярность менструаций у девушек-подростков зависела от их МТ. Так, нарушения полового ритма были выявлены в 10,5% на фоне избыточной МТ; в 14,2% случаев - на фоне оптимальной МТ и в 25,9% - при ее дефиците. Так, у девочек с нормальным гармоничным развитием средняя МТ составляла 49,8±0,3 кг, тогда как у </w:t>
      </w:r>
      <w:r w:rsidRPr="009D06E8">
        <w:rPr>
          <w:rFonts w:ascii="Times New Roman" w:hAnsi="Times New Roman" w:cs="Times New Roman"/>
          <w:sz w:val="28"/>
          <w:szCs w:val="28"/>
        </w:rPr>
        <w:lastRenderedPageBreak/>
        <w:t xml:space="preserve">девочек с задержкой развития и отсутствием менструаций </w:t>
      </w:r>
      <w:r w:rsidR="00C310AA" w:rsidRPr="00152031">
        <w:rPr>
          <w:rFonts w:ascii="Times New Roman" w:hAnsi="Times New Roman" w:cs="Times New Roman"/>
          <w:sz w:val="28"/>
          <w:szCs w:val="28"/>
        </w:rPr>
        <w:t xml:space="preserve">– </w:t>
      </w:r>
      <w:r w:rsidRPr="009D06E8">
        <w:rPr>
          <w:rFonts w:ascii="Times New Roman" w:hAnsi="Times New Roman" w:cs="Times New Roman"/>
          <w:sz w:val="28"/>
          <w:szCs w:val="28"/>
        </w:rPr>
        <w:t>43,3±0,6 кг (р≤0,05).</w:t>
      </w:r>
    </w:p>
    <w:p w14:paraId="5717068B" w14:textId="77777777" w:rsidR="00AF3E83" w:rsidRPr="009D06E8" w:rsidRDefault="00AF3E83" w:rsidP="00AF3E83">
      <w:pPr>
        <w:spacing w:after="0" w:line="240" w:lineRule="auto"/>
        <w:ind w:firstLine="567"/>
        <w:jc w:val="both"/>
        <w:rPr>
          <w:rFonts w:ascii="Times New Roman" w:hAnsi="Times New Roman" w:cs="Times New Roman"/>
          <w:sz w:val="28"/>
          <w:szCs w:val="28"/>
        </w:rPr>
      </w:pPr>
      <w:r w:rsidRPr="009D06E8">
        <w:rPr>
          <w:rFonts w:ascii="Times New Roman" w:hAnsi="Times New Roman" w:cs="Times New Roman"/>
          <w:sz w:val="28"/>
          <w:szCs w:val="28"/>
        </w:rPr>
        <w:t xml:space="preserve">Характерным было дальнейшее формирование полового созревания </w:t>
      </w:r>
      <w:r w:rsidR="002719B9">
        <w:rPr>
          <w:rFonts w:ascii="Times New Roman" w:hAnsi="Times New Roman" w:cs="Times New Roman"/>
          <w:sz w:val="28"/>
          <w:szCs w:val="28"/>
        </w:rPr>
        <w:t>–</w:t>
      </w:r>
      <w:r w:rsidRPr="009D06E8">
        <w:rPr>
          <w:rFonts w:ascii="Times New Roman" w:hAnsi="Times New Roman" w:cs="Times New Roman"/>
          <w:sz w:val="28"/>
          <w:szCs w:val="28"/>
        </w:rPr>
        <w:t xml:space="preserve"> при оптимальной МТ и ее дефиците увеличение календарного возраста приводило к установлению правильного ритма, что отражало постепенное созревание гипоталамо-гипофизарных-яичниковых взаимоотношений, тогда как у девочек с избыточной массой тела тенденция была иной. Так, у них менархе появлялись раньше </w:t>
      </w:r>
      <w:r w:rsidR="002719B9">
        <w:rPr>
          <w:rFonts w:ascii="Times New Roman" w:hAnsi="Times New Roman" w:cs="Times New Roman"/>
          <w:sz w:val="28"/>
          <w:szCs w:val="28"/>
        </w:rPr>
        <w:t>–</w:t>
      </w:r>
      <w:r w:rsidRPr="009D06E8">
        <w:rPr>
          <w:rFonts w:ascii="Times New Roman" w:hAnsi="Times New Roman" w:cs="Times New Roman"/>
          <w:sz w:val="28"/>
          <w:szCs w:val="28"/>
        </w:rPr>
        <w:t xml:space="preserve"> уже в 13 лет и быстрее устанавливался их ритм. Однако, к 16 годам в первой группе было отмечено прогрессирующее увеличение доли девочек с нерегулярным месячным циклом., что подтверждало предположение о нарушении у них оси гипоталамус-надпочечники.</w:t>
      </w:r>
    </w:p>
    <w:p w14:paraId="2962E7BA" w14:textId="77777777" w:rsidR="00AF3E83" w:rsidRPr="009D06E8" w:rsidRDefault="00AF3E83" w:rsidP="00AF3E83">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Это позволяет считать очень важной роль МТ в становлении половой функции у девочек. Избыточная масса тела приводила к быстрому становлению половой функции, однако в дальнейшем (к 16 годам) гормональные нарушения становились более выраженными и проявлялись изменением полового ритма на фоне дисфункции яичников.</w:t>
      </w:r>
    </w:p>
    <w:p w14:paraId="52608D41" w14:textId="77777777" w:rsidR="00AF3E83" w:rsidRPr="009D06E8" w:rsidRDefault="00AF3E83" w:rsidP="00AF3E83">
      <w:pPr>
        <w:spacing w:after="0" w:line="240" w:lineRule="auto"/>
        <w:ind w:firstLine="709"/>
        <w:jc w:val="both"/>
        <w:rPr>
          <w:rFonts w:ascii="Times New Roman" w:hAnsi="Times New Roman" w:cs="Times New Roman"/>
          <w:color w:val="9BBB59" w:themeColor="accent3"/>
          <w:sz w:val="28"/>
          <w:szCs w:val="28"/>
        </w:rPr>
      </w:pPr>
      <w:r w:rsidRPr="009D06E8">
        <w:rPr>
          <w:rFonts w:ascii="Times New Roman" w:hAnsi="Times New Roman" w:cs="Times New Roman"/>
          <w:sz w:val="28"/>
          <w:szCs w:val="28"/>
        </w:rPr>
        <w:t xml:space="preserve">Наиболее ярко связь между МТ и нарушениями менструальной функции выявлялась на фоне первичной аменореи. Так, в этом случае избыточная МТ была зарегистрирована у 26,0% девочек, а недостаток веса </w:t>
      </w:r>
      <w:r w:rsidR="002719B9">
        <w:rPr>
          <w:rFonts w:ascii="Times New Roman" w:hAnsi="Times New Roman" w:cs="Times New Roman"/>
          <w:sz w:val="28"/>
          <w:szCs w:val="28"/>
        </w:rPr>
        <w:t>–</w:t>
      </w:r>
      <w:r w:rsidRPr="009D06E8">
        <w:rPr>
          <w:rFonts w:ascii="Times New Roman" w:hAnsi="Times New Roman" w:cs="Times New Roman"/>
          <w:sz w:val="28"/>
          <w:szCs w:val="28"/>
        </w:rPr>
        <w:t xml:space="preserve"> у</w:t>
      </w:r>
      <w:r w:rsidR="002719B9">
        <w:rPr>
          <w:rFonts w:ascii="Times New Roman" w:hAnsi="Times New Roman" w:cs="Times New Roman"/>
          <w:sz w:val="28"/>
          <w:szCs w:val="28"/>
        </w:rPr>
        <w:t xml:space="preserve"> </w:t>
      </w:r>
      <w:r w:rsidRPr="009D06E8">
        <w:rPr>
          <w:rFonts w:ascii="Times New Roman" w:hAnsi="Times New Roman" w:cs="Times New Roman"/>
          <w:sz w:val="28"/>
          <w:szCs w:val="28"/>
        </w:rPr>
        <w:t xml:space="preserve">25,0%, что предполагает комплексное влияние на половую функцию и ее становление соматометрических показателей физического развития. </w:t>
      </w:r>
      <w:proofErr w:type="spellStart"/>
      <w:r w:rsidRPr="009D06E8">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Pr="009D06E8">
        <w:rPr>
          <w:rFonts w:ascii="Times New Roman" w:hAnsi="Times New Roman" w:cs="Times New Roman"/>
          <w:sz w:val="28"/>
          <w:szCs w:val="28"/>
        </w:rPr>
        <w:t xml:space="preserve"> данные совпадают с исследованиями </w:t>
      </w:r>
      <w:proofErr w:type="spellStart"/>
      <w:r w:rsidRPr="009D06E8">
        <w:rPr>
          <w:rFonts w:ascii="Times New Roman" w:hAnsi="Times New Roman" w:cs="Times New Roman"/>
          <w:sz w:val="28"/>
          <w:szCs w:val="28"/>
        </w:rPr>
        <w:t>Коколина</w:t>
      </w:r>
      <w:proofErr w:type="spellEnd"/>
      <w:r w:rsidRPr="009D06E8">
        <w:rPr>
          <w:rFonts w:ascii="Times New Roman" w:hAnsi="Times New Roman" w:cs="Times New Roman"/>
          <w:sz w:val="28"/>
          <w:szCs w:val="28"/>
        </w:rPr>
        <w:t xml:space="preserve"> В.Ф. [198].</w:t>
      </w:r>
    </w:p>
    <w:p w14:paraId="5D17E9C7" w14:textId="77777777" w:rsidR="00AF3E83" w:rsidRPr="009D06E8" w:rsidRDefault="00AF3E83" w:rsidP="00AF3E83">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Подобная тенденция была выявлена и в отношении формирования молочных желез и появления полового оволосения, изменение сроков появления которых также было связано с гармоничным или дисгармоничным развитием. Характерно, что наихудшие показатели полового развития имели девочки, которые отставали в физическом развитии, при этом в 38,7±0,2% случаев у них была выявлена также гипоплазия матки. Можно было предположить, что подобные нарушения в этом случае были обусловлены нарушениями со стороны ЦНС, в частности их гипоталамических структур.</w:t>
      </w:r>
    </w:p>
    <w:p w14:paraId="79705819" w14:textId="77777777" w:rsidR="00AF3E83" w:rsidRPr="009D06E8" w:rsidRDefault="00AF3E83" w:rsidP="00AF3E83">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Проведенные исследования позволяют говорить о том, что достоверные отклонения от средней МТ у девочек в период становления половой функции могут являться физиологической основой нарушений и в становлении половой функции.</w:t>
      </w:r>
    </w:p>
    <w:p w14:paraId="65F0AAFE" w14:textId="77777777" w:rsidR="00AF3E83" w:rsidRPr="009D06E8" w:rsidRDefault="00AF3E83" w:rsidP="00AF3E83">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Подобные нарушения были отмечены и в некоторых исследованиях, которые выявили факты более позднего полового созревания в настоящее время [1</w:t>
      </w:r>
      <w:r w:rsidR="00522E8A" w:rsidRPr="009D06E8">
        <w:rPr>
          <w:rFonts w:ascii="Times New Roman" w:hAnsi="Times New Roman" w:cs="Times New Roman"/>
          <w:sz w:val="28"/>
          <w:szCs w:val="28"/>
        </w:rPr>
        <w:t>99</w:t>
      </w:r>
      <w:r w:rsidRPr="009D06E8">
        <w:rPr>
          <w:rFonts w:ascii="Times New Roman" w:hAnsi="Times New Roman" w:cs="Times New Roman"/>
          <w:sz w:val="28"/>
          <w:szCs w:val="28"/>
        </w:rPr>
        <w:t>].</w:t>
      </w:r>
    </w:p>
    <w:p w14:paraId="5CDCD279" w14:textId="77777777" w:rsidR="00AF3E83" w:rsidRPr="009D06E8" w:rsidRDefault="00AF3E83" w:rsidP="00AF3E83">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06E8">
        <w:rPr>
          <w:rFonts w:ascii="Times New Roman" w:hAnsi="Times New Roman" w:cs="Times New Roman"/>
          <w:sz w:val="28"/>
          <w:szCs w:val="28"/>
        </w:rPr>
        <w:t xml:space="preserve">Таким образом, в 17-19 лет у девушек с дисгармоничным развитием разной степени выраженности в 47,7% случаев было зарегистрировано отставание календарного возраста от биологического: у обследованных из первой и второй групп нормальное половое развитие было выявлено в 14 лет в 16,3% случаев; в 15 лет </w:t>
      </w:r>
      <w:r w:rsidR="002719B9">
        <w:rPr>
          <w:rFonts w:ascii="Times New Roman" w:hAnsi="Times New Roman" w:cs="Times New Roman"/>
          <w:sz w:val="28"/>
          <w:szCs w:val="28"/>
        </w:rPr>
        <w:t>–</w:t>
      </w:r>
      <w:r w:rsidR="002719B9" w:rsidRPr="009D06E8">
        <w:rPr>
          <w:rFonts w:ascii="Times New Roman" w:hAnsi="Times New Roman" w:cs="Times New Roman"/>
          <w:sz w:val="28"/>
          <w:szCs w:val="28"/>
        </w:rPr>
        <w:t xml:space="preserve"> </w:t>
      </w:r>
      <w:r w:rsidRPr="009D06E8">
        <w:rPr>
          <w:rFonts w:ascii="Times New Roman" w:hAnsi="Times New Roman" w:cs="Times New Roman"/>
          <w:sz w:val="28"/>
          <w:szCs w:val="28"/>
        </w:rPr>
        <w:t xml:space="preserve">в 29,3% случаев; в 16 лет </w:t>
      </w:r>
      <w:r w:rsidR="002719B9">
        <w:rPr>
          <w:rFonts w:ascii="Times New Roman" w:hAnsi="Times New Roman" w:cs="Times New Roman"/>
          <w:sz w:val="28"/>
          <w:szCs w:val="28"/>
        </w:rPr>
        <w:t>–</w:t>
      </w:r>
      <w:r w:rsidRPr="009D06E8">
        <w:rPr>
          <w:rFonts w:ascii="Times New Roman" w:hAnsi="Times New Roman" w:cs="Times New Roman"/>
          <w:sz w:val="28"/>
          <w:szCs w:val="28"/>
        </w:rPr>
        <w:t xml:space="preserve"> в</w:t>
      </w:r>
      <w:r w:rsidR="002719B9">
        <w:rPr>
          <w:rFonts w:ascii="Times New Roman" w:hAnsi="Times New Roman" w:cs="Times New Roman"/>
          <w:sz w:val="28"/>
          <w:szCs w:val="28"/>
        </w:rPr>
        <w:t xml:space="preserve"> </w:t>
      </w:r>
      <w:r w:rsidRPr="009D06E8">
        <w:rPr>
          <w:rFonts w:ascii="Times New Roman" w:hAnsi="Times New Roman" w:cs="Times New Roman"/>
          <w:sz w:val="28"/>
          <w:szCs w:val="28"/>
        </w:rPr>
        <w:t xml:space="preserve">49,3% случаев и в 17-19 лет </w:t>
      </w:r>
      <w:r w:rsidR="00C310AA" w:rsidRPr="00152031">
        <w:rPr>
          <w:rFonts w:ascii="Times New Roman" w:hAnsi="Times New Roman" w:cs="Times New Roman"/>
          <w:sz w:val="28"/>
          <w:szCs w:val="28"/>
        </w:rPr>
        <w:t xml:space="preserve">– </w:t>
      </w:r>
      <w:r w:rsidRPr="009D06E8">
        <w:rPr>
          <w:rFonts w:ascii="Times New Roman" w:hAnsi="Times New Roman" w:cs="Times New Roman"/>
          <w:sz w:val="28"/>
          <w:szCs w:val="28"/>
        </w:rPr>
        <w:t xml:space="preserve">лишь в 52,3% </w:t>
      </w:r>
      <w:proofErr w:type="spellStart"/>
      <w:r w:rsidRPr="009D06E8">
        <w:rPr>
          <w:rFonts w:ascii="Times New Roman" w:hAnsi="Times New Roman" w:cs="Times New Roman"/>
          <w:sz w:val="28"/>
          <w:szCs w:val="28"/>
        </w:rPr>
        <w:t>случаев.При</w:t>
      </w:r>
      <w:proofErr w:type="spellEnd"/>
      <w:r w:rsidRPr="009D06E8">
        <w:rPr>
          <w:rFonts w:ascii="Times New Roman" w:hAnsi="Times New Roman" w:cs="Times New Roman"/>
          <w:sz w:val="28"/>
          <w:szCs w:val="28"/>
        </w:rPr>
        <w:t xml:space="preserve"> этом расхождение в половом и календарном развитии протекало на фоне соматометрических нарушений в виде изменения МТ.</w:t>
      </w:r>
    </w:p>
    <w:p w14:paraId="1E8363FF" w14:textId="77777777" w:rsidR="00A8617E" w:rsidRPr="009D06E8" w:rsidRDefault="00A8617E" w:rsidP="00603050">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319FE0AA" w14:textId="77777777" w:rsidR="00A8617E" w:rsidRPr="009D06E8" w:rsidRDefault="00C87601" w:rsidP="00603050">
      <w:pPr>
        <w:shd w:val="clear" w:color="auto" w:fill="FFFFFF"/>
        <w:autoSpaceDE w:val="0"/>
        <w:autoSpaceDN w:val="0"/>
        <w:adjustRightInd w:val="0"/>
        <w:spacing w:after="0" w:line="240" w:lineRule="auto"/>
        <w:ind w:firstLine="567"/>
        <w:jc w:val="both"/>
        <w:rPr>
          <w:rFonts w:ascii="Times New Roman" w:hAnsi="Times New Roman" w:cs="Times New Roman"/>
          <w:b/>
          <w:sz w:val="28"/>
          <w:szCs w:val="28"/>
        </w:rPr>
      </w:pPr>
      <w:r w:rsidRPr="009D06E8">
        <w:rPr>
          <w:rFonts w:ascii="Times New Roman" w:hAnsi="Times New Roman" w:cs="Times New Roman"/>
          <w:b/>
          <w:sz w:val="28"/>
          <w:szCs w:val="28"/>
        </w:rPr>
        <w:lastRenderedPageBreak/>
        <w:t>4.2 Особенности развития органов малого таза у девочек и п</w:t>
      </w:r>
      <w:r w:rsidR="00D8503D">
        <w:rPr>
          <w:rFonts w:ascii="Times New Roman" w:hAnsi="Times New Roman" w:cs="Times New Roman"/>
          <w:b/>
          <w:sz w:val="28"/>
          <w:szCs w:val="28"/>
        </w:rPr>
        <w:t>одростков Туркестанской области</w:t>
      </w:r>
    </w:p>
    <w:p w14:paraId="5D7AA7FB" w14:textId="77777777" w:rsidR="00F12C32" w:rsidRPr="009D06E8" w:rsidRDefault="00F12C32" w:rsidP="00F12C32">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06E8">
        <w:rPr>
          <w:rFonts w:ascii="Times New Roman" w:hAnsi="Times New Roman" w:cs="Times New Roman"/>
          <w:sz w:val="28"/>
          <w:szCs w:val="28"/>
        </w:rPr>
        <w:t xml:space="preserve">В предыдущих разделах было показано, что девочки и подростки области имеют определенные отклонения от нормального физического и полового развития. В связи с этим одной из задач исследования было установление характера нарушений со стороны органов малого таза, которые могли быть физиологической основой выявленных диспропорциональных нарушений. С этой целью были обследованы те же группы девочек, что и в предыдущем разделе с целью изучения размеров формирующегося таза и состояния его органов. </w:t>
      </w:r>
    </w:p>
    <w:p w14:paraId="458B3A4D" w14:textId="77777777" w:rsidR="00F12C32" w:rsidRPr="009D06E8" w:rsidRDefault="00F12C32" w:rsidP="00F12C32">
      <w:pPr>
        <w:shd w:val="clear" w:color="auto" w:fill="FFFFFF"/>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Инструментальное исследование при помощи УЗИ параметров матки и яичников показало, что толщина эндометрия и число включений в яичниках у девочек первой и второй групп оказались меньше, чем у их сверстниц из контрольной группы (табл. 13), хотя эти различия не всегда были достоверными.</w:t>
      </w:r>
      <w:r w:rsidRPr="009D06E8">
        <w:rPr>
          <w:rFonts w:ascii="Times New Roman" w:hAnsi="Times New Roman" w:cs="Times New Roman"/>
          <w:spacing w:val="-2"/>
          <w:sz w:val="28"/>
          <w:szCs w:val="28"/>
        </w:rPr>
        <w:t xml:space="preserve"> Наиболее выраженные изменения были обнаружены у </w:t>
      </w:r>
      <w:r w:rsidRPr="009D06E8">
        <w:rPr>
          <w:rFonts w:ascii="Times New Roman" w:hAnsi="Times New Roman" w:cs="Times New Roman"/>
          <w:sz w:val="28"/>
          <w:szCs w:val="28"/>
        </w:rPr>
        <w:t>девочек из второй группы. Так, у них размеры матки и яичников были меньше аналогичных показателей девочек контрольной группы, причем эта разница была достоверной и сохранялась и в 17-19 лет (</w:t>
      </w:r>
      <w:proofErr w:type="gramStart"/>
      <w:r w:rsidRPr="009D06E8">
        <w:rPr>
          <w:rFonts w:ascii="Times New Roman" w:hAnsi="Times New Roman" w:cs="Times New Roman"/>
          <w:sz w:val="28"/>
          <w:szCs w:val="28"/>
        </w:rPr>
        <w:t>р&lt;</w:t>
      </w:r>
      <w:proofErr w:type="gramEnd"/>
      <w:r w:rsidRPr="009D06E8">
        <w:rPr>
          <w:rFonts w:ascii="Times New Roman" w:hAnsi="Times New Roman" w:cs="Times New Roman"/>
          <w:sz w:val="28"/>
          <w:szCs w:val="28"/>
        </w:rPr>
        <w:t>0,05). В яичниках у них выявлялась морфологические изменения кистозного характера и снижение числа зреющих фолликулов. Вероятно, это можно было объяснить наличием выраженного гипоталамического синдрома.</w:t>
      </w:r>
    </w:p>
    <w:p w14:paraId="094867F4" w14:textId="77777777" w:rsidR="00F12C32" w:rsidRPr="009D06E8" w:rsidRDefault="00F12C32" w:rsidP="00F12C32">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Объем матки во всех группах был практически одинаков (р&gt;0,05), что могло указывать на независимость ее размеров от характера менструального цикла.</w:t>
      </w:r>
    </w:p>
    <w:p w14:paraId="39C8B629" w14:textId="77777777" w:rsidR="00F12C32" w:rsidRDefault="00F12C32" w:rsidP="00F12C32">
      <w:pPr>
        <w:spacing w:after="0" w:line="240" w:lineRule="auto"/>
        <w:ind w:firstLine="709"/>
        <w:jc w:val="both"/>
        <w:rPr>
          <w:rFonts w:ascii="Times New Roman" w:hAnsi="Times New Roman" w:cs="Times New Roman"/>
          <w:sz w:val="28"/>
          <w:szCs w:val="28"/>
        </w:rPr>
      </w:pPr>
    </w:p>
    <w:p w14:paraId="64011769" w14:textId="77777777" w:rsidR="00A8617E" w:rsidRPr="00152031" w:rsidRDefault="00A8617E" w:rsidP="00603050">
      <w:pPr>
        <w:spacing w:after="0" w:line="240" w:lineRule="auto"/>
        <w:ind w:firstLine="709"/>
        <w:jc w:val="both"/>
        <w:rPr>
          <w:rFonts w:ascii="Times New Roman" w:hAnsi="Times New Roman" w:cs="Times New Roman"/>
          <w:sz w:val="28"/>
          <w:szCs w:val="28"/>
        </w:rPr>
      </w:pPr>
    </w:p>
    <w:p w14:paraId="18EC1327" w14:textId="77777777" w:rsidR="00A8617E" w:rsidRPr="00152031" w:rsidRDefault="00A8617E" w:rsidP="00603050">
      <w:pPr>
        <w:spacing w:after="0" w:line="240" w:lineRule="auto"/>
        <w:jc w:val="both"/>
        <w:rPr>
          <w:rFonts w:ascii="Times New Roman" w:hAnsi="Times New Roman" w:cs="Times New Roman"/>
          <w:bCs/>
          <w:sz w:val="28"/>
          <w:szCs w:val="28"/>
        </w:rPr>
      </w:pPr>
    </w:p>
    <w:p w14:paraId="33A78A3F" w14:textId="77777777" w:rsidR="00A8617E" w:rsidRPr="00152031" w:rsidRDefault="00A8617E" w:rsidP="00603050">
      <w:pPr>
        <w:spacing w:after="0" w:line="240" w:lineRule="auto"/>
        <w:jc w:val="both"/>
        <w:rPr>
          <w:rFonts w:ascii="Times New Roman" w:hAnsi="Times New Roman" w:cs="Times New Roman"/>
          <w:bCs/>
          <w:sz w:val="28"/>
          <w:szCs w:val="28"/>
        </w:rPr>
      </w:pPr>
    </w:p>
    <w:p w14:paraId="3D6F6CE0" w14:textId="77777777" w:rsidR="00A8617E" w:rsidRPr="00152031" w:rsidRDefault="00A8617E" w:rsidP="00603050">
      <w:pPr>
        <w:spacing w:after="0" w:line="240" w:lineRule="auto"/>
        <w:jc w:val="both"/>
        <w:rPr>
          <w:rFonts w:ascii="Times New Roman" w:hAnsi="Times New Roman" w:cs="Times New Roman"/>
          <w:bCs/>
          <w:sz w:val="28"/>
          <w:szCs w:val="28"/>
        </w:rPr>
      </w:pPr>
    </w:p>
    <w:p w14:paraId="76B0ACFB" w14:textId="77777777" w:rsidR="00A8617E" w:rsidRPr="00152031" w:rsidRDefault="00A8617E" w:rsidP="00603050">
      <w:pPr>
        <w:spacing w:after="0" w:line="240" w:lineRule="auto"/>
        <w:jc w:val="both"/>
        <w:rPr>
          <w:rFonts w:ascii="Times New Roman" w:hAnsi="Times New Roman" w:cs="Times New Roman"/>
          <w:bCs/>
          <w:sz w:val="28"/>
          <w:szCs w:val="28"/>
        </w:rPr>
      </w:pPr>
    </w:p>
    <w:p w14:paraId="72E910B1" w14:textId="77777777" w:rsidR="00A8617E" w:rsidRPr="00152031" w:rsidRDefault="00A8617E" w:rsidP="00603050">
      <w:pPr>
        <w:spacing w:after="0" w:line="240" w:lineRule="auto"/>
        <w:jc w:val="both"/>
        <w:rPr>
          <w:rFonts w:ascii="Times New Roman" w:hAnsi="Times New Roman" w:cs="Times New Roman"/>
          <w:bCs/>
          <w:sz w:val="28"/>
          <w:szCs w:val="28"/>
        </w:rPr>
      </w:pPr>
    </w:p>
    <w:p w14:paraId="72324BB6" w14:textId="77777777" w:rsidR="00A8617E" w:rsidRPr="00152031" w:rsidRDefault="00A8617E" w:rsidP="00603050">
      <w:pPr>
        <w:spacing w:after="0" w:line="240" w:lineRule="auto"/>
        <w:jc w:val="both"/>
        <w:rPr>
          <w:rFonts w:ascii="Times New Roman" w:hAnsi="Times New Roman" w:cs="Times New Roman"/>
          <w:bCs/>
          <w:sz w:val="28"/>
          <w:szCs w:val="28"/>
        </w:rPr>
      </w:pPr>
    </w:p>
    <w:p w14:paraId="0E8F773C" w14:textId="77777777" w:rsidR="00A8617E" w:rsidRPr="00152031" w:rsidRDefault="00A8617E" w:rsidP="00603050">
      <w:pPr>
        <w:spacing w:after="0" w:line="240" w:lineRule="auto"/>
        <w:jc w:val="both"/>
        <w:rPr>
          <w:rFonts w:ascii="Times New Roman" w:hAnsi="Times New Roman" w:cs="Times New Roman"/>
          <w:bCs/>
          <w:sz w:val="28"/>
          <w:szCs w:val="28"/>
        </w:rPr>
        <w:sectPr w:rsidR="00A8617E" w:rsidRPr="00152031" w:rsidSect="00563E29">
          <w:pgSz w:w="11906" w:h="16838"/>
          <w:pgMar w:top="1134" w:right="567" w:bottom="1134" w:left="1701" w:header="709" w:footer="709" w:gutter="0"/>
          <w:cols w:space="720"/>
          <w:docGrid w:linePitch="299"/>
        </w:sectPr>
      </w:pPr>
    </w:p>
    <w:p w14:paraId="30DE04DA" w14:textId="77777777" w:rsidR="00A8617E" w:rsidRPr="00152031" w:rsidRDefault="00A8617E" w:rsidP="00603050">
      <w:pPr>
        <w:spacing w:after="0" w:line="240" w:lineRule="auto"/>
        <w:jc w:val="both"/>
        <w:rPr>
          <w:rFonts w:ascii="Times New Roman" w:hAnsi="Times New Roman" w:cs="Times New Roman"/>
          <w:bCs/>
          <w:sz w:val="28"/>
          <w:szCs w:val="28"/>
        </w:rPr>
      </w:pPr>
    </w:p>
    <w:p w14:paraId="506CE0AF" w14:textId="77777777" w:rsidR="00A8617E" w:rsidRPr="00152031" w:rsidRDefault="0065636B" w:rsidP="00603050">
      <w:pPr>
        <w:spacing w:after="0" w:line="240" w:lineRule="auto"/>
        <w:jc w:val="both"/>
        <w:rPr>
          <w:rFonts w:ascii="Times New Roman" w:hAnsi="Times New Roman" w:cs="Times New Roman"/>
          <w:b/>
          <w:sz w:val="28"/>
          <w:szCs w:val="28"/>
        </w:rPr>
      </w:pPr>
      <w:r w:rsidRPr="00152031">
        <w:rPr>
          <w:rFonts w:ascii="Times New Roman" w:hAnsi="Times New Roman" w:cs="Times New Roman"/>
          <w:bCs/>
          <w:sz w:val="28"/>
          <w:szCs w:val="28"/>
        </w:rPr>
        <w:t>Таблица</w:t>
      </w:r>
      <w:r w:rsidR="00D8503D">
        <w:rPr>
          <w:rFonts w:ascii="Times New Roman" w:hAnsi="Times New Roman" w:cs="Times New Roman"/>
          <w:bCs/>
          <w:sz w:val="28"/>
          <w:szCs w:val="28"/>
        </w:rPr>
        <w:t xml:space="preserve"> </w:t>
      </w:r>
      <w:r w:rsidRPr="00152031">
        <w:rPr>
          <w:rFonts w:ascii="Times New Roman" w:hAnsi="Times New Roman" w:cs="Times New Roman"/>
          <w:bCs/>
          <w:sz w:val="28"/>
          <w:szCs w:val="28"/>
        </w:rPr>
        <w:t>13</w:t>
      </w:r>
      <w:r w:rsidRPr="00152031">
        <w:rPr>
          <w:rFonts w:ascii="Times New Roman" w:hAnsi="Times New Roman" w:cs="Times New Roman"/>
          <w:bCs/>
          <w:sz w:val="24"/>
          <w:szCs w:val="28"/>
        </w:rPr>
        <w:t xml:space="preserve"> – </w:t>
      </w:r>
      <w:r w:rsidR="00C87601" w:rsidRPr="00152031">
        <w:rPr>
          <w:rFonts w:ascii="Times New Roman" w:hAnsi="Times New Roman" w:cs="Times New Roman"/>
          <w:bCs/>
          <w:sz w:val="28"/>
          <w:szCs w:val="28"/>
        </w:rPr>
        <w:t>Развитие матки и яичников у девочек в зависимости от возраста и физического развития (М±</w:t>
      </w:r>
      <w:proofErr w:type="gramStart"/>
      <w:r w:rsidR="00C87601" w:rsidRPr="00152031">
        <w:rPr>
          <w:rFonts w:ascii="Times New Roman" w:hAnsi="Times New Roman" w:cs="Times New Roman"/>
          <w:bCs/>
          <w:sz w:val="28"/>
          <w:szCs w:val="28"/>
          <w:lang w:val="en-US"/>
        </w:rPr>
        <w:t>m</w:t>
      </w:r>
      <w:r w:rsidRPr="00152031">
        <w:rPr>
          <w:rFonts w:ascii="Times New Roman" w:hAnsi="Times New Roman" w:cs="Times New Roman"/>
          <w:bCs/>
          <w:sz w:val="28"/>
          <w:szCs w:val="28"/>
        </w:rPr>
        <w:t>,</w:t>
      </w:r>
      <w:r w:rsidR="00C87601" w:rsidRPr="00152031">
        <w:rPr>
          <w:rFonts w:ascii="Times New Roman" w:hAnsi="Times New Roman" w:cs="Times New Roman"/>
          <w:bCs/>
          <w:sz w:val="28"/>
          <w:szCs w:val="28"/>
        </w:rPr>
        <w:t>см</w:t>
      </w:r>
      <w:proofErr w:type="gramEnd"/>
      <w:r w:rsidR="00C87601" w:rsidRPr="00152031">
        <w:rPr>
          <w:rFonts w:ascii="Times New Roman" w:hAnsi="Times New Roman" w:cs="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2085"/>
        <w:gridCol w:w="1671"/>
        <w:gridCol w:w="1671"/>
        <w:gridCol w:w="1671"/>
        <w:gridCol w:w="1671"/>
        <w:gridCol w:w="1671"/>
        <w:gridCol w:w="1671"/>
      </w:tblGrid>
      <w:tr w:rsidR="004F273C" w:rsidRPr="00152031" w14:paraId="31E43ECB" w14:textId="77777777" w:rsidTr="0085416F">
        <w:tc>
          <w:tcPr>
            <w:tcW w:w="1298" w:type="pct"/>
            <w:gridSpan w:val="2"/>
            <w:tcBorders>
              <w:top w:val="single" w:sz="4" w:space="0" w:color="auto"/>
              <w:left w:val="single" w:sz="4" w:space="0" w:color="auto"/>
              <w:bottom w:val="single" w:sz="4" w:space="0" w:color="auto"/>
              <w:right w:val="single" w:sz="4" w:space="0" w:color="auto"/>
            </w:tcBorders>
            <w:vAlign w:val="center"/>
          </w:tcPr>
          <w:p w14:paraId="7BF469F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Возраст</w:t>
            </w:r>
          </w:p>
        </w:tc>
        <w:tc>
          <w:tcPr>
            <w:tcW w:w="617" w:type="pct"/>
            <w:tcBorders>
              <w:top w:val="single" w:sz="4" w:space="0" w:color="auto"/>
              <w:left w:val="single" w:sz="4" w:space="0" w:color="auto"/>
              <w:bottom w:val="single" w:sz="4" w:space="0" w:color="auto"/>
              <w:right w:val="single" w:sz="4" w:space="0" w:color="auto"/>
            </w:tcBorders>
          </w:tcPr>
          <w:p w14:paraId="6A924B7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11-12 лет</w:t>
            </w:r>
          </w:p>
        </w:tc>
        <w:tc>
          <w:tcPr>
            <w:tcW w:w="617" w:type="pct"/>
            <w:tcBorders>
              <w:top w:val="single" w:sz="4" w:space="0" w:color="auto"/>
              <w:left w:val="single" w:sz="4" w:space="0" w:color="auto"/>
              <w:bottom w:val="single" w:sz="4" w:space="0" w:color="auto"/>
              <w:right w:val="single" w:sz="4" w:space="0" w:color="auto"/>
            </w:tcBorders>
          </w:tcPr>
          <w:p w14:paraId="09664EE1"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 лет</w:t>
            </w:r>
          </w:p>
        </w:tc>
        <w:tc>
          <w:tcPr>
            <w:tcW w:w="617" w:type="pct"/>
            <w:tcBorders>
              <w:top w:val="single" w:sz="4" w:space="0" w:color="auto"/>
              <w:left w:val="single" w:sz="4" w:space="0" w:color="auto"/>
              <w:bottom w:val="single" w:sz="4" w:space="0" w:color="auto"/>
              <w:right w:val="single" w:sz="4" w:space="0" w:color="auto"/>
            </w:tcBorders>
          </w:tcPr>
          <w:p w14:paraId="34ECD31F"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 лет</w:t>
            </w:r>
          </w:p>
        </w:tc>
        <w:tc>
          <w:tcPr>
            <w:tcW w:w="617" w:type="pct"/>
            <w:tcBorders>
              <w:top w:val="single" w:sz="4" w:space="0" w:color="auto"/>
              <w:left w:val="single" w:sz="4" w:space="0" w:color="auto"/>
              <w:bottom w:val="single" w:sz="4" w:space="0" w:color="auto"/>
              <w:right w:val="single" w:sz="4" w:space="0" w:color="auto"/>
            </w:tcBorders>
          </w:tcPr>
          <w:p w14:paraId="7C6C2DB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 лет</w:t>
            </w:r>
          </w:p>
        </w:tc>
        <w:tc>
          <w:tcPr>
            <w:tcW w:w="617" w:type="pct"/>
            <w:tcBorders>
              <w:top w:val="single" w:sz="4" w:space="0" w:color="auto"/>
              <w:left w:val="single" w:sz="4" w:space="0" w:color="auto"/>
              <w:bottom w:val="single" w:sz="4" w:space="0" w:color="auto"/>
              <w:right w:val="single" w:sz="4" w:space="0" w:color="auto"/>
            </w:tcBorders>
          </w:tcPr>
          <w:p w14:paraId="5D23B7E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 лет</w:t>
            </w:r>
          </w:p>
        </w:tc>
        <w:tc>
          <w:tcPr>
            <w:tcW w:w="617" w:type="pct"/>
            <w:tcBorders>
              <w:top w:val="single" w:sz="4" w:space="0" w:color="auto"/>
              <w:left w:val="single" w:sz="4" w:space="0" w:color="auto"/>
              <w:bottom w:val="single" w:sz="4" w:space="0" w:color="auto"/>
              <w:right w:val="single" w:sz="4" w:space="0" w:color="auto"/>
            </w:tcBorders>
          </w:tcPr>
          <w:p w14:paraId="3E53DA2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17-19 лет</w:t>
            </w:r>
          </w:p>
        </w:tc>
      </w:tr>
      <w:tr w:rsidR="004F273C" w:rsidRPr="00152031" w14:paraId="51E0FB88" w14:textId="77777777" w:rsidTr="004F273C">
        <w:tc>
          <w:tcPr>
            <w:tcW w:w="5000" w:type="pct"/>
            <w:gridSpan w:val="8"/>
            <w:tcBorders>
              <w:top w:val="single" w:sz="4" w:space="0" w:color="auto"/>
              <w:left w:val="single" w:sz="4" w:space="0" w:color="auto"/>
              <w:bottom w:val="single" w:sz="4" w:space="0" w:color="auto"/>
              <w:right w:val="single" w:sz="4" w:space="0" w:color="auto"/>
            </w:tcBorders>
          </w:tcPr>
          <w:p w14:paraId="1C49AF90"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bCs/>
                <w:sz w:val="28"/>
                <w:szCs w:val="28"/>
              </w:rPr>
              <w:t xml:space="preserve">Комплексная </w:t>
            </w:r>
            <w:proofErr w:type="spellStart"/>
            <w:r w:rsidRPr="00152031">
              <w:rPr>
                <w:rFonts w:ascii="Times New Roman" w:hAnsi="Times New Roman" w:cs="Times New Roman"/>
                <w:bCs/>
                <w:sz w:val="28"/>
                <w:szCs w:val="28"/>
              </w:rPr>
              <w:t>эхографическая</w:t>
            </w:r>
            <w:proofErr w:type="spellEnd"/>
            <w:r w:rsidRPr="00152031">
              <w:rPr>
                <w:rFonts w:ascii="Times New Roman" w:hAnsi="Times New Roman" w:cs="Times New Roman"/>
                <w:bCs/>
                <w:sz w:val="28"/>
                <w:szCs w:val="28"/>
              </w:rPr>
              <w:t xml:space="preserve"> оценка развития матки у девочек </w:t>
            </w:r>
          </w:p>
        </w:tc>
      </w:tr>
      <w:tr w:rsidR="004F273C" w:rsidRPr="00152031" w14:paraId="5C7F7544" w14:textId="77777777" w:rsidTr="0085416F">
        <w:tc>
          <w:tcPr>
            <w:tcW w:w="528" w:type="pct"/>
            <w:vMerge w:val="restart"/>
            <w:tcBorders>
              <w:top w:val="single" w:sz="4" w:space="0" w:color="auto"/>
              <w:left w:val="single" w:sz="4" w:space="0" w:color="auto"/>
              <w:bottom w:val="single" w:sz="4" w:space="0" w:color="auto"/>
              <w:right w:val="single" w:sz="4" w:space="0" w:color="auto"/>
            </w:tcBorders>
            <w:vAlign w:val="center"/>
          </w:tcPr>
          <w:p w14:paraId="3F1E708A" w14:textId="77777777" w:rsidR="004F273C" w:rsidRPr="00152031" w:rsidRDefault="004F273C"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Контроль</w:t>
            </w:r>
          </w:p>
        </w:tc>
        <w:tc>
          <w:tcPr>
            <w:tcW w:w="770" w:type="pct"/>
            <w:tcBorders>
              <w:top w:val="single" w:sz="4" w:space="0" w:color="auto"/>
              <w:left w:val="single" w:sz="4" w:space="0" w:color="auto"/>
              <w:bottom w:val="single" w:sz="4" w:space="0" w:color="auto"/>
              <w:right w:val="single" w:sz="4" w:space="0" w:color="auto"/>
            </w:tcBorders>
          </w:tcPr>
          <w:p w14:paraId="0DD039B3"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08423A2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29,1±0,02</w:t>
            </w:r>
          </w:p>
        </w:tc>
        <w:tc>
          <w:tcPr>
            <w:tcW w:w="617" w:type="pct"/>
            <w:tcBorders>
              <w:top w:val="single" w:sz="4" w:space="0" w:color="auto"/>
              <w:left w:val="single" w:sz="4" w:space="0" w:color="auto"/>
              <w:bottom w:val="single" w:sz="4" w:space="0" w:color="auto"/>
              <w:right w:val="single" w:sz="4" w:space="0" w:color="auto"/>
            </w:tcBorders>
          </w:tcPr>
          <w:p w14:paraId="6FBDD7DC"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23,6±0,03</w:t>
            </w:r>
          </w:p>
        </w:tc>
        <w:tc>
          <w:tcPr>
            <w:tcW w:w="617" w:type="pct"/>
            <w:tcBorders>
              <w:top w:val="single" w:sz="4" w:space="0" w:color="auto"/>
              <w:left w:val="single" w:sz="4" w:space="0" w:color="auto"/>
              <w:bottom w:val="single" w:sz="4" w:space="0" w:color="auto"/>
              <w:right w:val="single" w:sz="4" w:space="0" w:color="auto"/>
            </w:tcBorders>
          </w:tcPr>
          <w:p w14:paraId="610F1020"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38,6±0,03</w:t>
            </w:r>
          </w:p>
        </w:tc>
        <w:tc>
          <w:tcPr>
            <w:tcW w:w="617" w:type="pct"/>
            <w:tcBorders>
              <w:top w:val="single" w:sz="4" w:space="0" w:color="auto"/>
              <w:left w:val="single" w:sz="4" w:space="0" w:color="auto"/>
              <w:bottom w:val="single" w:sz="4" w:space="0" w:color="auto"/>
              <w:right w:val="single" w:sz="4" w:space="0" w:color="auto"/>
            </w:tcBorders>
          </w:tcPr>
          <w:p w14:paraId="19EA898C"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39,2±0,02</w:t>
            </w:r>
          </w:p>
        </w:tc>
        <w:tc>
          <w:tcPr>
            <w:tcW w:w="617" w:type="pct"/>
            <w:tcBorders>
              <w:top w:val="single" w:sz="4" w:space="0" w:color="auto"/>
              <w:left w:val="single" w:sz="4" w:space="0" w:color="auto"/>
              <w:bottom w:val="single" w:sz="4" w:space="0" w:color="auto"/>
              <w:right w:val="single" w:sz="4" w:space="0" w:color="auto"/>
            </w:tcBorders>
          </w:tcPr>
          <w:p w14:paraId="55AB853E"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34,4±0,02</w:t>
            </w:r>
          </w:p>
        </w:tc>
        <w:tc>
          <w:tcPr>
            <w:tcW w:w="617" w:type="pct"/>
            <w:tcBorders>
              <w:top w:val="single" w:sz="4" w:space="0" w:color="auto"/>
              <w:left w:val="single" w:sz="4" w:space="0" w:color="auto"/>
              <w:bottom w:val="single" w:sz="4" w:space="0" w:color="auto"/>
              <w:right w:val="single" w:sz="4" w:space="0" w:color="auto"/>
            </w:tcBorders>
          </w:tcPr>
          <w:p w14:paraId="30237D02"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39,2±0,03</w:t>
            </w:r>
          </w:p>
        </w:tc>
      </w:tr>
      <w:tr w:rsidR="004F273C" w:rsidRPr="00152031" w14:paraId="0C432B9C"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20C28CBE"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629E2319"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Длина</w:t>
            </w:r>
          </w:p>
        </w:tc>
        <w:tc>
          <w:tcPr>
            <w:tcW w:w="617" w:type="pct"/>
            <w:tcBorders>
              <w:top w:val="single" w:sz="4" w:space="0" w:color="auto"/>
              <w:left w:val="single" w:sz="4" w:space="0" w:color="auto"/>
              <w:bottom w:val="single" w:sz="4" w:space="0" w:color="auto"/>
              <w:right w:val="single" w:sz="4" w:space="0" w:color="auto"/>
            </w:tcBorders>
          </w:tcPr>
          <w:p w14:paraId="67B55A42"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40,4±0,03</w:t>
            </w:r>
          </w:p>
        </w:tc>
        <w:tc>
          <w:tcPr>
            <w:tcW w:w="617" w:type="pct"/>
            <w:tcBorders>
              <w:top w:val="single" w:sz="4" w:space="0" w:color="auto"/>
              <w:left w:val="single" w:sz="4" w:space="0" w:color="auto"/>
              <w:bottom w:val="single" w:sz="4" w:space="0" w:color="auto"/>
              <w:right w:val="single" w:sz="4" w:space="0" w:color="auto"/>
            </w:tcBorders>
          </w:tcPr>
          <w:p w14:paraId="3354908F"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39,2±0,02</w:t>
            </w:r>
          </w:p>
        </w:tc>
        <w:tc>
          <w:tcPr>
            <w:tcW w:w="617" w:type="pct"/>
            <w:tcBorders>
              <w:top w:val="single" w:sz="4" w:space="0" w:color="auto"/>
              <w:left w:val="single" w:sz="4" w:space="0" w:color="auto"/>
              <w:bottom w:val="single" w:sz="4" w:space="0" w:color="auto"/>
              <w:right w:val="single" w:sz="4" w:space="0" w:color="auto"/>
            </w:tcBorders>
          </w:tcPr>
          <w:p w14:paraId="4E3A9E15"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51,1±0,02</w:t>
            </w:r>
          </w:p>
        </w:tc>
        <w:tc>
          <w:tcPr>
            <w:tcW w:w="617" w:type="pct"/>
            <w:tcBorders>
              <w:top w:val="single" w:sz="4" w:space="0" w:color="auto"/>
              <w:left w:val="single" w:sz="4" w:space="0" w:color="auto"/>
              <w:bottom w:val="single" w:sz="4" w:space="0" w:color="auto"/>
              <w:right w:val="single" w:sz="4" w:space="0" w:color="auto"/>
            </w:tcBorders>
          </w:tcPr>
          <w:p w14:paraId="39CF6731"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53,0±0,03</w:t>
            </w:r>
          </w:p>
        </w:tc>
        <w:tc>
          <w:tcPr>
            <w:tcW w:w="617" w:type="pct"/>
            <w:tcBorders>
              <w:top w:val="single" w:sz="4" w:space="0" w:color="auto"/>
              <w:left w:val="single" w:sz="4" w:space="0" w:color="auto"/>
              <w:bottom w:val="single" w:sz="4" w:space="0" w:color="auto"/>
              <w:right w:val="single" w:sz="4" w:space="0" w:color="auto"/>
            </w:tcBorders>
          </w:tcPr>
          <w:p w14:paraId="64B69B4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43,6±0,03</w:t>
            </w:r>
          </w:p>
        </w:tc>
        <w:tc>
          <w:tcPr>
            <w:tcW w:w="617" w:type="pct"/>
            <w:tcBorders>
              <w:top w:val="single" w:sz="4" w:space="0" w:color="auto"/>
              <w:left w:val="single" w:sz="4" w:space="0" w:color="auto"/>
              <w:bottom w:val="single" w:sz="4" w:space="0" w:color="auto"/>
              <w:right w:val="single" w:sz="4" w:space="0" w:color="auto"/>
            </w:tcBorders>
          </w:tcPr>
          <w:p w14:paraId="4C70539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44,9±0,04</w:t>
            </w:r>
          </w:p>
        </w:tc>
      </w:tr>
      <w:tr w:rsidR="004F273C" w:rsidRPr="00152031" w14:paraId="6C292B6A"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07ECC728"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21A107F3"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 xml:space="preserve">Переднезадний </w:t>
            </w:r>
          </w:p>
        </w:tc>
        <w:tc>
          <w:tcPr>
            <w:tcW w:w="617" w:type="pct"/>
            <w:tcBorders>
              <w:top w:val="single" w:sz="4" w:space="0" w:color="auto"/>
              <w:left w:val="single" w:sz="4" w:space="0" w:color="auto"/>
              <w:bottom w:val="single" w:sz="4" w:space="0" w:color="auto"/>
              <w:right w:val="single" w:sz="4" w:space="0" w:color="auto"/>
            </w:tcBorders>
          </w:tcPr>
          <w:p w14:paraId="39BAB48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21,0±0,03</w:t>
            </w:r>
          </w:p>
        </w:tc>
        <w:tc>
          <w:tcPr>
            <w:tcW w:w="617" w:type="pct"/>
            <w:tcBorders>
              <w:top w:val="single" w:sz="4" w:space="0" w:color="auto"/>
              <w:left w:val="single" w:sz="4" w:space="0" w:color="auto"/>
              <w:bottom w:val="single" w:sz="4" w:space="0" w:color="auto"/>
              <w:right w:val="single" w:sz="4" w:space="0" w:color="auto"/>
            </w:tcBorders>
          </w:tcPr>
          <w:p w14:paraId="4AAC117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21,2±0,03</w:t>
            </w:r>
          </w:p>
        </w:tc>
        <w:tc>
          <w:tcPr>
            <w:tcW w:w="617" w:type="pct"/>
            <w:tcBorders>
              <w:top w:val="single" w:sz="4" w:space="0" w:color="auto"/>
              <w:left w:val="single" w:sz="4" w:space="0" w:color="auto"/>
              <w:bottom w:val="single" w:sz="4" w:space="0" w:color="auto"/>
              <w:right w:val="single" w:sz="4" w:space="0" w:color="auto"/>
            </w:tcBorders>
          </w:tcPr>
          <w:p w14:paraId="46277A3E"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31,4±0,01</w:t>
            </w:r>
          </w:p>
        </w:tc>
        <w:tc>
          <w:tcPr>
            <w:tcW w:w="617" w:type="pct"/>
            <w:tcBorders>
              <w:top w:val="single" w:sz="4" w:space="0" w:color="auto"/>
              <w:left w:val="single" w:sz="4" w:space="0" w:color="auto"/>
              <w:bottom w:val="single" w:sz="4" w:space="0" w:color="auto"/>
              <w:right w:val="single" w:sz="4" w:space="0" w:color="auto"/>
            </w:tcBorders>
          </w:tcPr>
          <w:p w14:paraId="73897F3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31,6±0,02</w:t>
            </w:r>
          </w:p>
        </w:tc>
        <w:tc>
          <w:tcPr>
            <w:tcW w:w="617" w:type="pct"/>
            <w:tcBorders>
              <w:top w:val="single" w:sz="4" w:space="0" w:color="auto"/>
              <w:left w:val="single" w:sz="4" w:space="0" w:color="auto"/>
              <w:bottom w:val="single" w:sz="4" w:space="0" w:color="auto"/>
              <w:right w:val="single" w:sz="4" w:space="0" w:color="auto"/>
            </w:tcBorders>
          </w:tcPr>
          <w:p w14:paraId="7CE1D031"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31,9±0,02</w:t>
            </w:r>
          </w:p>
        </w:tc>
        <w:tc>
          <w:tcPr>
            <w:tcW w:w="617" w:type="pct"/>
            <w:tcBorders>
              <w:top w:val="single" w:sz="4" w:space="0" w:color="auto"/>
              <w:left w:val="single" w:sz="4" w:space="0" w:color="auto"/>
              <w:bottom w:val="single" w:sz="4" w:space="0" w:color="auto"/>
              <w:right w:val="single" w:sz="4" w:space="0" w:color="auto"/>
            </w:tcBorders>
          </w:tcPr>
          <w:p w14:paraId="7DFCF3F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37,2±0,03</w:t>
            </w:r>
          </w:p>
        </w:tc>
      </w:tr>
      <w:tr w:rsidR="004F273C" w:rsidRPr="00152031" w14:paraId="6B31A2B3" w14:textId="77777777" w:rsidTr="0085416F">
        <w:tc>
          <w:tcPr>
            <w:tcW w:w="528" w:type="pct"/>
            <w:vMerge w:val="restart"/>
            <w:tcBorders>
              <w:top w:val="single" w:sz="4" w:space="0" w:color="auto"/>
              <w:left w:val="single" w:sz="4" w:space="0" w:color="auto"/>
              <w:bottom w:val="single" w:sz="4" w:space="0" w:color="auto"/>
              <w:right w:val="single" w:sz="4" w:space="0" w:color="auto"/>
            </w:tcBorders>
            <w:vAlign w:val="center"/>
          </w:tcPr>
          <w:p w14:paraId="0273811D" w14:textId="77777777" w:rsidR="004F273C" w:rsidRPr="00152031" w:rsidRDefault="004F273C"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lang w:val="en-US"/>
              </w:rPr>
              <w:t>I</w:t>
            </w:r>
            <w:r w:rsidRPr="00152031">
              <w:rPr>
                <w:rFonts w:ascii="Times New Roman" w:hAnsi="Times New Roman" w:cs="Times New Roman"/>
                <w:bCs/>
                <w:sz w:val="28"/>
                <w:szCs w:val="28"/>
              </w:rPr>
              <w:t xml:space="preserve"> группа</w:t>
            </w:r>
          </w:p>
        </w:tc>
        <w:tc>
          <w:tcPr>
            <w:tcW w:w="770" w:type="pct"/>
            <w:tcBorders>
              <w:top w:val="single" w:sz="4" w:space="0" w:color="auto"/>
              <w:left w:val="single" w:sz="4" w:space="0" w:color="auto"/>
              <w:bottom w:val="single" w:sz="4" w:space="0" w:color="auto"/>
              <w:right w:val="single" w:sz="4" w:space="0" w:color="auto"/>
            </w:tcBorders>
          </w:tcPr>
          <w:p w14:paraId="242CF5E7"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6BE25385"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27,6±0,01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64AAF36D"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38,1±0,2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0D497BD6"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39,3±0,02</w:t>
            </w:r>
          </w:p>
        </w:tc>
        <w:tc>
          <w:tcPr>
            <w:tcW w:w="617" w:type="pct"/>
            <w:tcBorders>
              <w:top w:val="single" w:sz="4" w:space="0" w:color="auto"/>
              <w:left w:val="single" w:sz="4" w:space="0" w:color="auto"/>
              <w:bottom w:val="single" w:sz="4" w:space="0" w:color="auto"/>
              <w:right w:val="single" w:sz="4" w:space="0" w:color="auto"/>
            </w:tcBorders>
          </w:tcPr>
          <w:p w14:paraId="57206F0C"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38,2±0,02</w:t>
            </w:r>
          </w:p>
        </w:tc>
        <w:tc>
          <w:tcPr>
            <w:tcW w:w="617" w:type="pct"/>
            <w:tcBorders>
              <w:top w:val="single" w:sz="4" w:space="0" w:color="auto"/>
              <w:left w:val="single" w:sz="4" w:space="0" w:color="auto"/>
              <w:bottom w:val="single" w:sz="4" w:space="0" w:color="auto"/>
              <w:right w:val="single" w:sz="4" w:space="0" w:color="auto"/>
            </w:tcBorders>
          </w:tcPr>
          <w:p w14:paraId="125102F1"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33,4±0,02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48EA9A6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38,5±0,03</w:t>
            </w:r>
          </w:p>
        </w:tc>
      </w:tr>
      <w:tr w:rsidR="004F273C" w:rsidRPr="00152031" w14:paraId="6E33A16D"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6A3BABF4"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0E40A475"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Длина</w:t>
            </w:r>
          </w:p>
        </w:tc>
        <w:tc>
          <w:tcPr>
            <w:tcW w:w="617" w:type="pct"/>
            <w:tcBorders>
              <w:top w:val="single" w:sz="4" w:space="0" w:color="auto"/>
              <w:left w:val="single" w:sz="4" w:space="0" w:color="auto"/>
              <w:bottom w:val="single" w:sz="4" w:space="0" w:color="auto"/>
              <w:right w:val="single" w:sz="4" w:space="0" w:color="auto"/>
            </w:tcBorders>
          </w:tcPr>
          <w:p w14:paraId="60F1D6CC"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36,7±0,02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38CA3616"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48,8±0,2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4089CC00"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46,9±0,01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0163E5F5"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47,1±0,03</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7079A631"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44,4±0,04</w:t>
            </w:r>
          </w:p>
        </w:tc>
        <w:tc>
          <w:tcPr>
            <w:tcW w:w="617" w:type="pct"/>
            <w:tcBorders>
              <w:top w:val="single" w:sz="4" w:space="0" w:color="auto"/>
              <w:left w:val="single" w:sz="4" w:space="0" w:color="auto"/>
              <w:bottom w:val="single" w:sz="4" w:space="0" w:color="auto"/>
              <w:right w:val="single" w:sz="4" w:space="0" w:color="auto"/>
            </w:tcBorders>
          </w:tcPr>
          <w:p w14:paraId="05E99CDE"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48,5±0,04</w:t>
            </w:r>
            <w:r w:rsidRPr="00152031">
              <w:rPr>
                <w:rFonts w:ascii="Times New Roman" w:hAnsi="Times New Roman" w:cs="Times New Roman"/>
                <w:sz w:val="28"/>
                <w:szCs w:val="28"/>
                <w:lang w:val="en-US"/>
              </w:rPr>
              <w:t>*</w:t>
            </w:r>
          </w:p>
        </w:tc>
      </w:tr>
      <w:tr w:rsidR="004F273C" w:rsidRPr="00152031" w14:paraId="775F1107"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4DC4B5F4"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0E852617"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 xml:space="preserve">Переднезадний </w:t>
            </w:r>
          </w:p>
        </w:tc>
        <w:tc>
          <w:tcPr>
            <w:tcW w:w="617" w:type="pct"/>
            <w:tcBorders>
              <w:top w:val="single" w:sz="4" w:space="0" w:color="auto"/>
              <w:left w:val="single" w:sz="4" w:space="0" w:color="auto"/>
              <w:bottom w:val="single" w:sz="4" w:space="0" w:color="auto"/>
              <w:right w:val="single" w:sz="4" w:space="0" w:color="auto"/>
            </w:tcBorders>
          </w:tcPr>
          <w:p w14:paraId="2512E8AB"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24,9±0,02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6174B752"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29,2±0,1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55A99E67"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29,9±0,02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672EB88C"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30,5±0,03</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066AB89E"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30,7±0,03</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47392C2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36,9±0,02</w:t>
            </w:r>
          </w:p>
        </w:tc>
      </w:tr>
      <w:tr w:rsidR="004F273C" w:rsidRPr="00152031" w14:paraId="12AFA81D" w14:textId="77777777" w:rsidTr="0085416F">
        <w:tc>
          <w:tcPr>
            <w:tcW w:w="528" w:type="pct"/>
            <w:vMerge w:val="restart"/>
            <w:tcBorders>
              <w:top w:val="single" w:sz="4" w:space="0" w:color="auto"/>
              <w:left w:val="single" w:sz="4" w:space="0" w:color="auto"/>
              <w:bottom w:val="single" w:sz="4" w:space="0" w:color="auto"/>
              <w:right w:val="single" w:sz="4" w:space="0" w:color="auto"/>
            </w:tcBorders>
            <w:vAlign w:val="center"/>
          </w:tcPr>
          <w:p w14:paraId="151D4357" w14:textId="77777777" w:rsidR="004F273C" w:rsidRPr="00152031" w:rsidRDefault="004F273C"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II группа</w:t>
            </w:r>
          </w:p>
        </w:tc>
        <w:tc>
          <w:tcPr>
            <w:tcW w:w="770" w:type="pct"/>
            <w:tcBorders>
              <w:top w:val="single" w:sz="4" w:space="0" w:color="auto"/>
              <w:left w:val="single" w:sz="4" w:space="0" w:color="auto"/>
              <w:bottom w:val="single" w:sz="4" w:space="0" w:color="auto"/>
              <w:right w:val="single" w:sz="4" w:space="0" w:color="auto"/>
            </w:tcBorders>
          </w:tcPr>
          <w:p w14:paraId="1EAD1595"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7121B8B6"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19,3±0,01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35B8182D"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20,9±0,02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72844C23"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33,6±0,03</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5869DA17"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39,4±0,01</w:t>
            </w:r>
          </w:p>
        </w:tc>
        <w:tc>
          <w:tcPr>
            <w:tcW w:w="617" w:type="pct"/>
            <w:tcBorders>
              <w:top w:val="single" w:sz="4" w:space="0" w:color="auto"/>
              <w:left w:val="single" w:sz="4" w:space="0" w:color="auto"/>
              <w:bottom w:val="single" w:sz="4" w:space="0" w:color="auto"/>
              <w:right w:val="single" w:sz="4" w:space="0" w:color="auto"/>
            </w:tcBorders>
          </w:tcPr>
          <w:p w14:paraId="6FE09C77"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30,1±0,03</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16DF6197"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33,3±0,0,2</w:t>
            </w:r>
          </w:p>
        </w:tc>
      </w:tr>
      <w:tr w:rsidR="004F273C" w:rsidRPr="00152031" w14:paraId="47A153DC"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77D1143C"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2B022860"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Длина</w:t>
            </w:r>
          </w:p>
        </w:tc>
        <w:tc>
          <w:tcPr>
            <w:tcW w:w="617" w:type="pct"/>
            <w:tcBorders>
              <w:top w:val="single" w:sz="4" w:space="0" w:color="auto"/>
              <w:left w:val="single" w:sz="4" w:space="0" w:color="auto"/>
              <w:bottom w:val="single" w:sz="4" w:space="0" w:color="auto"/>
              <w:right w:val="single" w:sz="4" w:space="0" w:color="auto"/>
            </w:tcBorders>
          </w:tcPr>
          <w:p w14:paraId="0CD3B7FB"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28,6±0,02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3145C824"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31,2±0,02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5D1BCA25"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35,7±0,03</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0E26C8B5"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44,5±0,01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00EE8460"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41,4±0,02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5959085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38,7±0,03</w:t>
            </w:r>
          </w:p>
        </w:tc>
      </w:tr>
      <w:tr w:rsidR="004F273C" w:rsidRPr="00152031" w14:paraId="640B19E6"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131AFFF5"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0DDA161A" w14:textId="77777777" w:rsidR="004F273C" w:rsidRPr="00152031" w:rsidRDefault="004F273C"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bCs/>
                <w:sz w:val="28"/>
                <w:szCs w:val="28"/>
              </w:rPr>
              <w:t xml:space="preserve">Переднезадний </w:t>
            </w:r>
          </w:p>
        </w:tc>
        <w:tc>
          <w:tcPr>
            <w:tcW w:w="617" w:type="pct"/>
            <w:tcBorders>
              <w:top w:val="single" w:sz="4" w:space="0" w:color="auto"/>
              <w:left w:val="single" w:sz="4" w:space="0" w:color="auto"/>
              <w:bottom w:val="single" w:sz="4" w:space="0" w:color="auto"/>
              <w:right w:val="single" w:sz="4" w:space="0" w:color="auto"/>
            </w:tcBorders>
          </w:tcPr>
          <w:p w14:paraId="028E8A7D"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12,2±0,01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316382E0"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15,0±0,05</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51A09E52"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28,2±0,02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19E6A38E"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29,5±0,01</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401D4A6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31,8±0,02</w:t>
            </w:r>
          </w:p>
        </w:tc>
        <w:tc>
          <w:tcPr>
            <w:tcW w:w="617" w:type="pct"/>
            <w:tcBorders>
              <w:top w:val="single" w:sz="4" w:space="0" w:color="auto"/>
              <w:left w:val="single" w:sz="4" w:space="0" w:color="auto"/>
              <w:bottom w:val="single" w:sz="4" w:space="0" w:color="auto"/>
              <w:right w:val="single" w:sz="4" w:space="0" w:color="auto"/>
            </w:tcBorders>
          </w:tcPr>
          <w:p w14:paraId="3EBC977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32,2±0,03</w:t>
            </w:r>
          </w:p>
        </w:tc>
      </w:tr>
      <w:tr w:rsidR="004F273C" w:rsidRPr="00152031" w14:paraId="6B8008AE" w14:textId="77777777" w:rsidTr="004F273C">
        <w:tc>
          <w:tcPr>
            <w:tcW w:w="5000" w:type="pct"/>
            <w:gridSpan w:val="8"/>
            <w:tcBorders>
              <w:top w:val="single" w:sz="4" w:space="0" w:color="auto"/>
              <w:left w:val="single" w:sz="4" w:space="0" w:color="auto"/>
              <w:bottom w:val="single" w:sz="4" w:space="0" w:color="auto"/>
              <w:right w:val="single" w:sz="4" w:space="0" w:color="auto"/>
            </w:tcBorders>
          </w:tcPr>
          <w:p w14:paraId="18ED87D0"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bCs/>
                <w:sz w:val="28"/>
                <w:szCs w:val="28"/>
              </w:rPr>
              <w:t xml:space="preserve">Комплексная </w:t>
            </w:r>
            <w:proofErr w:type="spellStart"/>
            <w:r w:rsidRPr="00152031">
              <w:rPr>
                <w:rFonts w:ascii="Times New Roman" w:hAnsi="Times New Roman" w:cs="Times New Roman"/>
                <w:bCs/>
                <w:sz w:val="28"/>
                <w:szCs w:val="28"/>
              </w:rPr>
              <w:t>эхографическая</w:t>
            </w:r>
            <w:r w:rsidRPr="00152031">
              <w:rPr>
                <w:rFonts w:ascii="Times New Roman" w:hAnsi="Times New Roman" w:cs="Times New Roman"/>
                <w:sz w:val="28"/>
                <w:szCs w:val="28"/>
              </w:rPr>
              <w:t>оценка</w:t>
            </w:r>
            <w:proofErr w:type="spellEnd"/>
            <w:r w:rsidRPr="00152031">
              <w:rPr>
                <w:rFonts w:ascii="Times New Roman" w:hAnsi="Times New Roman" w:cs="Times New Roman"/>
                <w:sz w:val="28"/>
                <w:szCs w:val="28"/>
              </w:rPr>
              <w:t xml:space="preserve"> развития яичников </w:t>
            </w:r>
          </w:p>
        </w:tc>
      </w:tr>
      <w:tr w:rsidR="004F273C" w:rsidRPr="00152031" w14:paraId="7835152C" w14:textId="77777777" w:rsidTr="0085416F">
        <w:tc>
          <w:tcPr>
            <w:tcW w:w="528" w:type="pct"/>
            <w:vMerge w:val="restart"/>
            <w:tcBorders>
              <w:top w:val="single" w:sz="4" w:space="0" w:color="auto"/>
              <w:left w:val="single" w:sz="4" w:space="0" w:color="auto"/>
              <w:bottom w:val="single" w:sz="4" w:space="0" w:color="auto"/>
              <w:right w:val="single" w:sz="4" w:space="0" w:color="auto"/>
            </w:tcBorders>
            <w:vAlign w:val="center"/>
          </w:tcPr>
          <w:p w14:paraId="29D9FE69" w14:textId="77777777" w:rsidR="004F273C" w:rsidRPr="00152031" w:rsidRDefault="004F273C"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Контроль</w:t>
            </w:r>
          </w:p>
        </w:tc>
        <w:tc>
          <w:tcPr>
            <w:tcW w:w="770" w:type="pct"/>
            <w:tcBorders>
              <w:top w:val="single" w:sz="4" w:space="0" w:color="auto"/>
              <w:left w:val="single" w:sz="4" w:space="0" w:color="auto"/>
              <w:bottom w:val="single" w:sz="4" w:space="0" w:color="auto"/>
              <w:right w:val="single" w:sz="4" w:space="0" w:color="auto"/>
            </w:tcBorders>
          </w:tcPr>
          <w:p w14:paraId="2B01DE15"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Длина правый</w:t>
            </w:r>
          </w:p>
        </w:tc>
        <w:tc>
          <w:tcPr>
            <w:tcW w:w="617" w:type="pct"/>
            <w:tcBorders>
              <w:top w:val="single" w:sz="4" w:space="0" w:color="auto"/>
              <w:left w:val="single" w:sz="4" w:space="0" w:color="auto"/>
              <w:bottom w:val="single" w:sz="4" w:space="0" w:color="auto"/>
              <w:right w:val="single" w:sz="4" w:space="0" w:color="auto"/>
            </w:tcBorders>
          </w:tcPr>
          <w:p w14:paraId="01B1A09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20,1±0,03</w:t>
            </w:r>
          </w:p>
        </w:tc>
        <w:tc>
          <w:tcPr>
            <w:tcW w:w="617" w:type="pct"/>
            <w:tcBorders>
              <w:top w:val="single" w:sz="4" w:space="0" w:color="auto"/>
              <w:left w:val="single" w:sz="4" w:space="0" w:color="auto"/>
              <w:bottom w:val="single" w:sz="4" w:space="0" w:color="auto"/>
              <w:right w:val="single" w:sz="4" w:space="0" w:color="auto"/>
            </w:tcBorders>
          </w:tcPr>
          <w:p w14:paraId="166AE6A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17,8±0,05</w:t>
            </w:r>
          </w:p>
        </w:tc>
        <w:tc>
          <w:tcPr>
            <w:tcW w:w="617" w:type="pct"/>
            <w:tcBorders>
              <w:top w:val="single" w:sz="4" w:space="0" w:color="auto"/>
              <w:left w:val="single" w:sz="4" w:space="0" w:color="auto"/>
              <w:bottom w:val="single" w:sz="4" w:space="0" w:color="auto"/>
              <w:right w:val="single" w:sz="4" w:space="0" w:color="auto"/>
            </w:tcBorders>
          </w:tcPr>
          <w:p w14:paraId="1E202D3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25,4±0,03</w:t>
            </w:r>
          </w:p>
        </w:tc>
        <w:tc>
          <w:tcPr>
            <w:tcW w:w="617" w:type="pct"/>
            <w:tcBorders>
              <w:top w:val="single" w:sz="4" w:space="0" w:color="auto"/>
              <w:left w:val="single" w:sz="4" w:space="0" w:color="auto"/>
              <w:bottom w:val="single" w:sz="4" w:space="0" w:color="auto"/>
              <w:right w:val="single" w:sz="4" w:space="0" w:color="auto"/>
            </w:tcBorders>
          </w:tcPr>
          <w:p w14:paraId="5372F0C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24,1±0,04</w:t>
            </w:r>
          </w:p>
        </w:tc>
        <w:tc>
          <w:tcPr>
            <w:tcW w:w="617" w:type="pct"/>
            <w:tcBorders>
              <w:top w:val="single" w:sz="4" w:space="0" w:color="auto"/>
              <w:left w:val="single" w:sz="4" w:space="0" w:color="auto"/>
              <w:bottom w:val="single" w:sz="4" w:space="0" w:color="auto"/>
              <w:right w:val="single" w:sz="4" w:space="0" w:color="auto"/>
            </w:tcBorders>
          </w:tcPr>
          <w:p w14:paraId="7B8B76F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23,0±0,04</w:t>
            </w:r>
          </w:p>
        </w:tc>
        <w:tc>
          <w:tcPr>
            <w:tcW w:w="617" w:type="pct"/>
            <w:tcBorders>
              <w:top w:val="single" w:sz="4" w:space="0" w:color="auto"/>
              <w:left w:val="single" w:sz="4" w:space="0" w:color="auto"/>
              <w:bottom w:val="single" w:sz="4" w:space="0" w:color="auto"/>
              <w:right w:val="single" w:sz="4" w:space="0" w:color="auto"/>
            </w:tcBorders>
          </w:tcPr>
          <w:p w14:paraId="3060449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25,4±0,04</w:t>
            </w:r>
          </w:p>
        </w:tc>
      </w:tr>
      <w:tr w:rsidR="004F273C" w:rsidRPr="00152031" w14:paraId="779D11CC"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277A2688"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1424F877"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695CA486"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13,4±0,02</w:t>
            </w:r>
          </w:p>
        </w:tc>
        <w:tc>
          <w:tcPr>
            <w:tcW w:w="617" w:type="pct"/>
            <w:tcBorders>
              <w:top w:val="single" w:sz="4" w:space="0" w:color="auto"/>
              <w:left w:val="single" w:sz="4" w:space="0" w:color="auto"/>
              <w:bottom w:val="single" w:sz="4" w:space="0" w:color="auto"/>
              <w:right w:val="single" w:sz="4" w:space="0" w:color="auto"/>
            </w:tcBorders>
          </w:tcPr>
          <w:p w14:paraId="2220AAD5"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13,0±0,05</w:t>
            </w:r>
          </w:p>
        </w:tc>
        <w:tc>
          <w:tcPr>
            <w:tcW w:w="617" w:type="pct"/>
            <w:tcBorders>
              <w:top w:val="single" w:sz="4" w:space="0" w:color="auto"/>
              <w:left w:val="single" w:sz="4" w:space="0" w:color="auto"/>
              <w:bottom w:val="single" w:sz="4" w:space="0" w:color="auto"/>
              <w:right w:val="single" w:sz="4" w:space="0" w:color="auto"/>
            </w:tcBorders>
          </w:tcPr>
          <w:p w14:paraId="5A46746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22,2±0,02</w:t>
            </w:r>
          </w:p>
        </w:tc>
        <w:tc>
          <w:tcPr>
            <w:tcW w:w="617" w:type="pct"/>
            <w:tcBorders>
              <w:top w:val="single" w:sz="4" w:space="0" w:color="auto"/>
              <w:left w:val="single" w:sz="4" w:space="0" w:color="auto"/>
              <w:bottom w:val="single" w:sz="4" w:space="0" w:color="auto"/>
              <w:right w:val="single" w:sz="4" w:space="0" w:color="auto"/>
            </w:tcBorders>
          </w:tcPr>
          <w:p w14:paraId="5BECC17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18,5±0,03</w:t>
            </w:r>
          </w:p>
        </w:tc>
        <w:tc>
          <w:tcPr>
            <w:tcW w:w="617" w:type="pct"/>
            <w:tcBorders>
              <w:top w:val="single" w:sz="4" w:space="0" w:color="auto"/>
              <w:left w:val="single" w:sz="4" w:space="0" w:color="auto"/>
              <w:bottom w:val="single" w:sz="4" w:space="0" w:color="auto"/>
              <w:right w:val="single" w:sz="4" w:space="0" w:color="auto"/>
            </w:tcBorders>
          </w:tcPr>
          <w:p w14:paraId="24C73D4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20,4±0,03</w:t>
            </w:r>
          </w:p>
        </w:tc>
        <w:tc>
          <w:tcPr>
            <w:tcW w:w="617" w:type="pct"/>
            <w:tcBorders>
              <w:top w:val="single" w:sz="4" w:space="0" w:color="auto"/>
              <w:left w:val="single" w:sz="4" w:space="0" w:color="auto"/>
              <w:bottom w:val="single" w:sz="4" w:space="0" w:color="auto"/>
              <w:right w:val="single" w:sz="4" w:space="0" w:color="auto"/>
            </w:tcBorders>
          </w:tcPr>
          <w:p w14:paraId="0A86FCCE"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22,5±0,02</w:t>
            </w:r>
          </w:p>
        </w:tc>
      </w:tr>
      <w:tr w:rsidR="004F273C" w:rsidRPr="00152031" w14:paraId="6B018851"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5FC0AA55"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7D535604"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Длина левый</w:t>
            </w:r>
          </w:p>
        </w:tc>
        <w:tc>
          <w:tcPr>
            <w:tcW w:w="617" w:type="pct"/>
            <w:tcBorders>
              <w:top w:val="single" w:sz="4" w:space="0" w:color="auto"/>
              <w:left w:val="single" w:sz="4" w:space="0" w:color="auto"/>
              <w:bottom w:val="single" w:sz="4" w:space="0" w:color="auto"/>
              <w:right w:val="single" w:sz="4" w:space="0" w:color="auto"/>
            </w:tcBorders>
          </w:tcPr>
          <w:p w14:paraId="0117E12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17,1±0,02</w:t>
            </w:r>
          </w:p>
        </w:tc>
        <w:tc>
          <w:tcPr>
            <w:tcW w:w="617" w:type="pct"/>
            <w:tcBorders>
              <w:top w:val="single" w:sz="4" w:space="0" w:color="auto"/>
              <w:left w:val="single" w:sz="4" w:space="0" w:color="auto"/>
              <w:bottom w:val="single" w:sz="4" w:space="0" w:color="auto"/>
              <w:right w:val="single" w:sz="4" w:space="0" w:color="auto"/>
            </w:tcBorders>
          </w:tcPr>
          <w:p w14:paraId="0C26296F"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15,1±0,04</w:t>
            </w:r>
          </w:p>
        </w:tc>
        <w:tc>
          <w:tcPr>
            <w:tcW w:w="617" w:type="pct"/>
            <w:tcBorders>
              <w:top w:val="single" w:sz="4" w:space="0" w:color="auto"/>
              <w:left w:val="single" w:sz="4" w:space="0" w:color="auto"/>
              <w:bottom w:val="single" w:sz="4" w:space="0" w:color="auto"/>
              <w:right w:val="single" w:sz="4" w:space="0" w:color="auto"/>
            </w:tcBorders>
          </w:tcPr>
          <w:p w14:paraId="2F102FA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23,6±0,03</w:t>
            </w:r>
          </w:p>
        </w:tc>
        <w:tc>
          <w:tcPr>
            <w:tcW w:w="617" w:type="pct"/>
            <w:tcBorders>
              <w:top w:val="single" w:sz="4" w:space="0" w:color="auto"/>
              <w:left w:val="single" w:sz="4" w:space="0" w:color="auto"/>
              <w:bottom w:val="single" w:sz="4" w:space="0" w:color="auto"/>
              <w:right w:val="single" w:sz="4" w:space="0" w:color="auto"/>
            </w:tcBorders>
          </w:tcPr>
          <w:p w14:paraId="1B005AE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23,4±0,04</w:t>
            </w:r>
          </w:p>
        </w:tc>
        <w:tc>
          <w:tcPr>
            <w:tcW w:w="617" w:type="pct"/>
            <w:tcBorders>
              <w:top w:val="single" w:sz="4" w:space="0" w:color="auto"/>
              <w:left w:val="single" w:sz="4" w:space="0" w:color="auto"/>
              <w:bottom w:val="single" w:sz="4" w:space="0" w:color="auto"/>
              <w:right w:val="single" w:sz="4" w:space="0" w:color="auto"/>
            </w:tcBorders>
          </w:tcPr>
          <w:p w14:paraId="77ACAB4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20,9±0,01</w:t>
            </w:r>
          </w:p>
        </w:tc>
        <w:tc>
          <w:tcPr>
            <w:tcW w:w="617" w:type="pct"/>
            <w:tcBorders>
              <w:top w:val="single" w:sz="4" w:space="0" w:color="auto"/>
              <w:left w:val="single" w:sz="4" w:space="0" w:color="auto"/>
              <w:bottom w:val="single" w:sz="4" w:space="0" w:color="auto"/>
              <w:right w:val="single" w:sz="4" w:space="0" w:color="auto"/>
            </w:tcBorders>
          </w:tcPr>
          <w:p w14:paraId="3633599C"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21,3±0,03</w:t>
            </w:r>
          </w:p>
        </w:tc>
      </w:tr>
      <w:tr w:rsidR="004F273C" w:rsidRPr="00152031" w14:paraId="76AADBD8"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34D772AE"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48573C60"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55B40D6F"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13,7±0,03</w:t>
            </w:r>
          </w:p>
        </w:tc>
        <w:tc>
          <w:tcPr>
            <w:tcW w:w="617" w:type="pct"/>
            <w:tcBorders>
              <w:top w:val="single" w:sz="4" w:space="0" w:color="auto"/>
              <w:left w:val="single" w:sz="4" w:space="0" w:color="auto"/>
              <w:bottom w:val="single" w:sz="4" w:space="0" w:color="auto"/>
              <w:right w:val="single" w:sz="4" w:space="0" w:color="auto"/>
            </w:tcBorders>
          </w:tcPr>
          <w:p w14:paraId="77743E00"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15,4±0,03</w:t>
            </w:r>
          </w:p>
        </w:tc>
        <w:tc>
          <w:tcPr>
            <w:tcW w:w="617" w:type="pct"/>
            <w:tcBorders>
              <w:top w:val="single" w:sz="4" w:space="0" w:color="auto"/>
              <w:left w:val="single" w:sz="4" w:space="0" w:color="auto"/>
              <w:bottom w:val="single" w:sz="4" w:space="0" w:color="auto"/>
              <w:right w:val="single" w:sz="4" w:space="0" w:color="auto"/>
            </w:tcBorders>
          </w:tcPr>
          <w:p w14:paraId="417B8EA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21,3±0,03</w:t>
            </w:r>
          </w:p>
        </w:tc>
        <w:tc>
          <w:tcPr>
            <w:tcW w:w="617" w:type="pct"/>
            <w:tcBorders>
              <w:top w:val="single" w:sz="4" w:space="0" w:color="auto"/>
              <w:left w:val="single" w:sz="4" w:space="0" w:color="auto"/>
              <w:bottom w:val="single" w:sz="4" w:space="0" w:color="auto"/>
              <w:right w:val="single" w:sz="4" w:space="0" w:color="auto"/>
            </w:tcBorders>
          </w:tcPr>
          <w:p w14:paraId="3C1D1BF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18,3±0,02</w:t>
            </w:r>
          </w:p>
        </w:tc>
        <w:tc>
          <w:tcPr>
            <w:tcW w:w="617" w:type="pct"/>
            <w:tcBorders>
              <w:top w:val="single" w:sz="4" w:space="0" w:color="auto"/>
              <w:left w:val="single" w:sz="4" w:space="0" w:color="auto"/>
              <w:bottom w:val="single" w:sz="4" w:space="0" w:color="auto"/>
              <w:right w:val="single" w:sz="4" w:space="0" w:color="auto"/>
            </w:tcBorders>
          </w:tcPr>
          <w:p w14:paraId="43C60D5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19,9±0,02</w:t>
            </w:r>
          </w:p>
        </w:tc>
        <w:tc>
          <w:tcPr>
            <w:tcW w:w="617" w:type="pct"/>
            <w:tcBorders>
              <w:top w:val="single" w:sz="4" w:space="0" w:color="auto"/>
              <w:left w:val="single" w:sz="4" w:space="0" w:color="auto"/>
              <w:bottom w:val="single" w:sz="4" w:space="0" w:color="auto"/>
              <w:right w:val="single" w:sz="4" w:space="0" w:color="auto"/>
            </w:tcBorders>
          </w:tcPr>
          <w:p w14:paraId="1FFAE18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19,5±0,02</w:t>
            </w:r>
          </w:p>
        </w:tc>
      </w:tr>
      <w:tr w:rsidR="004F273C" w:rsidRPr="00152031" w14:paraId="50010E66" w14:textId="77777777" w:rsidTr="0085416F">
        <w:tc>
          <w:tcPr>
            <w:tcW w:w="528" w:type="pct"/>
            <w:vMerge w:val="restart"/>
            <w:tcBorders>
              <w:top w:val="single" w:sz="4" w:space="0" w:color="auto"/>
              <w:left w:val="single" w:sz="4" w:space="0" w:color="auto"/>
              <w:bottom w:val="single" w:sz="4" w:space="0" w:color="auto"/>
              <w:right w:val="single" w:sz="4" w:space="0" w:color="auto"/>
            </w:tcBorders>
            <w:vAlign w:val="center"/>
          </w:tcPr>
          <w:p w14:paraId="13C0EB93" w14:textId="77777777" w:rsidR="004F273C" w:rsidRPr="00152031" w:rsidRDefault="004F273C"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I группа</w:t>
            </w:r>
          </w:p>
        </w:tc>
        <w:tc>
          <w:tcPr>
            <w:tcW w:w="770" w:type="pct"/>
            <w:tcBorders>
              <w:top w:val="single" w:sz="4" w:space="0" w:color="auto"/>
              <w:left w:val="single" w:sz="4" w:space="0" w:color="auto"/>
              <w:bottom w:val="single" w:sz="4" w:space="0" w:color="auto"/>
              <w:right w:val="single" w:sz="4" w:space="0" w:color="auto"/>
            </w:tcBorders>
          </w:tcPr>
          <w:p w14:paraId="6B1A34DA"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Длина правый</w:t>
            </w:r>
          </w:p>
        </w:tc>
        <w:tc>
          <w:tcPr>
            <w:tcW w:w="617" w:type="pct"/>
            <w:tcBorders>
              <w:top w:val="single" w:sz="4" w:space="0" w:color="auto"/>
              <w:left w:val="single" w:sz="4" w:space="0" w:color="auto"/>
              <w:bottom w:val="single" w:sz="4" w:space="0" w:color="auto"/>
              <w:right w:val="single" w:sz="4" w:space="0" w:color="auto"/>
            </w:tcBorders>
          </w:tcPr>
          <w:p w14:paraId="676A6FDA"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16,3±0,02</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7951E452"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27,0±0,06</w:t>
            </w:r>
          </w:p>
        </w:tc>
        <w:tc>
          <w:tcPr>
            <w:tcW w:w="617" w:type="pct"/>
            <w:tcBorders>
              <w:top w:val="single" w:sz="4" w:space="0" w:color="auto"/>
              <w:left w:val="single" w:sz="4" w:space="0" w:color="auto"/>
              <w:bottom w:val="single" w:sz="4" w:space="0" w:color="auto"/>
              <w:right w:val="single" w:sz="4" w:space="0" w:color="auto"/>
            </w:tcBorders>
          </w:tcPr>
          <w:p w14:paraId="55B10DB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22,5±0,03*</w:t>
            </w:r>
          </w:p>
        </w:tc>
        <w:tc>
          <w:tcPr>
            <w:tcW w:w="617" w:type="pct"/>
            <w:tcBorders>
              <w:top w:val="single" w:sz="4" w:space="0" w:color="auto"/>
              <w:left w:val="single" w:sz="4" w:space="0" w:color="auto"/>
              <w:bottom w:val="single" w:sz="4" w:space="0" w:color="auto"/>
              <w:right w:val="single" w:sz="4" w:space="0" w:color="auto"/>
            </w:tcBorders>
          </w:tcPr>
          <w:p w14:paraId="0468A72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22,2±0,03*</w:t>
            </w:r>
          </w:p>
        </w:tc>
        <w:tc>
          <w:tcPr>
            <w:tcW w:w="617" w:type="pct"/>
            <w:tcBorders>
              <w:top w:val="single" w:sz="4" w:space="0" w:color="auto"/>
              <w:left w:val="single" w:sz="4" w:space="0" w:color="auto"/>
              <w:bottom w:val="single" w:sz="4" w:space="0" w:color="auto"/>
              <w:right w:val="single" w:sz="4" w:space="0" w:color="auto"/>
            </w:tcBorders>
          </w:tcPr>
          <w:p w14:paraId="3DE19CC5"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18,5±0,04*</w:t>
            </w:r>
          </w:p>
        </w:tc>
        <w:tc>
          <w:tcPr>
            <w:tcW w:w="617" w:type="pct"/>
            <w:tcBorders>
              <w:top w:val="single" w:sz="4" w:space="0" w:color="auto"/>
              <w:left w:val="single" w:sz="4" w:space="0" w:color="auto"/>
              <w:bottom w:val="single" w:sz="4" w:space="0" w:color="auto"/>
              <w:right w:val="single" w:sz="4" w:space="0" w:color="auto"/>
            </w:tcBorders>
          </w:tcPr>
          <w:p w14:paraId="1348195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25,4±0,04</w:t>
            </w:r>
          </w:p>
        </w:tc>
      </w:tr>
      <w:tr w:rsidR="004F273C" w:rsidRPr="00152031" w14:paraId="41125BA3"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53923931"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2BA8FA59"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0C98F13E"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13,0±0,02</w:t>
            </w:r>
          </w:p>
        </w:tc>
        <w:tc>
          <w:tcPr>
            <w:tcW w:w="617" w:type="pct"/>
            <w:tcBorders>
              <w:top w:val="single" w:sz="4" w:space="0" w:color="auto"/>
              <w:left w:val="single" w:sz="4" w:space="0" w:color="auto"/>
              <w:bottom w:val="single" w:sz="4" w:space="0" w:color="auto"/>
              <w:right w:val="single" w:sz="4" w:space="0" w:color="auto"/>
            </w:tcBorders>
          </w:tcPr>
          <w:p w14:paraId="626B80E2"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20,6±0,03</w:t>
            </w:r>
          </w:p>
        </w:tc>
        <w:tc>
          <w:tcPr>
            <w:tcW w:w="617" w:type="pct"/>
            <w:tcBorders>
              <w:top w:val="single" w:sz="4" w:space="0" w:color="auto"/>
              <w:left w:val="single" w:sz="4" w:space="0" w:color="auto"/>
              <w:bottom w:val="single" w:sz="4" w:space="0" w:color="auto"/>
              <w:right w:val="single" w:sz="4" w:space="0" w:color="auto"/>
            </w:tcBorders>
          </w:tcPr>
          <w:p w14:paraId="513C4221"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21,2±0,02</w:t>
            </w:r>
          </w:p>
        </w:tc>
        <w:tc>
          <w:tcPr>
            <w:tcW w:w="617" w:type="pct"/>
            <w:tcBorders>
              <w:top w:val="single" w:sz="4" w:space="0" w:color="auto"/>
              <w:left w:val="single" w:sz="4" w:space="0" w:color="auto"/>
              <w:bottom w:val="single" w:sz="4" w:space="0" w:color="auto"/>
              <w:right w:val="single" w:sz="4" w:space="0" w:color="auto"/>
            </w:tcBorders>
          </w:tcPr>
          <w:p w14:paraId="0FC1D8A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18,8±0,02</w:t>
            </w:r>
          </w:p>
        </w:tc>
        <w:tc>
          <w:tcPr>
            <w:tcW w:w="617" w:type="pct"/>
            <w:tcBorders>
              <w:top w:val="single" w:sz="4" w:space="0" w:color="auto"/>
              <w:left w:val="single" w:sz="4" w:space="0" w:color="auto"/>
              <w:bottom w:val="single" w:sz="4" w:space="0" w:color="auto"/>
              <w:right w:val="single" w:sz="4" w:space="0" w:color="auto"/>
            </w:tcBorders>
          </w:tcPr>
          <w:p w14:paraId="1AA0A73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16,5±0,02*</w:t>
            </w:r>
          </w:p>
        </w:tc>
        <w:tc>
          <w:tcPr>
            <w:tcW w:w="617" w:type="pct"/>
            <w:tcBorders>
              <w:top w:val="single" w:sz="4" w:space="0" w:color="auto"/>
              <w:left w:val="single" w:sz="4" w:space="0" w:color="auto"/>
              <w:bottom w:val="single" w:sz="4" w:space="0" w:color="auto"/>
              <w:right w:val="single" w:sz="4" w:space="0" w:color="auto"/>
            </w:tcBorders>
          </w:tcPr>
          <w:p w14:paraId="203C36E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18,3±0,03*</w:t>
            </w:r>
          </w:p>
        </w:tc>
      </w:tr>
      <w:tr w:rsidR="004F273C" w:rsidRPr="00152031" w14:paraId="4689D7A3"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78524664"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076363CA"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Длина левый</w:t>
            </w:r>
          </w:p>
        </w:tc>
        <w:tc>
          <w:tcPr>
            <w:tcW w:w="617" w:type="pct"/>
            <w:tcBorders>
              <w:top w:val="single" w:sz="4" w:space="0" w:color="auto"/>
              <w:left w:val="single" w:sz="4" w:space="0" w:color="auto"/>
              <w:bottom w:val="single" w:sz="4" w:space="0" w:color="auto"/>
              <w:right w:val="single" w:sz="4" w:space="0" w:color="auto"/>
            </w:tcBorders>
          </w:tcPr>
          <w:p w14:paraId="0AF800CC" w14:textId="77777777" w:rsidR="004F273C" w:rsidRPr="00152031" w:rsidRDefault="004F273C"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rPr>
              <w:t>15,4±0,04</w:t>
            </w:r>
            <w:r w:rsidRPr="00152031">
              <w:rPr>
                <w:rFonts w:ascii="Times New Roman" w:hAnsi="Times New Roman" w:cs="Times New Roman"/>
                <w:sz w:val="28"/>
                <w:szCs w:val="28"/>
                <w:lang w:val="en-US"/>
              </w:rPr>
              <w:t>*</w:t>
            </w:r>
          </w:p>
        </w:tc>
        <w:tc>
          <w:tcPr>
            <w:tcW w:w="617" w:type="pct"/>
            <w:tcBorders>
              <w:top w:val="single" w:sz="4" w:space="0" w:color="auto"/>
              <w:left w:val="single" w:sz="4" w:space="0" w:color="auto"/>
              <w:bottom w:val="single" w:sz="4" w:space="0" w:color="auto"/>
              <w:right w:val="single" w:sz="4" w:space="0" w:color="auto"/>
            </w:tcBorders>
          </w:tcPr>
          <w:p w14:paraId="67433F5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25,1±0,04</w:t>
            </w:r>
          </w:p>
        </w:tc>
        <w:tc>
          <w:tcPr>
            <w:tcW w:w="617" w:type="pct"/>
            <w:tcBorders>
              <w:top w:val="single" w:sz="4" w:space="0" w:color="auto"/>
              <w:left w:val="single" w:sz="4" w:space="0" w:color="auto"/>
              <w:bottom w:val="single" w:sz="4" w:space="0" w:color="auto"/>
              <w:right w:val="single" w:sz="4" w:space="0" w:color="auto"/>
            </w:tcBorders>
          </w:tcPr>
          <w:p w14:paraId="19E2C7E7"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21,9±0,03*</w:t>
            </w:r>
          </w:p>
        </w:tc>
        <w:tc>
          <w:tcPr>
            <w:tcW w:w="617" w:type="pct"/>
            <w:tcBorders>
              <w:top w:val="single" w:sz="4" w:space="0" w:color="auto"/>
              <w:left w:val="single" w:sz="4" w:space="0" w:color="auto"/>
              <w:bottom w:val="single" w:sz="4" w:space="0" w:color="auto"/>
              <w:right w:val="single" w:sz="4" w:space="0" w:color="auto"/>
            </w:tcBorders>
          </w:tcPr>
          <w:p w14:paraId="2C1B98B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24,8±0,03*</w:t>
            </w:r>
          </w:p>
        </w:tc>
        <w:tc>
          <w:tcPr>
            <w:tcW w:w="617" w:type="pct"/>
            <w:tcBorders>
              <w:top w:val="single" w:sz="4" w:space="0" w:color="auto"/>
              <w:left w:val="single" w:sz="4" w:space="0" w:color="auto"/>
              <w:bottom w:val="single" w:sz="4" w:space="0" w:color="auto"/>
              <w:right w:val="single" w:sz="4" w:space="0" w:color="auto"/>
            </w:tcBorders>
          </w:tcPr>
          <w:p w14:paraId="39BEC6B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20,6±0,02</w:t>
            </w:r>
          </w:p>
        </w:tc>
        <w:tc>
          <w:tcPr>
            <w:tcW w:w="617" w:type="pct"/>
            <w:tcBorders>
              <w:top w:val="single" w:sz="4" w:space="0" w:color="auto"/>
              <w:left w:val="single" w:sz="4" w:space="0" w:color="auto"/>
              <w:bottom w:val="single" w:sz="4" w:space="0" w:color="auto"/>
              <w:right w:val="single" w:sz="4" w:space="0" w:color="auto"/>
            </w:tcBorders>
          </w:tcPr>
          <w:p w14:paraId="66D9A48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22,4±0,04*</w:t>
            </w:r>
          </w:p>
        </w:tc>
      </w:tr>
      <w:tr w:rsidR="004F273C" w:rsidRPr="00152031" w14:paraId="072D0418"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31226713"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0FD91C19"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1717968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13,7±0,02</w:t>
            </w:r>
          </w:p>
        </w:tc>
        <w:tc>
          <w:tcPr>
            <w:tcW w:w="617" w:type="pct"/>
            <w:tcBorders>
              <w:top w:val="single" w:sz="4" w:space="0" w:color="auto"/>
              <w:left w:val="single" w:sz="4" w:space="0" w:color="auto"/>
              <w:bottom w:val="single" w:sz="4" w:space="0" w:color="auto"/>
              <w:right w:val="single" w:sz="4" w:space="0" w:color="auto"/>
            </w:tcBorders>
          </w:tcPr>
          <w:p w14:paraId="7EF71375"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19,1±0,03</w:t>
            </w:r>
          </w:p>
        </w:tc>
        <w:tc>
          <w:tcPr>
            <w:tcW w:w="617" w:type="pct"/>
            <w:tcBorders>
              <w:top w:val="single" w:sz="4" w:space="0" w:color="auto"/>
              <w:left w:val="single" w:sz="4" w:space="0" w:color="auto"/>
              <w:bottom w:val="single" w:sz="4" w:space="0" w:color="auto"/>
              <w:right w:val="single" w:sz="4" w:space="0" w:color="auto"/>
            </w:tcBorders>
          </w:tcPr>
          <w:p w14:paraId="67B25BD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20,5±0,02*</w:t>
            </w:r>
          </w:p>
        </w:tc>
        <w:tc>
          <w:tcPr>
            <w:tcW w:w="617" w:type="pct"/>
            <w:tcBorders>
              <w:top w:val="single" w:sz="4" w:space="0" w:color="auto"/>
              <w:left w:val="single" w:sz="4" w:space="0" w:color="auto"/>
              <w:bottom w:val="single" w:sz="4" w:space="0" w:color="auto"/>
              <w:right w:val="single" w:sz="4" w:space="0" w:color="auto"/>
            </w:tcBorders>
          </w:tcPr>
          <w:p w14:paraId="407A86D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21,1±0,04*</w:t>
            </w:r>
          </w:p>
        </w:tc>
        <w:tc>
          <w:tcPr>
            <w:tcW w:w="617" w:type="pct"/>
            <w:tcBorders>
              <w:top w:val="single" w:sz="4" w:space="0" w:color="auto"/>
              <w:left w:val="single" w:sz="4" w:space="0" w:color="auto"/>
              <w:bottom w:val="single" w:sz="4" w:space="0" w:color="auto"/>
              <w:right w:val="single" w:sz="4" w:space="0" w:color="auto"/>
            </w:tcBorders>
          </w:tcPr>
          <w:p w14:paraId="379405B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15,3±0,03*</w:t>
            </w:r>
          </w:p>
        </w:tc>
        <w:tc>
          <w:tcPr>
            <w:tcW w:w="617" w:type="pct"/>
            <w:tcBorders>
              <w:top w:val="single" w:sz="4" w:space="0" w:color="auto"/>
              <w:left w:val="single" w:sz="4" w:space="0" w:color="auto"/>
              <w:bottom w:val="single" w:sz="4" w:space="0" w:color="auto"/>
              <w:right w:val="single" w:sz="4" w:space="0" w:color="auto"/>
            </w:tcBorders>
          </w:tcPr>
          <w:p w14:paraId="44ABA02F"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17,6±0,03*</w:t>
            </w:r>
          </w:p>
        </w:tc>
      </w:tr>
      <w:tr w:rsidR="004F273C" w:rsidRPr="00152031" w14:paraId="5F20E1B4" w14:textId="77777777" w:rsidTr="0085416F">
        <w:tc>
          <w:tcPr>
            <w:tcW w:w="528" w:type="pct"/>
            <w:vMerge w:val="restart"/>
            <w:tcBorders>
              <w:top w:val="single" w:sz="4" w:space="0" w:color="auto"/>
              <w:left w:val="single" w:sz="4" w:space="0" w:color="auto"/>
              <w:bottom w:val="single" w:sz="4" w:space="0" w:color="auto"/>
              <w:right w:val="single" w:sz="4" w:space="0" w:color="auto"/>
            </w:tcBorders>
            <w:vAlign w:val="center"/>
          </w:tcPr>
          <w:p w14:paraId="6502B81A" w14:textId="77777777" w:rsidR="004F273C" w:rsidRPr="00152031" w:rsidRDefault="004F273C"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lang w:val="en-US"/>
              </w:rPr>
              <w:t>II</w:t>
            </w:r>
            <w:r w:rsidRPr="00152031">
              <w:rPr>
                <w:rFonts w:ascii="Times New Roman" w:hAnsi="Times New Roman" w:cs="Times New Roman"/>
                <w:bCs/>
                <w:sz w:val="28"/>
                <w:szCs w:val="28"/>
              </w:rPr>
              <w:t xml:space="preserve"> группа</w:t>
            </w:r>
          </w:p>
        </w:tc>
        <w:tc>
          <w:tcPr>
            <w:tcW w:w="770" w:type="pct"/>
            <w:tcBorders>
              <w:top w:val="single" w:sz="4" w:space="0" w:color="auto"/>
              <w:left w:val="single" w:sz="4" w:space="0" w:color="auto"/>
              <w:bottom w:val="single" w:sz="4" w:space="0" w:color="auto"/>
              <w:right w:val="single" w:sz="4" w:space="0" w:color="auto"/>
            </w:tcBorders>
          </w:tcPr>
          <w:p w14:paraId="345D9DCE"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Длина правый</w:t>
            </w:r>
          </w:p>
        </w:tc>
        <w:tc>
          <w:tcPr>
            <w:tcW w:w="617" w:type="pct"/>
            <w:tcBorders>
              <w:top w:val="single" w:sz="4" w:space="0" w:color="auto"/>
              <w:left w:val="single" w:sz="4" w:space="0" w:color="auto"/>
              <w:bottom w:val="single" w:sz="4" w:space="0" w:color="auto"/>
              <w:right w:val="single" w:sz="4" w:space="0" w:color="auto"/>
            </w:tcBorders>
          </w:tcPr>
          <w:p w14:paraId="067BB1F2"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12,9±0,03*</w:t>
            </w:r>
          </w:p>
        </w:tc>
        <w:tc>
          <w:tcPr>
            <w:tcW w:w="617" w:type="pct"/>
            <w:tcBorders>
              <w:top w:val="single" w:sz="4" w:space="0" w:color="auto"/>
              <w:left w:val="single" w:sz="4" w:space="0" w:color="auto"/>
              <w:bottom w:val="single" w:sz="4" w:space="0" w:color="auto"/>
              <w:right w:val="single" w:sz="4" w:space="0" w:color="auto"/>
            </w:tcBorders>
          </w:tcPr>
          <w:p w14:paraId="526636AD"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13,3±0,05*</w:t>
            </w:r>
          </w:p>
        </w:tc>
        <w:tc>
          <w:tcPr>
            <w:tcW w:w="617" w:type="pct"/>
            <w:tcBorders>
              <w:top w:val="single" w:sz="4" w:space="0" w:color="auto"/>
              <w:left w:val="single" w:sz="4" w:space="0" w:color="auto"/>
              <w:bottom w:val="single" w:sz="4" w:space="0" w:color="auto"/>
              <w:right w:val="single" w:sz="4" w:space="0" w:color="auto"/>
            </w:tcBorders>
          </w:tcPr>
          <w:p w14:paraId="364C79AB"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16,0±0,03*</w:t>
            </w:r>
          </w:p>
        </w:tc>
        <w:tc>
          <w:tcPr>
            <w:tcW w:w="617" w:type="pct"/>
            <w:tcBorders>
              <w:top w:val="single" w:sz="4" w:space="0" w:color="auto"/>
              <w:left w:val="single" w:sz="4" w:space="0" w:color="auto"/>
              <w:bottom w:val="single" w:sz="4" w:space="0" w:color="auto"/>
              <w:right w:val="single" w:sz="4" w:space="0" w:color="auto"/>
            </w:tcBorders>
          </w:tcPr>
          <w:p w14:paraId="2EE46166"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14,3±0,01*</w:t>
            </w:r>
          </w:p>
        </w:tc>
        <w:tc>
          <w:tcPr>
            <w:tcW w:w="617" w:type="pct"/>
            <w:tcBorders>
              <w:top w:val="single" w:sz="4" w:space="0" w:color="auto"/>
              <w:left w:val="single" w:sz="4" w:space="0" w:color="auto"/>
              <w:bottom w:val="single" w:sz="4" w:space="0" w:color="auto"/>
              <w:right w:val="single" w:sz="4" w:space="0" w:color="auto"/>
            </w:tcBorders>
          </w:tcPr>
          <w:p w14:paraId="0A795C7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19,1±0,02*</w:t>
            </w:r>
          </w:p>
        </w:tc>
        <w:tc>
          <w:tcPr>
            <w:tcW w:w="617" w:type="pct"/>
            <w:tcBorders>
              <w:top w:val="single" w:sz="4" w:space="0" w:color="auto"/>
              <w:left w:val="single" w:sz="4" w:space="0" w:color="auto"/>
              <w:bottom w:val="single" w:sz="4" w:space="0" w:color="auto"/>
              <w:right w:val="single" w:sz="4" w:space="0" w:color="auto"/>
            </w:tcBorders>
          </w:tcPr>
          <w:p w14:paraId="6CDC6BCF"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19,2±0,03*</w:t>
            </w:r>
          </w:p>
        </w:tc>
      </w:tr>
      <w:tr w:rsidR="004F273C" w:rsidRPr="00152031" w14:paraId="015D242A"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0B7F99D3"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393CE88D"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70B24C3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8,9±0,02*</w:t>
            </w:r>
          </w:p>
        </w:tc>
        <w:tc>
          <w:tcPr>
            <w:tcW w:w="617" w:type="pct"/>
            <w:tcBorders>
              <w:top w:val="single" w:sz="4" w:space="0" w:color="auto"/>
              <w:left w:val="single" w:sz="4" w:space="0" w:color="auto"/>
              <w:bottom w:val="single" w:sz="4" w:space="0" w:color="auto"/>
              <w:right w:val="single" w:sz="4" w:space="0" w:color="auto"/>
            </w:tcBorders>
          </w:tcPr>
          <w:p w14:paraId="03223EB6"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8,9±0,04*</w:t>
            </w:r>
          </w:p>
        </w:tc>
        <w:tc>
          <w:tcPr>
            <w:tcW w:w="617" w:type="pct"/>
            <w:tcBorders>
              <w:top w:val="single" w:sz="4" w:space="0" w:color="auto"/>
              <w:left w:val="single" w:sz="4" w:space="0" w:color="auto"/>
              <w:bottom w:val="single" w:sz="4" w:space="0" w:color="auto"/>
              <w:right w:val="single" w:sz="4" w:space="0" w:color="auto"/>
            </w:tcBorders>
          </w:tcPr>
          <w:p w14:paraId="53CC7B19"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12,6±0,02*</w:t>
            </w:r>
          </w:p>
        </w:tc>
        <w:tc>
          <w:tcPr>
            <w:tcW w:w="617" w:type="pct"/>
            <w:tcBorders>
              <w:top w:val="single" w:sz="4" w:space="0" w:color="auto"/>
              <w:left w:val="single" w:sz="4" w:space="0" w:color="auto"/>
              <w:bottom w:val="single" w:sz="4" w:space="0" w:color="auto"/>
              <w:right w:val="single" w:sz="4" w:space="0" w:color="auto"/>
            </w:tcBorders>
          </w:tcPr>
          <w:p w14:paraId="669B43A7"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14,4±0,01*</w:t>
            </w:r>
          </w:p>
        </w:tc>
        <w:tc>
          <w:tcPr>
            <w:tcW w:w="617" w:type="pct"/>
            <w:tcBorders>
              <w:top w:val="single" w:sz="4" w:space="0" w:color="auto"/>
              <w:left w:val="single" w:sz="4" w:space="0" w:color="auto"/>
              <w:bottom w:val="single" w:sz="4" w:space="0" w:color="auto"/>
              <w:right w:val="single" w:sz="4" w:space="0" w:color="auto"/>
            </w:tcBorders>
          </w:tcPr>
          <w:p w14:paraId="6D7F38C7"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13,1±0,03*</w:t>
            </w:r>
          </w:p>
        </w:tc>
        <w:tc>
          <w:tcPr>
            <w:tcW w:w="617" w:type="pct"/>
            <w:tcBorders>
              <w:top w:val="single" w:sz="4" w:space="0" w:color="auto"/>
              <w:left w:val="single" w:sz="4" w:space="0" w:color="auto"/>
              <w:bottom w:val="single" w:sz="4" w:space="0" w:color="auto"/>
              <w:right w:val="single" w:sz="4" w:space="0" w:color="auto"/>
            </w:tcBorders>
          </w:tcPr>
          <w:p w14:paraId="44B225B3"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16,9±0,02*</w:t>
            </w:r>
          </w:p>
        </w:tc>
      </w:tr>
      <w:tr w:rsidR="004F273C" w:rsidRPr="00152031" w14:paraId="51716CDB"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6D411474"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74BAA4FE"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Длина левый</w:t>
            </w:r>
          </w:p>
        </w:tc>
        <w:tc>
          <w:tcPr>
            <w:tcW w:w="617" w:type="pct"/>
            <w:tcBorders>
              <w:top w:val="single" w:sz="4" w:space="0" w:color="auto"/>
              <w:left w:val="single" w:sz="4" w:space="0" w:color="auto"/>
              <w:bottom w:val="single" w:sz="4" w:space="0" w:color="auto"/>
              <w:right w:val="single" w:sz="4" w:space="0" w:color="auto"/>
            </w:tcBorders>
          </w:tcPr>
          <w:p w14:paraId="37589D95"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10,9±0,04*</w:t>
            </w:r>
          </w:p>
        </w:tc>
        <w:tc>
          <w:tcPr>
            <w:tcW w:w="617" w:type="pct"/>
            <w:tcBorders>
              <w:top w:val="single" w:sz="4" w:space="0" w:color="auto"/>
              <w:left w:val="single" w:sz="4" w:space="0" w:color="auto"/>
              <w:bottom w:val="single" w:sz="4" w:space="0" w:color="auto"/>
              <w:right w:val="single" w:sz="4" w:space="0" w:color="auto"/>
            </w:tcBorders>
          </w:tcPr>
          <w:p w14:paraId="5DA239F7"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11,6±0,03*</w:t>
            </w:r>
          </w:p>
        </w:tc>
        <w:tc>
          <w:tcPr>
            <w:tcW w:w="617" w:type="pct"/>
            <w:tcBorders>
              <w:top w:val="single" w:sz="4" w:space="0" w:color="auto"/>
              <w:left w:val="single" w:sz="4" w:space="0" w:color="auto"/>
              <w:bottom w:val="single" w:sz="4" w:space="0" w:color="auto"/>
              <w:right w:val="single" w:sz="4" w:space="0" w:color="auto"/>
            </w:tcBorders>
          </w:tcPr>
          <w:p w14:paraId="3396949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14,3±0,01*</w:t>
            </w:r>
          </w:p>
        </w:tc>
        <w:tc>
          <w:tcPr>
            <w:tcW w:w="617" w:type="pct"/>
            <w:tcBorders>
              <w:top w:val="single" w:sz="4" w:space="0" w:color="auto"/>
              <w:left w:val="single" w:sz="4" w:space="0" w:color="auto"/>
              <w:bottom w:val="single" w:sz="4" w:space="0" w:color="auto"/>
              <w:right w:val="single" w:sz="4" w:space="0" w:color="auto"/>
            </w:tcBorders>
          </w:tcPr>
          <w:p w14:paraId="32CF5938"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16,3±0,01*</w:t>
            </w:r>
          </w:p>
        </w:tc>
        <w:tc>
          <w:tcPr>
            <w:tcW w:w="617" w:type="pct"/>
            <w:tcBorders>
              <w:top w:val="single" w:sz="4" w:space="0" w:color="auto"/>
              <w:left w:val="single" w:sz="4" w:space="0" w:color="auto"/>
              <w:bottom w:val="single" w:sz="4" w:space="0" w:color="auto"/>
              <w:right w:val="single" w:sz="4" w:space="0" w:color="auto"/>
            </w:tcBorders>
          </w:tcPr>
          <w:p w14:paraId="579E968E"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15,3±0,03*</w:t>
            </w:r>
          </w:p>
        </w:tc>
        <w:tc>
          <w:tcPr>
            <w:tcW w:w="617" w:type="pct"/>
            <w:tcBorders>
              <w:top w:val="single" w:sz="4" w:space="0" w:color="auto"/>
              <w:left w:val="single" w:sz="4" w:space="0" w:color="auto"/>
              <w:bottom w:val="single" w:sz="4" w:space="0" w:color="auto"/>
              <w:right w:val="single" w:sz="4" w:space="0" w:color="auto"/>
            </w:tcBorders>
          </w:tcPr>
          <w:p w14:paraId="7A029DEC"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17,6±0,03*</w:t>
            </w:r>
          </w:p>
        </w:tc>
      </w:tr>
      <w:tr w:rsidR="004F273C" w:rsidRPr="00152031" w14:paraId="1979FD05" w14:textId="77777777" w:rsidTr="0085416F">
        <w:tc>
          <w:tcPr>
            <w:tcW w:w="528" w:type="pct"/>
            <w:vMerge/>
            <w:tcBorders>
              <w:top w:val="single" w:sz="4" w:space="0" w:color="auto"/>
              <w:left w:val="single" w:sz="4" w:space="0" w:color="auto"/>
              <w:bottom w:val="single" w:sz="4" w:space="0" w:color="auto"/>
              <w:right w:val="single" w:sz="4" w:space="0" w:color="auto"/>
            </w:tcBorders>
            <w:vAlign w:val="center"/>
          </w:tcPr>
          <w:p w14:paraId="0769ECCC" w14:textId="77777777" w:rsidR="004F273C" w:rsidRPr="00152031" w:rsidRDefault="004F273C" w:rsidP="00603050">
            <w:pPr>
              <w:spacing w:after="0" w:line="240" w:lineRule="auto"/>
              <w:rPr>
                <w:rFonts w:ascii="Times New Roman" w:hAnsi="Times New Roman" w:cs="Times New Roman"/>
                <w:bCs/>
                <w:sz w:val="28"/>
                <w:szCs w:val="28"/>
              </w:rPr>
            </w:pPr>
          </w:p>
        </w:tc>
        <w:tc>
          <w:tcPr>
            <w:tcW w:w="770" w:type="pct"/>
            <w:tcBorders>
              <w:top w:val="single" w:sz="4" w:space="0" w:color="auto"/>
              <w:left w:val="single" w:sz="4" w:space="0" w:color="auto"/>
              <w:bottom w:val="single" w:sz="4" w:space="0" w:color="auto"/>
              <w:right w:val="single" w:sz="4" w:space="0" w:color="auto"/>
            </w:tcBorders>
          </w:tcPr>
          <w:p w14:paraId="05ADFC6B" w14:textId="77777777" w:rsidR="004F273C" w:rsidRPr="00152031" w:rsidRDefault="004F273C"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Ширина</w:t>
            </w:r>
          </w:p>
        </w:tc>
        <w:tc>
          <w:tcPr>
            <w:tcW w:w="617" w:type="pct"/>
            <w:tcBorders>
              <w:top w:val="single" w:sz="4" w:space="0" w:color="auto"/>
              <w:left w:val="single" w:sz="4" w:space="0" w:color="auto"/>
              <w:bottom w:val="single" w:sz="4" w:space="0" w:color="auto"/>
              <w:right w:val="single" w:sz="4" w:space="0" w:color="auto"/>
            </w:tcBorders>
          </w:tcPr>
          <w:p w14:paraId="7EB95216"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10,3±0,03*</w:t>
            </w:r>
          </w:p>
        </w:tc>
        <w:tc>
          <w:tcPr>
            <w:tcW w:w="617" w:type="pct"/>
            <w:tcBorders>
              <w:top w:val="single" w:sz="4" w:space="0" w:color="auto"/>
              <w:left w:val="single" w:sz="4" w:space="0" w:color="auto"/>
              <w:bottom w:val="single" w:sz="4" w:space="0" w:color="auto"/>
              <w:right w:val="single" w:sz="4" w:space="0" w:color="auto"/>
            </w:tcBorders>
          </w:tcPr>
          <w:p w14:paraId="268EFF32"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10,8±0,05*</w:t>
            </w:r>
          </w:p>
        </w:tc>
        <w:tc>
          <w:tcPr>
            <w:tcW w:w="617" w:type="pct"/>
            <w:tcBorders>
              <w:top w:val="single" w:sz="4" w:space="0" w:color="auto"/>
              <w:left w:val="single" w:sz="4" w:space="0" w:color="auto"/>
              <w:bottom w:val="single" w:sz="4" w:space="0" w:color="auto"/>
              <w:right w:val="single" w:sz="4" w:space="0" w:color="auto"/>
            </w:tcBorders>
          </w:tcPr>
          <w:p w14:paraId="56E0D58A"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8,7±0,01*</w:t>
            </w:r>
          </w:p>
        </w:tc>
        <w:tc>
          <w:tcPr>
            <w:tcW w:w="617" w:type="pct"/>
            <w:tcBorders>
              <w:top w:val="single" w:sz="4" w:space="0" w:color="auto"/>
              <w:left w:val="single" w:sz="4" w:space="0" w:color="auto"/>
              <w:bottom w:val="single" w:sz="4" w:space="0" w:color="auto"/>
              <w:right w:val="single" w:sz="4" w:space="0" w:color="auto"/>
            </w:tcBorders>
          </w:tcPr>
          <w:p w14:paraId="0A6CE7B4"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14,4±0,01*</w:t>
            </w:r>
          </w:p>
        </w:tc>
        <w:tc>
          <w:tcPr>
            <w:tcW w:w="617" w:type="pct"/>
            <w:tcBorders>
              <w:top w:val="single" w:sz="4" w:space="0" w:color="auto"/>
              <w:left w:val="single" w:sz="4" w:space="0" w:color="auto"/>
              <w:bottom w:val="single" w:sz="4" w:space="0" w:color="auto"/>
              <w:right w:val="single" w:sz="4" w:space="0" w:color="auto"/>
            </w:tcBorders>
          </w:tcPr>
          <w:p w14:paraId="0F018C55"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11,9±0,03*</w:t>
            </w:r>
          </w:p>
        </w:tc>
        <w:tc>
          <w:tcPr>
            <w:tcW w:w="617" w:type="pct"/>
            <w:tcBorders>
              <w:top w:val="single" w:sz="4" w:space="0" w:color="auto"/>
              <w:left w:val="single" w:sz="4" w:space="0" w:color="auto"/>
              <w:bottom w:val="single" w:sz="4" w:space="0" w:color="auto"/>
              <w:right w:val="single" w:sz="4" w:space="0" w:color="auto"/>
            </w:tcBorders>
          </w:tcPr>
          <w:p w14:paraId="4971453C" w14:textId="77777777" w:rsidR="004F273C" w:rsidRPr="00152031" w:rsidRDefault="004F273C"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14,6±0,02*</w:t>
            </w:r>
          </w:p>
        </w:tc>
      </w:tr>
    </w:tbl>
    <w:p w14:paraId="77EC63B5" w14:textId="77777777" w:rsidR="00A8617E" w:rsidRPr="00152031" w:rsidRDefault="00C87601" w:rsidP="00603050">
      <w:pPr>
        <w:pStyle w:val="24"/>
        <w:spacing w:after="0" w:line="240" w:lineRule="auto"/>
        <w:ind w:left="0"/>
        <w:jc w:val="both"/>
        <w:rPr>
          <w:sz w:val="28"/>
          <w:szCs w:val="28"/>
        </w:rPr>
      </w:pPr>
      <w:r w:rsidRPr="00152031">
        <w:rPr>
          <w:i/>
          <w:sz w:val="28"/>
          <w:szCs w:val="28"/>
        </w:rPr>
        <w:t>Примечание:</w:t>
      </w:r>
      <w:r w:rsidRPr="00152031">
        <w:rPr>
          <w:sz w:val="28"/>
          <w:szCs w:val="28"/>
        </w:rPr>
        <w:t xml:space="preserve"> где* - </w:t>
      </w:r>
      <w:proofErr w:type="gramStart"/>
      <w:r w:rsidRPr="00152031">
        <w:rPr>
          <w:sz w:val="28"/>
          <w:szCs w:val="28"/>
        </w:rPr>
        <w:t>р&lt;</w:t>
      </w:r>
      <w:proofErr w:type="gramEnd"/>
      <w:r w:rsidRPr="00152031">
        <w:rPr>
          <w:sz w:val="28"/>
          <w:szCs w:val="28"/>
        </w:rPr>
        <w:t>0,05 в сравнении с девочками с нормальным гармоничным физическим развитием</w:t>
      </w:r>
    </w:p>
    <w:p w14:paraId="42BA0E1D" w14:textId="77777777" w:rsidR="00A8617E" w:rsidRPr="00152031" w:rsidRDefault="00A8617E" w:rsidP="00603050">
      <w:pPr>
        <w:spacing w:after="0" w:line="240" w:lineRule="auto"/>
        <w:jc w:val="both"/>
        <w:rPr>
          <w:rFonts w:ascii="Times New Roman" w:hAnsi="Times New Roman" w:cs="Times New Roman"/>
          <w:sz w:val="28"/>
          <w:szCs w:val="28"/>
        </w:rPr>
        <w:sectPr w:rsidR="00A8617E" w:rsidRPr="00152031">
          <w:pgSz w:w="16838" w:h="11906" w:orient="landscape"/>
          <w:pgMar w:top="1134" w:right="1701" w:bottom="1134" w:left="1812" w:header="709" w:footer="709" w:gutter="0"/>
          <w:cols w:space="720"/>
          <w:docGrid w:linePitch="299"/>
        </w:sectPr>
      </w:pPr>
    </w:p>
    <w:p w14:paraId="76BC5602" w14:textId="77777777" w:rsidR="00F12C32" w:rsidRPr="009D06E8" w:rsidRDefault="00F12C32" w:rsidP="00F12C32">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lastRenderedPageBreak/>
        <w:t xml:space="preserve">При сравнении размеров яичников у девочек из разных групп было выявлено, что при отсутствии регулярного </w:t>
      </w:r>
      <w:proofErr w:type="spellStart"/>
      <w:r w:rsidRPr="009D06E8">
        <w:rPr>
          <w:rFonts w:ascii="Times New Roman" w:hAnsi="Times New Roman" w:cs="Times New Roman"/>
          <w:sz w:val="28"/>
          <w:szCs w:val="28"/>
        </w:rPr>
        <w:t>менстуального</w:t>
      </w:r>
      <w:proofErr w:type="spellEnd"/>
      <w:r w:rsidRPr="009D06E8">
        <w:rPr>
          <w:rFonts w:ascii="Times New Roman" w:hAnsi="Times New Roman" w:cs="Times New Roman"/>
          <w:sz w:val="28"/>
          <w:szCs w:val="28"/>
        </w:rPr>
        <w:t xml:space="preserve"> цикла объемы яичников были достоверно больше (табл.13). В контрольной группе, при наличии регулярных </w:t>
      </w:r>
      <w:r w:rsidR="00D8503D" w:rsidRPr="009D06E8">
        <w:rPr>
          <w:rFonts w:ascii="Times New Roman" w:hAnsi="Times New Roman" w:cs="Times New Roman"/>
          <w:sz w:val="28"/>
          <w:szCs w:val="28"/>
        </w:rPr>
        <w:t>месячных, изменения</w:t>
      </w:r>
      <w:r w:rsidRPr="009D06E8">
        <w:rPr>
          <w:rFonts w:ascii="Times New Roman" w:hAnsi="Times New Roman" w:cs="Times New Roman"/>
          <w:sz w:val="28"/>
          <w:szCs w:val="28"/>
        </w:rPr>
        <w:t xml:space="preserve"> в величине яичников не встречалась.</w:t>
      </w:r>
    </w:p>
    <w:p w14:paraId="323C8503" w14:textId="77777777" w:rsidR="00F12C32" w:rsidRPr="009D06E8" w:rsidRDefault="00F12C32" w:rsidP="00F12C32">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Дисгармоничное физическое развитие проявилось у обследованных девочек и в формировании костных структур таза. Так, у девочек контрольной группы отсутствовала достоверная разница с показателями возрастной нормы (р&gt;0,05), тогда как на фоне нарушенного физического развития было выявлено достоверное уменьшение всех размеров таза во всех возрастных когортах (</w:t>
      </w:r>
      <w:proofErr w:type="gramStart"/>
      <w:r w:rsidRPr="009D06E8">
        <w:rPr>
          <w:rFonts w:ascii="Times New Roman" w:hAnsi="Times New Roman" w:cs="Times New Roman"/>
          <w:sz w:val="28"/>
          <w:szCs w:val="28"/>
        </w:rPr>
        <w:t>р&lt;</w:t>
      </w:r>
      <w:proofErr w:type="gramEnd"/>
      <w:r w:rsidRPr="009D06E8">
        <w:rPr>
          <w:rFonts w:ascii="Times New Roman" w:hAnsi="Times New Roman" w:cs="Times New Roman"/>
          <w:sz w:val="28"/>
          <w:szCs w:val="28"/>
        </w:rPr>
        <w:t>0,05). Так, среди девочек первой группы доля лиц, имеющих достоверные отклонения от возрастной нормы размеров таза, составила 12,6%, тогда как у девочек из второй группы данные нарушения выявлялись в 100,0% случаев. Предполагается, что в этом случае речь шла о формировании</w:t>
      </w:r>
      <w:r w:rsidR="00C25FED">
        <w:rPr>
          <w:rFonts w:ascii="Times New Roman" w:hAnsi="Times New Roman" w:cs="Times New Roman"/>
          <w:sz w:val="28"/>
          <w:szCs w:val="28"/>
        </w:rPr>
        <w:t xml:space="preserve"> </w:t>
      </w:r>
      <w:r w:rsidRPr="009D06E8">
        <w:rPr>
          <w:rFonts w:ascii="Times New Roman" w:hAnsi="Times New Roman" w:cs="Times New Roman"/>
          <w:sz w:val="28"/>
          <w:szCs w:val="28"/>
        </w:rPr>
        <w:t>общесуженного таза (табл.14).</w:t>
      </w:r>
    </w:p>
    <w:p w14:paraId="56C78859" w14:textId="77777777" w:rsidR="00F12C32" w:rsidRDefault="00F12C32" w:rsidP="00F12C32">
      <w:pPr>
        <w:spacing w:after="0" w:line="240" w:lineRule="auto"/>
        <w:ind w:firstLine="709"/>
        <w:jc w:val="both"/>
        <w:rPr>
          <w:rFonts w:ascii="Times New Roman" w:hAnsi="Times New Roman" w:cs="Times New Roman"/>
          <w:sz w:val="28"/>
          <w:szCs w:val="28"/>
        </w:rPr>
      </w:pPr>
    </w:p>
    <w:p w14:paraId="3FC6AA61" w14:textId="77777777" w:rsidR="00F12C32" w:rsidRDefault="00F12C32" w:rsidP="00F12C32">
      <w:pPr>
        <w:pStyle w:val="24"/>
        <w:spacing w:after="0" w:line="240" w:lineRule="auto"/>
        <w:ind w:left="0" w:firstLine="709"/>
        <w:jc w:val="both"/>
        <w:rPr>
          <w:sz w:val="28"/>
          <w:szCs w:val="28"/>
        </w:rPr>
      </w:pPr>
    </w:p>
    <w:p w14:paraId="4383223B" w14:textId="77777777" w:rsidR="0085416F" w:rsidRPr="00152031" w:rsidRDefault="0085416F" w:rsidP="00603050">
      <w:pPr>
        <w:spacing w:after="0" w:line="240" w:lineRule="auto"/>
        <w:ind w:firstLine="709"/>
        <w:jc w:val="both"/>
        <w:rPr>
          <w:rFonts w:ascii="Times New Roman" w:hAnsi="Times New Roman" w:cs="Times New Roman"/>
          <w:sz w:val="28"/>
          <w:szCs w:val="28"/>
        </w:rPr>
      </w:pPr>
    </w:p>
    <w:p w14:paraId="18C506DB" w14:textId="77777777" w:rsidR="0085416F" w:rsidRPr="00152031" w:rsidRDefault="0085416F" w:rsidP="00603050">
      <w:pPr>
        <w:spacing w:after="0" w:line="240" w:lineRule="auto"/>
        <w:ind w:firstLine="709"/>
        <w:jc w:val="both"/>
        <w:rPr>
          <w:rFonts w:ascii="Times New Roman" w:hAnsi="Times New Roman" w:cs="Times New Roman"/>
          <w:sz w:val="28"/>
          <w:szCs w:val="28"/>
        </w:rPr>
        <w:sectPr w:rsidR="0085416F" w:rsidRPr="00152031" w:rsidSect="00C310AA">
          <w:pgSz w:w="11906" w:h="16838"/>
          <w:pgMar w:top="1134" w:right="567" w:bottom="1134" w:left="1701" w:header="709" w:footer="709" w:gutter="0"/>
          <w:cols w:space="720"/>
          <w:docGrid w:linePitch="299"/>
        </w:sectPr>
      </w:pPr>
    </w:p>
    <w:p w14:paraId="59A4B5BB" w14:textId="77777777" w:rsidR="00A8617E" w:rsidRPr="00152031" w:rsidRDefault="00C87601" w:rsidP="00603050">
      <w:pPr>
        <w:spacing w:after="0" w:line="240" w:lineRule="auto"/>
        <w:jc w:val="both"/>
        <w:rPr>
          <w:rFonts w:ascii="Times New Roman" w:hAnsi="Times New Roman" w:cs="Times New Roman"/>
          <w:bCs/>
          <w:sz w:val="28"/>
          <w:szCs w:val="28"/>
        </w:rPr>
      </w:pPr>
      <w:r w:rsidRPr="00152031">
        <w:rPr>
          <w:rFonts w:ascii="Times New Roman" w:hAnsi="Times New Roman" w:cs="Times New Roman"/>
          <w:sz w:val="28"/>
          <w:szCs w:val="28"/>
        </w:rPr>
        <w:lastRenderedPageBreak/>
        <w:t>Таблица 14</w:t>
      </w:r>
      <w:r w:rsidR="0085416F" w:rsidRPr="00152031">
        <w:rPr>
          <w:rFonts w:ascii="Times New Roman" w:hAnsi="Times New Roman" w:cs="Times New Roman"/>
          <w:sz w:val="28"/>
          <w:szCs w:val="28"/>
        </w:rPr>
        <w:t xml:space="preserve"> – </w:t>
      </w:r>
      <w:r w:rsidRPr="00152031">
        <w:rPr>
          <w:rFonts w:ascii="Times New Roman" w:hAnsi="Times New Roman" w:cs="Times New Roman"/>
          <w:sz w:val="28"/>
          <w:szCs w:val="28"/>
        </w:rPr>
        <w:t xml:space="preserve">Развитие костного таза у девочек </w:t>
      </w:r>
      <w:r w:rsidRPr="00152031">
        <w:rPr>
          <w:rFonts w:ascii="Times New Roman" w:hAnsi="Times New Roman" w:cs="Times New Roman"/>
          <w:bCs/>
          <w:sz w:val="28"/>
          <w:szCs w:val="28"/>
        </w:rPr>
        <w:t>в зависимости от характера физического развития и возраста (М±</w:t>
      </w:r>
      <w:r w:rsidRPr="00152031">
        <w:rPr>
          <w:rFonts w:ascii="Times New Roman" w:hAnsi="Times New Roman" w:cs="Times New Roman"/>
          <w:bCs/>
          <w:sz w:val="28"/>
          <w:szCs w:val="28"/>
          <w:lang w:val="en-US"/>
        </w:rPr>
        <w:t>m</w:t>
      </w:r>
      <w:r w:rsidRPr="00152031">
        <w:rPr>
          <w:rFonts w:ascii="Times New Roman" w:hAnsi="Times New Roman" w:cs="Times New Roman"/>
          <w:bCs/>
          <w:sz w:val="28"/>
          <w:szCs w:val="28"/>
        </w:rPr>
        <w:t>, 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444"/>
        <w:gridCol w:w="1446"/>
        <w:gridCol w:w="1443"/>
        <w:gridCol w:w="1446"/>
        <w:gridCol w:w="1446"/>
        <w:gridCol w:w="1443"/>
        <w:gridCol w:w="1446"/>
        <w:gridCol w:w="1441"/>
      </w:tblGrid>
      <w:tr w:rsidR="00A8617E" w:rsidRPr="00152031" w14:paraId="39FF18F4"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vAlign w:val="center"/>
          </w:tcPr>
          <w:p w14:paraId="1EDCAD4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Показатели</w:t>
            </w:r>
          </w:p>
        </w:tc>
        <w:tc>
          <w:tcPr>
            <w:tcW w:w="533" w:type="pct"/>
            <w:tcBorders>
              <w:top w:val="single" w:sz="4" w:space="0" w:color="auto"/>
              <w:left w:val="single" w:sz="4" w:space="0" w:color="auto"/>
              <w:bottom w:val="single" w:sz="4" w:space="0" w:color="auto"/>
              <w:right w:val="single" w:sz="4" w:space="0" w:color="auto"/>
            </w:tcBorders>
            <w:vAlign w:val="center"/>
          </w:tcPr>
          <w:p w14:paraId="12F0A80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11-12 лет</w:t>
            </w:r>
          </w:p>
        </w:tc>
        <w:tc>
          <w:tcPr>
            <w:tcW w:w="534" w:type="pct"/>
            <w:tcBorders>
              <w:top w:val="single" w:sz="4" w:space="0" w:color="auto"/>
              <w:left w:val="single" w:sz="4" w:space="0" w:color="auto"/>
              <w:bottom w:val="single" w:sz="4" w:space="0" w:color="auto"/>
              <w:right w:val="single" w:sz="4" w:space="0" w:color="auto"/>
            </w:tcBorders>
            <w:vAlign w:val="center"/>
          </w:tcPr>
          <w:p w14:paraId="356A0A1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 лет</w:t>
            </w:r>
          </w:p>
        </w:tc>
        <w:tc>
          <w:tcPr>
            <w:tcW w:w="533" w:type="pct"/>
            <w:tcBorders>
              <w:top w:val="single" w:sz="4" w:space="0" w:color="auto"/>
              <w:left w:val="single" w:sz="4" w:space="0" w:color="auto"/>
              <w:bottom w:val="single" w:sz="4" w:space="0" w:color="auto"/>
              <w:right w:val="single" w:sz="4" w:space="0" w:color="auto"/>
            </w:tcBorders>
            <w:vAlign w:val="center"/>
          </w:tcPr>
          <w:p w14:paraId="4011615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 лет</w:t>
            </w:r>
          </w:p>
        </w:tc>
        <w:tc>
          <w:tcPr>
            <w:tcW w:w="534" w:type="pct"/>
            <w:tcBorders>
              <w:top w:val="single" w:sz="4" w:space="0" w:color="auto"/>
              <w:left w:val="single" w:sz="4" w:space="0" w:color="auto"/>
              <w:bottom w:val="single" w:sz="4" w:space="0" w:color="auto"/>
              <w:right w:val="single" w:sz="4" w:space="0" w:color="auto"/>
            </w:tcBorders>
            <w:vAlign w:val="center"/>
          </w:tcPr>
          <w:p w14:paraId="75CFB8F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 лет</w:t>
            </w:r>
          </w:p>
        </w:tc>
        <w:tc>
          <w:tcPr>
            <w:tcW w:w="534" w:type="pct"/>
            <w:tcBorders>
              <w:top w:val="single" w:sz="4" w:space="0" w:color="auto"/>
              <w:left w:val="single" w:sz="4" w:space="0" w:color="auto"/>
              <w:bottom w:val="single" w:sz="4" w:space="0" w:color="auto"/>
              <w:right w:val="single" w:sz="4" w:space="0" w:color="auto"/>
            </w:tcBorders>
            <w:vAlign w:val="center"/>
          </w:tcPr>
          <w:p w14:paraId="3CF7D9A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 лет</w:t>
            </w:r>
          </w:p>
        </w:tc>
        <w:tc>
          <w:tcPr>
            <w:tcW w:w="533" w:type="pct"/>
            <w:tcBorders>
              <w:top w:val="single" w:sz="4" w:space="0" w:color="auto"/>
              <w:left w:val="single" w:sz="4" w:space="0" w:color="auto"/>
              <w:bottom w:val="single" w:sz="4" w:space="0" w:color="auto"/>
              <w:right w:val="single" w:sz="4" w:space="0" w:color="auto"/>
            </w:tcBorders>
            <w:vAlign w:val="center"/>
          </w:tcPr>
          <w:p w14:paraId="0B66F57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 лет</w:t>
            </w:r>
          </w:p>
        </w:tc>
        <w:tc>
          <w:tcPr>
            <w:tcW w:w="534" w:type="pct"/>
            <w:tcBorders>
              <w:top w:val="single" w:sz="4" w:space="0" w:color="auto"/>
              <w:left w:val="single" w:sz="4" w:space="0" w:color="auto"/>
              <w:bottom w:val="single" w:sz="4" w:space="0" w:color="auto"/>
              <w:right w:val="single" w:sz="4" w:space="0" w:color="auto"/>
            </w:tcBorders>
            <w:vAlign w:val="center"/>
          </w:tcPr>
          <w:p w14:paraId="07E325A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 лет</w:t>
            </w:r>
          </w:p>
        </w:tc>
        <w:tc>
          <w:tcPr>
            <w:tcW w:w="533" w:type="pct"/>
            <w:tcBorders>
              <w:top w:val="single" w:sz="4" w:space="0" w:color="auto"/>
              <w:left w:val="single" w:sz="4" w:space="0" w:color="auto"/>
              <w:bottom w:val="single" w:sz="4" w:space="0" w:color="auto"/>
              <w:right w:val="single" w:sz="4" w:space="0" w:color="auto"/>
            </w:tcBorders>
            <w:vAlign w:val="center"/>
          </w:tcPr>
          <w:p w14:paraId="3029431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 лет</w:t>
            </w:r>
          </w:p>
        </w:tc>
      </w:tr>
      <w:tr w:rsidR="00A8617E" w:rsidRPr="00152031" w14:paraId="15DC70DC" w14:textId="77777777" w:rsidTr="0085416F">
        <w:trPr>
          <w:trHeight w:val="250"/>
        </w:trPr>
        <w:tc>
          <w:tcPr>
            <w:tcW w:w="5000" w:type="pct"/>
            <w:gridSpan w:val="9"/>
            <w:tcBorders>
              <w:top w:val="single" w:sz="4" w:space="0" w:color="auto"/>
              <w:left w:val="single" w:sz="4" w:space="0" w:color="auto"/>
              <w:bottom w:val="single" w:sz="4" w:space="0" w:color="auto"/>
              <w:right w:val="single" w:sz="4" w:space="0" w:color="auto"/>
            </w:tcBorders>
          </w:tcPr>
          <w:p w14:paraId="0A6D1572"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Контрольная группа</w:t>
            </w:r>
          </w:p>
        </w:tc>
      </w:tr>
      <w:tr w:rsidR="00A8617E" w:rsidRPr="00152031" w14:paraId="25957B00"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44E27579" w14:textId="77777777" w:rsidR="00A8617E" w:rsidRPr="00152031" w:rsidRDefault="00C87601" w:rsidP="00603050">
            <w:pPr>
              <w:spacing w:after="0" w:line="240" w:lineRule="auto"/>
              <w:jc w:val="both"/>
              <w:rPr>
                <w:rFonts w:ascii="Times New Roman" w:hAnsi="Times New Roman" w:cs="Times New Roman"/>
                <w:sz w:val="28"/>
                <w:szCs w:val="28"/>
              </w:rPr>
            </w:pPr>
            <w:proofErr w:type="spellStart"/>
            <w:r w:rsidRPr="00152031">
              <w:rPr>
                <w:rFonts w:ascii="Times New Roman" w:hAnsi="Times New Roman" w:cs="Times New Roman"/>
                <w:sz w:val="28"/>
                <w:szCs w:val="28"/>
                <w:lang w:val="en-US"/>
              </w:rPr>
              <w:t>D.spinarum</w:t>
            </w:r>
            <w:proofErr w:type="spellEnd"/>
          </w:p>
        </w:tc>
        <w:tc>
          <w:tcPr>
            <w:tcW w:w="533" w:type="pct"/>
            <w:tcBorders>
              <w:top w:val="single" w:sz="4" w:space="0" w:color="auto"/>
              <w:left w:val="single" w:sz="4" w:space="0" w:color="auto"/>
              <w:bottom w:val="single" w:sz="4" w:space="0" w:color="auto"/>
              <w:right w:val="single" w:sz="4" w:space="0" w:color="auto"/>
            </w:tcBorders>
          </w:tcPr>
          <w:p w14:paraId="3EC17CB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19,3±0,3</w:t>
            </w:r>
          </w:p>
        </w:tc>
        <w:tc>
          <w:tcPr>
            <w:tcW w:w="534" w:type="pct"/>
            <w:tcBorders>
              <w:top w:val="single" w:sz="4" w:space="0" w:color="auto"/>
              <w:left w:val="single" w:sz="4" w:space="0" w:color="auto"/>
              <w:bottom w:val="single" w:sz="4" w:space="0" w:color="auto"/>
              <w:right w:val="single" w:sz="4" w:space="0" w:color="auto"/>
            </w:tcBorders>
          </w:tcPr>
          <w:p w14:paraId="1FDA8FE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20,7±0,2</w:t>
            </w:r>
          </w:p>
        </w:tc>
        <w:tc>
          <w:tcPr>
            <w:tcW w:w="533" w:type="pct"/>
            <w:tcBorders>
              <w:top w:val="single" w:sz="4" w:space="0" w:color="auto"/>
              <w:left w:val="single" w:sz="4" w:space="0" w:color="auto"/>
              <w:bottom w:val="single" w:sz="4" w:space="0" w:color="auto"/>
              <w:right w:val="single" w:sz="4" w:space="0" w:color="auto"/>
            </w:tcBorders>
          </w:tcPr>
          <w:p w14:paraId="1ECFBB2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21,5±0,2</w:t>
            </w:r>
          </w:p>
        </w:tc>
        <w:tc>
          <w:tcPr>
            <w:tcW w:w="534" w:type="pct"/>
            <w:tcBorders>
              <w:top w:val="single" w:sz="4" w:space="0" w:color="auto"/>
              <w:left w:val="single" w:sz="4" w:space="0" w:color="auto"/>
              <w:bottom w:val="single" w:sz="4" w:space="0" w:color="auto"/>
              <w:right w:val="single" w:sz="4" w:space="0" w:color="auto"/>
            </w:tcBorders>
          </w:tcPr>
          <w:p w14:paraId="224BBB6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22,3±0,3</w:t>
            </w:r>
          </w:p>
        </w:tc>
        <w:tc>
          <w:tcPr>
            <w:tcW w:w="534" w:type="pct"/>
            <w:tcBorders>
              <w:top w:val="single" w:sz="4" w:space="0" w:color="auto"/>
              <w:left w:val="single" w:sz="4" w:space="0" w:color="auto"/>
              <w:bottom w:val="single" w:sz="4" w:space="0" w:color="auto"/>
              <w:right w:val="single" w:sz="4" w:space="0" w:color="auto"/>
            </w:tcBorders>
          </w:tcPr>
          <w:p w14:paraId="4E606DE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22,7±0,2</w:t>
            </w:r>
          </w:p>
        </w:tc>
        <w:tc>
          <w:tcPr>
            <w:tcW w:w="533" w:type="pct"/>
            <w:tcBorders>
              <w:top w:val="single" w:sz="4" w:space="0" w:color="auto"/>
              <w:left w:val="single" w:sz="4" w:space="0" w:color="auto"/>
              <w:bottom w:val="single" w:sz="4" w:space="0" w:color="auto"/>
              <w:right w:val="single" w:sz="4" w:space="0" w:color="auto"/>
            </w:tcBorders>
          </w:tcPr>
          <w:p w14:paraId="64640AF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23,0±0,4</w:t>
            </w:r>
          </w:p>
        </w:tc>
        <w:tc>
          <w:tcPr>
            <w:tcW w:w="534" w:type="pct"/>
            <w:tcBorders>
              <w:top w:val="single" w:sz="4" w:space="0" w:color="auto"/>
              <w:left w:val="single" w:sz="4" w:space="0" w:color="auto"/>
              <w:bottom w:val="single" w:sz="4" w:space="0" w:color="auto"/>
              <w:right w:val="single" w:sz="4" w:space="0" w:color="auto"/>
            </w:tcBorders>
          </w:tcPr>
          <w:p w14:paraId="6D05380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23,1±0,3</w:t>
            </w:r>
          </w:p>
        </w:tc>
        <w:tc>
          <w:tcPr>
            <w:tcW w:w="533" w:type="pct"/>
            <w:tcBorders>
              <w:top w:val="single" w:sz="4" w:space="0" w:color="auto"/>
              <w:left w:val="single" w:sz="4" w:space="0" w:color="auto"/>
              <w:bottom w:val="single" w:sz="4" w:space="0" w:color="auto"/>
              <w:right w:val="single" w:sz="4" w:space="0" w:color="auto"/>
            </w:tcBorders>
          </w:tcPr>
          <w:p w14:paraId="7C42B13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23,1±0,3</w:t>
            </w:r>
          </w:p>
        </w:tc>
      </w:tr>
      <w:tr w:rsidR="00A8617E" w:rsidRPr="00152031" w14:paraId="4F68780F"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729C77C1" w14:textId="77777777" w:rsidR="00A8617E" w:rsidRPr="00152031" w:rsidRDefault="00C87601" w:rsidP="00603050">
            <w:pPr>
              <w:spacing w:after="0" w:line="240" w:lineRule="auto"/>
              <w:jc w:val="both"/>
              <w:rPr>
                <w:rFonts w:ascii="Times New Roman" w:hAnsi="Times New Roman" w:cs="Times New Roman"/>
                <w:sz w:val="28"/>
                <w:szCs w:val="28"/>
                <w:lang w:val="en-US"/>
              </w:rPr>
            </w:pPr>
            <w:proofErr w:type="spellStart"/>
            <w:r w:rsidRPr="00152031">
              <w:rPr>
                <w:rFonts w:ascii="Times New Roman" w:hAnsi="Times New Roman" w:cs="Times New Roman"/>
                <w:sz w:val="28"/>
                <w:szCs w:val="28"/>
                <w:lang w:val="en-US"/>
              </w:rPr>
              <w:t>D.cristarum</w:t>
            </w:r>
            <w:proofErr w:type="spellEnd"/>
          </w:p>
        </w:tc>
        <w:tc>
          <w:tcPr>
            <w:tcW w:w="533" w:type="pct"/>
            <w:tcBorders>
              <w:top w:val="single" w:sz="4" w:space="0" w:color="auto"/>
              <w:left w:val="single" w:sz="4" w:space="0" w:color="auto"/>
              <w:bottom w:val="single" w:sz="4" w:space="0" w:color="auto"/>
              <w:right w:val="single" w:sz="4" w:space="0" w:color="auto"/>
            </w:tcBorders>
          </w:tcPr>
          <w:p w14:paraId="77AB0F4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21,9±0,4</w:t>
            </w:r>
          </w:p>
        </w:tc>
        <w:tc>
          <w:tcPr>
            <w:tcW w:w="534" w:type="pct"/>
            <w:tcBorders>
              <w:top w:val="single" w:sz="4" w:space="0" w:color="auto"/>
              <w:left w:val="single" w:sz="4" w:space="0" w:color="auto"/>
              <w:bottom w:val="single" w:sz="4" w:space="0" w:color="auto"/>
              <w:right w:val="single" w:sz="4" w:space="0" w:color="auto"/>
            </w:tcBorders>
          </w:tcPr>
          <w:p w14:paraId="787569C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22,2±0,3</w:t>
            </w:r>
          </w:p>
        </w:tc>
        <w:tc>
          <w:tcPr>
            <w:tcW w:w="533" w:type="pct"/>
            <w:tcBorders>
              <w:top w:val="single" w:sz="4" w:space="0" w:color="auto"/>
              <w:left w:val="single" w:sz="4" w:space="0" w:color="auto"/>
              <w:bottom w:val="single" w:sz="4" w:space="0" w:color="auto"/>
              <w:right w:val="single" w:sz="4" w:space="0" w:color="auto"/>
            </w:tcBorders>
          </w:tcPr>
          <w:p w14:paraId="4B67316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23,4±0,3</w:t>
            </w:r>
          </w:p>
        </w:tc>
        <w:tc>
          <w:tcPr>
            <w:tcW w:w="534" w:type="pct"/>
            <w:tcBorders>
              <w:top w:val="single" w:sz="4" w:space="0" w:color="auto"/>
              <w:left w:val="single" w:sz="4" w:space="0" w:color="auto"/>
              <w:bottom w:val="single" w:sz="4" w:space="0" w:color="auto"/>
              <w:right w:val="single" w:sz="4" w:space="0" w:color="auto"/>
            </w:tcBorders>
          </w:tcPr>
          <w:p w14:paraId="50DE6AD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24,6±0,2</w:t>
            </w:r>
          </w:p>
        </w:tc>
        <w:tc>
          <w:tcPr>
            <w:tcW w:w="534" w:type="pct"/>
            <w:tcBorders>
              <w:top w:val="single" w:sz="4" w:space="0" w:color="auto"/>
              <w:left w:val="single" w:sz="4" w:space="0" w:color="auto"/>
              <w:bottom w:val="single" w:sz="4" w:space="0" w:color="auto"/>
              <w:right w:val="single" w:sz="4" w:space="0" w:color="auto"/>
            </w:tcBorders>
          </w:tcPr>
          <w:p w14:paraId="7FB4DB8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24,7±0,2</w:t>
            </w:r>
          </w:p>
        </w:tc>
        <w:tc>
          <w:tcPr>
            <w:tcW w:w="533" w:type="pct"/>
            <w:tcBorders>
              <w:top w:val="single" w:sz="4" w:space="0" w:color="auto"/>
              <w:left w:val="single" w:sz="4" w:space="0" w:color="auto"/>
              <w:bottom w:val="single" w:sz="4" w:space="0" w:color="auto"/>
              <w:right w:val="single" w:sz="4" w:space="0" w:color="auto"/>
            </w:tcBorders>
          </w:tcPr>
          <w:p w14:paraId="58575AD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25,8±0,4</w:t>
            </w:r>
          </w:p>
        </w:tc>
        <w:tc>
          <w:tcPr>
            <w:tcW w:w="534" w:type="pct"/>
            <w:tcBorders>
              <w:top w:val="single" w:sz="4" w:space="0" w:color="auto"/>
              <w:left w:val="single" w:sz="4" w:space="0" w:color="auto"/>
              <w:bottom w:val="single" w:sz="4" w:space="0" w:color="auto"/>
              <w:right w:val="single" w:sz="4" w:space="0" w:color="auto"/>
            </w:tcBorders>
          </w:tcPr>
          <w:p w14:paraId="2A456B0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25,8±0,3</w:t>
            </w:r>
          </w:p>
        </w:tc>
        <w:tc>
          <w:tcPr>
            <w:tcW w:w="533" w:type="pct"/>
            <w:tcBorders>
              <w:top w:val="single" w:sz="4" w:space="0" w:color="auto"/>
              <w:left w:val="single" w:sz="4" w:space="0" w:color="auto"/>
              <w:bottom w:val="single" w:sz="4" w:space="0" w:color="auto"/>
              <w:right w:val="single" w:sz="4" w:space="0" w:color="auto"/>
            </w:tcBorders>
          </w:tcPr>
          <w:p w14:paraId="44280C3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25,8±0,3</w:t>
            </w:r>
          </w:p>
        </w:tc>
      </w:tr>
      <w:tr w:rsidR="00A8617E" w:rsidRPr="00152031" w14:paraId="3A4471A0"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75D2C37E"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D</w:t>
            </w:r>
            <w:r w:rsidRPr="00152031">
              <w:rPr>
                <w:rFonts w:ascii="Times New Roman" w:hAnsi="Times New Roman" w:cs="Times New Roman"/>
                <w:sz w:val="28"/>
                <w:szCs w:val="28"/>
              </w:rPr>
              <w:t>.</w:t>
            </w:r>
            <w:proofErr w:type="spellStart"/>
            <w:r w:rsidRPr="00152031">
              <w:rPr>
                <w:rFonts w:ascii="Times New Roman" w:hAnsi="Times New Roman" w:cs="Times New Roman"/>
                <w:sz w:val="28"/>
                <w:szCs w:val="28"/>
                <w:lang w:val="en-US"/>
              </w:rPr>
              <w:t>trochanteri</w:t>
            </w:r>
            <w:r w:rsidRPr="00152031">
              <w:rPr>
                <w:rFonts w:ascii="Times New Roman" w:hAnsi="Times New Roman" w:cs="Times New Roman"/>
                <w:sz w:val="28"/>
                <w:szCs w:val="28"/>
              </w:rPr>
              <w:t>са</w:t>
            </w:r>
            <w:proofErr w:type="spellEnd"/>
          </w:p>
        </w:tc>
        <w:tc>
          <w:tcPr>
            <w:tcW w:w="533" w:type="pct"/>
            <w:tcBorders>
              <w:top w:val="single" w:sz="4" w:space="0" w:color="auto"/>
              <w:left w:val="single" w:sz="4" w:space="0" w:color="auto"/>
              <w:bottom w:val="single" w:sz="4" w:space="0" w:color="auto"/>
              <w:right w:val="single" w:sz="4" w:space="0" w:color="auto"/>
            </w:tcBorders>
          </w:tcPr>
          <w:p w14:paraId="31A2B62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24,9±0,4</w:t>
            </w:r>
          </w:p>
        </w:tc>
        <w:tc>
          <w:tcPr>
            <w:tcW w:w="534" w:type="pct"/>
            <w:tcBorders>
              <w:top w:val="single" w:sz="4" w:space="0" w:color="auto"/>
              <w:left w:val="single" w:sz="4" w:space="0" w:color="auto"/>
              <w:bottom w:val="single" w:sz="4" w:space="0" w:color="auto"/>
              <w:right w:val="single" w:sz="4" w:space="0" w:color="auto"/>
            </w:tcBorders>
          </w:tcPr>
          <w:p w14:paraId="4A31E57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25,5±0,3</w:t>
            </w:r>
          </w:p>
        </w:tc>
        <w:tc>
          <w:tcPr>
            <w:tcW w:w="533" w:type="pct"/>
            <w:tcBorders>
              <w:top w:val="single" w:sz="4" w:space="0" w:color="auto"/>
              <w:left w:val="single" w:sz="4" w:space="0" w:color="auto"/>
              <w:bottom w:val="single" w:sz="4" w:space="0" w:color="auto"/>
              <w:right w:val="single" w:sz="4" w:space="0" w:color="auto"/>
            </w:tcBorders>
          </w:tcPr>
          <w:p w14:paraId="773D832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27,1±0,4</w:t>
            </w:r>
          </w:p>
        </w:tc>
        <w:tc>
          <w:tcPr>
            <w:tcW w:w="534" w:type="pct"/>
            <w:tcBorders>
              <w:top w:val="single" w:sz="4" w:space="0" w:color="auto"/>
              <w:left w:val="single" w:sz="4" w:space="0" w:color="auto"/>
              <w:bottom w:val="single" w:sz="4" w:space="0" w:color="auto"/>
              <w:right w:val="single" w:sz="4" w:space="0" w:color="auto"/>
            </w:tcBorders>
          </w:tcPr>
          <w:p w14:paraId="0DDEAAA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28,3±0,2</w:t>
            </w:r>
          </w:p>
        </w:tc>
        <w:tc>
          <w:tcPr>
            <w:tcW w:w="534" w:type="pct"/>
            <w:tcBorders>
              <w:top w:val="single" w:sz="4" w:space="0" w:color="auto"/>
              <w:left w:val="single" w:sz="4" w:space="0" w:color="auto"/>
              <w:bottom w:val="single" w:sz="4" w:space="0" w:color="auto"/>
              <w:right w:val="single" w:sz="4" w:space="0" w:color="auto"/>
            </w:tcBorders>
          </w:tcPr>
          <w:p w14:paraId="3246410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28,9±0,3</w:t>
            </w:r>
          </w:p>
        </w:tc>
        <w:tc>
          <w:tcPr>
            <w:tcW w:w="533" w:type="pct"/>
            <w:tcBorders>
              <w:top w:val="single" w:sz="4" w:space="0" w:color="auto"/>
              <w:left w:val="single" w:sz="4" w:space="0" w:color="auto"/>
              <w:bottom w:val="single" w:sz="4" w:space="0" w:color="auto"/>
              <w:right w:val="single" w:sz="4" w:space="0" w:color="auto"/>
            </w:tcBorders>
          </w:tcPr>
          <w:p w14:paraId="4C3A953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29,4±0,4</w:t>
            </w:r>
          </w:p>
        </w:tc>
        <w:tc>
          <w:tcPr>
            <w:tcW w:w="534" w:type="pct"/>
            <w:tcBorders>
              <w:top w:val="single" w:sz="4" w:space="0" w:color="auto"/>
              <w:left w:val="single" w:sz="4" w:space="0" w:color="auto"/>
              <w:bottom w:val="single" w:sz="4" w:space="0" w:color="auto"/>
              <w:right w:val="single" w:sz="4" w:space="0" w:color="auto"/>
            </w:tcBorders>
          </w:tcPr>
          <w:p w14:paraId="7E7C5F9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29,6±0,5</w:t>
            </w:r>
          </w:p>
        </w:tc>
        <w:tc>
          <w:tcPr>
            <w:tcW w:w="533" w:type="pct"/>
            <w:tcBorders>
              <w:top w:val="single" w:sz="4" w:space="0" w:color="auto"/>
              <w:left w:val="single" w:sz="4" w:space="0" w:color="auto"/>
              <w:bottom w:val="single" w:sz="4" w:space="0" w:color="auto"/>
              <w:right w:val="single" w:sz="4" w:space="0" w:color="auto"/>
            </w:tcBorders>
          </w:tcPr>
          <w:p w14:paraId="046BE53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29,6±0,5</w:t>
            </w:r>
          </w:p>
        </w:tc>
      </w:tr>
      <w:tr w:rsidR="00A8617E" w:rsidRPr="00152031" w14:paraId="64DEA240"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6EC7E562" w14:textId="77777777" w:rsidR="00A8617E" w:rsidRPr="00152031" w:rsidRDefault="00C87601" w:rsidP="00603050">
            <w:pPr>
              <w:spacing w:after="0" w:line="240" w:lineRule="auto"/>
              <w:jc w:val="both"/>
              <w:rPr>
                <w:rFonts w:ascii="Times New Roman" w:hAnsi="Times New Roman" w:cs="Times New Roman"/>
                <w:sz w:val="28"/>
                <w:szCs w:val="28"/>
              </w:rPr>
            </w:pPr>
            <w:proofErr w:type="spellStart"/>
            <w:r w:rsidRPr="00152031">
              <w:rPr>
                <w:rFonts w:ascii="Times New Roman" w:hAnsi="Times New Roman" w:cs="Times New Roman"/>
                <w:sz w:val="28"/>
                <w:szCs w:val="28"/>
                <w:lang w:val="en-US"/>
              </w:rPr>
              <w:t>Conjug</w:t>
            </w:r>
            <w:proofErr w:type="spellEnd"/>
            <w:r w:rsidRPr="00152031">
              <w:rPr>
                <w:rFonts w:ascii="Times New Roman" w:hAnsi="Times New Roman" w:cs="Times New Roman"/>
                <w:sz w:val="28"/>
                <w:szCs w:val="28"/>
              </w:rPr>
              <w:t>.</w:t>
            </w:r>
            <w:r w:rsidRPr="00152031">
              <w:rPr>
                <w:rFonts w:ascii="Times New Roman" w:hAnsi="Times New Roman" w:cs="Times New Roman"/>
                <w:sz w:val="28"/>
                <w:szCs w:val="28"/>
                <w:lang w:val="en-US"/>
              </w:rPr>
              <w:t xml:space="preserve">externa </w:t>
            </w:r>
          </w:p>
        </w:tc>
        <w:tc>
          <w:tcPr>
            <w:tcW w:w="533" w:type="pct"/>
            <w:tcBorders>
              <w:top w:val="single" w:sz="4" w:space="0" w:color="auto"/>
              <w:left w:val="single" w:sz="4" w:space="0" w:color="auto"/>
              <w:bottom w:val="single" w:sz="4" w:space="0" w:color="auto"/>
              <w:right w:val="single" w:sz="4" w:space="0" w:color="auto"/>
            </w:tcBorders>
          </w:tcPr>
          <w:p w14:paraId="05B7CDC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16,9±0,3</w:t>
            </w:r>
          </w:p>
        </w:tc>
        <w:tc>
          <w:tcPr>
            <w:tcW w:w="534" w:type="pct"/>
            <w:tcBorders>
              <w:top w:val="single" w:sz="4" w:space="0" w:color="auto"/>
              <w:left w:val="single" w:sz="4" w:space="0" w:color="auto"/>
              <w:bottom w:val="single" w:sz="4" w:space="0" w:color="auto"/>
              <w:right w:val="single" w:sz="4" w:space="0" w:color="auto"/>
            </w:tcBorders>
          </w:tcPr>
          <w:p w14:paraId="775DF16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17,2±0,4</w:t>
            </w:r>
          </w:p>
        </w:tc>
        <w:tc>
          <w:tcPr>
            <w:tcW w:w="533" w:type="pct"/>
            <w:tcBorders>
              <w:top w:val="single" w:sz="4" w:space="0" w:color="auto"/>
              <w:left w:val="single" w:sz="4" w:space="0" w:color="auto"/>
              <w:bottom w:val="single" w:sz="4" w:space="0" w:color="auto"/>
              <w:right w:val="single" w:sz="4" w:space="0" w:color="auto"/>
            </w:tcBorders>
          </w:tcPr>
          <w:p w14:paraId="6A03F44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17,7±0,3</w:t>
            </w:r>
          </w:p>
        </w:tc>
        <w:tc>
          <w:tcPr>
            <w:tcW w:w="534" w:type="pct"/>
            <w:tcBorders>
              <w:top w:val="single" w:sz="4" w:space="0" w:color="auto"/>
              <w:left w:val="single" w:sz="4" w:space="0" w:color="auto"/>
              <w:bottom w:val="single" w:sz="4" w:space="0" w:color="auto"/>
              <w:right w:val="single" w:sz="4" w:space="0" w:color="auto"/>
            </w:tcBorders>
          </w:tcPr>
          <w:p w14:paraId="34BE660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17,8±0,1</w:t>
            </w:r>
          </w:p>
        </w:tc>
        <w:tc>
          <w:tcPr>
            <w:tcW w:w="534" w:type="pct"/>
            <w:tcBorders>
              <w:top w:val="single" w:sz="4" w:space="0" w:color="auto"/>
              <w:left w:val="single" w:sz="4" w:space="0" w:color="auto"/>
              <w:bottom w:val="single" w:sz="4" w:space="0" w:color="auto"/>
              <w:right w:val="single" w:sz="4" w:space="0" w:color="auto"/>
            </w:tcBorders>
          </w:tcPr>
          <w:p w14:paraId="075C595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18,0±0,3</w:t>
            </w:r>
          </w:p>
        </w:tc>
        <w:tc>
          <w:tcPr>
            <w:tcW w:w="533" w:type="pct"/>
            <w:tcBorders>
              <w:top w:val="single" w:sz="4" w:space="0" w:color="auto"/>
              <w:left w:val="single" w:sz="4" w:space="0" w:color="auto"/>
              <w:bottom w:val="single" w:sz="4" w:space="0" w:color="auto"/>
              <w:right w:val="single" w:sz="4" w:space="0" w:color="auto"/>
            </w:tcBorders>
          </w:tcPr>
          <w:p w14:paraId="7CDCD0D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18,2±0,3</w:t>
            </w:r>
          </w:p>
        </w:tc>
        <w:tc>
          <w:tcPr>
            <w:tcW w:w="534" w:type="pct"/>
            <w:tcBorders>
              <w:top w:val="single" w:sz="4" w:space="0" w:color="auto"/>
              <w:left w:val="single" w:sz="4" w:space="0" w:color="auto"/>
              <w:bottom w:val="single" w:sz="4" w:space="0" w:color="auto"/>
              <w:right w:val="single" w:sz="4" w:space="0" w:color="auto"/>
            </w:tcBorders>
          </w:tcPr>
          <w:p w14:paraId="3E44F80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18,4±0,1</w:t>
            </w:r>
          </w:p>
        </w:tc>
        <w:tc>
          <w:tcPr>
            <w:tcW w:w="533" w:type="pct"/>
            <w:tcBorders>
              <w:top w:val="single" w:sz="4" w:space="0" w:color="auto"/>
              <w:left w:val="single" w:sz="4" w:space="0" w:color="auto"/>
              <w:bottom w:val="single" w:sz="4" w:space="0" w:color="auto"/>
              <w:right w:val="single" w:sz="4" w:space="0" w:color="auto"/>
            </w:tcBorders>
          </w:tcPr>
          <w:p w14:paraId="76EC5DF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18,4±0,1</w:t>
            </w:r>
          </w:p>
        </w:tc>
      </w:tr>
      <w:tr w:rsidR="00A8617E" w:rsidRPr="00152031" w14:paraId="3AB145FC" w14:textId="77777777" w:rsidTr="0085416F">
        <w:trPr>
          <w:trHeight w:val="250"/>
        </w:trPr>
        <w:tc>
          <w:tcPr>
            <w:tcW w:w="5000" w:type="pct"/>
            <w:gridSpan w:val="9"/>
            <w:tcBorders>
              <w:top w:val="single" w:sz="4" w:space="0" w:color="auto"/>
              <w:left w:val="single" w:sz="4" w:space="0" w:color="auto"/>
              <w:bottom w:val="single" w:sz="4" w:space="0" w:color="auto"/>
              <w:right w:val="single" w:sz="4" w:space="0" w:color="auto"/>
            </w:tcBorders>
          </w:tcPr>
          <w:p w14:paraId="4C036E74"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w:t>
            </w:r>
            <w:r w:rsidRPr="00152031">
              <w:rPr>
                <w:rFonts w:ascii="Times New Roman" w:hAnsi="Times New Roman" w:cs="Times New Roman"/>
                <w:bCs/>
                <w:sz w:val="28"/>
                <w:szCs w:val="28"/>
              </w:rPr>
              <w:t xml:space="preserve"> группа</w:t>
            </w:r>
          </w:p>
        </w:tc>
      </w:tr>
      <w:tr w:rsidR="00A8617E" w:rsidRPr="00152031" w14:paraId="196CA095"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3DD6B953" w14:textId="77777777" w:rsidR="00A8617E" w:rsidRPr="00152031" w:rsidRDefault="00C87601" w:rsidP="00603050">
            <w:pPr>
              <w:spacing w:after="0" w:line="240" w:lineRule="auto"/>
              <w:jc w:val="both"/>
              <w:rPr>
                <w:rFonts w:ascii="Times New Roman" w:hAnsi="Times New Roman" w:cs="Times New Roman"/>
                <w:sz w:val="28"/>
                <w:szCs w:val="28"/>
              </w:rPr>
            </w:pPr>
            <w:proofErr w:type="spellStart"/>
            <w:r w:rsidRPr="00152031">
              <w:rPr>
                <w:rFonts w:ascii="Times New Roman" w:hAnsi="Times New Roman" w:cs="Times New Roman"/>
                <w:sz w:val="28"/>
                <w:szCs w:val="28"/>
                <w:lang w:val="en-US"/>
              </w:rPr>
              <w:t>D.spinarum</w:t>
            </w:r>
            <w:proofErr w:type="spellEnd"/>
          </w:p>
        </w:tc>
        <w:tc>
          <w:tcPr>
            <w:tcW w:w="533" w:type="pct"/>
            <w:tcBorders>
              <w:top w:val="single" w:sz="4" w:space="0" w:color="auto"/>
              <w:left w:val="single" w:sz="4" w:space="0" w:color="auto"/>
              <w:bottom w:val="single" w:sz="4" w:space="0" w:color="auto"/>
              <w:right w:val="single" w:sz="4" w:space="0" w:color="auto"/>
            </w:tcBorders>
          </w:tcPr>
          <w:p w14:paraId="71908AC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19,4±0,3</w:t>
            </w:r>
          </w:p>
        </w:tc>
        <w:tc>
          <w:tcPr>
            <w:tcW w:w="534" w:type="pct"/>
            <w:tcBorders>
              <w:top w:val="single" w:sz="4" w:space="0" w:color="auto"/>
              <w:left w:val="single" w:sz="4" w:space="0" w:color="auto"/>
              <w:bottom w:val="single" w:sz="4" w:space="0" w:color="auto"/>
              <w:right w:val="single" w:sz="4" w:space="0" w:color="auto"/>
            </w:tcBorders>
          </w:tcPr>
          <w:p w14:paraId="5127F3A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20,7±0,3</w:t>
            </w:r>
          </w:p>
        </w:tc>
        <w:tc>
          <w:tcPr>
            <w:tcW w:w="533" w:type="pct"/>
            <w:tcBorders>
              <w:top w:val="single" w:sz="4" w:space="0" w:color="auto"/>
              <w:left w:val="single" w:sz="4" w:space="0" w:color="auto"/>
              <w:bottom w:val="single" w:sz="4" w:space="0" w:color="auto"/>
              <w:right w:val="single" w:sz="4" w:space="0" w:color="auto"/>
            </w:tcBorders>
          </w:tcPr>
          <w:p w14:paraId="04BAB93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21,9±0,4</w:t>
            </w:r>
          </w:p>
        </w:tc>
        <w:tc>
          <w:tcPr>
            <w:tcW w:w="534" w:type="pct"/>
            <w:tcBorders>
              <w:top w:val="single" w:sz="4" w:space="0" w:color="auto"/>
              <w:left w:val="single" w:sz="4" w:space="0" w:color="auto"/>
              <w:bottom w:val="single" w:sz="4" w:space="0" w:color="auto"/>
              <w:right w:val="single" w:sz="4" w:space="0" w:color="auto"/>
            </w:tcBorders>
          </w:tcPr>
          <w:p w14:paraId="0A60364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22,6±0,2</w:t>
            </w:r>
          </w:p>
        </w:tc>
        <w:tc>
          <w:tcPr>
            <w:tcW w:w="534" w:type="pct"/>
            <w:tcBorders>
              <w:top w:val="single" w:sz="4" w:space="0" w:color="auto"/>
              <w:left w:val="single" w:sz="4" w:space="0" w:color="auto"/>
              <w:bottom w:val="single" w:sz="4" w:space="0" w:color="auto"/>
              <w:right w:val="single" w:sz="4" w:space="0" w:color="auto"/>
            </w:tcBorders>
          </w:tcPr>
          <w:p w14:paraId="280EACE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22,9±0,2</w:t>
            </w:r>
          </w:p>
        </w:tc>
        <w:tc>
          <w:tcPr>
            <w:tcW w:w="533" w:type="pct"/>
            <w:tcBorders>
              <w:top w:val="single" w:sz="4" w:space="0" w:color="auto"/>
              <w:left w:val="single" w:sz="4" w:space="0" w:color="auto"/>
              <w:bottom w:val="single" w:sz="4" w:space="0" w:color="auto"/>
              <w:right w:val="single" w:sz="4" w:space="0" w:color="auto"/>
            </w:tcBorders>
          </w:tcPr>
          <w:p w14:paraId="560B66A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22,7±0,1</w:t>
            </w:r>
          </w:p>
        </w:tc>
        <w:tc>
          <w:tcPr>
            <w:tcW w:w="534" w:type="pct"/>
            <w:tcBorders>
              <w:top w:val="single" w:sz="4" w:space="0" w:color="auto"/>
              <w:left w:val="single" w:sz="4" w:space="0" w:color="auto"/>
              <w:bottom w:val="single" w:sz="4" w:space="0" w:color="auto"/>
              <w:right w:val="single" w:sz="4" w:space="0" w:color="auto"/>
            </w:tcBorders>
          </w:tcPr>
          <w:p w14:paraId="0E6E7EA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22,6±0,1</w:t>
            </w:r>
          </w:p>
        </w:tc>
        <w:tc>
          <w:tcPr>
            <w:tcW w:w="533" w:type="pct"/>
            <w:tcBorders>
              <w:top w:val="single" w:sz="4" w:space="0" w:color="auto"/>
              <w:left w:val="single" w:sz="4" w:space="0" w:color="auto"/>
              <w:bottom w:val="single" w:sz="4" w:space="0" w:color="auto"/>
              <w:right w:val="single" w:sz="4" w:space="0" w:color="auto"/>
            </w:tcBorders>
          </w:tcPr>
          <w:p w14:paraId="3FFE4A1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22,5±0,1</w:t>
            </w:r>
          </w:p>
        </w:tc>
      </w:tr>
      <w:tr w:rsidR="00A8617E" w:rsidRPr="00152031" w14:paraId="018E1A09"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77593A42" w14:textId="77777777" w:rsidR="00A8617E" w:rsidRPr="00152031" w:rsidRDefault="00C87601" w:rsidP="00603050">
            <w:pPr>
              <w:spacing w:after="0" w:line="240" w:lineRule="auto"/>
              <w:jc w:val="both"/>
              <w:rPr>
                <w:rFonts w:ascii="Times New Roman" w:hAnsi="Times New Roman" w:cs="Times New Roman"/>
                <w:sz w:val="28"/>
                <w:szCs w:val="28"/>
                <w:lang w:val="en-US"/>
              </w:rPr>
            </w:pPr>
            <w:proofErr w:type="spellStart"/>
            <w:r w:rsidRPr="00152031">
              <w:rPr>
                <w:rFonts w:ascii="Times New Roman" w:hAnsi="Times New Roman" w:cs="Times New Roman"/>
                <w:sz w:val="28"/>
                <w:szCs w:val="28"/>
                <w:lang w:val="en-US"/>
              </w:rPr>
              <w:t>D.cristarum</w:t>
            </w:r>
            <w:proofErr w:type="spellEnd"/>
          </w:p>
        </w:tc>
        <w:tc>
          <w:tcPr>
            <w:tcW w:w="533" w:type="pct"/>
            <w:tcBorders>
              <w:top w:val="single" w:sz="4" w:space="0" w:color="auto"/>
              <w:left w:val="single" w:sz="4" w:space="0" w:color="auto"/>
              <w:bottom w:val="single" w:sz="4" w:space="0" w:color="auto"/>
              <w:right w:val="single" w:sz="4" w:space="0" w:color="auto"/>
            </w:tcBorders>
          </w:tcPr>
          <w:p w14:paraId="351CF6C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21,9±0,4</w:t>
            </w:r>
          </w:p>
        </w:tc>
        <w:tc>
          <w:tcPr>
            <w:tcW w:w="534" w:type="pct"/>
            <w:tcBorders>
              <w:top w:val="single" w:sz="4" w:space="0" w:color="auto"/>
              <w:left w:val="single" w:sz="4" w:space="0" w:color="auto"/>
              <w:bottom w:val="single" w:sz="4" w:space="0" w:color="auto"/>
              <w:right w:val="single" w:sz="4" w:space="0" w:color="auto"/>
            </w:tcBorders>
          </w:tcPr>
          <w:p w14:paraId="3334136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22,6±0,2</w:t>
            </w:r>
          </w:p>
        </w:tc>
        <w:tc>
          <w:tcPr>
            <w:tcW w:w="533" w:type="pct"/>
            <w:tcBorders>
              <w:top w:val="single" w:sz="4" w:space="0" w:color="auto"/>
              <w:left w:val="single" w:sz="4" w:space="0" w:color="auto"/>
              <w:bottom w:val="single" w:sz="4" w:space="0" w:color="auto"/>
              <w:right w:val="single" w:sz="4" w:space="0" w:color="auto"/>
            </w:tcBorders>
          </w:tcPr>
          <w:p w14:paraId="6FD9FBF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23,9±0,3</w:t>
            </w:r>
          </w:p>
        </w:tc>
        <w:tc>
          <w:tcPr>
            <w:tcW w:w="534" w:type="pct"/>
            <w:tcBorders>
              <w:top w:val="single" w:sz="4" w:space="0" w:color="auto"/>
              <w:left w:val="single" w:sz="4" w:space="0" w:color="auto"/>
              <w:bottom w:val="single" w:sz="4" w:space="0" w:color="auto"/>
              <w:right w:val="single" w:sz="4" w:space="0" w:color="auto"/>
            </w:tcBorders>
          </w:tcPr>
          <w:p w14:paraId="18A4E60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24,7±0,2</w:t>
            </w:r>
          </w:p>
        </w:tc>
        <w:tc>
          <w:tcPr>
            <w:tcW w:w="534" w:type="pct"/>
            <w:tcBorders>
              <w:top w:val="single" w:sz="4" w:space="0" w:color="auto"/>
              <w:left w:val="single" w:sz="4" w:space="0" w:color="auto"/>
              <w:bottom w:val="single" w:sz="4" w:space="0" w:color="auto"/>
              <w:right w:val="single" w:sz="4" w:space="0" w:color="auto"/>
            </w:tcBorders>
          </w:tcPr>
          <w:p w14:paraId="0918D77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24,9±0,2</w:t>
            </w:r>
          </w:p>
        </w:tc>
        <w:tc>
          <w:tcPr>
            <w:tcW w:w="533" w:type="pct"/>
            <w:tcBorders>
              <w:top w:val="single" w:sz="4" w:space="0" w:color="auto"/>
              <w:left w:val="single" w:sz="4" w:space="0" w:color="auto"/>
              <w:bottom w:val="single" w:sz="4" w:space="0" w:color="auto"/>
              <w:right w:val="single" w:sz="4" w:space="0" w:color="auto"/>
            </w:tcBorders>
          </w:tcPr>
          <w:p w14:paraId="190F741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25,5±0,3</w:t>
            </w:r>
          </w:p>
        </w:tc>
        <w:tc>
          <w:tcPr>
            <w:tcW w:w="534" w:type="pct"/>
            <w:tcBorders>
              <w:top w:val="single" w:sz="4" w:space="0" w:color="auto"/>
              <w:left w:val="single" w:sz="4" w:space="0" w:color="auto"/>
              <w:bottom w:val="single" w:sz="4" w:space="0" w:color="auto"/>
              <w:right w:val="single" w:sz="4" w:space="0" w:color="auto"/>
            </w:tcBorders>
          </w:tcPr>
          <w:p w14:paraId="00E520C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25,4±0,2</w:t>
            </w:r>
          </w:p>
        </w:tc>
        <w:tc>
          <w:tcPr>
            <w:tcW w:w="533" w:type="pct"/>
            <w:tcBorders>
              <w:top w:val="single" w:sz="4" w:space="0" w:color="auto"/>
              <w:left w:val="single" w:sz="4" w:space="0" w:color="auto"/>
              <w:bottom w:val="single" w:sz="4" w:space="0" w:color="auto"/>
              <w:right w:val="single" w:sz="4" w:space="0" w:color="auto"/>
            </w:tcBorders>
          </w:tcPr>
          <w:p w14:paraId="712708E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25,4±0,1</w:t>
            </w:r>
          </w:p>
        </w:tc>
      </w:tr>
      <w:tr w:rsidR="00A8617E" w:rsidRPr="00152031" w14:paraId="7D1C438A"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43897142"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D</w:t>
            </w:r>
            <w:r w:rsidRPr="00152031">
              <w:rPr>
                <w:rFonts w:ascii="Times New Roman" w:hAnsi="Times New Roman" w:cs="Times New Roman"/>
                <w:sz w:val="28"/>
                <w:szCs w:val="28"/>
              </w:rPr>
              <w:t>.</w:t>
            </w:r>
            <w:proofErr w:type="spellStart"/>
            <w:r w:rsidRPr="00152031">
              <w:rPr>
                <w:rFonts w:ascii="Times New Roman" w:hAnsi="Times New Roman" w:cs="Times New Roman"/>
                <w:sz w:val="28"/>
                <w:szCs w:val="28"/>
                <w:lang w:val="en-US"/>
              </w:rPr>
              <w:t>trochanteri</w:t>
            </w:r>
            <w:r w:rsidRPr="00152031">
              <w:rPr>
                <w:rFonts w:ascii="Times New Roman" w:hAnsi="Times New Roman" w:cs="Times New Roman"/>
                <w:sz w:val="28"/>
                <w:szCs w:val="28"/>
              </w:rPr>
              <w:t>са</w:t>
            </w:r>
            <w:proofErr w:type="spellEnd"/>
          </w:p>
        </w:tc>
        <w:tc>
          <w:tcPr>
            <w:tcW w:w="533" w:type="pct"/>
            <w:tcBorders>
              <w:top w:val="single" w:sz="4" w:space="0" w:color="auto"/>
              <w:left w:val="single" w:sz="4" w:space="0" w:color="auto"/>
              <w:bottom w:val="single" w:sz="4" w:space="0" w:color="auto"/>
              <w:right w:val="single" w:sz="4" w:space="0" w:color="auto"/>
            </w:tcBorders>
          </w:tcPr>
          <w:p w14:paraId="0ACACE5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24,8±0,4</w:t>
            </w:r>
          </w:p>
        </w:tc>
        <w:tc>
          <w:tcPr>
            <w:tcW w:w="534" w:type="pct"/>
            <w:tcBorders>
              <w:top w:val="single" w:sz="4" w:space="0" w:color="auto"/>
              <w:left w:val="single" w:sz="4" w:space="0" w:color="auto"/>
              <w:bottom w:val="single" w:sz="4" w:space="0" w:color="auto"/>
              <w:right w:val="single" w:sz="4" w:space="0" w:color="auto"/>
            </w:tcBorders>
          </w:tcPr>
          <w:p w14:paraId="215AAAF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25,4±0,2</w:t>
            </w:r>
          </w:p>
        </w:tc>
        <w:tc>
          <w:tcPr>
            <w:tcW w:w="533" w:type="pct"/>
            <w:tcBorders>
              <w:top w:val="single" w:sz="4" w:space="0" w:color="auto"/>
              <w:left w:val="single" w:sz="4" w:space="0" w:color="auto"/>
              <w:bottom w:val="single" w:sz="4" w:space="0" w:color="auto"/>
              <w:right w:val="single" w:sz="4" w:space="0" w:color="auto"/>
            </w:tcBorders>
          </w:tcPr>
          <w:p w14:paraId="2E5E550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27,7±0,3*</w:t>
            </w:r>
          </w:p>
        </w:tc>
        <w:tc>
          <w:tcPr>
            <w:tcW w:w="534" w:type="pct"/>
            <w:tcBorders>
              <w:top w:val="single" w:sz="4" w:space="0" w:color="auto"/>
              <w:left w:val="single" w:sz="4" w:space="0" w:color="auto"/>
              <w:bottom w:val="single" w:sz="4" w:space="0" w:color="auto"/>
              <w:right w:val="single" w:sz="4" w:space="0" w:color="auto"/>
            </w:tcBorders>
          </w:tcPr>
          <w:p w14:paraId="73F17C7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28,4±0,3</w:t>
            </w:r>
          </w:p>
        </w:tc>
        <w:tc>
          <w:tcPr>
            <w:tcW w:w="534" w:type="pct"/>
            <w:tcBorders>
              <w:top w:val="single" w:sz="4" w:space="0" w:color="auto"/>
              <w:left w:val="single" w:sz="4" w:space="0" w:color="auto"/>
              <w:bottom w:val="single" w:sz="4" w:space="0" w:color="auto"/>
              <w:right w:val="single" w:sz="4" w:space="0" w:color="auto"/>
            </w:tcBorders>
          </w:tcPr>
          <w:p w14:paraId="124173B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29,1±0,3</w:t>
            </w:r>
          </w:p>
        </w:tc>
        <w:tc>
          <w:tcPr>
            <w:tcW w:w="533" w:type="pct"/>
            <w:tcBorders>
              <w:top w:val="single" w:sz="4" w:space="0" w:color="auto"/>
              <w:left w:val="single" w:sz="4" w:space="0" w:color="auto"/>
              <w:bottom w:val="single" w:sz="4" w:space="0" w:color="auto"/>
              <w:right w:val="single" w:sz="4" w:space="0" w:color="auto"/>
            </w:tcBorders>
          </w:tcPr>
          <w:p w14:paraId="740034A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29,4±0,2</w:t>
            </w:r>
          </w:p>
        </w:tc>
        <w:tc>
          <w:tcPr>
            <w:tcW w:w="534" w:type="pct"/>
            <w:tcBorders>
              <w:top w:val="single" w:sz="4" w:space="0" w:color="auto"/>
              <w:left w:val="single" w:sz="4" w:space="0" w:color="auto"/>
              <w:bottom w:val="single" w:sz="4" w:space="0" w:color="auto"/>
              <w:right w:val="single" w:sz="4" w:space="0" w:color="auto"/>
            </w:tcBorders>
          </w:tcPr>
          <w:p w14:paraId="46EFCA7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29,5±0,1</w:t>
            </w:r>
          </w:p>
        </w:tc>
        <w:tc>
          <w:tcPr>
            <w:tcW w:w="533" w:type="pct"/>
            <w:tcBorders>
              <w:top w:val="single" w:sz="4" w:space="0" w:color="auto"/>
              <w:left w:val="single" w:sz="4" w:space="0" w:color="auto"/>
              <w:bottom w:val="single" w:sz="4" w:space="0" w:color="auto"/>
              <w:right w:val="single" w:sz="4" w:space="0" w:color="auto"/>
            </w:tcBorders>
          </w:tcPr>
          <w:p w14:paraId="7837509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29,5±0,1</w:t>
            </w:r>
          </w:p>
        </w:tc>
      </w:tr>
      <w:tr w:rsidR="00A8617E" w:rsidRPr="00152031" w14:paraId="0D2D5CBF"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40580170" w14:textId="77777777" w:rsidR="00A8617E" w:rsidRPr="00152031" w:rsidRDefault="00C87601" w:rsidP="00603050">
            <w:pPr>
              <w:spacing w:after="0" w:line="240" w:lineRule="auto"/>
              <w:jc w:val="both"/>
              <w:rPr>
                <w:rFonts w:ascii="Times New Roman" w:hAnsi="Times New Roman" w:cs="Times New Roman"/>
                <w:sz w:val="28"/>
                <w:szCs w:val="28"/>
              </w:rPr>
            </w:pPr>
            <w:proofErr w:type="spellStart"/>
            <w:r w:rsidRPr="00152031">
              <w:rPr>
                <w:rFonts w:ascii="Times New Roman" w:hAnsi="Times New Roman" w:cs="Times New Roman"/>
                <w:sz w:val="28"/>
                <w:szCs w:val="28"/>
                <w:lang w:val="en-US"/>
              </w:rPr>
              <w:t>Conjug</w:t>
            </w:r>
            <w:proofErr w:type="spellEnd"/>
            <w:r w:rsidRPr="00152031">
              <w:rPr>
                <w:rFonts w:ascii="Times New Roman" w:hAnsi="Times New Roman" w:cs="Times New Roman"/>
                <w:sz w:val="28"/>
                <w:szCs w:val="28"/>
              </w:rPr>
              <w:t>.</w:t>
            </w:r>
            <w:r w:rsidRPr="00152031">
              <w:rPr>
                <w:rFonts w:ascii="Times New Roman" w:hAnsi="Times New Roman" w:cs="Times New Roman"/>
                <w:sz w:val="28"/>
                <w:szCs w:val="28"/>
                <w:lang w:val="en-US"/>
              </w:rPr>
              <w:t xml:space="preserve">externa </w:t>
            </w:r>
          </w:p>
        </w:tc>
        <w:tc>
          <w:tcPr>
            <w:tcW w:w="533" w:type="pct"/>
            <w:tcBorders>
              <w:top w:val="single" w:sz="4" w:space="0" w:color="auto"/>
              <w:left w:val="single" w:sz="4" w:space="0" w:color="auto"/>
              <w:bottom w:val="single" w:sz="4" w:space="0" w:color="auto"/>
              <w:right w:val="single" w:sz="4" w:space="0" w:color="auto"/>
            </w:tcBorders>
          </w:tcPr>
          <w:p w14:paraId="0B3C0CB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16,7±0,3</w:t>
            </w:r>
          </w:p>
        </w:tc>
        <w:tc>
          <w:tcPr>
            <w:tcW w:w="534" w:type="pct"/>
            <w:tcBorders>
              <w:top w:val="single" w:sz="4" w:space="0" w:color="auto"/>
              <w:left w:val="single" w:sz="4" w:space="0" w:color="auto"/>
              <w:bottom w:val="single" w:sz="4" w:space="0" w:color="auto"/>
              <w:right w:val="single" w:sz="4" w:space="0" w:color="auto"/>
            </w:tcBorders>
          </w:tcPr>
          <w:p w14:paraId="19C098F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17,2±0,4</w:t>
            </w:r>
          </w:p>
        </w:tc>
        <w:tc>
          <w:tcPr>
            <w:tcW w:w="533" w:type="pct"/>
            <w:tcBorders>
              <w:top w:val="single" w:sz="4" w:space="0" w:color="auto"/>
              <w:left w:val="single" w:sz="4" w:space="0" w:color="auto"/>
              <w:bottom w:val="single" w:sz="4" w:space="0" w:color="auto"/>
              <w:right w:val="single" w:sz="4" w:space="0" w:color="auto"/>
            </w:tcBorders>
          </w:tcPr>
          <w:p w14:paraId="0CB8A5A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18,0±0,1</w:t>
            </w:r>
          </w:p>
        </w:tc>
        <w:tc>
          <w:tcPr>
            <w:tcW w:w="534" w:type="pct"/>
            <w:tcBorders>
              <w:top w:val="single" w:sz="4" w:space="0" w:color="auto"/>
              <w:left w:val="single" w:sz="4" w:space="0" w:color="auto"/>
              <w:bottom w:val="single" w:sz="4" w:space="0" w:color="auto"/>
              <w:right w:val="single" w:sz="4" w:space="0" w:color="auto"/>
            </w:tcBorders>
          </w:tcPr>
          <w:p w14:paraId="22B6D4E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17,9±0,1</w:t>
            </w:r>
          </w:p>
        </w:tc>
        <w:tc>
          <w:tcPr>
            <w:tcW w:w="534" w:type="pct"/>
            <w:tcBorders>
              <w:top w:val="single" w:sz="4" w:space="0" w:color="auto"/>
              <w:left w:val="single" w:sz="4" w:space="0" w:color="auto"/>
              <w:bottom w:val="single" w:sz="4" w:space="0" w:color="auto"/>
              <w:right w:val="single" w:sz="4" w:space="0" w:color="auto"/>
            </w:tcBorders>
          </w:tcPr>
          <w:p w14:paraId="5B134DD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18,2±0,1</w:t>
            </w:r>
          </w:p>
        </w:tc>
        <w:tc>
          <w:tcPr>
            <w:tcW w:w="533" w:type="pct"/>
            <w:tcBorders>
              <w:top w:val="single" w:sz="4" w:space="0" w:color="auto"/>
              <w:left w:val="single" w:sz="4" w:space="0" w:color="auto"/>
              <w:bottom w:val="single" w:sz="4" w:space="0" w:color="auto"/>
              <w:right w:val="single" w:sz="4" w:space="0" w:color="auto"/>
            </w:tcBorders>
          </w:tcPr>
          <w:p w14:paraId="0E9EA88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18,2±0,3</w:t>
            </w:r>
          </w:p>
        </w:tc>
        <w:tc>
          <w:tcPr>
            <w:tcW w:w="534" w:type="pct"/>
            <w:tcBorders>
              <w:top w:val="single" w:sz="4" w:space="0" w:color="auto"/>
              <w:left w:val="single" w:sz="4" w:space="0" w:color="auto"/>
              <w:bottom w:val="single" w:sz="4" w:space="0" w:color="auto"/>
              <w:right w:val="single" w:sz="4" w:space="0" w:color="auto"/>
            </w:tcBorders>
          </w:tcPr>
          <w:p w14:paraId="77B3C79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18,1±0,1</w:t>
            </w:r>
          </w:p>
        </w:tc>
        <w:tc>
          <w:tcPr>
            <w:tcW w:w="533" w:type="pct"/>
            <w:tcBorders>
              <w:top w:val="single" w:sz="4" w:space="0" w:color="auto"/>
              <w:left w:val="single" w:sz="4" w:space="0" w:color="auto"/>
              <w:bottom w:val="single" w:sz="4" w:space="0" w:color="auto"/>
              <w:right w:val="single" w:sz="4" w:space="0" w:color="auto"/>
            </w:tcBorders>
          </w:tcPr>
          <w:p w14:paraId="46FDAEF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18,1±0,2</w:t>
            </w:r>
          </w:p>
        </w:tc>
      </w:tr>
      <w:tr w:rsidR="00A8617E" w:rsidRPr="00152031" w14:paraId="18416F4B" w14:textId="77777777" w:rsidTr="0085416F">
        <w:trPr>
          <w:trHeight w:val="250"/>
        </w:trPr>
        <w:tc>
          <w:tcPr>
            <w:tcW w:w="5000" w:type="pct"/>
            <w:gridSpan w:val="9"/>
            <w:tcBorders>
              <w:top w:val="single" w:sz="4" w:space="0" w:color="auto"/>
              <w:left w:val="single" w:sz="4" w:space="0" w:color="auto"/>
              <w:bottom w:val="single" w:sz="4" w:space="0" w:color="auto"/>
              <w:right w:val="single" w:sz="4" w:space="0" w:color="auto"/>
            </w:tcBorders>
          </w:tcPr>
          <w:p w14:paraId="204BD545"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II</w:t>
            </w:r>
            <w:r w:rsidRPr="00152031">
              <w:rPr>
                <w:rFonts w:ascii="Times New Roman" w:hAnsi="Times New Roman" w:cs="Times New Roman"/>
                <w:bCs/>
                <w:sz w:val="28"/>
                <w:szCs w:val="28"/>
              </w:rPr>
              <w:t xml:space="preserve"> группа</w:t>
            </w:r>
          </w:p>
        </w:tc>
      </w:tr>
      <w:tr w:rsidR="00A8617E" w:rsidRPr="00152031" w14:paraId="481CBA28"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21573EB4" w14:textId="77777777" w:rsidR="00A8617E" w:rsidRPr="00152031" w:rsidRDefault="00C87601" w:rsidP="00603050">
            <w:pPr>
              <w:spacing w:after="0" w:line="240" w:lineRule="auto"/>
              <w:jc w:val="both"/>
              <w:rPr>
                <w:rFonts w:ascii="Times New Roman" w:hAnsi="Times New Roman" w:cs="Times New Roman"/>
                <w:sz w:val="28"/>
                <w:szCs w:val="28"/>
              </w:rPr>
            </w:pPr>
            <w:proofErr w:type="spellStart"/>
            <w:r w:rsidRPr="00152031">
              <w:rPr>
                <w:rFonts w:ascii="Times New Roman" w:hAnsi="Times New Roman" w:cs="Times New Roman"/>
                <w:sz w:val="28"/>
                <w:szCs w:val="28"/>
                <w:lang w:val="en-US"/>
              </w:rPr>
              <w:t>D.spinarum</w:t>
            </w:r>
            <w:proofErr w:type="spellEnd"/>
          </w:p>
        </w:tc>
        <w:tc>
          <w:tcPr>
            <w:tcW w:w="533" w:type="pct"/>
            <w:tcBorders>
              <w:top w:val="single" w:sz="4" w:space="0" w:color="auto"/>
              <w:left w:val="single" w:sz="4" w:space="0" w:color="auto"/>
              <w:bottom w:val="single" w:sz="4" w:space="0" w:color="auto"/>
              <w:right w:val="single" w:sz="4" w:space="0" w:color="auto"/>
            </w:tcBorders>
          </w:tcPr>
          <w:p w14:paraId="2B0D4A8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18,0±0,1*</w:t>
            </w:r>
          </w:p>
        </w:tc>
        <w:tc>
          <w:tcPr>
            <w:tcW w:w="534" w:type="pct"/>
            <w:tcBorders>
              <w:top w:val="single" w:sz="4" w:space="0" w:color="auto"/>
              <w:left w:val="single" w:sz="4" w:space="0" w:color="auto"/>
              <w:bottom w:val="single" w:sz="4" w:space="0" w:color="auto"/>
              <w:right w:val="single" w:sz="4" w:space="0" w:color="auto"/>
            </w:tcBorders>
          </w:tcPr>
          <w:p w14:paraId="37F1977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18,2±0,1*</w:t>
            </w:r>
          </w:p>
        </w:tc>
        <w:tc>
          <w:tcPr>
            <w:tcW w:w="533" w:type="pct"/>
            <w:tcBorders>
              <w:top w:val="single" w:sz="4" w:space="0" w:color="auto"/>
              <w:left w:val="single" w:sz="4" w:space="0" w:color="auto"/>
              <w:bottom w:val="single" w:sz="4" w:space="0" w:color="auto"/>
              <w:right w:val="single" w:sz="4" w:space="0" w:color="auto"/>
            </w:tcBorders>
          </w:tcPr>
          <w:p w14:paraId="4A4C18A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20,7±0,4</w:t>
            </w:r>
          </w:p>
        </w:tc>
        <w:tc>
          <w:tcPr>
            <w:tcW w:w="534" w:type="pct"/>
            <w:tcBorders>
              <w:top w:val="single" w:sz="4" w:space="0" w:color="auto"/>
              <w:left w:val="single" w:sz="4" w:space="0" w:color="auto"/>
              <w:bottom w:val="single" w:sz="4" w:space="0" w:color="auto"/>
              <w:right w:val="single" w:sz="4" w:space="0" w:color="auto"/>
            </w:tcBorders>
          </w:tcPr>
          <w:p w14:paraId="6459AA0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21,3±0,4*</w:t>
            </w:r>
          </w:p>
        </w:tc>
        <w:tc>
          <w:tcPr>
            <w:tcW w:w="534" w:type="pct"/>
            <w:tcBorders>
              <w:top w:val="single" w:sz="4" w:space="0" w:color="auto"/>
              <w:left w:val="single" w:sz="4" w:space="0" w:color="auto"/>
              <w:bottom w:val="single" w:sz="4" w:space="0" w:color="auto"/>
              <w:right w:val="single" w:sz="4" w:space="0" w:color="auto"/>
            </w:tcBorders>
          </w:tcPr>
          <w:p w14:paraId="5EDC008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22,0±0,2*</w:t>
            </w:r>
          </w:p>
        </w:tc>
        <w:tc>
          <w:tcPr>
            <w:tcW w:w="533" w:type="pct"/>
            <w:tcBorders>
              <w:top w:val="single" w:sz="4" w:space="0" w:color="auto"/>
              <w:left w:val="single" w:sz="4" w:space="0" w:color="auto"/>
              <w:bottom w:val="single" w:sz="4" w:space="0" w:color="auto"/>
              <w:right w:val="single" w:sz="4" w:space="0" w:color="auto"/>
            </w:tcBorders>
          </w:tcPr>
          <w:p w14:paraId="390DAAF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22,7±0,2*</w:t>
            </w:r>
          </w:p>
        </w:tc>
        <w:tc>
          <w:tcPr>
            <w:tcW w:w="534" w:type="pct"/>
            <w:tcBorders>
              <w:top w:val="single" w:sz="4" w:space="0" w:color="auto"/>
              <w:left w:val="single" w:sz="4" w:space="0" w:color="auto"/>
              <w:bottom w:val="single" w:sz="4" w:space="0" w:color="auto"/>
              <w:right w:val="single" w:sz="4" w:space="0" w:color="auto"/>
            </w:tcBorders>
          </w:tcPr>
          <w:p w14:paraId="5C6490B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22,5±0,1*</w:t>
            </w:r>
          </w:p>
        </w:tc>
        <w:tc>
          <w:tcPr>
            <w:tcW w:w="533" w:type="pct"/>
            <w:tcBorders>
              <w:top w:val="single" w:sz="4" w:space="0" w:color="auto"/>
              <w:left w:val="single" w:sz="4" w:space="0" w:color="auto"/>
              <w:bottom w:val="single" w:sz="4" w:space="0" w:color="auto"/>
              <w:right w:val="single" w:sz="4" w:space="0" w:color="auto"/>
            </w:tcBorders>
          </w:tcPr>
          <w:p w14:paraId="19114F5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22,6±0,1*</w:t>
            </w:r>
          </w:p>
        </w:tc>
      </w:tr>
      <w:tr w:rsidR="00A8617E" w:rsidRPr="00152031" w14:paraId="1A8CB4E5"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111E614F" w14:textId="77777777" w:rsidR="00A8617E" w:rsidRPr="00152031" w:rsidRDefault="00C87601" w:rsidP="00603050">
            <w:pPr>
              <w:spacing w:after="0" w:line="240" w:lineRule="auto"/>
              <w:jc w:val="both"/>
              <w:rPr>
                <w:rFonts w:ascii="Times New Roman" w:hAnsi="Times New Roman" w:cs="Times New Roman"/>
                <w:sz w:val="28"/>
                <w:szCs w:val="28"/>
                <w:lang w:val="en-US"/>
              </w:rPr>
            </w:pPr>
            <w:proofErr w:type="spellStart"/>
            <w:r w:rsidRPr="00152031">
              <w:rPr>
                <w:rFonts w:ascii="Times New Roman" w:hAnsi="Times New Roman" w:cs="Times New Roman"/>
                <w:sz w:val="28"/>
                <w:szCs w:val="28"/>
                <w:lang w:val="en-US"/>
              </w:rPr>
              <w:t>D.cristarum</w:t>
            </w:r>
            <w:proofErr w:type="spellEnd"/>
          </w:p>
        </w:tc>
        <w:tc>
          <w:tcPr>
            <w:tcW w:w="533" w:type="pct"/>
            <w:tcBorders>
              <w:top w:val="single" w:sz="4" w:space="0" w:color="auto"/>
              <w:left w:val="single" w:sz="4" w:space="0" w:color="auto"/>
              <w:bottom w:val="single" w:sz="4" w:space="0" w:color="auto"/>
              <w:right w:val="single" w:sz="4" w:space="0" w:color="auto"/>
            </w:tcBorders>
          </w:tcPr>
          <w:p w14:paraId="5587BFD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20,0±0,2*</w:t>
            </w:r>
          </w:p>
        </w:tc>
        <w:tc>
          <w:tcPr>
            <w:tcW w:w="534" w:type="pct"/>
            <w:tcBorders>
              <w:top w:val="single" w:sz="4" w:space="0" w:color="auto"/>
              <w:left w:val="single" w:sz="4" w:space="0" w:color="auto"/>
              <w:bottom w:val="single" w:sz="4" w:space="0" w:color="auto"/>
              <w:right w:val="single" w:sz="4" w:space="0" w:color="auto"/>
            </w:tcBorders>
          </w:tcPr>
          <w:p w14:paraId="53D727B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20,0±0,2*</w:t>
            </w:r>
          </w:p>
        </w:tc>
        <w:tc>
          <w:tcPr>
            <w:tcW w:w="533" w:type="pct"/>
            <w:tcBorders>
              <w:top w:val="single" w:sz="4" w:space="0" w:color="auto"/>
              <w:left w:val="single" w:sz="4" w:space="0" w:color="auto"/>
              <w:bottom w:val="single" w:sz="4" w:space="0" w:color="auto"/>
              <w:right w:val="single" w:sz="4" w:space="0" w:color="auto"/>
            </w:tcBorders>
          </w:tcPr>
          <w:p w14:paraId="001A9EE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22,7±0,4*</w:t>
            </w:r>
          </w:p>
        </w:tc>
        <w:tc>
          <w:tcPr>
            <w:tcW w:w="534" w:type="pct"/>
            <w:tcBorders>
              <w:top w:val="single" w:sz="4" w:space="0" w:color="auto"/>
              <w:left w:val="single" w:sz="4" w:space="0" w:color="auto"/>
              <w:bottom w:val="single" w:sz="4" w:space="0" w:color="auto"/>
              <w:right w:val="single" w:sz="4" w:space="0" w:color="auto"/>
            </w:tcBorders>
          </w:tcPr>
          <w:p w14:paraId="184F939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23,3±0,4*</w:t>
            </w:r>
          </w:p>
        </w:tc>
        <w:tc>
          <w:tcPr>
            <w:tcW w:w="534" w:type="pct"/>
            <w:tcBorders>
              <w:top w:val="single" w:sz="4" w:space="0" w:color="auto"/>
              <w:left w:val="single" w:sz="4" w:space="0" w:color="auto"/>
              <w:bottom w:val="single" w:sz="4" w:space="0" w:color="auto"/>
              <w:right w:val="single" w:sz="4" w:space="0" w:color="auto"/>
            </w:tcBorders>
          </w:tcPr>
          <w:p w14:paraId="3FDE934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24,0±0,2*</w:t>
            </w:r>
          </w:p>
        </w:tc>
        <w:tc>
          <w:tcPr>
            <w:tcW w:w="533" w:type="pct"/>
            <w:tcBorders>
              <w:top w:val="single" w:sz="4" w:space="0" w:color="auto"/>
              <w:left w:val="single" w:sz="4" w:space="0" w:color="auto"/>
              <w:bottom w:val="single" w:sz="4" w:space="0" w:color="auto"/>
              <w:right w:val="single" w:sz="4" w:space="0" w:color="auto"/>
            </w:tcBorders>
          </w:tcPr>
          <w:p w14:paraId="58C4D73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25,0±0,3*</w:t>
            </w:r>
          </w:p>
        </w:tc>
        <w:tc>
          <w:tcPr>
            <w:tcW w:w="534" w:type="pct"/>
            <w:tcBorders>
              <w:top w:val="single" w:sz="4" w:space="0" w:color="auto"/>
              <w:left w:val="single" w:sz="4" w:space="0" w:color="auto"/>
              <w:bottom w:val="single" w:sz="4" w:space="0" w:color="auto"/>
              <w:right w:val="single" w:sz="4" w:space="0" w:color="auto"/>
            </w:tcBorders>
          </w:tcPr>
          <w:p w14:paraId="1280ABB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25,0±0,4*</w:t>
            </w:r>
          </w:p>
        </w:tc>
        <w:tc>
          <w:tcPr>
            <w:tcW w:w="533" w:type="pct"/>
            <w:tcBorders>
              <w:top w:val="single" w:sz="4" w:space="0" w:color="auto"/>
              <w:left w:val="single" w:sz="4" w:space="0" w:color="auto"/>
              <w:bottom w:val="single" w:sz="4" w:space="0" w:color="auto"/>
              <w:right w:val="single" w:sz="4" w:space="0" w:color="auto"/>
            </w:tcBorders>
          </w:tcPr>
          <w:p w14:paraId="6D48BD2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25,0±0,2*</w:t>
            </w:r>
          </w:p>
        </w:tc>
      </w:tr>
      <w:tr w:rsidR="00A8617E" w:rsidRPr="00152031" w14:paraId="2C4F0F26" w14:textId="77777777" w:rsidTr="0085416F">
        <w:trPr>
          <w:trHeight w:val="250"/>
        </w:trPr>
        <w:tc>
          <w:tcPr>
            <w:tcW w:w="733" w:type="pct"/>
            <w:tcBorders>
              <w:top w:val="single" w:sz="4" w:space="0" w:color="auto"/>
              <w:left w:val="single" w:sz="4" w:space="0" w:color="auto"/>
              <w:bottom w:val="single" w:sz="4" w:space="0" w:color="auto"/>
              <w:right w:val="single" w:sz="4" w:space="0" w:color="auto"/>
            </w:tcBorders>
          </w:tcPr>
          <w:p w14:paraId="23046C44"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lang w:val="en-US"/>
              </w:rPr>
              <w:t>D</w:t>
            </w:r>
            <w:r w:rsidRPr="00152031">
              <w:rPr>
                <w:rFonts w:ascii="Times New Roman" w:hAnsi="Times New Roman" w:cs="Times New Roman"/>
                <w:sz w:val="28"/>
                <w:szCs w:val="28"/>
              </w:rPr>
              <w:t>.</w:t>
            </w:r>
            <w:proofErr w:type="spellStart"/>
            <w:r w:rsidRPr="00152031">
              <w:rPr>
                <w:rFonts w:ascii="Times New Roman" w:hAnsi="Times New Roman" w:cs="Times New Roman"/>
                <w:sz w:val="28"/>
                <w:szCs w:val="28"/>
                <w:lang w:val="en-US"/>
              </w:rPr>
              <w:t>trochanteri</w:t>
            </w:r>
            <w:r w:rsidRPr="00152031">
              <w:rPr>
                <w:rFonts w:ascii="Times New Roman" w:hAnsi="Times New Roman" w:cs="Times New Roman"/>
                <w:sz w:val="28"/>
                <w:szCs w:val="28"/>
              </w:rPr>
              <w:t>са</w:t>
            </w:r>
            <w:proofErr w:type="spellEnd"/>
          </w:p>
        </w:tc>
        <w:tc>
          <w:tcPr>
            <w:tcW w:w="533" w:type="pct"/>
            <w:tcBorders>
              <w:top w:val="single" w:sz="4" w:space="0" w:color="auto"/>
              <w:left w:val="single" w:sz="4" w:space="0" w:color="auto"/>
              <w:bottom w:val="single" w:sz="4" w:space="0" w:color="auto"/>
              <w:right w:val="single" w:sz="4" w:space="0" w:color="auto"/>
            </w:tcBorders>
          </w:tcPr>
          <w:p w14:paraId="7BBA339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23,0±0,2*</w:t>
            </w:r>
          </w:p>
        </w:tc>
        <w:tc>
          <w:tcPr>
            <w:tcW w:w="534" w:type="pct"/>
            <w:tcBorders>
              <w:top w:val="single" w:sz="4" w:space="0" w:color="auto"/>
              <w:left w:val="single" w:sz="4" w:space="0" w:color="auto"/>
              <w:bottom w:val="single" w:sz="4" w:space="0" w:color="auto"/>
              <w:right w:val="single" w:sz="4" w:space="0" w:color="auto"/>
            </w:tcBorders>
          </w:tcPr>
          <w:p w14:paraId="3159D4E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22,6±0,2*</w:t>
            </w:r>
          </w:p>
        </w:tc>
        <w:tc>
          <w:tcPr>
            <w:tcW w:w="533" w:type="pct"/>
            <w:tcBorders>
              <w:top w:val="single" w:sz="4" w:space="0" w:color="auto"/>
              <w:left w:val="single" w:sz="4" w:space="0" w:color="auto"/>
              <w:bottom w:val="single" w:sz="4" w:space="0" w:color="auto"/>
              <w:right w:val="single" w:sz="4" w:space="0" w:color="auto"/>
            </w:tcBorders>
          </w:tcPr>
          <w:p w14:paraId="5E48E8B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26,7±0,4*</w:t>
            </w:r>
          </w:p>
        </w:tc>
        <w:tc>
          <w:tcPr>
            <w:tcW w:w="534" w:type="pct"/>
            <w:tcBorders>
              <w:top w:val="single" w:sz="4" w:space="0" w:color="auto"/>
              <w:left w:val="single" w:sz="4" w:space="0" w:color="auto"/>
              <w:bottom w:val="single" w:sz="4" w:space="0" w:color="auto"/>
              <w:right w:val="single" w:sz="4" w:space="0" w:color="auto"/>
            </w:tcBorders>
          </w:tcPr>
          <w:p w14:paraId="2E15D0E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27,3±0,4*</w:t>
            </w:r>
          </w:p>
        </w:tc>
        <w:tc>
          <w:tcPr>
            <w:tcW w:w="534" w:type="pct"/>
            <w:tcBorders>
              <w:top w:val="single" w:sz="4" w:space="0" w:color="auto"/>
              <w:left w:val="single" w:sz="4" w:space="0" w:color="auto"/>
              <w:bottom w:val="single" w:sz="4" w:space="0" w:color="auto"/>
              <w:right w:val="single" w:sz="4" w:space="0" w:color="auto"/>
            </w:tcBorders>
          </w:tcPr>
          <w:p w14:paraId="15FB64B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28,0±0,2*</w:t>
            </w:r>
          </w:p>
        </w:tc>
        <w:tc>
          <w:tcPr>
            <w:tcW w:w="533" w:type="pct"/>
            <w:tcBorders>
              <w:top w:val="single" w:sz="4" w:space="0" w:color="auto"/>
              <w:left w:val="single" w:sz="4" w:space="0" w:color="auto"/>
              <w:bottom w:val="single" w:sz="4" w:space="0" w:color="auto"/>
              <w:right w:val="single" w:sz="4" w:space="0" w:color="auto"/>
            </w:tcBorders>
          </w:tcPr>
          <w:p w14:paraId="6853888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29,0±0,1*</w:t>
            </w:r>
          </w:p>
        </w:tc>
        <w:tc>
          <w:tcPr>
            <w:tcW w:w="534" w:type="pct"/>
            <w:tcBorders>
              <w:top w:val="single" w:sz="4" w:space="0" w:color="auto"/>
              <w:left w:val="single" w:sz="4" w:space="0" w:color="auto"/>
              <w:bottom w:val="single" w:sz="4" w:space="0" w:color="auto"/>
              <w:right w:val="single" w:sz="4" w:space="0" w:color="auto"/>
            </w:tcBorders>
          </w:tcPr>
          <w:p w14:paraId="67AACC1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29,1±0,1*</w:t>
            </w:r>
          </w:p>
        </w:tc>
        <w:tc>
          <w:tcPr>
            <w:tcW w:w="533" w:type="pct"/>
            <w:tcBorders>
              <w:top w:val="single" w:sz="4" w:space="0" w:color="auto"/>
              <w:left w:val="single" w:sz="4" w:space="0" w:color="auto"/>
              <w:bottom w:val="single" w:sz="4" w:space="0" w:color="auto"/>
              <w:right w:val="single" w:sz="4" w:space="0" w:color="auto"/>
            </w:tcBorders>
          </w:tcPr>
          <w:p w14:paraId="1E65392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29,1±0,1*</w:t>
            </w:r>
          </w:p>
        </w:tc>
      </w:tr>
      <w:tr w:rsidR="00A8617E" w:rsidRPr="00152031" w14:paraId="26CF30C2" w14:textId="77777777" w:rsidTr="0085416F">
        <w:trPr>
          <w:trHeight w:val="261"/>
        </w:trPr>
        <w:tc>
          <w:tcPr>
            <w:tcW w:w="733" w:type="pct"/>
            <w:tcBorders>
              <w:top w:val="single" w:sz="4" w:space="0" w:color="auto"/>
              <w:left w:val="single" w:sz="4" w:space="0" w:color="auto"/>
              <w:bottom w:val="single" w:sz="4" w:space="0" w:color="auto"/>
              <w:right w:val="single" w:sz="4" w:space="0" w:color="auto"/>
            </w:tcBorders>
          </w:tcPr>
          <w:p w14:paraId="7004E730" w14:textId="77777777" w:rsidR="00A8617E" w:rsidRPr="00152031" w:rsidRDefault="00C87601" w:rsidP="00603050">
            <w:pPr>
              <w:spacing w:after="0" w:line="240" w:lineRule="auto"/>
              <w:jc w:val="both"/>
              <w:rPr>
                <w:rFonts w:ascii="Times New Roman" w:hAnsi="Times New Roman" w:cs="Times New Roman"/>
                <w:sz w:val="28"/>
                <w:szCs w:val="28"/>
              </w:rPr>
            </w:pPr>
            <w:proofErr w:type="spellStart"/>
            <w:r w:rsidRPr="00152031">
              <w:rPr>
                <w:rFonts w:ascii="Times New Roman" w:hAnsi="Times New Roman" w:cs="Times New Roman"/>
                <w:sz w:val="28"/>
                <w:szCs w:val="28"/>
                <w:lang w:val="en-US"/>
              </w:rPr>
              <w:t>Conjug</w:t>
            </w:r>
            <w:proofErr w:type="spellEnd"/>
            <w:r w:rsidRPr="00152031">
              <w:rPr>
                <w:rFonts w:ascii="Times New Roman" w:hAnsi="Times New Roman" w:cs="Times New Roman"/>
                <w:sz w:val="28"/>
                <w:szCs w:val="28"/>
              </w:rPr>
              <w:t>.</w:t>
            </w:r>
            <w:r w:rsidRPr="00152031">
              <w:rPr>
                <w:rFonts w:ascii="Times New Roman" w:hAnsi="Times New Roman" w:cs="Times New Roman"/>
                <w:sz w:val="28"/>
                <w:szCs w:val="28"/>
                <w:lang w:val="en-US"/>
              </w:rPr>
              <w:t xml:space="preserve">externa </w:t>
            </w:r>
          </w:p>
        </w:tc>
        <w:tc>
          <w:tcPr>
            <w:tcW w:w="533" w:type="pct"/>
            <w:tcBorders>
              <w:top w:val="single" w:sz="4" w:space="0" w:color="auto"/>
              <w:left w:val="single" w:sz="4" w:space="0" w:color="auto"/>
              <w:bottom w:val="single" w:sz="4" w:space="0" w:color="auto"/>
              <w:right w:val="single" w:sz="4" w:space="0" w:color="auto"/>
            </w:tcBorders>
          </w:tcPr>
          <w:p w14:paraId="07261A1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16,0±0,1*</w:t>
            </w:r>
          </w:p>
        </w:tc>
        <w:tc>
          <w:tcPr>
            <w:tcW w:w="534" w:type="pct"/>
            <w:tcBorders>
              <w:top w:val="single" w:sz="4" w:space="0" w:color="auto"/>
              <w:left w:val="single" w:sz="4" w:space="0" w:color="auto"/>
              <w:bottom w:val="single" w:sz="4" w:space="0" w:color="auto"/>
              <w:right w:val="single" w:sz="4" w:space="0" w:color="auto"/>
            </w:tcBorders>
          </w:tcPr>
          <w:p w14:paraId="5BC3D5B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15,3±0,2*</w:t>
            </w:r>
          </w:p>
        </w:tc>
        <w:tc>
          <w:tcPr>
            <w:tcW w:w="533" w:type="pct"/>
            <w:tcBorders>
              <w:top w:val="single" w:sz="4" w:space="0" w:color="auto"/>
              <w:left w:val="single" w:sz="4" w:space="0" w:color="auto"/>
              <w:bottom w:val="single" w:sz="4" w:space="0" w:color="auto"/>
              <w:right w:val="single" w:sz="4" w:space="0" w:color="auto"/>
            </w:tcBorders>
          </w:tcPr>
          <w:p w14:paraId="02EAED3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17,0±0,1*</w:t>
            </w:r>
          </w:p>
        </w:tc>
        <w:tc>
          <w:tcPr>
            <w:tcW w:w="534" w:type="pct"/>
            <w:tcBorders>
              <w:top w:val="single" w:sz="4" w:space="0" w:color="auto"/>
              <w:left w:val="single" w:sz="4" w:space="0" w:color="auto"/>
              <w:bottom w:val="single" w:sz="4" w:space="0" w:color="auto"/>
              <w:right w:val="single" w:sz="4" w:space="0" w:color="auto"/>
            </w:tcBorders>
          </w:tcPr>
          <w:p w14:paraId="099BADC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17,3±0,4*</w:t>
            </w:r>
          </w:p>
        </w:tc>
        <w:tc>
          <w:tcPr>
            <w:tcW w:w="534" w:type="pct"/>
            <w:tcBorders>
              <w:top w:val="single" w:sz="4" w:space="0" w:color="auto"/>
              <w:left w:val="single" w:sz="4" w:space="0" w:color="auto"/>
              <w:bottom w:val="single" w:sz="4" w:space="0" w:color="auto"/>
              <w:right w:val="single" w:sz="4" w:space="0" w:color="auto"/>
            </w:tcBorders>
          </w:tcPr>
          <w:p w14:paraId="3467624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17,7±0,1*</w:t>
            </w:r>
          </w:p>
        </w:tc>
        <w:tc>
          <w:tcPr>
            <w:tcW w:w="533" w:type="pct"/>
            <w:tcBorders>
              <w:top w:val="single" w:sz="4" w:space="0" w:color="auto"/>
              <w:left w:val="single" w:sz="4" w:space="0" w:color="auto"/>
              <w:bottom w:val="single" w:sz="4" w:space="0" w:color="auto"/>
              <w:right w:val="single" w:sz="4" w:space="0" w:color="auto"/>
            </w:tcBorders>
          </w:tcPr>
          <w:p w14:paraId="7D30F45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17,7±0,4*</w:t>
            </w:r>
          </w:p>
        </w:tc>
        <w:tc>
          <w:tcPr>
            <w:tcW w:w="534" w:type="pct"/>
            <w:tcBorders>
              <w:top w:val="single" w:sz="4" w:space="0" w:color="auto"/>
              <w:left w:val="single" w:sz="4" w:space="0" w:color="auto"/>
              <w:bottom w:val="single" w:sz="4" w:space="0" w:color="auto"/>
              <w:right w:val="single" w:sz="4" w:space="0" w:color="auto"/>
            </w:tcBorders>
          </w:tcPr>
          <w:p w14:paraId="5A1BEE3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17,6±0,3*</w:t>
            </w:r>
          </w:p>
        </w:tc>
        <w:tc>
          <w:tcPr>
            <w:tcW w:w="533" w:type="pct"/>
            <w:tcBorders>
              <w:top w:val="single" w:sz="4" w:space="0" w:color="auto"/>
              <w:left w:val="single" w:sz="4" w:space="0" w:color="auto"/>
              <w:bottom w:val="single" w:sz="4" w:space="0" w:color="auto"/>
              <w:right w:val="single" w:sz="4" w:space="0" w:color="auto"/>
            </w:tcBorders>
          </w:tcPr>
          <w:p w14:paraId="7C8F76D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17,7±0,2*</w:t>
            </w:r>
          </w:p>
        </w:tc>
      </w:tr>
    </w:tbl>
    <w:p w14:paraId="758E58B7" w14:textId="77777777" w:rsidR="00A8617E" w:rsidRPr="00152031" w:rsidRDefault="00C87601" w:rsidP="00603050">
      <w:pPr>
        <w:pStyle w:val="24"/>
        <w:spacing w:after="0" w:line="240" w:lineRule="auto"/>
        <w:ind w:left="0" w:firstLine="284"/>
        <w:jc w:val="both"/>
        <w:rPr>
          <w:sz w:val="28"/>
          <w:szCs w:val="28"/>
        </w:rPr>
      </w:pPr>
      <w:r w:rsidRPr="00152031">
        <w:rPr>
          <w:i/>
          <w:sz w:val="28"/>
          <w:szCs w:val="28"/>
        </w:rPr>
        <w:t xml:space="preserve">Примечание: </w:t>
      </w:r>
      <w:r w:rsidRPr="00152031">
        <w:rPr>
          <w:sz w:val="28"/>
          <w:szCs w:val="28"/>
        </w:rPr>
        <w:t xml:space="preserve">где* - </w:t>
      </w:r>
      <w:proofErr w:type="gramStart"/>
      <w:r w:rsidRPr="00152031">
        <w:rPr>
          <w:sz w:val="28"/>
          <w:szCs w:val="28"/>
        </w:rPr>
        <w:t>р&lt;</w:t>
      </w:r>
      <w:proofErr w:type="gramEnd"/>
      <w:r w:rsidRPr="00152031">
        <w:rPr>
          <w:sz w:val="28"/>
          <w:szCs w:val="28"/>
        </w:rPr>
        <w:t>0,05 в сравнении с девочками с нормальным гармоничным физическим развитием.</w:t>
      </w:r>
    </w:p>
    <w:p w14:paraId="70EE674D" w14:textId="77777777" w:rsidR="00A8617E" w:rsidRPr="00152031" w:rsidRDefault="00A8617E" w:rsidP="00603050">
      <w:pPr>
        <w:pStyle w:val="24"/>
        <w:spacing w:after="0" w:line="240" w:lineRule="auto"/>
        <w:ind w:left="0"/>
        <w:jc w:val="both"/>
        <w:rPr>
          <w:sz w:val="28"/>
          <w:szCs w:val="28"/>
        </w:rPr>
      </w:pPr>
    </w:p>
    <w:p w14:paraId="04FDFAE0" w14:textId="77777777" w:rsidR="00A8617E" w:rsidRPr="00152031" w:rsidRDefault="00A8617E" w:rsidP="00603050">
      <w:pPr>
        <w:spacing w:after="0" w:line="240" w:lineRule="auto"/>
        <w:rPr>
          <w:rFonts w:ascii="Times New Roman" w:eastAsia="Times New Roman" w:hAnsi="Times New Roman" w:cs="Times New Roman"/>
          <w:sz w:val="28"/>
          <w:szCs w:val="28"/>
        </w:rPr>
        <w:sectPr w:rsidR="00A8617E" w:rsidRPr="00152031">
          <w:pgSz w:w="16838" w:h="11906" w:orient="landscape"/>
          <w:pgMar w:top="1134" w:right="1701" w:bottom="1134" w:left="1812" w:header="709" w:footer="709" w:gutter="0"/>
          <w:cols w:space="720"/>
          <w:docGrid w:linePitch="299"/>
        </w:sectPr>
      </w:pPr>
    </w:p>
    <w:p w14:paraId="1E8E0745" w14:textId="77777777" w:rsidR="00F12C32" w:rsidRPr="009D06E8" w:rsidRDefault="00F12C32" w:rsidP="00F12C32">
      <w:pPr>
        <w:pStyle w:val="af9"/>
        <w:spacing w:after="0"/>
        <w:ind w:firstLine="709"/>
        <w:jc w:val="both"/>
        <w:rPr>
          <w:sz w:val="28"/>
          <w:szCs w:val="28"/>
        </w:rPr>
      </w:pPr>
      <w:r w:rsidRPr="009D06E8">
        <w:rPr>
          <w:spacing w:val="-4"/>
          <w:sz w:val="28"/>
          <w:szCs w:val="28"/>
        </w:rPr>
        <w:lastRenderedPageBreak/>
        <w:t xml:space="preserve">Таким образом, </w:t>
      </w:r>
      <w:proofErr w:type="spellStart"/>
      <w:r w:rsidRPr="009D06E8">
        <w:rPr>
          <w:spacing w:val="-4"/>
          <w:sz w:val="28"/>
          <w:szCs w:val="28"/>
        </w:rPr>
        <w:t>пол</w:t>
      </w:r>
      <w:r w:rsidR="002C0B37">
        <w:rPr>
          <w:spacing w:val="-4"/>
          <w:sz w:val="28"/>
          <w:szCs w:val="28"/>
        </w:rPr>
        <w:t>ученые</w:t>
      </w:r>
      <w:proofErr w:type="spellEnd"/>
      <w:r w:rsidRPr="009D06E8">
        <w:rPr>
          <w:spacing w:val="-4"/>
          <w:sz w:val="28"/>
          <w:szCs w:val="28"/>
        </w:rPr>
        <w:t xml:space="preserve"> данные отражали факт того, что наиболее выраженные изменения со </w:t>
      </w:r>
      <w:r w:rsidR="00D8503D" w:rsidRPr="009D06E8">
        <w:rPr>
          <w:spacing w:val="-4"/>
          <w:sz w:val="28"/>
          <w:szCs w:val="28"/>
        </w:rPr>
        <w:t>стороны яичников</w:t>
      </w:r>
      <w:r w:rsidRPr="009D06E8">
        <w:rPr>
          <w:spacing w:val="-4"/>
          <w:sz w:val="28"/>
          <w:szCs w:val="28"/>
        </w:rPr>
        <w:t xml:space="preserve"> были обнаружены у подростков из первой и второй групп на фоне дисгармоничного развития, которые</w:t>
      </w:r>
      <w:r w:rsidRPr="009D06E8">
        <w:rPr>
          <w:sz w:val="28"/>
          <w:szCs w:val="28"/>
        </w:rPr>
        <w:t xml:space="preserve"> сохранялись до 17-19 лет (</w:t>
      </w:r>
      <w:proofErr w:type="gramStart"/>
      <w:r w:rsidRPr="009D06E8">
        <w:rPr>
          <w:sz w:val="28"/>
          <w:szCs w:val="28"/>
        </w:rPr>
        <w:t>р&lt;</w:t>
      </w:r>
      <w:proofErr w:type="gramEnd"/>
      <w:r w:rsidRPr="009D06E8">
        <w:rPr>
          <w:sz w:val="28"/>
          <w:szCs w:val="28"/>
        </w:rPr>
        <w:t xml:space="preserve">0,05). При этом объем матки у девочек всех групп был практически одинаковым (р&gt;0,05), что могло указывать на независимость ее размеров от характера менструального цикла. </w:t>
      </w:r>
    </w:p>
    <w:p w14:paraId="49B995C4" w14:textId="77777777" w:rsidR="00F12C32" w:rsidRPr="009D06E8" w:rsidRDefault="00F12C32" w:rsidP="00F12C32">
      <w:pPr>
        <w:spacing w:after="0" w:line="240" w:lineRule="auto"/>
        <w:ind w:firstLine="709"/>
        <w:jc w:val="both"/>
        <w:rPr>
          <w:rFonts w:ascii="Times New Roman" w:hAnsi="Times New Roman" w:cs="Times New Roman"/>
          <w:color w:val="C0504D" w:themeColor="accent2"/>
          <w:sz w:val="28"/>
          <w:szCs w:val="28"/>
        </w:rPr>
      </w:pPr>
      <w:r w:rsidRPr="009D06E8">
        <w:rPr>
          <w:rFonts w:ascii="Times New Roman" w:hAnsi="Times New Roman" w:cs="Times New Roman"/>
          <w:sz w:val="28"/>
          <w:szCs w:val="28"/>
        </w:rPr>
        <w:t xml:space="preserve">Формирование костных структур таза показало высокую его зависимость от физического развития. Дисгармоничное развитие приводило </w:t>
      </w:r>
      <w:r w:rsidR="00D8503D" w:rsidRPr="009D06E8">
        <w:rPr>
          <w:rFonts w:ascii="Times New Roman" w:hAnsi="Times New Roman" w:cs="Times New Roman"/>
          <w:sz w:val="28"/>
          <w:szCs w:val="28"/>
        </w:rPr>
        <w:t>к достоверному</w:t>
      </w:r>
      <w:r w:rsidRPr="009D06E8">
        <w:rPr>
          <w:rFonts w:ascii="Times New Roman" w:hAnsi="Times New Roman" w:cs="Times New Roman"/>
          <w:sz w:val="28"/>
          <w:szCs w:val="28"/>
        </w:rPr>
        <w:t xml:space="preserve"> нарушению </w:t>
      </w:r>
      <w:r w:rsidR="00D8503D" w:rsidRPr="009D06E8">
        <w:rPr>
          <w:rFonts w:ascii="Times New Roman" w:hAnsi="Times New Roman" w:cs="Times New Roman"/>
          <w:sz w:val="28"/>
          <w:szCs w:val="28"/>
        </w:rPr>
        <w:t>всех четырех</w:t>
      </w:r>
      <w:r w:rsidRPr="009D06E8">
        <w:rPr>
          <w:rFonts w:ascii="Times New Roman" w:hAnsi="Times New Roman" w:cs="Times New Roman"/>
          <w:sz w:val="28"/>
          <w:szCs w:val="28"/>
        </w:rPr>
        <w:t xml:space="preserve"> изученных параметров (р&gt;0,05)., которое достигало максимальных значений в группе девочек с ухудшенным дисгармоничным развитием, причем во всех возрастных группах и отражало формирование общесуженного таза. Это подтверждали и данные сопоставления размеров таза и ДТ. Несоответствие роста и размеров таза в первой группе было выявлено в 13,0% случаев, а </w:t>
      </w:r>
      <w:r w:rsidR="000939BD">
        <w:rPr>
          <w:rFonts w:ascii="Times New Roman" w:hAnsi="Times New Roman" w:cs="Times New Roman"/>
          <w:sz w:val="28"/>
          <w:szCs w:val="28"/>
        </w:rPr>
        <w:t>во второй</w:t>
      </w:r>
      <w:r w:rsidRPr="009D06E8">
        <w:rPr>
          <w:rFonts w:ascii="Times New Roman" w:hAnsi="Times New Roman" w:cs="Times New Roman"/>
          <w:sz w:val="28"/>
          <w:szCs w:val="28"/>
        </w:rPr>
        <w:t xml:space="preserve"> группе - в 100,0% случаев (р&gt;0,05).</w:t>
      </w:r>
    </w:p>
    <w:p w14:paraId="6FB366C7" w14:textId="77777777" w:rsidR="00A8617E" w:rsidRPr="009D06E8" w:rsidRDefault="00A8617E" w:rsidP="00603050">
      <w:pPr>
        <w:pStyle w:val="af9"/>
        <w:spacing w:after="0"/>
        <w:ind w:firstLine="709"/>
        <w:jc w:val="both"/>
        <w:rPr>
          <w:spacing w:val="-4"/>
          <w:sz w:val="28"/>
          <w:szCs w:val="28"/>
        </w:rPr>
      </w:pPr>
    </w:p>
    <w:p w14:paraId="507AD3AF" w14:textId="77777777" w:rsidR="00A8617E" w:rsidRPr="009D06E8" w:rsidRDefault="00C87601" w:rsidP="00D8503D">
      <w:pPr>
        <w:spacing w:after="0" w:line="240" w:lineRule="auto"/>
        <w:ind w:firstLine="567"/>
        <w:jc w:val="both"/>
        <w:rPr>
          <w:rFonts w:ascii="Times New Roman" w:hAnsi="Times New Roman" w:cs="Times New Roman"/>
          <w:b/>
          <w:sz w:val="28"/>
          <w:szCs w:val="28"/>
        </w:rPr>
      </w:pPr>
      <w:r w:rsidRPr="009D06E8">
        <w:rPr>
          <w:rFonts w:ascii="Times New Roman" w:hAnsi="Times New Roman" w:cs="Times New Roman"/>
          <w:b/>
          <w:sz w:val="28"/>
          <w:szCs w:val="28"/>
        </w:rPr>
        <w:t>4.3. Особенности соматической патологии и ее влияние на формирование репродуктивной системы у девочек и подростков Туркестанской области</w:t>
      </w:r>
    </w:p>
    <w:p w14:paraId="1317AFED" w14:textId="77777777" w:rsidR="00A8617E" w:rsidRPr="009D06E8" w:rsidRDefault="00C87601" w:rsidP="00603050">
      <w:pPr>
        <w:spacing w:after="0" w:line="240" w:lineRule="auto"/>
        <w:ind w:firstLine="709"/>
        <w:jc w:val="both"/>
        <w:rPr>
          <w:rFonts w:ascii="Times New Roman" w:hAnsi="Times New Roman" w:cs="Times New Roman"/>
          <w:b/>
          <w:sz w:val="28"/>
          <w:szCs w:val="28"/>
        </w:rPr>
      </w:pPr>
      <w:r w:rsidRPr="009D06E8">
        <w:rPr>
          <w:rFonts w:ascii="Times New Roman" w:hAnsi="Times New Roman" w:cs="Times New Roman"/>
          <w:sz w:val="28"/>
          <w:szCs w:val="28"/>
        </w:rPr>
        <w:t>В предыдущих разделах работы было показано, что в антропометрическом и половом развитии девочек и подростков области выявляются разнонаправленны</w:t>
      </w:r>
      <w:r w:rsidR="00F22CAF">
        <w:rPr>
          <w:rFonts w:ascii="Times New Roman" w:hAnsi="Times New Roman" w:cs="Times New Roman"/>
          <w:sz w:val="28"/>
          <w:szCs w:val="28"/>
          <w:lang w:val="kk-KZ"/>
        </w:rPr>
        <w:t>е</w:t>
      </w:r>
      <w:r w:rsidRPr="009D06E8">
        <w:rPr>
          <w:rFonts w:ascii="Times New Roman" w:hAnsi="Times New Roman" w:cs="Times New Roman"/>
          <w:sz w:val="28"/>
          <w:szCs w:val="28"/>
        </w:rPr>
        <w:t xml:space="preserve"> изменения, позволяющие говорить о том, что часть обследованной популяции имела дисгармоничное развитие разной степени выраженности.</w:t>
      </w:r>
    </w:p>
    <w:p w14:paraId="0EC4D84A" w14:textId="77777777" w:rsidR="00A8617E" w:rsidRPr="009D06E8" w:rsidRDefault="00CB3C30" w:rsidP="00603050">
      <w:pPr>
        <w:spacing w:after="0" w:line="240" w:lineRule="auto"/>
        <w:ind w:firstLine="708"/>
        <w:jc w:val="both"/>
        <w:rPr>
          <w:rFonts w:ascii="Times New Roman" w:hAnsi="Times New Roman" w:cs="Times New Roman"/>
          <w:sz w:val="28"/>
          <w:szCs w:val="28"/>
        </w:rPr>
      </w:pPr>
      <w:r w:rsidRPr="009D06E8">
        <w:rPr>
          <w:rFonts w:ascii="Times New Roman" w:hAnsi="Times New Roman" w:cs="Times New Roman"/>
          <w:sz w:val="28"/>
          <w:szCs w:val="28"/>
        </w:rPr>
        <w:t>Для выявления причин, оказывающих влияние на гармоничное физическое и половое развитие</w:t>
      </w:r>
      <w:r w:rsidR="002719B9">
        <w:rPr>
          <w:rFonts w:ascii="Times New Roman" w:hAnsi="Times New Roman" w:cs="Times New Roman"/>
          <w:sz w:val="28"/>
          <w:szCs w:val="28"/>
        </w:rPr>
        <w:t>,</w:t>
      </w:r>
      <w:r w:rsidR="00F22CAF">
        <w:rPr>
          <w:rFonts w:ascii="Times New Roman" w:hAnsi="Times New Roman" w:cs="Times New Roman"/>
          <w:sz w:val="28"/>
          <w:szCs w:val="28"/>
          <w:lang w:val="kk-KZ"/>
        </w:rPr>
        <w:t xml:space="preserve"> </w:t>
      </w:r>
      <w:r w:rsidRPr="009D06E8">
        <w:rPr>
          <w:rFonts w:ascii="Times New Roman" w:hAnsi="Times New Roman" w:cs="Times New Roman"/>
          <w:sz w:val="28"/>
          <w:szCs w:val="28"/>
        </w:rPr>
        <w:t xml:space="preserve">необходимо было изучить частоту соматической патологии у девочек и подростков выделенных групп. </w:t>
      </w:r>
      <w:r w:rsidR="00C87601" w:rsidRPr="009D06E8">
        <w:rPr>
          <w:rFonts w:ascii="Times New Roman" w:hAnsi="Times New Roman" w:cs="Times New Roman"/>
          <w:sz w:val="28"/>
          <w:szCs w:val="28"/>
        </w:rPr>
        <w:t xml:space="preserve">Необходимость таких исследований была обусловлена наблюдениями таких авторов, как Чеботарева </w:t>
      </w:r>
      <w:r w:rsidR="002719B9" w:rsidRPr="009D06E8">
        <w:rPr>
          <w:rFonts w:ascii="Times New Roman" w:hAnsi="Times New Roman" w:cs="Times New Roman"/>
          <w:sz w:val="28"/>
          <w:szCs w:val="28"/>
        </w:rPr>
        <w:t xml:space="preserve">Ю.Ю. </w:t>
      </w:r>
      <w:r w:rsidR="00C87601" w:rsidRPr="009D06E8">
        <w:rPr>
          <w:rFonts w:ascii="Times New Roman" w:hAnsi="Times New Roman" w:cs="Times New Roman"/>
          <w:sz w:val="28"/>
          <w:szCs w:val="28"/>
        </w:rPr>
        <w:t>с соавторами (2009), в которых было доказано, что различные соматические заболевания, перенесенные в детском и подростковом возрасте, способствуют снижению репродуктивного потенциала за счет замедленного физи</w:t>
      </w:r>
      <w:r w:rsidR="00521BB1" w:rsidRPr="009D06E8">
        <w:rPr>
          <w:rFonts w:ascii="Times New Roman" w:hAnsi="Times New Roman" w:cs="Times New Roman"/>
          <w:sz w:val="28"/>
          <w:szCs w:val="28"/>
        </w:rPr>
        <w:t>ческого и полового развития [200</w:t>
      </w:r>
      <w:r w:rsidR="00C87601" w:rsidRPr="009D06E8">
        <w:rPr>
          <w:rFonts w:ascii="Times New Roman" w:hAnsi="Times New Roman" w:cs="Times New Roman"/>
          <w:sz w:val="28"/>
          <w:szCs w:val="28"/>
        </w:rPr>
        <w:t xml:space="preserve">]. </w:t>
      </w:r>
    </w:p>
    <w:p w14:paraId="30AA4369" w14:textId="77777777" w:rsidR="00A8617E" w:rsidRPr="009D06E8" w:rsidRDefault="00C87601" w:rsidP="00603050">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Частоту соматической патологии выявляли при ежегодных совместных осмотрах учащихся школ и колледжей бригадами врачей в течение 2017-2018г.</w:t>
      </w:r>
    </w:p>
    <w:p w14:paraId="0EE8D349" w14:textId="77777777" w:rsidR="00A8617E" w:rsidRPr="009D06E8" w:rsidRDefault="00C87601" w:rsidP="00603050">
      <w:pPr>
        <w:spacing w:after="0" w:line="240" w:lineRule="auto"/>
        <w:ind w:firstLine="709"/>
        <w:jc w:val="both"/>
        <w:rPr>
          <w:rFonts w:ascii="Times New Roman" w:hAnsi="Times New Roman" w:cs="Times New Roman"/>
          <w:sz w:val="28"/>
          <w:szCs w:val="28"/>
        </w:rPr>
      </w:pPr>
      <w:r w:rsidRPr="009D06E8">
        <w:rPr>
          <w:rFonts w:ascii="Times New Roman" w:hAnsi="Times New Roman" w:cs="Times New Roman"/>
          <w:sz w:val="28"/>
          <w:szCs w:val="28"/>
        </w:rPr>
        <w:t>Пол</w:t>
      </w:r>
      <w:r w:rsidR="002C0B37">
        <w:rPr>
          <w:rFonts w:ascii="Times New Roman" w:hAnsi="Times New Roman" w:cs="Times New Roman"/>
          <w:sz w:val="28"/>
          <w:szCs w:val="28"/>
        </w:rPr>
        <w:t>учен</w:t>
      </w:r>
      <w:r w:rsidR="00F22CAF">
        <w:rPr>
          <w:rFonts w:ascii="Times New Roman" w:hAnsi="Times New Roman" w:cs="Times New Roman"/>
          <w:sz w:val="28"/>
          <w:szCs w:val="28"/>
          <w:lang w:val="kk-KZ"/>
        </w:rPr>
        <w:t>н</w:t>
      </w:r>
      <w:proofErr w:type="spellStart"/>
      <w:r w:rsidR="002C0B37">
        <w:rPr>
          <w:rFonts w:ascii="Times New Roman" w:hAnsi="Times New Roman" w:cs="Times New Roman"/>
          <w:sz w:val="28"/>
          <w:szCs w:val="28"/>
        </w:rPr>
        <w:t>ые</w:t>
      </w:r>
      <w:proofErr w:type="spellEnd"/>
      <w:r w:rsidRPr="009D06E8">
        <w:rPr>
          <w:rFonts w:ascii="Times New Roman" w:hAnsi="Times New Roman" w:cs="Times New Roman"/>
          <w:sz w:val="28"/>
          <w:szCs w:val="28"/>
        </w:rPr>
        <w:t xml:space="preserve"> результаты представлены в таблице 15. Они наглядно демонстрируют, что даже в контрольной группе был высоким удельный вес соматической патологии. В этой группе с высокой частотой выявлялись такие заболевания как анемия (83,1±2,2%), патология щитовидной железы (57,0±2,9%) и заболевания ЛОР-органов (14,4±2,0). </w:t>
      </w:r>
    </w:p>
    <w:p w14:paraId="14FE5D95"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9D06E8">
        <w:rPr>
          <w:rFonts w:ascii="Times New Roman" w:hAnsi="Times New Roman" w:cs="Times New Roman"/>
          <w:sz w:val="28"/>
          <w:szCs w:val="28"/>
        </w:rPr>
        <w:t>Девочки и подростки первой группы имели практически аналогичные по спектру соматические</w:t>
      </w:r>
      <w:r w:rsidRPr="00152031">
        <w:rPr>
          <w:rFonts w:ascii="Times New Roman" w:hAnsi="Times New Roman" w:cs="Times New Roman"/>
          <w:sz w:val="28"/>
          <w:szCs w:val="28"/>
        </w:rPr>
        <w:t xml:space="preserve"> заболевания, однако их удельный вес был достоверно выше, чем в контроле. Так, анемия в этой группе встречалась в 100,0% случаев, патология щитовидной железы – в 83,1±3,9% случаев, заболевания ЖКТ – в 57,9</w:t>
      </w:r>
      <w:r w:rsidRPr="00152031">
        <w:rPr>
          <w:rFonts w:asciiTheme="minorEastAsia" w:hAnsiTheme="minorEastAsia" w:cstheme="minorEastAsia"/>
          <w:sz w:val="28"/>
          <w:szCs w:val="28"/>
        </w:rPr>
        <w:t>±</w:t>
      </w:r>
      <w:r w:rsidRPr="00152031">
        <w:rPr>
          <w:rFonts w:ascii="Times New Roman" w:hAnsi="Times New Roman" w:cs="Times New Roman"/>
          <w:sz w:val="28"/>
          <w:szCs w:val="28"/>
        </w:rPr>
        <w:t>7,2%. Статистическая разница была высоко достоверной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 xml:space="preserve">0,001). </w:t>
      </w:r>
    </w:p>
    <w:p w14:paraId="7D58CA3B" w14:textId="77777777" w:rsidR="00A8617E" w:rsidRPr="00152031" w:rsidRDefault="00C87601" w:rsidP="00603050">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Поражала частота встречаемости соматической патологии </w:t>
      </w:r>
      <w:r w:rsidR="000939BD">
        <w:rPr>
          <w:rFonts w:ascii="Times New Roman" w:hAnsi="Times New Roman" w:cs="Times New Roman"/>
          <w:sz w:val="28"/>
          <w:szCs w:val="28"/>
        </w:rPr>
        <w:t>во второй</w:t>
      </w:r>
      <w:r w:rsidRPr="00152031">
        <w:rPr>
          <w:rFonts w:ascii="Times New Roman" w:hAnsi="Times New Roman" w:cs="Times New Roman"/>
          <w:sz w:val="28"/>
          <w:szCs w:val="28"/>
        </w:rPr>
        <w:t xml:space="preserve"> группе: частота анемии, поражений щитовидной железы, ЖКТ и МВС у </w:t>
      </w:r>
      <w:r w:rsidRPr="00152031">
        <w:rPr>
          <w:rFonts w:ascii="Times New Roman" w:hAnsi="Times New Roman" w:cs="Times New Roman"/>
          <w:sz w:val="28"/>
          <w:szCs w:val="28"/>
        </w:rPr>
        <w:lastRenderedPageBreak/>
        <w:t xml:space="preserve">девочек этой группы составляла 100,0%. Достоверность различий с контрольной группой </w:t>
      </w:r>
      <w:r w:rsidR="002719B9" w:rsidRPr="00152031">
        <w:rPr>
          <w:rFonts w:ascii="Times New Roman" w:hAnsi="Times New Roman" w:cs="Times New Roman"/>
          <w:sz w:val="28"/>
          <w:szCs w:val="28"/>
        </w:rPr>
        <w:t xml:space="preserve">–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0,001. Помимо этого, у обследованных второй группы в 6,3±5,9% случаев была выявлена патология ССС, которая не встречалась в других группах.</w:t>
      </w:r>
    </w:p>
    <w:p w14:paraId="525346F9" w14:textId="77777777" w:rsidR="00A8617E" w:rsidRPr="00152031" w:rsidRDefault="00A8617E" w:rsidP="00603050">
      <w:pPr>
        <w:pStyle w:val="21"/>
        <w:spacing w:after="0" w:line="240" w:lineRule="auto"/>
        <w:ind w:firstLine="709"/>
        <w:jc w:val="both"/>
        <w:rPr>
          <w:sz w:val="28"/>
          <w:szCs w:val="28"/>
        </w:rPr>
      </w:pPr>
    </w:p>
    <w:p w14:paraId="5FD69CF1" w14:textId="77777777" w:rsidR="00A8617E" w:rsidRPr="00152031" w:rsidRDefault="00C87601" w:rsidP="00603050">
      <w:pPr>
        <w:pStyle w:val="24"/>
        <w:spacing w:after="0" w:line="240" w:lineRule="auto"/>
        <w:ind w:left="0"/>
        <w:jc w:val="both"/>
        <w:rPr>
          <w:sz w:val="28"/>
          <w:szCs w:val="28"/>
        </w:rPr>
      </w:pPr>
      <w:r w:rsidRPr="00152031">
        <w:rPr>
          <w:bCs/>
          <w:sz w:val="28"/>
          <w:szCs w:val="28"/>
        </w:rPr>
        <w:t>Таблица 15</w:t>
      </w:r>
      <w:r w:rsidRPr="00152031">
        <w:rPr>
          <w:b/>
          <w:bCs/>
          <w:sz w:val="28"/>
          <w:szCs w:val="28"/>
        </w:rPr>
        <w:t xml:space="preserve"> – </w:t>
      </w:r>
      <w:r w:rsidRPr="00152031">
        <w:rPr>
          <w:bCs/>
          <w:sz w:val="28"/>
          <w:szCs w:val="28"/>
        </w:rPr>
        <w:t xml:space="preserve">Удельный вес соматической </w:t>
      </w:r>
      <w:proofErr w:type="spellStart"/>
      <w:r w:rsidRPr="00152031">
        <w:rPr>
          <w:bCs/>
          <w:sz w:val="28"/>
          <w:szCs w:val="28"/>
        </w:rPr>
        <w:t>патологиив</w:t>
      </w:r>
      <w:proofErr w:type="spellEnd"/>
      <w:r w:rsidRPr="00152031">
        <w:rPr>
          <w:bCs/>
          <w:sz w:val="28"/>
          <w:szCs w:val="28"/>
        </w:rPr>
        <w:t xml:space="preserve"> зависимости от физического развития девочек</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1843"/>
        <w:gridCol w:w="2553"/>
        <w:gridCol w:w="26"/>
        <w:gridCol w:w="2383"/>
      </w:tblGrid>
      <w:tr w:rsidR="00A8617E" w:rsidRPr="00152031" w14:paraId="516C53B0" w14:textId="77777777" w:rsidTr="00D8503D">
        <w:trPr>
          <w:trHeight w:val="861"/>
        </w:trPr>
        <w:tc>
          <w:tcPr>
            <w:tcW w:w="2944" w:type="dxa"/>
            <w:tcBorders>
              <w:top w:val="single" w:sz="4" w:space="0" w:color="auto"/>
              <w:left w:val="single" w:sz="4" w:space="0" w:color="auto"/>
              <w:bottom w:val="single" w:sz="4" w:space="0" w:color="auto"/>
              <w:right w:val="single" w:sz="4" w:space="0" w:color="auto"/>
            </w:tcBorders>
            <w:vAlign w:val="center"/>
          </w:tcPr>
          <w:p w14:paraId="474FA543" w14:textId="77777777" w:rsidR="00A8617E" w:rsidRPr="00152031" w:rsidRDefault="00C87601" w:rsidP="00603050">
            <w:pPr>
              <w:spacing w:after="0" w:line="240" w:lineRule="auto"/>
              <w:jc w:val="center"/>
              <w:rPr>
                <w:rFonts w:ascii="Times New Roman" w:hAnsi="Times New Roman" w:cs="Times New Roman"/>
                <w:bCs/>
                <w:sz w:val="28"/>
                <w:szCs w:val="28"/>
              </w:rPr>
            </w:pPr>
            <w:proofErr w:type="spellStart"/>
            <w:r w:rsidRPr="00152031">
              <w:rPr>
                <w:rFonts w:ascii="Times New Roman" w:hAnsi="Times New Roman" w:cs="Times New Roman"/>
                <w:bCs/>
                <w:sz w:val="28"/>
                <w:szCs w:val="28"/>
                <w:lang w:val="en-US"/>
              </w:rPr>
              <w:t>Соматическаяпатология</w:t>
            </w:r>
            <w:proofErr w:type="spellEnd"/>
          </w:p>
        </w:tc>
        <w:tc>
          <w:tcPr>
            <w:tcW w:w="1843" w:type="dxa"/>
            <w:tcBorders>
              <w:left w:val="single" w:sz="4" w:space="0" w:color="auto"/>
              <w:bottom w:val="single" w:sz="4" w:space="0" w:color="auto"/>
              <w:right w:val="single" w:sz="4" w:space="0" w:color="auto"/>
            </w:tcBorders>
            <w:vAlign w:val="center"/>
          </w:tcPr>
          <w:p w14:paraId="5583E1C4" w14:textId="77777777" w:rsidR="00A8617E" w:rsidRPr="00152031" w:rsidRDefault="00C87601" w:rsidP="00603050">
            <w:pPr>
              <w:pStyle w:val="af9"/>
              <w:spacing w:after="0"/>
              <w:jc w:val="center"/>
              <w:rPr>
                <w:bCs/>
                <w:sz w:val="28"/>
                <w:szCs w:val="28"/>
              </w:rPr>
            </w:pPr>
            <w:r w:rsidRPr="00152031">
              <w:rPr>
                <w:bCs/>
                <w:sz w:val="28"/>
                <w:szCs w:val="28"/>
              </w:rPr>
              <w:t>Контроль</w:t>
            </w:r>
          </w:p>
          <w:p w14:paraId="3F7901A8" w14:textId="77777777" w:rsidR="00A8617E" w:rsidRPr="00152031" w:rsidRDefault="00C87601" w:rsidP="00603050">
            <w:pPr>
              <w:pStyle w:val="af9"/>
              <w:spacing w:after="0"/>
              <w:jc w:val="center"/>
              <w:rPr>
                <w:bCs/>
                <w:sz w:val="28"/>
                <w:szCs w:val="28"/>
              </w:rPr>
            </w:pPr>
            <w:r w:rsidRPr="00152031">
              <w:rPr>
                <w:bCs/>
                <w:sz w:val="28"/>
                <w:szCs w:val="28"/>
                <w:lang w:val="en-US"/>
              </w:rPr>
              <w:t>n</w:t>
            </w:r>
            <w:r w:rsidRPr="00152031">
              <w:rPr>
                <w:bCs/>
                <w:sz w:val="28"/>
                <w:szCs w:val="28"/>
              </w:rPr>
              <w:t xml:space="preserve"> =2941</w:t>
            </w:r>
          </w:p>
        </w:tc>
        <w:tc>
          <w:tcPr>
            <w:tcW w:w="2579" w:type="dxa"/>
            <w:gridSpan w:val="2"/>
            <w:tcBorders>
              <w:top w:val="single" w:sz="4" w:space="0" w:color="auto"/>
              <w:left w:val="single" w:sz="4" w:space="0" w:color="auto"/>
              <w:bottom w:val="single" w:sz="4" w:space="0" w:color="auto"/>
              <w:right w:val="single" w:sz="4" w:space="0" w:color="auto"/>
            </w:tcBorders>
            <w:vAlign w:val="center"/>
          </w:tcPr>
          <w:p w14:paraId="204161A0"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I</w:t>
            </w:r>
            <w:r w:rsidRPr="00152031">
              <w:rPr>
                <w:rFonts w:ascii="Times New Roman" w:hAnsi="Times New Roman" w:cs="Times New Roman"/>
                <w:bCs/>
                <w:sz w:val="28"/>
                <w:szCs w:val="28"/>
              </w:rPr>
              <w:t xml:space="preserve"> группа</w:t>
            </w:r>
          </w:p>
          <w:p w14:paraId="074AF791"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n</w:t>
            </w:r>
            <w:r w:rsidRPr="00152031">
              <w:rPr>
                <w:rFonts w:ascii="Times New Roman" w:hAnsi="Times New Roman" w:cs="Times New Roman"/>
                <w:bCs/>
                <w:sz w:val="28"/>
                <w:szCs w:val="28"/>
              </w:rPr>
              <w:t>=</w:t>
            </w:r>
            <w:r w:rsidRPr="00152031">
              <w:rPr>
                <w:rFonts w:ascii="Times New Roman" w:hAnsi="Times New Roman" w:cs="Times New Roman"/>
                <w:sz w:val="28"/>
                <w:szCs w:val="28"/>
              </w:rPr>
              <w:t>2620</w:t>
            </w:r>
          </w:p>
        </w:tc>
        <w:tc>
          <w:tcPr>
            <w:tcW w:w="2383" w:type="dxa"/>
            <w:tcBorders>
              <w:top w:val="single" w:sz="4" w:space="0" w:color="auto"/>
              <w:left w:val="single" w:sz="4" w:space="0" w:color="auto"/>
              <w:bottom w:val="single" w:sz="4" w:space="0" w:color="auto"/>
              <w:right w:val="single" w:sz="4" w:space="0" w:color="auto"/>
            </w:tcBorders>
            <w:vAlign w:val="center"/>
          </w:tcPr>
          <w:p w14:paraId="6208313E"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rPr>
              <w:t>II группа</w:t>
            </w:r>
          </w:p>
          <w:p w14:paraId="6F5600DF" w14:textId="77777777" w:rsidR="00A8617E" w:rsidRPr="00152031" w:rsidRDefault="00C87601" w:rsidP="00603050">
            <w:pPr>
              <w:spacing w:after="0" w:line="240" w:lineRule="auto"/>
              <w:jc w:val="center"/>
              <w:rPr>
                <w:rFonts w:ascii="Times New Roman" w:hAnsi="Times New Roman" w:cs="Times New Roman"/>
                <w:bCs/>
                <w:sz w:val="28"/>
                <w:szCs w:val="28"/>
              </w:rPr>
            </w:pPr>
            <w:r w:rsidRPr="00152031">
              <w:rPr>
                <w:rFonts w:ascii="Times New Roman" w:hAnsi="Times New Roman" w:cs="Times New Roman"/>
                <w:bCs/>
                <w:sz w:val="28"/>
                <w:szCs w:val="28"/>
                <w:lang w:val="en-US"/>
              </w:rPr>
              <w:t>n</w:t>
            </w:r>
            <w:r w:rsidRPr="00152031">
              <w:rPr>
                <w:rFonts w:ascii="Times New Roman" w:hAnsi="Times New Roman" w:cs="Times New Roman"/>
                <w:bCs/>
                <w:sz w:val="28"/>
                <w:szCs w:val="28"/>
              </w:rPr>
              <w:t>=160</w:t>
            </w:r>
          </w:p>
        </w:tc>
      </w:tr>
      <w:tr w:rsidR="00A8617E" w:rsidRPr="00152031" w14:paraId="19E6F192" w14:textId="77777777" w:rsidTr="00D8503D">
        <w:trPr>
          <w:trHeight w:val="438"/>
        </w:trPr>
        <w:tc>
          <w:tcPr>
            <w:tcW w:w="2944" w:type="dxa"/>
            <w:tcBorders>
              <w:top w:val="single" w:sz="4" w:space="0" w:color="auto"/>
              <w:left w:val="single" w:sz="4" w:space="0" w:color="auto"/>
              <w:bottom w:val="single" w:sz="4" w:space="0" w:color="auto"/>
              <w:right w:val="single" w:sz="4" w:space="0" w:color="auto"/>
            </w:tcBorders>
            <w:vAlign w:val="center"/>
          </w:tcPr>
          <w:p w14:paraId="43D35756"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Заболевания</w:t>
            </w:r>
          </w:p>
          <w:p w14:paraId="1DCA5443"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ЛОР-органов</w:t>
            </w:r>
          </w:p>
        </w:tc>
        <w:tc>
          <w:tcPr>
            <w:tcW w:w="1843" w:type="dxa"/>
            <w:tcBorders>
              <w:top w:val="single" w:sz="4" w:space="0" w:color="auto"/>
              <w:left w:val="single" w:sz="4" w:space="0" w:color="auto"/>
              <w:bottom w:val="single" w:sz="4" w:space="0" w:color="auto"/>
              <w:right w:val="single" w:sz="4" w:space="0" w:color="auto"/>
            </w:tcBorders>
            <w:vAlign w:val="center"/>
          </w:tcPr>
          <w:p w14:paraId="760F55E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424</w:t>
            </w:r>
          </w:p>
          <w:p w14:paraId="455F1DF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14,4±2,0</w:t>
            </w:r>
          </w:p>
        </w:tc>
        <w:tc>
          <w:tcPr>
            <w:tcW w:w="2553" w:type="dxa"/>
            <w:tcBorders>
              <w:top w:val="single" w:sz="4" w:space="0" w:color="auto"/>
              <w:left w:val="single" w:sz="4" w:space="0" w:color="auto"/>
              <w:bottom w:val="single" w:sz="4" w:space="0" w:color="auto"/>
              <w:right w:val="single" w:sz="4" w:space="0" w:color="auto"/>
            </w:tcBorders>
            <w:vAlign w:val="center"/>
          </w:tcPr>
          <w:p w14:paraId="6D0C61D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582</w:t>
            </w:r>
          </w:p>
          <w:p w14:paraId="0F1182C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22.2±3,3*</w:t>
            </w:r>
            <w:r w:rsidRPr="00152031">
              <w:rPr>
                <w:rFonts w:ascii="Times New Roman" w:hAnsi="Times New Roman" w:cs="Times New Roman"/>
                <w:sz w:val="28"/>
                <w:szCs w:val="28"/>
                <w:lang w:val="en-US"/>
              </w:rPr>
              <w:t>^</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DD26C2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50</w:t>
            </w:r>
          </w:p>
          <w:p w14:paraId="7C8BCA9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31,3±11,5*</w:t>
            </w:r>
          </w:p>
        </w:tc>
      </w:tr>
      <w:tr w:rsidR="00A8617E" w:rsidRPr="00152031" w14:paraId="39920599" w14:textId="77777777" w:rsidTr="00D8503D">
        <w:trPr>
          <w:trHeight w:val="427"/>
        </w:trPr>
        <w:tc>
          <w:tcPr>
            <w:tcW w:w="2944" w:type="dxa"/>
            <w:tcBorders>
              <w:top w:val="single" w:sz="4" w:space="0" w:color="auto"/>
              <w:left w:val="single" w:sz="4" w:space="0" w:color="auto"/>
              <w:bottom w:val="single" w:sz="4" w:space="0" w:color="auto"/>
              <w:right w:val="single" w:sz="4" w:space="0" w:color="auto"/>
            </w:tcBorders>
            <w:vAlign w:val="center"/>
          </w:tcPr>
          <w:p w14:paraId="4BCE403C"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Заболевания дыхательных путей</w:t>
            </w:r>
          </w:p>
        </w:tc>
        <w:tc>
          <w:tcPr>
            <w:tcW w:w="1843" w:type="dxa"/>
            <w:tcBorders>
              <w:top w:val="single" w:sz="4" w:space="0" w:color="auto"/>
              <w:left w:val="single" w:sz="4" w:space="0" w:color="auto"/>
              <w:bottom w:val="single" w:sz="4" w:space="0" w:color="auto"/>
              <w:right w:val="single" w:sz="4" w:space="0" w:color="auto"/>
            </w:tcBorders>
            <w:vAlign w:val="center"/>
          </w:tcPr>
          <w:p w14:paraId="4283219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1559</w:t>
            </w:r>
          </w:p>
          <w:p w14:paraId="3BACE8B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5,3±1,3</w:t>
            </w:r>
          </w:p>
        </w:tc>
        <w:tc>
          <w:tcPr>
            <w:tcW w:w="2553" w:type="dxa"/>
            <w:tcBorders>
              <w:top w:val="single" w:sz="4" w:space="0" w:color="auto"/>
              <w:left w:val="single" w:sz="4" w:space="0" w:color="auto"/>
              <w:bottom w:val="single" w:sz="4" w:space="0" w:color="auto"/>
              <w:right w:val="single" w:sz="4" w:space="0" w:color="auto"/>
            </w:tcBorders>
            <w:vAlign w:val="center"/>
          </w:tcPr>
          <w:p w14:paraId="7367764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477</w:t>
            </w:r>
          </w:p>
          <w:p w14:paraId="6332B4C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18,2±3,1*</w:t>
            </w:r>
            <w:r w:rsidRPr="00152031">
              <w:rPr>
                <w:rFonts w:ascii="Times New Roman" w:hAnsi="Times New Roman" w:cs="Times New Roman"/>
                <w:sz w:val="28"/>
                <w:szCs w:val="28"/>
                <w:lang w:val="en-US"/>
              </w:rPr>
              <w:t>^</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B4D13E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90</w:t>
            </w:r>
          </w:p>
          <w:p w14:paraId="47022D5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56,3±12,4*</w:t>
            </w:r>
          </w:p>
        </w:tc>
      </w:tr>
      <w:tr w:rsidR="00A8617E" w:rsidRPr="00152031" w14:paraId="10CE7C41" w14:textId="77777777" w:rsidTr="00D8503D">
        <w:trPr>
          <w:trHeight w:val="652"/>
        </w:trPr>
        <w:tc>
          <w:tcPr>
            <w:tcW w:w="2944" w:type="dxa"/>
            <w:tcBorders>
              <w:top w:val="single" w:sz="4" w:space="0" w:color="auto"/>
              <w:left w:val="single" w:sz="4" w:space="0" w:color="auto"/>
              <w:bottom w:val="single" w:sz="4" w:space="0" w:color="auto"/>
              <w:right w:val="single" w:sz="4" w:space="0" w:color="auto"/>
            </w:tcBorders>
            <w:vAlign w:val="center"/>
          </w:tcPr>
          <w:p w14:paraId="31ED91C1"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Заболевания МВС</w:t>
            </w:r>
          </w:p>
        </w:tc>
        <w:tc>
          <w:tcPr>
            <w:tcW w:w="1843" w:type="dxa"/>
            <w:tcBorders>
              <w:top w:val="single" w:sz="4" w:space="0" w:color="auto"/>
              <w:left w:val="single" w:sz="4" w:space="0" w:color="auto"/>
              <w:bottom w:val="single" w:sz="4" w:space="0" w:color="auto"/>
              <w:right w:val="single" w:sz="4" w:space="0" w:color="auto"/>
            </w:tcBorders>
            <w:vAlign w:val="center"/>
          </w:tcPr>
          <w:p w14:paraId="01FD646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174</w:t>
            </w:r>
          </w:p>
          <w:p w14:paraId="7102256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5,9±1,4</w:t>
            </w:r>
          </w:p>
        </w:tc>
        <w:tc>
          <w:tcPr>
            <w:tcW w:w="2553" w:type="dxa"/>
            <w:tcBorders>
              <w:top w:val="single" w:sz="4" w:space="0" w:color="auto"/>
              <w:left w:val="single" w:sz="4" w:space="0" w:color="auto"/>
              <w:bottom w:val="single" w:sz="4" w:space="0" w:color="auto"/>
              <w:right w:val="single" w:sz="4" w:space="0" w:color="auto"/>
            </w:tcBorders>
            <w:vAlign w:val="center"/>
          </w:tcPr>
          <w:p w14:paraId="7A61B3A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647</w:t>
            </w:r>
          </w:p>
          <w:p w14:paraId="11366A0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24,7±3,4*</w:t>
            </w:r>
            <w:r w:rsidRPr="00152031">
              <w:rPr>
                <w:rFonts w:ascii="Times New Roman" w:hAnsi="Times New Roman" w:cs="Times New Roman"/>
                <w:sz w:val="28"/>
                <w:szCs w:val="28"/>
                <w:lang w:val="en-US"/>
              </w:rPr>
              <w:t>^</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6F8E96A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w:t>
            </w:r>
          </w:p>
          <w:p w14:paraId="4C37B95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100,0±0*</w:t>
            </w:r>
          </w:p>
        </w:tc>
      </w:tr>
      <w:tr w:rsidR="00A8617E" w:rsidRPr="00152031" w14:paraId="7545FED3" w14:textId="77777777" w:rsidTr="00D8503D">
        <w:trPr>
          <w:trHeight w:val="438"/>
        </w:trPr>
        <w:tc>
          <w:tcPr>
            <w:tcW w:w="2944" w:type="dxa"/>
            <w:tcBorders>
              <w:top w:val="single" w:sz="4" w:space="0" w:color="auto"/>
              <w:left w:val="single" w:sz="4" w:space="0" w:color="auto"/>
              <w:bottom w:val="single" w:sz="4" w:space="0" w:color="auto"/>
              <w:right w:val="single" w:sz="4" w:space="0" w:color="auto"/>
            </w:tcBorders>
            <w:vAlign w:val="center"/>
          </w:tcPr>
          <w:p w14:paraId="5C8172D3"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Заболевания ЖКТ</w:t>
            </w:r>
          </w:p>
        </w:tc>
        <w:tc>
          <w:tcPr>
            <w:tcW w:w="1843" w:type="dxa"/>
            <w:tcBorders>
              <w:top w:val="single" w:sz="4" w:space="0" w:color="auto"/>
              <w:left w:val="single" w:sz="4" w:space="0" w:color="auto"/>
              <w:bottom w:val="single" w:sz="4" w:space="0" w:color="auto"/>
              <w:right w:val="single" w:sz="4" w:space="0" w:color="auto"/>
            </w:tcBorders>
            <w:vAlign w:val="center"/>
          </w:tcPr>
          <w:p w14:paraId="6D1EDEB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132</w:t>
            </w:r>
          </w:p>
          <w:p w14:paraId="545413E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4,5±1,2</w:t>
            </w:r>
          </w:p>
        </w:tc>
        <w:tc>
          <w:tcPr>
            <w:tcW w:w="2553" w:type="dxa"/>
            <w:tcBorders>
              <w:top w:val="single" w:sz="4" w:space="0" w:color="auto"/>
              <w:left w:val="single" w:sz="4" w:space="0" w:color="auto"/>
              <w:bottom w:val="single" w:sz="4" w:space="0" w:color="auto"/>
              <w:right w:val="single" w:sz="4" w:space="0" w:color="auto"/>
            </w:tcBorders>
            <w:vAlign w:val="center"/>
          </w:tcPr>
          <w:p w14:paraId="388CB94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1939</w:t>
            </w:r>
          </w:p>
          <w:p w14:paraId="09AC6DE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74,0±3,5*</w:t>
            </w:r>
            <w:r w:rsidRPr="00152031">
              <w:rPr>
                <w:rFonts w:ascii="Times New Roman" w:hAnsi="Times New Roman" w:cs="Times New Roman"/>
                <w:sz w:val="28"/>
                <w:szCs w:val="28"/>
                <w:lang w:val="en-US"/>
              </w:rPr>
              <w:t>^</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3701D91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w:t>
            </w:r>
          </w:p>
          <w:p w14:paraId="5CF31A5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100,0±0*</w:t>
            </w:r>
          </w:p>
        </w:tc>
      </w:tr>
      <w:tr w:rsidR="00A8617E" w:rsidRPr="00152031" w14:paraId="44E8DC6F" w14:textId="77777777" w:rsidTr="00D8503D">
        <w:trPr>
          <w:trHeight w:val="652"/>
        </w:trPr>
        <w:tc>
          <w:tcPr>
            <w:tcW w:w="2944" w:type="dxa"/>
            <w:tcBorders>
              <w:top w:val="single" w:sz="4" w:space="0" w:color="auto"/>
              <w:left w:val="single" w:sz="4" w:space="0" w:color="auto"/>
              <w:bottom w:val="single" w:sz="4" w:space="0" w:color="auto"/>
              <w:right w:val="single" w:sz="4" w:space="0" w:color="auto"/>
            </w:tcBorders>
            <w:vAlign w:val="center"/>
          </w:tcPr>
          <w:p w14:paraId="194DDD97"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Заболевания ССС</w:t>
            </w:r>
          </w:p>
        </w:tc>
        <w:tc>
          <w:tcPr>
            <w:tcW w:w="1843" w:type="dxa"/>
            <w:tcBorders>
              <w:top w:val="single" w:sz="4" w:space="0" w:color="auto"/>
              <w:left w:val="single" w:sz="4" w:space="0" w:color="auto"/>
              <w:bottom w:val="single" w:sz="4" w:space="0" w:color="auto"/>
              <w:right w:val="single" w:sz="4" w:space="0" w:color="auto"/>
            </w:tcBorders>
            <w:vAlign w:val="center"/>
          </w:tcPr>
          <w:p w14:paraId="5B3AA3E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2553" w:type="dxa"/>
            <w:tcBorders>
              <w:top w:val="single" w:sz="4" w:space="0" w:color="auto"/>
              <w:left w:val="single" w:sz="4" w:space="0" w:color="auto"/>
              <w:bottom w:val="single" w:sz="4" w:space="0" w:color="auto"/>
              <w:right w:val="single" w:sz="4" w:space="0" w:color="auto"/>
            </w:tcBorders>
            <w:vAlign w:val="center"/>
          </w:tcPr>
          <w:p w14:paraId="73AF8C2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30A13BF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w:t>
            </w:r>
          </w:p>
          <w:p w14:paraId="3487482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6,3±5,9</w:t>
            </w:r>
          </w:p>
        </w:tc>
      </w:tr>
      <w:tr w:rsidR="00A8617E" w:rsidRPr="00152031" w14:paraId="2EB363C3" w14:textId="77777777" w:rsidTr="00D8503D">
        <w:trPr>
          <w:trHeight w:val="427"/>
        </w:trPr>
        <w:tc>
          <w:tcPr>
            <w:tcW w:w="2944" w:type="dxa"/>
            <w:tcBorders>
              <w:top w:val="single" w:sz="4" w:space="0" w:color="auto"/>
              <w:left w:val="single" w:sz="4" w:space="0" w:color="auto"/>
              <w:bottom w:val="single" w:sz="4" w:space="0" w:color="auto"/>
              <w:right w:val="single" w:sz="4" w:space="0" w:color="auto"/>
            </w:tcBorders>
            <w:vAlign w:val="center"/>
          </w:tcPr>
          <w:p w14:paraId="345D725B"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Патология щитовидной железы</w:t>
            </w:r>
          </w:p>
        </w:tc>
        <w:tc>
          <w:tcPr>
            <w:tcW w:w="1843" w:type="dxa"/>
            <w:tcBorders>
              <w:top w:val="single" w:sz="4" w:space="0" w:color="auto"/>
              <w:left w:val="single" w:sz="4" w:space="0" w:color="auto"/>
              <w:bottom w:val="single" w:sz="4" w:space="0" w:color="auto"/>
              <w:right w:val="single" w:sz="4" w:space="0" w:color="auto"/>
            </w:tcBorders>
            <w:vAlign w:val="center"/>
          </w:tcPr>
          <w:p w14:paraId="7FF8D35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1676</w:t>
            </w:r>
          </w:p>
          <w:p w14:paraId="07D098F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57,0±2,9</w:t>
            </w:r>
          </w:p>
        </w:tc>
        <w:tc>
          <w:tcPr>
            <w:tcW w:w="2553" w:type="dxa"/>
            <w:tcBorders>
              <w:top w:val="single" w:sz="4" w:space="0" w:color="auto"/>
              <w:left w:val="single" w:sz="4" w:space="0" w:color="auto"/>
              <w:bottom w:val="single" w:sz="4" w:space="0" w:color="auto"/>
              <w:right w:val="single" w:sz="4" w:space="0" w:color="auto"/>
            </w:tcBorders>
            <w:vAlign w:val="center"/>
          </w:tcPr>
          <w:p w14:paraId="6889B01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2477</w:t>
            </w:r>
          </w:p>
          <w:p w14:paraId="0534890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83,1±3,9*^</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4B7A310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w:t>
            </w:r>
          </w:p>
          <w:p w14:paraId="29B8B98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100,0±0*</w:t>
            </w:r>
          </w:p>
        </w:tc>
      </w:tr>
      <w:tr w:rsidR="00A8617E" w:rsidRPr="00152031" w14:paraId="39E443E4" w14:textId="77777777" w:rsidTr="00D8503D">
        <w:trPr>
          <w:trHeight w:val="451"/>
        </w:trPr>
        <w:tc>
          <w:tcPr>
            <w:tcW w:w="2944" w:type="dxa"/>
            <w:tcBorders>
              <w:top w:val="single" w:sz="4" w:space="0" w:color="auto"/>
              <w:left w:val="single" w:sz="4" w:space="0" w:color="auto"/>
              <w:bottom w:val="single" w:sz="4" w:space="0" w:color="auto"/>
              <w:right w:val="single" w:sz="4" w:space="0" w:color="auto"/>
            </w:tcBorders>
            <w:vAlign w:val="center"/>
          </w:tcPr>
          <w:p w14:paraId="33070E40" w14:textId="77777777" w:rsidR="00A8617E" w:rsidRPr="00152031" w:rsidRDefault="00C87601" w:rsidP="00603050">
            <w:pPr>
              <w:spacing w:after="0" w:line="240" w:lineRule="auto"/>
              <w:rPr>
                <w:rFonts w:ascii="Times New Roman" w:hAnsi="Times New Roman" w:cs="Times New Roman"/>
                <w:bCs/>
                <w:sz w:val="28"/>
                <w:szCs w:val="28"/>
              </w:rPr>
            </w:pPr>
            <w:r w:rsidRPr="00152031">
              <w:rPr>
                <w:rFonts w:ascii="Times New Roman" w:hAnsi="Times New Roman" w:cs="Times New Roman"/>
                <w:bCs/>
                <w:sz w:val="28"/>
                <w:szCs w:val="28"/>
              </w:rPr>
              <w:t>Анемия разной степени тяжести</w:t>
            </w:r>
          </w:p>
          <w:p w14:paraId="30BA81FF" w14:textId="77777777" w:rsidR="00A8617E" w:rsidRPr="00152031" w:rsidRDefault="00A8617E" w:rsidP="00603050">
            <w:pPr>
              <w:spacing w:after="0" w:line="240" w:lineRule="auto"/>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14:paraId="7E19D7D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2444</w:t>
            </w:r>
          </w:p>
          <w:p w14:paraId="4079785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83,1±2,2</w:t>
            </w:r>
          </w:p>
        </w:tc>
        <w:tc>
          <w:tcPr>
            <w:tcW w:w="2553" w:type="dxa"/>
            <w:tcBorders>
              <w:top w:val="single" w:sz="4" w:space="0" w:color="auto"/>
              <w:left w:val="single" w:sz="4" w:space="0" w:color="auto"/>
              <w:bottom w:val="single" w:sz="4" w:space="0" w:color="auto"/>
              <w:right w:val="single" w:sz="4" w:space="0" w:color="auto"/>
            </w:tcBorders>
            <w:vAlign w:val="center"/>
          </w:tcPr>
          <w:p w14:paraId="0F0B895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2620</w:t>
            </w:r>
          </w:p>
          <w:p w14:paraId="48A0844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100,0±0*</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50FE8D8D"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160</w:t>
            </w:r>
          </w:p>
          <w:p w14:paraId="50892F3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100,0±0*</w:t>
            </w:r>
          </w:p>
        </w:tc>
      </w:tr>
    </w:tbl>
    <w:p w14:paraId="050D5A8C" w14:textId="77777777" w:rsidR="00A8617E" w:rsidRPr="00152031" w:rsidRDefault="00C87601" w:rsidP="00603050">
      <w:pPr>
        <w:pStyle w:val="24"/>
        <w:spacing w:after="0" w:line="240" w:lineRule="auto"/>
        <w:ind w:left="0"/>
        <w:jc w:val="both"/>
        <w:rPr>
          <w:sz w:val="28"/>
          <w:szCs w:val="28"/>
        </w:rPr>
      </w:pPr>
      <w:r w:rsidRPr="00152031">
        <w:rPr>
          <w:sz w:val="28"/>
          <w:szCs w:val="28"/>
        </w:rPr>
        <w:t>Примечание</w:t>
      </w:r>
      <w:r w:rsidRPr="00152031">
        <w:rPr>
          <w:i/>
          <w:sz w:val="28"/>
          <w:szCs w:val="28"/>
        </w:rPr>
        <w:t>:</w:t>
      </w:r>
      <w:r w:rsidRPr="00152031">
        <w:rPr>
          <w:sz w:val="28"/>
          <w:szCs w:val="28"/>
        </w:rPr>
        <w:t xml:space="preserve"> где* </w:t>
      </w:r>
      <w:r w:rsidR="0085416F" w:rsidRPr="00152031">
        <w:rPr>
          <w:b/>
          <w:bCs/>
          <w:sz w:val="28"/>
          <w:szCs w:val="28"/>
        </w:rPr>
        <w:t>–</w:t>
      </w:r>
      <w:proofErr w:type="gramStart"/>
      <w:r w:rsidRPr="00152031">
        <w:rPr>
          <w:sz w:val="28"/>
          <w:szCs w:val="28"/>
        </w:rPr>
        <w:t>р&lt;</w:t>
      </w:r>
      <w:proofErr w:type="gramEnd"/>
      <w:r w:rsidRPr="00152031">
        <w:rPr>
          <w:sz w:val="28"/>
          <w:szCs w:val="28"/>
        </w:rPr>
        <w:t>0,05 в сравнении с девочками группы сравнения;</w:t>
      </w:r>
    </w:p>
    <w:p w14:paraId="6C5762BB" w14:textId="77777777" w:rsidR="00A8617E" w:rsidRPr="00152031" w:rsidRDefault="00C87601" w:rsidP="00603050">
      <w:pPr>
        <w:pStyle w:val="24"/>
        <w:spacing w:after="0" w:line="240" w:lineRule="auto"/>
        <w:ind w:left="0"/>
        <w:jc w:val="both"/>
        <w:rPr>
          <w:sz w:val="28"/>
          <w:szCs w:val="28"/>
        </w:rPr>
      </w:pPr>
      <w:r w:rsidRPr="00152031">
        <w:rPr>
          <w:sz w:val="28"/>
          <w:szCs w:val="28"/>
        </w:rPr>
        <w:t xml:space="preserve"> где^ </w:t>
      </w:r>
      <w:r w:rsidR="0085416F" w:rsidRPr="00152031">
        <w:rPr>
          <w:b/>
          <w:bCs/>
          <w:sz w:val="28"/>
          <w:szCs w:val="28"/>
        </w:rPr>
        <w:t>–</w:t>
      </w:r>
      <w:proofErr w:type="gramStart"/>
      <w:r w:rsidRPr="00152031">
        <w:rPr>
          <w:sz w:val="28"/>
          <w:szCs w:val="28"/>
        </w:rPr>
        <w:t>р&lt;</w:t>
      </w:r>
      <w:proofErr w:type="gramEnd"/>
      <w:r w:rsidRPr="00152031">
        <w:rPr>
          <w:sz w:val="28"/>
          <w:szCs w:val="28"/>
        </w:rPr>
        <w:t>0,05 в сравнении с девочками группы с общим отставанием физического развития.</w:t>
      </w:r>
    </w:p>
    <w:p w14:paraId="6F7390C6"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Примечание</w:t>
      </w:r>
      <w:r w:rsidRPr="00152031">
        <w:rPr>
          <w:rFonts w:ascii="Times New Roman" w:hAnsi="Times New Roman" w:cs="Times New Roman"/>
          <w:i/>
          <w:sz w:val="28"/>
          <w:szCs w:val="28"/>
        </w:rPr>
        <w:t>:</w:t>
      </w:r>
      <w:r w:rsidRPr="00152031">
        <w:rPr>
          <w:rFonts w:ascii="Times New Roman" w:hAnsi="Times New Roman" w:cs="Times New Roman"/>
          <w:sz w:val="28"/>
          <w:szCs w:val="28"/>
        </w:rPr>
        <w:t xml:space="preserve"> в числителе абсолютное число, в знаменателе %.</w:t>
      </w:r>
    </w:p>
    <w:p w14:paraId="3F85EB0C" w14:textId="77777777" w:rsidR="00A8617E" w:rsidRPr="00152031" w:rsidRDefault="00A8617E" w:rsidP="00603050">
      <w:pPr>
        <w:spacing w:after="0" w:line="240" w:lineRule="auto"/>
        <w:jc w:val="both"/>
        <w:rPr>
          <w:sz w:val="28"/>
          <w:szCs w:val="28"/>
        </w:rPr>
      </w:pPr>
    </w:p>
    <w:p w14:paraId="0F971397" w14:textId="77777777" w:rsidR="00A8617E" w:rsidRPr="00152031" w:rsidRDefault="00C87601" w:rsidP="00603050">
      <w:pPr>
        <w:pStyle w:val="24"/>
        <w:spacing w:after="0" w:line="240" w:lineRule="auto"/>
        <w:ind w:left="0"/>
        <w:jc w:val="both"/>
        <w:rPr>
          <w:sz w:val="28"/>
          <w:szCs w:val="28"/>
        </w:rPr>
      </w:pPr>
      <w:r w:rsidRPr="00152031">
        <w:rPr>
          <w:sz w:val="28"/>
          <w:szCs w:val="28"/>
        </w:rPr>
        <w:t>Наглядное изображение полученных результатов показывает, насколько чаще соматическая патология встречалась у девочек с дисгармоничным и нарушенным физическим развитием, чем в контрольной группе (рис.</w:t>
      </w:r>
      <w:r w:rsidR="00C25FED">
        <w:rPr>
          <w:sz w:val="28"/>
          <w:szCs w:val="28"/>
        </w:rPr>
        <w:t>6</w:t>
      </w:r>
      <w:r w:rsidRPr="00152031">
        <w:rPr>
          <w:sz w:val="28"/>
          <w:szCs w:val="28"/>
        </w:rPr>
        <w:t>).</w:t>
      </w:r>
    </w:p>
    <w:p w14:paraId="31D72E5F" w14:textId="77777777" w:rsidR="00125B2A" w:rsidRPr="00152031" w:rsidRDefault="00125B2A" w:rsidP="00603050">
      <w:pPr>
        <w:pStyle w:val="24"/>
        <w:spacing w:after="0" w:line="240" w:lineRule="auto"/>
        <w:ind w:left="0"/>
        <w:jc w:val="both"/>
        <w:rPr>
          <w:sz w:val="28"/>
          <w:szCs w:val="28"/>
        </w:rPr>
      </w:pPr>
    </w:p>
    <w:p w14:paraId="271AB3ED" w14:textId="77777777" w:rsidR="00A8617E" w:rsidRPr="00152031" w:rsidRDefault="00C87601" w:rsidP="00603050">
      <w:pPr>
        <w:pStyle w:val="24"/>
        <w:spacing w:after="0" w:line="240" w:lineRule="auto"/>
        <w:ind w:left="0"/>
        <w:jc w:val="center"/>
        <w:rPr>
          <w:sz w:val="28"/>
          <w:szCs w:val="28"/>
        </w:rPr>
      </w:pPr>
      <w:r w:rsidRPr="00152031">
        <w:rPr>
          <w:noProof/>
        </w:rPr>
        <w:lastRenderedPageBreak/>
        <w:drawing>
          <wp:inline distT="0" distB="0" distL="0" distR="0" wp14:anchorId="5A179B91" wp14:editId="56B7F7AB">
            <wp:extent cx="5981700" cy="42576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755487" w14:textId="77777777" w:rsidR="00A8617E" w:rsidRPr="00152031" w:rsidRDefault="00A8617E" w:rsidP="00603050">
      <w:pPr>
        <w:pStyle w:val="21"/>
        <w:spacing w:after="0" w:line="240" w:lineRule="auto"/>
        <w:ind w:firstLine="567"/>
        <w:jc w:val="both"/>
        <w:rPr>
          <w:sz w:val="28"/>
          <w:szCs w:val="28"/>
        </w:rPr>
      </w:pPr>
    </w:p>
    <w:p w14:paraId="1E38992F" w14:textId="77777777" w:rsidR="00A8617E" w:rsidRPr="00152031" w:rsidRDefault="00C87601" w:rsidP="000D7499">
      <w:pPr>
        <w:pStyle w:val="24"/>
        <w:spacing w:after="0" w:line="240" w:lineRule="auto"/>
        <w:ind w:left="0" w:firstLine="708"/>
        <w:jc w:val="center"/>
        <w:rPr>
          <w:sz w:val="28"/>
          <w:szCs w:val="28"/>
        </w:rPr>
      </w:pPr>
      <w:r w:rsidRPr="00152031">
        <w:rPr>
          <w:sz w:val="28"/>
          <w:szCs w:val="28"/>
        </w:rPr>
        <w:t xml:space="preserve">Рисунок </w:t>
      </w:r>
      <w:r w:rsidR="00C25FED">
        <w:rPr>
          <w:sz w:val="28"/>
          <w:szCs w:val="28"/>
        </w:rPr>
        <w:t>6</w:t>
      </w:r>
      <w:r w:rsidRPr="00152031">
        <w:rPr>
          <w:sz w:val="28"/>
          <w:szCs w:val="28"/>
        </w:rPr>
        <w:t xml:space="preserve"> – </w:t>
      </w:r>
      <w:r w:rsidR="000D7499" w:rsidRPr="00152031">
        <w:rPr>
          <w:sz w:val="28"/>
          <w:szCs w:val="28"/>
        </w:rPr>
        <w:t>Распространенность</w:t>
      </w:r>
      <w:r w:rsidRPr="00152031">
        <w:rPr>
          <w:sz w:val="28"/>
          <w:szCs w:val="28"/>
        </w:rPr>
        <w:t xml:space="preserve"> соматической патологии в зависимости от физического и полового развития</w:t>
      </w:r>
    </w:p>
    <w:p w14:paraId="7C596741" w14:textId="77777777" w:rsidR="00A8617E" w:rsidRPr="00152031" w:rsidRDefault="00A8617E" w:rsidP="00603050">
      <w:pPr>
        <w:pStyle w:val="24"/>
        <w:spacing w:after="0" w:line="240" w:lineRule="auto"/>
        <w:ind w:left="0" w:firstLine="708"/>
        <w:jc w:val="both"/>
        <w:rPr>
          <w:sz w:val="28"/>
          <w:szCs w:val="28"/>
        </w:rPr>
      </w:pPr>
    </w:p>
    <w:p w14:paraId="0CDB17E3" w14:textId="77777777" w:rsidR="00A8617E" w:rsidRPr="00F123FF"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Таким образом, проведенные исследования показали, что наиболее часто встречаемыми заболеваниями у обследованных всех групп были поражения щитовидной железы, патология ЖКТ и анемия</w:t>
      </w:r>
      <w:r w:rsidR="00D8503D">
        <w:rPr>
          <w:rFonts w:ascii="Times New Roman" w:hAnsi="Times New Roman" w:cs="Times New Roman"/>
          <w:sz w:val="28"/>
          <w:szCs w:val="28"/>
        </w:rPr>
        <w:t xml:space="preserve"> </w:t>
      </w:r>
      <w:r w:rsidR="00152031" w:rsidRPr="00A31A32">
        <w:rPr>
          <w:rFonts w:ascii="Times New Roman" w:hAnsi="Times New Roman" w:cs="Times New Roman"/>
          <w:sz w:val="28"/>
          <w:szCs w:val="28"/>
        </w:rPr>
        <w:t>[Аязбеков А.К., Нурхасимова Р.Г, Ибраева Д.Е. Состояние соматического и репродуктивного здоровья девочек и девочек подростков, проживающих в экологически неблагоприятном регионе \\ Медицина» №12 (186) С. 83-87, 2017г. ISSN 1728-452X (</w:t>
      </w:r>
      <w:proofErr w:type="spellStart"/>
      <w:r w:rsidR="00152031" w:rsidRPr="00A31A32">
        <w:rPr>
          <w:rFonts w:ascii="Times New Roman" w:hAnsi="Times New Roman" w:cs="Times New Roman"/>
          <w:sz w:val="28"/>
          <w:szCs w:val="28"/>
        </w:rPr>
        <w:t>print</w:t>
      </w:r>
      <w:proofErr w:type="spellEnd"/>
      <w:r w:rsidR="00152031" w:rsidRPr="00A31A32">
        <w:rPr>
          <w:rFonts w:ascii="Times New Roman" w:hAnsi="Times New Roman" w:cs="Times New Roman"/>
          <w:sz w:val="28"/>
          <w:szCs w:val="28"/>
        </w:rPr>
        <w:t>) ISSN 2518-1009 (</w:t>
      </w:r>
      <w:proofErr w:type="spellStart"/>
      <w:r w:rsidR="00152031" w:rsidRPr="00A31A32">
        <w:rPr>
          <w:rFonts w:ascii="Times New Roman" w:hAnsi="Times New Roman" w:cs="Times New Roman"/>
          <w:sz w:val="28"/>
          <w:szCs w:val="28"/>
        </w:rPr>
        <w:t>online</w:t>
      </w:r>
      <w:proofErr w:type="spellEnd"/>
      <w:r w:rsidR="00152031" w:rsidRPr="00A31A32">
        <w:rPr>
          <w:rFonts w:ascii="Times New Roman" w:hAnsi="Times New Roman" w:cs="Times New Roman"/>
          <w:sz w:val="28"/>
          <w:szCs w:val="28"/>
        </w:rPr>
        <w:t>) DOI журнала 10.31082/1728-452X]</w:t>
      </w:r>
      <w:r w:rsidRPr="00A31A32">
        <w:rPr>
          <w:rFonts w:ascii="Times New Roman" w:hAnsi="Times New Roman" w:cs="Times New Roman"/>
          <w:sz w:val="28"/>
          <w:szCs w:val="28"/>
        </w:rPr>
        <w:t>.</w:t>
      </w:r>
      <w:r w:rsidRPr="00152031">
        <w:rPr>
          <w:rFonts w:ascii="Times New Roman" w:hAnsi="Times New Roman" w:cs="Times New Roman"/>
          <w:sz w:val="28"/>
          <w:szCs w:val="28"/>
        </w:rPr>
        <w:t xml:space="preserve"> При этом в сравнении с контрольной группой, выявленная разница по первой и второй группам была достоверной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 xml:space="preserve">0,001). Высокий уровень выявления патологии ЖКТ в первой и второй группах (74,0±3,5% и 100,0±0% соответственно) подтверждает исследования авторов, считающих данную патологию краевой для Туркестанской области (51,52), а одновременно обнаруженный высокий удельный вес заболеваний щитовидной железы (83,1±3,9 и 100,0±0 соответственно) </w:t>
      </w:r>
      <w:r w:rsidRPr="00F123FF">
        <w:rPr>
          <w:rFonts w:ascii="Times New Roman" w:hAnsi="Times New Roman" w:cs="Times New Roman"/>
          <w:sz w:val="28"/>
          <w:szCs w:val="28"/>
        </w:rPr>
        <w:t xml:space="preserve">подтверждает результаты </w:t>
      </w:r>
      <w:r w:rsidR="007B1AC8" w:rsidRPr="00F123FF">
        <w:rPr>
          <w:rFonts w:ascii="Times New Roman" w:hAnsi="Times New Roman" w:cs="Times New Roman"/>
          <w:sz w:val="28"/>
          <w:szCs w:val="28"/>
        </w:rPr>
        <w:t xml:space="preserve">других </w:t>
      </w:r>
      <w:r w:rsidRPr="00F123FF">
        <w:rPr>
          <w:rFonts w:ascii="Times New Roman" w:hAnsi="Times New Roman" w:cs="Times New Roman"/>
          <w:sz w:val="28"/>
          <w:szCs w:val="28"/>
        </w:rPr>
        <w:t xml:space="preserve">исследований, показавших наличие значительного влияния гормонов щитовидной железы </w:t>
      </w:r>
      <w:r w:rsidR="007B1AC8" w:rsidRPr="00F123FF">
        <w:rPr>
          <w:rFonts w:ascii="Times New Roman" w:hAnsi="Times New Roman" w:cs="Times New Roman"/>
          <w:sz w:val="28"/>
          <w:szCs w:val="28"/>
        </w:rPr>
        <w:t>на женщин репродуктивного возраста и во время беременности, распростран</w:t>
      </w:r>
      <w:r w:rsidR="00693EA0" w:rsidRPr="00F123FF">
        <w:rPr>
          <w:rFonts w:ascii="Times New Roman" w:hAnsi="Times New Roman" w:cs="Times New Roman"/>
          <w:sz w:val="28"/>
          <w:szCs w:val="28"/>
        </w:rPr>
        <w:t xml:space="preserve">енность составляет 0,3% и 4,3% </w:t>
      </w:r>
      <w:r w:rsidR="007B1AC8" w:rsidRPr="00F123FF">
        <w:rPr>
          <w:rFonts w:ascii="Times New Roman" w:hAnsi="Times New Roman" w:cs="Times New Roman"/>
          <w:sz w:val="28"/>
          <w:szCs w:val="28"/>
        </w:rPr>
        <w:t>[</w:t>
      </w:r>
      <w:r w:rsidR="00E41663" w:rsidRPr="00F123FF">
        <w:rPr>
          <w:rFonts w:ascii="Times New Roman" w:hAnsi="Times New Roman" w:cs="Times New Roman"/>
          <w:sz w:val="28"/>
          <w:szCs w:val="28"/>
        </w:rPr>
        <w:t>201</w:t>
      </w:r>
      <w:r w:rsidRPr="00F123FF">
        <w:rPr>
          <w:rFonts w:ascii="Times New Roman" w:hAnsi="Times New Roman" w:cs="Times New Roman"/>
          <w:sz w:val="28"/>
          <w:szCs w:val="28"/>
        </w:rPr>
        <w:t xml:space="preserve">].  </w:t>
      </w:r>
    </w:p>
    <w:p w14:paraId="4C3008E6"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 xml:space="preserve">Аналогичные данные известны и для анемий. Так, в многочисленных исследованиях показано, что между </w:t>
      </w:r>
      <w:r w:rsidR="00DB2A51" w:rsidRPr="00F123FF">
        <w:rPr>
          <w:rFonts w:ascii="Times New Roman" w:hAnsi="Times New Roman" w:cs="Times New Roman"/>
          <w:sz w:val="28"/>
          <w:szCs w:val="28"/>
        </w:rPr>
        <w:t>репродуктивным здоровьем</w:t>
      </w:r>
      <w:r w:rsidRPr="00F123FF">
        <w:rPr>
          <w:rFonts w:ascii="Times New Roman" w:hAnsi="Times New Roman" w:cs="Times New Roman"/>
          <w:sz w:val="28"/>
          <w:szCs w:val="28"/>
        </w:rPr>
        <w:t xml:space="preserve"> и анемией существует прямая связь, </w:t>
      </w:r>
      <w:proofErr w:type="spellStart"/>
      <w:r w:rsidRPr="00F123FF">
        <w:rPr>
          <w:rFonts w:ascii="Times New Roman" w:hAnsi="Times New Roman" w:cs="Times New Roman"/>
          <w:sz w:val="28"/>
          <w:szCs w:val="28"/>
        </w:rPr>
        <w:t>обусловленная</w:t>
      </w:r>
      <w:r w:rsidR="00D0619E" w:rsidRPr="00F123FF">
        <w:rPr>
          <w:rFonts w:ascii="Times New Roman" w:hAnsi="Times New Roman" w:cs="Times New Roman"/>
          <w:sz w:val="28"/>
          <w:szCs w:val="28"/>
        </w:rPr>
        <w:t>периодом</w:t>
      </w:r>
      <w:proofErr w:type="spellEnd"/>
      <w:r w:rsidR="00D0619E" w:rsidRPr="00F123FF">
        <w:rPr>
          <w:rFonts w:ascii="Times New Roman" w:hAnsi="Times New Roman" w:cs="Times New Roman"/>
          <w:sz w:val="28"/>
          <w:szCs w:val="28"/>
        </w:rPr>
        <w:t xml:space="preserve"> физического роста, </w:t>
      </w:r>
      <w:r w:rsidR="00D0619E" w:rsidRPr="00F123FF">
        <w:rPr>
          <w:rFonts w:ascii="Times New Roman" w:hAnsi="Times New Roman" w:cs="Times New Roman"/>
          <w:sz w:val="28"/>
          <w:szCs w:val="28"/>
        </w:rPr>
        <w:lastRenderedPageBreak/>
        <w:t xml:space="preserve">репродуктивного созревания и когнитивных преобразований, которые требуют высокого </w:t>
      </w:r>
      <w:proofErr w:type="spellStart"/>
      <w:r w:rsidR="00D0619E" w:rsidRPr="00F123FF">
        <w:rPr>
          <w:rFonts w:ascii="Times New Roman" w:hAnsi="Times New Roman" w:cs="Times New Roman"/>
          <w:sz w:val="28"/>
          <w:szCs w:val="28"/>
        </w:rPr>
        <w:t>содеожания</w:t>
      </w:r>
      <w:proofErr w:type="spellEnd"/>
      <w:r w:rsidR="00D0619E" w:rsidRPr="00F123FF">
        <w:rPr>
          <w:rFonts w:ascii="Times New Roman" w:hAnsi="Times New Roman" w:cs="Times New Roman"/>
          <w:sz w:val="28"/>
          <w:szCs w:val="28"/>
        </w:rPr>
        <w:t xml:space="preserve"> в организме макро- и микронутриентов, включая железо</w:t>
      </w:r>
      <w:r w:rsidRPr="00F123FF">
        <w:rPr>
          <w:rFonts w:ascii="Times New Roman" w:hAnsi="Times New Roman" w:cs="Times New Roman"/>
          <w:sz w:val="28"/>
          <w:szCs w:val="28"/>
        </w:rPr>
        <w:t xml:space="preserve">. </w:t>
      </w:r>
      <w:r w:rsidR="00693EA0" w:rsidRPr="00F123FF">
        <w:rPr>
          <w:rFonts w:ascii="Times New Roman" w:hAnsi="Times New Roman" w:cs="Times New Roman"/>
          <w:sz w:val="28"/>
          <w:szCs w:val="28"/>
        </w:rPr>
        <w:t>[202].</w:t>
      </w:r>
      <w:r w:rsidR="00D8503D">
        <w:rPr>
          <w:rFonts w:ascii="Times New Roman" w:hAnsi="Times New Roman" w:cs="Times New Roman"/>
          <w:sz w:val="28"/>
          <w:szCs w:val="28"/>
        </w:rPr>
        <w:t xml:space="preserve"> </w:t>
      </w:r>
      <w:r w:rsidR="005E0114" w:rsidRPr="00F123FF">
        <w:rPr>
          <w:rFonts w:ascii="Times New Roman" w:hAnsi="Times New Roman" w:cs="Times New Roman"/>
          <w:sz w:val="28"/>
          <w:szCs w:val="28"/>
        </w:rPr>
        <w:t xml:space="preserve">Такая высокая уязвимость </w:t>
      </w:r>
      <w:r w:rsidRPr="00F123FF">
        <w:rPr>
          <w:rFonts w:ascii="Times New Roman" w:hAnsi="Times New Roman" w:cs="Times New Roman"/>
          <w:sz w:val="28"/>
          <w:szCs w:val="28"/>
        </w:rPr>
        <w:t>здоровья подростков означает необходимость</w:t>
      </w:r>
      <w:r w:rsidRPr="00152031">
        <w:rPr>
          <w:rFonts w:ascii="Times New Roman" w:hAnsi="Times New Roman" w:cs="Times New Roman"/>
          <w:sz w:val="28"/>
          <w:szCs w:val="28"/>
        </w:rPr>
        <w:t xml:space="preserve"> разработки медицинских стратегий по их правильному формированию и развитию во все возрастные периоды.</w:t>
      </w:r>
    </w:p>
    <w:p w14:paraId="69D24A8D" w14:textId="77777777" w:rsidR="00D8503D" w:rsidRDefault="00D8503D" w:rsidP="00603050">
      <w:pPr>
        <w:spacing w:after="0" w:line="240" w:lineRule="auto"/>
        <w:jc w:val="center"/>
        <w:rPr>
          <w:rFonts w:ascii="Times New Roman" w:hAnsi="Times New Roman" w:cs="Times New Roman"/>
          <w:b/>
          <w:sz w:val="28"/>
          <w:szCs w:val="28"/>
        </w:rPr>
      </w:pPr>
    </w:p>
    <w:p w14:paraId="4382EBBF" w14:textId="77777777" w:rsidR="00D8503D" w:rsidRDefault="00D8503D" w:rsidP="00603050">
      <w:pPr>
        <w:spacing w:after="0" w:line="240" w:lineRule="auto"/>
        <w:jc w:val="center"/>
        <w:rPr>
          <w:rFonts w:ascii="Times New Roman" w:hAnsi="Times New Roman" w:cs="Times New Roman"/>
          <w:b/>
          <w:sz w:val="28"/>
          <w:szCs w:val="28"/>
        </w:rPr>
      </w:pPr>
    </w:p>
    <w:p w14:paraId="109AE724" w14:textId="77777777" w:rsidR="00D8503D" w:rsidRDefault="00D8503D" w:rsidP="00603050">
      <w:pPr>
        <w:spacing w:after="0" w:line="240" w:lineRule="auto"/>
        <w:jc w:val="center"/>
        <w:rPr>
          <w:rFonts w:ascii="Times New Roman" w:hAnsi="Times New Roman" w:cs="Times New Roman"/>
          <w:b/>
          <w:sz w:val="28"/>
          <w:szCs w:val="28"/>
        </w:rPr>
      </w:pPr>
    </w:p>
    <w:p w14:paraId="21A20102" w14:textId="77777777" w:rsidR="00D8503D" w:rsidRDefault="00D8503D" w:rsidP="00603050">
      <w:pPr>
        <w:spacing w:after="0" w:line="240" w:lineRule="auto"/>
        <w:jc w:val="center"/>
        <w:rPr>
          <w:rFonts w:ascii="Times New Roman" w:hAnsi="Times New Roman" w:cs="Times New Roman"/>
          <w:b/>
          <w:sz w:val="28"/>
          <w:szCs w:val="28"/>
        </w:rPr>
      </w:pPr>
    </w:p>
    <w:p w14:paraId="5F0D74A7" w14:textId="77777777" w:rsidR="00D8503D" w:rsidRDefault="00D8503D" w:rsidP="00603050">
      <w:pPr>
        <w:spacing w:after="0" w:line="240" w:lineRule="auto"/>
        <w:jc w:val="center"/>
        <w:rPr>
          <w:rFonts w:ascii="Times New Roman" w:hAnsi="Times New Roman" w:cs="Times New Roman"/>
          <w:b/>
          <w:sz w:val="28"/>
          <w:szCs w:val="28"/>
        </w:rPr>
      </w:pPr>
    </w:p>
    <w:p w14:paraId="22411D16" w14:textId="77777777" w:rsidR="00D8503D" w:rsidRDefault="00D8503D" w:rsidP="00603050">
      <w:pPr>
        <w:spacing w:after="0" w:line="240" w:lineRule="auto"/>
        <w:jc w:val="center"/>
        <w:rPr>
          <w:rFonts w:ascii="Times New Roman" w:hAnsi="Times New Roman" w:cs="Times New Roman"/>
          <w:b/>
          <w:sz w:val="28"/>
          <w:szCs w:val="28"/>
        </w:rPr>
      </w:pPr>
    </w:p>
    <w:p w14:paraId="3705967B" w14:textId="77777777" w:rsidR="00D8503D" w:rsidRDefault="00D8503D" w:rsidP="00603050">
      <w:pPr>
        <w:spacing w:after="0" w:line="240" w:lineRule="auto"/>
        <w:jc w:val="center"/>
        <w:rPr>
          <w:rFonts w:ascii="Times New Roman" w:hAnsi="Times New Roman" w:cs="Times New Roman"/>
          <w:b/>
          <w:sz w:val="28"/>
          <w:szCs w:val="28"/>
        </w:rPr>
      </w:pPr>
    </w:p>
    <w:p w14:paraId="6C6ABD14" w14:textId="77777777" w:rsidR="00D8503D" w:rsidRDefault="00D8503D" w:rsidP="00603050">
      <w:pPr>
        <w:spacing w:after="0" w:line="240" w:lineRule="auto"/>
        <w:jc w:val="center"/>
        <w:rPr>
          <w:rFonts w:ascii="Times New Roman" w:hAnsi="Times New Roman" w:cs="Times New Roman"/>
          <w:b/>
          <w:sz w:val="28"/>
          <w:szCs w:val="28"/>
        </w:rPr>
      </w:pPr>
    </w:p>
    <w:p w14:paraId="55E4A4A5" w14:textId="77777777" w:rsidR="00D8503D" w:rsidRDefault="00D8503D" w:rsidP="00603050">
      <w:pPr>
        <w:spacing w:after="0" w:line="240" w:lineRule="auto"/>
        <w:jc w:val="center"/>
        <w:rPr>
          <w:rFonts w:ascii="Times New Roman" w:hAnsi="Times New Roman" w:cs="Times New Roman"/>
          <w:b/>
          <w:sz w:val="28"/>
          <w:szCs w:val="28"/>
        </w:rPr>
      </w:pPr>
    </w:p>
    <w:p w14:paraId="3F8D3BDD" w14:textId="77777777" w:rsidR="00D8503D" w:rsidRDefault="00D8503D" w:rsidP="00603050">
      <w:pPr>
        <w:spacing w:after="0" w:line="240" w:lineRule="auto"/>
        <w:jc w:val="center"/>
        <w:rPr>
          <w:rFonts w:ascii="Times New Roman" w:hAnsi="Times New Roman" w:cs="Times New Roman"/>
          <w:b/>
          <w:sz w:val="28"/>
          <w:szCs w:val="28"/>
        </w:rPr>
      </w:pPr>
    </w:p>
    <w:p w14:paraId="283E52AC" w14:textId="77777777" w:rsidR="00D8503D" w:rsidRDefault="00D8503D" w:rsidP="00603050">
      <w:pPr>
        <w:spacing w:after="0" w:line="240" w:lineRule="auto"/>
        <w:jc w:val="center"/>
        <w:rPr>
          <w:rFonts w:ascii="Times New Roman" w:hAnsi="Times New Roman" w:cs="Times New Roman"/>
          <w:b/>
          <w:sz w:val="28"/>
          <w:szCs w:val="28"/>
        </w:rPr>
      </w:pPr>
    </w:p>
    <w:p w14:paraId="79F64B99" w14:textId="77777777" w:rsidR="00D8503D" w:rsidRDefault="00D8503D" w:rsidP="00603050">
      <w:pPr>
        <w:spacing w:after="0" w:line="240" w:lineRule="auto"/>
        <w:jc w:val="center"/>
        <w:rPr>
          <w:rFonts w:ascii="Times New Roman" w:hAnsi="Times New Roman" w:cs="Times New Roman"/>
          <w:b/>
          <w:sz w:val="28"/>
          <w:szCs w:val="28"/>
        </w:rPr>
      </w:pPr>
    </w:p>
    <w:p w14:paraId="78BF38D8" w14:textId="77777777" w:rsidR="00D8503D" w:rsidRDefault="00D8503D" w:rsidP="00603050">
      <w:pPr>
        <w:spacing w:after="0" w:line="240" w:lineRule="auto"/>
        <w:jc w:val="center"/>
        <w:rPr>
          <w:rFonts w:ascii="Times New Roman" w:hAnsi="Times New Roman" w:cs="Times New Roman"/>
          <w:b/>
          <w:sz w:val="28"/>
          <w:szCs w:val="28"/>
        </w:rPr>
      </w:pPr>
    </w:p>
    <w:p w14:paraId="5AF4B7DE" w14:textId="77777777" w:rsidR="00D8503D" w:rsidRDefault="00D8503D" w:rsidP="00603050">
      <w:pPr>
        <w:spacing w:after="0" w:line="240" w:lineRule="auto"/>
        <w:jc w:val="center"/>
        <w:rPr>
          <w:rFonts w:ascii="Times New Roman" w:hAnsi="Times New Roman" w:cs="Times New Roman"/>
          <w:b/>
          <w:sz w:val="28"/>
          <w:szCs w:val="28"/>
        </w:rPr>
      </w:pPr>
    </w:p>
    <w:p w14:paraId="793EB429" w14:textId="77777777" w:rsidR="00D8503D" w:rsidRDefault="00D8503D" w:rsidP="00603050">
      <w:pPr>
        <w:spacing w:after="0" w:line="240" w:lineRule="auto"/>
        <w:jc w:val="center"/>
        <w:rPr>
          <w:rFonts w:ascii="Times New Roman" w:hAnsi="Times New Roman" w:cs="Times New Roman"/>
          <w:b/>
          <w:sz w:val="28"/>
          <w:szCs w:val="28"/>
        </w:rPr>
      </w:pPr>
    </w:p>
    <w:p w14:paraId="7592740A" w14:textId="77777777" w:rsidR="00D8503D" w:rsidRDefault="00D8503D" w:rsidP="00603050">
      <w:pPr>
        <w:spacing w:after="0" w:line="240" w:lineRule="auto"/>
        <w:jc w:val="center"/>
        <w:rPr>
          <w:rFonts w:ascii="Times New Roman" w:hAnsi="Times New Roman" w:cs="Times New Roman"/>
          <w:b/>
          <w:sz w:val="28"/>
          <w:szCs w:val="28"/>
        </w:rPr>
      </w:pPr>
    </w:p>
    <w:p w14:paraId="0E7A9A3F" w14:textId="77777777" w:rsidR="00D8503D" w:rsidRDefault="00D8503D" w:rsidP="00603050">
      <w:pPr>
        <w:spacing w:after="0" w:line="240" w:lineRule="auto"/>
        <w:jc w:val="center"/>
        <w:rPr>
          <w:rFonts w:ascii="Times New Roman" w:hAnsi="Times New Roman" w:cs="Times New Roman"/>
          <w:b/>
          <w:sz w:val="28"/>
          <w:szCs w:val="28"/>
        </w:rPr>
      </w:pPr>
    </w:p>
    <w:p w14:paraId="107C2B0C" w14:textId="77777777" w:rsidR="00D8503D" w:rsidRDefault="00D8503D" w:rsidP="00603050">
      <w:pPr>
        <w:spacing w:after="0" w:line="240" w:lineRule="auto"/>
        <w:jc w:val="center"/>
        <w:rPr>
          <w:rFonts w:ascii="Times New Roman" w:hAnsi="Times New Roman" w:cs="Times New Roman"/>
          <w:b/>
          <w:sz w:val="28"/>
          <w:szCs w:val="28"/>
        </w:rPr>
      </w:pPr>
    </w:p>
    <w:p w14:paraId="068C1BC4" w14:textId="77777777" w:rsidR="00D8503D" w:rsidRDefault="00D8503D" w:rsidP="00603050">
      <w:pPr>
        <w:spacing w:after="0" w:line="240" w:lineRule="auto"/>
        <w:jc w:val="center"/>
        <w:rPr>
          <w:rFonts w:ascii="Times New Roman" w:hAnsi="Times New Roman" w:cs="Times New Roman"/>
          <w:b/>
          <w:sz w:val="28"/>
          <w:szCs w:val="28"/>
        </w:rPr>
      </w:pPr>
    </w:p>
    <w:p w14:paraId="4811EEB7" w14:textId="77777777" w:rsidR="00D8503D" w:rsidRDefault="00D8503D" w:rsidP="00603050">
      <w:pPr>
        <w:spacing w:after="0" w:line="240" w:lineRule="auto"/>
        <w:jc w:val="center"/>
        <w:rPr>
          <w:rFonts w:ascii="Times New Roman" w:hAnsi="Times New Roman" w:cs="Times New Roman"/>
          <w:b/>
          <w:sz w:val="28"/>
          <w:szCs w:val="28"/>
        </w:rPr>
      </w:pPr>
    </w:p>
    <w:p w14:paraId="72FFCB61" w14:textId="77777777" w:rsidR="00D8503D" w:rsidRDefault="00D8503D" w:rsidP="00603050">
      <w:pPr>
        <w:spacing w:after="0" w:line="240" w:lineRule="auto"/>
        <w:jc w:val="center"/>
        <w:rPr>
          <w:rFonts w:ascii="Times New Roman" w:hAnsi="Times New Roman" w:cs="Times New Roman"/>
          <w:b/>
          <w:sz w:val="28"/>
          <w:szCs w:val="28"/>
        </w:rPr>
      </w:pPr>
    </w:p>
    <w:p w14:paraId="5A2A2D77" w14:textId="77777777" w:rsidR="00D8503D" w:rsidRDefault="00D8503D" w:rsidP="00603050">
      <w:pPr>
        <w:spacing w:after="0" w:line="240" w:lineRule="auto"/>
        <w:jc w:val="center"/>
        <w:rPr>
          <w:rFonts w:ascii="Times New Roman" w:hAnsi="Times New Roman" w:cs="Times New Roman"/>
          <w:b/>
          <w:sz w:val="28"/>
          <w:szCs w:val="28"/>
        </w:rPr>
      </w:pPr>
    </w:p>
    <w:p w14:paraId="1F1F175B" w14:textId="77777777" w:rsidR="00D8503D" w:rsidRDefault="00D8503D" w:rsidP="00603050">
      <w:pPr>
        <w:spacing w:after="0" w:line="240" w:lineRule="auto"/>
        <w:jc w:val="center"/>
        <w:rPr>
          <w:rFonts w:ascii="Times New Roman" w:hAnsi="Times New Roman" w:cs="Times New Roman"/>
          <w:b/>
          <w:sz w:val="28"/>
          <w:szCs w:val="28"/>
        </w:rPr>
      </w:pPr>
    </w:p>
    <w:p w14:paraId="06CFD1D5" w14:textId="77777777" w:rsidR="00D8503D" w:rsidRDefault="00D8503D" w:rsidP="00603050">
      <w:pPr>
        <w:spacing w:after="0" w:line="240" w:lineRule="auto"/>
        <w:jc w:val="center"/>
        <w:rPr>
          <w:rFonts w:ascii="Times New Roman" w:hAnsi="Times New Roman" w:cs="Times New Roman"/>
          <w:b/>
          <w:sz w:val="28"/>
          <w:szCs w:val="28"/>
        </w:rPr>
      </w:pPr>
    </w:p>
    <w:p w14:paraId="6DB18EB3" w14:textId="77777777" w:rsidR="00D8503D" w:rsidRDefault="00D8503D" w:rsidP="00603050">
      <w:pPr>
        <w:spacing w:after="0" w:line="240" w:lineRule="auto"/>
        <w:jc w:val="center"/>
        <w:rPr>
          <w:rFonts w:ascii="Times New Roman" w:hAnsi="Times New Roman" w:cs="Times New Roman"/>
          <w:b/>
          <w:sz w:val="28"/>
          <w:szCs w:val="28"/>
        </w:rPr>
      </w:pPr>
    </w:p>
    <w:p w14:paraId="4FBC5D51" w14:textId="77777777" w:rsidR="00D8503D" w:rsidRDefault="00D8503D" w:rsidP="00603050">
      <w:pPr>
        <w:spacing w:after="0" w:line="240" w:lineRule="auto"/>
        <w:jc w:val="center"/>
        <w:rPr>
          <w:rFonts w:ascii="Times New Roman" w:hAnsi="Times New Roman" w:cs="Times New Roman"/>
          <w:b/>
          <w:sz w:val="28"/>
          <w:szCs w:val="28"/>
        </w:rPr>
      </w:pPr>
    </w:p>
    <w:p w14:paraId="0854C2AC" w14:textId="77777777" w:rsidR="00D8503D" w:rsidRDefault="00D8503D" w:rsidP="00603050">
      <w:pPr>
        <w:spacing w:after="0" w:line="240" w:lineRule="auto"/>
        <w:jc w:val="center"/>
        <w:rPr>
          <w:rFonts w:ascii="Times New Roman" w:hAnsi="Times New Roman" w:cs="Times New Roman"/>
          <w:b/>
          <w:sz w:val="28"/>
          <w:szCs w:val="28"/>
        </w:rPr>
      </w:pPr>
    </w:p>
    <w:p w14:paraId="36BCF695" w14:textId="77777777" w:rsidR="00D8503D" w:rsidRDefault="00D8503D" w:rsidP="00603050">
      <w:pPr>
        <w:spacing w:after="0" w:line="240" w:lineRule="auto"/>
        <w:jc w:val="center"/>
        <w:rPr>
          <w:rFonts w:ascii="Times New Roman" w:hAnsi="Times New Roman" w:cs="Times New Roman"/>
          <w:b/>
          <w:sz w:val="28"/>
          <w:szCs w:val="28"/>
        </w:rPr>
      </w:pPr>
    </w:p>
    <w:p w14:paraId="0A4C9184" w14:textId="77777777" w:rsidR="00D8503D" w:rsidRDefault="00D8503D" w:rsidP="00603050">
      <w:pPr>
        <w:spacing w:after="0" w:line="240" w:lineRule="auto"/>
        <w:jc w:val="center"/>
        <w:rPr>
          <w:rFonts w:ascii="Times New Roman" w:hAnsi="Times New Roman" w:cs="Times New Roman"/>
          <w:b/>
          <w:sz w:val="28"/>
          <w:szCs w:val="28"/>
        </w:rPr>
      </w:pPr>
    </w:p>
    <w:p w14:paraId="36773132" w14:textId="77777777" w:rsidR="00D8503D" w:rsidRDefault="00D8503D" w:rsidP="00603050">
      <w:pPr>
        <w:spacing w:after="0" w:line="240" w:lineRule="auto"/>
        <w:jc w:val="center"/>
        <w:rPr>
          <w:rFonts w:ascii="Times New Roman" w:hAnsi="Times New Roman" w:cs="Times New Roman"/>
          <w:b/>
          <w:sz w:val="28"/>
          <w:szCs w:val="28"/>
        </w:rPr>
      </w:pPr>
    </w:p>
    <w:p w14:paraId="15A72681" w14:textId="77777777" w:rsidR="00D8503D" w:rsidRDefault="00D8503D" w:rsidP="00603050">
      <w:pPr>
        <w:spacing w:after="0" w:line="240" w:lineRule="auto"/>
        <w:jc w:val="center"/>
        <w:rPr>
          <w:rFonts w:ascii="Times New Roman" w:hAnsi="Times New Roman" w:cs="Times New Roman"/>
          <w:b/>
          <w:sz w:val="28"/>
          <w:szCs w:val="28"/>
        </w:rPr>
      </w:pPr>
    </w:p>
    <w:p w14:paraId="487CE673" w14:textId="77777777" w:rsidR="00D8503D" w:rsidRDefault="00D8503D" w:rsidP="00603050">
      <w:pPr>
        <w:spacing w:after="0" w:line="240" w:lineRule="auto"/>
        <w:jc w:val="center"/>
        <w:rPr>
          <w:rFonts w:ascii="Times New Roman" w:hAnsi="Times New Roman" w:cs="Times New Roman"/>
          <w:b/>
          <w:sz w:val="28"/>
          <w:szCs w:val="28"/>
        </w:rPr>
      </w:pPr>
    </w:p>
    <w:p w14:paraId="7AA19D78" w14:textId="77777777" w:rsidR="00D8503D" w:rsidRDefault="00D8503D" w:rsidP="00603050">
      <w:pPr>
        <w:spacing w:after="0" w:line="240" w:lineRule="auto"/>
        <w:jc w:val="center"/>
        <w:rPr>
          <w:rFonts w:ascii="Times New Roman" w:hAnsi="Times New Roman" w:cs="Times New Roman"/>
          <w:b/>
          <w:sz w:val="28"/>
          <w:szCs w:val="28"/>
        </w:rPr>
      </w:pPr>
    </w:p>
    <w:p w14:paraId="252300AD" w14:textId="77777777" w:rsidR="00D8503D" w:rsidRDefault="00D8503D" w:rsidP="00603050">
      <w:pPr>
        <w:spacing w:after="0" w:line="240" w:lineRule="auto"/>
        <w:jc w:val="center"/>
        <w:rPr>
          <w:rFonts w:ascii="Times New Roman" w:hAnsi="Times New Roman" w:cs="Times New Roman"/>
          <w:b/>
          <w:sz w:val="28"/>
          <w:szCs w:val="28"/>
        </w:rPr>
      </w:pPr>
    </w:p>
    <w:p w14:paraId="4ADDBEE5" w14:textId="77777777" w:rsidR="00D8503D" w:rsidRDefault="00D8503D" w:rsidP="00603050">
      <w:pPr>
        <w:spacing w:after="0" w:line="240" w:lineRule="auto"/>
        <w:jc w:val="center"/>
        <w:rPr>
          <w:rFonts w:ascii="Times New Roman" w:hAnsi="Times New Roman" w:cs="Times New Roman"/>
          <w:b/>
          <w:sz w:val="28"/>
          <w:szCs w:val="28"/>
        </w:rPr>
      </w:pPr>
    </w:p>
    <w:p w14:paraId="37F12D0F" w14:textId="77777777" w:rsidR="00D8503D" w:rsidRDefault="00D8503D" w:rsidP="00603050">
      <w:pPr>
        <w:spacing w:after="0" w:line="240" w:lineRule="auto"/>
        <w:jc w:val="center"/>
        <w:rPr>
          <w:rFonts w:ascii="Times New Roman" w:hAnsi="Times New Roman" w:cs="Times New Roman"/>
          <w:b/>
          <w:sz w:val="28"/>
          <w:szCs w:val="28"/>
        </w:rPr>
      </w:pPr>
    </w:p>
    <w:p w14:paraId="3A5A786F" w14:textId="77777777" w:rsidR="00D8503D" w:rsidRDefault="00D8503D" w:rsidP="00603050">
      <w:pPr>
        <w:spacing w:after="0" w:line="240" w:lineRule="auto"/>
        <w:jc w:val="center"/>
        <w:rPr>
          <w:rFonts w:ascii="Times New Roman" w:hAnsi="Times New Roman" w:cs="Times New Roman"/>
          <w:b/>
          <w:sz w:val="28"/>
          <w:szCs w:val="28"/>
        </w:rPr>
      </w:pPr>
    </w:p>
    <w:p w14:paraId="3BCB07F3" w14:textId="77777777" w:rsidR="00D8503D" w:rsidRDefault="00D8503D" w:rsidP="00603050">
      <w:pPr>
        <w:spacing w:after="0" w:line="240" w:lineRule="auto"/>
        <w:jc w:val="center"/>
        <w:rPr>
          <w:rFonts w:ascii="Times New Roman" w:hAnsi="Times New Roman" w:cs="Times New Roman"/>
          <w:b/>
          <w:sz w:val="28"/>
          <w:szCs w:val="28"/>
        </w:rPr>
      </w:pPr>
    </w:p>
    <w:p w14:paraId="76FCD602" w14:textId="77777777" w:rsidR="00D8503D" w:rsidRDefault="00D8503D" w:rsidP="00603050">
      <w:pPr>
        <w:spacing w:after="0" w:line="240" w:lineRule="auto"/>
        <w:jc w:val="center"/>
        <w:rPr>
          <w:rFonts w:ascii="Times New Roman" w:hAnsi="Times New Roman" w:cs="Times New Roman"/>
          <w:b/>
          <w:sz w:val="28"/>
          <w:szCs w:val="28"/>
        </w:rPr>
      </w:pPr>
    </w:p>
    <w:p w14:paraId="5CAAF7AC" w14:textId="77777777" w:rsidR="00D8503D" w:rsidRDefault="00D8503D" w:rsidP="00603050">
      <w:pPr>
        <w:spacing w:after="0" w:line="240" w:lineRule="auto"/>
        <w:jc w:val="center"/>
        <w:rPr>
          <w:rFonts w:ascii="Times New Roman" w:hAnsi="Times New Roman" w:cs="Times New Roman"/>
          <w:b/>
          <w:sz w:val="28"/>
          <w:szCs w:val="28"/>
        </w:rPr>
      </w:pPr>
    </w:p>
    <w:p w14:paraId="25EC5F85" w14:textId="77777777" w:rsidR="00D8503D" w:rsidRDefault="00D8503D" w:rsidP="00C310AA">
      <w:pPr>
        <w:spacing w:after="0" w:line="240" w:lineRule="auto"/>
        <w:jc w:val="both"/>
        <w:rPr>
          <w:rFonts w:ascii="Times New Roman" w:hAnsi="Times New Roman" w:cs="Times New Roman"/>
          <w:b/>
          <w:sz w:val="28"/>
          <w:szCs w:val="28"/>
        </w:rPr>
      </w:pPr>
    </w:p>
    <w:p w14:paraId="78194994" w14:textId="77777777" w:rsidR="00A8617E" w:rsidRPr="002E54D5" w:rsidRDefault="00C310AA" w:rsidP="00C310AA">
      <w:pPr>
        <w:pStyle w:val="afc"/>
        <w:numPr>
          <w:ilvl w:val="0"/>
          <w:numId w:val="9"/>
        </w:numPr>
        <w:ind w:firstLine="65"/>
        <w:rPr>
          <w:b/>
          <w:sz w:val="28"/>
          <w:szCs w:val="28"/>
          <w:lang w:val="ru-RU"/>
        </w:rPr>
      </w:pPr>
      <w:r w:rsidRPr="002E54D5">
        <w:rPr>
          <w:b/>
          <w:sz w:val="28"/>
          <w:szCs w:val="28"/>
          <w:lang w:val="ru-RU"/>
        </w:rPr>
        <w:t>АНАЛИЗ ПОДРОСТКОВ</w:t>
      </w:r>
      <w:r w:rsidR="002E54D5" w:rsidRPr="002E54D5">
        <w:rPr>
          <w:b/>
          <w:sz w:val="28"/>
          <w:szCs w:val="28"/>
          <w:lang w:val="ru-RU"/>
        </w:rPr>
        <w:t>ЫХ</w:t>
      </w:r>
      <w:r w:rsidRPr="002E54D5">
        <w:rPr>
          <w:b/>
          <w:sz w:val="28"/>
          <w:szCs w:val="28"/>
          <w:lang w:val="ru-RU"/>
        </w:rPr>
        <w:t xml:space="preserve"> РО</w:t>
      </w:r>
      <w:r w:rsidR="002E54D5" w:rsidRPr="002E54D5">
        <w:rPr>
          <w:b/>
          <w:sz w:val="28"/>
          <w:szCs w:val="28"/>
          <w:lang w:val="ru-RU"/>
        </w:rPr>
        <w:t>ДОВ</w:t>
      </w:r>
      <w:r w:rsidR="00D8503D" w:rsidRPr="002E54D5">
        <w:rPr>
          <w:b/>
          <w:sz w:val="28"/>
          <w:szCs w:val="28"/>
          <w:lang w:val="ru-RU"/>
        </w:rPr>
        <w:t xml:space="preserve"> В ТУРКЕСТАНСКОЙ ОБЛАСТИ</w:t>
      </w:r>
    </w:p>
    <w:p w14:paraId="7D28B1EA" w14:textId="77777777" w:rsidR="00A8617E" w:rsidRPr="00152031" w:rsidRDefault="00A8617E" w:rsidP="00C310AA">
      <w:pPr>
        <w:spacing w:after="0" w:line="240" w:lineRule="auto"/>
        <w:ind w:firstLine="709"/>
        <w:jc w:val="both"/>
        <w:rPr>
          <w:rFonts w:ascii="Times New Roman" w:hAnsi="Times New Roman" w:cs="Times New Roman"/>
          <w:sz w:val="28"/>
          <w:szCs w:val="28"/>
        </w:rPr>
      </w:pPr>
    </w:p>
    <w:p w14:paraId="1D3E67A7" w14:textId="77777777" w:rsidR="00A8617E" w:rsidRPr="00152031" w:rsidRDefault="00C87601" w:rsidP="00603050">
      <w:pPr>
        <w:pStyle w:val="aff"/>
        <w:ind w:firstLine="708"/>
        <w:jc w:val="both"/>
        <w:rPr>
          <w:sz w:val="28"/>
          <w:szCs w:val="28"/>
        </w:rPr>
      </w:pPr>
      <w:r w:rsidRPr="00152031">
        <w:rPr>
          <w:sz w:val="28"/>
          <w:szCs w:val="28"/>
        </w:rPr>
        <w:t xml:space="preserve">Одной из особенностей Туркестанской области является высокий уровень подростковой рождаемости среди девочек 15-19 лет. Данный показатель в регионе значительно превышает среднереспубликанский – 30,02 родов на 1000 девочек при республиканском показателе 24,93. При этом в проведенных нами исследованиях было показано, что как по физическим параметрам, так и по половому развитию, популяция девочек и подростков в области является неоднородной и значительно различается по соматометрическим показателям и срокам полового созревания. На основании этих данных всех девочек в процессе исследования приходилось делить на группы с </w:t>
      </w:r>
      <w:r w:rsidRPr="00152031">
        <w:rPr>
          <w:sz w:val="28"/>
          <w:szCs w:val="28"/>
          <w:lang w:val="ru-RU"/>
        </w:rPr>
        <w:t xml:space="preserve">гармоничным развитием, </w:t>
      </w:r>
      <w:r w:rsidRPr="00152031">
        <w:rPr>
          <w:sz w:val="28"/>
          <w:szCs w:val="28"/>
        </w:rPr>
        <w:t>ухудшенным дисгармоническим развитием</w:t>
      </w:r>
      <w:r w:rsidRPr="00152031">
        <w:rPr>
          <w:sz w:val="28"/>
          <w:szCs w:val="28"/>
          <w:lang w:val="ru-RU"/>
        </w:rPr>
        <w:t xml:space="preserve"> и</w:t>
      </w:r>
      <w:r w:rsidRPr="00152031">
        <w:rPr>
          <w:sz w:val="28"/>
          <w:szCs w:val="28"/>
        </w:rPr>
        <w:t xml:space="preserve"> с общей задержкой физического развития. </w:t>
      </w:r>
    </w:p>
    <w:p w14:paraId="7E1B3F11" w14:textId="77777777" w:rsidR="00A8617E" w:rsidRPr="00152031" w:rsidRDefault="00C87601" w:rsidP="00603050">
      <w:pPr>
        <w:pStyle w:val="aff"/>
        <w:ind w:firstLine="708"/>
        <w:jc w:val="both"/>
        <w:rPr>
          <w:sz w:val="28"/>
          <w:szCs w:val="28"/>
        </w:rPr>
      </w:pPr>
      <w:r w:rsidRPr="00152031">
        <w:rPr>
          <w:sz w:val="28"/>
          <w:szCs w:val="28"/>
          <w:lang w:val="ru-RU"/>
        </w:rPr>
        <w:t>Несмотря на неодинаковое физическое и половое развитие девушек, в области регистрируется высокий уровень подростковой беременности и родов. В связи с этим необходимо было выяснить, является ли это явление случайным, или же оно вызвано какими-то внутренними причинами и отмечается постоянно. Для это</w:t>
      </w:r>
      <w:r w:rsidR="000939BD">
        <w:rPr>
          <w:sz w:val="28"/>
          <w:szCs w:val="28"/>
          <w:lang w:val="ru-RU"/>
        </w:rPr>
        <w:t>го</w:t>
      </w:r>
      <w:r w:rsidRPr="00152031">
        <w:rPr>
          <w:sz w:val="28"/>
          <w:szCs w:val="28"/>
          <w:lang w:val="ru-RU"/>
        </w:rPr>
        <w:t xml:space="preserve"> </w:t>
      </w:r>
      <w:r w:rsidRPr="00152031">
        <w:rPr>
          <w:sz w:val="28"/>
          <w:szCs w:val="28"/>
        </w:rPr>
        <w:t>была изучен</w:t>
      </w:r>
      <w:r w:rsidRPr="00152031">
        <w:rPr>
          <w:sz w:val="28"/>
          <w:szCs w:val="28"/>
          <w:lang w:val="ru-RU"/>
        </w:rPr>
        <w:t>а</w:t>
      </w:r>
      <w:r w:rsidR="00C310AA">
        <w:rPr>
          <w:sz w:val="28"/>
          <w:szCs w:val="28"/>
          <w:lang w:val="ru-RU"/>
        </w:rPr>
        <w:t xml:space="preserve"> </w:t>
      </w:r>
      <w:r w:rsidRPr="00152031">
        <w:rPr>
          <w:sz w:val="28"/>
          <w:szCs w:val="28"/>
          <w:lang w:val="ru-RU"/>
        </w:rPr>
        <w:t xml:space="preserve">динамика </w:t>
      </w:r>
      <w:r w:rsidRPr="00152031">
        <w:rPr>
          <w:sz w:val="28"/>
          <w:szCs w:val="28"/>
        </w:rPr>
        <w:t>ранних родов в области за последние 4 года (2016-20</w:t>
      </w:r>
      <w:r w:rsidRPr="00152031">
        <w:rPr>
          <w:sz w:val="28"/>
          <w:szCs w:val="28"/>
          <w:lang w:val="ru-RU"/>
        </w:rPr>
        <w:t>19</w:t>
      </w:r>
      <w:r w:rsidRPr="00152031">
        <w:rPr>
          <w:sz w:val="28"/>
          <w:szCs w:val="28"/>
        </w:rPr>
        <w:t>гг.)</w:t>
      </w:r>
      <w:r w:rsidRPr="00152031">
        <w:rPr>
          <w:sz w:val="28"/>
          <w:szCs w:val="28"/>
          <w:lang w:val="ru-RU"/>
        </w:rPr>
        <w:t>, а также</w:t>
      </w:r>
      <w:r w:rsidRPr="00152031">
        <w:rPr>
          <w:sz w:val="28"/>
          <w:szCs w:val="28"/>
        </w:rPr>
        <w:t xml:space="preserve"> особенност</w:t>
      </w:r>
      <w:r w:rsidRPr="00152031">
        <w:rPr>
          <w:sz w:val="28"/>
          <w:szCs w:val="28"/>
          <w:lang w:val="ru-RU"/>
        </w:rPr>
        <w:t>и</w:t>
      </w:r>
      <w:r w:rsidRPr="00152031">
        <w:rPr>
          <w:sz w:val="28"/>
          <w:szCs w:val="28"/>
        </w:rPr>
        <w:t xml:space="preserve"> их протекания</w:t>
      </w:r>
      <w:r w:rsidRPr="00152031">
        <w:rPr>
          <w:sz w:val="28"/>
          <w:szCs w:val="28"/>
          <w:lang w:val="ru-RU"/>
        </w:rPr>
        <w:t xml:space="preserve"> в зависимости от физического статуса подростков.</w:t>
      </w:r>
    </w:p>
    <w:p w14:paraId="764F615D" w14:textId="77777777" w:rsidR="000D7499" w:rsidRPr="00152031" w:rsidRDefault="000D7499" w:rsidP="00603050">
      <w:pPr>
        <w:pStyle w:val="aff"/>
        <w:ind w:firstLine="708"/>
        <w:jc w:val="both"/>
        <w:rPr>
          <w:sz w:val="28"/>
          <w:szCs w:val="28"/>
          <w:lang w:val="ru-RU"/>
        </w:rPr>
      </w:pPr>
    </w:p>
    <w:p w14:paraId="5E572618" w14:textId="77777777" w:rsidR="00B14773" w:rsidRDefault="00C87601" w:rsidP="00603050">
      <w:pPr>
        <w:pStyle w:val="af9"/>
        <w:shd w:val="clear" w:color="auto" w:fill="FFFFFF"/>
        <w:spacing w:after="0"/>
        <w:ind w:firstLine="708"/>
        <w:jc w:val="both"/>
        <w:rPr>
          <w:b/>
          <w:sz w:val="28"/>
          <w:szCs w:val="28"/>
        </w:rPr>
      </w:pPr>
      <w:r w:rsidRPr="00152031">
        <w:rPr>
          <w:b/>
          <w:sz w:val="28"/>
          <w:szCs w:val="28"/>
        </w:rPr>
        <w:t>5.1 Динамика п</w:t>
      </w:r>
      <w:r w:rsidR="00B14773">
        <w:rPr>
          <w:b/>
          <w:sz w:val="28"/>
          <w:szCs w:val="28"/>
        </w:rPr>
        <w:t>одростковых родов в области</w:t>
      </w:r>
    </w:p>
    <w:p w14:paraId="505D438E" w14:textId="77777777" w:rsidR="00A8617E" w:rsidRPr="00152031" w:rsidRDefault="00C87601" w:rsidP="00603050">
      <w:pPr>
        <w:pStyle w:val="af9"/>
        <w:shd w:val="clear" w:color="auto" w:fill="FFFFFF"/>
        <w:spacing w:after="0"/>
        <w:ind w:firstLine="708"/>
        <w:jc w:val="both"/>
        <w:rPr>
          <w:rFonts w:eastAsia="TimesNewRoman"/>
          <w:sz w:val="28"/>
          <w:szCs w:val="28"/>
        </w:rPr>
      </w:pPr>
      <w:r w:rsidRPr="00152031">
        <w:rPr>
          <w:sz w:val="28"/>
          <w:szCs w:val="28"/>
        </w:rPr>
        <w:t>Изучение динамики ранних родов проводили ретроспективно по историям болезни. При этом оценивали</w:t>
      </w:r>
      <w:r w:rsidR="00793B1B">
        <w:rPr>
          <w:sz w:val="28"/>
          <w:szCs w:val="28"/>
        </w:rPr>
        <w:t xml:space="preserve"> </w:t>
      </w:r>
      <w:r w:rsidRPr="00152031">
        <w:rPr>
          <w:sz w:val="28"/>
          <w:szCs w:val="28"/>
        </w:rPr>
        <w:t>в</w:t>
      </w:r>
      <w:r w:rsidRPr="00152031">
        <w:rPr>
          <w:rFonts w:eastAsia="TimesNewRoman"/>
          <w:sz w:val="28"/>
          <w:szCs w:val="28"/>
        </w:rPr>
        <w:t xml:space="preserve">озраст подростков, их физическое развитие (индекс массы тела), социальный статус (образование, семейное положение, национальность, место проживания), особенности течения родов, методы родоразрешения, индекс </w:t>
      </w:r>
      <w:r w:rsidR="00B14773" w:rsidRPr="00152031">
        <w:rPr>
          <w:rFonts w:eastAsia="TimesNewRoman"/>
          <w:sz w:val="28"/>
          <w:szCs w:val="28"/>
        </w:rPr>
        <w:t>живорождения,</w:t>
      </w:r>
      <w:r w:rsidRPr="00152031">
        <w:rPr>
          <w:rFonts w:eastAsia="TimesNewRoman"/>
          <w:sz w:val="28"/>
          <w:szCs w:val="28"/>
        </w:rPr>
        <w:t xml:space="preserve"> а также наличие ЭГЗ.</w:t>
      </w:r>
    </w:p>
    <w:p w14:paraId="24F57A73" w14:textId="77777777" w:rsidR="00A8617E" w:rsidRPr="00152031" w:rsidRDefault="00C87601" w:rsidP="001B678A">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Известно, что беременность и роды в подростковом возрасте ассоциируются с высоким риском развития неблагоприятных исходов. Биологическая и психологическая незрелость юных матерей часто является причиной рождения ослабленных, зачастую недоношенных детей со сниженным жизненным </w:t>
      </w:r>
      <w:r w:rsidRPr="00A31A32">
        <w:rPr>
          <w:rFonts w:ascii="Times New Roman" w:hAnsi="Times New Roman" w:cs="Times New Roman"/>
          <w:sz w:val="28"/>
          <w:szCs w:val="28"/>
        </w:rPr>
        <w:t>потенциалом</w:t>
      </w:r>
      <w:r w:rsidR="00B14773">
        <w:rPr>
          <w:rFonts w:ascii="Times New Roman" w:hAnsi="Times New Roman" w:cs="Times New Roman"/>
          <w:sz w:val="28"/>
          <w:szCs w:val="28"/>
        </w:rPr>
        <w:t xml:space="preserve"> </w:t>
      </w:r>
      <w:r w:rsidR="001B678A" w:rsidRPr="00A31A32">
        <w:rPr>
          <w:rFonts w:ascii="Times New Roman" w:hAnsi="Times New Roman" w:cs="Times New Roman"/>
          <w:sz w:val="28"/>
          <w:szCs w:val="28"/>
        </w:rPr>
        <w:t>[</w:t>
      </w:r>
      <w:proofErr w:type="spellStart"/>
      <w:r w:rsidR="001B678A" w:rsidRPr="00A31A32">
        <w:rPr>
          <w:rFonts w:ascii="Times New Roman" w:hAnsi="Times New Roman" w:cs="Times New Roman"/>
          <w:sz w:val="28"/>
          <w:szCs w:val="28"/>
        </w:rPr>
        <w:t>Жасөспірімдер</w:t>
      </w:r>
      <w:proofErr w:type="spellEnd"/>
      <w:r w:rsidR="00B14773">
        <w:rPr>
          <w:rFonts w:ascii="Times New Roman" w:hAnsi="Times New Roman" w:cs="Times New Roman"/>
          <w:sz w:val="28"/>
          <w:szCs w:val="28"/>
        </w:rPr>
        <w:t xml:space="preserve"> </w:t>
      </w:r>
      <w:proofErr w:type="spellStart"/>
      <w:r w:rsidR="001B678A" w:rsidRPr="00A31A32">
        <w:rPr>
          <w:rFonts w:ascii="Times New Roman" w:hAnsi="Times New Roman" w:cs="Times New Roman"/>
          <w:sz w:val="28"/>
          <w:szCs w:val="28"/>
        </w:rPr>
        <w:t>арасындағы</w:t>
      </w:r>
      <w:proofErr w:type="spellEnd"/>
      <w:r w:rsidR="00B14773">
        <w:rPr>
          <w:rFonts w:ascii="Times New Roman" w:hAnsi="Times New Roman" w:cs="Times New Roman"/>
          <w:sz w:val="28"/>
          <w:szCs w:val="28"/>
        </w:rPr>
        <w:t xml:space="preserve"> </w:t>
      </w:r>
      <w:proofErr w:type="spellStart"/>
      <w:r w:rsidR="001B678A" w:rsidRPr="00A31A32">
        <w:rPr>
          <w:rFonts w:ascii="Times New Roman" w:hAnsi="Times New Roman" w:cs="Times New Roman"/>
          <w:sz w:val="28"/>
          <w:szCs w:val="28"/>
        </w:rPr>
        <w:t>жүктіліктің</w:t>
      </w:r>
      <w:proofErr w:type="spellEnd"/>
      <w:r w:rsidR="00B14773">
        <w:rPr>
          <w:rFonts w:ascii="Times New Roman" w:hAnsi="Times New Roman" w:cs="Times New Roman"/>
          <w:sz w:val="28"/>
          <w:szCs w:val="28"/>
        </w:rPr>
        <w:t xml:space="preserve"> </w:t>
      </w:r>
      <w:proofErr w:type="spellStart"/>
      <w:r w:rsidR="001B678A" w:rsidRPr="00A31A32">
        <w:rPr>
          <w:rFonts w:ascii="Times New Roman" w:hAnsi="Times New Roman" w:cs="Times New Roman"/>
          <w:sz w:val="28"/>
          <w:szCs w:val="28"/>
        </w:rPr>
        <w:t>әлеуметтік</w:t>
      </w:r>
      <w:proofErr w:type="spellEnd"/>
      <w:r w:rsidR="00B14773">
        <w:rPr>
          <w:rFonts w:ascii="Times New Roman" w:hAnsi="Times New Roman" w:cs="Times New Roman"/>
          <w:sz w:val="28"/>
          <w:szCs w:val="28"/>
        </w:rPr>
        <w:t xml:space="preserve"> </w:t>
      </w:r>
      <w:proofErr w:type="spellStart"/>
      <w:r w:rsidR="001B678A" w:rsidRPr="00A31A32">
        <w:rPr>
          <w:rFonts w:ascii="Times New Roman" w:hAnsi="Times New Roman" w:cs="Times New Roman"/>
          <w:sz w:val="28"/>
          <w:szCs w:val="28"/>
        </w:rPr>
        <w:t>аспектілері</w:t>
      </w:r>
      <w:proofErr w:type="spellEnd"/>
      <w:r w:rsidR="001B678A" w:rsidRPr="00A31A32">
        <w:rPr>
          <w:rFonts w:ascii="Times New Roman" w:hAnsi="Times New Roman" w:cs="Times New Roman"/>
          <w:sz w:val="28"/>
          <w:szCs w:val="28"/>
        </w:rPr>
        <w:t xml:space="preserve">. Валеология: Здоровье. Болезнь. </w:t>
      </w:r>
      <w:r w:rsidR="00B14773" w:rsidRPr="00A31A32">
        <w:rPr>
          <w:rFonts w:ascii="Times New Roman" w:hAnsi="Times New Roman" w:cs="Times New Roman"/>
          <w:sz w:val="28"/>
          <w:szCs w:val="28"/>
        </w:rPr>
        <w:t>Выздоровление» №</w:t>
      </w:r>
      <w:r w:rsidR="001B678A" w:rsidRPr="00A31A32">
        <w:rPr>
          <w:rFonts w:ascii="Times New Roman" w:hAnsi="Times New Roman" w:cs="Times New Roman"/>
          <w:sz w:val="28"/>
          <w:szCs w:val="28"/>
        </w:rPr>
        <w:t xml:space="preserve">4 С. 15-19, 2020г. Аязбеков А.К., Нурхасимова </w:t>
      </w:r>
      <w:proofErr w:type="gramStart"/>
      <w:r w:rsidR="001B678A" w:rsidRPr="00A31A32">
        <w:rPr>
          <w:rFonts w:ascii="Times New Roman" w:hAnsi="Times New Roman" w:cs="Times New Roman"/>
          <w:sz w:val="28"/>
          <w:szCs w:val="28"/>
        </w:rPr>
        <w:t>Р.Г</w:t>
      </w:r>
      <w:proofErr w:type="gramEnd"/>
      <w:r w:rsidR="001B678A" w:rsidRPr="00A31A32">
        <w:rPr>
          <w:rFonts w:ascii="Times New Roman" w:hAnsi="Times New Roman" w:cs="Times New Roman"/>
          <w:sz w:val="28"/>
          <w:szCs w:val="28"/>
        </w:rPr>
        <w:t xml:space="preserve">, </w:t>
      </w:r>
      <w:proofErr w:type="spellStart"/>
      <w:r w:rsidR="001B678A" w:rsidRPr="00A31A32">
        <w:rPr>
          <w:rFonts w:ascii="Times New Roman" w:hAnsi="Times New Roman" w:cs="Times New Roman"/>
          <w:sz w:val="28"/>
          <w:szCs w:val="28"/>
        </w:rPr>
        <w:t>Утеулиев</w:t>
      </w:r>
      <w:proofErr w:type="spellEnd"/>
      <w:r w:rsidR="001B678A" w:rsidRPr="00A31A32">
        <w:rPr>
          <w:rFonts w:ascii="Times New Roman" w:hAnsi="Times New Roman" w:cs="Times New Roman"/>
          <w:sz w:val="28"/>
          <w:szCs w:val="28"/>
        </w:rPr>
        <w:t xml:space="preserve"> Е.С., </w:t>
      </w:r>
      <w:proofErr w:type="spellStart"/>
      <w:r w:rsidR="001B678A" w:rsidRPr="00A31A32">
        <w:rPr>
          <w:rFonts w:ascii="Times New Roman" w:hAnsi="Times New Roman" w:cs="Times New Roman"/>
          <w:sz w:val="28"/>
          <w:szCs w:val="28"/>
        </w:rPr>
        <w:t>Зулпухаров</w:t>
      </w:r>
      <w:proofErr w:type="spellEnd"/>
      <w:r w:rsidR="001B678A" w:rsidRPr="00A31A32">
        <w:rPr>
          <w:rFonts w:ascii="Times New Roman" w:hAnsi="Times New Roman" w:cs="Times New Roman"/>
          <w:sz w:val="28"/>
          <w:szCs w:val="28"/>
        </w:rPr>
        <w:t xml:space="preserve"> А.Ж., </w:t>
      </w:r>
      <w:proofErr w:type="spellStart"/>
      <w:r w:rsidR="001B678A" w:rsidRPr="00A31A32">
        <w:rPr>
          <w:rFonts w:ascii="Times New Roman" w:hAnsi="Times New Roman" w:cs="Times New Roman"/>
          <w:sz w:val="28"/>
          <w:szCs w:val="28"/>
        </w:rPr>
        <w:t>Жунисов</w:t>
      </w:r>
      <w:proofErr w:type="spellEnd"/>
      <w:r w:rsidR="001B678A" w:rsidRPr="00A31A32">
        <w:rPr>
          <w:rFonts w:ascii="Times New Roman" w:hAnsi="Times New Roman" w:cs="Times New Roman"/>
          <w:sz w:val="28"/>
          <w:szCs w:val="28"/>
        </w:rPr>
        <w:t xml:space="preserve"> Д.С.]</w:t>
      </w:r>
      <w:r w:rsidR="000723C9" w:rsidRPr="00A31A32">
        <w:rPr>
          <w:rFonts w:ascii="Times New Roman" w:hAnsi="Times New Roman" w:cs="Times New Roman"/>
          <w:sz w:val="28"/>
          <w:szCs w:val="28"/>
        </w:rPr>
        <w:t>.</w:t>
      </w:r>
      <w:r w:rsidR="000723C9" w:rsidRPr="00F123FF">
        <w:rPr>
          <w:rFonts w:ascii="Times New Roman" w:hAnsi="Times New Roman" w:cs="Times New Roman"/>
          <w:sz w:val="28"/>
          <w:szCs w:val="28"/>
        </w:rPr>
        <w:t xml:space="preserve"> Кроме того, среди рисков, с которыми сталкиваются подростки, это осложнения, связанные с беременностью и родами, которые являются одной из основных причин смерти девочек в возрасте 15–18 лет. </w:t>
      </w:r>
      <w:r w:rsidRPr="00F123FF">
        <w:rPr>
          <w:rFonts w:ascii="Times New Roman" w:hAnsi="Times New Roman" w:cs="Times New Roman"/>
          <w:sz w:val="28"/>
          <w:szCs w:val="28"/>
        </w:rPr>
        <w:t>[16</w:t>
      </w:r>
      <w:r w:rsidR="005E0114" w:rsidRPr="00F123FF">
        <w:rPr>
          <w:rFonts w:ascii="Times New Roman" w:hAnsi="Times New Roman" w:cs="Times New Roman"/>
          <w:sz w:val="28"/>
          <w:szCs w:val="28"/>
        </w:rPr>
        <w:t>3</w:t>
      </w:r>
      <w:r w:rsidRPr="00F123FF">
        <w:rPr>
          <w:rFonts w:ascii="Times New Roman" w:hAnsi="Times New Roman" w:cs="Times New Roman"/>
          <w:sz w:val="28"/>
          <w:szCs w:val="28"/>
        </w:rPr>
        <w:t xml:space="preserve">]. Тем не менее практически во всех странах мира имеется статистика развития беременностей среди подростков, не достигших полового созревания. </w:t>
      </w:r>
      <w:r w:rsidR="00255D13" w:rsidRPr="00F123FF">
        <w:rPr>
          <w:rFonts w:ascii="Times New Roman" w:hAnsi="Times New Roman" w:cs="Times New Roman"/>
          <w:sz w:val="28"/>
          <w:szCs w:val="28"/>
        </w:rPr>
        <w:t xml:space="preserve">По данным статистического сборника </w:t>
      </w:r>
      <w:r w:rsidR="00780A1E" w:rsidRPr="00F123FF">
        <w:rPr>
          <w:rFonts w:ascii="Times New Roman" w:hAnsi="Times New Roman" w:cs="Times New Roman"/>
          <w:sz w:val="28"/>
          <w:szCs w:val="28"/>
        </w:rPr>
        <w:t>в</w:t>
      </w:r>
      <w:r w:rsidR="00C25FED">
        <w:rPr>
          <w:rFonts w:ascii="Times New Roman" w:hAnsi="Times New Roman" w:cs="Times New Roman"/>
          <w:sz w:val="28"/>
          <w:szCs w:val="28"/>
        </w:rPr>
        <w:t xml:space="preserve"> </w:t>
      </w:r>
      <w:r w:rsidR="00780A1E" w:rsidRPr="00F123FF">
        <w:rPr>
          <w:rFonts w:ascii="Times New Roman" w:hAnsi="Times New Roman" w:cs="Times New Roman"/>
          <w:sz w:val="28"/>
          <w:szCs w:val="28"/>
        </w:rPr>
        <w:t xml:space="preserve">Казахстане </w:t>
      </w:r>
      <w:r w:rsidR="00255D13" w:rsidRPr="00F123FF">
        <w:rPr>
          <w:rFonts w:ascii="Times New Roman" w:hAnsi="Times New Roman" w:cs="Times New Roman"/>
          <w:sz w:val="28"/>
          <w:szCs w:val="28"/>
        </w:rPr>
        <w:t>около 10 000 девочек-подросток ежегодно рожают детей в возрасте от 15 до 1</w:t>
      </w:r>
      <w:r w:rsidR="000723C9" w:rsidRPr="00F123FF">
        <w:rPr>
          <w:rFonts w:ascii="Times New Roman" w:hAnsi="Times New Roman" w:cs="Times New Roman"/>
          <w:sz w:val="28"/>
          <w:szCs w:val="28"/>
        </w:rPr>
        <w:t>8</w:t>
      </w:r>
      <w:r w:rsidR="00255D13" w:rsidRPr="00F123FF">
        <w:rPr>
          <w:rFonts w:ascii="Times New Roman" w:hAnsi="Times New Roman" w:cs="Times New Roman"/>
          <w:sz w:val="28"/>
          <w:szCs w:val="28"/>
        </w:rPr>
        <w:t xml:space="preserve"> лет, что</w:t>
      </w:r>
      <w:r w:rsidR="00C25FED">
        <w:rPr>
          <w:rFonts w:ascii="Times New Roman" w:hAnsi="Times New Roman" w:cs="Times New Roman"/>
          <w:sz w:val="28"/>
          <w:szCs w:val="28"/>
        </w:rPr>
        <w:t>,</w:t>
      </w:r>
      <w:r w:rsidR="00255D13" w:rsidRPr="00F123FF">
        <w:rPr>
          <w:rFonts w:ascii="Times New Roman" w:hAnsi="Times New Roman" w:cs="Times New Roman"/>
          <w:sz w:val="28"/>
          <w:szCs w:val="28"/>
        </w:rPr>
        <w:t xml:space="preserve"> по официальным данным в 2015 году составило 4,671, а в 2016 году составило </w:t>
      </w:r>
      <w:r w:rsidR="00255D13" w:rsidRPr="00F123FF">
        <w:rPr>
          <w:rFonts w:ascii="Times New Roman" w:hAnsi="Times New Roman" w:cs="Times New Roman"/>
          <w:sz w:val="28"/>
          <w:szCs w:val="28"/>
        </w:rPr>
        <w:lastRenderedPageBreak/>
        <w:t>4,254 ребенка. Показатели значительно выше в сельской местности, чем в городской</w:t>
      </w:r>
      <w:r w:rsidR="005E0114" w:rsidRPr="00F123FF">
        <w:rPr>
          <w:rFonts w:ascii="Times New Roman" w:hAnsi="Times New Roman" w:cs="Times New Roman"/>
          <w:sz w:val="28"/>
          <w:szCs w:val="28"/>
        </w:rPr>
        <w:t xml:space="preserve"> [203]</w:t>
      </w:r>
      <w:r w:rsidR="00B14773">
        <w:rPr>
          <w:rFonts w:ascii="Times New Roman" w:hAnsi="Times New Roman" w:cs="Times New Roman"/>
          <w:sz w:val="28"/>
          <w:szCs w:val="28"/>
        </w:rPr>
        <w:t xml:space="preserve"> </w:t>
      </w:r>
      <w:r w:rsidR="00255D13" w:rsidRPr="00F123FF">
        <w:rPr>
          <w:rFonts w:ascii="Times New Roman" w:hAnsi="Times New Roman" w:cs="Times New Roman"/>
          <w:sz w:val="28"/>
          <w:szCs w:val="28"/>
        </w:rPr>
        <w:t>(</w:t>
      </w:r>
      <w:r w:rsidR="000D7499" w:rsidRPr="00F123FF">
        <w:rPr>
          <w:rFonts w:ascii="Times New Roman" w:hAnsi="Times New Roman" w:cs="Times New Roman"/>
          <w:sz w:val="28"/>
          <w:szCs w:val="28"/>
        </w:rPr>
        <w:t>рис</w:t>
      </w:r>
      <w:r w:rsidR="00B14773">
        <w:rPr>
          <w:rFonts w:ascii="Times New Roman" w:hAnsi="Times New Roman" w:cs="Times New Roman"/>
          <w:sz w:val="28"/>
          <w:szCs w:val="28"/>
        </w:rPr>
        <w:t>.</w:t>
      </w:r>
      <w:r w:rsidR="000D7499" w:rsidRPr="00F123FF">
        <w:rPr>
          <w:rFonts w:ascii="Times New Roman" w:hAnsi="Times New Roman" w:cs="Times New Roman"/>
          <w:sz w:val="28"/>
          <w:szCs w:val="28"/>
        </w:rPr>
        <w:t xml:space="preserve"> </w:t>
      </w:r>
      <w:r w:rsidR="00B14773">
        <w:rPr>
          <w:rFonts w:ascii="Times New Roman" w:hAnsi="Times New Roman" w:cs="Times New Roman"/>
          <w:sz w:val="28"/>
          <w:szCs w:val="28"/>
        </w:rPr>
        <w:t>10</w:t>
      </w:r>
      <w:r w:rsidR="00255D13" w:rsidRPr="00F123FF">
        <w:rPr>
          <w:rFonts w:ascii="Times New Roman" w:hAnsi="Times New Roman" w:cs="Times New Roman"/>
          <w:sz w:val="28"/>
          <w:szCs w:val="28"/>
        </w:rPr>
        <w:t>)</w:t>
      </w:r>
      <w:r w:rsidR="00B14773">
        <w:rPr>
          <w:rFonts w:ascii="Times New Roman" w:hAnsi="Times New Roman" w:cs="Times New Roman"/>
          <w:sz w:val="28"/>
          <w:szCs w:val="28"/>
        </w:rPr>
        <w:t>.</w:t>
      </w:r>
    </w:p>
    <w:p w14:paraId="78675BC6" w14:textId="77777777" w:rsidR="00F229F5" w:rsidRPr="00152031" w:rsidRDefault="00F229F5" w:rsidP="00603050">
      <w:pPr>
        <w:spacing w:after="0" w:line="240" w:lineRule="auto"/>
        <w:ind w:firstLine="708"/>
        <w:jc w:val="both"/>
        <w:rPr>
          <w:rFonts w:ascii="Times New Roman" w:hAnsi="Times New Roman" w:cs="Times New Roman"/>
          <w:sz w:val="28"/>
          <w:szCs w:val="28"/>
        </w:rPr>
      </w:pPr>
    </w:p>
    <w:p w14:paraId="3038BE81" w14:textId="77777777" w:rsidR="00F770DE" w:rsidRPr="00152031" w:rsidRDefault="00125B2A" w:rsidP="00603050">
      <w:pPr>
        <w:spacing w:after="0" w:line="240" w:lineRule="auto"/>
        <w:jc w:val="both"/>
        <w:rPr>
          <w:rFonts w:ascii="Times New Roman" w:hAnsi="Times New Roman" w:cs="Times New Roman"/>
          <w:sz w:val="28"/>
          <w:szCs w:val="28"/>
        </w:rPr>
      </w:pPr>
      <w:r w:rsidRPr="00152031">
        <w:rPr>
          <w:noProof/>
        </w:rPr>
        <w:drawing>
          <wp:inline distT="0" distB="0" distL="0" distR="0" wp14:anchorId="6AA54DD6" wp14:editId="62A7E81A">
            <wp:extent cx="6334125"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F13335" w14:textId="77777777" w:rsidR="00116255" w:rsidRPr="00F123FF" w:rsidRDefault="00116255" w:rsidP="00603050">
      <w:pPr>
        <w:spacing w:after="0" w:line="240" w:lineRule="auto"/>
        <w:jc w:val="center"/>
        <w:rPr>
          <w:rFonts w:ascii="Times New Roman" w:hAnsi="Times New Roman" w:cs="Times New Roman"/>
          <w:sz w:val="28"/>
          <w:szCs w:val="28"/>
        </w:rPr>
      </w:pPr>
      <w:r w:rsidRPr="00F123FF">
        <w:rPr>
          <w:rFonts w:ascii="Times New Roman" w:hAnsi="Times New Roman" w:cs="Times New Roman"/>
          <w:sz w:val="28"/>
          <w:szCs w:val="28"/>
        </w:rPr>
        <w:t xml:space="preserve">Рисунок </w:t>
      </w:r>
      <w:r w:rsidR="00C25FED">
        <w:rPr>
          <w:rFonts w:ascii="Times New Roman" w:hAnsi="Times New Roman" w:cs="Times New Roman"/>
          <w:sz w:val="28"/>
          <w:szCs w:val="28"/>
        </w:rPr>
        <w:t>7</w:t>
      </w:r>
      <w:r w:rsidR="00D8503D">
        <w:rPr>
          <w:rFonts w:ascii="Times New Roman" w:hAnsi="Times New Roman" w:cs="Times New Roman"/>
          <w:sz w:val="28"/>
          <w:szCs w:val="28"/>
        </w:rPr>
        <w:t xml:space="preserve"> – </w:t>
      </w:r>
      <w:r w:rsidRPr="00F123FF">
        <w:rPr>
          <w:rFonts w:ascii="Times New Roman" w:hAnsi="Times New Roman" w:cs="Times New Roman"/>
          <w:sz w:val="28"/>
          <w:szCs w:val="28"/>
        </w:rPr>
        <w:t xml:space="preserve">Количество родов среди девочек- подростков </w:t>
      </w:r>
      <w:r w:rsidR="00C37CED" w:rsidRPr="00F123FF">
        <w:rPr>
          <w:rFonts w:ascii="Times New Roman" w:hAnsi="Times New Roman" w:cs="Times New Roman"/>
          <w:sz w:val="28"/>
          <w:szCs w:val="28"/>
        </w:rPr>
        <w:t xml:space="preserve">в РК </w:t>
      </w:r>
      <w:r w:rsidRPr="00F123FF">
        <w:rPr>
          <w:rFonts w:ascii="Times New Roman" w:hAnsi="Times New Roman" w:cs="Times New Roman"/>
          <w:sz w:val="28"/>
          <w:szCs w:val="28"/>
        </w:rPr>
        <w:t xml:space="preserve">(2005-2015 </w:t>
      </w:r>
      <w:proofErr w:type="spellStart"/>
      <w:r w:rsidRPr="00F123FF">
        <w:rPr>
          <w:rFonts w:ascii="Times New Roman" w:hAnsi="Times New Roman" w:cs="Times New Roman"/>
          <w:sz w:val="28"/>
          <w:szCs w:val="28"/>
        </w:rPr>
        <w:t>гг</w:t>
      </w:r>
      <w:proofErr w:type="spellEnd"/>
      <w:r w:rsidRPr="00F123FF">
        <w:rPr>
          <w:rFonts w:ascii="Times New Roman" w:hAnsi="Times New Roman" w:cs="Times New Roman"/>
          <w:sz w:val="28"/>
          <w:szCs w:val="28"/>
        </w:rPr>
        <w:t>).</w:t>
      </w:r>
    </w:p>
    <w:p w14:paraId="3F4631A6" w14:textId="77777777" w:rsidR="000D7499" w:rsidRPr="00152031" w:rsidRDefault="000D7499" w:rsidP="00603050">
      <w:pPr>
        <w:spacing w:after="0" w:line="240" w:lineRule="auto"/>
        <w:jc w:val="center"/>
        <w:rPr>
          <w:rFonts w:ascii="Times New Roman" w:hAnsi="Times New Roman" w:cs="Times New Roman"/>
          <w:sz w:val="28"/>
          <w:szCs w:val="28"/>
        </w:rPr>
      </w:pPr>
    </w:p>
    <w:p w14:paraId="02EB8C65" w14:textId="77777777" w:rsidR="000D7499" w:rsidRPr="00152031" w:rsidRDefault="000D7499" w:rsidP="000D7499">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Изучение данного показателя в Туркестанской области за</w:t>
      </w:r>
      <w:r w:rsidRPr="00152031">
        <w:rPr>
          <w:rFonts w:ascii="Times New Roman" w:eastAsia="TimesNewRoman" w:hAnsi="Times New Roman" w:cs="Times New Roman"/>
          <w:sz w:val="28"/>
          <w:szCs w:val="28"/>
        </w:rPr>
        <w:t xml:space="preserve"> последние 5 лет (2015-2019гг.) </w:t>
      </w:r>
      <w:r w:rsidRPr="00152031">
        <w:rPr>
          <w:rFonts w:ascii="Times New Roman" w:hAnsi="Times New Roman" w:cs="Times New Roman"/>
          <w:sz w:val="28"/>
          <w:szCs w:val="28"/>
        </w:rPr>
        <w:t xml:space="preserve">показало, что показатель ранних родов в области имеет стабильное значение, колеблясь в пределах 2,1%-3,1% (рис. </w:t>
      </w:r>
      <w:r w:rsidR="00C25FED">
        <w:rPr>
          <w:rFonts w:ascii="Times New Roman" w:hAnsi="Times New Roman" w:cs="Times New Roman"/>
          <w:sz w:val="28"/>
          <w:szCs w:val="28"/>
        </w:rPr>
        <w:t>8</w:t>
      </w:r>
      <w:r w:rsidRPr="00152031">
        <w:rPr>
          <w:rFonts w:ascii="Times New Roman" w:hAnsi="Times New Roman" w:cs="Times New Roman"/>
          <w:sz w:val="28"/>
          <w:szCs w:val="28"/>
        </w:rPr>
        <w:t>).</w:t>
      </w:r>
    </w:p>
    <w:p w14:paraId="21759F10" w14:textId="77777777" w:rsidR="000D7499" w:rsidRPr="00152031" w:rsidRDefault="000D7499" w:rsidP="00603050">
      <w:pPr>
        <w:spacing w:after="0" w:line="240" w:lineRule="auto"/>
        <w:jc w:val="center"/>
        <w:rPr>
          <w:rFonts w:ascii="Times New Roman" w:hAnsi="Times New Roman" w:cs="Times New Roman"/>
          <w:sz w:val="28"/>
          <w:szCs w:val="28"/>
        </w:rPr>
      </w:pPr>
    </w:p>
    <w:p w14:paraId="3863EE46" w14:textId="77777777" w:rsidR="00255D13" w:rsidRPr="00152031" w:rsidRDefault="00255D13" w:rsidP="00603050">
      <w:pPr>
        <w:pStyle w:val="af9"/>
        <w:shd w:val="clear" w:color="auto" w:fill="FFFFFF"/>
        <w:spacing w:after="0"/>
        <w:ind w:firstLine="708"/>
        <w:jc w:val="both"/>
        <w:rPr>
          <w:sz w:val="28"/>
          <w:szCs w:val="28"/>
        </w:rPr>
      </w:pPr>
    </w:p>
    <w:p w14:paraId="6CB8CC84" w14:textId="77777777" w:rsidR="00A8617E" w:rsidRPr="00152031" w:rsidRDefault="00C87601" w:rsidP="00603050">
      <w:pPr>
        <w:pStyle w:val="af9"/>
        <w:shd w:val="clear" w:color="auto" w:fill="FFFFFF"/>
        <w:spacing w:after="0"/>
        <w:jc w:val="both"/>
        <w:rPr>
          <w:rFonts w:eastAsia="TimesNewRoman"/>
          <w:sz w:val="28"/>
          <w:szCs w:val="28"/>
        </w:rPr>
      </w:pPr>
      <w:r w:rsidRPr="00152031">
        <w:rPr>
          <w:noProof/>
        </w:rPr>
        <w:drawing>
          <wp:inline distT="0" distB="0" distL="0" distR="0" wp14:anchorId="5E8013B9" wp14:editId="728177B8">
            <wp:extent cx="6295390" cy="31527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8AE309" w14:textId="77777777" w:rsidR="00A8617E" w:rsidRPr="00152031" w:rsidRDefault="00C87601" w:rsidP="00603050">
      <w:pPr>
        <w:pStyle w:val="af9"/>
        <w:shd w:val="clear" w:color="auto" w:fill="FFFFFF"/>
        <w:spacing w:after="0"/>
        <w:ind w:firstLine="708"/>
        <w:jc w:val="center"/>
        <w:rPr>
          <w:rFonts w:eastAsia="TimesNewRoman"/>
          <w:sz w:val="28"/>
          <w:szCs w:val="28"/>
        </w:rPr>
      </w:pPr>
      <w:r w:rsidRPr="00152031">
        <w:rPr>
          <w:rFonts w:eastAsia="TimesNewRoman"/>
          <w:sz w:val="28"/>
          <w:szCs w:val="28"/>
        </w:rPr>
        <w:t xml:space="preserve">Рисунок </w:t>
      </w:r>
      <w:r w:rsidR="00C25FED">
        <w:rPr>
          <w:rFonts w:eastAsia="TimesNewRoman"/>
          <w:sz w:val="28"/>
          <w:szCs w:val="28"/>
        </w:rPr>
        <w:t>8</w:t>
      </w:r>
      <w:r w:rsidR="00A7266F" w:rsidRPr="00152031">
        <w:rPr>
          <w:rFonts w:eastAsia="TimesNewRoman"/>
          <w:sz w:val="28"/>
          <w:szCs w:val="28"/>
        </w:rPr>
        <w:t xml:space="preserve"> – </w:t>
      </w:r>
      <w:r w:rsidRPr="00152031">
        <w:rPr>
          <w:rFonts w:eastAsia="TimesNewRoman"/>
          <w:sz w:val="28"/>
          <w:szCs w:val="28"/>
        </w:rPr>
        <w:t xml:space="preserve">Удельный вес </w:t>
      </w:r>
      <w:r w:rsidR="00607110" w:rsidRPr="00152031">
        <w:rPr>
          <w:rFonts w:eastAsia="TimesNewRoman"/>
          <w:sz w:val="28"/>
          <w:szCs w:val="28"/>
        </w:rPr>
        <w:t xml:space="preserve">подростковых </w:t>
      </w:r>
      <w:r w:rsidR="00A7266F" w:rsidRPr="00152031">
        <w:rPr>
          <w:rFonts w:eastAsia="TimesNewRoman"/>
          <w:sz w:val="28"/>
          <w:szCs w:val="28"/>
        </w:rPr>
        <w:t>родов в</w:t>
      </w:r>
      <w:r w:rsidRPr="00152031">
        <w:rPr>
          <w:rFonts w:eastAsia="TimesNewRoman"/>
          <w:sz w:val="28"/>
          <w:szCs w:val="28"/>
        </w:rPr>
        <w:t xml:space="preserve"> 2016-2019 гг.</w:t>
      </w:r>
    </w:p>
    <w:p w14:paraId="53348624" w14:textId="77777777" w:rsidR="000D7499" w:rsidRPr="00152031" w:rsidRDefault="000D7499" w:rsidP="00603050">
      <w:pPr>
        <w:pStyle w:val="af9"/>
        <w:shd w:val="clear" w:color="auto" w:fill="FFFFFF"/>
        <w:spacing w:after="0"/>
        <w:ind w:firstLine="708"/>
        <w:jc w:val="both"/>
        <w:rPr>
          <w:rFonts w:eastAsia="TimesNewRoman"/>
          <w:sz w:val="28"/>
          <w:szCs w:val="28"/>
        </w:rPr>
      </w:pPr>
    </w:p>
    <w:p w14:paraId="210B03EC"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rFonts w:eastAsia="TimesNewRoman"/>
          <w:sz w:val="28"/>
          <w:szCs w:val="28"/>
        </w:rPr>
        <w:t xml:space="preserve">Представленные графические данные наглядно демонстрируют, что количество родов среди подростков области в последние пять лет оставались стабильно высоким, что </w:t>
      </w:r>
      <w:r w:rsidRPr="00152031">
        <w:rPr>
          <w:sz w:val="28"/>
          <w:szCs w:val="28"/>
          <w:shd w:val="clear" w:color="auto" w:fill="FFFFFF"/>
        </w:rPr>
        <w:t xml:space="preserve">говорит о сомнительной эффективности проводимых </w:t>
      </w:r>
      <w:r w:rsidRPr="00152031">
        <w:rPr>
          <w:sz w:val="28"/>
          <w:szCs w:val="28"/>
          <w:shd w:val="clear" w:color="auto" w:fill="FFFFFF"/>
        </w:rPr>
        <w:lastRenderedPageBreak/>
        <w:t xml:space="preserve">мер </w:t>
      </w:r>
      <w:r w:rsidRPr="00F123FF">
        <w:rPr>
          <w:sz w:val="28"/>
          <w:szCs w:val="28"/>
          <w:shd w:val="clear" w:color="auto" w:fill="FFFFFF"/>
        </w:rPr>
        <w:t xml:space="preserve">по </w:t>
      </w:r>
      <w:r w:rsidR="00C71E38" w:rsidRPr="00F123FF">
        <w:rPr>
          <w:sz w:val="28"/>
          <w:szCs w:val="28"/>
          <w:shd w:val="clear" w:color="auto" w:fill="FFFFFF"/>
        </w:rPr>
        <w:t xml:space="preserve">информированию </w:t>
      </w:r>
      <w:r w:rsidRPr="00F123FF">
        <w:rPr>
          <w:sz w:val="28"/>
          <w:szCs w:val="28"/>
          <w:shd w:val="clear" w:color="auto" w:fill="FFFFFF"/>
        </w:rPr>
        <w:t xml:space="preserve">подростков </w:t>
      </w:r>
      <w:r w:rsidR="00C71E38" w:rsidRPr="00F123FF">
        <w:rPr>
          <w:sz w:val="28"/>
          <w:szCs w:val="28"/>
          <w:shd w:val="clear" w:color="auto" w:fill="FFFFFF"/>
        </w:rPr>
        <w:t xml:space="preserve">о </w:t>
      </w:r>
      <w:r w:rsidR="000D7499" w:rsidRPr="00F123FF">
        <w:rPr>
          <w:sz w:val="28"/>
          <w:szCs w:val="28"/>
          <w:shd w:val="clear" w:color="auto" w:fill="FFFFFF"/>
        </w:rPr>
        <w:t>мерах контрацепции</w:t>
      </w:r>
      <w:r w:rsidRPr="00F123FF">
        <w:rPr>
          <w:sz w:val="28"/>
          <w:szCs w:val="28"/>
          <w:shd w:val="clear" w:color="auto" w:fill="FFFFFF"/>
        </w:rPr>
        <w:t xml:space="preserve"> и планировани</w:t>
      </w:r>
      <w:r w:rsidR="000D7499" w:rsidRPr="00F123FF">
        <w:rPr>
          <w:sz w:val="28"/>
          <w:szCs w:val="28"/>
          <w:shd w:val="clear" w:color="auto" w:fill="FFFFFF"/>
        </w:rPr>
        <w:t>я</w:t>
      </w:r>
      <w:r w:rsidRPr="00F123FF">
        <w:rPr>
          <w:sz w:val="28"/>
          <w:szCs w:val="28"/>
          <w:shd w:val="clear" w:color="auto" w:fill="FFFFFF"/>
        </w:rPr>
        <w:t xml:space="preserve"> семьи.</w:t>
      </w:r>
    </w:p>
    <w:p w14:paraId="3EA23D57"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Для изучения динамики изменения удельного веса родов среди подростков в Туркестанской области были проведены расчеты цепных и базисных показателей динамики. Результаты расчета цепных показателей представлены в таблице 1</w:t>
      </w:r>
      <w:r w:rsidR="004F1C89">
        <w:rPr>
          <w:sz w:val="28"/>
          <w:szCs w:val="28"/>
          <w:shd w:val="clear" w:color="auto" w:fill="FFFFFF"/>
        </w:rPr>
        <w:t>6</w:t>
      </w:r>
      <w:r w:rsidRPr="00152031">
        <w:rPr>
          <w:sz w:val="28"/>
          <w:szCs w:val="28"/>
          <w:shd w:val="clear" w:color="auto" w:fill="FFFFFF"/>
        </w:rPr>
        <w:t>.</w:t>
      </w:r>
    </w:p>
    <w:p w14:paraId="71180CD1" w14:textId="77777777" w:rsidR="00A8617E" w:rsidRPr="00152031" w:rsidRDefault="00A8617E" w:rsidP="00603050">
      <w:pPr>
        <w:pStyle w:val="af9"/>
        <w:shd w:val="clear" w:color="auto" w:fill="FFFFFF"/>
        <w:spacing w:after="0"/>
        <w:ind w:firstLine="708"/>
        <w:jc w:val="both"/>
        <w:rPr>
          <w:sz w:val="28"/>
          <w:szCs w:val="28"/>
          <w:shd w:val="clear" w:color="auto" w:fill="FFFFFF"/>
        </w:rPr>
      </w:pPr>
    </w:p>
    <w:p w14:paraId="42B0A270" w14:textId="77777777" w:rsidR="00A8617E" w:rsidRPr="00152031" w:rsidRDefault="00C87601" w:rsidP="00603050">
      <w:pPr>
        <w:pStyle w:val="af9"/>
        <w:shd w:val="clear" w:color="auto" w:fill="FFFFFF"/>
        <w:spacing w:after="0"/>
        <w:jc w:val="both"/>
        <w:rPr>
          <w:sz w:val="28"/>
          <w:szCs w:val="28"/>
          <w:shd w:val="clear" w:color="auto" w:fill="FFFFFF"/>
        </w:rPr>
      </w:pPr>
      <w:r w:rsidRPr="00152031">
        <w:rPr>
          <w:sz w:val="28"/>
          <w:szCs w:val="28"/>
          <w:shd w:val="clear" w:color="auto" w:fill="FFFFFF"/>
        </w:rPr>
        <w:t>Таблица 1</w:t>
      </w:r>
      <w:r w:rsidR="004F1C89">
        <w:rPr>
          <w:sz w:val="28"/>
          <w:szCs w:val="28"/>
          <w:shd w:val="clear" w:color="auto" w:fill="FFFFFF"/>
        </w:rPr>
        <w:t>6</w:t>
      </w:r>
      <w:r w:rsidRPr="00152031">
        <w:rPr>
          <w:sz w:val="28"/>
          <w:szCs w:val="28"/>
          <w:shd w:val="clear" w:color="auto" w:fill="FFFFFF"/>
        </w:rPr>
        <w:t xml:space="preserve"> – Цепные показатели динамики родов у подростков в Туркестанской области в 2015-2019гг.</w:t>
      </w:r>
    </w:p>
    <w:tbl>
      <w:tblPr>
        <w:tblStyle w:val="afb"/>
        <w:tblW w:w="9620" w:type="dxa"/>
        <w:tblInd w:w="108" w:type="dxa"/>
        <w:tblLayout w:type="fixed"/>
        <w:tblLook w:val="04A0" w:firstRow="1" w:lastRow="0" w:firstColumn="1" w:lastColumn="0" w:noHBand="0" w:noVBand="1"/>
      </w:tblPr>
      <w:tblGrid>
        <w:gridCol w:w="1195"/>
        <w:gridCol w:w="1445"/>
        <w:gridCol w:w="1046"/>
        <w:gridCol w:w="1418"/>
        <w:gridCol w:w="992"/>
        <w:gridCol w:w="1843"/>
        <w:gridCol w:w="1681"/>
      </w:tblGrid>
      <w:tr w:rsidR="00D9674B" w:rsidRPr="00152031" w14:paraId="080AEB60" w14:textId="77777777" w:rsidTr="00C310AA">
        <w:tc>
          <w:tcPr>
            <w:tcW w:w="1195" w:type="dxa"/>
            <w:tcBorders>
              <w:top w:val="single" w:sz="4" w:space="0" w:color="auto"/>
              <w:left w:val="single" w:sz="4" w:space="0" w:color="auto"/>
              <w:bottom w:val="single" w:sz="4" w:space="0" w:color="auto"/>
              <w:right w:val="single" w:sz="4" w:space="0" w:color="auto"/>
            </w:tcBorders>
            <w:vAlign w:val="center"/>
          </w:tcPr>
          <w:p w14:paraId="0D548DEA"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Период, год</w:t>
            </w:r>
          </w:p>
        </w:tc>
        <w:tc>
          <w:tcPr>
            <w:tcW w:w="1445" w:type="dxa"/>
            <w:tcBorders>
              <w:top w:val="single" w:sz="4" w:space="0" w:color="auto"/>
              <w:left w:val="single" w:sz="4" w:space="0" w:color="auto"/>
              <w:bottom w:val="single" w:sz="4" w:space="0" w:color="auto"/>
              <w:right w:val="single" w:sz="4" w:space="0" w:color="auto"/>
            </w:tcBorders>
            <w:vAlign w:val="center"/>
          </w:tcPr>
          <w:p w14:paraId="7FD4FAB5"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Удельный вес родов, %</w:t>
            </w:r>
          </w:p>
        </w:tc>
        <w:tc>
          <w:tcPr>
            <w:tcW w:w="1046" w:type="dxa"/>
            <w:tcBorders>
              <w:top w:val="single" w:sz="4" w:space="0" w:color="auto"/>
              <w:left w:val="single" w:sz="4" w:space="0" w:color="auto"/>
              <w:bottom w:val="single" w:sz="4" w:space="0" w:color="auto"/>
              <w:right w:val="single" w:sz="4" w:space="0" w:color="auto"/>
            </w:tcBorders>
            <w:vAlign w:val="center"/>
          </w:tcPr>
          <w:p w14:paraId="28A2F481"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Прирост,</w:t>
            </w:r>
            <w:r w:rsidRPr="00152031">
              <w:rPr>
                <w:sz w:val="28"/>
                <w:szCs w:val="28"/>
                <w:shd w:val="clear" w:color="auto" w:fill="FFFFFF"/>
              </w:rPr>
              <w:br/>
            </w:r>
            <w:proofErr w:type="spellStart"/>
            <w:r w:rsidRPr="00152031">
              <w:rPr>
                <w:sz w:val="28"/>
                <w:szCs w:val="28"/>
                <w:shd w:val="clear" w:color="auto" w:fill="FFFFFF"/>
              </w:rPr>
              <w:t>Абс</w:t>
            </w:r>
            <w:proofErr w:type="spellEnd"/>
            <w:r w:rsidRPr="00152031">
              <w:rPr>
                <w:sz w:val="28"/>
                <w:szCs w:val="28"/>
                <w:shd w:val="clear" w:color="auto" w:fill="FFFFFF"/>
              </w:rPr>
              <w:t>.</w:t>
            </w:r>
          </w:p>
        </w:tc>
        <w:tc>
          <w:tcPr>
            <w:tcW w:w="1418" w:type="dxa"/>
            <w:tcBorders>
              <w:top w:val="single" w:sz="4" w:space="0" w:color="auto"/>
              <w:left w:val="single" w:sz="4" w:space="0" w:color="auto"/>
              <w:bottom w:val="single" w:sz="4" w:space="0" w:color="auto"/>
              <w:right w:val="single" w:sz="4" w:space="0" w:color="auto"/>
            </w:tcBorders>
            <w:vAlign w:val="center"/>
          </w:tcPr>
          <w:p w14:paraId="0E8AD15B"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Темп прироста, %</w:t>
            </w:r>
          </w:p>
        </w:tc>
        <w:tc>
          <w:tcPr>
            <w:tcW w:w="992" w:type="dxa"/>
            <w:tcBorders>
              <w:top w:val="single" w:sz="4" w:space="0" w:color="auto"/>
              <w:left w:val="single" w:sz="4" w:space="0" w:color="auto"/>
              <w:bottom w:val="single" w:sz="4" w:space="0" w:color="auto"/>
              <w:right w:val="single" w:sz="4" w:space="0" w:color="auto"/>
            </w:tcBorders>
            <w:vAlign w:val="center"/>
          </w:tcPr>
          <w:p w14:paraId="7E8E5763"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Темп роста, %</w:t>
            </w:r>
          </w:p>
        </w:tc>
        <w:tc>
          <w:tcPr>
            <w:tcW w:w="1843" w:type="dxa"/>
            <w:tcBorders>
              <w:top w:val="single" w:sz="4" w:space="0" w:color="auto"/>
              <w:left w:val="single" w:sz="4" w:space="0" w:color="auto"/>
              <w:bottom w:val="single" w:sz="4" w:space="0" w:color="auto"/>
              <w:right w:val="single" w:sz="4" w:space="0" w:color="auto"/>
            </w:tcBorders>
            <w:vAlign w:val="center"/>
          </w:tcPr>
          <w:p w14:paraId="35BB6E2C"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 xml:space="preserve">Содержание 1% прироста, </w:t>
            </w:r>
            <w:proofErr w:type="spellStart"/>
            <w:r w:rsidRPr="00152031">
              <w:rPr>
                <w:sz w:val="28"/>
                <w:szCs w:val="28"/>
                <w:shd w:val="clear" w:color="auto" w:fill="FFFFFF"/>
              </w:rPr>
              <w:t>Абс</w:t>
            </w:r>
            <w:proofErr w:type="spellEnd"/>
            <w:r w:rsidRPr="00152031">
              <w:rPr>
                <w:sz w:val="28"/>
                <w:szCs w:val="28"/>
                <w:shd w:val="clear" w:color="auto" w:fill="FFFFFF"/>
              </w:rPr>
              <w:t>.</w:t>
            </w:r>
          </w:p>
        </w:tc>
        <w:tc>
          <w:tcPr>
            <w:tcW w:w="1681" w:type="dxa"/>
            <w:tcBorders>
              <w:top w:val="single" w:sz="4" w:space="0" w:color="auto"/>
              <w:left w:val="single" w:sz="4" w:space="0" w:color="auto"/>
              <w:bottom w:val="single" w:sz="4" w:space="0" w:color="auto"/>
              <w:right w:val="single" w:sz="4" w:space="0" w:color="auto"/>
            </w:tcBorders>
            <w:vAlign w:val="center"/>
          </w:tcPr>
          <w:p w14:paraId="727E558A"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Темп наращения,</w:t>
            </w:r>
          </w:p>
          <w:p w14:paraId="73A47AE0"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r>
      <w:tr w:rsidR="00D9674B" w:rsidRPr="00152031" w14:paraId="6829D7DD" w14:textId="77777777" w:rsidTr="00C310AA">
        <w:tc>
          <w:tcPr>
            <w:tcW w:w="1195" w:type="dxa"/>
            <w:tcBorders>
              <w:top w:val="single" w:sz="4" w:space="0" w:color="auto"/>
              <w:left w:val="single" w:sz="4" w:space="0" w:color="auto"/>
              <w:bottom w:val="single" w:sz="4" w:space="0" w:color="auto"/>
              <w:right w:val="single" w:sz="4" w:space="0" w:color="auto"/>
            </w:tcBorders>
          </w:tcPr>
          <w:p w14:paraId="25F46910"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2015</w:t>
            </w:r>
          </w:p>
        </w:tc>
        <w:tc>
          <w:tcPr>
            <w:tcW w:w="1445" w:type="dxa"/>
            <w:tcBorders>
              <w:top w:val="single" w:sz="4" w:space="0" w:color="auto"/>
              <w:left w:val="single" w:sz="4" w:space="0" w:color="auto"/>
              <w:bottom w:val="single" w:sz="4" w:space="0" w:color="auto"/>
              <w:right w:val="single" w:sz="4" w:space="0" w:color="auto"/>
            </w:tcBorders>
            <w:vAlign w:val="center"/>
          </w:tcPr>
          <w:p w14:paraId="2C6F6494"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2,2</w:t>
            </w:r>
          </w:p>
        </w:tc>
        <w:tc>
          <w:tcPr>
            <w:tcW w:w="1046" w:type="dxa"/>
            <w:tcBorders>
              <w:top w:val="single" w:sz="4" w:space="0" w:color="auto"/>
              <w:left w:val="single" w:sz="4" w:space="0" w:color="auto"/>
              <w:bottom w:val="single" w:sz="4" w:space="0" w:color="auto"/>
              <w:right w:val="single" w:sz="4" w:space="0" w:color="auto"/>
            </w:tcBorders>
            <w:vAlign w:val="center"/>
          </w:tcPr>
          <w:p w14:paraId="48724C78"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c>
          <w:tcPr>
            <w:tcW w:w="1418" w:type="dxa"/>
            <w:tcBorders>
              <w:top w:val="single" w:sz="4" w:space="0" w:color="auto"/>
              <w:left w:val="single" w:sz="4" w:space="0" w:color="auto"/>
              <w:bottom w:val="single" w:sz="4" w:space="0" w:color="auto"/>
              <w:right w:val="single" w:sz="4" w:space="0" w:color="auto"/>
            </w:tcBorders>
            <w:vAlign w:val="center"/>
          </w:tcPr>
          <w:p w14:paraId="63EC751A"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01555AAA"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c>
          <w:tcPr>
            <w:tcW w:w="1843" w:type="dxa"/>
            <w:tcBorders>
              <w:top w:val="single" w:sz="4" w:space="0" w:color="auto"/>
              <w:left w:val="single" w:sz="4" w:space="0" w:color="auto"/>
              <w:bottom w:val="single" w:sz="4" w:space="0" w:color="auto"/>
              <w:right w:val="single" w:sz="4" w:space="0" w:color="auto"/>
            </w:tcBorders>
            <w:vAlign w:val="center"/>
          </w:tcPr>
          <w:p w14:paraId="4283D4AB"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c>
          <w:tcPr>
            <w:tcW w:w="1681" w:type="dxa"/>
            <w:tcBorders>
              <w:top w:val="single" w:sz="4" w:space="0" w:color="auto"/>
              <w:left w:val="single" w:sz="4" w:space="0" w:color="auto"/>
              <w:bottom w:val="single" w:sz="4" w:space="0" w:color="auto"/>
              <w:right w:val="single" w:sz="4" w:space="0" w:color="auto"/>
            </w:tcBorders>
            <w:vAlign w:val="center"/>
          </w:tcPr>
          <w:p w14:paraId="568284B4"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w:t>
            </w:r>
          </w:p>
        </w:tc>
      </w:tr>
      <w:tr w:rsidR="00D9674B" w:rsidRPr="00152031" w14:paraId="397D1FA6" w14:textId="77777777" w:rsidTr="00C310AA">
        <w:tc>
          <w:tcPr>
            <w:tcW w:w="1195" w:type="dxa"/>
            <w:tcBorders>
              <w:top w:val="single" w:sz="4" w:space="0" w:color="auto"/>
              <w:left w:val="single" w:sz="4" w:space="0" w:color="auto"/>
              <w:bottom w:val="single" w:sz="4" w:space="0" w:color="auto"/>
              <w:right w:val="single" w:sz="4" w:space="0" w:color="auto"/>
            </w:tcBorders>
          </w:tcPr>
          <w:p w14:paraId="284B1766"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2016</w:t>
            </w:r>
          </w:p>
        </w:tc>
        <w:tc>
          <w:tcPr>
            <w:tcW w:w="1445" w:type="dxa"/>
            <w:tcBorders>
              <w:top w:val="single" w:sz="4" w:space="0" w:color="auto"/>
              <w:left w:val="single" w:sz="4" w:space="0" w:color="auto"/>
              <w:bottom w:val="single" w:sz="4" w:space="0" w:color="auto"/>
              <w:right w:val="single" w:sz="4" w:space="0" w:color="auto"/>
            </w:tcBorders>
            <w:vAlign w:val="center"/>
          </w:tcPr>
          <w:p w14:paraId="63CD5CEC"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3,1</w:t>
            </w:r>
          </w:p>
        </w:tc>
        <w:tc>
          <w:tcPr>
            <w:tcW w:w="1046" w:type="dxa"/>
            <w:tcBorders>
              <w:top w:val="single" w:sz="4" w:space="0" w:color="auto"/>
              <w:left w:val="single" w:sz="4" w:space="0" w:color="auto"/>
              <w:bottom w:val="single" w:sz="4" w:space="0" w:color="auto"/>
              <w:right w:val="single" w:sz="4" w:space="0" w:color="auto"/>
            </w:tcBorders>
            <w:vAlign w:val="center"/>
          </w:tcPr>
          <w:p w14:paraId="5872C4C4"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0,9</w:t>
            </w:r>
          </w:p>
        </w:tc>
        <w:tc>
          <w:tcPr>
            <w:tcW w:w="1418" w:type="dxa"/>
            <w:tcBorders>
              <w:top w:val="single" w:sz="4" w:space="0" w:color="auto"/>
              <w:left w:val="single" w:sz="4" w:space="0" w:color="auto"/>
              <w:bottom w:val="single" w:sz="4" w:space="0" w:color="auto"/>
              <w:right w:val="single" w:sz="4" w:space="0" w:color="auto"/>
            </w:tcBorders>
            <w:vAlign w:val="center"/>
          </w:tcPr>
          <w:p w14:paraId="45F376C8"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40,91</w:t>
            </w:r>
          </w:p>
        </w:tc>
        <w:tc>
          <w:tcPr>
            <w:tcW w:w="992" w:type="dxa"/>
            <w:tcBorders>
              <w:top w:val="single" w:sz="4" w:space="0" w:color="auto"/>
              <w:left w:val="single" w:sz="4" w:space="0" w:color="auto"/>
              <w:bottom w:val="single" w:sz="4" w:space="0" w:color="auto"/>
              <w:right w:val="single" w:sz="4" w:space="0" w:color="auto"/>
            </w:tcBorders>
            <w:vAlign w:val="center"/>
          </w:tcPr>
          <w:p w14:paraId="2820BFDB"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0,022</w:t>
            </w:r>
          </w:p>
        </w:tc>
        <w:tc>
          <w:tcPr>
            <w:tcW w:w="1843" w:type="dxa"/>
            <w:tcBorders>
              <w:top w:val="single" w:sz="4" w:space="0" w:color="auto"/>
              <w:left w:val="single" w:sz="4" w:space="0" w:color="auto"/>
              <w:bottom w:val="single" w:sz="4" w:space="0" w:color="auto"/>
              <w:right w:val="single" w:sz="4" w:space="0" w:color="auto"/>
            </w:tcBorders>
            <w:vAlign w:val="center"/>
          </w:tcPr>
          <w:p w14:paraId="0B6D0F4D"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0,0220</w:t>
            </w:r>
          </w:p>
        </w:tc>
        <w:tc>
          <w:tcPr>
            <w:tcW w:w="1681" w:type="dxa"/>
            <w:tcBorders>
              <w:top w:val="single" w:sz="4" w:space="0" w:color="auto"/>
              <w:left w:val="single" w:sz="4" w:space="0" w:color="auto"/>
              <w:bottom w:val="single" w:sz="4" w:space="0" w:color="auto"/>
              <w:right w:val="single" w:sz="4" w:space="0" w:color="auto"/>
            </w:tcBorders>
            <w:vAlign w:val="center"/>
          </w:tcPr>
          <w:p w14:paraId="71F0AF2C"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40,91</w:t>
            </w:r>
          </w:p>
        </w:tc>
      </w:tr>
      <w:tr w:rsidR="00D9674B" w:rsidRPr="00152031" w14:paraId="17574790" w14:textId="77777777" w:rsidTr="00C310AA">
        <w:tc>
          <w:tcPr>
            <w:tcW w:w="1195" w:type="dxa"/>
            <w:tcBorders>
              <w:top w:val="single" w:sz="4" w:space="0" w:color="auto"/>
              <w:left w:val="single" w:sz="4" w:space="0" w:color="auto"/>
              <w:bottom w:val="single" w:sz="4" w:space="0" w:color="auto"/>
              <w:right w:val="single" w:sz="4" w:space="0" w:color="auto"/>
            </w:tcBorders>
          </w:tcPr>
          <w:p w14:paraId="1033F61B"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2017</w:t>
            </w:r>
          </w:p>
        </w:tc>
        <w:tc>
          <w:tcPr>
            <w:tcW w:w="1445" w:type="dxa"/>
            <w:tcBorders>
              <w:top w:val="single" w:sz="4" w:space="0" w:color="auto"/>
              <w:left w:val="single" w:sz="4" w:space="0" w:color="auto"/>
              <w:bottom w:val="single" w:sz="4" w:space="0" w:color="auto"/>
              <w:right w:val="single" w:sz="4" w:space="0" w:color="auto"/>
            </w:tcBorders>
            <w:vAlign w:val="center"/>
          </w:tcPr>
          <w:p w14:paraId="34751245"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2,1</w:t>
            </w:r>
          </w:p>
        </w:tc>
        <w:tc>
          <w:tcPr>
            <w:tcW w:w="1046" w:type="dxa"/>
            <w:tcBorders>
              <w:top w:val="single" w:sz="4" w:space="0" w:color="auto"/>
              <w:left w:val="single" w:sz="4" w:space="0" w:color="auto"/>
              <w:bottom w:val="single" w:sz="4" w:space="0" w:color="auto"/>
              <w:right w:val="single" w:sz="4" w:space="0" w:color="auto"/>
            </w:tcBorders>
            <w:vAlign w:val="center"/>
          </w:tcPr>
          <w:p w14:paraId="0A4ABE35"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-1</w:t>
            </w:r>
          </w:p>
        </w:tc>
        <w:tc>
          <w:tcPr>
            <w:tcW w:w="1418" w:type="dxa"/>
            <w:tcBorders>
              <w:top w:val="single" w:sz="4" w:space="0" w:color="auto"/>
              <w:left w:val="single" w:sz="4" w:space="0" w:color="auto"/>
              <w:bottom w:val="single" w:sz="4" w:space="0" w:color="auto"/>
              <w:right w:val="single" w:sz="4" w:space="0" w:color="auto"/>
            </w:tcBorders>
            <w:vAlign w:val="center"/>
          </w:tcPr>
          <w:p w14:paraId="706FA243"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32,26</w:t>
            </w:r>
          </w:p>
        </w:tc>
        <w:tc>
          <w:tcPr>
            <w:tcW w:w="992" w:type="dxa"/>
            <w:tcBorders>
              <w:top w:val="single" w:sz="4" w:space="0" w:color="auto"/>
              <w:left w:val="single" w:sz="4" w:space="0" w:color="auto"/>
              <w:bottom w:val="single" w:sz="4" w:space="0" w:color="auto"/>
              <w:right w:val="single" w:sz="4" w:space="0" w:color="auto"/>
            </w:tcBorders>
            <w:vAlign w:val="center"/>
          </w:tcPr>
          <w:p w14:paraId="05B0C839"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0,031</w:t>
            </w:r>
          </w:p>
        </w:tc>
        <w:tc>
          <w:tcPr>
            <w:tcW w:w="1843" w:type="dxa"/>
            <w:tcBorders>
              <w:top w:val="single" w:sz="4" w:space="0" w:color="auto"/>
              <w:left w:val="single" w:sz="4" w:space="0" w:color="auto"/>
              <w:bottom w:val="single" w:sz="4" w:space="0" w:color="auto"/>
              <w:right w:val="single" w:sz="4" w:space="0" w:color="auto"/>
            </w:tcBorders>
            <w:vAlign w:val="center"/>
          </w:tcPr>
          <w:p w14:paraId="69FDEB20"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0,031</w:t>
            </w:r>
          </w:p>
        </w:tc>
        <w:tc>
          <w:tcPr>
            <w:tcW w:w="1681" w:type="dxa"/>
            <w:tcBorders>
              <w:top w:val="single" w:sz="4" w:space="0" w:color="auto"/>
              <w:left w:val="single" w:sz="4" w:space="0" w:color="auto"/>
              <w:bottom w:val="single" w:sz="4" w:space="0" w:color="auto"/>
              <w:right w:val="single" w:sz="4" w:space="0" w:color="auto"/>
            </w:tcBorders>
            <w:vAlign w:val="center"/>
          </w:tcPr>
          <w:p w14:paraId="4D322236"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-45,45</w:t>
            </w:r>
          </w:p>
        </w:tc>
      </w:tr>
      <w:tr w:rsidR="00D9674B" w:rsidRPr="00152031" w14:paraId="3AB693B9" w14:textId="77777777" w:rsidTr="00C310AA">
        <w:tc>
          <w:tcPr>
            <w:tcW w:w="1195" w:type="dxa"/>
            <w:tcBorders>
              <w:top w:val="single" w:sz="4" w:space="0" w:color="auto"/>
              <w:left w:val="single" w:sz="4" w:space="0" w:color="auto"/>
              <w:bottom w:val="single" w:sz="4" w:space="0" w:color="auto"/>
              <w:right w:val="single" w:sz="4" w:space="0" w:color="auto"/>
            </w:tcBorders>
          </w:tcPr>
          <w:p w14:paraId="0A611FE7"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2018</w:t>
            </w:r>
          </w:p>
        </w:tc>
        <w:tc>
          <w:tcPr>
            <w:tcW w:w="1445" w:type="dxa"/>
            <w:tcBorders>
              <w:top w:val="single" w:sz="4" w:space="0" w:color="auto"/>
              <w:left w:val="single" w:sz="4" w:space="0" w:color="auto"/>
              <w:bottom w:val="single" w:sz="4" w:space="0" w:color="auto"/>
              <w:right w:val="single" w:sz="4" w:space="0" w:color="auto"/>
            </w:tcBorders>
            <w:vAlign w:val="center"/>
          </w:tcPr>
          <w:p w14:paraId="4B11AA6C"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2,5</w:t>
            </w:r>
          </w:p>
        </w:tc>
        <w:tc>
          <w:tcPr>
            <w:tcW w:w="1046" w:type="dxa"/>
            <w:tcBorders>
              <w:top w:val="single" w:sz="4" w:space="0" w:color="auto"/>
              <w:left w:val="single" w:sz="4" w:space="0" w:color="auto"/>
              <w:bottom w:val="single" w:sz="4" w:space="0" w:color="auto"/>
              <w:right w:val="single" w:sz="4" w:space="0" w:color="auto"/>
            </w:tcBorders>
            <w:vAlign w:val="center"/>
          </w:tcPr>
          <w:p w14:paraId="7FC3D256"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0,4</w:t>
            </w:r>
          </w:p>
        </w:tc>
        <w:tc>
          <w:tcPr>
            <w:tcW w:w="1418" w:type="dxa"/>
            <w:tcBorders>
              <w:top w:val="single" w:sz="4" w:space="0" w:color="auto"/>
              <w:left w:val="single" w:sz="4" w:space="0" w:color="auto"/>
              <w:bottom w:val="single" w:sz="4" w:space="0" w:color="auto"/>
              <w:right w:val="single" w:sz="4" w:space="0" w:color="auto"/>
            </w:tcBorders>
            <w:vAlign w:val="center"/>
          </w:tcPr>
          <w:p w14:paraId="16693D08"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19,05</w:t>
            </w:r>
          </w:p>
        </w:tc>
        <w:tc>
          <w:tcPr>
            <w:tcW w:w="992" w:type="dxa"/>
            <w:tcBorders>
              <w:top w:val="single" w:sz="4" w:space="0" w:color="auto"/>
              <w:left w:val="single" w:sz="4" w:space="0" w:color="auto"/>
              <w:bottom w:val="single" w:sz="4" w:space="0" w:color="auto"/>
              <w:right w:val="single" w:sz="4" w:space="0" w:color="auto"/>
            </w:tcBorders>
            <w:vAlign w:val="center"/>
          </w:tcPr>
          <w:p w14:paraId="5E572542"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0,021</w:t>
            </w:r>
          </w:p>
        </w:tc>
        <w:tc>
          <w:tcPr>
            <w:tcW w:w="1843" w:type="dxa"/>
            <w:tcBorders>
              <w:top w:val="single" w:sz="4" w:space="0" w:color="auto"/>
              <w:left w:val="single" w:sz="4" w:space="0" w:color="auto"/>
              <w:bottom w:val="single" w:sz="4" w:space="0" w:color="auto"/>
              <w:right w:val="single" w:sz="4" w:space="0" w:color="auto"/>
            </w:tcBorders>
            <w:vAlign w:val="center"/>
          </w:tcPr>
          <w:p w14:paraId="503D4E82"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0.021</w:t>
            </w:r>
          </w:p>
        </w:tc>
        <w:tc>
          <w:tcPr>
            <w:tcW w:w="1681" w:type="dxa"/>
            <w:tcBorders>
              <w:top w:val="single" w:sz="4" w:space="0" w:color="auto"/>
              <w:left w:val="single" w:sz="4" w:space="0" w:color="auto"/>
              <w:bottom w:val="single" w:sz="4" w:space="0" w:color="auto"/>
              <w:right w:val="single" w:sz="4" w:space="0" w:color="auto"/>
            </w:tcBorders>
            <w:vAlign w:val="center"/>
          </w:tcPr>
          <w:p w14:paraId="5AF9C2E4"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18,18</w:t>
            </w:r>
          </w:p>
        </w:tc>
      </w:tr>
      <w:tr w:rsidR="00D9674B" w:rsidRPr="00152031" w14:paraId="40625D0C" w14:textId="77777777" w:rsidTr="00C310AA">
        <w:tc>
          <w:tcPr>
            <w:tcW w:w="1195" w:type="dxa"/>
            <w:tcBorders>
              <w:top w:val="single" w:sz="4" w:space="0" w:color="auto"/>
              <w:left w:val="single" w:sz="4" w:space="0" w:color="auto"/>
              <w:bottom w:val="single" w:sz="4" w:space="0" w:color="auto"/>
              <w:right w:val="single" w:sz="4" w:space="0" w:color="auto"/>
            </w:tcBorders>
          </w:tcPr>
          <w:p w14:paraId="094DF375"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2019</w:t>
            </w:r>
          </w:p>
        </w:tc>
        <w:tc>
          <w:tcPr>
            <w:tcW w:w="1445" w:type="dxa"/>
            <w:tcBorders>
              <w:top w:val="single" w:sz="4" w:space="0" w:color="auto"/>
              <w:left w:val="single" w:sz="4" w:space="0" w:color="auto"/>
              <w:bottom w:val="single" w:sz="4" w:space="0" w:color="auto"/>
              <w:right w:val="single" w:sz="4" w:space="0" w:color="auto"/>
            </w:tcBorders>
            <w:vAlign w:val="center"/>
          </w:tcPr>
          <w:p w14:paraId="0E817B6A"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2,7</w:t>
            </w:r>
          </w:p>
        </w:tc>
        <w:tc>
          <w:tcPr>
            <w:tcW w:w="1046" w:type="dxa"/>
            <w:tcBorders>
              <w:top w:val="single" w:sz="4" w:space="0" w:color="auto"/>
              <w:left w:val="single" w:sz="4" w:space="0" w:color="auto"/>
              <w:bottom w:val="single" w:sz="4" w:space="0" w:color="auto"/>
              <w:right w:val="single" w:sz="4" w:space="0" w:color="auto"/>
            </w:tcBorders>
            <w:vAlign w:val="center"/>
          </w:tcPr>
          <w:p w14:paraId="186855EC"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0,2</w:t>
            </w:r>
          </w:p>
        </w:tc>
        <w:tc>
          <w:tcPr>
            <w:tcW w:w="1418" w:type="dxa"/>
            <w:tcBorders>
              <w:top w:val="single" w:sz="4" w:space="0" w:color="auto"/>
              <w:left w:val="single" w:sz="4" w:space="0" w:color="auto"/>
              <w:bottom w:val="single" w:sz="4" w:space="0" w:color="auto"/>
              <w:right w:val="single" w:sz="4" w:space="0" w:color="auto"/>
            </w:tcBorders>
            <w:vAlign w:val="center"/>
          </w:tcPr>
          <w:p w14:paraId="75B4EBFD"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8</w:t>
            </w:r>
          </w:p>
        </w:tc>
        <w:tc>
          <w:tcPr>
            <w:tcW w:w="992" w:type="dxa"/>
            <w:tcBorders>
              <w:top w:val="single" w:sz="4" w:space="0" w:color="auto"/>
              <w:left w:val="single" w:sz="4" w:space="0" w:color="auto"/>
              <w:bottom w:val="single" w:sz="4" w:space="0" w:color="auto"/>
              <w:right w:val="single" w:sz="4" w:space="0" w:color="auto"/>
            </w:tcBorders>
            <w:vAlign w:val="center"/>
          </w:tcPr>
          <w:p w14:paraId="38CE3E06"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0,025</w:t>
            </w:r>
          </w:p>
        </w:tc>
        <w:tc>
          <w:tcPr>
            <w:tcW w:w="1843" w:type="dxa"/>
            <w:tcBorders>
              <w:top w:val="single" w:sz="4" w:space="0" w:color="auto"/>
              <w:left w:val="single" w:sz="4" w:space="0" w:color="auto"/>
              <w:bottom w:val="single" w:sz="4" w:space="0" w:color="auto"/>
              <w:right w:val="single" w:sz="4" w:space="0" w:color="auto"/>
            </w:tcBorders>
            <w:vAlign w:val="center"/>
          </w:tcPr>
          <w:p w14:paraId="5B2E426C"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0,025</w:t>
            </w:r>
          </w:p>
        </w:tc>
        <w:tc>
          <w:tcPr>
            <w:tcW w:w="1681" w:type="dxa"/>
            <w:tcBorders>
              <w:top w:val="single" w:sz="4" w:space="0" w:color="auto"/>
              <w:left w:val="single" w:sz="4" w:space="0" w:color="auto"/>
              <w:bottom w:val="single" w:sz="4" w:space="0" w:color="auto"/>
              <w:right w:val="single" w:sz="4" w:space="0" w:color="auto"/>
            </w:tcBorders>
            <w:vAlign w:val="center"/>
          </w:tcPr>
          <w:p w14:paraId="18B705B3"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9,09</w:t>
            </w:r>
          </w:p>
        </w:tc>
      </w:tr>
      <w:tr w:rsidR="00D9674B" w:rsidRPr="00152031" w14:paraId="7B6C1197" w14:textId="77777777" w:rsidTr="00C310AA">
        <w:tc>
          <w:tcPr>
            <w:tcW w:w="1195" w:type="dxa"/>
            <w:tcBorders>
              <w:top w:val="single" w:sz="4" w:space="0" w:color="auto"/>
              <w:left w:val="single" w:sz="4" w:space="0" w:color="auto"/>
              <w:bottom w:val="single" w:sz="4" w:space="0" w:color="auto"/>
              <w:right w:val="single" w:sz="4" w:space="0" w:color="auto"/>
            </w:tcBorders>
          </w:tcPr>
          <w:p w14:paraId="189877F8"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Итого</w:t>
            </w:r>
          </w:p>
        </w:tc>
        <w:tc>
          <w:tcPr>
            <w:tcW w:w="1445" w:type="dxa"/>
            <w:tcBorders>
              <w:top w:val="single" w:sz="4" w:space="0" w:color="auto"/>
              <w:left w:val="single" w:sz="4" w:space="0" w:color="auto"/>
              <w:bottom w:val="single" w:sz="4" w:space="0" w:color="auto"/>
              <w:right w:val="single" w:sz="4" w:space="0" w:color="auto"/>
            </w:tcBorders>
            <w:vAlign w:val="center"/>
          </w:tcPr>
          <w:p w14:paraId="2C3F1A12" w14:textId="77777777" w:rsidR="00D9674B" w:rsidRPr="00152031" w:rsidRDefault="00D9674B" w:rsidP="00603050">
            <w:pPr>
              <w:pStyle w:val="af9"/>
              <w:spacing w:after="0"/>
              <w:jc w:val="center"/>
              <w:rPr>
                <w:sz w:val="28"/>
                <w:szCs w:val="28"/>
                <w:shd w:val="clear" w:color="auto" w:fill="FFFFFF"/>
              </w:rPr>
            </w:pPr>
            <w:r w:rsidRPr="00152031">
              <w:rPr>
                <w:sz w:val="28"/>
                <w:szCs w:val="28"/>
                <w:shd w:val="clear" w:color="auto" w:fill="FFFFFF"/>
              </w:rPr>
              <w:t>12,6</w:t>
            </w:r>
          </w:p>
        </w:tc>
        <w:tc>
          <w:tcPr>
            <w:tcW w:w="1046" w:type="dxa"/>
            <w:tcBorders>
              <w:top w:val="single" w:sz="4" w:space="0" w:color="auto"/>
              <w:left w:val="single" w:sz="4" w:space="0" w:color="auto"/>
              <w:bottom w:val="single" w:sz="4" w:space="0" w:color="auto"/>
              <w:right w:val="single" w:sz="4" w:space="0" w:color="auto"/>
            </w:tcBorders>
            <w:vAlign w:val="center"/>
          </w:tcPr>
          <w:p w14:paraId="0BD7E821" w14:textId="77777777" w:rsidR="00D9674B" w:rsidRPr="00152031" w:rsidRDefault="00D9674B" w:rsidP="00603050">
            <w:pPr>
              <w:pStyle w:val="af9"/>
              <w:spacing w:after="0"/>
              <w:jc w:val="center"/>
              <w:rPr>
                <w:sz w:val="28"/>
                <w:szCs w:val="28"/>
                <w:shd w:val="clear" w:color="auto" w:fill="FFFFFF"/>
              </w:rPr>
            </w:pPr>
          </w:p>
        </w:tc>
        <w:tc>
          <w:tcPr>
            <w:tcW w:w="1418" w:type="dxa"/>
            <w:tcBorders>
              <w:top w:val="single" w:sz="4" w:space="0" w:color="auto"/>
              <w:left w:val="single" w:sz="4" w:space="0" w:color="auto"/>
              <w:bottom w:val="single" w:sz="4" w:space="0" w:color="auto"/>
              <w:right w:val="single" w:sz="4" w:space="0" w:color="auto"/>
            </w:tcBorders>
            <w:vAlign w:val="center"/>
          </w:tcPr>
          <w:p w14:paraId="74F0E751" w14:textId="77777777" w:rsidR="00D9674B" w:rsidRPr="00152031" w:rsidRDefault="00D9674B" w:rsidP="00603050">
            <w:pPr>
              <w:pStyle w:val="af9"/>
              <w:spacing w:after="0"/>
              <w:jc w:val="center"/>
              <w:rPr>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14:paraId="58E70A81" w14:textId="77777777" w:rsidR="00D9674B" w:rsidRPr="00152031" w:rsidRDefault="00D9674B" w:rsidP="00603050">
            <w:pPr>
              <w:pStyle w:val="af9"/>
              <w:spacing w:after="0"/>
              <w:jc w:val="center"/>
              <w:rPr>
                <w:sz w:val="28"/>
                <w:szCs w:val="28"/>
                <w:shd w:val="clear" w:color="auto" w:fill="FFFFFF"/>
              </w:rPr>
            </w:pPr>
          </w:p>
        </w:tc>
        <w:tc>
          <w:tcPr>
            <w:tcW w:w="1843" w:type="dxa"/>
            <w:tcBorders>
              <w:top w:val="single" w:sz="4" w:space="0" w:color="auto"/>
              <w:left w:val="single" w:sz="4" w:space="0" w:color="auto"/>
              <w:bottom w:val="single" w:sz="4" w:space="0" w:color="auto"/>
              <w:right w:val="single" w:sz="4" w:space="0" w:color="auto"/>
            </w:tcBorders>
            <w:vAlign w:val="center"/>
          </w:tcPr>
          <w:p w14:paraId="328AEF46" w14:textId="77777777" w:rsidR="00D9674B" w:rsidRPr="00152031" w:rsidRDefault="00D9674B" w:rsidP="00603050">
            <w:pPr>
              <w:pStyle w:val="af9"/>
              <w:spacing w:after="0"/>
              <w:jc w:val="center"/>
              <w:rPr>
                <w:sz w:val="28"/>
                <w:szCs w:val="28"/>
                <w:shd w:val="clear" w:color="auto" w:fill="FFFFFF"/>
              </w:rPr>
            </w:pPr>
          </w:p>
        </w:tc>
        <w:tc>
          <w:tcPr>
            <w:tcW w:w="1681" w:type="dxa"/>
            <w:tcBorders>
              <w:top w:val="single" w:sz="4" w:space="0" w:color="auto"/>
              <w:left w:val="single" w:sz="4" w:space="0" w:color="auto"/>
              <w:bottom w:val="single" w:sz="4" w:space="0" w:color="auto"/>
              <w:right w:val="single" w:sz="4" w:space="0" w:color="auto"/>
            </w:tcBorders>
            <w:vAlign w:val="center"/>
          </w:tcPr>
          <w:p w14:paraId="170A264D" w14:textId="77777777" w:rsidR="00D9674B" w:rsidRPr="00152031" w:rsidRDefault="00D9674B" w:rsidP="00603050">
            <w:pPr>
              <w:pStyle w:val="af9"/>
              <w:spacing w:after="0"/>
              <w:jc w:val="center"/>
              <w:rPr>
                <w:sz w:val="28"/>
                <w:szCs w:val="28"/>
                <w:shd w:val="clear" w:color="auto" w:fill="FFFFFF"/>
              </w:rPr>
            </w:pPr>
          </w:p>
        </w:tc>
      </w:tr>
    </w:tbl>
    <w:p w14:paraId="7BEBC1D7" w14:textId="77777777" w:rsidR="00A8617E" w:rsidRPr="00152031" w:rsidRDefault="00A8617E" w:rsidP="00603050">
      <w:pPr>
        <w:pStyle w:val="af9"/>
        <w:shd w:val="clear" w:color="auto" w:fill="FFFFFF"/>
        <w:spacing w:after="0"/>
        <w:ind w:firstLine="708"/>
        <w:jc w:val="both"/>
        <w:rPr>
          <w:sz w:val="28"/>
          <w:szCs w:val="28"/>
          <w:shd w:val="clear" w:color="auto" w:fill="FFFFFF"/>
        </w:rPr>
      </w:pPr>
    </w:p>
    <w:p w14:paraId="1E785C34"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Как видно из данных таблицы, удельный вес родов среди подростков в 2019 г. по сравнению с 2018г. увеличился на 0,2 ед. или на 8%. При этом максимальный прирост наблюдался в 2016г. (0,9ед.), а минимальный – в 2017г. – (-1 ед.). Расчет темпа наращения показал, что ряд динамики изменялся по возрастающей, что свидетельствовало о тенденции к ускорению удельного веса родов среди подростков области. Расчет базисных показателей динамики родов представлен в таблице 1</w:t>
      </w:r>
      <w:r w:rsidR="004F1C89">
        <w:rPr>
          <w:sz w:val="28"/>
          <w:szCs w:val="28"/>
          <w:shd w:val="clear" w:color="auto" w:fill="FFFFFF"/>
        </w:rPr>
        <w:t>7</w:t>
      </w:r>
      <w:r w:rsidRPr="00152031">
        <w:rPr>
          <w:sz w:val="28"/>
          <w:szCs w:val="28"/>
          <w:shd w:val="clear" w:color="auto" w:fill="FFFFFF"/>
        </w:rPr>
        <w:t>.</w:t>
      </w:r>
    </w:p>
    <w:p w14:paraId="0A75FD8D" w14:textId="77777777" w:rsidR="00A8617E" w:rsidRPr="00152031" w:rsidRDefault="00A8617E" w:rsidP="00603050">
      <w:pPr>
        <w:pStyle w:val="af9"/>
        <w:shd w:val="clear" w:color="auto" w:fill="FFFFFF"/>
        <w:spacing w:after="0"/>
        <w:ind w:firstLine="708"/>
        <w:rPr>
          <w:sz w:val="28"/>
          <w:szCs w:val="28"/>
          <w:shd w:val="clear" w:color="auto" w:fill="FFFFFF"/>
        </w:rPr>
      </w:pPr>
    </w:p>
    <w:p w14:paraId="6B8CC8B6" w14:textId="77777777" w:rsidR="00A8617E" w:rsidRPr="00152031" w:rsidRDefault="00C87601" w:rsidP="00603050">
      <w:pPr>
        <w:pStyle w:val="af9"/>
        <w:shd w:val="clear" w:color="auto" w:fill="FFFFFF"/>
        <w:spacing w:after="0"/>
        <w:jc w:val="both"/>
        <w:rPr>
          <w:sz w:val="28"/>
          <w:szCs w:val="28"/>
          <w:shd w:val="clear" w:color="auto" w:fill="FFFFFF"/>
        </w:rPr>
      </w:pPr>
      <w:r w:rsidRPr="00152031">
        <w:rPr>
          <w:sz w:val="28"/>
          <w:szCs w:val="28"/>
          <w:shd w:val="clear" w:color="auto" w:fill="FFFFFF"/>
        </w:rPr>
        <w:t>Таблица 1</w:t>
      </w:r>
      <w:r w:rsidR="004F1C89">
        <w:rPr>
          <w:sz w:val="28"/>
          <w:szCs w:val="28"/>
          <w:shd w:val="clear" w:color="auto" w:fill="FFFFFF"/>
        </w:rPr>
        <w:t>7</w:t>
      </w:r>
      <w:r w:rsidRPr="00152031">
        <w:rPr>
          <w:sz w:val="28"/>
          <w:szCs w:val="28"/>
          <w:shd w:val="clear" w:color="auto" w:fill="FFFFFF"/>
        </w:rPr>
        <w:t xml:space="preserve"> – Базисные показатели ди</w:t>
      </w:r>
      <w:r w:rsidR="00C530D2">
        <w:rPr>
          <w:sz w:val="28"/>
          <w:szCs w:val="28"/>
          <w:shd w:val="clear" w:color="auto" w:fill="FFFFFF"/>
        </w:rPr>
        <w:t>намики родов у подростков в Тур</w:t>
      </w:r>
      <w:r w:rsidRPr="00152031">
        <w:rPr>
          <w:sz w:val="28"/>
          <w:szCs w:val="28"/>
          <w:shd w:val="clear" w:color="auto" w:fill="FFFFFF"/>
        </w:rPr>
        <w:t>кестанской области</w:t>
      </w:r>
    </w:p>
    <w:tbl>
      <w:tblPr>
        <w:tblStyle w:val="afb"/>
        <w:tblW w:w="0" w:type="auto"/>
        <w:tblInd w:w="108" w:type="dxa"/>
        <w:tblLook w:val="04A0" w:firstRow="1" w:lastRow="0" w:firstColumn="1" w:lastColumn="0" w:noHBand="0" w:noVBand="1"/>
      </w:tblPr>
      <w:tblGrid>
        <w:gridCol w:w="1922"/>
        <w:gridCol w:w="2829"/>
        <w:gridCol w:w="1837"/>
        <w:gridCol w:w="1801"/>
        <w:gridCol w:w="1361"/>
      </w:tblGrid>
      <w:tr w:rsidR="00D9674B" w:rsidRPr="00152031" w14:paraId="6C3D2CCC" w14:textId="77777777" w:rsidTr="00B14773">
        <w:tc>
          <w:tcPr>
            <w:tcW w:w="1997" w:type="dxa"/>
            <w:vAlign w:val="center"/>
          </w:tcPr>
          <w:p w14:paraId="12FCDAB1" w14:textId="77777777" w:rsidR="00A8617E" w:rsidRPr="00152031" w:rsidRDefault="00D9674B" w:rsidP="00603050">
            <w:pPr>
              <w:pStyle w:val="af9"/>
              <w:spacing w:after="0"/>
              <w:jc w:val="center"/>
              <w:rPr>
                <w:sz w:val="28"/>
                <w:szCs w:val="28"/>
                <w:shd w:val="clear" w:color="auto" w:fill="FFFFFF"/>
              </w:rPr>
            </w:pPr>
            <w:r w:rsidRPr="00152031">
              <w:rPr>
                <w:sz w:val="28"/>
                <w:szCs w:val="28"/>
                <w:shd w:val="clear" w:color="auto" w:fill="FFFFFF"/>
              </w:rPr>
              <w:t>Период, год</w:t>
            </w:r>
          </w:p>
        </w:tc>
        <w:tc>
          <w:tcPr>
            <w:tcW w:w="2960" w:type="dxa"/>
            <w:vAlign w:val="center"/>
          </w:tcPr>
          <w:p w14:paraId="095E736C" w14:textId="77777777" w:rsidR="00A8617E" w:rsidRPr="00152031" w:rsidRDefault="00D9674B" w:rsidP="00603050">
            <w:pPr>
              <w:pStyle w:val="af9"/>
              <w:spacing w:after="0"/>
              <w:jc w:val="center"/>
              <w:rPr>
                <w:sz w:val="28"/>
                <w:szCs w:val="28"/>
                <w:shd w:val="clear" w:color="auto" w:fill="FFFFFF"/>
              </w:rPr>
            </w:pPr>
            <w:r w:rsidRPr="00152031">
              <w:rPr>
                <w:sz w:val="28"/>
                <w:szCs w:val="28"/>
                <w:shd w:val="clear" w:color="auto" w:fill="FFFFFF"/>
              </w:rPr>
              <w:t xml:space="preserve">Удельный </w:t>
            </w:r>
            <w:r w:rsidRPr="00152031">
              <w:rPr>
                <w:sz w:val="28"/>
                <w:szCs w:val="28"/>
                <w:shd w:val="clear" w:color="auto" w:fill="FFFFFF"/>
              </w:rPr>
              <w:br/>
              <w:t>показате</w:t>
            </w:r>
            <w:r w:rsidR="00C87601" w:rsidRPr="00152031">
              <w:rPr>
                <w:sz w:val="28"/>
                <w:szCs w:val="28"/>
                <w:shd w:val="clear" w:color="auto" w:fill="FFFFFF"/>
              </w:rPr>
              <w:t>ль родов, %</w:t>
            </w:r>
          </w:p>
        </w:tc>
        <w:tc>
          <w:tcPr>
            <w:tcW w:w="1842" w:type="dxa"/>
            <w:vAlign w:val="center"/>
          </w:tcPr>
          <w:p w14:paraId="077EB5C7"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Абсолютный прирост</w:t>
            </w:r>
          </w:p>
        </w:tc>
        <w:tc>
          <w:tcPr>
            <w:tcW w:w="1843" w:type="dxa"/>
            <w:vAlign w:val="center"/>
          </w:tcPr>
          <w:p w14:paraId="231047F8"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Темп прироста, %</w:t>
            </w:r>
          </w:p>
        </w:tc>
        <w:tc>
          <w:tcPr>
            <w:tcW w:w="1398" w:type="dxa"/>
            <w:vAlign w:val="center"/>
          </w:tcPr>
          <w:p w14:paraId="42A5C32B"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Темп роста, %</w:t>
            </w:r>
          </w:p>
        </w:tc>
      </w:tr>
      <w:tr w:rsidR="00D9674B" w:rsidRPr="00152031" w14:paraId="70B9D784" w14:textId="77777777" w:rsidTr="00B14773">
        <w:tc>
          <w:tcPr>
            <w:tcW w:w="1997" w:type="dxa"/>
          </w:tcPr>
          <w:p w14:paraId="01EC88B2"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2015</w:t>
            </w:r>
          </w:p>
        </w:tc>
        <w:tc>
          <w:tcPr>
            <w:tcW w:w="2960" w:type="dxa"/>
          </w:tcPr>
          <w:p w14:paraId="6A44CE6E"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2,2</w:t>
            </w:r>
          </w:p>
        </w:tc>
        <w:tc>
          <w:tcPr>
            <w:tcW w:w="1842" w:type="dxa"/>
          </w:tcPr>
          <w:p w14:paraId="6CB053E3"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w:t>
            </w:r>
          </w:p>
        </w:tc>
        <w:tc>
          <w:tcPr>
            <w:tcW w:w="1843" w:type="dxa"/>
          </w:tcPr>
          <w:p w14:paraId="438F1AF5"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w:t>
            </w:r>
          </w:p>
        </w:tc>
        <w:tc>
          <w:tcPr>
            <w:tcW w:w="1398" w:type="dxa"/>
          </w:tcPr>
          <w:p w14:paraId="640A0DA1"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100</w:t>
            </w:r>
          </w:p>
        </w:tc>
      </w:tr>
      <w:tr w:rsidR="00D9674B" w:rsidRPr="00152031" w14:paraId="69152D6B" w14:textId="77777777" w:rsidTr="00B14773">
        <w:tc>
          <w:tcPr>
            <w:tcW w:w="1997" w:type="dxa"/>
          </w:tcPr>
          <w:p w14:paraId="248DD0BA"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2016</w:t>
            </w:r>
          </w:p>
        </w:tc>
        <w:tc>
          <w:tcPr>
            <w:tcW w:w="2960" w:type="dxa"/>
          </w:tcPr>
          <w:p w14:paraId="6F8D2717"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3,1</w:t>
            </w:r>
          </w:p>
        </w:tc>
        <w:tc>
          <w:tcPr>
            <w:tcW w:w="1842" w:type="dxa"/>
          </w:tcPr>
          <w:p w14:paraId="15218E0D"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0,9</w:t>
            </w:r>
          </w:p>
        </w:tc>
        <w:tc>
          <w:tcPr>
            <w:tcW w:w="1843" w:type="dxa"/>
          </w:tcPr>
          <w:p w14:paraId="43534364"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40,91</w:t>
            </w:r>
          </w:p>
        </w:tc>
        <w:tc>
          <w:tcPr>
            <w:tcW w:w="1398" w:type="dxa"/>
          </w:tcPr>
          <w:p w14:paraId="6C4D35C8"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140,91</w:t>
            </w:r>
          </w:p>
        </w:tc>
      </w:tr>
      <w:tr w:rsidR="00D9674B" w:rsidRPr="00152031" w14:paraId="746C8209" w14:textId="77777777" w:rsidTr="00B14773">
        <w:tc>
          <w:tcPr>
            <w:tcW w:w="1997" w:type="dxa"/>
          </w:tcPr>
          <w:p w14:paraId="6C7C5422"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2017</w:t>
            </w:r>
          </w:p>
        </w:tc>
        <w:tc>
          <w:tcPr>
            <w:tcW w:w="2960" w:type="dxa"/>
          </w:tcPr>
          <w:p w14:paraId="78B49CA0"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2,1</w:t>
            </w:r>
          </w:p>
        </w:tc>
        <w:tc>
          <w:tcPr>
            <w:tcW w:w="1842" w:type="dxa"/>
          </w:tcPr>
          <w:p w14:paraId="43E9A521"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-0,1</w:t>
            </w:r>
          </w:p>
        </w:tc>
        <w:tc>
          <w:tcPr>
            <w:tcW w:w="1843" w:type="dxa"/>
          </w:tcPr>
          <w:p w14:paraId="7570B854"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-4,55</w:t>
            </w:r>
          </w:p>
        </w:tc>
        <w:tc>
          <w:tcPr>
            <w:tcW w:w="1398" w:type="dxa"/>
          </w:tcPr>
          <w:p w14:paraId="005C6A74"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35,45</w:t>
            </w:r>
          </w:p>
        </w:tc>
      </w:tr>
      <w:tr w:rsidR="00D9674B" w:rsidRPr="00152031" w14:paraId="326E8D79" w14:textId="77777777" w:rsidTr="00B14773">
        <w:tc>
          <w:tcPr>
            <w:tcW w:w="1997" w:type="dxa"/>
          </w:tcPr>
          <w:p w14:paraId="01C57F52"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2018</w:t>
            </w:r>
          </w:p>
        </w:tc>
        <w:tc>
          <w:tcPr>
            <w:tcW w:w="2960" w:type="dxa"/>
          </w:tcPr>
          <w:p w14:paraId="10B22BCF"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2,5</w:t>
            </w:r>
          </w:p>
        </w:tc>
        <w:tc>
          <w:tcPr>
            <w:tcW w:w="1842" w:type="dxa"/>
          </w:tcPr>
          <w:p w14:paraId="1E474E77"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0,3</w:t>
            </w:r>
          </w:p>
        </w:tc>
        <w:tc>
          <w:tcPr>
            <w:tcW w:w="1843" w:type="dxa"/>
          </w:tcPr>
          <w:p w14:paraId="3099E06E"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13,64</w:t>
            </w:r>
          </w:p>
        </w:tc>
        <w:tc>
          <w:tcPr>
            <w:tcW w:w="1398" w:type="dxa"/>
          </w:tcPr>
          <w:p w14:paraId="1A43B474"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113,64</w:t>
            </w:r>
          </w:p>
        </w:tc>
      </w:tr>
      <w:tr w:rsidR="00D9674B" w:rsidRPr="00152031" w14:paraId="49449B7F" w14:textId="77777777" w:rsidTr="00B14773">
        <w:tc>
          <w:tcPr>
            <w:tcW w:w="1997" w:type="dxa"/>
          </w:tcPr>
          <w:p w14:paraId="563631CC"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2019</w:t>
            </w:r>
          </w:p>
        </w:tc>
        <w:tc>
          <w:tcPr>
            <w:tcW w:w="2960" w:type="dxa"/>
          </w:tcPr>
          <w:p w14:paraId="78214CF3"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2,7</w:t>
            </w:r>
          </w:p>
        </w:tc>
        <w:tc>
          <w:tcPr>
            <w:tcW w:w="1842" w:type="dxa"/>
          </w:tcPr>
          <w:p w14:paraId="3092116C"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0,5</w:t>
            </w:r>
          </w:p>
        </w:tc>
        <w:tc>
          <w:tcPr>
            <w:tcW w:w="1843" w:type="dxa"/>
          </w:tcPr>
          <w:p w14:paraId="6EB31B8C"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22,73</w:t>
            </w:r>
          </w:p>
        </w:tc>
        <w:tc>
          <w:tcPr>
            <w:tcW w:w="1398" w:type="dxa"/>
          </w:tcPr>
          <w:p w14:paraId="6834B65A"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122,73</w:t>
            </w:r>
          </w:p>
        </w:tc>
      </w:tr>
      <w:tr w:rsidR="00D9674B" w:rsidRPr="00152031" w14:paraId="2B87E9D0" w14:textId="77777777" w:rsidTr="00B14773">
        <w:tc>
          <w:tcPr>
            <w:tcW w:w="1997" w:type="dxa"/>
          </w:tcPr>
          <w:p w14:paraId="680E3A31"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Итого</w:t>
            </w:r>
          </w:p>
        </w:tc>
        <w:tc>
          <w:tcPr>
            <w:tcW w:w="2960" w:type="dxa"/>
          </w:tcPr>
          <w:p w14:paraId="04DB4897" w14:textId="77777777" w:rsidR="00A8617E" w:rsidRPr="00152031" w:rsidRDefault="00C87601" w:rsidP="00603050">
            <w:pPr>
              <w:pStyle w:val="af9"/>
              <w:spacing w:after="0"/>
              <w:jc w:val="center"/>
              <w:rPr>
                <w:sz w:val="28"/>
                <w:szCs w:val="28"/>
                <w:shd w:val="clear" w:color="auto" w:fill="FFFFFF"/>
              </w:rPr>
            </w:pPr>
            <w:r w:rsidRPr="00152031">
              <w:rPr>
                <w:sz w:val="28"/>
                <w:szCs w:val="28"/>
                <w:shd w:val="clear" w:color="auto" w:fill="FFFFFF"/>
              </w:rPr>
              <w:t>12,6</w:t>
            </w:r>
          </w:p>
        </w:tc>
        <w:tc>
          <w:tcPr>
            <w:tcW w:w="1842" w:type="dxa"/>
          </w:tcPr>
          <w:p w14:paraId="6B7C73B6" w14:textId="77777777" w:rsidR="00A8617E"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c>
          <w:tcPr>
            <w:tcW w:w="1843" w:type="dxa"/>
          </w:tcPr>
          <w:p w14:paraId="2070096D" w14:textId="77777777" w:rsidR="00A8617E"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c>
          <w:tcPr>
            <w:tcW w:w="1398" w:type="dxa"/>
          </w:tcPr>
          <w:p w14:paraId="05265B44" w14:textId="77777777" w:rsidR="00A8617E" w:rsidRPr="00152031" w:rsidRDefault="00D9674B" w:rsidP="00603050">
            <w:pPr>
              <w:pStyle w:val="af9"/>
              <w:spacing w:after="0"/>
              <w:jc w:val="center"/>
              <w:rPr>
                <w:sz w:val="28"/>
                <w:szCs w:val="28"/>
                <w:shd w:val="clear" w:color="auto" w:fill="FFFFFF"/>
              </w:rPr>
            </w:pPr>
            <w:r w:rsidRPr="00152031">
              <w:rPr>
                <w:sz w:val="28"/>
                <w:szCs w:val="28"/>
                <w:shd w:val="clear" w:color="auto" w:fill="FFFFFF"/>
              </w:rPr>
              <w:t>-</w:t>
            </w:r>
          </w:p>
        </w:tc>
      </w:tr>
    </w:tbl>
    <w:p w14:paraId="1821AD8D" w14:textId="77777777" w:rsidR="00A8617E" w:rsidRPr="00152031" w:rsidRDefault="00A8617E" w:rsidP="00603050">
      <w:pPr>
        <w:pStyle w:val="af9"/>
        <w:shd w:val="clear" w:color="auto" w:fill="FFFFFF"/>
        <w:spacing w:after="0"/>
        <w:ind w:firstLine="708"/>
        <w:jc w:val="both"/>
        <w:rPr>
          <w:sz w:val="28"/>
          <w:szCs w:val="28"/>
          <w:shd w:val="clear" w:color="auto" w:fill="FFFFFF"/>
        </w:rPr>
      </w:pPr>
    </w:p>
    <w:p w14:paraId="5F0BBDA8"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 xml:space="preserve">Данные, представленные в таблице 19 показывают, что удельный вес родов среди подростков области за пятилетний срок наблюдения увеличился на 0,5 единиц или на 22,7%. </w:t>
      </w:r>
    </w:p>
    <w:p w14:paraId="6077C227"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 xml:space="preserve">При этом расчет средних характеристик ряда показал, что в среднем за изученный временной отрезок  количество родов среди подростков составило 2,52%., а средний темп роста – 1,0525 ед., то есть в среднем за весь период </w:t>
      </w:r>
      <w:r w:rsidRPr="00152031">
        <w:rPr>
          <w:sz w:val="28"/>
          <w:szCs w:val="28"/>
          <w:shd w:val="clear" w:color="auto" w:fill="FFFFFF"/>
        </w:rPr>
        <w:lastRenderedPageBreak/>
        <w:t xml:space="preserve">наблюдения (2015-2019гг.) рост удельного веса родов среди подростков составил 1,0525 ед., а средний темп прироста – 0,0525ед. Таким образом, представленные расчетные данные динамики демонстрируют, что количество родов среди подростков области увеличивалось по сравнению с каждым годом наблюдения на 5,3% или  в среднем на  0,13%. </w:t>
      </w:r>
    </w:p>
    <w:p w14:paraId="6D603020" w14:textId="77777777" w:rsidR="00A8617E" w:rsidRPr="00152031" w:rsidRDefault="00C87601" w:rsidP="00603050">
      <w:pPr>
        <w:spacing w:after="0" w:line="240" w:lineRule="auto"/>
        <w:ind w:firstLine="708"/>
        <w:jc w:val="both"/>
        <w:rPr>
          <w:sz w:val="28"/>
          <w:szCs w:val="28"/>
        </w:rPr>
      </w:pPr>
      <w:r w:rsidRPr="00152031">
        <w:rPr>
          <w:rFonts w:ascii="Times New Roman" w:eastAsia="TimesNewRoman" w:hAnsi="Times New Roman" w:cs="Times New Roman"/>
          <w:sz w:val="28"/>
          <w:szCs w:val="28"/>
        </w:rPr>
        <w:t xml:space="preserve">Для изучения особенностей протекания родов у подростков в зависимости от их </w:t>
      </w:r>
      <w:proofErr w:type="spellStart"/>
      <w:r w:rsidRPr="00152031">
        <w:rPr>
          <w:rFonts w:ascii="Times New Roman" w:eastAsia="TimesNewRoman" w:hAnsi="Times New Roman" w:cs="Times New Roman"/>
          <w:sz w:val="28"/>
          <w:szCs w:val="28"/>
        </w:rPr>
        <w:t>соматометрического</w:t>
      </w:r>
      <w:proofErr w:type="spellEnd"/>
      <w:r w:rsidRPr="00152031">
        <w:rPr>
          <w:rFonts w:ascii="Times New Roman" w:eastAsia="TimesNewRoman" w:hAnsi="Times New Roman" w:cs="Times New Roman"/>
          <w:sz w:val="28"/>
          <w:szCs w:val="28"/>
        </w:rPr>
        <w:t xml:space="preserve"> статуса были проведены наблюдения в двух группах родильниц. В первую были включены все родильницы подросткового возраста, которые рожали детей в 2018г. на базе перинатального центра </w:t>
      </w:r>
      <w:proofErr w:type="spellStart"/>
      <w:r w:rsidRPr="00152031">
        <w:rPr>
          <w:rFonts w:ascii="Times New Roman" w:eastAsia="TimesNewRoman" w:hAnsi="Times New Roman" w:cs="Times New Roman"/>
          <w:sz w:val="28"/>
          <w:szCs w:val="28"/>
        </w:rPr>
        <w:t>г.Туркестан</w:t>
      </w:r>
      <w:proofErr w:type="spellEnd"/>
      <w:r w:rsidRPr="00152031">
        <w:rPr>
          <w:rFonts w:ascii="Times New Roman" w:eastAsia="TimesNewRoman" w:hAnsi="Times New Roman" w:cs="Times New Roman"/>
          <w:sz w:val="28"/>
          <w:szCs w:val="28"/>
        </w:rPr>
        <w:t xml:space="preserve"> (181 человек). Контрольную группу составили 100 родильниц в возрасте 19-30 лет, рожавшие детей в том же центре.</w:t>
      </w:r>
    </w:p>
    <w:p w14:paraId="1E23334A" w14:textId="77777777" w:rsidR="00A8617E" w:rsidRPr="00152031" w:rsidRDefault="00C87601" w:rsidP="00603050">
      <w:pPr>
        <w:pStyle w:val="af9"/>
        <w:shd w:val="clear" w:color="auto" w:fill="FFFFFF"/>
        <w:spacing w:after="0"/>
        <w:ind w:firstLine="708"/>
        <w:jc w:val="both"/>
        <w:rPr>
          <w:rFonts w:eastAsia="TimesNewRoman"/>
          <w:sz w:val="28"/>
          <w:szCs w:val="28"/>
        </w:rPr>
      </w:pPr>
      <w:r w:rsidRPr="00152031">
        <w:rPr>
          <w:rFonts w:eastAsia="TimesNewRoman"/>
          <w:sz w:val="28"/>
          <w:szCs w:val="28"/>
        </w:rPr>
        <w:t xml:space="preserve">Изучение возрастной категории, на долю которой приходилось наибольшее количество родов у подростков первой группы показало, что среди них преобладали 17-летние родильницы, на долю которых приходилось 66,8% (121 человек) всех родов в этой группе (рис. </w:t>
      </w:r>
      <w:r w:rsidR="00C25FED">
        <w:rPr>
          <w:rFonts w:eastAsia="TimesNewRoman"/>
          <w:sz w:val="28"/>
          <w:szCs w:val="28"/>
        </w:rPr>
        <w:t>9</w:t>
      </w:r>
      <w:r w:rsidRPr="00152031">
        <w:rPr>
          <w:rFonts w:eastAsia="TimesNewRoman"/>
          <w:sz w:val="28"/>
          <w:szCs w:val="28"/>
        </w:rPr>
        <w:t xml:space="preserve">). Значительное количество родивших (38 человек) приходилась и на возраст 18 лет </w:t>
      </w:r>
      <w:r w:rsidR="00C310AA" w:rsidRPr="00152031">
        <w:rPr>
          <w:sz w:val="28"/>
          <w:szCs w:val="28"/>
        </w:rPr>
        <w:t xml:space="preserve">– </w:t>
      </w:r>
      <w:r w:rsidRPr="00152031">
        <w:rPr>
          <w:rFonts w:eastAsia="TimesNewRoman"/>
          <w:sz w:val="28"/>
          <w:szCs w:val="28"/>
        </w:rPr>
        <w:t xml:space="preserve">21,1%. Вклад остальных возрастов в данную ситуацию был незначительным – доля 16-летних не превышала 8,8% (16 человек), а 15-летних – 3,4% (6 человек). Таким образом, средний возраст подростков родильниц в первой группе составил </w:t>
      </w:r>
      <w:r w:rsidRPr="00152031">
        <w:rPr>
          <w:sz w:val="28"/>
          <w:szCs w:val="28"/>
        </w:rPr>
        <w:t xml:space="preserve">16,9±,1,7 лет, тогда как </w:t>
      </w:r>
      <w:r w:rsidR="000939BD">
        <w:rPr>
          <w:sz w:val="28"/>
          <w:szCs w:val="28"/>
        </w:rPr>
        <w:t>во второй</w:t>
      </w:r>
      <w:r w:rsidRPr="00152031">
        <w:rPr>
          <w:sz w:val="28"/>
          <w:szCs w:val="28"/>
        </w:rPr>
        <w:t xml:space="preserve"> группе </w:t>
      </w:r>
      <w:r w:rsidR="00B14773">
        <w:rPr>
          <w:sz w:val="28"/>
          <w:szCs w:val="28"/>
        </w:rPr>
        <w:t>–</w:t>
      </w:r>
      <w:r w:rsidRPr="00152031">
        <w:rPr>
          <w:sz w:val="28"/>
          <w:szCs w:val="28"/>
        </w:rPr>
        <w:t xml:space="preserve"> 25,8±2,9 лет (рис.</w:t>
      </w:r>
      <w:r w:rsidR="00C25FED">
        <w:rPr>
          <w:sz w:val="28"/>
          <w:szCs w:val="28"/>
        </w:rPr>
        <w:t xml:space="preserve"> 8</w:t>
      </w:r>
      <w:r w:rsidRPr="00152031">
        <w:rPr>
          <w:sz w:val="28"/>
          <w:szCs w:val="28"/>
        </w:rPr>
        <w:t xml:space="preserve">). </w:t>
      </w:r>
    </w:p>
    <w:p w14:paraId="47735481" w14:textId="77777777" w:rsidR="00A8617E" w:rsidRPr="00152031" w:rsidRDefault="00C87601" w:rsidP="00603050">
      <w:pPr>
        <w:pStyle w:val="af9"/>
        <w:shd w:val="clear" w:color="auto" w:fill="FFFFFF"/>
        <w:spacing w:after="0"/>
        <w:jc w:val="both"/>
        <w:rPr>
          <w:rFonts w:eastAsia="TimesNewRoman"/>
          <w:sz w:val="28"/>
          <w:szCs w:val="28"/>
        </w:rPr>
      </w:pPr>
      <w:r w:rsidRPr="00152031">
        <w:rPr>
          <w:noProof/>
        </w:rPr>
        <w:drawing>
          <wp:inline distT="0" distB="0" distL="0" distR="0" wp14:anchorId="6BDAD40A" wp14:editId="450569C3">
            <wp:extent cx="6334125" cy="31432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7DC2AA" w14:textId="77777777" w:rsidR="00A8617E" w:rsidRPr="00152031" w:rsidRDefault="00041B99" w:rsidP="00603050">
      <w:pPr>
        <w:pStyle w:val="af9"/>
        <w:shd w:val="clear" w:color="auto" w:fill="FFFFFF"/>
        <w:spacing w:after="0"/>
        <w:ind w:firstLine="708"/>
        <w:jc w:val="center"/>
        <w:rPr>
          <w:rFonts w:eastAsia="TimesNewRoman"/>
          <w:sz w:val="28"/>
          <w:szCs w:val="28"/>
        </w:rPr>
      </w:pPr>
      <w:r w:rsidRPr="00152031">
        <w:rPr>
          <w:rFonts w:eastAsia="TimesNewRoman"/>
          <w:sz w:val="28"/>
          <w:szCs w:val="28"/>
        </w:rPr>
        <w:t xml:space="preserve">Рисунок </w:t>
      </w:r>
      <w:r w:rsidR="00C25FED">
        <w:rPr>
          <w:rFonts w:eastAsia="TimesNewRoman"/>
          <w:sz w:val="28"/>
          <w:szCs w:val="28"/>
        </w:rPr>
        <w:t>9</w:t>
      </w:r>
      <w:r w:rsidRPr="00152031">
        <w:rPr>
          <w:rFonts w:eastAsia="TimesNewRoman"/>
          <w:sz w:val="28"/>
          <w:szCs w:val="28"/>
        </w:rPr>
        <w:t xml:space="preserve"> – </w:t>
      </w:r>
      <w:r w:rsidR="00C87601" w:rsidRPr="00152031">
        <w:rPr>
          <w:rFonts w:eastAsia="TimesNewRoman"/>
          <w:sz w:val="28"/>
          <w:szCs w:val="28"/>
        </w:rPr>
        <w:t xml:space="preserve">Удельный вес родильниц разного возраста в </w:t>
      </w:r>
      <w:r w:rsidR="00C87601" w:rsidRPr="00152031">
        <w:rPr>
          <w:rFonts w:eastAsia="TimesNewRoman"/>
          <w:sz w:val="28"/>
          <w:szCs w:val="28"/>
          <w:lang w:val="en-US"/>
        </w:rPr>
        <w:t>I</w:t>
      </w:r>
      <w:r w:rsidR="00C87601" w:rsidRPr="00152031">
        <w:rPr>
          <w:rFonts w:eastAsia="TimesNewRoman"/>
          <w:sz w:val="28"/>
          <w:szCs w:val="28"/>
        </w:rPr>
        <w:t xml:space="preserve"> группе</w:t>
      </w:r>
    </w:p>
    <w:p w14:paraId="29A1B985" w14:textId="77777777" w:rsidR="00B14773" w:rsidRDefault="00B14773" w:rsidP="00603050">
      <w:pPr>
        <w:spacing w:after="0" w:line="240" w:lineRule="auto"/>
        <w:ind w:firstLine="708"/>
        <w:jc w:val="both"/>
        <w:rPr>
          <w:rFonts w:ascii="Times New Roman" w:eastAsia="TimesNewRoman" w:hAnsi="Times New Roman" w:cs="Times New Roman"/>
          <w:sz w:val="28"/>
          <w:szCs w:val="28"/>
        </w:rPr>
      </w:pPr>
    </w:p>
    <w:p w14:paraId="3C56DAEA" w14:textId="77777777" w:rsidR="00A8617E" w:rsidRPr="00152031" w:rsidRDefault="00C87601" w:rsidP="00603050">
      <w:pPr>
        <w:spacing w:after="0" w:line="240" w:lineRule="auto"/>
        <w:ind w:firstLine="708"/>
        <w:jc w:val="both"/>
        <w:rPr>
          <w:rFonts w:ascii="Times New Roman" w:hAnsi="Times New Roman" w:cs="Times New Roman"/>
          <w:sz w:val="28"/>
          <w:szCs w:val="28"/>
          <w:lang w:val="kk-KZ"/>
        </w:rPr>
      </w:pPr>
      <w:r w:rsidRPr="00152031">
        <w:rPr>
          <w:rFonts w:ascii="Times New Roman" w:eastAsia="TimesNewRoman" w:hAnsi="Times New Roman" w:cs="Times New Roman"/>
          <w:sz w:val="28"/>
          <w:szCs w:val="28"/>
        </w:rPr>
        <w:t xml:space="preserve">Изучение ИМТ подростков первой группы </w:t>
      </w:r>
      <w:r w:rsidRPr="00152031">
        <w:rPr>
          <w:rFonts w:ascii="Times New Roman" w:hAnsi="Times New Roman" w:cs="Times New Roman"/>
          <w:sz w:val="28"/>
          <w:szCs w:val="28"/>
          <w:lang w:val="kk-KZ"/>
        </w:rPr>
        <w:t xml:space="preserve">показало, что из 181 подростка нормальный индекс определялся у 102 (в 56,3% случаях), избыточную массу тела разной степени выраженности имели 78 подростков (43,1%), а недостаточную массу тела </w:t>
      </w:r>
      <w:r w:rsidR="00C310AA" w:rsidRPr="00152031">
        <w:rPr>
          <w:rFonts w:ascii="Times New Roman" w:hAnsi="Times New Roman" w:cs="Times New Roman"/>
          <w:sz w:val="28"/>
          <w:szCs w:val="28"/>
        </w:rPr>
        <w:t xml:space="preserve">– </w:t>
      </w:r>
      <w:r w:rsidRPr="00152031">
        <w:rPr>
          <w:rFonts w:ascii="Times New Roman" w:hAnsi="Times New Roman" w:cs="Times New Roman"/>
          <w:sz w:val="28"/>
          <w:szCs w:val="28"/>
          <w:lang w:val="kk-KZ"/>
        </w:rPr>
        <w:t>1 родильница (0,6%). Соматометрическая характеристика родильниц первой и второй групп представлена в таблице 1</w:t>
      </w:r>
      <w:r w:rsidR="004F1C89">
        <w:rPr>
          <w:rFonts w:ascii="Times New Roman" w:hAnsi="Times New Roman" w:cs="Times New Roman"/>
          <w:sz w:val="28"/>
          <w:szCs w:val="28"/>
          <w:lang w:val="kk-KZ"/>
        </w:rPr>
        <w:t>8</w:t>
      </w:r>
      <w:r w:rsidRPr="00152031">
        <w:rPr>
          <w:rFonts w:ascii="Times New Roman" w:hAnsi="Times New Roman" w:cs="Times New Roman"/>
          <w:sz w:val="28"/>
          <w:szCs w:val="28"/>
          <w:lang w:val="kk-KZ"/>
        </w:rPr>
        <w:t>.</w:t>
      </w:r>
    </w:p>
    <w:p w14:paraId="6B19144D" w14:textId="77777777" w:rsidR="00B14773" w:rsidRPr="00152031" w:rsidRDefault="00B14773" w:rsidP="00B14773">
      <w:pPr>
        <w:spacing w:after="0" w:line="240" w:lineRule="auto"/>
        <w:ind w:firstLine="708"/>
        <w:jc w:val="both"/>
        <w:rPr>
          <w:rFonts w:ascii="Times New Roman" w:hAnsi="Times New Roman" w:cs="Times New Roman"/>
          <w:sz w:val="28"/>
          <w:szCs w:val="28"/>
          <w:lang w:val="kk-KZ"/>
        </w:rPr>
      </w:pPr>
      <w:r w:rsidRPr="00152031">
        <w:rPr>
          <w:rFonts w:ascii="Times New Roman" w:hAnsi="Times New Roman" w:cs="Times New Roman"/>
          <w:sz w:val="28"/>
          <w:szCs w:val="28"/>
          <w:lang w:val="kk-KZ"/>
        </w:rPr>
        <w:t xml:space="preserve">Как видно из данных таблицы 19, дисгармоничное развитие у подростков  первой группы проявлялось в 43,1% случаев  (78 человек) избыточной массой </w:t>
      </w:r>
      <w:r w:rsidRPr="00152031">
        <w:rPr>
          <w:rFonts w:ascii="Times New Roman" w:hAnsi="Times New Roman" w:cs="Times New Roman"/>
          <w:sz w:val="28"/>
          <w:szCs w:val="28"/>
          <w:lang w:val="kk-KZ"/>
        </w:rPr>
        <w:lastRenderedPageBreak/>
        <w:t>тела, при этом у большинства обследованных вес тела колебался в пределах 25-30 кг/м</w:t>
      </w:r>
      <w:r w:rsidRPr="00152031">
        <w:rPr>
          <w:rFonts w:ascii="Times New Roman" w:hAnsi="Times New Roman" w:cs="Times New Roman"/>
          <w:sz w:val="28"/>
          <w:szCs w:val="28"/>
          <w:vertAlign w:val="superscript"/>
          <w:lang w:val="kk-KZ"/>
        </w:rPr>
        <w:t xml:space="preserve">2 </w:t>
      </w:r>
      <w:r w:rsidRPr="00152031">
        <w:rPr>
          <w:rFonts w:ascii="Times New Roman" w:hAnsi="Times New Roman" w:cs="Times New Roman"/>
          <w:sz w:val="28"/>
          <w:szCs w:val="28"/>
          <w:lang w:val="kk-KZ"/>
        </w:rPr>
        <w:t>(23,7±6,9%), а доля подростков с выраженным ожирением разной степени составляла 19,9% (35 человек).</w:t>
      </w:r>
    </w:p>
    <w:p w14:paraId="3C2CD13F" w14:textId="77777777" w:rsidR="00B14773" w:rsidRPr="00152031" w:rsidRDefault="000939BD" w:rsidP="00B14773">
      <w:pPr>
        <w:spacing w:after="0" w:line="240" w:lineRule="auto"/>
        <w:ind w:firstLine="708"/>
        <w:jc w:val="both"/>
        <w:rPr>
          <w:rFonts w:eastAsia="TimesNewRoman"/>
          <w:sz w:val="28"/>
          <w:szCs w:val="28"/>
        </w:rPr>
      </w:pPr>
      <w:r>
        <w:rPr>
          <w:rFonts w:ascii="Times New Roman" w:hAnsi="Times New Roman" w:cs="Times New Roman"/>
          <w:sz w:val="28"/>
          <w:szCs w:val="28"/>
          <w:lang w:val="kk-KZ"/>
        </w:rPr>
        <w:t>Во второй</w:t>
      </w:r>
      <w:r w:rsidR="00B14773" w:rsidRPr="00152031">
        <w:rPr>
          <w:rFonts w:ascii="Times New Roman" w:hAnsi="Times New Roman" w:cs="Times New Roman"/>
          <w:sz w:val="28"/>
          <w:szCs w:val="28"/>
          <w:lang w:val="kk-KZ"/>
        </w:rPr>
        <w:t xml:space="preserve"> группе количество родильниц с избыточным весом было  в 4,9 раза меньше (16 против 78 человек) и их доля не превышала 16,0%. И в этом случае преобладали женщины с ИМТ в пределах 25-30 кг/м</w:t>
      </w:r>
      <w:r w:rsidR="00B14773" w:rsidRPr="00152031">
        <w:rPr>
          <w:rFonts w:ascii="Times New Roman" w:hAnsi="Times New Roman" w:cs="Times New Roman"/>
          <w:sz w:val="28"/>
          <w:szCs w:val="28"/>
          <w:vertAlign w:val="superscript"/>
          <w:lang w:val="kk-KZ"/>
        </w:rPr>
        <w:t xml:space="preserve">2 </w:t>
      </w:r>
      <w:r w:rsidR="00B14773" w:rsidRPr="00152031">
        <w:rPr>
          <w:rFonts w:ascii="Times New Roman" w:hAnsi="Times New Roman" w:cs="Times New Roman"/>
          <w:sz w:val="28"/>
          <w:szCs w:val="28"/>
          <w:lang w:val="kk-KZ"/>
        </w:rPr>
        <w:t>(8,0%). Пол</w:t>
      </w:r>
      <w:r w:rsidR="002C0B37">
        <w:rPr>
          <w:rFonts w:ascii="Times New Roman" w:hAnsi="Times New Roman" w:cs="Times New Roman"/>
          <w:sz w:val="28"/>
          <w:szCs w:val="28"/>
          <w:lang w:val="kk-KZ"/>
        </w:rPr>
        <w:t>ученые</w:t>
      </w:r>
      <w:r w:rsidR="00B14773" w:rsidRPr="00152031">
        <w:rPr>
          <w:rFonts w:ascii="Times New Roman" w:hAnsi="Times New Roman" w:cs="Times New Roman"/>
          <w:sz w:val="28"/>
          <w:szCs w:val="28"/>
          <w:lang w:val="kk-KZ"/>
        </w:rPr>
        <w:t xml:space="preserve"> данные отражали общее положение со здоровьем девушек-подростков в области – у большинства беременных подростков определялось дисгармоничное физическое развитие со сдвигом в сторону  избыточного веса.</w:t>
      </w:r>
    </w:p>
    <w:p w14:paraId="1E6440B8" w14:textId="77777777" w:rsidR="00A8617E" w:rsidRPr="00152031" w:rsidRDefault="00A8617E" w:rsidP="00603050">
      <w:pPr>
        <w:spacing w:after="0" w:line="240" w:lineRule="auto"/>
        <w:ind w:firstLine="708"/>
        <w:jc w:val="both"/>
        <w:rPr>
          <w:rFonts w:ascii="Times New Roman" w:hAnsi="Times New Roman" w:cs="Times New Roman"/>
          <w:sz w:val="28"/>
          <w:szCs w:val="28"/>
          <w:lang w:val="kk-KZ"/>
        </w:rPr>
      </w:pPr>
    </w:p>
    <w:p w14:paraId="07139CBA" w14:textId="77777777" w:rsidR="00A8617E" w:rsidRPr="00152031" w:rsidRDefault="00041B99" w:rsidP="00603050">
      <w:pPr>
        <w:spacing w:after="0" w:line="240" w:lineRule="auto"/>
        <w:jc w:val="both"/>
        <w:rPr>
          <w:rFonts w:ascii="Times New Roman" w:hAnsi="Times New Roman" w:cs="Times New Roman"/>
          <w:sz w:val="28"/>
          <w:szCs w:val="28"/>
          <w:lang w:val="kk-KZ"/>
        </w:rPr>
      </w:pPr>
      <w:r w:rsidRPr="00152031">
        <w:rPr>
          <w:rFonts w:ascii="Times New Roman" w:hAnsi="Times New Roman" w:cs="Times New Roman"/>
          <w:sz w:val="28"/>
          <w:szCs w:val="28"/>
          <w:lang w:val="kk-KZ"/>
        </w:rPr>
        <w:t>Таблица 1</w:t>
      </w:r>
      <w:r w:rsidR="004F1C89">
        <w:rPr>
          <w:rFonts w:ascii="Times New Roman" w:hAnsi="Times New Roman" w:cs="Times New Roman"/>
          <w:sz w:val="28"/>
          <w:szCs w:val="28"/>
          <w:lang w:val="kk-KZ"/>
        </w:rPr>
        <w:t>8</w:t>
      </w:r>
      <w:r w:rsidRPr="00152031">
        <w:rPr>
          <w:rFonts w:ascii="Times New Roman" w:hAnsi="Times New Roman" w:cs="Times New Roman"/>
          <w:sz w:val="28"/>
          <w:szCs w:val="28"/>
          <w:lang w:val="kk-KZ"/>
        </w:rPr>
        <w:t xml:space="preserve"> –</w:t>
      </w:r>
      <w:r w:rsidR="00C87601" w:rsidRPr="00152031">
        <w:rPr>
          <w:rFonts w:ascii="Times New Roman" w:hAnsi="Times New Roman" w:cs="Times New Roman"/>
          <w:sz w:val="28"/>
          <w:szCs w:val="28"/>
          <w:lang w:val="kk-KZ"/>
        </w:rPr>
        <w:t xml:space="preserve"> Индек</w:t>
      </w:r>
      <w:r w:rsidR="00B14773">
        <w:rPr>
          <w:rFonts w:ascii="Times New Roman" w:hAnsi="Times New Roman" w:cs="Times New Roman"/>
          <w:sz w:val="28"/>
          <w:szCs w:val="28"/>
          <w:lang w:val="kk-KZ"/>
        </w:rPr>
        <w:t>с</w:t>
      </w:r>
      <w:r w:rsidR="00C87601" w:rsidRPr="00152031">
        <w:rPr>
          <w:rFonts w:ascii="Times New Roman" w:hAnsi="Times New Roman" w:cs="Times New Roman"/>
          <w:sz w:val="28"/>
          <w:szCs w:val="28"/>
          <w:lang w:val="kk-KZ"/>
        </w:rPr>
        <w:t xml:space="preserve"> массы тела у родильниц первой и второй групп</w:t>
      </w:r>
    </w:p>
    <w:tbl>
      <w:tblPr>
        <w:tblStyle w:val="afb"/>
        <w:tblW w:w="9664" w:type="dxa"/>
        <w:tblInd w:w="108" w:type="dxa"/>
        <w:tblLook w:val="04A0" w:firstRow="1" w:lastRow="0" w:firstColumn="1" w:lastColumn="0" w:noHBand="0" w:noVBand="1"/>
      </w:tblPr>
      <w:tblGrid>
        <w:gridCol w:w="1630"/>
        <w:gridCol w:w="2322"/>
        <w:gridCol w:w="1293"/>
        <w:gridCol w:w="1584"/>
        <w:gridCol w:w="1251"/>
        <w:gridCol w:w="1584"/>
      </w:tblGrid>
      <w:tr w:rsidR="00A8617E" w:rsidRPr="00152031" w14:paraId="764D8AC8" w14:textId="77777777" w:rsidTr="000939BD">
        <w:tc>
          <w:tcPr>
            <w:tcW w:w="1630" w:type="dxa"/>
            <w:vMerge w:val="restart"/>
            <w:shd w:val="clear" w:color="auto" w:fill="auto"/>
            <w:vAlign w:val="center"/>
          </w:tcPr>
          <w:p w14:paraId="167042CC"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ИМТ</w:t>
            </w:r>
          </w:p>
          <w:p w14:paraId="6BBF3A90"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(кг/м</w:t>
            </w:r>
            <w:r w:rsidRPr="00152031">
              <w:rPr>
                <w:rFonts w:ascii="Times New Roman" w:hAnsi="Times New Roman" w:cs="Times New Roman"/>
                <w:sz w:val="28"/>
                <w:szCs w:val="28"/>
                <w:vertAlign w:val="superscript"/>
                <w:lang w:val="kk-KZ"/>
              </w:rPr>
              <w:t>2</w:t>
            </w:r>
            <w:r w:rsidRPr="00152031">
              <w:rPr>
                <w:rFonts w:ascii="Times New Roman" w:hAnsi="Times New Roman" w:cs="Times New Roman"/>
                <w:sz w:val="28"/>
                <w:szCs w:val="28"/>
                <w:lang w:val="kk-KZ"/>
              </w:rPr>
              <w:t>)</w:t>
            </w:r>
          </w:p>
        </w:tc>
        <w:tc>
          <w:tcPr>
            <w:tcW w:w="2322" w:type="dxa"/>
            <w:vMerge w:val="restart"/>
            <w:shd w:val="clear" w:color="auto" w:fill="auto"/>
            <w:vAlign w:val="center"/>
          </w:tcPr>
          <w:p w14:paraId="223697D5"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Физиологическое значение</w:t>
            </w:r>
          </w:p>
        </w:tc>
        <w:tc>
          <w:tcPr>
            <w:tcW w:w="2877" w:type="dxa"/>
            <w:gridSpan w:val="2"/>
            <w:shd w:val="clear" w:color="auto" w:fill="auto"/>
            <w:vAlign w:val="center"/>
          </w:tcPr>
          <w:p w14:paraId="236B810D"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en-US"/>
              </w:rPr>
              <w:t>I</w:t>
            </w:r>
            <w:r w:rsidRPr="00152031">
              <w:rPr>
                <w:rFonts w:ascii="Times New Roman" w:hAnsi="Times New Roman" w:cs="Times New Roman"/>
                <w:sz w:val="28"/>
                <w:szCs w:val="28"/>
                <w:lang w:val="kk-KZ"/>
              </w:rPr>
              <w:t xml:space="preserve"> группа</w:t>
            </w:r>
          </w:p>
          <w:p w14:paraId="6E428BD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n=1</w:t>
            </w:r>
            <w:r w:rsidRPr="00152031">
              <w:rPr>
                <w:rFonts w:ascii="Times New Roman" w:hAnsi="Times New Roman" w:cs="Times New Roman"/>
                <w:sz w:val="28"/>
                <w:szCs w:val="28"/>
              </w:rPr>
              <w:t>81</w:t>
            </w:r>
          </w:p>
        </w:tc>
        <w:tc>
          <w:tcPr>
            <w:tcW w:w="2835" w:type="dxa"/>
            <w:gridSpan w:val="2"/>
            <w:shd w:val="clear" w:color="auto" w:fill="auto"/>
            <w:vAlign w:val="center"/>
          </w:tcPr>
          <w:p w14:paraId="09FA9E55"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en-US"/>
              </w:rPr>
              <w:t>II</w:t>
            </w:r>
            <w:r w:rsidRPr="00152031">
              <w:rPr>
                <w:rFonts w:ascii="Times New Roman" w:hAnsi="Times New Roman" w:cs="Times New Roman"/>
                <w:sz w:val="28"/>
                <w:szCs w:val="28"/>
                <w:lang w:val="kk-KZ"/>
              </w:rPr>
              <w:t xml:space="preserve"> группа</w:t>
            </w:r>
          </w:p>
          <w:p w14:paraId="6E98C86A" w14:textId="77777777" w:rsidR="00A8617E" w:rsidRPr="00152031" w:rsidRDefault="00C87601"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n=100</w:t>
            </w:r>
          </w:p>
        </w:tc>
      </w:tr>
      <w:tr w:rsidR="00A8617E" w:rsidRPr="00152031" w14:paraId="17294893" w14:textId="77777777" w:rsidTr="000939BD">
        <w:tc>
          <w:tcPr>
            <w:tcW w:w="1630" w:type="dxa"/>
            <w:vMerge/>
            <w:shd w:val="clear" w:color="auto" w:fill="auto"/>
            <w:vAlign w:val="center"/>
          </w:tcPr>
          <w:p w14:paraId="17D219AA" w14:textId="77777777" w:rsidR="00A8617E" w:rsidRPr="00152031" w:rsidRDefault="00A8617E" w:rsidP="00603050">
            <w:pPr>
              <w:spacing w:after="0" w:line="240" w:lineRule="auto"/>
              <w:jc w:val="center"/>
              <w:rPr>
                <w:rFonts w:ascii="Times New Roman" w:hAnsi="Times New Roman" w:cs="Times New Roman"/>
                <w:sz w:val="28"/>
                <w:szCs w:val="28"/>
                <w:lang w:val="kk-KZ"/>
              </w:rPr>
            </w:pPr>
          </w:p>
        </w:tc>
        <w:tc>
          <w:tcPr>
            <w:tcW w:w="2322" w:type="dxa"/>
            <w:vMerge/>
            <w:shd w:val="clear" w:color="auto" w:fill="auto"/>
            <w:vAlign w:val="center"/>
          </w:tcPr>
          <w:p w14:paraId="722F3DBC" w14:textId="77777777" w:rsidR="00A8617E" w:rsidRPr="00152031" w:rsidRDefault="00A8617E" w:rsidP="00603050">
            <w:pPr>
              <w:spacing w:after="0" w:line="240" w:lineRule="auto"/>
              <w:jc w:val="center"/>
              <w:rPr>
                <w:rFonts w:ascii="Times New Roman" w:hAnsi="Times New Roman" w:cs="Times New Roman"/>
                <w:sz w:val="28"/>
                <w:szCs w:val="28"/>
                <w:lang w:val="kk-KZ"/>
              </w:rPr>
            </w:pPr>
          </w:p>
        </w:tc>
        <w:tc>
          <w:tcPr>
            <w:tcW w:w="1293" w:type="dxa"/>
            <w:shd w:val="clear" w:color="auto" w:fill="auto"/>
            <w:vAlign w:val="center"/>
          </w:tcPr>
          <w:p w14:paraId="1960513B"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Абс.</w:t>
            </w:r>
          </w:p>
        </w:tc>
        <w:tc>
          <w:tcPr>
            <w:tcW w:w="1584" w:type="dxa"/>
            <w:shd w:val="clear" w:color="auto" w:fill="auto"/>
            <w:vAlign w:val="center"/>
          </w:tcPr>
          <w:p w14:paraId="1F1908B2"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w:t>
            </w:r>
          </w:p>
        </w:tc>
        <w:tc>
          <w:tcPr>
            <w:tcW w:w="1251" w:type="dxa"/>
            <w:shd w:val="clear" w:color="auto" w:fill="auto"/>
            <w:vAlign w:val="center"/>
          </w:tcPr>
          <w:p w14:paraId="1E6F5A5A"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Абс.</w:t>
            </w:r>
          </w:p>
        </w:tc>
        <w:tc>
          <w:tcPr>
            <w:tcW w:w="1584" w:type="dxa"/>
            <w:shd w:val="clear" w:color="auto" w:fill="auto"/>
            <w:vAlign w:val="center"/>
          </w:tcPr>
          <w:p w14:paraId="30E9DF53"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w:t>
            </w:r>
          </w:p>
        </w:tc>
      </w:tr>
      <w:tr w:rsidR="00A8617E" w:rsidRPr="00152031" w14:paraId="144870CA" w14:textId="77777777" w:rsidTr="000939BD">
        <w:tc>
          <w:tcPr>
            <w:tcW w:w="1630" w:type="dxa"/>
            <w:shd w:val="clear" w:color="auto" w:fill="auto"/>
            <w:vAlign w:val="center"/>
          </w:tcPr>
          <w:p w14:paraId="25D1E594"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16 и менее</w:t>
            </w:r>
          </w:p>
        </w:tc>
        <w:tc>
          <w:tcPr>
            <w:tcW w:w="2322" w:type="dxa"/>
            <w:shd w:val="clear" w:color="auto" w:fill="auto"/>
            <w:vAlign w:val="center"/>
          </w:tcPr>
          <w:p w14:paraId="00611EC2"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Выраженный дефицит</w:t>
            </w:r>
          </w:p>
        </w:tc>
        <w:tc>
          <w:tcPr>
            <w:tcW w:w="1293" w:type="dxa"/>
            <w:shd w:val="clear" w:color="auto" w:fill="auto"/>
            <w:vAlign w:val="center"/>
          </w:tcPr>
          <w:p w14:paraId="28E5B099"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0</w:t>
            </w:r>
          </w:p>
        </w:tc>
        <w:tc>
          <w:tcPr>
            <w:tcW w:w="1584" w:type="dxa"/>
            <w:shd w:val="clear" w:color="auto" w:fill="auto"/>
            <w:vAlign w:val="center"/>
          </w:tcPr>
          <w:p w14:paraId="0EB4B94D"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0</w:t>
            </w:r>
          </w:p>
        </w:tc>
        <w:tc>
          <w:tcPr>
            <w:tcW w:w="1251" w:type="dxa"/>
            <w:shd w:val="clear" w:color="auto" w:fill="auto"/>
            <w:vAlign w:val="center"/>
          </w:tcPr>
          <w:p w14:paraId="4635670F" w14:textId="77777777" w:rsidR="00A8617E" w:rsidRPr="00152031" w:rsidRDefault="00A8617E" w:rsidP="00603050">
            <w:pPr>
              <w:spacing w:after="0" w:line="240" w:lineRule="auto"/>
              <w:jc w:val="center"/>
              <w:rPr>
                <w:rFonts w:ascii="Times New Roman" w:hAnsi="Times New Roman" w:cs="Times New Roman"/>
                <w:sz w:val="28"/>
                <w:szCs w:val="28"/>
                <w:lang w:val="kk-KZ"/>
              </w:rPr>
            </w:pPr>
          </w:p>
        </w:tc>
        <w:tc>
          <w:tcPr>
            <w:tcW w:w="1584" w:type="dxa"/>
            <w:shd w:val="clear" w:color="auto" w:fill="auto"/>
            <w:vAlign w:val="center"/>
          </w:tcPr>
          <w:p w14:paraId="09BF8B1C" w14:textId="77777777" w:rsidR="00A8617E" w:rsidRPr="00152031" w:rsidRDefault="00A8617E" w:rsidP="00603050">
            <w:pPr>
              <w:spacing w:after="0" w:line="240" w:lineRule="auto"/>
              <w:jc w:val="center"/>
              <w:rPr>
                <w:rFonts w:ascii="Times New Roman" w:hAnsi="Times New Roman" w:cs="Times New Roman"/>
                <w:sz w:val="28"/>
                <w:szCs w:val="28"/>
                <w:lang w:val="kk-KZ"/>
              </w:rPr>
            </w:pPr>
          </w:p>
        </w:tc>
      </w:tr>
      <w:tr w:rsidR="00A8617E" w:rsidRPr="00152031" w14:paraId="43DB1691" w14:textId="77777777" w:rsidTr="000939BD">
        <w:tc>
          <w:tcPr>
            <w:tcW w:w="1630" w:type="dxa"/>
            <w:shd w:val="clear" w:color="auto" w:fill="auto"/>
            <w:vAlign w:val="center"/>
          </w:tcPr>
          <w:p w14:paraId="3A1BB107"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16-18,5</w:t>
            </w:r>
          </w:p>
        </w:tc>
        <w:tc>
          <w:tcPr>
            <w:tcW w:w="2322" w:type="dxa"/>
            <w:shd w:val="clear" w:color="auto" w:fill="auto"/>
            <w:vAlign w:val="center"/>
          </w:tcPr>
          <w:p w14:paraId="5363237F"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Недостаточность массы тела</w:t>
            </w:r>
          </w:p>
        </w:tc>
        <w:tc>
          <w:tcPr>
            <w:tcW w:w="1293" w:type="dxa"/>
            <w:shd w:val="clear" w:color="auto" w:fill="auto"/>
            <w:vAlign w:val="center"/>
          </w:tcPr>
          <w:p w14:paraId="1D55A3B1"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w:t>
            </w:r>
          </w:p>
        </w:tc>
        <w:tc>
          <w:tcPr>
            <w:tcW w:w="1584" w:type="dxa"/>
            <w:shd w:val="clear" w:color="auto" w:fill="auto"/>
            <w:vAlign w:val="center"/>
          </w:tcPr>
          <w:p w14:paraId="79758DF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kk-KZ"/>
              </w:rPr>
              <w:t>0,6±</w:t>
            </w:r>
            <w:r w:rsidRPr="00152031">
              <w:rPr>
                <w:rFonts w:ascii="Times New Roman" w:hAnsi="Times New Roman" w:cs="Times New Roman"/>
                <w:sz w:val="28"/>
                <w:szCs w:val="28"/>
              </w:rPr>
              <w:t>0,0</w:t>
            </w:r>
          </w:p>
        </w:tc>
        <w:tc>
          <w:tcPr>
            <w:tcW w:w="1251" w:type="dxa"/>
            <w:shd w:val="clear" w:color="auto" w:fill="auto"/>
            <w:vAlign w:val="center"/>
          </w:tcPr>
          <w:p w14:paraId="2DD56187"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w:t>
            </w:r>
          </w:p>
        </w:tc>
        <w:tc>
          <w:tcPr>
            <w:tcW w:w="1584" w:type="dxa"/>
            <w:shd w:val="clear" w:color="auto" w:fill="auto"/>
            <w:vAlign w:val="center"/>
          </w:tcPr>
          <w:p w14:paraId="6E0B557A"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1,0±0,0</w:t>
            </w:r>
          </w:p>
        </w:tc>
      </w:tr>
      <w:tr w:rsidR="00A8617E" w:rsidRPr="00152031" w14:paraId="0D668A2A" w14:textId="77777777" w:rsidTr="000939BD">
        <w:tc>
          <w:tcPr>
            <w:tcW w:w="1630" w:type="dxa"/>
            <w:shd w:val="clear" w:color="auto" w:fill="auto"/>
            <w:vAlign w:val="center"/>
          </w:tcPr>
          <w:p w14:paraId="46FD8C39"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18,5-24,9</w:t>
            </w:r>
          </w:p>
        </w:tc>
        <w:tc>
          <w:tcPr>
            <w:tcW w:w="2322" w:type="dxa"/>
            <w:shd w:val="clear" w:color="auto" w:fill="auto"/>
            <w:vAlign w:val="center"/>
          </w:tcPr>
          <w:p w14:paraId="07F92E7E"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Норма</w:t>
            </w:r>
          </w:p>
        </w:tc>
        <w:tc>
          <w:tcPr>
            <w:tcW w:w="1293" w:type="dxa"/>
            <w:shd w:val="clear" w:color="auto" w:fill="auto"/>
            <w:vAlign w:val="center"/>
          </w:tcPr>
          <w:p w14:paraId="7D794BB2"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102</w:t>
            </w:r>
          </w:p>
        </w:tc>
        <w:tc>
          <w:tcPr>
            <w:tcW w:w="1584" w:type="dxa"/>
            <w:shd w:val="clear" w:color="auto" w:fill="auto"/>
            <w:vAlign w:val="center"/>
          </w:tcPr>
          <w:p w14:paraId="3159E726"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56,4±11,4</w:t>
            </w:r>
          </w:p>
        </w:tc>
        <w:tc>
          <w:tcPr>
            <w:tcW w:w="1251" w:type="dxa"/>
            <w:shd w:val="clear" w:color="auto" w:fill="auto"/>
            <w:vAlign w:val="center"/>
          </w:tcPr>
          <w:p w14:paraId="61055D77"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83</w:t>
            </w:r>
          </w:p>
        </w:tc>
        <w:tc>
          <w:tcPr>
            <w:tcW w:w="1584" w:type="dxa"/>
            <w:shd w:val="clear" w:color="auto" w:fill="auto"/>
            <w:vAlign w:val="center"/>
          </w:tcPr>
          <w:p w14:paraId="25DF9512"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83,0±24,7</w:t>
            </w:r>
          </w:p>
        </w:tc>
      </w:tr>
      <w:tr w:rsidR="00A8617E" w:rsidRPr="00152031" w14:paraId="142E7BEA" w14:textId="77777777" w:rsidTr="000939BD">
        <w:tc>
          <w:tcPr>
            <w:tcW w:w="1630" w:type="dxa"/>
            <w:shd w:val="clear" w:color="auto" w:fill="auto"/>
            <w:vAlign w:val="center"/>
          </w:tcPr>
          <w:p w14:paraId="31CF30B2"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25-30</w:t>
            </w:r>
          </w:p>
        </w:tc>
        <w:tc>
          <w:tcPr>
            <w:tcW w:w="2322" w:type="dxa"/>
            <w:shd w:val="clear" w:color="auto" w:fill="auto"/>
            <w:vAlign w:val="center"/>
          </w:tcPr>
          <w:p w14:paraId="748BE26B"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Избыточная масса тела</w:t>
            </w:r>
          </w:p>
        </w:tc>
        <w:tc>
          <w:tcPr>
            <w:tcW w:w="1293" w:type="dxa"/>
            <w:shd w:val="clear" w:color="auto" w:fill="auto"/>
            <w:vAlign w:val="center"/>
          </w:tcPr>
          <w:p w14:paraId="357A2732"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43</w:t>
            </w:r>
          </w:p>
        </w:tc>
        <w:tc>
          <w:tcPr>
            <w:tcW w:w="1584" w:type="dxa"/>
            <w:shd w:val="clear" w:color="auto" w:fill="auto"/>
            <w:vAlign w:val="center"/>
          </w:tcPr>
          <w:p w14:paraId="2A3E7A9D"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23,7±6,9</w:t>
            </w:r>
          </w:p>
        </w:tc>
        <w:tc>
          <w:tcPr>
            <w:tcW w:w="1251" w:type="dxa"/>
            <w:shd w:val="clear" w:color="auto" w:fill="auto"/>
            <w:vAlign w:val="center"/>
          </w:tcPr>
          <w:p w14:paraId="39F29D85"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8</w:t>
            </w:r>
          </w:p>
        </w:tc>
        <w:tc>
          <w:tcPr>
            <w:tcW w:w="1584" w:type="dxa"/>
            <w:shd w:val="clear" w:color="auto" w:fill="auto"/>
            <w:vAlign w:val="center"/>
          </w:tcPr>
          <w:p w14:paraId="2B91D1E8"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8,0±2,7</w:t>
            </w:r>
          </w:p>
        </w:tc>
      </w:tr>
      <w:tr w:rsidR="00A8617E" w:rsidRPr="00152031" w14:paraId="7900910F" w14:textId="77777777" w:rsidTr="000939BD">
        <w:tc>
          <w:tcPr>
            <w:tcW w:w="1630" w:type="dxa"/>
            <w:shd w:val="clear" w:color="auto" w:fill="auto"/>
            <w:vAlign w:val="center"/>
          </w:tcPr>
          <w:p w14:paraId="56547030"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30-34,9</w:t>
            </w:r>
          </w:p>
        </w:tc>
        <w:tc>
          <w:tcPr>
            <w:tcW w:w="2322" w:type="dxa"/>
            <w:shd w:val="clear" w:color="auto" w:fill="auto"/>
            <w:vAlign w:val="center"/>
          </w:tcPr>
          <w:p w14:paraId="0060B36A"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 xml:space="preserve">Ожирение </w:t>
            </w:r>
            <w:r w:rsidRPr="00152031">
              <w:rPr>
                <w:rFonts w:ascii="Times New Roman" w:hAnsi="Times New Roman" w:cs="Times New Roman"/>
                <w:sz w:val="28"/>
                <w:szCs w:val="28"/>
                <w:lang w:val="en-US"/>
              </w:rPr>
              <w:t>I</w:t>
            </w:r>
            <w:r w:rsidRPr="00152031">
              <w:rPr>
                <w:rFonts w:ascii="Times New Roman" w:hAnsi="Times New Roman" w:cs="Times New Roman"/>
                <w:sz w:val="28"/>
                <w:szCs w:val="28"/>
                <w:lang w:val="kk-KZ"/>
              </w:rPr>
              <w:t xml:space="preserve"> степени</w:t>
            </w:r>
          </w:p>
        </w:tc>
        <w:tc>
          <w:tcPr>
            <w:tcW w:w="1293" w:type="dxa"/>
            <w:shd w:val="clear" w:color="auto" w:fill="auto"/>
            <w:vAlign w:val="center"/>
          </w:tcPr>
          <w:p w14:paraId="18CF920C"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19</w:t>
            </w:r>
          </w:p>
        </w:tc>
        <w:tc>
          <w:tcPr>
            <w:tcW w:w="1584" w:type="dxa"/>
            <w:shd w:val="clear" w:color="auto" w:fill="auto"/>
            <w:vAlign w:val="center"/>
          </w:tcPr>
          <w:p w14:paraId="6E229419"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10,4±2,1</w:t>
            </w:r>
          </w:p>
        </w:tc>
        <w:tc>
          <w:tcPr>
            <w:tcW w:w="1251" w:type="dxa"/>
            <w:shd w:val="clear" w:color="auto" w:fill="auto"/>
            <w:vAlign w:val="center"/>
          </w:tcPr>
          <w:p w14:paraId="3F988510"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5</w:t>
            </w:r>
          </w:p>
        </w:tc>
        <w:tc>
          <w:tcPr>
            <w:tcW w:w="1584" w:type="dxa"/>
            <w:shd w:val="clear" w:color="auto" w:fill="auto"/>
            <w:vAlign w:val="center"/>
          </w:tcPr>
          <w:p w14:paraId="59359E23"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5,0±0,9</w:t>
            </w:r>
          </w:p>
        </w:tc>
      </w:tr>
      <w:tr w:rsidR="00A8617E" w:rsidRPr="00152031" w14:paraId="278E7BF8" w14:textId="77777777" w:rsidTr="000939BD">
        <w:tc>
          <w:tcPr>
            <w:tcW w:w="1630" w:type="dxa"/>
            <w:shd w:val="clear" w:color="auto" w:fill="auto"/>
            <w:vAlign w:val="center"/>
          </w:tcPr>
          <w:p w14:paraId="25C9DF51"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35-40</w:t>
            </w:r>
          </w:p>
        </w:tc>
        <w:tc>
          <w:tcPr>
            <w:tcW w:w="2322" w:type="dxa"/>
            <w:shd w:val="clear" w:color="auto" w:fill="auto"/>
            <w:vAlign w:val="center"/>
          </w:tcPr>
          <w:p w14:paraId="4C88EB6F"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 xml:space="preserve">Ожирение </w:t>
            </w:r>
            <w:r w:rsidRPr="00152031">
              <w:rPr>
                <w:rFonts w:ascii="Times New Roman" w:hAnsi="Times New Roman" w:cs="Times New Roman"/>
                <w:sz w:val="28"/>
                <w:szCs w:val="28"/>
                <w:lang w:val="en-US"/>
              </w:rPr>
              <w:t>II</w:t>
            </w:r>
            <w:r w:rsidRPr="00152031">
              <w:rPr>
                <w:rFonts w:ascii="Times New Roman" w:hAnsi="Times New Roman" w:cs="Times New Roman"/>
                <w:sz w:val="28"/>
                <w:szCs w:val="28"/>
                <w:lang w:val="kk-KZ"/>
              </w:rPr>
              <w:t xml:space="preserve"> степени</w:t>
            </w:r>
          </w:p>
        </w:tc>
        <w:tc>
          <w:tcPr>
            <w:tcW w:w="1293" w:type="dxa"/>
            <w:shd w:val="clear" w:color="auto" w:fill="auto"/>
            <w:vAlign w:val="center"/>
          </w:tcPr>
          <w:p w14:paraId="3BBCE654"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11</w:t>
            </w:r>
          </w:p>
        </w:tc>
        <w:tc>
          <w:tcPr>
            <w:tcW w:w="1584" w:type="dxa"/>
            <w:shd w:val="clear" w:color="auto" w:fill="auto"/>
            <w:vAlign w:val="center"/>
          </w:tcPr>
          <w:p w14:paraId="58DCF8A9"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6,1±1,9</w:t>
            </w:r>
          </w:p>
        </w:tc>
        <w:tc>
          <w:tcPr>
            <w:tcW w:w="1251" w:type="dxa"/>
            <w:shd w:val="clear" w:color="auto" w:fill="auto"/>
            <w:vAlign w:val="center"/>
          </w:tcPr>
          <w:p w14:paraId="303C448F"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w:t>
            </w:r>
          </w:p>
        </w:tc>
        <w:tc>
          <w:tcPr>
            <w:tcW w:w="1584" w:type="dxa"/>
            <w:shd w:val="clear" w:color="auto" w:fill="auto"/>
            <w:vAlign w:val="center"/>
          </w:tcPr>
          <w:p w14:paraId="131F01A3"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1,0±0,0</w:t>
            </w:r>
          </w:p>
        </w:tc>
      </w:tr>
      <w:tr w:rsidR="00A8617E" w:rsidRPr="00152031" w14:paraId="07CDE2FA" w14:textId="77777777" w:rsidTr="000939BD">
        <w:tc>
          <w:tcPr>
            <w:tcW w:w="1630" w:type="dxa"/>
            <w:shd w:val="clear" w:color="auto" w:fill="auto"/>
            <w:vAlign w:val="center"/>
          </w:tcPr>
          <w:p w14:paraId="2036A3F3"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40 и более</w:t>
            </w:r>
          </w:p>
        </w:tc>
        <w:tc>
          <w:tcPr>
            <w:tcW w:w="2322" w:type="dxa"/>
            <w:shd w:val="clear" w:color="auto" w:fill="auto"/>
            <w:vAlign w:val="center"/>
          </w:tcPr>
          <w:p w14:paraId="6B3C665C"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 xml:space="preserve">Ожирение </w:t>
            </w:r>
            <w:r w:rsidRPr="00152031">
              <w:rPr>
                <w:rFonts w:ascii="Times New Roman" w:hAnsi="Times New Roman" w:cs="Times New Roman"/>
                <w:sz w:val="28"/>
                <w:szCs w:val="28"/>
                <w:lang w:val="en-US"/>
              </w:rPr>
              <w:t>III</w:t>
            </w:r>
            <w:r w:rsidRPr="00152031">
              <w:rPr>
                <w:rFonts w:ascii="Times New Roman" w:hAnsi="Times New Roman" w:cs="Times New Roman"/>
                <w:sz w:val="28"/>
                <w:szCs w:val="28"/>
                <w:lang w:val="kk-KZ"/>
              </w:rPr>
              <w:t xml:space="preserve"> степени</w:t>
            </w:r>
          </w:p>
        </w:tc>
        <w:tc>
          <w:tcPr>
            <w:tcW w:w="1293" w:type="dxa"/>
            <w:shd w:val="clear" w:color="auto" w:fill="auto"/>
            <w:vAlign w:val="center"/>
          </w:tcPr>
          <w:p w14:paraId="072FC366"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5</w:t>
            </w:r>
          </w:p>
        </w:tc>
        <w:tc>
          <w:tcPr>
            <w:tcW w:w="1584" w:type="dxa"/>
            <w:shd w:val="clear" w:color="auto" w:fill="auto"/>
            <w:vAlign w:val="center"/>
          </w:tcPr>
          <w:p w14:paraId="4E67C9CA"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2,8±0,3</w:t>
            </w:r>
          </w:p>
        </w:tc>
        <w:tc>
          <w:tcPr>
            <w:tcW w:w="1251" w:type="dxa"/>
            <w:shd w:val="clear" w:color="auto" w:fill="auto"/>
            <w:vAlign w:val="center"/>
          </w:tcPr>
          <w:p w14:paraId="7EB52AE3"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2</w:t>
            </w:r>
          </w:p>
        </w:tc>
        <w:tc>
          <w:tcPr>
            <w:tcW w:w="1584" w:type="dxa"/>
            <w:shd w:val="clear" w:color="auto" w:fill="auto"/>
            <w:vAlign w:val="center"/>
          </w:tcPr>
          <w:p w14:paraId="073B44DF"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2,0±0,04</w:t>
            </w:r>
          </w:p>
        </w:tc>
      </w:tr>
      <w:tr w:rsidR="00A8617E" w:rsidRPr="00152031" w14:paraId="266B55B4" w14:textId="77777777" w:rsidTr="000939BD">
        <w:tc>
          <w:tcPr>
            <w:tcW w:w="1630" w:type="dxa"/>
            <w:shd w:val="clear" w:color="auto" w:fill="auto"/>
            <w:vAlign w:val="center"/>
          </w:tcPr>
          <w:p w14:paraId="00893AA2" w14:textId="77777777" w:rsidR="00A8617E" w:rsidRPr="00152031" w:rsidRDefault="005D04DB"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В</w:t>
            </w:r>
            <w:r w:rsidR="00C87601" w:rsidRPr="00152031">
              <w:rPr>
                <w:rFonts w:ascii="Times New Roman" w:hAnsi="Times New Roman" w:cs="Times New Roman"/>
                <w:sz w:val="28"/>
                <w:szCs w:val="28"/>
                <w:lang w:val="kk-KZ"/>
              </w:rPr>
              <w:t>сего</w:t>
            </w:r>
          </w:p>
        </w:tc>
        <w:tc>
          <w:tcPr>
            <w:tcW w:w="2322" w:type="dxa"/>
            <w:shd w:val="clear" w:color="auto" w:fill="auto"/>
            <w:vAlign w:val="center"/>
          </w:tcPr>
          <w:p w14:paraId="2B9B19F7" w14:textId="77777777" w:rsidR="00A8617E" w:rsidRPr="00152031" w:rsidRDefault="00A8617E" w:rsidP="00603050">
            <w:pPr>
              <w:spacing w:after="0" w:line="240" w:lineRule="auto"/>
              <w:jc w:val="center"/>
              <w:rPr>
                <w:rFonts w:ascii="Times New Roman" w:hAnsi="Times New Roman" w:cs="Times New Roman"/>
                <w:sz w:val="28"/>
                <w:szCs w:val="28"/>
                <w:lang w:val="kk-KZ"/>
              </w:rPr>
            </w:pPr>
          </w:p>
        </w:tc>
        <w:tc>
          <w:tcPr>
            <w:tcW w:w="1293" w:type="dxa"/>
            <w:shd w:val="clear" w:color="auto" w:fill="auto"/>
            <w:vAlign w:val="center"/>
          </w:tcPr>
          <w:p w14:paraId="783FECA6"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181</w:t>
            </w:r>
          </w:p>
        </w:tc>
        <w:tc>
          <w:tcPr>
            <w:tcW w:w="1584" w:type="dxa"/>
            <w:shd w:val="clear" w:color="auto" w:fill="auto"/>
            <w:vAlign w:val="center"/>
          </w:tcPr>
          <w:p w14:paraId="4766926E"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100</w:t>
            </w:r>
          </w:p>
        </w:tc>
        <w:tc>
          <w:tcPr>
            <w:tcW w:w="1251" w:type="dxa"/>
            <w:shd w:val="clear" w:color="auto" w:fill="auto"/>
            <w:vAlign w:val="center"/>
          </w:tcPr>
          <w:p w14:paraId="450C5A68"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100</w:t>
            </w:r>
          </w:p>
        </w:tc>
        <w:tc>
          <w:tcPr>
            <w:tcW w:w="1584" w:type="dxa"/>
            <w:shd w:val="clear" w:color="auto" w:fill="auto"/>
            <w:vAlign w:val="center"/>
          </w:tcPr>
          <w:p w14:paraId="05F51676" w14:textId="77777777" w:rsidR="00A8617E" w:rsidRPr="00152031" w:rsidRDefault="00C87601" w:rsidP="00603050">
            <w:pPr>
              <w:spacing w:after="0" w:line="240" w:lineRule="auto"/>
              <w:jc w:val="center"/>
              <w:rPr>
                <w:rFonts w:ascii="Times New Roman" w:hAnsi="Times New Roman" w:cs="Times New Roman"/>
                <w:sz w:val="28"/>
                <w:szCs w:val="28"/>
                <w:lang w:val="kk-KZ"/>
              </w:rPr>
            </w:pPr>
            <w:r w:rsidRPr="00152031">
              <w:rPr>
                <w:rFonts w:ascii="Times New Roman" w:hAnsi="Times New Roman" w:cs="Times New Roman"/>
                <w:sz w:val="28"/>
                <w:szCs w:val="28"/>
                <w:lang w:val="kk-KZ"/>
              </w:rPr>
              <w:t>100</w:t>
            </w:r>
          </w:p>
        </w:tc>
      </w:tr>
    </w:tbl>
    <w:p w14:paraId="7EC3B400" w14:textId="77777777" w:rsidR="00A8617E" w:rsidRPr="00152031" w:rsidRDefault="00A8617E" w:rsidP="00603050">
      <w:pPr>
        <w:spacing w:after="0" w:line="240" w:lineRule="auto"/>
        <w:ind w:firstLine="708"/>
        <w:jc w:val="both"/>
        <w:rPr>
          <w:rFonts w:ascii="Times New Roman" w:hAnsi="Times New Roman" w:cs="Times New Roman"/>
          <w:sz w:val="28"/>
          <w:szCs w:val="28"/>
          <w:lang w:val="kk-KZ"/>
        </w:rPr>
      </w:pPr>
    </w:p>
    <w:p w14:paraId="34DD6D7F"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 xml:space="preserve">Изучение национального состава родильниц и их семейного состояния в выделенных группах, а также образовательного статуса показало, что основную часть в обеих группах составляли казашки (соответственно 56,7% и 59,0%). Представителей узбекской национальности в первой и второй группах было 41,7% и 40,0% соответственно, тогда как русских – 1,5% и 1,0% соответственно. </w:t>
      </w:r>
    </w:p>
    <w:p w14:paraId="2DBE609A"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Семейный статус 125 девушек из первой группы в 69,1% случаев был определен как замужний за счет того, что они состояли в браке (официальном или гражданском). Остальные 56 девушек (30,9%) не были замужем. При этом 125 из них были городскими жительницами (69,1%), а 56 (30,9%) – проживали в сельской местности.</w:t>
      </w:r>
    </w:p>
    <w:p w14:paraId="7B8CC803" w14:textId="77777777" w:rsidR="00A8617E" w:rsidRPr="00152031" w:rsidRDefault="00C87601" w:rsidP="00603050">
      <w:pPr>
        <w:pStyle w:val="af9"/>
        <w:shd w:val="clear" w:color="auto" w:fill="FFFFFF"/>
        <w:spacing w:after="0"/>
        <w:ind w:firstLine="708"/>
        <w:jc w:val="both"/>
        <w:rPr>
          <w:sz w:val="28"/>
          <w:szCs w:val="28"/>
          <w:shd w:val="clear" w:color="auto" w:fill="FFFFFF"/>
        </w:rPr>
      </w:pPr>
      <w:r w:rsidRPr="00152031">
        <w:rPr>
          <w:sz w:val="28"/>
          <w:szCs w:val="28"/>
          <w:shd w:val="clear" w:color="auto" w:fill="FFFFFF"/>
        </w:rPr>
        <w:t xml:space="preserve"> </w:t>
      </w:r>
      <w:r w:rsidR="000939BD">
        <w:rPr>
          <w:sz w:val="28"/>
          <w:szCs w:val="28"/>
          <w:shd w:val="clear" w:color="auto" w:fill="FFFFFF"/>
        </w:rPr>
        <w:t>Во второй</w:t>
      </w:r>
      <w:r w:rsidRPr="00152031">
        <w:rPr>
          <w:sz w:val="28"/>
          <w:szCs w:val="28"/>
          <w:shd w:val="clear" w:color="auto" w:fill="FFFFFF"/>
        </w:rPr>
        <w:t xml:space="preserve"> группе статус замужних женщин имело в 1,4 раза больше родильниц, чем в первой группе </w:t>
      </w:r>
      <w:r w:rsidR="00C310AA" w:rsidRPr="00152031">
        <w:rPr>
          <w:sz w:val="28"/>
          <w:szCs w:val="28"/>
        </w:rPr>
        <w:t xml:space="preserve">– </w:t>
      </w:r>
      <w:r w:rsidRPr="00152031">
        <w:rPr>
          <w:sz w:val="28"/>
          <w:szCs w:val="28"/>
          <w:shd w:val="clear" w:color="auto" w:fill="FFFFFF"/>
        </w:rPr>
        <w:t>88 человек (88,0%), из них в городе проживало 7</w:t>
      </w:r>
      <w:r w:rsidR="00C310AA">
        <w:rPr>
          <w:sz w:val="28"/>
          <w:szCs w:val="28"/>
          <w:shd w:val="clear" w:color="auto" w:fill="FFFFFF"/>
        </w:rPr>
        <w:t xml:space="preserve">4 человека (74,0%), а в селах </w:t>
      </w:r>
      <w:r w:rsidR="00C310AA" w:rsidRPr="00152031">
        <w:rPr>
          <w:sz w:val="28"/>
          <w:szCs w:val="28"/>
        </w:rPr>
        <w:t xml:space="preserve">– </w:t>
      </w:r>
      <w:r w:rsidRPr="00152031">
        <w:rPr>
          <w:sz w:val="28"/>
          <w:szCs w:val="28"/>
          <w:shd w:val="clear" w:color="auto" w:fill="FFFFFF"/>
        </w:rPr>
        <w:t>107 женщин (10,7%).</w:t>
      </w:r>
    </w:p>
    <w:p w14:paraId="62E213A6"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lastRenderedPageBreak/>
        <w:t xml:space="preserve">Из 181 подростка первой группы обучались в вузах и </w:t>
      </w:r>
      <w:proofErr w:type="spellStart"/>
      <w:r w:rsidRPr="00152031">
        <w:rPr>
          <w:sz w:val="28"/>
          <w:szCs w:val="28"/>
        </w:rPr>
        <w:t>сузах</w:t>
      </w:r>
      <w:proofErr w:type="spellEnd"/>
      <w:r w:rsidRPr="00152031">
        <w:rPr>
          <w:sz w:val="28"/>
          <w:szCs w:val="28"/>
        </w:rPr>
        <w:t xml:space="preserve"> 67 подростка (37,0%), получали среднее школьное образование и являлись ученицами </w:t>
      </w:r>
      <w:r w:rsidR="00C310AA" w:rsidRPr="00152031">
        <w:rPr>
          <w:sz w:val="28"/>
          <w:szCs w:val="28"/>
        </w:rPr>
        <w:t xml:space="preserve">– </w:t>
      </w:r>
      <w:r w:rsidRPr="00152031">
        <w:rPr>
          <w:sz w:val="28"/>
          <w:szCs w:val="28"/>
        </w:rPr>
        <w:t>114 (63,0%). Таким образом</w:t>
      </w:r>
      <w:r w:rsidR="000939BD">
        <w:rPr>
          <w:sz w:val="28"/>
          <w:szCs w:val="28"/>
        </w:rPr>
        <w:t>,</w:t>
      </w:r>
      <w:r w:rsidRPr="00152031">
        <w:rPr>
          <w:sz w:val="28"/>
          <w:szCs w:val="28"/>
        </w:rPr>
        <w:t xml:space="preserve"> практически все родильницы подростки во время беременности и родов имели незаконченное среднее образование и продолжали учебу в различных учебных заведениях.</w:t>
      </w:r>
    </w:p>
    <w:p w14:paraId="1618AB30" w14:textId="77777777" w:rsidR="00A8617E" w:rsidRPr="00152031" w:rsidRDefault="000939BD" w:rsidP="00603050">
      <w:pPr>
        <w:pStyle w:val="af9"/>
        <w:shd w:val="clear" w:color="auto" w:fill="FFFFFF"/>
        <w:spacing w:after="0"/>
        <w:ind w:firstLine="708"/>
        <w:jc w:val="both"/>
        <w:rPr>
          <w:sz w:val="28"/>
          <w:szCs w:val="28"/>
        </w:rPr>
      </w:pPr>
      <w:r>
        <w:rPr>
          <w:sz w:val="28"/>
          <w:szCs w:val="28"/>
        </w:rPr>
        <w:t>Во второй</w:t>
      </w:r>
      <w:r w:rsidR="00C87601" w:rsidRPr="00152031">
        <w:rPr>
          <w:sz w:val="28"/>
          <w:szCs w:val="28"/>
        </w:rPr>
        <w:t xml:space="preserve"> группе из 100 родильниц имели высшее образование 50 (50,0%), среднее специальное </w:t>
      </w:r>
      <w:r w:rsidR="00C310AA" w:rsidRPr="00152031">
        <w:rPr>
          <w:sz w:val="28"/>
          <w:szCs w:val="28"/>
        </w:rPr>
        <w:t xml:space="preserve">– </w:t>
      </w:r>
      <w:r w:rsidR="00C87601" w:rsidRPr="00152031">
        <w:rPr>
          <w:sz w:val="28"/>
          <w:szCs w:val="28"/>
        </w:rPr>
        <w:t xml:space="preserve">21 (21,0%), и 25 (25,0%) </w:t>
      </w:r>
      <w:r w:rsidR="00C310AA" w:rsidRPr="00152031">
        <w:rPr>
          <w:sz w:val="28"/>
          <w:szCs w:val="28"/>
        </w:rPr>
        <w:t xml:space="preserve">– </w:t>
      </w:r>
      <w:r w:rsidR="00C87601" w:rsidRPr="00152031">
        <w:rPr>
          <w:sz w:val="28"/>
          <w:szCs w:val="28"/>
        </w:rPr>
        <w:t>среднее школьное образование. Доля женщин, продолжавших обучение, составила 4,0%.</w:t>
      </w:r>
    </w:p>
    <w:p w14:paraId="4B6C08C9" w14:textId="77777777" w:rsidR="00A8617E" w:rsidRPr="00B14773" w:rsidRDefault="00C87601" w:rsidP="00603050">
      <w:pPr>
        <w:pStyle w:val="af9"/>
        <w:shd w:val="clear" w:color="auto" w:fill="FFFFFF"/>
        <w:spacing w:after="0"/>
        <w:ind w:firstLine="708"/>
        <w:jc w:val="both"/>
        <w:rPr>
          <w:color w:val="000000" w:themeColor="text1"/>
          <w:sz w:val="28"/>
          <w:szCs w:val="28"/>
        </w:rPr>
      </w:pPr>
      <w:r w:rsidRPr="00152031">
        <w:rPr>
          <w:sz w:val="28"/>
          <w:szCs w:val="28"/>
        </w:rPr>
        <w:t xml:space="preserve">То есть, </w:t>
      </w:r>
      <w:r w:rsidRPr="00B14773">
        <w:rPr>
          <w:color w:val="000000" w:themeColor="text1"/>
          <w:sz w:val="28"/>
          <w:szCs w:val="28"/>
        </w:rPr>
        <w:t xml:space="preserve">практически все подростки родильницы первой группы являлись студентами или ученицами разных ступеней образования, тогда как </w:t>
      </w:r>
      <w:r w:rsidR="000939BD">
        <w:rPr>
          <w:color w:val="000000" w:themeColor="text1"/>
          <w:sz w:val="28"/>
          <w:szCs w:val="28"/>
        </w:rPr>
        <w:t>во второй</w:t>
      </w:r>
      <w:r w:rsidRPr="00B14773">
        <w:rPr>
          <w:color w:val="000000" w:themeColor="text1"/>
          <w:sz w:val="28"/>
          <w:szCs w:val="28"/>
        </w:rPr>
        <w:t xml:space="preserve"> группе этот процесс практически был закончен, и большинство женщин имели тот или иной вид образования. </w:t>
      </w:r>
    </w:p>
    <w:p w14:paraId="0A99D147" w14:textId="77777777" w:rsidR="00671F99" w:rsidRPr="00B14773" w:rsidRDefault="00671F99" w:rsidP="00671F99">
      <w:pPr>
        <w:pStyle w:val="af9"/>
        <w:shd w:val="clear" w:color="auto" w:fill="FFFFFF"/>
        <w:spacing w:after="0"/>
        <w:ind w:firstLine="708"/>
        <w:jc w:val="both"/>
        <w:rPr>
          <w:color w:val="000000" w:themeColor="text1"/>
          <w:sz w:val="28"/>
          <w:szCs w:val="28"/>
        </w:rPr>
      </w:pPr>
      <w:r w:rsidRPr="00B14773">
        <w:rPr>
          <w:color w:val="000000" w:themeColor="text1"/>
          <w:sz w:val="28"/>
          <w:szCs w:val="28"/>
        </w:rPr>
        <w:t xml:space="preserve">Особенностью современного течения беременности и родов у подростков является наступление следующей беременности до совершеннолетия в короткие </w:t>
      </w:r>
      <w:proofErr w:type="spellStart"/>
      <w:r w:rsidRPr="00B14773">
        <w:rPr>
          <w:color w:val="000000" w:themeColor="text1"/>
          <w:sz w:val="28"/>
          <w:szCs w:val="28"/>
        </w:rPr>
        <w:t>интергенетические</w:t>
      </w:r>
      <w:proofErr w:type="spellEnd"/>
      <w:r w:rsidRPr="00B14773">
        <w:rPr>
          <w:color w:val="000000" w:themeColor="text1"/>
          <w:sz w:val="28"/>
          <w:szCs w:val="28"/>
        </w:rPr>
        <w:t xml:space="preserve"> интервалы, что может быть связано с низким образовательным уровнем подростков, экономической зависимостью от семьи и медицинской неграмотностью, по мнению ряда исследователей (Баранов Ф.М. с </w:t>
      </w:r>
      <w:proofErr w:type="spellStart"/>
      <w:r w:rsidRPr="00B14773">
        <w:rPr>
          <w:color w:val="000000" w:themeColor="text1"/>
          <w:sz w:val="28"/>
          <w:szCs w:val="28"/>
        </w:rPr>
        <w:t>соавт</w:t>
      </w:r>
      <w:proofErr w:type="spellEnd"/>
      <w:r w:rsidRPr="00B14773">
        <w:rPr>
          <w:color w:val="000000" w:themeColor="text1"/>
          <w:sz w:val="28"/>
          <w:szCs w:val="28"/>
        </w:rPr>
        <w:t xml:space="preserve">., 2012), эти факторы усугубляют социально-экономическую ситуацию и </w:t>
      </w:r>
      <w:proofErr w:type="spellStart"/>
      <w:r w:rsidRPr="00B14773">
        <w:rPr>
          <w:color w:val="000000" w:themeColor="text1"/>
          <w:sz w:val="28"/>
          <w:szCs w:val="28"/>
        </w:rPr>
        <w:t>ассоцируются</w:t>
      </w:r>
      <w:proofErr w:type="spellEnd"/>
      <w:r w:rsidRPr="00B14773">
        <w:rPr>
          <w:color w:val="000000" w:themeColor="text1"/>
          <w:sz w:val="28"/>
          <w:szCs w:val="28"/>
        </w:rPr>
        <w:t xml:space="preserve"> зависимостью от государстве</w:t>
      </w:r>
      <w:r w:rsidR="0044029F" w:rsidRPr="00B14773">
        <w:rPr>
          <w:color w:val="000000" w:themeColor="text1"/>
          <w:sz w:val="28"/>
          <w:szCs w:val="28"/>
        </w:rPr>
        <w:t>н</w:t>
      </w:r>
      <w:r w:rsidRPr="00B14773">
        <w:rPr>
          <w:color w:val="000000" w:themeColor="text1"/>
          <w:sz w:val="28"/>
          <w:szCs w:val="28"/>
        </w:rPr>
        <w:t>ной поддерж</w:t>
      </w:r>
      <w:r w:rsidR="0044029F" w:rsidRPr="00B14773">
        <w:rPr>
          <w:color w:val="000000" w:themeColor="text1"/>
          <w:sz w:val="28"/>
          <w:szCs w:val="28"/>
        </w:rPr>
        <w:t>ки</w:t>
      </w:r>
      <w:r w:rsidRPr="00B14773">
        <w:rPr>
          <w:color w:val="000000" w:themeColor="text1"/>
          <w:sz w:val="28"/>
          <w:szCs w:val="28"/>
        </w:rPr>
        <w:t xml:space="preserve"> и высокой детской заболеваемостью и смертностью. </w:t>
      </w:r>
    </w:p>
    <w:p w14:paraId="49FE447E" w14:textId="77777777" w:rsidR="00671F99" w:rsidRPr="00B14773" w:rsidRDefault="00671F99" w:rsidP="00671F99">
      <w:pPr>
        <w:pStyle w:val="aff"/>
        <w:ind w:firstLine="708"/>
        <w:jc w:val="both"/>
        <w:rPr>
          <w:color w:val="000000" w:themeColor="text1"/>
          <w:sz w:val="28"/>
          <w:szCs w:val="28"/>
          <w:shd w:val="clear" w:color="auto" w:fill="FFFFFF"/>
          <w:lang w:val="ru-RU"/>
        </w:rPr>
      </w:pPr>
      <w:r w:rsidRPr="00B14773">
        <w:rPr>
          <w:color w:val="000000" w:themeColor="text1"/>
          <w:sz w:val="28"/>
          <w:szCs w:val="28"/>
          <w:shd w:val="clear" w:color="auto" w:fill="FFFFFF"/>
          <w:lang w:val="ru-RU"/>
        </w:rPr>
        <w:t xml:space="preserve">В свете этого </w:t>
      </w:r>
      <w:r w:rsidRPr="00B14773">
        <w:rPr>
          <w:color w:val="000000" w:themeColor="text1"/>
          <w:sz w:val="28"/>
          <w:szCs w:val="28"/>
          <w:shd w:val="clear" w:color="auto" w:fill="FFFFFF"/>
        </w:rPr>
        <w:t xml:space="preserve">настораживающей является информация по количеству </w:t>
      </w:r>
      <w:r w:rsidRPr="00B14773">
        <w:rPr>
          <w:color w:val="000000" w:themeColor="text1"/>
          <w:sz w:val="28"/>
          <w:szCs w:val="28"/>
          <w:shd w:val="clear" w:color="auto" w:fill="FFFFFF"/>
          <w:lang w:val="ru-RU"/>
        </w:rPr>
        <w:t xml:space="preserve">родов в </w:t>
      </w:r>
      <w:r w:rsidRPr="00B14773">
        <w:rPr>
          <w:color w:val="000000" w:themeColor="text1"/>
          <w:sz w:val="28"/>
          <w:szCs w:val="28"/>
          <w:shd w:val="clear" w:color="auto" w:fill="FFFFFF"/>
        </w:rPr>
        <w:t xml:space="preserve">выделенных группах: если </w:t>
      </w:r>
      <w:r w:rsidR="000939BD">
        <w:rPr>
          <w:color w:val="000000" w:themeColor="text1"/>
          <w:sz w:val="28"/>
          <w:szCs w:val="28"/>
          <w:shd w:val="clear" w:color="auto" w:fill="FFFFFF"/>
        </w:rPr>
        <w:t>во второй</w:t>
      </w:r>
      <w:r w:rsidRPr="00B14773">
        <w:rPr>
          <w:color w:val="000000" w:themeColor="text1"/>
          <w:sz w:val="28"/>
          <w:szCs w:val="28"/>
          <w:shd w:val="clear" w:color="auto" w:fill="FFFFFF"/>
        </w:rPr>
        <w:t xml:space="preserve"> группе родильниц</w:t>
      </w:r>
      <w:r w:rsidRPr="00B14773">
        <w:rPr>
          <w:color w:val="000000" w:themeColor="text1"/>
          <w:sz w:val="28"/>
          <w:szCs w:val="28"/>
          <w:shd w:val="clear" w:color="auto" w:fill="FFFFFF"/>
          <w:lang w:val="ru-RU"/>
        </w:rPr>
        <w:t>, забеременевших повторно</w:t>
      </w:r>
      <w:r w:rsidRPr="00B14773">
        <w:rPr>
          <w:color w:val="000000" w:themeColor="text1"/>
          <w:sz w:val="28"/>
          <w:szCs w:val="28"/>
          <w:shd w:val="clear" w:color="auto" w:fill="FFFFFF"/>
        </w:rPr>
        <w:t xml:space="preserve"> было 67,0% (67 человек), что является нормальным, то в первой группе, среди </w:t>
      </w:r>
      <w:r w:rsidRPr="00B14773">
        <w:rPr>
          <w:color w:val="000000" w:themeColor="text1"/>
          <w:sz w:val="28"/>
          <w:szCs w:val="28"/>
          <w:shd w:val="clear" w:color="auto" w:fill="FFFFFF"/>
          <w:lang w:val="ru-RU"/>
        </w:rPr>
        <w:t>подростков</w:t>
      </w:r>
      <w:r w:rsidRPr="00B14773">
        <w:rPr>
          <w:color w:val="000000" w:themeColor="text1"/>
          <w:sz w:val="28"/>
          <w:szCs w:val="28"/>
          <w:shd w:val="clear" w:color="auto" w:fill="FFFFFF"/>
        </w:rPr>
        <w:t xml:space="preserve">, этот показатель </w:t>
      </w:r>
      <w:r w:rsidRPr="00B14773">
        <w:rPr>
          <w:color w:val="000000" w:themeColor="text1"/>
          <w:sz w:val="28"/>
          <w:szCs w:val="28"/>
          <w:shd w:val="clear" w:color="auto" w:fill="FFFFFF"/>
          <w:lang w:val="ru-RU"/>
        </w:rPr>
        <w:t xml:space="preserve">был очень тревожным, </w:t>
      </w:r>
      <w:r w:rsidRPr="00B14773">
        <w:rPr>
          <w:color w:val="000000" w:themeColor="text1"/>
          <w:sz w:val="28"/>
          <w:szCs w:val="28"/>
          <w:shd w:val="clear" w:color="auto" w:fill="FFFFFF"/>
        </w:rPr>
        <w:t>т.</w:t>
      </w:r>
      <w:r w:rsidRPr="00B14773">
        <w:rPr>
          <w:color w:val="000000" w:themeColor="text1"/>
          <w:sz w:val="28"/>
          <w:szCs w:val="28"/>
          <w:shd w:val="clear" w:color="auto" w:fill="FFFFFF"/>
          <w:lang w:val="ru-RU"/>
        </w:rPr>
        <w:t>к</w:t>
      </w:r>
      <w:r w:rsidRPr="00B14773">
        <w:rPr>
          <w:color w:val="000000" w:themeColor="text1"/>
          <w:sz w:val="28"/>
          <w:szCs w:val="28"/>
          <w:shd w:val="clear" w:color="auto" w:fill="FFFFFF"/>
        </w:rPr>
        <w:t>. отмечался у 3</w:t>
      </w:r>
      <w:r w:rsidRPr="00B14773">
        <w:rPr>
          <w:color w:val="000000" w:themeColor="text1"/>
          <w:sz w:val="28"/>
          <w:szCs w:val="28"/>
          <w:shd w:val="clear" w:color="auto" w:fill="FFFFFF"/>
          <w:lang w:val="ru-RU"/>
        </w:rPr>
        <w:t>5</w:t>
      </w:r>
      <w:r w:rsidRPr="00B14773">
        <w:rPr>
          <w:color w:val="000000" w:themeColor="text1"/>
          <w:sz w:val="28"/>
          <w:szCs w:val="28"/>
          <w:shd w:val="clear" w:color="auto" w:fill="FFFFFF"/>
        </w:rPr>
        <w:t xml:space="preserve"> наблюдаемых из 1</w:t>
      </w:r>
      <w:r w:rsidRPr="00B14773">
        <w:rPr>
          <w:color w:val="000000" w:themeColor="text1"/>
          <w:sz w:val="28"/>
          <w:szCs w:val="28"/>
          <w:shd w:val="clear" w:color="auto" w:fill="FFFFFF"/>
          <w:lang w:val="ru-RU"/>
        </w:rPr>
        <w:t>81, что составило 19,3%</w:t>
      </w:r>
      <w:r w:rsidRPr="00B14773">
        <w:rPr>
          <w:color w:val="000000" w:themeColor="text1"/>
          <w:sz w:val="28"/>
          <w:szCs w:val="28"/>
          <w:shd w:val="clear" w:color="auto" w:fill="FFFFFF"/>
        </w:rPr>
        <w:t xml:space="preserve"> (рис</w:t>
      </w:r>
      <w:r w:rsidRPr="00B14773">
        <w:rPr>
          <w:color w:val="000000" w:themeColor="text1"/>
          <w:sz w:val="28"/>
          <w:szCs w:val="28"/>
          <w:shd w:val="clear" w:color="auto" w:fill="FFFFFF"/>
          <w:lang w:val="ru-RU"/>
        </w:rPr>
        <w:t>.1</w:t>
      </w:r>
      <w:r w:rsidR="00C25FED">
        <w:rPr>
          <w:color w:val="000000" w:themeColor="text1"/>
          <w:sz w:val="28"/>
          <w:szCs w:val="28"/>
          <w:shd w:val="clear" w:color="auto" w:fill="FFFFFF"/>
          <w:lang w:val="ru-RU"/>
        </w:rPr>
        <w:t>0</w:t>
      </w:r>
      <w:r w:rsidRPr="00B14773">
        <w:rPr>
          <w:color w:val="000000" w:themeColor="text1"/>
          <w:sz w:val="28"/>
          <w:szCs w:val="28"/>
          <w:shd w:val="clear" w:color="auto" w:fill="FFFFFF"/>
          <w:lang w:val="ru-RU"/>
        </w:rPr>
        <w:t>).</w:t>
      </w:r>
    </w:p>
    <w:p w14:paraId="3A967C5A" w14:textId="77777777" w:rsidR="00671F99" w:rsidRPr="00B14773" w:rsidRDefault="00671F99" w:rsidP="00603050">
      <w:pPr>
        <w:pStyle w:val="af9"/>
        <w:shd w:val="clear" w:color="auto" w:fill="FFFFFF"/>
        <w:spacing w:after="0"/>
        <w:ind w:firstLine="708"/>
        <w:jc w:val="both"/>
        <w:rPr>
          <w:rFonts w:eastAsia="TimesNewRoman"/>
          <w:color w:val="000000" w:themeColor="text1"/>
          <w:sz w:val="28"/>
          <w:szCs w:val="28"/>
        </w:rPr>
      </w:pPr>
    </w:p>
    <w:p w14:paraId="3A2D55B9" w14:textId="77777777" w:rsidR="00A8617E" w:rsidRPr="00152031" w:rsidRDefault="00C87601" w:rsidP="00603050">
      <w:pPr>
        <w:pStyle w:val="af9"/>
        <w:shd w:val="clear" w:color="auto" w:fill="FFFFFF"/>
        <w:spacing w:after="0"/>
        <w:jc w:val="both"/>
        <w:rPr>
          <w:sz w:val="28"/>
          <w:szCs w:val="28"/>
          <w:shd w:val="clear" w:color="auto" w:fill="FFFFFF"/>
        </w:rPr>
      </w:pPr>
      <w:r w:rsidRPr="00152031">
        <w:rPr>
          <w:noProof/>
        </w:rPr>
        <w:drawing>
          <wp:inline distT="0" distB="0" distL="0" distR="0" wp14:anchorId="7BB7277E" wp14:editId="3C72FBD1">
            <wp:extent cx="6353175" cy="342392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3E698E" w14:textId="77777777" w:rsidR="00A8617E" w:rsidRPr="00152031" w:rsidRDefault="00C87601" w:rsidP="00603050">
      <w:pPr>
        <w:pStyle w:val="aff"/>
        <w:ind w:firstLine="708"/>
        <w:jc w:val="center"/>
        <w:rPr>
          <w:sz w:val="28"/>
          <w:szCs w:val="28"/>
          <w:shd w:val="clear" w:color="auto" w:fill="FFFFFF"/>
        </w:rPr>
      </w:pPr>
      <w:r w:rsidRPr="00152031">
        <w:rPr>
          <w:sz w:val="28"/>
          <w:szCs w:val="28"/>
          <w:shd w:val="clear" w:color="auto" w:fill="FFFFFF"/>
        </w:rPr>
        <w:t>Рисунок 1</w:t>
      </w:r>
      <w:r w:rsidR="00C25FED">
        <w:rPr>
          <w:sz w:val="28"/>
          <w:szCs w:val="28"/>
          <w:shd w:val="clear" w:color="auto" w:fill="FFFFFF"/>
          <w:lang w:val="ru-RU"/>
        </w:rPr>
        <w:t>0</w:t>
      </w:r>
      <w:r w:rsidRPr="00152031">
        <w:rPr>
          <w:sz w:val="28"/>
          <w:szCs w:val="28"/>
          <w:shd w:val="clear" w:color="auto" w:fill="FFFFFF"/>
          <w:lang w:val="ru-RU"/>
        </w:rPr>
        <w:t xml:space="preserve"> – Удельный вес первых и вторых родов в </w:t>
      </w:r>
      <w:r w:rsidRPr="00152031">
        <w:rPr>
          <w:sz w:val="28"/>
          <w:szCs w:val="28"/>
          <w:shd w:val="clear" w:color="auto" w:fill="FFFFFF"/>
          <w:lang w:val="en-US"/>
        </w:rPr>
        <w:t>I</w:t>
      </w:r>
      <w:r w:rsidRPr="00152031">
        <w:rPr>
          <w:sz w:val="28"/>
          <w:szCs w:val="28"/>
          <w:shd w:val="clear" w:color="auto" w:fill="FFFFFF"/>
          <w:lang w:val="ru-RU"/>
        </w:rPr>
        <w:t xml:space="preserve"> и </w:t>
      </w:r>
      <w:r w:rsidRPr="00152031">
        <w:rPr>
          <w:sz w:val="28"/>
          <w:szCs w:val="28"/>
          <w:shd w:val="clear" w:color="auto" w:fill="FFFFFF"/>
          <w:lang w:val="en-US"/>
        </w:rPr>
        <w:t>II</w:t>
      </w:r>
      <w:r w:rsidRPr="00152031">
        <w:rPr>
          <w:sz w:val="28"/>
          <w:szCs w:val="28"/>
          <w:shd w:val="clear" w:color="auto" w:fill="FFFFFF"/>
          <w:lang w:val="ru-RU"/>
        </w:rPr>
        <w:t xml:space="preserve"> группах</w:t>
      </w:r>
    </w:p>
    <w:p w14:paraId="0D645424" w14:textId="77777777" w:rsidR="00A8617E" w:rsidRPr="00152031" w:rsidRDefault="00A8617E" w:rsidP="00603050">
      <w:pPr>
        <w:pStyle w:val="af9"/>
        <w:shd w:val="clear" w:color="auto" w:fill="FFFFFF"/>
        <w:spacing w:after="0"/>
        <w:ind w:firstLine="708"/>
        <w:jc w:val="both"/>
        <w:rPr>
          <w:sz w:val="28"/>
          <w:szCs w:val="28"/>
          <w:shd w:val="clear" w:color="auto" w:fill="FFFFFF"/>
        </w:rPr>
      </w:pPr>
    </w:p>
    <w:p w14:paraId="5CFC9DC0" w14:textId="77777777" w:rsidR="00A8617E" w:rsidRPr="00152031" w:rsidRDefault="00C87601" w:rsidP="00603050">
      <w:pPr>
        <w:pStyle w:val="aff"/>
        <w:ind w:firstLine="708"/>
        <w:jc w:val="both"/>
        <w:rPr>
          <w:sz w:val="28"/>
          <w:szCs w:val="28"/>
          <w:lang w:eastAsia="ru-RU"/>
        </w:rPr>
      </w:pPr>
      <w:r w:rsidRPr="00152031">
        <w:rPr>
          <w:sz w:val="28"/>
          <w:szCs w:val="28"/>
          <w:lang w:val="ru-RU" w:eastAsia="ru-RU"/>
        </w:rPr>
        <w:lastRenderedPageBreak/>
        <w:t>И</w:t>
      </w:r>
      <w:r w:rsidRPr="00152031">
        <w:rPr>
          <w:sz w:val="28"/>
          <w:szCs w:val="28"/>
          <w:lang w:eastAsia="ru-RU"/>
        </w:rPr>
        <w:t xml:space="preserve">з </w:t>
      </w:r>
      <w:r w:rsidRPr="00152031">
        <w:rPr>
          <w:sz w:val="28"/>
          <w:szCs w:val="28"/>
          <w:lang w:val="ru-RU" w:eastAsia="ru-RU"/>
        </w:rPr>
        <w:t xml:space="preserve">этих </w:t>
      </w:r>
      <w:r w:rsidRPr="00152031">
        <w:rPr>
          <w:sz w:val="28"/>
          <w:szCs w:val="28"/>
          <w:lang w:eastAsia="ru-RU"/>
        </w:rPr>
        <w:t>3</w:t>
      </w:r>
      <w:r w:rsidRPr="00152031">
        <w:rPr>
          <w:sz w:val="28"/>
          <w:szCs w:val="28"/>
          <w:lang w:val="ru-RU" w:eastAsia="ru-RU"/>
        </w:rPr>
        <w:t xml:space="preserve">5повторно беременных из первой группы повторные </w:t>
      </w:r>
      <w:proofErr w:type="spellStart"/>
      <w:r w:rsidRPr="00152031">
        <w:rPr>
          <w:sz w:val="28"/>
          <w:szCs w:val="28"/>
          <w:lang w:val="ru-RU" w:eastAsia="ru-RU"/>
        </w:rPr>
        <w:t>родыбыли</w:t>
      </w:r>
      <w:proofErr w:type="spellEnd"/>
      <w:r w:rsidRPr="00152031">
        <w:rPr>
          <w:sz w:val="28"/>
          <w:szCs w:val="28"/>
          <w:lang w:val="ru-RU" w:eastAsia="ru-RU"/>
        </w:rPr>
        <w:t xml:space="preserve"> только у </w:t>
      </w:r>
      <w:r w:rsidRPr="00152031">
        <w:rPr>
          <w:sz w:val="28"/>
          <w:szCs w:val="28"/>
          <w:lang w:eastAsia="ru-RU"/>
        </w:rPr>
        <w:t>17 (4</w:t>
      </w:r>
      <w:r w:rsidRPr="00152031">
        <w:rPr>
          <w:sz w:val="28"/>
          <w:szCs w:val="28"/>
          <w:lang w:val="ru-RU" w:eastAsia="ru-RU"/>
        </w:rPr>
        <w:t>8</w:t>
      </w:r>
      <w:r w:rsidRPr="00152031">
        <w:rPr>
          <w:sz w:val="28"/>
          <w:szCs w:val="28"/>
          <w:lang w:eastAsia="ru-RU"/>
        </w:rPr>
        <w:t>,</w:t>
      </w:r>
      <w:r w:rsidRPr="00152031">
        <w:rPr>
          <w:sz w:val="28"/>
          <w:szCs w:val="28"/>
          <w:lang w:val="ru-RU" w:eastAsia="ru-RU"/>
        </w:rPr>
        <w:t>6</w:t>
      </w:r>
      <w:r w:rsidRPr="00152031">
        <w:rPr>
          <w:sz w:val="28"/>
          <w:szCs w:val="28"/>
          <w:lang w:eastAsia="ru-RU"/>
        </w:rPr>
        <w:t>%)</w:t>
      </w:r>
      <w:r w:rsidRPr="00152031">
        <w:rPr>
          <w:sz w:val="28"/>
          <w:szCs w:val="28"/>
          <w:lang w:val="ru-RU" w:eastAsia="ru-RU"/>
        </w:rPr>
        <w:t>, тогда как остальные не смогли доносить беременность и у них в анамнезе отмечались</w:t>
      </w:r>
      <w:r w:rsidRPr="00152031">
        <w:rPr>
          <w:sz w:val="28"/>
          <w:szCs w:val="28"/>
          <w:lang w:eastAsia="ru-RU"/>
        </w:rPr>
        <w:t xml:space="preserve"> самопроизвольные выкидыши, аборты по медицинским показаниям, замершие беременности. </w:t>
      </w:r>
      <w:r w:rsidRPr="00152031">
        <w:rPr>
          <w:sz w:val="28"/>
          <w:szCs w:val="28"/>
          <w:lang w:val="ru-RU" w:eastAsia="ru-RU"/>
        </w:rPr>
        <w:t>У 6 (17,1%) повторно беременных подростков из 35</w:t>
      </w:r>
      <w:r w:rsidR="00C25FED">
        <w:rPr>
          <w:sz w:val="28"/>
          <w:szCs w:val="28"/>
          <w:lang w:val="ru-RU" w:eastAsia="ru-RU"/>
        </w:rPr>
        <w:t xml:space="preserve"> </w:t>
      </w:r>
      <w:r w:rsidRPr="00152031">
        <w:rPr>
          <w:sz w:val="28"/>
          <w:szCs w:val="28"/>
          <w:lang w:val="ru-RU"/>
        </w:rPr>
        <w:t>определялись</w:t>
      </w:r>
      <w:r w:rsidRPr="00152031">
        <w:rPr>
          <w:sz w:val="28"/>
          <w:szCs w:val="28"/>
        </w:rPr>
        <w:t xml:space="preserve"> рубцы на матке после первых родов путем кесарева сечения, что предполагало родоразрешение последующих беременност</w:t>
      </w:r>
      <w:r w:rsidRPr="00152031">
        <w:rPr>
          <w:sz w:val="28"/>
          <w:szCs w:val="28"/>
          <w:lang w:val="ru-RU"/>
        </w:rPr>
        <w:t>ей</w:t>
      </w:r>
      <w:r w:rsidRPr="00152031">
        <w:rPr>
          <w:sz w:val="28"/>
          <w:szCs w:val="28"/>
        </w:rPr>
        <w:t xml:space="preserve"> так</w:t>
      </w:r>
      <w:r w:rsidRPr="00152031">
        <w:rPr>
          <w:sz w:val="28"/>
          <w:szCs w:val="28"/>
          <w:lang w:val="ru-RU"/>
        </w:rPr>
        <w:t>им же путем.</w:t>
      </w:r>
    </w:p>
    <w:p w14:paraId="623CC330" w14:textId="77777777" w:rsidR="00A8617E" w:rsidRPr="00152031" w:rsidRDefault="00C87601" w:rsidP="00603050">
      <w:pPr>
        <w:pStyle w:val="aff"/>
        <w:ind w:firstLine="708"/>
        <w:jc w:val="both"/>
        <w:rPr>
          <w:sz w:val="28"/>
          <w:szCs w:val="28"/>
          <w:lang w:eastAsia="ru-RU"/>
        </w:rPr>
      </w:pPr>
      <w:r w:rsidRPr="00152031">
        <w:rPr>
          <w:sz w:val="28"/>
          <w:szCs w:val="28"/>
          <w:lang w:val="ru-RU" w:eastAsia="ru-RU"/>
        </w:rPr>
        <w:t>Принципиально важным как для будущего матери, так и для ее ребенка, являлся вопрос своевременного получения медицинской помощи с целью зачатия и рождения здорового ребенка. Проведенные исследования показали, что и</w:t>
      </w:r>
      <w:r w:rsidRPr="00152031">
        <w:rPr>
          <w:sz w:val="28"/>
          <w:szCs w:val="28"/>
          <w:lang w:eastAsia="ru-RU"/>
        </w:rPr>
        <w:t>з 1</w:t>
      </w:r>
      <w:r w:rsidRPr="00152031">
        <w:rPr>
          <w:sz w:val="28"/>
          <w:szCs w:val="28"/>
          <w:lang w:val="ru-RU" w:eastAsia="ru-RU"/>
        </w:rPr>
        <w:t>81</w:t>
      </w:r>
      <w:r w:rsidRPr="00152031">
        <w:rPr>
          <w:sz w:val="28"/>
          <w:szCs w:val="28"/>
          <w:lang w:eastAsia="ru-RU"/>
        </w:rPr>
        <w:t xml:space="preserve"> беременных</w:t>
      </w:r>
      <w:r w:rsidRPr="00152031">
        <w:rPr>
          <w:sz w:val="28"/>
          <w:szCs w:val="28"/>
          <w:lang w:val="ru-RU" w:eastAsia="ru-RU"/>
        </w:rPr>
        <w:t xml:space="preserve"> первой группы </w:t>
      </w:r>
      <w:r w:rsidRPr="00152031">
        <w:rPr>
          <w:sz w:val="28"/>
          <w:szCs w:val="28"/>
          <w:lang w:eastAsia="ru-RU"/>
        </w:rPr>
        <w:t>1</w:t>
      </w:r>
      <w:r w:rsidRPr="00152031">
        <w:rPr>
          <w:sz w:val="28"/>
          <w:szCs w:val="28"/>
          <w:lang w:val="ru-RU" w:eastAsia="ru-RU"/>
        </w:rPr>
        <w:t>25</w:t>
      </w:r>
      <w:r w:rsidR="000939BD">
        <w:rPr>
          <w:sz w:val="28"/>
          <w:szCs w:val="28"/>
          <w:lang w:val="ru-RU" w:eastAsia="ru-RU"/>
        </w:rPr>
        <w:t xml:space="preserve"> </w:t>
      </w:r>
      <w:r w:rsidRPr="00152031">
        <w:rPr>
          <w:sz w:val="28"/>
          <w:szCs w:val="28"/>
          <w:lang w:val="ru-RU" w:eastAsia="ru-RU"/>
        </w:rPr>
        <w:t>(69</w:t>
      </w:r>
      <w:r w:rsidRPr="00152031">
        <w:rPr>
          <w:sz w:val="28"/>
          <w:szCs w:val="28"/>
        </w:rPr>
        <w:t>,</w:t>
      </w:r>
      <w:r w:rsidRPr="00152031">
        <w:rPr>
          <w:sz w:val="28"/>
          <w:szCs w:val="28"/>
          <w:lang w:val="ru-RU"/>
        </w:rPr>
        <w:t>1</w:t>
      </w:r>
      <w:r w:rsidRPr="00152031">
        <w:rPr>
          <w:sz w:val="28"/>
          <w:szCs w:val="28"/>
        </w:rPr>
        <w:t>%,</w:t>
      </w:r>
      <w:r w:rsidRPr="00152031">
        <w:rPr>
          <w:sz w:val="28"/>
          <w:szCs w:val="28"/>
          <w:lang w:val="ru-RU" w:eastAsia="ru-RU"/>
        </w:rPr>
        <w:t xml:space="preserve">) </w:t>
      </w:r>
      <w:r w:rsidRPr="00152031">
        <w:rPr>
          <w:sz w:val="28"/>
          <w:szCs w:val="28"/>
          <w:lang w:eastAsia="ru-RU"/>
        </w:rPr>
        <w:t>планировали беременность</w:t>
      </w:r>
      <w:r w:rsidRPr="00152031">
        <w:rPr>
          <w:sz w:val="28"/>
          <w:szCs w:val="28"/>
          <w:lang w:val="ru-RU" w:eastAsia="ru-RU"/>
        </w:rPr>
        <w:t>,</w:t>
      </w:r>
      <w:r w:rsidR="00B14773">
        <w:rPr>
          <w:sz w:val="28"/>
          <w:szCs w:val="28"/>
          <w:lang w:val="ru-RU" w:eastAsia="ru-RU"/>
        </w:rPr>
        <w:t xml:space="preserve"> </w:t>
      </w:r>
      <w:r w:rsidRPr="00152031">
        <w:rPr>
          <w:sz w:val="28"/>
          <w:szCs w:val="28"/>
          <w:lang w:val="ru-RU" w:eastAsia="ru-RU"/>
        </w:rPr>
        <w:t>тогда как</w:t>
      </w:r>
      <w:r w:rsidRPr="00152031">
        <w:rPr>
          <w:sz w:val="28"/>
          <w:szCs w:val="28"/>
          <w:lang w:eastAsia="ru-RU"/>
        </w:rPr>
        <w:t xml:space="preserve"> незапланированно она наступила у </w:t>
      </w:r>
      <w:r w:rsidRPr="00152031">
        <w:rPr>
          <w:sz w:val="28"/>
          <w:szCs w:val="28"/>
          <w:lang w:val="ru-RU" w:eastAsia="ru-RU"/>
        </w:rPr>
        <w:t>56 (30</w:t>
      </w:r>
      <w:r w:rsidRPr="00152031">
        <w:rPr>
          <w:sz w:val="28"/>
          <w:szCs w:val="28"/>
          <w:lang w:eastAsia="ru-RU"/>
        </w:rPr>
        <w:t>,</w:t>
      </w:r>
      <w:r w:rsidRPr="00152031">
        <w:rPr>
          <w:sz w:val="28"/>
          <w:szCs w:val="28"/>
          <w:lang w:val="ru-RU" w:eastAsia="ru-RU"/>
        </w:rPr>
        <w:t>9</w:t>
      </w:r>
      <w:r w:rsidRPr="00152031">
        <w:rPr>
          <w:sz w:val="28"/>
          <w:szCs w:val="28"/>
          <w:lang w:eastAsia="ru-RU"/>
        </w:rPr>
        <w:t>%</w:t>
      </w:r>
      <w:r w:rsidRPr="00152031">
        <w:rPr>
          <w:sz w:val="28"/>
          <w:szCs w:val="28"/>
          <w:lang w:val="ru-RU" w:eastAsia="ru-RU"/>
        </w:rPr>
        <w:t>) подростков, которые не были замужем</w:t>
      </w:r>
      <w:r w:rsidRPr="00152031">
        <w:rPr>
          <w:sz w:val="28"/>
          <w:szCs w:val="28"/>
          <w:lang w:eastAsia="ru-RU"/>
        </w:rPr>
        <w:t xml:space="preserve">. При этом за медицинской помощью по поводу планирования семьи </w:t>
      </w:r>
      <w:r w:rsidRPr="00152031">
        <w:rPr>
          <w:sz w:val="28"/>
          <w:szCs w:val="28"/>
          <w:lang w:val="ru-RU" w:eastAsia="ru-RU"/>
        </w:rPr>
        <w:t xml:space="preserve"> и </w:t>
      </w:r>
      <w:r w:rsidRPr="00152031">
        <w:rPr>
          <w:sz w:val="28"/>
          <w:szCs w:val="28"/>
        </w:rPr>
        <w:t>прегравидарн</w:t>
      </w:r>
      <w:r w:rsidRPr="00152031">
        <w:rPr>
          <w:sz w:val="28"/>
          <w:szCs w:val="28"/>
          <w:lang w:val="ru-RU"/>
        </w:rPr>
        <w:t>ой</w:t>
      </w:r>
      <w:r w:rsidRPr="00152031">
        <w:rPr>
          <w:sz w:val="28"/>
          <w:szCs w:val="28"/>
        </w:rPr>
        <w:t xml:space="preserve"> подготовк</w:t>
      </w:r>
      <w:r w:rsidRPr="00152031">
        <w:rPr>
          <w:sz w:val="28"/>
          <w:szCs w:val="28"/>
          <w:lang w:val="ru-RU"/>
        </w:rPr>
        <w:t>ой</w:t>
      </w:r>
      <w:r w:rsidR="00C25FED">
        <w:rPr>
          <w:sz w:val="28"/>
          <w:szCs w:val="28"/>
          <w:lang w:val="ru-RU"/>
        </w:rPr>
        <w:t xml:space="preserve"> </w:t>
      </w:r>
      <w:r w:rsidRPr="00152031">
        <w:rPr>
          <w:sz w:val="28"/>
          <w:szCs w:val="28"/>
          <w:lang w:eastAsia="ru-RU"/>
        </w:rPr>
        <w:t xml:space="preserve">среди подростков </w:t>
      </w:r>
      <w:r w:rsidRPr="00152031">
        <w:rPr>
          <w:sz w:val="28"/>
          <w:szCs w:val="28"/>
          <w:lang w:val="ru-RU" w:eastAsia="ru-RU"/>
        </w:rPr>
        <w:t>первой группы обратились</w:t>
      </w:r>
      <w:r w:rsidRPr="00152031">
        <w:rPr>
          <w:sz w:val="28"/>
          <w:szCs w:val="28"/>
          <w:lang w:eastAsia="ru-RU"/>
        </w:rPr>
        <w:t xml:space="preserve"> только </w:t>
      </w:r>
      <w:r w:rsidRPr="00152031">
        <w:rPr>
          <w:sz w:val="28"/>
          <w:szCs w:val="28"/>
          <w:lang w:val="ru-RU" w:eastAsia="ru-RU"/>
        </w:rPr>
        <w:t>33 юных женщины (</w:t>
      </w:r>
      <w:r w:rsidRPr="00152031">
        <w:rPr>
          <w:sz w:val="28"/>
          <w:szCs w:val="28"/>
          <w:lang w:eastAsia="ru-RU"/>
        </w:rPr>
        <w:t>1</w:t>
      </w:r>
      <w:r w:rsidRPr="00152031">
        <w:rPr>
          <w:sz w:val="28"/>
          <w:szCs w:val="28"/>
          <w:lang w:val="ru-RU" w:eastAsia="ru-RU"/>
        </w:rPr>
        <w:t>8</w:t>
      </w:r>
      <w:r w:rsidRPr="00152031">
        <w:rPr>
          <w:sz w:val="28"/>
          <w:szCs w:val="28"/>
          <w:lang w:eastAsia="ru-RU"/>
        </w:rPr>
        <w:t>,</w:t>
      </w:r>
      <w:r w:rsidRPr="00152031">
        <w:rPr>
          <w:sz w:val="28"/>
          <w:szCs w:val="28"/>
          <w:lang w:val="ru-RU" w:eastAsia="ru-RU"/>
        </w:rPr>
        <w:t>2</w:t>
      </w:r>
      <w:r w:rsidRPr="00152031">
        <w:rPr>
          <w:sz w:val="28"/>
          <w:szCs w:val="28"/>
          <w:lang w:eastAsia="ru-RU"/>
        </w:rPr>
        <w:t>%</w:t>
      </w:r>
      <w:r w:rsidRPr="00152031">
        <w:rPr>
          <w:sz w:val="28"/>
          <w:szCs w:val="28"/>
          <w:lang w:val="ru-RU" w:eastAsia="ru-RU"/>
        </w:rPr>
        <w:t>)</w:t>
      </w:r>
      <w:r w:rsidRPr="00152031">
        <w:rPr>
          <w:sz w:val="28"/>
          <w:szCs w:val="28"/>
          <w:lang w:eastAsia="ru-RU"/>
        </w:rPr>
        <w:t xml:space="preserve">, </w:t>
      </w:r>
      <w:r w:rsidRPr="00152031">
        <w:rPr>
          <w:sz w:val="28"/>
          <w:szCs w:val="28"/>
          <w:lang w:val="ru-RU" w:eastAsia="ru-RU"/>
        </w:rPr>
        <w:t xml:space="preserve">тогда как </w:t>
      </w:r>
      <w:r w:rsidRPr="00152031">
        <w:rPr>
          <w:sz w:val="28"/>
          <w:szCs w:val="28"/>
          <w:lang w:eastAsia="ru-RU"/>
        </w:rPr>
        <w:t xml:space="preserve">остальные </w:t>
      </w:r>
      <w:r w:rsidRPr="00152031">
        <w:rPr>
          <w:sz w:val="28"/>
          <w:szCs w:val="28"/>
          <w:lang w:val="ru-RU" w:eastAsia="ru-RU"/>
        </w:rPr>
        <w:t>148 (</w:t>
      </w:r>
      <w:r w:rsidRPr="00152031">
        <w:rPr>
          <w:sz w:val="28"/>
          <w:szCs w:val="28"/>
          <w:lang w:eastAsia="ru-RU"/>
        </w:rPr>
        <w:t>8</w:t>
      </w:r>
      <w:r w:rsidRPr="00152031">
        <w:rPr>
          <w:sz w:val="28"/>
          <w:szCs w:val="28"/>
          <w:lang w:val="ru-RU" w:eastAsia="ru-RU"/>
        </w:rPr>
        <w:t>1</w:t>
      </w:r>
      <w:r w:rsidRPr="00152031">
        <w:rPr>
          <w:sz w:val="28"/>
          <w:szCs w:val="28"/>
          <w:lang w:eastAsia="ru-RU"/>
        </w:rPr>
        <w:t>,</w:t>
      </w:r>
      <w:r w:rsidRPr="00152031">
        <w:rPr>
          <w:sz w:val="28"/>
          <w:szCs w:val="28"/>
          <w:lang w:val="ru-RU" w:eastAsia="ru-RU"/>
        </w:rPr>
        <w:t>8</w:t>
      </w:r>
      <w:r w:rsidRPr="00152031">
        <w:rPr>
          <w:sz w:val="28"/>
          <w:szCs w:val="28"/>
          <w:lang w:eastAsia="ru-RU"/>
        </w:rPr>
        <w:t>%</w:t>
      </w:r>
      <w:r w:rsidRPr="00152031">
        <w:rPr>
          <w:sz w:val="28"/>
          <w:szCs w:val="28"/>
          <w:lang w:val="ru-RU" w:eastAsia="ru-RU"/>
        </w:rPr>
        <w:t>) свои проблемы решали самостоятельно</w:t>
      </w:r>
      <w:r w:rsidRPr="00152031">
        <w:rPr>
          <w:sz w:val="28"/>
          <w:szCs w:val="28"/>
          <w:lang w:eastAsia="ru-RU"/>
        </w:rPr>
        <w:t>.</w:t>
      </w:r>
    </w:p>
    <w:p w14:paraId="5018EC9E" w14:textId="77777777" w:rsidR="00A8617E" w:rsidRPr="00152031" w:rsidRDefault="00C87601" w:rsidP="00603050">
      <w:pPr>
        <w:pStyle w:val="aff"/>
        <w:ind w:firstLine="708"/>
        <w:jc w:val="both"/>
        <w:rPr>
          <w:sz w:val="28"/>
          <w:szCs w:val="28"/>
          <w:lang w:val="ru-RU" w:eastAsia="ru-RU"/>
        </w:rPr>
      </w:pPr>
      <w:r w:rsidRPr="00152031">
        <w:rPr>
          <w:sz w:val="28"/>
          <w:szCs w:val="28"/>
          <w:lang w:val="ru-RU" w:eastAsia="ru-RU"/>
        </w:rPr>
        <w:t>Женщины второй группы, которые в большинстве осознанно планировали беременность,</w:t>
      </w:r>
      <w:r w:rsidR="00B14773">
        <w:rPr>
          <w:sz w:val="28"/>
          <w:szCs w:val="28"/>
          <w:lang w:val="ru-RU" w:eastAsia="ru-RU"/>
        </w:rPr>
        <w:t xml:space="preserve"> </w:t>
      </w:r>
      <w:r w:rsidRPr="00152031">
        <w:rPr>
          <w:sz w:val="28"/>
          <w:szCs w:val="28"/>
          <w:lang w:val="ru-RU" w:eastAsia="ru-RU"/>
        </w:rPr>
        <w:t xml:space="preserve">также не спешили получить медицинские консультации. Среди них </w:t>
      </w:r>
      <w:r w:rsidRPr="00152031">
        <w:rPr>
          <w:sz w:val="28"/>
          <w:szCs w:val="28"/>
          <w:lang w:eastAsia="ru-RU"/>
        </w:rPr>
        <w:t>только</w:t>
      </w:r>
      <w:r w:rsidR="00C25FED">
        <w:rPr>
          <w:sz w:val="28"/>
          <w:szCs w:val="28"/>
          <w:lang w:val="ru-RU" w:eastAsia="ru-RU"/>
        </w:rPr>
        <w:t xml:space="preserve"> </w:t>
      </w:r>
      <w:r w:rsidRPr="00152031">
        <w:rPr>
          <w:sz w:val="28"/>
          <w:szCs w:val="28"/>
        </w:rPr>
        <w:t>41 женщин</w:t>
      </w:r>
      <w:r w:rsidRPr="00152031">
        <w:rPr>
          <w:sz w:val="28"/>
          <w:szCs w:val="28"/>
          <w:lang w:val="ru-RU"/>
        </w:rPr>
        <w:t>а</w:t>
      </w:r>
      <w:r w:rsidR="00B14773">
        <w:rPr>
          <w:sz w:val="28"/>
          <w:szCs w:val="28"/>
          <w:lang w:val="ru-RU"/>
        </w:rPr>
        <w:t xml:space="preserve"> </w:t>
      </w:r>
      <w:r w:rsidRPr="00152031">
        <w:rPr>
          <w:sz w:val="28"/>
          <w:szCs w:val="28"/>
          <w:lang w:val="ru-RU" w:eastAsia="ru-RU"/>
        </w:rPr>
        <w:t>(</w:t>
      </w:r>
      <w:r w:rsidRPr="00152031">
        <w:rPr>
          <w:sz w:val="28"/>
          <w:szCs w:val="28"/>
          <w:lang w:eastAsia="ru-RU"/>
        </w:rPr>
        <w:t>41</w:t>
      </w:r>
      <w:r w:rsidRPr="00152031">
        <w:rPr>
          <w:sz w:val="28"/>
          <w:szCs w:val="28"/>
          <w:lang w:val="ru-RU" w:eastAsia="ru-RU"/>
        </w:rPr>
        <w:t>,0</w:t>
      </w:r>
      <w:r w:rsidRPr="00152031">
        <w:rPr>
          <w:sz w:val="28"/>
          <w:szCs w:val="28"/>
          <w:lang w:eastAsia="ru-RU"/>
        </w:rPr>
        <w:t>%)</w:t>
      </w:r>
      <w:r w:rsidRPr="00152031">
        <w:rPr>
          <w:sz w:val="28"/>
          <w:szCs w:val="28"/>
          <w:lang w:val="ru-RU" w:eastAsia="ru-RU"/>
        </w:rPr>
        <w:t xml:space="preserve"> прошла </w:t>
      </w:r>
      <w:r w:rsidRPr="00152031">
        <w:rPr>
          <w:sz w:val="28"/>
          <w:szCs w:val="28"/>
          <w:lang w:eastAsia="ru-RU"/>
        </w:rPr>
        <w:t>медицинское</w:t>
      </w:r>
      <w:r w:rsidRPr="00152031">
        <w:rPr>
          <w:sz w:val="28"/>
          <w:szCs w:val="28"/>
        </w:rPr>
        <w:t xml:space="preserve"> обследование и курс </w:t>
      </w:r>
      <w:r w:rsidRPr="00152031">
        <w:rPr>
          <w:sz w:val="28"/>
          <w:szCs w:val="28"/>
          <w:lang w:val="ru-RU"/>
        </w:rPr>
        <w:t>прегравидарной</w:t>
      </w:r>
      <w:r w:rsidRPr="00152031">
        <w:rPr>
          <w:sz w:val="28"/>
          <w:szCs w:val="28"/>
        </w:rPr>
        <w:t>подготовки к беременности</w:t>
      </w:r>
      <w:r w:rsidRPr="00152031">
        <w:rPr>
          <w:sz w:val="28"/>
          <w:szCs w:val="28"/>
          <w:lang w:val="ru-RU"/>
        </w:rPr>
        <w:t>, тогда как остальные 59 (</w:t>
      </w:r>
      <w:r w:rsidRPr="00152031">
        <w:rPr>
          <w:sz w:val="28"/>
          <w:szCs w:val="28"/>
          <w:lang w:eastAsia="ru-RU"/>
        </w:rPr>
        <w:t>59</w:t>
      </w:r>
      <w:r w:rsidRPr="00152031">
        <w:rPr>
          <w:sz w:val="28"/>
          <w:szCs w:val="28"/>
          <w:lang w:val="ru-RU" w:eastAsia="ru-RU"/>
        </w:rPr>
        <w:t>,0</w:t>
      </w:r>
      <w:r w:rsidRPr="00152031">
        <w:rPr>
          <w:sz w:val="28"/>
          <w:szCs w:val="28"/>
          <w:lang w:eastAsia="ru-RU"/>
        </w:rPr>
        <w:t>%</w:t>
      </w:r>
      <w:r w:rsidRPr="00152031">
        <w:rPr>
          <w:sz w:val="28"/>
          <w:szCs w:val="28"/>
          <w:lang w:val="ru-RU" w:eastAsia="ru-RU"/>
        </w:rPr>
        <w:t>)</w:t>
      </w:r>
      <w:r w:rsidR="004F1C89">
        <w:rPr>
          <w:sz w:val="28"/>
          <w:szCs w:val="28"/>
          <w:lang w:val="ru-RU" w:eastAsia="ru-RU"/>
        </w:rPr>
        <w:t xml:space="preserve"> </w:t>
      </w:r>
      <w:r w:rsidRPr="00152031">
        <w:rPr>
          <w:sz w:val="28"/>
          <w:szCs w:val="28"/>
          <w:lang w:val="ru-RU" w:eastAsia="ru-RU"/>
        </w:rPr>
        <w:t>ее не получили</w:t>
      </w:r>
      <w:r w:rsidRPr="00152031">
        <w:rPr>
          <w:sz w:val="28"/>
          <w:szCs w:val="28"/>
          <w:lang w:eastAsia="ru-RU"/>
        </w:rPr>
        <w:t xml:space="preserve">. </w:t>
      </w:r>
      <w:r w:rsidRPr="00152031">
        <w:rPr>
          <w:sz w:val="28"/>
          <w:szCs w:val="28"/>
          <w:lang w:val="ru-RU" w:eastAsia="ru-RU"/>
        </w:rPr>
        <w:t>Эти данные отражают низкую информированность и заинтересованность будущих мам подросткового возраста в вопросах планирования семьи и рождения здоровых детей.</w:t>
      </w:r>
    </w:p>
    <w:p w14:paraId="673A3D9E" w14:textId="77777777" w:rsidR="00B14773" w:rsidRDefault="00B14773" w:rsidP="00603050">
      <w:pPr>
        <w:pStyle w:val="af9"/>
        <w:shd w:val="clear" w:color="auto" w:fill="FFFFFF"/>
        <w:spacing w:after="0"/>
        <w:jc w:val="both"/>
        <w:rPr>
          <w:sz w:val="28"/>
          <w:szCs w:val="28"/>
        </w:rPr>
      </w:pPr>
    </w:p>
    <w:p w14:paraId="405AB688" w14:textId="77777777" w:rsidR="00A8617E" w:rsidRPr="00152031" w:rsidRDefault="00956764" w:rsidP="00603050">
      <w:pPr>
        <w:pStyle w:val="af9"/>
        <w:shd w:val="clear" w:color="auto" w:fill="FFFFFF"/>
        <w:spacing w:after="0"/>
        <w:jc w:val="both"/>
        <w:rPr>
          <w:sz w:val="28"/>
          <w:szCs w:val="28"/>
        </w:rPr>
      </w:pPr>
      <w:r w:rsidRPr="00152031">
        <w:rPr>
          <w:sz w:val="28"/>
          <w:szCs w:val="28"/>
        </w:rPr>
        <w:t xml:space="preserve">Таблица </w:t>
      </w:r>
      <w:r w:rsidR="004F1C89">
        <w:rPr>
          <w:sz w:val="28"/>
          <w:szCs w:val="28"/>
        </w:rPr>
        <w:t>19</w:t>
      </w:r>
      <w:r w:rsidRPr="00152031">
        <w:rPr>
          <w:sz w:val="28"/>
          <w:szCs w:val="28"/>
        </w:rPr>
        <w:t xml:space="preserve"> –</w:t>
      </w:r>
      <w:r w:rsidR="00C87601" w:rsidRPr="00152031">
        <w:rPr>
          <w:sz w:val="28"/>
          <w:szCs w:val="28"/>
        </w:rPr>
        <w:t xml:space="preserve"> Выявление сопутствующей соматической патологии у беременных</w:t>
      </w:r>
      <w:r w:rsidR="00C310AA">
        <w:rPr>
          <w:sz w:val="28"/>
          <w:szCs w:val="28"/>
        </w:rPr>
        <w:t xml:space="preserve"> </w:t>
      </w:r>
      <w:r w:rsidR="00C87601" w:rsidRPr="00152031">
        <w:rPr>
          <w:sz w:val="28"/>
          <w:szCs w:val="28"/>
          <w:lang w:val="en-US"/>
        </w:rPr>
        <w:t>I</w:t>
      </w:r>
      <w:r w:rsidRPr="00152031">
        <w:rPr>
          <w:sz w:val="28"/>
          <w:szCs w:val="28"/>
        </w:rPr>
        <w:t>и II</w:t>
      </w:r>
      <w:r w:rsidR="00C87601" w:rsidRPr="00152031">
        <w:rPr>
          <w:sz w:val="28"/>
          <w:szCs w:val="28"/>
        </w:rPr>
        <w:t xml:space="preserve"> групп</w:t>
      </w:r>
    </w:p>
    <w:tbl>
      <w:tblPr>
        <w:tblStyle w:val="afb"/>
        <w:tblW w:w="0" w:type="auto"/>
        <w:tblInd w:w="108" w:type="dxa"/>
        <w:tblLook w:val="04A0" w:firstRow="1" w:lastRow="0" w:firstColumn="1" w:lastColumn="0" w:noHBand="0" w:noVBand="1"/>
      </w:tblPr>
      <w:tblGrid>
        <w:gridCol w:w="2493"/>
        <w:gridCol w:w="1804"/>
        <w:gridCol w:w="1817"/>
        <w:gridCol w:w="1804"/>
        <w:gridCol w:w="1690"/>
      </w:tblGrid>
      <w:tr w:rsidR="00A8617E" w:rsidRPr="00152031" w14:paraId="35AC2B61" w14:textId="77777777" w:rsidTr="00C310AA">
        <w:trPr>
          <w:trHeight w:val="416"/>
        </w:trPr>
        <w:tc>
          <w:tcPr>
            <w:tcW w:w="2493" w:type="dxa"/>
            <w:vMerge w:val="restart"/>
            <w:vAlign w:val="center"/>
          </w:tcPr>
          <w:p w14:paraId="73195AF7" w14:textId="77777777" w:rsidR="00A8617E" w:rsidRPr="00152031" w:rsidRDefault="00C87601" w:rsidP="00603050">
            <w:pPr>
              <w:pStyle w:val="af9"/>
              <w:spacing w:after="0"/>
              <w:jc w:val="center"/>
              <w:rPr>
                <w:sz w:val="28"/>
                <w:szCs w:val="28"/>
              </w:rPr>
            </w:pPr>
            <w:r w:rsidRPr="00152031">
              <w:rPr>
                <w:sz w:val="28"/>
                <w:szCs w:val="28"/>
              </w:rPr>
              <w:t>Нозологическая форма</w:t>
            </w:r>
          </w:p>
        </w:tc>
        <w:tc>
          <w:tcPr>
            <w:tcW w:w="3621" w:type="dxa"/>
            <w:gridSpan w:val="2"/>
            <w:vAlign w:val="center"/>
          </w:tcPr>
          <w:p w14:paraId="2EC3B496" w14:textId="77777777" w:rsidR="00A8617E" w:rsidRPr="00152031" w:rsidRDefault="00C87601" w:rsidP="00603050">
            <w:pPr>
              <w:pStyle w:val="af9"/>
              <w:spacing w:after="0"/>
              <w:jc w:val="center"/>
              <w:rPr>
                <w:sz w:val="28"/>
                <w:szCs w:val="28"/>
              </w:rPr>
            </w:pPr>
            <w:r w:rsidRPr="00152031">
              <w:rPr>
                <w:sz w:val="28"/>
                <w:szCs w:val="28"/>
                <w:lang w:val="en-US"/>
              </w:rPr>
              <w:t>I</w:t>
            </w:r>
            <w:r w:rsidRPr="00152031">
              <w:rPr>
                <w:sz w:val="28"/>
                <w:szCs w:val="28"/>
              </w:rPr>
              <w:t xml:space="preserve"> группа</w:t>
            </w:r>
          </w:p>
          <w:p w14:paraId="24F3A5E7"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=181</w:t>
            </w:r>
          </w:p>
        </w:tc>
        <w:tc>
          <w:tcPr>
            <w:tcW w:w="3494" w:type="dxa"/>
            <w:gridSpan w:val="2"/>
            <w:vAlign w:val="center"/>
          </w:tcPr>
          <w:p w14:paraId="3230465E" w14:textId="77777777" w:rsidR="00A8617E" w:rsidRPr="00152031" w:rsidRDefault="00C87601" w:rsidP="00603050">
            <w:pPr>
              <w:pStyle w:val="af9"/>
              <w:spacing w:after="0"/>
              <w:jc w:val="center"/>
              <w:rPr>
                <w:sz w:val="28"/>
                <w:szCs w:val="28"/>
              </w:rPr>
            </w:pPr>
            <w:r w:rsidRPr="00152031">
              <w:rPr>
                <w:sz w:val="28"/>
                <w:szCs w:val="28"/>
                <w:lang w:val="en-US"/>
              </w:rPr>
              <w:t>II</w:t>
            </w:r>
            <w:r w:rsidRPr="00152031">
              <w:rPr>
                <w:sz w:val="28"/>
                <w:szCs w:val="28"/>
              </w:rPr>
              <w:t xml:space="preserve"> группа</w:t>
            </w:r>
          </w:p>
          <w:p w14:paraId="01084783"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=100</w:t>
            </w:r>
          </w:p>
        </w:tc>
      </w:tr>
      <w:tr w:rsidR="00A8617E" w:rsidRPr="00152031" w14:paraId="07E308B0" w14:textId="77777777" w:rsidTr="00C310AA">
        <w:trPr>
          <w:trHeight w:val="70"/>
        </w:trPr>
        <w:tc>
          <w:tcPr>
            <w:tcW w:w="2493" w:type="dxa"/>
            <w:vMerge/>
            <w:vAlign w:val="center"/>
          </w:tcPr>
          <w:p w14:paraId="29090A53" w14:textId="77777777" w:rsidR="00A8617E" w:rsidRPr="00152031" w:rsidRDefault="00A8617E" w:rsidP="00603050">
            <w:pPr>
              <w:pStyle w:val="af9"/>
              <w:spacing w:after="0"/>
              <w:rPr>
                <w:sz w:val="28"/>
                <w:szCs w:val="28"/>
              </w:rPr>
            </w:pPr>
          </w:p>
        </w:tc>
        <w:tc>
          <w:tcPr>
            <w:tcW w:w="1804" w:type="dxa"/>
            <w:vAlign w:val="center"/>
          </w:tcPr>
          <w:p w14:paraId="5ADDC82D" w14:textId="77777777" w:rsidR="00A8617E" w:rsidRPr="00152031" w:rsidRDefault="00C87601" w:rsidP="00603050">
            <w:pPr>
              <w:pStyle w:val="af9"/>
              <w:spacing w:after="0"/>
              <w:jc w:val="center"/>
              <w:rPr>
                <w:sz w:val="28"/>
                <w:szCs w:val="28"/>
              </w:rPr>
            </w:pPr>
            <w:proofErr w:type="spellStart"/>
            <w:r w:rsidRPr="00152031">
              <w:rPr>
                <w:sz w:val="28"/>
                <w:szCs w:val="28"/>
              </w:rPr>
              <w:t>Абс</w:t>
            </w:r>
            <w:proofErr w:type="spellEnd"/>
            <w:r w:rsidRPr="00152031">
              <w:rPr>
                <w:sz w:val="28"/>
                <w:szCs w:val="28"/>
              </w:rPr>
              <w:t>.</w:t>
            </w:r>
          </w:p>
        </w:tc>
        <w:tc>
          <w:tcPr>
            <w:tcW w:w="1817" w:type="dxa"/>
            <w:vAlign w:val="center"/>
          </w:tcPr>
          <w:p w14:paraId="09553EC4" w14:textId="77777777" w:rsidR="00A8617E" w:rsidRPr="00152031" w:rsidRDefault="00C87601" w:rsidP="00603050">
            <w:pPr>
              <w:pStyle w:val="af9"/>
              <w:spacing w:after="0"/>
              <w:jc w:val="center"/>
              <w:rPr>
                <w:sz w:val="28"/>
                <w:szCs w:val="28"/>
              </w:rPr>
            </w:pPr>
            <w:r w:rsidRPr="00152031">
              <w:rPr>
                <w:sz w:val="28"/>
                <w:szCs w:val="28"/>
              </w:rPr>
              <w:t>%</w:t>
            </w:r>
          </w:p>
        </w:tc>
        <w:tc>
          <w:tcPr>
            <w:tcW w:w="1804" w:type="dxa"/>
            <w:vAlign w:val="center"/>
          </w:tcPr>
          <w:p w14:paraId="2655A592" w14:textId="77777777" w:rsidR="00A8617E" w:rsidRPr="00152031" w:rsidRDefault="00C87601" w:rsidP="00603050">
            <w:pPr>
              <w:pStyle w:val="af9"/>
              <w:spacing w:after="0"/>
              <w:jc w:val="center"/>
              <w:rPr>
                <w:sz w:val="28"/>
                <w:szCs w:val="28"/>
              </w:rPr>
            </w:pPr>
            <w:proofErr w:type="spellStart"/>
            <w:r w:rsidRPr="00152031">
              <w:rPr>
                <w:sz w:val="28"/>
                <w:szCs w:val="28"/>
              </w:rPr>
              <w:t>Абс</w:t>
            </w:r>
            <w:proofErr w:type="spellEnd"/>
            <w:r w:rsidRPr="00152031">
              <w:rPr>
                <w:sz w:val="28"/>
                <w:szCs w:val="28"/>
              </w:rPr>
              <w:t>.</w:t>
            </w:r>
          </w:p>
        </w:tc>
        <w:tc>
          <w:tcPr>
            <w:tcW w:w="1690" w:type="dxa"/>
            <w:vAlign w:val="center"/>
          </w:tcPr>
          <w:p w14:paraId="3EBD86A4" w14:textId="77777777" w:rsidR="00A8617E" w:rsidRPr="00152031" w:rsidRDefault="00C87601" w:rsidP="00603050">
            <w:pPr>
              <w:pStyle w:val="af9"/>
              <w:spacing w:after="0"/>
              <w:jc w:val="center"/>
              <w:rPr>
                <w:sz w:val="28"/>
                <w:szCs w:val="28"/>
              </w:rPr>
            </w:pPr>
            <w:r w:rsidRPr="00152031">
              <w:rPr>
                <w:sz w:val="28"/>
                <w:szCs w:val="28"/>
              </w:rPr>
              <w:t>%</w:t>
            </w:r>
          </w:p>
        </w:tc>
      </w:tr>
      <w:tr w:rsidR="00A8617E" w:rsidRPr="00152031" w14:paraId="479AFF15" w14:textId="77777777" w:rsidTr="00C310AA">
        <w:tc>
          <w:tcPr>
            <w:tcW w:w="2493" w:type="dxa"/>
            <w:vAlign w:val="center"/>
          </w:tcPr>
          <w:p w14:paraId="2BD109E0" w14:textId="77777777" w:rsidR="00A8617E" w:rsidRPr="00152031" w:rsidRDefault="00C87601" w:rsidP="00603050">
            <w:pPr>
              <w:pStyle w:val="af9"/>
              <w:spacing w:after="0"/>
              <w:rPr>
                <w:sz w:val="28"/>
                <w:szCs w:val="28"/>
              </w:rPr>
            </w:pPr>
            <w:r w:rsidRPr="00152031">
              <w:rPr>
                <w:sz w:val="28"/>
                <w:szCs w:val="28"/>
              </w:rPr>
              <w:t>Анемия разной степени</w:t>
            </w:r>
          </w:p>
        </w:tc>
        <w:tc>
          <w:tcPr>
            <w:tcW w:w="1804" w:type="dxa"/>
            <w:vAlign w:val="center"/>
          </w:tcPr>
          <w:p w14:paraId="0D74AA39" w14:textId="77777777" w:rsidR="00A8617E" w:rsidRPr="00152031" w:rsidRDefault="00C87601" w:rsidP="00603050">
            <w:pPr>
              <w:pStyle w:val="af9"/>
              <w:spacing w:after="0"/>
              <w:jc w:val="center"/>
              <w:rPr>
                <w:sz w:val="28"/>
                <w:szCs w:val="28"/>
              </w:rPr>
            </w:pPr>
            <w:r w:rsidRPr="00152031">
              <w:rPr>
                <w:sz w:val="28"/>
                <w:szCs w:val="28"/>
              </w:rPr>
              <w:t>131</w:t>
            </w:r>
          </w:p>
        </w:tc>
        <w:tc>
          <w:tcPr>
            <w:tcW w:w="1817" w:type="dxa"/>
            <w:vAlign w:val="center"/>
          </w:tcPr>
          <w:p w14:paraId="4FB309FF" w14:textId="77777777" w:rsidR="00A8617E" w:rsidRPr="00152031" w:rsidRDefault="00C87601" w:rsidP="00603050">
            <w:pPr>
              <w:pStyle w:val="af9"/>
              <w:spacing w:after="0"/>
              <w:jc w:val="center"/>
              <w:rPr>
                <w:sz w:val="28"/>
                <w:szCs w:val="28"/>
              </w:rPr>
            </w:pPr>
            <w:r w:rsidRPr="00152031">
              <w:rPr>
                <w:sz w:val="28"/>
                <w:szCs w:val="28"/>
              </w:rPr>
              <w:t>72,4 ±8.4</w:t>
            </w:r>
          </w:p>
        </w:tc>
        <w:tc>
          <w:tcPr>
            <w:tcW w:w="1804" w:type="dxa"/>
            <w:vAlign w:val="center"/>
          </w:tcPr>
          <w:p w14:paraId="22936BCE" w14:textId="77777777" w:rsidR="00A8617E" w:rsidRPr="00152031" w:rsidRDefault="00C87601" w:rsidP="00603050">
            <w:pPr>
              <w:pStyle w:val="af9"/>
              <w:spacing w:after="0"/>
              <w:jc w:val="center"/>
              <w:rPr>
                <w:sz w:val="28"/>
                <w:szCs w:val="28"/>
              </w:rPr>
            </w:pPr>
            <w:r w:rsidRPr="00152031">
              <w:rPr>
                <w:sz w:val="28"/>
                <w:szCs w:val="28"/>
              </w:rPr>
              <w:t>27</w:t>
            </w:r>
          </w:p>
        </w:tc>
        <w:tc>
          <w:tcPr>
            <w:tcW w:w="1690" w:type="dxa"/>
            <w:vAlign w:val="center"/>
          </w:tcPr>
          <w:p w14:paraId="0C9B9475" w14:textId="77777777" w:rsidR="00A8617E" w:rsidRPr="00152031" w:rsidRDefault="00C87601" w:rsidP="00603050">
            <w:pPr>
              <w:pStyle w:val="af9"/>
              <w:spacing w:after="0"/>
              <w:jc w:val="center"/>
              <w:rPr>
                <w:sz w:val="28"/>
                <w:szCs w:val="28"/>
              </w:rPr>
            </w:pPr>
            <w:r w:rsidRPr="00152031">
              <w:rPr>
                <w:sz w:val="28"/>
                <w:szCs w:val="28"/>
              </w:rPr>
              <w:t>50,3 ±6,4</w:t>
            </w:r>
          </w:p>
        </w:tc>
      </w:tr>
      <w:tr w:rsidR="00A8617E" w:rsidRPr="00152031" w14:paraId="5662D5C6" w14:textId="77777777" w:rsidTr="00C310AA">
        <w:tc>
          <w:tcPr>
            <w:tcW w:w="2493" w:type="dxa"/>
            <w:vAlign w:val="center"/>
          </w:tcPr>
          <w:p w14:paraId="20389369" w14:textId="77777777" w:rsidR="00A8617E" w:rsidRPr="00152031" w:rsidRDefault="00C87601" w:rsidP="00603050">
            <w:pPr>
              <w:pStyle w:val="af9"/>
              <w:spacing w:after="0"/>
              <w:rPr>
                <w:sz w:val="28"/>
                <w:szCs w:val="28"/>
              </w:rPr>
            </w:pPr>
            <w:r w:rsidRPr="00152031">
              <w:rPr>
                <w:sz w:val="28"/>
                <w:szCs w:val="28"/>
              </w:rPr>
              <w:t>Болезни ССС</w:t>
            </w:r>
          </w:p>
        </w:tc>
        <w:tc>
          <w:tcPr>
            <w:tcW w:w="1804" w:type="dxa"/>
            <w:vAlign w:val="center"/>
          </w:tcPr>
          <w:p w14:paraId="357BE143" w14:textId="77777777" w:rsidR="00A8617E" w:rsidRPr="00152031" w:rsidRDefault="00C87601" w:rsidP="00603050">
            <w:pPr>
              <w:pStyle w:val="af9"/>
              <w:spacing w:after="0"/>
              <w:jc w:val="center"/>
              <w:rPr>
                <w:sz w:val="28"/>
                <w:szCs w:val="28"/>
              </w:rPr>
            </w:pPr>
            <w:r w:rsidRPr="00152031">
              <w:rPr>
                <w:sz w:val="28"/>
                <w:szCs w:val="28"/>
              </w:rPr>
              <w:t>5</w:t>
            </w:r>
          </w:p>
        </w:tc>
        <w:tc>
          <w:tcPr>
            <w:tcW w:w="1817" w:type="dxa"/>
            <w:vAlign w:val="center"/>
          </w:tcPr>
          <w:p w14:paraId="6C7D9111" w14:textId="77777777" w:rsidR="00A8617E" w:rsidRPr="00152031" w:rsidRDefault="00C87601" w:rsidP="00603050">
            <w:pPr>
              <w:pStyle w:val="af9"/>
              <w:spacing w:after="0"/>
              <w:jc w:val="center"/>
              <w:rPr>
                <w:sz w:val="28"/>
                <w:szCs w:val="28"/>
              </w:rPr>
            </w:pPr>
            <w:r w:rsidRPr="00152031">
              <w:rPr>
                <w:sz w:val="28"/>
                <w:szCs w:val="28"/>
              </w:rPr>
              <w:t>2,8 ±0,8</w:t>
            </w:r>
          </w:p>
        </w:tc>
        <w:tc>
          <w:tcPr>
            <w:tcW w:w="1804" w:type="dxa"/>
            <w:vAlign w:val="center"/>
          </w:tcPr>
          <w:p w14:paraId="28332F31" w14:textId="77777777" w:rsidR="00A8617E" w:rsidRPr="00152031" w:rsidRDefault="00C87601" w:rsidP="00603050">
            <w:pPr>
              <w:pStyle w:val="af9"/>
              <w:spacing w:after="0"/>
              <w:jc w:val="center"/>
              <w:rPr>
                <w:sz w:val="28"/>
                <w:szCs w:val="28"/>
              </w:rPr>
            </w:pPr>
            <w:r w:rsidRPr="00152031">
              <w:rPr>
                <w:sz w:val="28"/>
                <w:szCs w:val="28"/>
              </w:rPr>
              <w:t>3</w:t>
            </w:r>
          </w:p>
        </w:tc>
        <w:tc>
          <w:tcPr>
            <w:tcW w:w="1690" w:type="dxa"/>
            <w:vAlign w:val="center"/>
          </w:tcPr>
          <w:p w14:paraId="4EA62193" w14:textId="77777777" w:rsidR="00A8617E" w:rsidRPr="00152031" w:rsidRDefault="00C87601" w:rsidP="00603050">
            <w:pPr>
              <w:pStyle w:val="af9"/>
              <w:spacing w:after="0"/>
              <w:jc w:val="center"/>
              <w:rPr>
                <w:sz w:val="28"/>
                <w:szCs w:val="28"/>
              </w:rPr>
            </w:pPr>
            <w:r w:rsidRPr="00152031">
              <w:rPr>
                <w:sz w:val="28"/>
                <w:szCs w:val="28"/>
              </w:rPr>
              <w:t>3,2 ±0,2</w:t>
            </w:r>
          </w:p>
        </w:tc>
      </w:tr>
      <w:tr w:rsidR="00A8617E" w:rsidRPr="00152031" w14:paraId="7BD2170E" w14:textId="77777777" w:rsidTr="00C310AA">
        <w:tc>
          <w:tcPr>
            <w:tcW w:w="2493" w:type="dxa"/>
            <w:vAlign w:val="center"/>
          </w:tcPr>
          <w:p w14:paraId="28AFF0D0" w14:textId="77777777" w:rsidR="00A8617E" w:rsidRPr="00152031" w:rsidRDefault="00C87601" w:rsidP="00603050">
            <w:pPr>
              <w:pStyle w:val="af9"/>
              <w:spacing w:after="0"/>
              <w:rPr>
                <w:sz w:val="28"/>
                <w:szCs w:val="28"/>
              </w:rPr>
            </w:pPr>
            <w:r w:rsidRPr="00152031">
              <w:rPr>
                <w:sz w:val="28"/>
                <w:szCs w:val="28"/>
              </w:rPr>
              <w:t>Болезни органов дыхания</w:t>
            </w:r>
          </w:p>
        </w:tc>
        <w:tc>
          <w:tcPr>
            <w:tcW w:w="1804" w:type="dxa"/>
            <w:vAlign w:val="center"/>
          </w:tcPr>
          <w:p w14:paraId="00B613EA" w14:textId="77777777" w:rsidR="00A8617E" w:rsidRPr="00152031" w:rsidRDefault="00C87601" w:rsidP="00603050">
            <w:pPr>
              <w:pStyle w:val="af9"/>
              <w:spacing w:after="0"/>
              <w:jc w:val="center"/>
              <w:rPr>
                <w:sz w:val="28"/>
                <w:szCs w:val="28"/>
              </w:rPr>
            </w:pPr>
            <w:r w:rsidRPr="00152031">
              <w:rPr>
                <w:sz w:val="28"/>
                <w:szCs w:val="28"/>
              </w:rPr>
              <w:t>25</w:t>
            </w:r>
          </w:p>
        </w:tc>
        <w:tc>
          <w:tcPr>
            <w:tcW w:w="1817" w:type="dxa"/>
            <w:vAlign w:val="center"/>
          </w:tcPr>
          <w:p w14:paraId="64269BE6" w14:textId="77777777" w:rsidR="00A8617E" w:rsidRPr="00152031" w:rsidRDefault="00C87601" w:rsidP="00603050">
            <w:pPr>
              <w:pStyle w:val="af9"/>
              <w:spacing w:after="0"/>
              <w:jc w:val="center"/>
              <w:rPr>
                <w:sz w:val="28"/>
                <w:szCs w:val="28"/>
              </w:rPr>
            </w:pPr>
            <w:r w:rsidRPr="00152031">
              <w:rPr>
                <w:sz w:val="28"/>
                <w:szCs w:val="28"/>
              </w:rPr>
              <w:t>13,8 ±1,4</w:t>
            </w:r>
          </w:p>
        </w:tc>
        <w:tc>
          <w:tcPr>
            <w:tcW w:w="1804" w:type="dxa"/>
            <w:vAlign w:val="center"/>
          </w:tcPr>
          <w:p w14:paraId="3837A09F" w14:textId="77777777" w:rsidR="00A8617E" w:rsidRPr="00152031" w:rsidRDefault="00C87601" w:rsidP="00603050">
            <w:pPr>
              <w:pStyle w:val="af9"/>
              <w:spacing w:after="0"/>
              <w:jc w:val="center"/>
              <w:rPr>
                <w:sz w:val="28"/>
                <w:szCs w:val="28"/>
              </w:rPr>
            </w:pPr>
            <w:r w:rsidRPr="00152031">
              <w:rPr>
                <w:sz w:val="28"/>
                <w:szCs w:val="28"/>
              </w:rPr>
              <w:t>2</w:t>
            </w:r>
          </w:p>
        </w:tc>
        <w:tc>
          <w:tcPr>
            <w:tcW w:w="1690" w:type="dxa"/>
            <w:vAlign w:val="center"/>
          </w:tcPr>
          <w:p w14:paraId="4919BF70" w14:textId="77777777" w:rsidR="00A8617E" w:rsidRPr="00152031" w:rsidRDefault="00C87601" w:rsidP="00603050">
            <w:pPr>
              <w:pStyle w:val="af9"/>
              <w:spacing w:after="0"/>
              <w:jc w:val="center"/>
              <w:rPr>
                <w:sz w:val="28"/>
                <w:szCs w:val="28"/>
              </w:rPr>
            </w:pPr>
            <w:r w:rsidRPr="00152031">
              <w:rPr>
                <w:sz w:val="28"/>
                <w:szCs w:val="28"/>
              </w:rPr>
              <w:t>7,8 ±0,6</w:t>
            </w:r>
          </w:p>
        </w:tc>
      </w:tr>
      <w:tr w:rsidR="00A8617E" w:rsidRPr="00152031" w14:paraId="5BEDE692" w14:textId="77777777" w:rsidTr="00C310AA">
        <w:tc>
          <w:tcPr>
            <w:tcW w:w="2493" w:type="dxa"/>
            <w:vAlign w:val="center"/>
          </w:tcPr>
          <w:p w14:paraId="45CB7F74" w14:textId="77777777" w:rsidR="00A8617E" w:rsidRPr="00152031" w:rsidRDefault="00C87601" w:rsidP="00603050">
            <w:pPr>
              <w:pStyle w:val="af9"/>
              <w:spacing w:after="0"/>
              <w:rPr>
                <w:sz w:val="28"/>
                <w:szCs w:val="28"/>
              </w:rPr>
            </w:pPr>
            <w:r w:rsidRPr="00152031">
              <w:rPr>
                <w:sz w:val="28"/>
                <w:szCs w:val="28"/>
              </w:rPr>
              <w:t>Болезни щитовидной железы</w:t>
            </w:r>
          </w:p>
        </w:tc>
        <w:tc>
          <w:tcPr>
            <w:tcW w:w="1804" w:type="dxa"/>
            <w:vAlign w:val="center"/>
          </w:tcPr>
          <w:p w14:paraId="2AE55949" w14:textId="77777777" w:rsidR="00A8617E" w:rsidRPr="00152031" w:rsidRDefault="00C87601" w:rsidP="00603050">
            <w:pPr>
              <w:pStyle w:val="af9"/>
              <w:spacing w:after="0"/>
              <w:jc w:val="center"/>
              <w:rPr>
                <w:sz w:val="28"/>
                <w:szCs w:val="28"/>
              </w:rPr>
            </w:pPr>
            <w:r w:rsidRPr="00152031">
              <w:rPr>
                <w:sz w:val="28"/>
                <w:szCs w:val="28"/>
              </w:rPr>
              <w:t>51</w:t>
            </w:r>
          </w:p>
        </w:tc>
        <w:tc>
          <w:tcPr>
            <w:tcW w:w="1817" w:type="dxa"/>
            <w:vAlign w:val="center"/>
          </w:tcPr>
          <w:p w14:paraId="3B9F1EAF" w14:textId="77777777" w:rsidR="00A8617E" w:rsidRPr="00152031" w:rsidRDefault="00C87601" w:rsidP="00603050">
            <w:pPr>
              <w:pStyle w:val="af9"/>
              <w:spacing w:after="0"/>
              <w:jc w:val="center"/>
              <w:rPr>
                <w:sz w:val="28"/>
                <w:szCs w:val="28"/>
              </w:rPr>
            </w:pPr>
            <w:r w:rsidRPr="00152031">
              <w:rPr>
                <w:sz w:val="28"/>
                <w:szCs w:val="28"/>
              </w:rPr>
              <w:t>28,2 ±4,5</w:t>
            </w:r>
          </w:p>
        </w:tc>
        <w:tc>
          <w:tcPr>
            <w:tcW w:w="1804" w:type="dxa"/>
            <w:vAlign w:val="center"/>
          </w:tcPr>
          <w:p w14:paraId="6268FF42" w14:textId="77777777" w:rsidR="00A8617E" w:rsidRPr="00152031" w:rsidRDefault="00C87601" w:rsidP="00603050">
            <w:pPr>
              <w:pStyle w:val="af9"/>
              <w:spacing w:after="0"/>
              <w:jc w:val="center"/>
              <w:rPr>
                <w:sz w:val="28"/>
                <w:szCs w:val="28"/>
              </w:rPr>
            </w:pPr>
            <w:r w:rsidRPr="00152031">
              <w:rPr>
                <w:sz w:val="28"/>
                <w:szCs w:val="28"/>
              </w:rPr>
              <w:t>10</w:t>
            </w:r>
          </w:p>
        </w:tc>
        <w:tc>
          <w:tcPr>
            <w:tcW w:w="1690" w:type="dxa"/>
            <w:vAlign w:val="center"/>
          </w:tcPr>
          <w:p w14:paraId="71155F17" w14:textId="77777777" w:rsidR="00A8617E" w:rsidRPr="00152031" w:rsidRDefault="00C87601" w:rsidP="00603050">
            <w:pPr>
              <w:pStyle w:val="af9"/>
              <w:spacing w:after="0"/>
              <w:jc w:val="center"/>
              <w:rPr>
                <w:sz w:val="28"/>
                <w:szCs w:val="28"/>
              </w:rPr>
            </w:pPr>
            <w:r w:rsidRPr="00152031">
              <w:rPr>
                <w:sz w:val="28"/>
                <w:szCs w:val="28"/>
              </w:rPr>
              <w:t>15,6 ±5,9</w:t>
            </w:r>
          </w:p>
        </w:tc>
      </w:tr>
      <w:tr w:rsidR="00A8617E" w:rsidRPr="00152031" w14:paraId="250F573A" w14:textId="77777777" w:rsidTr="00C310AA">
        <w:tc>
          <w:tcPr>
            <w:tcW w:w="2493" w:type="dxa"/>
            <w:vAlign w:val="center"/>
          </w:tcPr>
          <w:p w14:paraId="50B35A8F" w14:textId="77777777" w:rsidR="00A8617E" w:rsidRPr="00152031" w:rsidRDefault="00C87601" w:rsidP="00603050">
            <w:pPr>
              <w:pStyle w:val="af9"/>
              <w:spacing w:after="0"/>
              <w:rPr>
                <w:sz w:val="28"/>
                <w:szCs w:val="28"/>
              </w:rPr>
            </w:pPr>
            <w:r w:rsidRPr="00152031">
              <w:rPr>
                <w:sz w:val="28"/>
                <w:szCs w:val="28"/>
              </w:rPr>
              <w:t>Болезни ЖКТ</w:t>
            </w:r>
          </w:p>
        </w:tc>
        <w:tc>
          <w:tcPr>
            <w:tcW w:w="1804" w:type="dxa"/>
            <w:vAlign w:val="center"/>
          </w:tcPr>
          <w:p w14:paraId="0BA612E5" w14:textId="77777777" w:rsidR="00A8617E" w:rsidRPr="00152031" w:rsidRDefault="00C87601" w:rsidP="00603050">
            <w:pPr>
              <w:pStyle w:val="af9"/>
              <w:spacing w:after="0"/>
              <w:jc w:val="center"/>
              <w:rPr>
                <w:sz w:val="28"/>
                <w:szCs w:val="28"/>
              </w:rPr>
            </w:pPr>
            <w:r w:rsidRPr="00152031">
              <w:rPr>
                <w:sz w:val="28"/>
                <w:szCs w:val="28"/>
              </w:rPr>
              <w:t>33</w:t>
            </w:r>
          </w:p>
        </w:tc>
        <w:tc>
          <w:tcPr>
            <w:tcW w:w="1817" w:type="dxa"/>
            <w:vAlign w:val="center"/>
          </w:tcPr>
          <w:p w14:paraId="7D2F80BA" w14:textId="77777777" w:rsidR="00A8617E" w:rsidRPr="00152031" w:rsidRDefault="00C87601" w:rsidP="00603050">
            <w:pPr>
              <w:pStyle w:val="af9"/>
              <w:spacing w:after="0"/>
              <w:jc w:val="center"/>
              <w:rPr>
                <w:sz w:val="28"/>
                <w:szCs w:val="28"/>
              </w:rPr>
            </w:pPr>
            <w:r w:rsidRPr="00152031">
              <w:rPr>
                <w:sz w:val="28"/>
                <w:szCs w:val="28"/>
              </w:rPr>
              <w:t>18,2 ±3,1</w:t>
            </w:r>
          </w:p>
        </w:tc>
        <w:tc>
          <w:tcPr>
            <w:tcW w:w="1804" w:type="dxa"/>
            <w:vAlign w:val="center"/>
          </w:tcPr>
          <w:p w14:paraId="226A5FDA" w14:textId="77777777" w:rsidR="00A8617E" w:rsidRPr="00152031" w:rsidRDefault="00C87601" w:rsidP="00603050">
            <w:pPr>
              <w:pStyle w:val="af9"/>
              <w:spacing w:after="0"/>
              <w:jc w:val="center"/>
              <w:rPr>
                <w:sz w:val="28"/>
                <w:szCs w:val="28"/>
              </w:rPr>
            </w:pPr>
            <w:r w:rsidRPr="00152031">
              <w:rPr>
                <w:sz w:val="28"/>
                <w:szCs w:val="28"/>
              </w:rPr>
              <w:t>6</w:t>
            </w:r>
          </w:p>
        </w:tc>
        <w:tc>
          <w:tcPr>
            <w:tcW w:w="1690" w:type="dxa"/>
            <w:vAlign w:val="center"/>
          </w:tcPr>
          <w:p w14:paraId="65EBE078" w14:textId="77777777" w:rsidR="00A8617E" w:rsidRPr="00152031" w:rsidRDefault="00C87601" w:rsidP="00603050">
            <w:pPr>
              <w:pStyle w:val="af9"/>
              <w:spacing w:after="0"/>
              <w:jc w:val="center"/>
              <w:rPr>
                <w:sz w:val="28"/>
                <w:szCs w:val="28"/>
              </w:rPr>
            </w:pPr>
            <w:r w:rsidRPr="00152031">
              <w:rPr>
                <w:sz w:val="28"/>
                <w:szCs w:val="28"/>
              </w:rPr>
              <w:t>10,4 ±2,7</w:t>
            </w:r>
          </w:p>
        </w:tc>
      </w:tr>
      <w:tr w:rsidR="00A8617E" w:rsidRPr="00152031" w14:paraId="203C3F96" w14:textId="77777777" w:rsidTr="00C310AA">
        <w:tc>
          <w:tcPr>
            <w:tcW w:w="2493" w:type="dxa"/>
            <w:vAlign w:val="center"/>
          </w:tcPr>
          <w:p w14:paraId="58921AAB" w14:textId="77777777" w:rsidR="00A8617E" w:rsidRPr="00152031" w:rsidRDefault="00C87601" w:rsidP="00603050">
            <w:pPr>
              <w:pStyle w:val="af9"/>
              <w:spacing w:after="0"/>
              <w:rPr>
                <w:sz w:val="28"/>
                <w:szCs w:val="28"/>
              </w:rPr>
            </w:pPr>
            <w:r w:rsidRPr="00152031">
              <w:rPr>
                <w:sz w:val="28"/>
                <w:szCs w:val="28"/>
              </w:rPr>
              <w:t>Болезни нервной системы</w:t>
            </w:r>
          </w:p>
        </w:tc>
        <w:tc>
          <w:tcPr>
            <w:tcW w:w="1804" w:type="dxa"/>
            <w:vAlign w:val="center"/>
          </w:tcPr>
          <w:p w14:paraId="781600B6" w14:textId="77777777" w:rsidR="00A8617E" w:rsidRPr="00152031" w:rsidRDefault="00C87601" w:rsidP="00603050">
            <w:pPr>
              <w:pStyle w:val="af9"/>
              <w:spacing w:after="0"/>
              <w:jc w:val="center"/>
              <w:rPr>
                <w:sz w:val="28"/>
                <w:szCs w:val="28"/>
              </w:rPr>
            </w:pPr>
            <w:r w:rsidRPr="00152031">
              <w:rPr>
                <w:sz w:val="28"/>
                <w:szCs w:val="28"/>
              </w:rPr>
              <w:t>7</w:t>
            </w:r>
          </w:p>
        </w:tc>
        <w:tc>
          <w:tcPr>
            <w:tcW w:w="1817" w:type="dxa"/>
            <w:vAlign w:val="center"/>
          </w:tcPr>
          <w:p w14:paraId="7F264A36" w14:textId="77777777" w:rsidR="00A8617E" w:rsidRPr="00152031" w:rsidRDefault="00C87601" w:rsidP="00603050">
            <w:pPr>
              <w:pStyle w:val="af9"/>
              <w:spacing w:after="0"/>
              <w:jc w:val="center"/>
              <w:rPr>
                <w:sz w:val="28"/>
                <w:szCs w:val="28"/>
              </w:rPr>
            </w:pPr>
            <w:r w:rsidRPr="00152031">
              <w:rPr>
                <w:sz w:val="28"/>
                <w:szCs w:val="28"/>
              </w:rPr>
              <w:t>3,9 ±0,7</w:t>
            </w:r>
          </w:p>
        </w:tc>
        <w:tc>
          <w:tcPr>
            <w:tcW w:w="1804" w:type="dxa"/>
            <w:vAlign w:val="center"/>
          </w:tcPr>
          <w:p w14:paraId="7AFA02CF" w14:textId="77777777" w:rsidR="00A8617E" w:rsidRPr="00152031" w:rsidRDefault="00C87601" w:rsidP="00603050">
            <w:pPr>
              <w:pStyle w:val="af9"/>
              <w:spacing w:after="0"/>
              <w:jc w:val="center"/>
              <w:rPr>
                <w:sz w:val="28"/>
                <w:szCs w:val="28"/>
              </w:rPr>
            </w:pPr>
            <w:r w:rsidRPr="00152031">
              <w:rPr>
                <w:sz w:val="28"/>
                <w:szCs w:val="28"/>
              </w:rPr>
              <w:t>7</w:t>
            </w:r>
          </w:p>
        </w:tc>
        <w:tc>
          <w:tcPr>
            <w:tcW w:w="1690" w:type="dxa"/>
            <w:vAlign w:val="center"/>
          </w:tcPr>
          <w:p w14:paraId="644AAF84" w14:textId="77777777" w:rsidR="00A8617E" w:rsidRPr="00152031" w:rsidRDefault="00C87601" w:rsidP="00603050">
            <w:pPr>
              <w:pStyle w:val="af9"/>
              <w:spacing w:after="0"/>
              <w:jc w:val="center"/>
              <w:rPr>
                <w:sz w:val="28"/>
                <w:szCs w:val="28"/>
              </w:rPr>
            </w:pPr>
            <w:r w:rsidRPr="00152031">
              <w:rPr>
                <w:sz w:val="28"/>
                <w:szCs w:val="28"/>
              </w:rPr>
              <w:t>4,5 ±0,3</w:t>
            </w:r>
          </w:p>
        </w:tc>
      </w:tr>
      <w:tr w:rsidR="00A8617E" w:rsidRPr="00152031" w14:paraId="29BC3677" w14:textId="77777777" w:rsidTr="00C310AA">
        <w:tc>
          <w:tcPr>
            <w:tcW w:w="2493" w:type="dxa"/>
            <w:vAlign w:val="center"/>
          </w:tcPr>
          <w:p w14:paraId="42600ECC" w14:textId="77777777" w:rsidR="00A8617E" w:rsidRPr="00152031" w:rsidRDefault="00C87601" w:rsidP="00603050">
            <w:pPr>
              <w:pStyle w:val="af9"/>
              <w:spacing w:after="0"/>
              <w:rPr>
                <w:sz w:val="28"/>
                <w:szCs w:val="28"/>
              </w:rPr>
            </w:pPr>
            <w:r w:rsidRPr="00152031">
              <w:rPr>
                <w:sz w:val="28"/>
                <w:szCs w:val="28"/>
              </w:rPr>
              <w:t>Болезни эндокринной системы</w:t>
            </w:r>
          </w:p>
        </w:tc>
        <w:tc>
          <w:tcPr>
            <w:tcW w:w="1804" w:type="dxa"/>
            <w:vAlign w:val="center"/>
          </w:tcPr>
          <w:p w14:paraId="7A246F83" w14:textId="77777777" w:rsidR="00A8617E" w:rsidRPr="00152031" w:rsidRDefault="00C87601" w:rsidP="00603050">
            <w:pPr>
              <w:pStyle w:val="af9"/>
              <w:spacing w:after="0"/>
              <w:jc w:val="center"/>
              <w:rPr>
                <w:sz w:val="28"/>
                <w:szCs w:val="28"/>
              </w:rPr>
            </w:pPr>
            <w:r w:rsidRPr="00152031">
              <w:rPr>
                <w:sz w:val="28"/>
                <w:szCs w:val="28"/>
              </w:rPr>
              <w:t>10</w:t>
            </w:r>
          </w:p>
        </w:tc>
        <w:tc>
          <w:tcPr>
            <w:tcW w:w="1817" w:type="dxa"/>
            <w:vAlign w:val="center"/>
          </w:tcPr>
          <w:p w14:paraId="62D6F8C3" w14:textId="77777777" w:rsidR="00A8617E" w:rsidRPr="00152031" w:rsidRDefault="00C87601" w:rsidP="00603050">
            <w:pPr>
              <w:pStyle w:val="af9"/>
              <w:spacing w:after="0"/>
              <w:jc w:val="center"/>
              <w:rPr>
                <w:sz w:val="28"/>
                <w:szCs w:val="28"/>
              </w:rPr>
            </w:pPr>
            <w:r w:rsidRPr="00152031">
              <w:rPr>
                <w:sz w:val="28"/>
                <w:szCs w:val="28"/>
              </w:rPr>
              <w:t>5,5 ±1,7</w:t>
            </w:r>
          </w:p>
        </w:tc>
        <w:tc>
          <w:tcPr>
            <w:tcW w:w="1804" w:type="dxa"/>
            <w:vAlign w:val="center"/>
          </w:tcPr>
          <w:p w14:paraId="6C123A90" w14:textId="77777777" w:rsidR="00A8617E" w:rsidRPr="00152031" w:rsidRDefault="00C87601" w:rsidP="00603050">
            <w:pPr>
              <w:pStyle w:val="af9"/>
              <w:spacing w:after="0"/>
              <w:jc w:val="center"/>
              <w:rPr>
                <w:sz w:val="28"/>
                <w:szCs w:val="28"/>
              </w:rPr>
            </w:pPr>
            <w:r w:rsidRPr="00152031">
              <w:rPr>
                <w:sz w:val="28"/>
                <w:szCs w:val="28"/>
              </w:rPr>
              <w:t>9</w:t>
            </w:r>
          </w:p>
        </w:tc>
        <w:tc>
          <w:tcPr>
            <w:tcW w:w="1690" w:type="dxa"/>
            <w:vAlign w:val="center"/>
          </w:tcPr>
          <w:p w14:paraId="125D8B78" w14:textId="77777777" w:rsidR="00A8617E" w:rsidRPr="00152031" w:rsidRDefault="00C87601" w:rsidP="00603050">
            <w:pPr>
              <w:pStyle w:val="af9"/>
              <w:spacing w:after="0"/>
              <w:jc w:val="center"/>
              <w:rPr>
                <w:sz w:val="28"/>
                <w:szCs w:val="28"/>
              </w:rPr>
            </w:pPr>
            <w:r w:rsidRPr="00152031">
              <w:rPr>
                <w:sz w:val="28"/>
                <w:szCs w:val="28"/>
              </w:rPr>
              <w:t>12,5 ±3,5</w:t>
            </w:r>
          </w:p>
        </w:tc>
      </w:tr>
      <w:tr w:rsidR="00A8617E" w:rsidRPr="00152031" w14:paraId="46CDC542" w14:textId="77777777" w:rsidTr="00C310AA">
        <w:tc>
          <w:tcPr>
            <w:tcW w:w="2493" w:type="dxa"/>
            <w:vAlign w:val="center"/>
          </w:tcPr>
          <w:p w14:paraId="34822BBA" w14:textId="77777777" w:rsidR="00A8617E" w:rsidRPr="00152031" w:rsidRDefault="00C87601" w:rsidP="00603050">
            <w:pPr>
              <w:pStyle w:val="af9"/>
              <w:spacing w:after="0"/>
              <w:rPr>
                <w:sz w:val="28"/>
                <w:szCs w:val="28"/>
              </w:rPr>
            </w:pPr>
            <w:r w:rsidRPr="00152031">
              <w:rPr>
                <w:sz w:val="28"/>
                <w:szCs w:val="28"/>
              </w:rPr>
              <w:t>Всего</w:t>
            </w:r>
            <w:r w:rsidR="004F1C89">
              <w:rPr>
                <w:sz w:val="28"/>
                <w:szCs w:val="28"/>
              </w:rPr>
              <w:t xml:space="preserve"> </w:t>
            </w:r>
            <w:proofErr w:type="spellStart"/>
            <w:r w:rsidRPr="00152031">
              <w:rPr>
                <w:sz w:val="28"/>
                <w:szCs w:val="28"/>
                <w:lang w:val="en-US"/>
              </w:rPr>
              <w:t>заболеваний</w:t>
            </w:r>
            <w:proofErr w:type="spellEnd"/>
          </w:p>
        </w:tc>
        <w:tc>
          <w:tcPr>
            <w:tcW w:w="1804" w:type="dxa"/>
            <w:vAlign w:val="center"/>
          </w:tcPr>
          <w:p w14:paraId="00D456C4" w14:textId="77777777" w:rsidR="00A8617E" w:rsidRPr="00152031" w:rsidRDefault="00C87601" w:rsidP="00603050">
            <w:pPr>
              <w:pStyle w:val="af9"/>
              <w:spacing w:after="0"/>
              <w:jc w:val="center"/>
              <w:rPr>
                <w:sz w:val="28"/>
                <w:szCs w:val="28"/>
              </w:rPr>
            </w:pPr>
            <w:r w:rsidRPr="00152031">
              <w:rPr>
                <w:sz w:val="28"/>
                <w:szCs w:val="28"/>
              </w:rPr>
              <w:t>262</w:t>
            </w:r>
          </w:p>
        </w:tc>
        <w:tc>
          <w:tcPr>
            <w:tcW w:w="1817" w:type="dxa"/>
            <w:vAlign w:val="center"/>
          </w:tcPr>
          <w:p w14:paraId="6D1148A9" w14:textId="77777777" w:rsidR="00A8617E" w:rsidRPr="00152031" w:rsidRDefault="00956764" w:rsidP="00603050">
            <w:pPr>
              <w:pStyle w:val="af9"/>
              <w:spacing w:after="0"/>
              <w:jc w:val="center"/>
              <w:rPr>
                <w:sz w:val="28"/>
                <w:szCs w:val="28"/>
              </w:rPr>
            </w:pPr>
            <w:r w:rsidRPr="00152031">
              <w:rPr>
                <w:sz w:val="28"/>
                <w:szCs w:val="28"/>
              </w:rPr>
              <w:t>-</w:t>
            </w:r>
          </w:p>
        </w:tc>
        <w:tc>
          <w:tcPr>
            <w:tcW w:w="1804" w:type="dxa"/>
            <w:vAlign w:val="center"/>
          </w:tcPr>
          <w:p w14:paraId="4B1D62B9" w14:textId="77777777" w:rsidR="00A8617E" w:rsidRPr="00152031" w:rsidRDefault="00C87601" w:rsidP="00603050">
            <w:pPr>
              <w:pStyle w:val="af9"/>
              <w:spacing w:after="0"/>
              <w:jc w:val="center"/>
              <w:rPr>
                <w:sz w:val="28"/>
                <w:szCs w:val="28"/>
              </w:rPr>
            </w:pPr>
            <w:r w:rsidRPr="00152031">
              <w:rPr>
                <w:sz w:val="28"/>
                <w:szCs w:val="28"/>
              </w:rPr>
              <w:t>73</w:t>
            </w:r>
          </w:p>
        </w:tc>
        <w:tc>
          <w:tcPr>
            <w:tcW w:w="1690" w:type="dxa"/>
            <w:vAlign w:val="center"/>
          </w:tcPr>
          <w:p w14:paraId="416124CE" w14:textId="77777777" w:rsidR="00A8617E" w:rsidRPr="00152031" w:rsidRDefault="00956764" w:rsidP="00603050">
            <w:pPr>
              <w:pStyle w:val="af9"/>
              <w:spacing w:after="0"/>
              <w:jc w:val="center"/>
              <w:rPr>
                <w:sz w:val="28"/>
                <w:szCs w:val="28"/>
              </w:rPr>
            </w:pPr>
            <w:r w:rsidRPr="00152031">
              <w:rPr>
                <w:sz w:val="28"/>
                <w:szCs w:val="28"/>
              </w:rPr>
              <w:t>-</w:t>
            </w:r>
          </w:p>
        </w:tc>
      </w:tr>
    </w:tbl>
    <w:p w14:paraId="5F154752" w14:textId="77777777" w:rsidR="00C25FED" w:rsidRDefault="00C25FED" w:rsidP="00C25FED">
      <w:pPr>
        <w:pStyle w:val="af9"/>
        <w:shd w:val="clear" w:color="auto" w:fill="FFFFFF"/>
        <w:spacing w:after="0"/>
        <w:ind w:firstLine="708"/>
        <w:jc w:val="both"/>
        <w:rPr>
          <w:sz w:val="28"/>
          <w:szCs w:val="28"/>
        </w:rPr>
      </w:pPr>
      <w:r w:rsidRPr="00152031">
        <w:rPr>
          <w:sz w:val="28"/>
          <w:szCs w:val="28"/>
        </w:rPr>
        <w:lastRenderedPageBreak/>
        <w:t>Между тем известно, материнские факторы риска могут оказывать существенное влияние на течение беременности, развитие осложнений и выживание новорожденных</w:t>
      </w:r>
      <w:r>
        <w:rPr>
          <w:sz w:val="28"/>
          <w:szCs w:val="28"/>
        </w:rPr>
        <w:t xml:space="preserve"> </w:t>
      </w:r>
      <w:r w:rsidRPr="00A31A32">
        <w:rPr>
          <w:sz w:val="28"/>
          <w:szCs w:val="28"/>
        </w:rPr>
        <w:t>[Аязбеков А.К. Проблемы подростковой беременности \\ II Международный научно-образовательный форм «Ана мен бала». - 2020г.- 2-3</w:t>
      </w:r>
      <w:r>
        <w:rPr>
          <w:sz w:val="28"/>
          <w:szCs w:val="28"/>
        </w:rPr>
        <w:t xml:space="preserve"> </w:t>
      </w:r>
      <w:r w:rsidRPr="00A31A32">
        <w:rPr>
          <w:sz w:val="28"/>
          <w:szCs w:val="28"/>
        </w:rPr>
        <w:t>октября. г. Алматы.</w:t>
      </w:r>
      <w:r>
        <w:rPr>
          <w:sz w:val="28"/>
          <w:szCs w:val="28"/>
        </w:rPr>
        <w:t xml:space="preserve"> </w:t>
      </w:r>
      <w:r w:rsidRPr="00152031">
        <w:rPr>
          <w:sz w:val="28"/>
          <w:szCs w:val="28"/>
        </w:rPr>
        <w:t xml:space="preserve">– </w:t>
      </w:r>
      <w:r w:rsidRPr="00A31A32">
        <w:rPr>
          <w:sz w:val="28"/>
          <w:szCs w:val="28"/>
        </w:rPr>
        <w:t>Онлайн формат. Зал №1. -</w:t>
      </w:r>
      <w:r w:rsidRPr="00A31A32">
        <w:rPr>
          <w:sz w:val="28"/>
          <w:szCs w:val="28"/>
          <w:lang w:val="en-US"/>
        </w:rPr>
        <w:t>https</w:t>
      </w:r>
      <w:r w:rsidRPr="00A31A32">
        <w:rPr>
          <w:sz w:val="28"/>
          <w:szCs w:val="28"/>
        </w:rPr>
        <w:t>://</w:t>
      </w:r>
      <w:proofErr w:type="spellStart"/>
      <w:r w:rsidRPr="00A31A32">
        <w:rPr>
          <w:sz w:val="28"/>
          <w:szCs w:val="28"/>
          <w:lang w:val="en-US"/>
        </w:rPr>
        <w:t>anamenbala</w:t>
      </w:r>
      <w:proofErr w:type="spellEnd"/>
      <w:r w:rsidRPr="00A31A32">
        <w:rPr>
          <w:sz w:val="28"/>
          <w:szCs w:val="28"/>
        </w:rPr>
        <w:t>.</w:t>
      </w:r>
      <w:r w:rsidRPr="00A31A32">
        <w:rPr>
          <w:sz w:val="28"/>
          <w:szCs w:val="28"/>
          <w:lang w:val="en-US"/>
        </w:rPr>
        <w:t>org</w:t>
      </w:r>
      <w:r>
        <w:rPr>
          <w:sz w:val="28"/>
          <w:szCs w:val="28"/>
        </w:rPr>
        <w:t>/</w:t>
      </w:r>
      <w:r w:rsidRPr="00A31A32">
        <w:rPr>
          <w:sz w:val="28"/>
          <w:szCs w:val="28"/>
        </w:rPr>
        <w:t>].</w:t>
      </w:r>
      <w:r>
        <w:rPr>
          <w:sz w:val="28"/>
          <w:szCs w:val="28"/>
        </w:rPr>
        <w:t xml:space="preserve"> </w:t>
      </w:r>
    </w:p>
    <w:p w14:paraId="4E5E0688" w14:textId="77777777" w:rsidR="00B14773" w:rsidRPr="00152031" w:rsidRDefault="00B14773" w:rsidP="00B14773">
      <w:pPr>
        <w:pStyle w:val="af9"/>
        <w:shd w:val="clear" w:color="auto" w:fill="FFFFFF"/>
        <w:spacing w:after="0"/>
        <w:ind w:firstLine="708"/>
        <w:jc w:val="both"/>
        <w:rPr>
          <w:sz w:val="28"/>
          <w:szCs w:val="28"/>
        </w:rPr>
      </w:pPr>
      <w:r w:rsidRPr="00152031">
        <w:rPr>
          <w:sz w:val="28"/>
          <w:szCs w:val="28"/>
        </w:rPr>
        <w:t>В ходе исследования родильницы обеих групп были обследованы на наличие ЭГЗ. Пол</w:t>
      </w:r>
      <w:r w:rsidR="002C0B37">
        <w:rPr>
          <w:sz w:val="28"/>
          <w:szCs w:val="28"/>
        </w:rPr>
        <w:t>учен</w:t>
      </w:r>
      <w:r w:rsidR="00C25FED">
        <w:rPr>
          <w:sz w:val="28"/>
          <w:szCs w:val="28"/>
        </w:rPr>
        <w:t>н</w:t>
      </w:r>
      <w:r w:rsidR="002C0B37">
        <w:rPr>
          <w:sz w:val="28"/>
          <w:szCs w:val="28"/>
        </w:rPr>
        <w:t>ые</w:t>
      </w:r>
      <w:r w:rsidRPr="00152031">
        <w:rPr>
          <w:sz w:val="28"/>
          <w:szCs w:val="28"/>
        </w:rPr>
        <w:t xml:space="preserve"> данные представлены в таблице </w:t>
      </w:r>
      <w:r w:rsidR="00C25FED">
        <w:rPr>
          <w:sz w:val="28"/>
          <w:szCs w:val="28"/>
        </w:rPr>
        <w:t>19</w:t>
      </w:r>
      <w:r w:rsidRPr="00152031">
        <w:rPr>
          <w:sz w:val="28"/>
          <w:szCs w:val="28"/>
        </w:rPr>
        <w:t xml:space="preserve">, из которых видно, что спектр выявленных болезней у родильниц несовершеннолетнего возраста совпадал с данными, полученными при массовом обследовании подростков (табл.20). Так, у родильниц первой и второй групп наиболее часто выявляемой ЭГЗ была анемия (72,4 ±13.4% и 50,3 ±11,4% соответственно), патология ЖКТ (18,2 ±3,1% и 10,4 ±2,7% соответственно) и заболевания щитовидной железы (28,2 ±8,5% и 15,6 ±8,9% соответственно). Расчет частоты встречаемости ЭГП на одну родильницу показал, что в первой группе он составил 1,4 нозологической единицы на каждую родильницу, тогда как </w:t>
      </w:r>
      <w:r w:rsidR="000939BD">
        <w:rPr>
          <w:sz w:val="28"/>
          <w:szCs w:val="28"/>
        </w:rPr>
        <w:t>во второй</w:t>
      </w:r>
      <w:r w:rsidRPr="00152031">
        <w:rPr>
          <w:sz w:val="28"/>
          <w:szCs w:val="28"/>
        </w:rPr>
        <w:t xml:space="preserve"> группе </w:t>
      </w:r>
      <w:r>
        <w:rPr>
          <w:sz w:val="28"/>
          <w:szCs w:val="28"/>
        </w:rPr>
        <w:t>–</w:t>
      </w:r>
      <w:r w:rsidRPr="00152031">
        <w:rPr>
          <w:sz w:val="28"/>
          <w:szCs w:val="28"/>
        </w:rPr>
        <w:t xml:space="preserve"> только 0,7. </w:t>
      </w:r>
    </w:p>
    <w:p w14:paraId="082D5EE9"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 xml:space="preserve">По результатам проведенных исследований был составлен медико-социальный портрет несовершеннолетних родильниц Туркестанской области. Среди наиболее часто встречаемых признаков оказались: средний возраст </w:t>
      </w:r>
      <w:r w:rsidR="00B14773">
        <w:rPr>
          <w:sz w:val="28"/>
          <w:szCs w:val="28"/>
        </w:rPr>
        <w:t>–</w:t>
      </w:r>
      <w:r w:rsidRPr="00152031">
        <w:rPr>
          <w:sz w:val="28"/>
          <w:szCs w:val="28"/>
        </w:rPr>
        <w:t xml:space="preserve"> 16,9±,1,7 лет; ИМТ – в пределах нормы (56,4±11,4%); национальность – казашки (56,7%); место проживания – город (62,8%); семейный статус – замужем (официальный или гражданский брак) (69,1%); первородящие (80,7%); образование – учащиеся (100,0%), с запланированной беременностью (69,1%), с анемией разной степени выраженности (72,4 ±13.4%) и отсутствием прегравидарной подготовки (81,8%)</w:t>
      </w:r>
      <w:r w:rsidR="00B14773">
        <w:rPr>
          <w:sz w:val="28"/>
          <w:szCs w:val="28"/>
        </w:rPr>
        <w:t xml:space="preserve"> </w:t>
      </w:r>
      <w:r w:rsidR="00933432" w:rsidRPr="00A31A32">
        <w:rPr>
          <w:sz w:val="28"/>
          <w:szCs w:val="28"/>
        </w:rPr>
        <w:t>[Аязбеков А.К., Нурхасимова Р.Г  Түркістанқаласындағыжасөспірімқыздардыңрепродуктивіденсаулығыныңмедициналық-әлеуметтікаспектілері \\«Валеология: Здоровье. Болезнь. Выздоровление</w:t>
      </w:r>
      <w:r w:rsidR="00B14773" w:rsidRPr="00A31A32">
        <w:rPr>
          <w:sz w:val="28"/>
          <w:szCs w:val="28"/>
        </w:rPr>
        <w:t>». -</w:t>
      </w:r>
      <w:r w:rsidR="00933432" w:rsidRPr="00A31A32">
        <w:rPr>
          <w:sz w:val="28"/>
          <w:szCs w:val="28"/>
        </w:rPr>
        <w:t xml:space="preserve"> 2020.- №3.- с. 61-65 - ISSN 2226-3551</w:t>
      </w:r>
      <w:r w:rsidR="00A209E4" w:rsidRPr="00A31A32">
        <w:rPr>
          <w:sz w:val="28"/>
          <w:szCs w:val="28"/>
        </w:rPr>
        <w:t xml:space="preserve">, Аязбеков А.К., </w:t>
      </w:r>
      <w:proofErr w:type="spellStart"/>
      <w:r w:rsidR="00A209E4" w:rsidRPr="00A31A32">
        <w:rPr>
          <w:sz w:val="28"/>
          <w:szCs w:val="28"/>
        </w:rPr>
        <w:t>Фязбеков</w:t>
      </w:r>
      <w:proofErr w:type="spellEnd"/>
      <w:r w:rsidR="00A209E4" w:rsidRPr="00A31A32">
        <w:rPr>
          <w:sz w:val="28"/>
          <w:szCs w:val="28"/>
        </w:rPr>
        <w:t xml:space="preserve"> А.К., Нурхасимова </w:t>
      </w:r>
      <w:proofErr w:type="gramStart"/>
      <w:r w:rsidR="00A209E4" w:rsidRPr="00A31A32">
        <w:rPr>
          <w:sz w:val="28"/>
          <w:szCs w:val="28"/>
        </w:rPr>
        <w:t>Р.Г</w:t>
      </w:r>
      <w:proofErr w:type="gramEnd"/>
      <w:r w:rsidR="00A209E4" w:rsidRPr="00A31A32">
        <w:rPr>
          <w:sz w:val="28"/>
          <w:szCs w:val="28"/>
        </w:rPr>
        <w:t xml:space="preserve">, </w:t>
      </w:r>
      <w:proofErr w:type="spellStart"/>
      <w:r w:rsidR="00A209E4" w:rsidRPr="00A31A32">
        <w:rPr>
          <w:sz w:val="28"/>
          <w:szCs w:val="28"/>
        </w:rPr>
        <w:t>Рыскелдиева</w:t>
      </w:r>
      <w:proofErr w:type="spellEnd"/>
      <w:r w:rsidR="00A209E4" w:rsidRPr="00A31A32">
        <w:rPr>
          <w:sz w:val="28"/>
          <w:szCs w:val="28"/>
        </w:rPr>
        <w:t xml:space="preserve"> К.Ж., </w:t>
      </w:r>
      <w:proofErr w:type="spellStart"/>
      <w:r w:rsidR="00A209E4" w:rsidRPr="00A31A32">
        <w:rPr>
          <w:sz w:val="28"/>
          <w:szCs w:val="28"/>
        </w:rPr>
        <w:t>Курбаниязова</w:t>
      </w:r>
      <w:proofErr w:type="spellEnd"/>
      <w:r w:rsidR="00A209E4" w:rsidRPr="00A31A32">
        <w:rPr>
          <w:sz w:val="28"/>
          <w:szCs w:val="28"/>
        </w:rPr>
        <w:t xml:space="preserve"> С.А. Искакова Г.Ш.  </w:t>
      </w:r>
      <w:proofErr w:type="spellStart"/>
      <w:r w:rsidR="00A209E4" w:rsidRPr="00A31A32">
        <w:rPr>
          <w:sz w:val="28"/>
          <w:szCs w:val="28"/>
        </w:rPr>
        <w:t>Түркістан</w:t>
      </w:r>
      <w:proofErr w:type="spellEnd"/>
      <w:r w:rsidR="00B14773">
        <w:rPr>
          <w:sz w:val="28"/>
          <w:szCs w:val="28"/>
        </w:rPr>
        <w:t xml:space="preserve"> </w:t>
      </w:r>
      <w:proofErr w:type="spellStart"/>
      <w:r w:rsidR="00A209E4" w:rsidRPr="00A31A32">
        <w:rPr>
          <w:sz w:val="28"/>
          <w:szCs w:val="28"/>
        </w:rPr>
        <w:t>аймағында</w:t>
      </w:r>
      <w:proofErr w:type="spellEnd"/>
      <w:r w:rsidR="00B14773">
        <w:rPr>
          <w:sz w:val="28"/>
          <w:szCs w:val="28"/>
        </w:rPr>
        <w:t xml:space="preserve"> </w:t>
      </w:r>
      <w:proofErr w:type="spellStart"/>
      <w:r w:rsidR="00A209E4" w:rsidRPr="00A31A32">
        <w:rPr>
          <w:sz w:val="28"/>
          <w:szCs w:val="28"/>
        </w:rPr>
        <w:t>тұратын</w:t>
      </w:r>
      <w:proofErr w:type="spellEnd"/>
      <w:r w:rsidR="00B14773">
        <w:rPr>
          <w:sz w:val="28"/>
          <w:szCs w:val="28"/>
        </w:rPr>
        <w:t xml:space="preserve"> </w:t>
      </w:r>
      <w:proofErr w:type="spellStart"/>
      <w:r w:rsidR="00A209E4" w:rsidRPr="00A31A32">
        <w:rPr>
          <w:sz w:val="28"/>
          <w:szCs w:val="28"/>
        </w:rPr>
        <w:t>жасөспірім</w:t>
      </w:r>
      <w:proofErr w:type="spellEnd"/>
      <w:r w:rsidR="00B14773">
        <w:rPr>
          <w:sz w:val="28"/>
          <w:szCs w:val="28"/>
        </w:rPr>
        <w:t xml:space="preserve"> </w:t>
      </w:r>
      <w:proofErr w:type="spellStart"/>
      <w:r w:rsidR="00A209E4" w:rsidRPr="00A31A32">
        <w:rPr>
          <w:sz w:val="28"/>
          <w:szCs w:val="28"/>
        </w:rPr>
        <w:t>қыздардың</w:t>
      </w:r>
      <w:proofErr w:type="spellEnd"/>
      <w:r w:rsidR="00B14773">
        <w:rPr>
          <w:sz w:val="28"/>
          <w:szCs w:val="28"/>
        </w:rPr>
        <w:t xml:space="preserve"> </w:t>
      </w:r>
      <w:proofErr w:type="spellStart"/>
      <w:r w:rsidR="00A209E4" w:rsidRPr="00A31A32">
        <w:rPr>
          <w:sz w:val="28"/>
          <w:szCs w:val="28"/>
        </w:rPr>
        <w:t>соматикалық</w:t>
      </w:r>
      <w:proofErr w:type="spellEnd"/>
      <w:r w:rsidR="00B14773">
        <w:rPr>
          <w:sz w:val="28"/>
          <w:szCs w:val="28"/>
        </w:rPr>
        <w:t xml:space="preserve"> </w:t>
      </w:r>
      <w:proofErr w:type="spellStart"/>
      <w:r w:rsidR="00A209E4" w:rsidRPr="00A31A32">
        <w:rPr>
          <w:sz w:val="28"/>
          <w:szCs w:val="28"/>
        </w:rPr>
        <w:t>денсаулығындағы</w:t>
      </w:r>
      <w:proofErr w:type="spellEnd"/>
      <w:r w:rsidR="00B14773">
        <w:rPr>
          <w:sz w:val="28"/>
          <w:szCs w:val="28"/>
        </w:rPr>
        <w:t xml:space="preserve"> </w:t>
      </w:r>
      <w:proofErr w:type="spellStart"/>
      <w:r w:rsidR="00A209E4" w:rsidRPr="00A31A32">
        <w:rPr>
          <w:sz w:val="28"/>
          <w:szCs w:val="28"/>
        </w:rPr>
        <w:t>мәселелер</w:t>
      </w:r>
      <w:proofErr w:type="spellEnd"/>
      <w:r w:rsidR="00B14773">
        <w:rPr>
          <w:sz w:val="28"/>
          <w:szCs w:val="28"/>
        </w:rPr>
        <w:t xml:space="preserve"> </w:t>
      </w:r>
      <w:r w:rsidR="00A209E4" w:rsidRPr="00A31A32">
        <w:rPr>
          <w:sz w:val="28"/>
          <w:szCs w:val="28"/>
        </w:rPr>
        <w:t>\</w:t>
      </w:r>
      <w:proofErr w:type="gramStart"/>
      <w:r w:rsidR="00A209E4" w:rsidRPr="00A31A32">
        <w:rPr>
          <w:sz w:val="28"/>
          <w:szCs w:val="28"/>
        </w:rPr>
        <w:t>\  «</w:t>
      </w:r>
      <w:proofErr w:type="gramEnd"/>
      <w:r w:rsidR="00A209E4" w:rsidRPr="00A31A32">
        <w:rPr>
          <w:sz w:val="28"/>
          <w:szCs w:val="28"/>
        </w:rPr>
        <w:t xml:space="preserve">Валеология: Здоровье. Болезнь. </w:t>
      </w:r>
      <w:r w:rsidR="00B14773" w:rsidRPr="00A31A32">
        <w:rPr>
          <w:sz w:val="28"/>
          <w:szCs w:val="28"/>
        </w:rPr>
        <w:t>Выздоровление» -</w:t>
      </w:r>
      <w:r w:rsidR="00A209E4" w:rsidRPr="00A31A32">
        <w:rPr>
          <w:sz w:val="28"/>
          <w:szCs w:val="28"/>
        </w:rPr>
        <w:t xml:space="preserve"> 2020.-№1.-с.137-141 - </w:t>
      </w:r>
      <w:r w:rsidR="00A209E4" w:rsidRPr="00A31A32">
        <w:rPr>
          <w:sz w:val="28"/>
          <w:szCs w:val="28"/>
          <w:lang w:val="en-US"/>
        </w:rPr>
        <w:t>ISSN</w:t>
      </w:r>
      <w:r w:rsidR="00A209E4" w:rsidRPr="00A31A32">
        <w:rPr>
          <w:sz w:val="28"/>
          <w:szCs w:val="28"/>
        </w:rPr>
        <w:t xml:space="preserve"> 2226-3551</w:t>
      </w:r>
      <w:r w:rsidR="00933432" w:rsidRPr="00A31A32">
        <w:rPr>
          <w:sz w:val="28"/>
          <w:szCs w:val="28"/>
        </w:rPr>
        <w:t>]</w:t>
      </w:r>
      <w:r w:rsidRPr="00A31A32">
        <w:rPr>
          <w:sz w:val="28"/>
          <w:szCs w:val="28"/>
        </w:rPr>
        <w:t>.</w:t>
      </w:r>
    </w:p>
    <w:p w14:paraId="4F9EB968" w14:textId="77777777" w:rsidR="000C3FEF" w:rsidRPr="00B14773" w:rsidRDefault="000C3FEF" w:rsidP="000C3FEF">
      <w:pPr>
        <w:spacing w:after="0"/>
        <w:ind w:firstLine="708"/>
        <w:jc w:val="both"/>
        <w:rPr>
          <w:color w:val="000000" w:themeColor="text1"/>
          <w:sz w:val="28"/>
          <w:szCs w:val="28"/>
        </w:rPr>
      </w:pPr>
      <w:r w:rsidRPr="00E93ACB">
        <w:rPr>
          <w:rFonts w:ascii="Times New Roman" w:hAnsi="Times New Roman" w:cs="Times New Roman"/>
          <w:sz w:val="28"/>
          <w:szCs w:val="28"/>
        </w:rPr>
        <w:t xml:space="preserve">В норме протекающая беременность должна заканчиваться родами с рождением </w:t>
      </w:r>
      <w:r w:rsidRPr="00B14773">
        <w:rPr>
          <w:rFonts w:ascii="Times New Roman" w:hAnsi="Times New Roman" w:cs="Times New Roman"/>
          <w:color w:val="000000" w:themeColor="text1"/>
          <w:sz w:val="28"/>
          <w:szCs w:val="28"/>
        </w:rPr>
        <w:t xml:space="preserve">живого доношенного ребенка. Этот процесс в подростковом возрасте также не всегда протекает гладко из-за анатомо-физиологических и психологических особенностей подростков. Данные факты были получены в исследованиях </w:t>
      </w:r>
      <w:proofErr w:type="spellStart"/>
      <w:r w:rsidRPr="00B14773">
        <w:rPr>
          <w:rFonts w:ascii="Times New Roman" w:hAnsi="Times New Roman" w:cs="Times New Roman"/>
          <w:color w:val="000000" w:themeColor="text1"/>
          <w:sz w:val="28"/>
          <w:szCs w:val="28"/>
        </w:rPr>
        <w:t>Е.С.Михайлина</w:t>
      </w:r>
      <w:proofErr w:type="spellEnd"/>
      <w:r w:rsidRPr="00B14773">
        <w:rPr>
          <w:rFonts w:ascii="Times New Roman" w:hAnsi="Times New Roman" w:cs="Times New Roman"/>
          <w:color w:val="000000" w:themeColor="text1"/>
          <w:sz w:val="28"/>
          <w:szCs w:val="28"/>
        </w:rPr>
        <w:t xml:space="preserve"> с соавторами (2015, 2018) [2004-2005]. Так, преждевременные роды имели место в первой группе в 35 случаях, что составило 19,3% в целом по группе и 6,8% от общего количества преждевременных родов за 2018 г. </w:t>
      </w:r>
      <w:r w:rsidR="000939BD">
        <w:rPr>
          <w:rFonts w:ascii="Times New Roman" w:hAnsi="Times New Roman" w:cs="Times New Roman"/>
          <w:color w:val="000000" w:themeColor="text1"/>
          <w:sz w:val="28"/>
          <w:szCs w:val="28"/>
        </w:rPr>
        <w:t>Во второй</w:t>
      </w:r>
      <w:r w:rsidRPr="00B14773">
        <w:rPr>
          <w:rFonts w:ascii="Times New Roman" w:hAnsi="Times New Roman" w:cs="Times New Roman"/>
          <w:color w:val="000000" w:themeColor="text1"/>
          <w:sz w:val="28"/>
          <w:szCs w:val="28"/>
        </w:rPr>
        <w:t xml:space="preserve"> группе их частота была достоверно ниже – они были отмечены в 7 случаях (7,0%). (рис. 13). Предполагается, что причиной преждевременных родов в подростковом </w:t>
      </w:r>
      <w:r w:rsidRPr="00B14773">
        <w:rPr>
          <w:rFonts w:ascii="Times New Roman" w:hAnsi="Times New Roman" w:cs="Times New Roman"/>
          <w:color w:val="000000" w:themeColor="text1"/>
          <w:sz w:val="28"/>
          <w:szCs w:val="28"/>
        </w:rPr>
        <w:lastRenderedPageBreak/>
        <w:t>возрасте может быть недостаточная функциональная зрелость внутренних половых органов подростков и их эндокринной сферы, что и является одной из причин преждевременного сокращения матки (</w:t>
      </w:r>
      <w:proofErr w:type="spellStart"/>
      <w:r w:rsidRPr="00B14773">
        <w:rPr>
          <w:rFonts w:ascii="Times New Roman" w:hAnsi="Times New Roman" w:cs="Times New Roman"/>
          <w:color w:val="000000" w:themeColor="text1"/>
          <w:sz w:val="28"/>
          <w:szCs w:val="28"/>
        </w:rPr>
        <w:t>Кулавский</w:t>
      </w:r>
      <w:proofErr w:type="spellEnd"/>
      <w:r w:rsidRPr="00B14773">
        <w:rPr>
          <w:rFonts w:ascii="Times New Roman" w:hAnsi="Times New Roman" w:cs="Times New Roman"/>
          <w:color w:val="000000" w:themeColor="text1"/>
          <w:sz w:val="28"/>
          <w:szCs w:val="28"/>
        </w:rPr>
        <w:t xml:space="preserve"> В.А. с </w:t>
      </w:r>
      <w:proofErr w:type="spellStart"/>
      <w:r w:rsidRPr="00B14773">
        <w:rPr>
          <w:rFonts w:ascii="Times New Roman" w:hAnsi="Times New Roman" w:cs="Times New Roman"/>
          <w:color w:val="000000" w:themeColor="text1"/>
          <w:sz w:val="28"/>
          <w:szCs w:val="28"/>
        </w:rPr>
        <w:t>соав</w:t>
      </w:r>
      <w:proofErr w:type="spellEnd"/>
      <w:r w:rsidRPr="00B14773">
        <w:rPr>
          <w:rFonts w:ascii="Times New Roman" w:hAnsi="Times New Roman" w:cs="Times New Roman"/>
          <w:color w:val="000000" w:themeColor="text1"/>
          <w:sz w:val="28"/>
          <w:szCs w:val="28"/>
        </w:rPr>
        <w:t>., 2014) [96].</w:t>
      </w:r>
    </w:p>
    <w:p w14:paraId="173B9D6E" w14:textId="77777777" w:rsidR="000C3FEF" w:rsidRDefault="000C3FEF" w:rsidP="000C3FEF">
      <w:pPr>
        <w:pStyle w:val="af9"/>
        <w:shd w:val="clear" w:color="auto" w:fill="FFFFFF"/>
        <w:spacing w:after="0"/>
        <w:ind w:firstLine="708"/>
        <w:jc w:val="both"/>
        <w:rPr>
          <w:color w:val="FF0000"/>
          <w:sz w:val="28"/>
          <w:szCs w:val="28"/>
        </w:rPr>
      </w:pPr>
    </w:p>
    <w:p w14:paraId="651345D9" w14:textId="77777777" w:rsidR="00A8617E" w:rsidRPr="00152031" w:rsidRDefault="00C87601" w:rsidP="00603050">
      <w:pPr>
        <w:pStyle w:val="af9"/>
        <w:shd w:val="clear" w:color="auto" w:fill="FFFFFF"/>
        <w:spacing w:after="0"/>
        <w:ind w:firstLine="708"/>
        <w:jc w:val="both"/>
        <w:rPr>
          <w:sz w:val="28"/>
          <w:szCs w:val="28"/>
        </w:rPr>
      </w:pPr>
      <w:r w:rsidRPr="00152031">
        <w:rPr>
          <w:noProof/>
          <w:sz w:val="28"/>
          <w:szCs w:val="28"/>
        </w:rPr>
        <w:drawing>
          <wp:inline distT="0" distB="0" distL="0" distR="0" wp14:anchorId="22336243" wp14:editId="284D55F2">
            <wp:extent cx="2609850" cy="22479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52031">
        <w:rPr>
          <w:noProof/>
          <w:sz w:val="28"/>
          <w:szCs w:val="28"/>
        </w:rPr>
        <w:drawing>
          <wp:inline distT="0" distB="0" distL="0" distR="0" wp14:anchorId="39E6E1D5" wp14:editId="697275B4">
            <wp:extent cx="2590800" cy="2286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6B7B36" w14:textId="77777777" w:rsidR="00A8617E" w:rsidRPr="00152031" w:rsidRDefault="00C87601" w:rsidP="00603050">
      <w:pPr>
        <w:pStyle w:val="af9"/>
        <w:shd w:val="clear" w:color="auto" w:fill="FFFFFF"/>
        <w:spacing w:after="0"/>
        <w:ind w:firstLine="708"/>
        <w:jc w:val="center"/>
        <w:rPr>
          <w:sz w:val="28"/>
          <w:szCs w:val="28"/>
        </w:rPr>
      </w:pPr>
      <w:r w:rsidRPr="00152031">
        <w:rPr>
          <w:sz w:val="28"/>
          <w:szCs w:val="28"/>
        </w:rPr>
        <w:t>Рисунок 1</w:t>
      </w:r>
      <w:r w:rsidR="00C25FED">
        <w:rPr>
          <w:sz w:val="28"/>
          <w:szCs w:val="28"/>
        </w:rPr>
        <w:t>1</w:t>
      </w:r>
      <w:r w:rsidRPr="00152031">
        <w:rPr>
          <w:sz w:val="28"/>
          <w:szCs w:val="28"/>
        </w:rPr>
        <w:t xml:space="preserve"> – Удельный вес преждевременных родов в </w:t>
      </w:r>
      <w:r w:rsidRPr="00152031">
        <w:rPr>
          <w:sz w:val="28"/>
          <w:szCs w:val="28"/>
          <w:lang w:val="en-US"/>
        </w:rPr>
        <w:t>I</w:t>
      </w:r>
      <w:r w:rsidRPr="00152031">
        <w:rPr>
          <w:sz w:val="28"/>
          <w:szCs w:val="28"/>
        </w:rPr>
        <w:t xml:space="preserve"> и </w:t>
      </w:r>
      <w:r w:rsidRPr="00152031">
        <w:rPr>
          <w:sz w:val="28"/>
          <w:szCs w:val="28"/>
          <w:lang w:val="en-US"/>
        </w:rPr>
        <w:t>II</w:t>
      </w:r>
      <w:r w:rsidRPr="00152031">
        <w:rPr>
          <w:sz w:val="28"/>
          <w:szCs w:val="28"/>
        </w:rPr>
        <w:t xml:space="preserve"> группах</w:t>
      </w:r>
    </w:p>
    <w:p w14:paraId="4962973D" w14:textId="77777777" w:rsidR="00A8617E" w:rsidRPr="00152031" w:rsidRDefault="00A8617E" w:rsidP="00603050">
      <w:pPr>
        <w:pStyle w:val="af9"/>
        <w:shd w:val="clear" w:color="auto" w:fill="FFFFFF"/>
        <w:spacing w:after="0"/>
        <w:ind w:firstLine="708"/>
        <w:jc w:val="both"/>
        <w:rPr>
          <w:sz w:val="28"/>
          <w:szCs w:val="28"/>
        </w:rPr>
      </w:pPr>
    </w:p>
    <w:p w14:paraId="6650EA15" w14:textId="77777777" w:rsidR="00A8617E" w:rsidRPr="00B14773" w:rsidRDefault="00C87601" w:rsidP="00603050">
      <w:pPr>
        <w:pStyle w:val="af9"/>
        <w:shd w:val="clear" w:color="auto" w:fill="FFFFFF"/>
        <w:spacing w:after="0"/>
        <w:ind w:firstLine="708"/>
        <w:jc w:val="both"/>
        <w:rPr>
          <w:color w:val="000000" w:themeColor="text1"/>
          <w:sz w:val="28"/>
          <w:szCs w:val="28"/>
        </w:rPr>
      </w:pPr>
      <w:r w:rsidRPr="00152031">
        <w:rPr>
          <w:sz w:val="28"/>
          <w:szCs w:val="28"/>
        </w:rPr>
        <w:t>У остальных 146 родильниц первой группы роды прошли своевременно. Однако в целом по группе был высоким уровень проведенных манипуляций. В результате на 181 подростковых родов приходилось в среднем по 1,6 манипуляции на одну роженицу.  Считается, что к патологическим были отнесены 129 (71,3%), а к физиологическим</w:t>
      </w:r>
      <w:r w:rsidR="000939BD">
        <w:rPr>
          <w:sz w:val="28"/>
          <w:szCs w:val="28"/>
        </w:rPr>
        <w:t xml:space="preserve"> –</w:t>
      </w:r>
      <w:r w:rsidRPr="00152031">
        <w:rPr>
          <w:sz w:val="28"/>
          <w:szCs w:val="28"/>
        </w:rPr>
        <w:t xml:space="preserve"> 52 (28,7%). </w:t>
      </w:r>
      <w:proofErr w:type="spellStart"/>
      <w:r w:rsidRPr="00152031">
        <w:rPr>
          <w:sz w:val="28"/>
          <w:szCs w:val="28"/>
        </w:rPr>
        <w:t>Пол</w:t>
      </w:r>
      <w:r w:rsidR="002C0B37">
        <w:rPr>
          <w:sz w:val="28"/>
          <w:szCs w:val="28"/>
        </w:rPr>
        <w:t>ученые</w:t>
      </w:r>
      <w:proofErr w:type="spellEnd"/>
      <w:r w:rsidRPr="00152031">
        <w:rPr>
          <w:sz w:val="28"/>
          <w:szCs w:val="28"/>
        </w:rPr>
        <w:t xml:space="preserve"> цифры превышали аналогичные показатели женщин из второй группы. В ней патологические роды были зафиксированы только в 28 </w:t>
      </w:r>
      <w:r w:rsidRPr="00B14773">
        <w:rPr>
          <w:color w:val="000000" w:themeColor="text1"/>
          <w:sz w:val="28"/>
          <w:szCs w:val="28"/>
        </w:rPr>
        <w:t>случаях (28,0%), за счет чего аналогичный показатель в первой группе превысил тот же показатель во</w:t>
      </w:r>
      <w:r w:rsidR="000939BD">
        <w:rPr>
          <w:color w:val="000000" w:themeColor="text1"/>
          <w:sz w:val="28"/>
          <w:szCs w:val="28"/>
        </w:rPr>
        <w:t xml:space="preserve"> </w:t>
      </w:r>
      <w:r w:rsidRPr="00B14773">
        <w:rPr>
          <w:color w:val="000000" w:themeColor="text1"/>
          <w:sz w:val="28"/>
          <w:szCs w:val="28"/>
        </w:rPr>
        <w:t xml:space="preserve">второй </w:t>
      </w:r>
      <w:r w:rsidR="000939BD">
        <w:rPr>
          <w:color w:val="000000" w:themeColor="text1"/>
          <w:sz w:val="28"/>
          <w:szCs w:val="28"/>
        </w:rPr>
        <w:t>г</w:t>
      </w:r>
      <w:r w:rsidRPr="00B14773">
        <w:rPr>
          <w:color w:val="000000" w:themeColor="text1"/>
          <w:sz w:val="28"/>
          <w:szCs w:val="28"/>
        </w:rPr>
        <w:t xml:space="preserve">руппе в 4,6 раза. Таким образом, удельный вес патологических родов в первой группе был достоверно выше, чем </w:t>
      </w:r>
      <w:r w:rsidR="000939BD">
        <w:rPr>
          <w:color w:val="000000" w:themeColor="text1"/>
          <w:sz w:val="28"/>
          <w:szCs w:val="28"/>
        </w:rPr>
        <w:t>во второй</w:t>
      </w:r>
      <w:r w:rsidRPr="00B14773">
        <w:rPr>
          <w:color w:val="000000" w:themeColor="text1"/>
          <w:sz w:val="28"/>
          <w:szCs w:val="28"/>
        </w:rPr>
        <w:t xml:space="preserve"> группе (71,3% против 28,0</w:t>
      </w:r>
      <w:proofErr w:type="gramStart"/>
      <w:r w:rsidRPr="00B14773">
        <w:rPr>
          <w:color w:val="000000" w:themeColor="text1"/>
          <w:sz w:val="28"/>
          <w:szCs w:val="28"/>
        </w:rPr>
        <w:t>% )</w:t>
      </w:r>
      <w:proofErr w:type="gramEnd"/>
      <w:r w:rsidRPr="00B14773">
        <w:rPr>
          <w:color w:val="000000" w:themeColor="text1"/>
          <w:sz w:val="28"/>
          <w:szCs w:val="28"/>
        </w:rPr>
        <w:t xml:space="preserve"> (р&lt;0,01).  </w:t>
      </w:r>
    </w:p>
    <w:p w14:paraId="4931092F" w14:textId="77777777" w:rsidR="00756676" w:rsidRPr="00B14773" w:rsidRDefault="00756676" w:rsidP="00756676">
      <w:pPr>
        <w:spacing w:after="0"/>
        <w:ind w:firstLine="708"/>
        <w:jc w:val="both"/>
        <w:rPr>
          <w:rFonts w:ascii="Times New Roman" w:hAnsi="Times New Roman" w:cs="Times New Roman"/>
          <w:color w:val="000000" w:themeColor="text1"/>
          <w:sz w:val="28"/>
          <w:szCs w:val="28"/>
        </w:rPr>
      </w:pPr>
      <w:r w:rsidRPr="00B14773">
        <w:rPr>
          <w:rFonts w:ascii="Times New Roman" w:hAnsi="Times New Roman" w:cs="Times New Roman"/>
          <w:color w:val="000000" w:themeColor="text1"/>
          <w:sz w:val="28"/>
          <w:szCs w:val="28"/>
        </w:rPr>
        <w:t>При изучении способов родоразрешения было выявлено, что среди подростков кесарево сечение было использовано в 22 случаях (12,2%), тогда как во</w:t>
      </w:r>
      <w:r w:rsidR="000939BD">
        <w:rPr>
          <w:rFonts w:ascii="Times New Roman" w:hAnsi="Times New Roman" w:cs="Times New Roman"/>
          <w:color w:val="000000" w:themeColor="text1"/>
          <w:sz w:val="28"/>
          <w:szCs w:val="28"/>
        </w:rPr>
        <w:t xml:space="preserve"> </w:t>
      </w:r>
      <w:r w:rsidRPr="00B14773">
        <w:rPr>
          <w:rFonts w:ascii="Times New Roman" w:hAnsi="Times New Roman" w:cs="Times New Roman"/>
          <w:color w:val="000000" w:themeColor="text1"/>
          <w:sz w:val="28"/>
          <w:szCs w:val="28"/>
        </w:rPr>
        <w:t xml:space="preserve">второй группе – в 15 случаях (15,0%), что было в 1,5 раз ниже. Помимо кесарева сечения в первой группе использовались и другие методы инструментального родоразрешения. Так, в процессе родов у подростков в 2 раза чаще использовались малые хирургические вмешательства для успешного родоразрешения. </w:t>
      </w:r>
      <w:proofErr w:type="spellStart"/>
      <w:r w:rsidRPr="00B14773">
        <w:rPr>
          <w:rFonts w:ascii="Times New Roman" w:hAnsi="Times New Roman" w:cs="Times New Roman"/>
          <w:color w:val="000000" w:themeColor="text1"/>
          <w:sz w:val="28"/>
          <w:szCs w:val="28"/>
        </w:rPr>
        <w:t>Преполагается</w:t>
      </w:r>
      <w:proofErr w:type="spellEnd"/>
      <w:r w:rsidRPr="00B14773">
        <w:rPr>
          <w:rFonts w:ascii="Times New Roman" w:hAnsi="Times New Roman" w:cs="Times New Roman"/>
          <w:color w:val="000000" w:themeColor="text1"/>
          <w:sz w:val="28"/>
          <w:szCs w:val="28"/>
        </w:rPr>
        <w:t xml:space="preserve">, что такая ситуация может быть связана с незрелостью половой и </w:t>
      </w:r>
      <w:r w:rsidR="00FA6213" w:rsidRPr="00B14773">
        <w:rPr>
          <w:rFonts w:ascii="Times New Roman" w:hAnsi="Times New Roman" w:cs="Times New Roman"/>
          <w:color w:val="000000" w:themeColor="text1"/>
          <w:sz w:val="28"/>
          <w:szCs w:val="28"/>
        </w:rPr>
        <w:t xml:space="preserve">центральной </w:t>
      </w:r>
      <w:r w:rsidRPr="00B14773">
        <w:rPr>
          <w:rFonts w:ascii="Times New Roman" w:hAnsi="Times New Roman" w:cs="Times New Roman"/>
          <w:color w:val="000000" w:themeColor="text1"/>
          <w:sz w:val="28"/>
          <w:szCs w:val="28"/>
        </w:rPr>
        <w:t>нер</w:t>
      </w:r>
      <w:r w:rsidR="00FA6213" w:rsidRPr="00B14773">
        <w:rPr>
          <w:rFonts w:ascii="Times New Roman" w:hAnsi="Times New Roman" w:cs="Times New Roman"/>
          <w:color w:val="000000" w:themeColor="text1"/>
          <w:sz w:val="28"/>
          <w:szCs w:val="28"/>
        </w:rPr>
        <w:t>в</w:t>
      </w:r>
      <w:r w:rsidRPr="00B14773">
        <w:rPr>
          <w:rFonts w:ascii="Times New Roman" w:hAnsi="Times New Roman" w:cs="Times New Roman"/>
          <w:color w:val="000000" w:themeColor="text1"/>
          <w:sz w:val="28"/>
          <w:szCs w:val="28"/>
        </w:rPr>
        <w:t xml:space="preserve">ной системы, незавершенности становления подростка как личности и навыков коммуникации в стрессовой ситуации [206]. </w:t>
      </w:r>
    </w:p>
    <w:p w14:paraId="793A3CF1" w14:textId="77777777" w:rsidR="00A8617E" w:rsidRPr="00B14773" w:rsidRDefault="00C87601" w:rsidP="00603050">
      <w:pPr>
        <w:pStyle w:val="af9"/>
        <w:shd w:val="clear" w:color="auto" w:fill="FFFFFF"/>
        <w:spacing w:after="0"/>
        <w:ind w:firstLine="708"/>
        <w:jc w:val="both"/>
        <w:rPr>
          <w:color w:val="000000" w:themeColor="text1"/>
          <w:sz w:val="28"/>
          <w:szCs w:val="28"/>
        </w:rPr>
      </w:pPr>
      <w:r w:rsidRPr="00B14773">
        <w:rPr>
          <w:color w:val="000000" w:themeColor="text1"/>
          <w:sz w:val="28"/>
          <w:szCs w:val="28"/>
        </w:rPr>
        <w:t xml:space="preserve">Подростковая беременность является огромным фактором риска неблагоприятных исходов для ребенка. В их число входят: преждевременные роды, низкий вес при рождении, задержка роста плода, неонатальная </w:t>
      </w:r>
      <w:r w:rsidRPr="00B14773">
        <w:rPr>
          <w:color w:val="000000" w:themeColor="text1"/>
          <w:sz w:val="28"/>
          <w:szCs w:val="28"/>
        </w:rPr>
        <w:lastRenderedPageBreak/>
        <w:t xml:space="preserve">и младенческая смертность, многоплодие. В нашем исследовании процент </w:t>
      </w:r>
      <w:proofErr w:type="spellStart"/>
      <w:r w:rsidRPr="00B14773">
        <w:rPr>
          <w:color w:val="000000" w:themeColor="text1"/>
          <w:sz w:val="28"/>
          <w:szCs w:val="28"/>
        </w:rPr>
        <w:t>живорождаемости</w:t>
      </w:r>
      <w:proofErr w:type="spellEnd"/>
      <w:r w:rsidRPr="00B14773">
        <w:rPr>
          <w:color w:val="000000" w:themeColor="text1"/>
          <w:sz w:val="28"/>
          <w:szCs w:val="28"/>
        </w:rPr>
        <w:t xml:space="preserve"> в первой группе составил 98,9% (177 случая), соответственно мертворождаемости – 1,1% (4 случая). Во</w:t>
      </w:r>
      <w:r w:rsidR="000939BD">
        <w:rPr>
          <w:color w:val="000000" w:themeColor="text1"/>
          <w:sz w:val="28"/>
          <w:szCs w:val="28"/>
        </w:rPr>
        <w:t xml:space="preserve"> </w:t>
      </w:r>
      <w:r w:rsidRPr="00B14773">
        <w:rPr>
          <w:color w:val="000000" w:themeColor="text1"/>
          <w:sz w:val="28"/>
          <w:szCs w:val="28"/>
        </w:rPr>
        <w:t xml:space="preserve">второй группе эти показатели были лучше </w:t>
      </w:r>
      <w:r w:rsidR="000939BD">
        <w:rPr>
          <w:color w:val="000000" w:themeColor="text1"/>
          <w:sz w:val="28"/>
          <w:szCs w:val="28"/>
        </w:rPr>
        <w:t>–</w:t>
      </w:r>
      <w:r w:rsidRPr="00B14773">
        <w:rPr>
          <w:color w:val="000000" w:themeColor="text1"/>
          <w:sz w:val="28"/>
          <w:szCs w:val="28"/>
        </w:rPr>
        <w:t xml:space="preserve"> соответственно 99,0% и 1,0%. В 2-х случаях подростковая беременность оказалась многоплодной и закончилась рождением двойни (1,1%). Из 177 живорожденных 25 (14,1%) младенцам первой группы потребовалось наблюдение в условиях палаты интенсивной терапии, тогда как во</w:t>
      </w:r>
      <w:r w:rsidR="000939BD">
        <w:rPr>
          <w:color w:val="000000" w:themeColor="text1"/>
          <w:sz w:val="28"/>
          <w:szCs w:val="28"/>
        </w:rPr>
        <w:t xml:space="preserve"> </w:t>
      </w:r>
      <w:r w:rsidRPr="00B14773">
        <w:rPr>
          <w:color w:val="000000" w:themeColor="text1"/>
          <w:sz w:val="28"/>
          <w:szCs w:val="28"/>
        </w:rPr>
        <w:t xml:space="preserve">второй группе интенсивная медицинская помощь была применена только в 5 случаях (5,0%), то есть в 5 раз реже, чем в подростковой группе. </w:t>
      </w:r>
    </w:p>
    <w:p w14:paraId="4A40E6D5" w14:textId="77777777" w:rsidR="00A8617E" w:rsidRPr="00152031" w:rsidRDefault="00C87601" w:rsidP="00603050">
      <w:pPr>
        <w:pStyle w:val="af9"/>
        <w:shd w:val="clear" w:color="auto" w:fill="FFFFFF"/>
        <w:spacing w:after="0"/>
        <w:ind w:firstLine="708"/>
        <w:jc w:val="both"/>
        <w:rPr>
          <w:sz w:val="28"/>
          <w:szCs w:val="28"/>
        </w:rPr>
      </w:pPr>
      <w:r w:rsidRPr="00B14773">
        <w:rPr>
          <w:color w:val="000000" w:themeColor="text1"/>
          <w:sz w:val="28"/>
          <w:szCs w:val="28"/>
        </w:rPr>
        <w:t xml:space="preserve"> Средняя масса новорожденных в первой группе составила 3111,7±249 г., тогда как </w:t>
      </w:r>
      <w:r w:rsidR="000939BD">
        <w:rPr>
          <w:color w:val="000000" w:themeColor="text1"/>
          <w:sz w:val="28"/>
          <w:szCs w:val="28"/>
        </w:rPr>
        <w:t>во второй</w:t>
      </w:r>
      <w:r w:rsidRPr="00B14773">
        <w:rPr>
          <w:color w:val="000000" w:themeColor="text1"/>
          <w:sz w:val="28"/>
          <w:szCs w:val="28"/>
        </w:rPr>
        <w:t xml:space="preserve"> группе достоверно выше </w:t>
      </w:r>
      <w:r w:rsidR="00C310AA" w:rsidRPr="00152031">
        <w:rPr>
          <w:sz w:val="28"/>
          <w:szCs w:val="28"/>
        </w:rPr>
        <w:t xml:space="preserve">– </w:t>
      </w:r>
      <w:r w:rsidRPr="00B14773">
        <w:rPr>
          <w:color w:val="000000" w:themeColor="text1"/>
          <w:sz w:val="28"/>
          <w:szCs w:val="28"/>
        </w:rPr>
        <w:t>3780,1±164 г. (</w:t>
      </w:r>
      <w:proofErr w:type="gramStart"/>
      <w:r w:rsidRPr="00B14773">
        <w:rPr>
          <w:color w:val="000000" w:themeColor="text1"/>
          <w:sz w:val="28"/>
          <w:szCs w:val="28"/>
        </w:rPr>
        <w:t>р&lt;</w:t>
      </w:r>
      <w:proofErr w:type="gramEnd"/>
      <w:r w:rsidRPr="00B14773">
        <w:rPr>
          <w:color w:val="000000" w:themeColor="text1"/>
          <w:sz w:val="28"/>
          <w:szCs w:val="28"/>
        </w:rPr>
        <w:t>0,05). По мнению ряда исследователей, это связано с тем, что в организме подростков растущий плод конкурирует за питательные вещества с организмом матери. Помимо этого, у матерей-подростков в 5 раз чаще рождались недоношенные дети, что подтверждалось высоким удельным весом количества недоношенных детей в первой группе (19,3% против 7,0% в контроле); достоверно чаще отмечалась задержка внутриутробного развития плода (8,2% против 2,0% в контрольной группе) (</w:t>
      </w:r>
      <w:proofErr w:type="gramStart"/>
      <w:r w:rsidRPr="00B14773">
        <w:rPr>
          <w:color w:val="000000" w:themeColor="text1"/>
          <w:sz w:val="28"/>
          <w:szCs w:val="28"/>
        </w:rPr>
        <w:t>р&lt;</w:t>
      </w:r>
      <w:proofErr w:type="gramEnd"/>
      <w:r w:rsidRPr="00B14773">
        <w:rPr>
          <w:color w:val="000000" w:themeColor="text1"/>
          <w:sz w:val="28"/>
          <w:szCs w:val="28"/>
        </w:rPr>
        <w:t>0,05). Негативно сказывались ранние роды и на развити</w:t>
      </w:r>
      <w:r w:rsidR="000939BD">
        <w:rPr>
          <w:color w:val="000000" w:themeColor="text1"/>
          <w:sz w:val="28"/>
          <w:szCs w:val="28"/>
        </w:rPr>
        <w:t>е</w:t>
      </w:r>
      <w:r w:rsidRPr="00B14773">
        <w:rPr>
          <w:color w:val="000000" w:themeColor="text1"/>
          <w:sz w:val="28"/>
          <w:szCs w:val="28"/>
        </w:rPr>
        <w:t xml:space="preserve"> дыхательных </w:t>
      </w:r>
      <w:proofErr w:type="spellStart"/>
      <w:r w:rsidRPr="00B14773">
        <w:rPr>
          <w:color w:val="000000" w:themeColor="text1"/>
          <w:sz w:val="28"/>
          <w:szCs w:val="28"/>
        </w:rPr>
        <w:t>растройств</w:t>
      </w:r>
      <w:proofErr w:type="spellEnd"/>
      <w:r w:rsidRPr="00B14773">
        <w:rPr>
          <w:color w:val="000000" w:themeColor="text1"/>
          <w:sz w:val="28"/>
          <w:szCs w:val="28"/>
        </w:rPr>
        <w:t xml:space="preserve"> у новорожденных. Так, случаи асфиксии в первой группе были отмечены в 9,4% случаев (17 человек) против 5,0% (9 человек) </w:t>
      </w:r>
      <w:r w:rsidR="000939BD">
        <w:rPr>
          <w:color w:val="000000" w:themeColor="text1"/>
          <w:sz w:val="28"/>
          <w:szCs w:val="28"/>
        </w:rPr>
        <w:t>во второй</w:t>
      </w:r>
      <w:r w:rsidRPr="00B14773">
        <w:rPr>
          <w:color w:val="000000" w:themeColor="text1"/>
          <w:sz w:val="28"/>
          <w:szCs w:val="28"/>
        </w:rPr>
        <w:t xml:space="preserve"> группе (р&lt;0,05); дыхательные </w:t>
      </w:r>
      <w:proofErr w:type="spellStart"/>
      <w:r w:rsidRPr="00B14773">
        <w:rPr>
          <w:color w:val="000000" w:themeColor="text1"/>
          <w:sz w:val="28"/>
          <w:szCs w:val="28"/>
        </w:rPr>
        <w:t>растройства</w:t>
      </w:r>
      <w:proofErr w:type="spellEnd"/>
      <w:r w:rsidRPr="00B14773">
        <w:rPr>
          <w:color w:val="000000" w:themeColor="text1"/>
          <w:sz w:val="28"/>
          <w:szCs w:val="28"/>
        </w:rPr>
        <w:t xml:space="preserve"> в виде респираторного дистресс-синдрома и транзиторного </w:t>
      </w:r>
      <w:proofErr w:type="spellStart"/>
      <w:r w:rsidRPr="00B14773">
        <w:rPr>
          <w:color w:val="000000" w:themeColor="text1"/>
          <w:sz w:val="28"/>
          <w:szCs w:val="28"/>
        </w:rPr>
        <w:t>тахипное</w:t>
      </w:r>
      <w:proofErr w:type="spellEnd"/>
      <w:r w:rsidRPr="00B14773">
        <w:rPr>
          <w:color w:val="000000" w:themeColor="text1"/>
          <w:sz w:val="28"/>
          <w:szCs w:val="28"/>
        </w:rPr>
        <w:t xml:space="preserve"> – в первой группе у 3,3% детей матерей-подростков (6 человек) против 1,0% (1 человек) </w:t>
      </w:r>
      <w:r w:rsidR="000939BD">
        <w:rPr>
          <w:color w:val="000000" w:themeColor="text1"/>
          <w:sz w:val="28"/>
          <w:szCs w:val="28"/>
        </w:rPr>
        <w:t>во второй</w:t>
      </w:r>
      <w:r w:rsidRPr="00B14773">
        <w:rPr>
          <w:color w:val="000000" w:themeColor="text1"/>
          <w:sz w:val="28"/>
          <w:szCs w:val="28"/>
        </w:rPr>
        <w:t xml:space="preserve"> группе половозрелых женщин (р&lt;0,05). </w:t>
      </w:r>
      <w:proofErr w:type="spellStart"/>
      <w:r w:rsidRPr="00B14773">
        <w:rPr>
          <w:color w:val="000000" w:themeColor="text1"/>
          <w:sz w:val="28"/>
          <w:szCs w:val="28"/>
        </w:rPr>
        <w:t>Пол</w:t>
      </w:r>
      <w:r w:rsidR="002C0B37">
        <w:rPr>
          <w:color w:val="000000" w:themeColor="text1"/>
          <w:sz w:val="28"/>
          <w:szCs w:val="28"/>
        </w:rPr>
        <w:t>ученые</w:t>
      </w:r>
      <w:proofErr w:type="spellEnd"/>
      <w:r w:rsidRPr="00B14773">
        <w:rPr>
          <w:color w:val="000000" w:themeColor="text1"/>
          <w:sz w:val="28"/>
          <w:szCs w:val="28"/>
        </w:rPr>
        <w:t xml:space="preserve"> данные показывают, что выявленные нарушения в весе новорожденных и наличие у</w:t>
      </w:r>
      <w:r w:rsidRPr="00152031">
        <w:rPr>
          <w:sz w:val="28"/>
          <w:szCs w:val="28"/>
        </w:rPr>
        <w:t xml:space="preserve"> них дыхательных </w:t>
      </w:r>
      <w:proofErr w:type="spellStart"/>
      <w:r w:rsidRPr="00152031">
        <w:rPr>
          <w:sz w:val="28"/>
          <w:szCs w:val="28"/>
        </w:rPr>
        <w:t>растройств</w:t>
      </w:r>
      <w:proofErr w:type="spellEnd"/>
      <w:r w:rsidRPr="00152031">
        <w:rPr>
          <w:sz w:val="28"/>
          <w:szCs w:val="28"/>
        </w:rPr>
        <w:t xml:space="preserve"> протекали в первой группе на фоне морфофункциональной незрелости, зафиксированной у 20 детей, рожденных от матерей-подростков (11,0% случаев) против 3 подобных случаев </w:t>
      </w:r>
      <w:r w:rsidR="000939BD">
        <w:rPr>
          <w:sz w:val="28"/>
          <w:szCs w:val="28"/>
        </w:rPr>
        <w:t>во второй</w:t>
      </w:r>
      <w:r w:rsidRPr="00152031">
        <w:rPr>
          <w:sz w:val="28"/>
          <w:szCs w:val="28"/>
        </w:rPr>
        <w:t xml:space="preserve"> группе (1,7%) (р&lt;0,05) (табл. 2</w:t>
      </w:r>
      <w:r w:rsidR="00C25FED">
        <w:rPr>
          <w:sz w:val="28"/>
          <w:szCs w:val="28"/>
        </w:rPr>
        <w:t>0</w:t>
      </w:r>
      <w:r w:rsidRPr="00152031">
        <w:rPr>
          <w:sz w:val="28"/>
          <w:szCs w:val="28"/>
        </w:rPr>
        <w:t>).</w:t>
      </w:r>
    </w:p>
    <w:p w14:paraId="36E447D4" w14:textId="77777777" w:rsidR="00A8617E" w:rsidRPr="00152031" w:rsidRDefault="00A8617E" w:rsidP="00603050">
      <w:pPr>
        <w:pStyle w:val="af9"/>
        <w:shd w:val="clear" w:color="auto" w:fill="FFFFFF"/>
        <w:spacing w:after="0"/>
        <w:ind w:firstLine="708"/>
        <w:jc w:val="both"/>
        <w:rPr>
          <w:sz w:val="28"/>
          <w:szCs w:val="28"/>
        </w:rPr>
      </w:pPr>
    </w:p>
    <w:p w14:paraId="6EA470AC" w14:textId="77777777" w:rsidR="00A8617E" w:rsidRPr="00152031" w:rsidRDefault="00C87601" w:rsidP="00603050">
      <w:pPr>
        <w:pStyle w:val="af9"/>
        <w:shd w:val="clear" w:color="auto" w:fill="FFFFFF"/>
        <w:spacing w:after="0"/>
        <w:jc w:val="both"/>
        <w:rPr>
          <w:sz w:val="28"/>
          <w:szCs w:val="28"/>
        </w:rPr>
      </w:pPr>
      <w:r w:rsidRPr="00152031">
        <w:rPr>
          <w:sz w:val="28"/>
          <w:szCs w:val="28"/>
        </w:rPr>
        <w:t>Таблица 2</w:t>
      </w:r>
      <w:r w:rsidR="00C25FED">
        <w:rPr>
          <w:sz w:val="28"/>
          <w:szCs w:val="28"/>
        </w:rPr>
        <w:t>0</w:t>
      </w:r>
      <w:r w:rsidRPr="00152031">
        <w:rPr>
          <w:sz w:val="28"/>
          <w:szCs w:val="28"/>
        </w:rPr>
        <w:t xml:space="preserve"> – Сравнительное состояние новорожденных у родильниц I и </w:t>
      </w:r>
      <w:r w:rsidRPr="00152031">
        <w:rPr>
          <w:sz w:val="28"/>
          <w:szCs w:val="28"/>
          <w:lang w:val="en-US"/>
        </w:rPr>
        <w:t>II</w:t>
      </w:r>
      <w:r w:rsidRPr="00152031">
        <w:rPr>
          <w:sz w:val="28"/>
          <w:szCs w:val="28"/>
        </w:rPr>
        <w:t xml:space="preserve"> групп </w:t>
      </w:r>
    </w:p>
    <w:tbl>
      <w:tblPr>
        <w:tblStyle w:val="afb"/>
        <w:tblW w:w="4816" w:type="pct"/>
        <w:tblInd w:w="108" w:type="dxa"/>
        <w:tblLook w:val="04A0" w:firstRow="1" w:lastRow="0" w:firstColumn="1" w:lastColumn="0" w:noHBand="0" w:noVBand="1"/>
      </w:tblPr>
      <w:tblGrid>
        <w:gridCol w:w="4466"/>
        <w:gridCol w:w="2695"/>
        <w:gridCol w:w="2334"/>
      </w:tblGrid>
      <w:tr w:rsidR="001849E7" w:rsidRPr="00152031" w14:paraId="1578CFF7" w14:textId="77777777" w:rsidTr="00B14773">
        <w:tc>
          <w:tcPr>
            <w:tcW w:w="2352" w:type="pct"/>
            <w:tcBorders>
              <w:top w:val="single" w:sz="4" w:space="0" w:color="auto"/>
              <w:left w:val="single" w:sz="4" w:space="0" w:color="auto"/>
              <w:bottom w:val="single" w:sz="4" w:space="0" w:color="auto"/>
              <w:right w:val="single" w:sz="4" w:space="0" w:color="auto"/>
            </w:tcBorders>
          </w:tcPr>
          <w:p w14:paraId="35835C76"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 xml:space="preserve">Наименование </w:t>
            </w:r>
          </w:p>
        </w:tc>
        <w:tc>
          <w:tcPr>
            <w:tcW w:w="1419" w:type="pct"/>
            <w:tcBorders>
              <w:top w:val="single" w:sz="4" w:space="0" w:color="auto"/>
              <w:left w:val="single" w:sz="4" w:space="0" w:color="auto"/>
              <w:bottom w:val="single" w:sz="4" w:space="0" w:color="auto"/>
              <w:right w:val="single" w:sz="4" w:space="0" w:color="auto"/>
            </w:tcBorders>
          </w:tcPr>
          <w:p w14:paraId="0B7EFCF4"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lang w:val="en-US"/>
              </w:rPr>
              <w:t xml:space="preserve">I </w:t>
            </w:r>
            <w:r w:rsidRPr="00152031">
              <w:rPr>
                <w:rFonts w:ascii="Times New Roman" w:hAnsi="Times New Roman" w:cs="Times New Roman"/>
                <w:sz w:val="28"/>
                <w:szCs w:val="28"/>
              </w:rPr>
              <w:t>группа</w:t>
            </w:r>
          </w:p>
        </w:tc>
        <w:tc>
          <w:tcPr>
            <w:tcW w:w="1229" w:type="pct"/>
            <w:tcBorders>
              <w:top w:val="single" w:sz="4" w:space="0" w:color="auto"/>
              <w:left w:val="single" w:sz="4" w:space="0" w:color="auto"/>
              <w:bottom w:val="single" w:sz="4" w:space="0" w:color="auto"/>
              <w:right w:val="single" w:sz="4" w:space="0" w:color="auto"/>
            </w:tcBorders>
          </w:tcPr>
          <w:p w14:paraId="21BAC734" w14:textId="77777777" w:rsidR="001849E7" w:rsidRPr="00152031" w:rsidRDefault="001849E7"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 xml:space="preserve">II </w:t>
            </w:r>
            <w:r w:rsidRPr="00152031">
              <w:rPr>
                <w:rFonts w:ascii="Times New Roman" w:hAnsi="Times New Roman" w:cs="Times New Roman"/>
                <w:sz w:val="28"/>
                <w:szCs w:val="28"/>
              </w:rPr>
              <w:t>группа</w:t>
            </w:r>
          </w:p>
        </w:tc>
      </w:tr>
      <w:tr w:rsidR="001849E7" w:rsidRPr="00152031" w14:paraId="32FF8EEA" w14:textId="77777777" w:rsidTr="00B14773">
        <w:tc>
          <w:tcPr>
            <w:tcW w:w="2352" w:type="pct"/>
            <w:tcBorders>
              <w:top w:val="single" w:sz="4" w:space="0" w:color="auto"/>
              <w:left w:val="single" w:sz="4" w:space="0" w:color="auto"/>
              <w:bottom w:val="single" w:sz="4" w:space="0" w:color="auto"/>
              <w:right w:val="single" w:sz="4" w:space="0" w:color="auto"/>
            </w:tcBorders>
          </w:tcPr>
          <w:p w14:paraId="56CEE170"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Недоношенность </w:t>
            </w:r>
          </w:p>
        </w:tc>
        <w:tc>
          <w:tcPr>
            <w:tcW w:w="1419" w:type="pct"/>
            <w:tcBorders>
              <w:top w:val="single" w:sz="4" w:space="0" w:color="auto"/>
              <w:left w:val="single" w:sz="4" w:space="0" w:color="auto"/>
              <w:bottom w:val="single" w:sz="4" w:space="0" w:color="auto"/>
              <w:right w:val="single" w:sz="4" w:space="0" w:color="auto"/>
            </w:tcBorders>
          </w:tcPr>
          <w:p w14:paraId="59AB740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19,3%</w:t>
            </w:r>
          </w:p>
        </w:tc>
        <w:tc>
          <w:tcPr>
            <w:tcW w:w="1229" w:type="pct"/>
            <w:tcBorders>
              <w:top w:val="single" w:sz="4" w:space="0" w:color="auto"/>
              <w:left w:val="single" w:sz="4" w:space="0" w:color="auto"/>
              <w:bottom w:val="single" w:sz="4" w:space="0" w:color="auto"/>
              <w:right w:val="single" w:sz="4" w:space="0" w:color="auto"/>
            </w:tcBorders>
          </w:tcPr>
          <w:p w14:paraId="21902C48"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w:t>
            </w:r>
          </w:p>
        </w:tc>
      </w:tr>
      <w:tr w:rsidR="001849E7" w:rsidRPr="00152031" w14:paraId="1C85B6C1" w14:textId="77777777" w:rsidTr="00B14773">
        <w:tc>
          <w:tcPr>
            <w:tcW w:w="2352" w:type="pct"/>
            <w:tcBorders>
              <w:top w:val="single" w:sz="4" w:space="0" w:color="auto"/>
              <w:left w:val="single" w:sz="4" w:space="0" w:color="auto"/>
              <w:bottom w:val="single" w:sz="4" w:space="0" w:color="auto"/>
              <w:right w:val="single" w:sz="4" w:space="0" w:color="auto"/>
            </w:tcBorders>
          </w:tcPr>
          <w:p w14:paraId="111A68CC"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Асфиксии при рождении </w:t>
            </w:r>
          </w:p>
        </w:tc>
        <w:tc>
          <w:tcPr>
            <w:tcW w:w="1419" w:type="pct"/>
            <w:tcBorders>
              <w:top w:val="single" w:sz="4" w:space="0" w:color="auto"/>
              <w:left w:val="single" w:sz="4" w:space="0" w:color="auto"/>
              <w:bottom w:val="single" w:sz="4" w:space="0" w:color="auto"/>
              <w:right w:val="single" w:sz="4" w:space="0" w:color="auto"/>
            </w:tcBorders>
          </w:tcPr>
          <w:p w14:paraId="3D332005"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9,4%</w:t>
            </w:r>
          </w:p>
        </w:tc>
        <w:tc>
          <w:tcPr>
            <w:tcW w:w="1229" w:type="pct"/>
            <w:tcBorders>
              <w:top w:val="single" w:sz="4" w:space="0" w:color="auto"/>
              <w:left w:val="single" w:sz="4" w:space="0" w:color="auto"/>
              <w:bottom w:val="single" w:sz="4" w:space="0" w:color="auto"/>
              <w:right w:val="single" w:sz="4" w:space="0" w:color="auto"/>
            </w:tcBorders>
          </w:tcPr>
          <w:p w14:paraId="6D602559"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w:t>
            </w:r>
          </w:p>
        </w:tc>
      </w:tr>
      <w:tr w:rsidR="001849E7" w:rsidRPr="00152031" w14:paraId="01043219" w14:textId="77777777" w:rsidTr="00B14773">
        <w:tc>
          <w:tcPr>
            <w:tcW w:w="2352" w:type="pct"/>
            <w:tcBorders>
              <w:top w:val="single" w:sz="4" w:space="0" w:color="auto"/>
              <w:left w:val="single" w:sz="4" w:space="0" w:color="auto"/>
              <w:bottom w:val="single" w:sz="4" w:space="0" w:color="auto"/>
              <w:right w:val="single" w:sz="4" w:space="0" w:color="auto"/>
            </w:tcBorders>
          </w:tcPr>
          <w:p w14:paraId="50C0C17C"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Внутриутробная задержка развития плода</w:t>
            </w:r>
          </w:p>
        </w:tc>
        <w:tc>
          <w:tcPr>
            <w:tcW w:w="1419" w:type="pct"/>
            <w:tcBorders>
              <w:top w:val="single" w:sz="4" w:space="0" w:color="auto"/>
              <w:left w:val="single" w:sz="4" w:space="0" w:color="auto"/>
              <w:bottom w:val="single" w:sz="4" w:space="0" w:color="auto"/>
              <w:right w:val="single" w:sz="4" w:space="0" w:color="auto"/>
            </w:tcBorders>
            <w:vAlign w:val="center"/>
          </w:tcPr>
          <w:p w14:paraId="0DCB94C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8,2%</w:t>
            </w:r>
          </w:p>
        </w:tc>
        <w:tc>
          <w:tcPr>
            <w:tcW w:w="1229" w:type="pct"/>
            <w:tcBorders>
              <w:top w:val="single" w:sz="4" w:space="0" w:color="auto"/>
              <w:left w:val="single" w:sz="4" w:space="0" w:color="auto"/>
              <w:bottom w:val="single" w:sz="4" w:space="0" w:color="auto"/>
              <w:right w:val="single" w:sz="4" w:space="0" w:color="auto"/>
            </w:tcBorders>
            <w:vAlign w:val="center"/>
          </w:tcPr>
          <w:p w14:paraId="561865B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w:t>
            </w:r>
          </w:p>
        </w:tc>
      </w:tr>
      <w:tr w:rsidR="001849E7" w:rsidRPr="00152031" w14:paraId="2FA9AFF2" w14:textId="77777777" w:rsidTr="00B14773">
        <w:tc>
          <w:tcPr>
            <w:tcW w:w="2352" w:type="pct"/>
            <w:tcBorders>
              <w:top w:val="single" w:sz="4" w:space="0" w:color="auto"/>
              <w:left w:val="single" w:sz="4" w:space="0" w:color="auto"/>
              <w:bottom w:val="single" w:sz="4" w:space="0" w:color="auto"/>
              <w:right w:val="single" w:sz="4" w:space="0" w:color="auto"/>
            </w:tcBorders>
          </w:tcPr>
          <w:p w14:paraId="1902972A"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Респираторный дистресс синдром и транзиторное тахипноэ</w:t>
            </w:r>
          </w:p>
        </w:tc>
        <w:tc>
          <w:tcPr>
            <w:tcW w:w="1419" w:type="pct"/>
            <w:tcBorders>
              <w:top w:val="single" w:sz="4" w:space="0" w:color="auto"/>
              <w:left w:val="single" w:sz="4" w:space="0" w:color="auto"/>
              <w:bottom w:val="single" w:sz="4" w:space="0" w:color="auto"/>
              <w:right w:val="single" w:sz="4" w:space="0" w:color="auto"/>
            </w:tcBorders>
            <w:vAlign w:val="center"/>
          </w:tcPr>
          <w:p w14:paraId="136DF4F0"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3,3%</w:t>
            </w:r>
          </w:p>
        </w:tc>
        <w:tc>
          <w:tcPr>
            <w:tcW w:w="1229" w:type="pct"/>
            <w:tcBorders>
              <w:top w:val="single" w:sz="4" w:space="0" w:color="auto"/>
              <w:left w:val="single" w:sz="4" w:space="0" w:color="auto"/>
              <w:bottom w:val="single" w:sz="4" w:space="0" w:color="auto"/>
              <w:right w:val="single" w:sz="4" w:space="0" w:color="auto"/>
            </w:tcBorders>
            <w:vAlign w:val="center"/>
          </w:tcPr>
          <w:p w14:paraId="7C5A4F86"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w:t>
            </w:r>
          </w:p>
        </w:tc>
      </w:tr>
      <w:tr w:rsidR="001849E7" w:rsidRPr="00152031" w14:paraId="7285C9E9" w14:textId="77777777" w:rsidTr="00B14773">
        <w:tc>
          <w:tcPr>
            <w:tcW w:w="2352" w:type="pct"/>
            <w:tcBorders>
              <w:top w:val="single" w:sz="4" w:space="0" w:color="auto"/>
              <w:left w:val="single" w:sz="4" w:space="0" w:color="auto"/>
              <w:bottom w:val="single" w:sz="4" w:space="0" w:color="auto"/>
              <w:right w:val="single" w:sz="4" w:space="0" w:color="auto"/>
            </w:tcBorders>
          </w:tcPr>
          <w:p w14:paraId="1BCF9422"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Морфофункциональная незрелость </w:t>
            </w:r>
          </w:p>
        </w:tc>
        <w:tc>
          <w:tcPr>
            <w:tcW w:w="1419" w:type="pct"/>
            <w:tcBorders>
              <w:top w:val="single" w:sz="4" w:space="0" w:color="auto"/>
              <w:left w:val="single" w:sz="4" w:space="0" w:color="auto"/>
              <w:bottom w:val="single" w:sz="4" w:space="0" w:color="auto"/>
              <w:right w:val="single" w:sz="4" w:space="0" w:color="auto"/>
            </w:tcBorders>
            <w:vAlign w:val="center"/>
          </w:tcPr>
          <w:p w14:paraId="05729F31"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11%</w:t>
            </w:r>
          </w:p>
        </w:tc>
        <w:tc>
          <w:tcPr>
            <w:tcW w:w="1229" w:type="pct"/>
            <w:tcBorders>
              <w:top w:val="single" w:sz="4" w:space="0" w:color="auto"/>
              <w:left w:val="single" w:sz="4" w:space="0" w:color="auto"/>
              <w:bottom w:val="single" w:sz="4" w:space="0" w:color="auto"/>
              <w:right w:val="single" w:sz="4" w:space="0" w:color="auto"/>
            </w:tcBorders>
            <w:vAlign w:val="center"/>
          </w:tcPr>
          <w:p w14:paraId="1951CF2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w:t>
            </w:r>
          </w:p>
        </w:tc>
      </w:tr>
      <w:tr w:rsidR="001849E7" w:rsidRPr="00152031" w14:paraId="6FE79D80" w14:textId="77777777" w:rsidTr="00B14773">
        <w:tc>
          <w:tcPr>
            <w:tcW w:w="2352" w:type="pct"/>
            <w:tcBorders>
              <w:top w:val="single" w:sz="4" w:space="0" w:color="auto"/>
              <w:left w:val="single" w:sz="4" w:space="0" w:color="auto"/>
              <w:bottom w:val="single" w:sz="4" w:space="0" w:color="auto"/>
              <w:right w:val="single" w:sz="4" w:space="0" w:color="auto"/>
            </w:tcBorders>
          </w:tcPr>
          <w:p w14:paraId="119FE450"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Средний вес при рождении </w:t>
            </w:r>
          </w:p>
        </w:tc>
        <w:tc>
          <w:tcPr>
            <w:tcW w:w="1419" w:type="pct"/>
            <w:tcBorders>
              <w:top w:val="single" w:sz="4" w:space="0" w:color="auto"/>
              <w:left w:val="single" w:sz="4" w:space="0" w:color="auto"/>
              <w:bottom w:val="single" w:sz="4" w:space="0" w:color="auto"/>
              <w:right w:val="single" w:sz="4" w:space="0" w:color="auto"/>
            </w:tcBorders>
            <w:vAlign w:val="center"/>
          </w:tcPr>
          <w:p w14:paraId="3E067D7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3111.7±249</w:t>
            </w:r>
          </w:p>
        </w:tc>
        <w:tc>
          <w:tcPr>
            <w:tcW w:w="1229" w:type="pct"/>
            <w:tcBorders>
              <w:top w:val="single" w:sz="4" w:space="0" w:color="auto"/>
              <w:left w:val="single" w:sz="4" w:space="0" w:color="auto"/>
              <w:bottom w:val="single" w:sz="4" w:space="0" w:color="auto"/>
              <w:right w:val="single" w:sz="4" w:space="0" w:color="auto"/>
            </w:tcBorders>
            <w:vAlign w:val="center"/>
          </w:tcPr>
          <w:p w14:paraId="1A093FF7"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3780.1±164</w:t>
            </w:r>
          </w:p>
        </w:tc>
      </w:tr>
      <w:tr w:rsidR="001849E7" w:rsidRPr="00152031" w14:paraId="04C65EFD" w14:textId="77777777" w:rsidTr="00B14773">
        <w:tc>
          <w:tcPr>
            <w:tcW w:w="2352" w:type="pct"/>
            <w:tcBorders>
              <w:top w:val="single" w:sz="4" w:space="0" w:color="auto"/>
              <w:left w:val="single" w:sz="4" w:space="0" w:color="auto"/>
              <w:bottom w:val="single" w:sz="4" w:space="0" w:color="auto"/>
              <w:right w:val="single" w:sz="4" w:space="0" w:color="auto"/>
            </w:tcBorders>
          </w:tcPr>
          <w:p w14:paraId="23922F3D" w14:textId="77777777" w:rsidR="001849E7" w:rsidRPr="00152031" w:rsidRDefault="001849E7"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Госпитализация новорожденного в палату интенсивной терапии</w:t>
            </w:r>
          </w:p>
        </w:tc>
        <w:tc>
          <w:tcPr>
            <w:tcW w:w="1419" w:type="pct"/>
            <w:tcBorders>
              <w:top w:val="single" w:sz="4" w:space="0" w:color="auto"/>
              <w:left w:val="single" w:sz="4" w:space="0" w:color="auto"/>
              <w:bottom w:val="single" w:sz="4" w:space="0" w:color="auto"/>
              <w:right w:val="single" w:sz="4" w:space="0" w:color="auto"/>
            </w:tcBorders>
            <w:vAlign w:val="center"/>
          </w:tcPr>
          <w:p w14:paraId="3A2AF4D4"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14,1%</w:t>
            </w:r>
          </w:p>
        </w:tc>
        <w:tc>
          <w:tcPr>
            <w:tcW w:w="1229" w:type="pct"/>
            <w:tcBorders>
              <w:top w:val="single" w:sz="4" w:space="0" w:color="auto"/>
              <w:left w:val="single" w:sz="4" w:space="0" w:color="auto"/>
              <w:bottom w:val="single" w:sz="4" w:space="0" w:color="auto"/>
              <w:right w:val="single" w:sz="4" w:space="0" w:color="auto"/>
            </w:tcBorders>
            <w:vAlign w:val="center"/>
          </w:tcPr>
          <w:p w14:paraId="1CFF2F4D"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w:t>
            </w:r>
          </w:p>
        </w:tc>
      </w:tr>
    </w:tbl>
    <w:p w14:paraId="4936C45C" w14:textId="77777777" w:rsidR="00A8617E" w:rsidRPr="00152031" w:rsidRDefault="00A8617E" w:rsidP="00603050">
      <w:pPr>
        <w:pStyle w:val="af9"/>
        <w:shd w:val="clear" w:color="auto" w:fill="FFFFFF"/>
        <w:spacing w:after="0"/>
        <w:ind w:firstLine="708"/>
        <w:jc w:val="both"/>
        <w:rPr>
          <w:sz w:val="28"/>
          <w:szCs w:val="28"/>
        </w:rPr>
      </w:pPr>
    </w:p>
    <w:p w14:paraId="5517DCF4" w14:textId="77777777" w:rsidR="00A8617E" w:rsidRPr="00E93ACB" w:rsidRDefault="00C87601" w:rsidP="0075087A">
      <w:pPr>
        <w:pStyle w:val="af0"/>
        <w:numPr>
          <w:ilvl w:val="0"/>
          <w:numId w:val="4"/>
        </w:numPr>
        <w:tabs>
          <w:tab w:val="left" w:pos="0"/>
          <w:tab w:val="left" w:pos="567"/>
        </w:tabs>
        <w:ind w:left="0"/>
        <w:jc w:val="both"/>
        <w:rPr>
          <w:lang w:val="ru-RU"/>
        </w:rPr>
      </w:pPr>
      <w:r w:rsidRPr="001B678A">
        <w:rPr>
          <w:lang w:val="ru-RU"/>
        </w:rPr>
        <w:lastRenderedPageBreak/>
        <w:t>Таким образом, проведенные исследования показали, что показатель ранних родов в области в последние четыре года имел стабильное значени</w:t>
      </w:r>
      <w:r w:rsidR="008A3CDC">
        <w:rPr>
          <w:lang w:val="ru-RU"/>
        </w:rPr>
        <w:t>е, колеблясь в пределах 2,1%-3,1</w:t>
      </w:r>
      <w:r w:rsidRPr="001B678A">
        <w:rPr>
          <w:lang w:val="ru-RU"/>
        </w:rPr>
        <w:t xml:space="preserve">%. При этом средний возраст подростковых </w:t>
      </w:r>
      <w:r w:rsidR="00B14773" w:rsidRPr="001B678A">
        <w:rPr>
          <w:lang w:val="ru-RU"/>
        </w:rPr>
        <w:t>родильниц составлял</w:t>
      </w:r>
      <w:r w:rsidRPr="001B678A">
        <w:rPr>
          <w:lang w:val="ru-RU"/>
        </w:rPr>
        <w:t xml:space="preserve"> 16,9±,1,7 лет, а ИМТ у 56,4±11,4% из них находился в пределах нормы. Однако нельзя было игнорировать тот факт, что 43,6% обследованных имели дисгармоничное развитие за счет избыточной массы тела. Большинство из забеременевших подростов проживали в городе (62,8%) и имели статус замужних женщин (официальный или гражданский брак у 69,1% обследованных). </w:t>
      </w:r>
      <w:r w:rsidRPr="00152031">
        <w:t> </w:t>
      </w:r>
      <w:r w:rsidRPr="001B678A">
        <w:rPr>
          <w:lang w:val="ru-RU"/>
        </w:rPr>
        <w:t xml:space="preserve">Практически все беременные продолжали учебу в различных учебных заведениях области, а при проведении ежегодных медицинских осмотрах у них была выявлена разнообразная ЭГЗ, которая в большинстве случаев была представлена анемией разной степени выраженности (72,4±8,4%), заболеваниями щитовидной железы (28,2±4,5%) и патологией со стороны ЖКТ (18,2±3,1%). Высокий уровень ЭГЗ среди подростков родильниц подтверждался расчетом частоты встречаемости соматической патологии в их группе по сравнению с контролем: 1,4 против 0,7, то есть среди беременных подростков ЭГЗ встречались практически в 2 раза чаще, чем у взрослых родильниц. При этом все обследованные показали низкую медицинскую грамотность – </w:t>
      </w:r>
      <w:proofErr w:type="spellStart"/>
      <w:r w:rsidRPr="001B678A">
        <w:rPr>
          <w:lang w:val="ru-RU"/>
        </w:rPr>
        <w:t>прегравидарную</w:t>
      </w:r>
      <w:proofErr w:type="spellEnd"/>
      <w:r w:rsidRPr="001B678A">
        <w:rPr>
          <w:lang w:val="ru-RU"/>
        </w:rPr>
        <w:t xml:space="preserve"> подготовку прошли только 18,2% беременных</w:t>
      </w:r>
      <w:r w:rsidR="00406147">
        <w:rPr>
          <w:lang w:val="ru-RU"/>
        </w:rPr>
        <w:t xml:space="preserve"> </w:t>
      </w:r>
      <w:r w:rsidR="0075087A" w:rsidRPr="00A31A32">
        <w:rPr>
          <w:lang w:val="ru-RU"/>
        </w:rPr>
        <w:t>[</w:t>
      </w:r>
      <w:proofErr w:type="spellStart"/>
      <w:r w:rsidR="0075087A" w:rsidRPr="00A31A32">
        <w:rPr>
          <w:bCs/>
          <w:spacing w:val="1"/>
        </w:rPr>
        <w:t>AyazbekovA</w:t>
      </w:r>
      <w:proofErr w:type="spellEnd"/>
      <w:r w:rsidR="0075087A" w:rsidRPr="00A31A32">
        <w:rPr>
          <w:bCs/>
          <w:spacing w:val="1"/>
          <w:lang w:val="ru-RU"/>
        </w:rPr>
        <w:t>.</w:t>
      </w:r>
      <w:r w:rsidR="0075087A" w:rsidRPr="00A31A32">
        <w:rPr>
          <w:bCs/>
          <w:spacing w:val="1"/>
        </w:rPr>
        <w:t>K</w:t>
      </w:r>
      <w:r w:rsidR="0075087A" w:rsidRPr="00A31A32">
        <w:rPr>
          <w:bCs/>
          <w:spacing w:val="1"/>
          <w:lang w:val="ru-RU"/>
        </w:rPr>
        <w:t>.,</w:t>
      </w:r>
      <w:r w:rsidR="00E93ACB" w:rsidRPr="00E93ACB">
        <w:rPr>
          <w:bCs/>
          <w:spacing w:val="1"/>
          <w:lang w:val="ru-RU"/>
        </w:rPr>
        <w:t xml:space="preserve"> </w:t>
      </w:r>
      <w:proofErr w:type="spellStart"/>
      <w:r w:rsidR="0075087A" w:rsidRPr="00A31A32">
        <w:rPr>
          <w:rFonts w:eastAsia="Calibri"/>
        </w:rPr>
        <w:t>NurkhasimovaR</w:t>
      </w:r>
      <w:proofErr w:type="spellEnd"/>
      <w:r w:rsidR="0075087A" w:rsidRPr="00A31A32">
        <w:rPr>
          <w:rFonts w:eastAsia="Calibri"/>
          <w:lang w:val="ru-RU"/>
        </w:rPr>
        <w:t>.,</w:t>
      </w:r>
      <w:r w:rsidR="00E93ACB" w:rsidRPr="00E93ACB">
        <w:rPr>
          <w:rFonts w:eastAsia="Calibri"/>
          <w:lang w:val="ru-RU"/>
        </w:rPr>
        <w:t xml:space="preserve"> </w:t>
      </w:r>
      <w:proofErr w:type="spellStart"/>
      <w:r w:rsidR="0075087A" w:rsidRPr="00A31A32">
        <w:rPr>
          <w:rFonts w:eastAsia="Calibri"/>
        </w:rPr>
        <w:t>IbraevaD</w:t>
      </w:r>
      <w:proofErr w:type="spellEnd"/>
      <w:r w:rsidR="0075087A" w:rsidRPr="00A31A32">
        <w:rPr>
          <w:rFonts w:eastAsia="Calibri"/>
          <w:lang w:val="ru-RU"/>
        </w:rPr>
        <w:t>.,</w:t>
      </w:r>
      <w:r w:rsidR="00E93ACB" w:rsidRPr="00E93ACB">
        <w:rPr>
          <w:rFonts w:eastAsia="Calibri"/>
          <w:lang w:val="ru-RU"/>
        </w:rPr>
        <w:t xml:space="preserve"> </w:t>
      </w:r>
      <w:proofErr w:type="spellStart"/>
      <w:r w:rsidR="0075087A" w:rsidRPr="00A31A32">
        <w:rPr>
          <w:rFonts w:eastAsia="Calibri"/>
        </w:rPr>
        <w:t>KhudaibergenovaS</w:t>
      </w:r>
      <w:proofErr w:type="spellEnd"/>
      <w:r w:rsidR="0075087A" w:rsidRPr="00A31A32">
        <w:rPr>
          <w:rFonts w:eastAsia="Calibri"/>
          <w:lang w:val="ru-RU"/>
        </w:rPr>
        <w:t>.,</w:t>
      </w:r>
      <w:r w:rsidR="00E93ACB" w:rsidRPr="00E93ACB">
        <w:rPr>
          <w:rFonts w:eastAsia="Calibri"/>
          <w:lang w:val="ru-RU"/>
        </w:rPr>
        <w:t xml:space="preserve"> </w:t>
      </w:r>
      <w:proofErr w:type="spellStart"/>
      <w:r w:rsidR="0075087A" w:rsidRPr="00A31A32">
        <w:rPr>
          <w:rFonts w:eastAsia="Calibri"/>
        </w:rPr>
        <w:t>BahtiyarovaA</w:t>
      </w:r>
      <w:proofErr w:type="spellEnd"/>
      <w:r w:rsidR="0075087A" w:rsidRPr="00A31A32">
        <w:rPr>
          <w:rFonts w:eastAsia="Calibri"/>
          <w:lang w:val="ru-RU"/>
        </w:rPr>
        <w:t xml:space="preserve">. </w:t>
      </w:r>
      <w:r w:rsidR="0075087A" w:rsidRPr="00A31A32">
        <w:rPr>
          <w:rFonts w:eastAsia="Calibri"/>
        </w:rPr>
        <w:t>Evaluation</w:t>
      </w:r>
      <w:r w:rsidR="00E93ACB" w:rsidRPr="00E93ACB">
        <w:rPr>
          <w:rFonts w:eastAsia="Calibri"/>
        </w:rPr>
        <w:t xml:space="preserve"> </w:t>
      </w:r>
      <w:r w:rsidR="0075087A" w:rsidRPr="00A31A32">
        <w:rPr>
          <w:rFonts w:eastAsia="Calibri"/>
        </w:rPr>
        <w:t>of</w:t>
      </w:r>
      <w:r w:rsidR="00E93ACB" w:rsidRPr="00E93ACB">
        <w:rPr>
          <w:rFonts w:eastAsia="Calibri"/>
        </w:rPr>
        <w:t xml:space="preserve"> </w:t>
      </w:r>
      <w:r w:rsidR="0075087A" w:rsidRPr="00A31A32">
        <w:rPr>
          <w:rFonts w:eastAsia="Calibri"/>
        </w:rPr>
        <w:t>the</w:t>
      </w:r>
      <w:r w:rsidR="00E93ACB" w:rsidRPr="00E93ACB">
        <w:rPr>
          <w:rFonts w:eastAsia="Calibri"/>
        </w:rPr>
        <w:t xml:space="preserve"> </w:t>
      </w:r>
      <w:proofErr w:type="spellStart"/>
      <w:r w:rsidR="00E93ACB">
        <w:rPr>
          <w:rFonts w:eastAsia="Calibri"/>
        </w:rPr>
        <w:t>effectiveness</w:t>
      </w:r>
      <w:r w:rsidR="0075087A" w:rsidRPr="00A31A32">
        <w:rPr>
          <w:rFonts w:eastAsia="Calibri"/>
        </w:rPr>
        <w:t>s</w:t>
      </w:r>
      <w:proofErr w:type="spellEnd"/>
      <w:r w:rsidR="00E93ACB">
        <w:rPr>
          <w:rFonts w:eastAsia="Calibri"/>
        </w:rPr>
        <w:t xml:space="preserve"> </w:t>
      </w:r>
      <w:r w:rsidR="0075087A" w:rsidRPr="00A31A32">
        <w:rPr>
          <w:rFonts w:eastAsia="Calibri"/>
        </w:rPr>
        <w:t>of</w:t>
      </w:r>
      <w:r w:rsidR="00E93ACB">
        <w:rPr>
          <w:rFonts w:eastAsia="Calibri"/>
        </w:rPr>
        <w:t xml:space="preserve"> </w:t>
      </w:r>
      <w:proofErr w:type="spellStart"/>
      <w:r w:rsidR="0075087A" w:rsidRPr="00A31A32">
        <w:rPr>
          <w:rFonts w:eastAsia="Calibri"/>
        </w:rPr>
        <w:t>pregravid</w:t>
      </w:r>
      <w:proofErr w:type="spellEnd"/>
      <w:r w:rsidR="00E93ACB">
        <w:rPr>
          <w:rFonts w:eastAsia="Calibri"/>
        </w:rPr>
        <w:t xml:space="preserve"> </w:t>
      </w:r>
      <w:r w:rsidR="0075087A" w:rsidRPr="00A31A32">
        <w:rPr>
          <w:rFonts w:eastAsia="Calibri"/>
        </w:rPr>
        <w:t>preparation</w:t>
      </w:r>
      <w:r w:rsidR="00E93ACB">
        <w:rPr>
          <w:rFonts w:eastAsia="Calibri"/>
        </w:rPr>
        <w:t xml:space="preserve"> </w:t>
      </w:r>
      <w:r w:rsidR="0075087A" w:rsidRPr="00A31A32">
        <w:rPr>
          <w:rFonts w:eastAsia="Calibri"/>
        </w:rPr>
        <w:t>of</w:t>
      </w:r>
      <w:r w:rsidR="00E93ACB">
        <w:rPr>
          <w:rFonts w:eastAsia="Calibri"/>
        </w:rPr>
        <w:t xml:space="preserve"> </w:t>
      </w:r>
      <w:r w:rsidR="0075087A" w:rsidRPr="00A31A32">
        <w:rPr>
          <w:rFonts w:eastAsia="Calibri"/>
        </w:rPr>
        <w:t>women</w:t>
      </w:r>
      <w:r w:rsidR="00E93ACB">
        <w:rPr>
          <w:rFonts w:eastAsia="Calibri"/>
        </w:rPr>
        <w:t xml:space="preserve"> </w:t>
      </w:r>
      <w:r w:rsidR="0075087A" w:rsidRPr="00A31A32">
        <w:rPr>
          <w:rFonts w:eastAsia="Calibri"/>
        </w:rPr>
        <w:t>of</w:t>
      </w:r>
      <w:r w:rsidR="00E93ACB">
        <w:rPr>
          <w:rFonts w:eastAsia="Calibri"/>
        </w:rPr>
        <w:t xml:space="preserve"> fertile </w:t>
      </w:r>
      <w:proofErr w:type="spellStart"/>
      <w:r w:rsidR="0075087A" w:rsidRPr="00A31A32">
        <w:rPr>
          <w:rFonts w:eastAsia="Calibri"/>
        </w:rPr>
        <w:t>eage</w:t>
      </w:r>
      <w:proofErr w:type="spellEnd"/>
      <w:r w:rsidR="00E93ACB">
        <w:rPr>
          <w:rFonts w:eastAsia="Calibri"/>
        </w:rPr>
        <w:t xml:space="preserve"> </w:t>
      </w:r>
      <w:r w:rsidR="0075087A" w:rsidRPr="00A31A32">
        <w:rPr>
          <w:rFonts w:eastAsia="Calibri"/>
        </w:rPr>
        <w:t>in</w:t>
      </w:r>
      <w:r w:rsidR="00E93ACB">
        <w:rPr>
          <w:rFonts w:eastAsia="Calibri"/>
        </w:rPr>
        <w:t xml:space="preserve"> </w:t>
      </w:r>
      <w:r w:rsidR="0075087A" w:rsidRPr="00A31A32">
        <w:rPr>
          <w:rFonts w:eastAsia="Calibri"/>
        </w:rPr>
        <w:t>the</w:t>
      </w:r>
      <w:r w:rsidR="00E93ACB">
        <w:rPr>
          <w:rFonts w:eastAsia="Calibri"/>
        </w:rPr>
        <w:t xml:space="preserve"> </w:t>
      </w:r>
      <w:r w:rsidR="0075087A" w:rsidRPr="00A31A32">
        <w:rPr>
          <w:rFonts w:eastAsia="Calibri"/>
        </w:rPr>
        <w:t>Turkestan</w:t>
      </w:r>
      <w:r w:rsidR="00E93ACB">
        <w:rPr>
          <w:rFonts w:eastAsia="Calibri"/>
        </w:rPr>
        <w:t xml:space="preserve"> </w:t>
      </w:r>
      <w:r w:rsidR="0075087A" w:rsidRPr="00A31A32">
        <w:rPr>
          <w:rFonts w:eastAsia="Calibri"/>
        </w:rPr>
        <w:t>region</w:t>
      </w:r>
      <w:r w:rsidR="0075087A" w:rsidRPr="00E93ACB">
        <w:rPr>
          <w:rFonts w:eastAsia="Calibri"/>
        </w:rPr>
        <w:t xml:space="preserve"> \\ </w:t>
      </w:r>
      <w:r w:rsidR="0075087A" w:rsidRPr="00A31A32">
        <w:rPr>
          <w:bCs/>
          <w:lang w:val="kk-KZ"/>
        </w:rPr>
        <w:t>«Фармация Казахстана</w:t>
      </w:r>
      <w:proofErr w:type="gramStart"/>
      <w:r w:rsidR="0075087A" w:rsidRPr="00A31A32">
        <w:rPr>
          <w:bCs/>
          <w:lang w:val="kk-KZ"/>
        </w:rPr>
        <w:t>»</w:t>
      </w:r>
      <w:r w:rsidR="0075087A" w:rsidRPr="00E93ACB">
        <w:rPr>
          <w:bCs/>
        </w:rPr>
        <w:t>.-</w:t>
      </w:r>
      <w:proofErr w:type="gramEnd"/>
      <w:r w:rsidR="0075087A" w:rsidRPr="00E93ACB">
        <w:rPr>
          <w:bCs/>
        </w:rPr>
        <w:t xml:space="preserve"> </w:t>
      </w:r>
      <w:r w:rsidR="0075087A" w:rsidRPr="00E93ACB">
        <w:rPr>
          <w:bCs/>
          <w:lang w:val="ru-RU"/>
        </w:rPr>
        <w:t xml:space="preserve">2018.- </w:t>
      </w:r>
      <w:r w:rsidR="0075087A" w:rsidRPr="00A31A32">
        <w:rPr>
          <w:bCs/>
          <w:lang w:val="kk-KZ"/>
        </w:rPr>
        <w:t>№11</w:t>
      </w:r>
      <w:r w:rsidR="0075087A" w:rsidRPr="00E93ACB">
        <w:rPr>
          <w:bCs/>
          <w:lang w:val="ru-RU"/>
        </w:rPr>
        <w:t xml:space="preserve">.- </w:t>
      </w:r>
      <w:r w:rsidR="0075087A" w:rsidRPr="00A31A32">
        <w:rPr>
          <w:bCs/>
          <w:lang w:val="ru-RU"/>
        </w:rPr>
        <w:t>с</w:t>
      </w:r>
      <w:r w:rsidR="0075087A" w:rsidRPr="00A31A32">
        <w:rPr>
          <w:bCs/>
          <w:lang w:val="kk-KZ"/>
        </w:rPr>
        <w:t xml:space="preserve">. 20-22 </w:t>
      </w:r>
      <w:r w:rsidR="0075087A" w:rsidRPr="00E93ACB">
        <w:rPr>
          <w:lang w:val="ru-RU"/>
        </w:rPr>
        <w:t xml:space="preserve"> </w:t>
      </w:r>
      <w:r w:rsidR="0075087A" w:rsidRPr="00A31A32">
        <w:t>ISSN</w:t>
      </w:r>
      <w:r w:rsidR="0075087A" w:rsidRPr="00E93ACB">
        <w:rPr>
          <w:lang w:val="ru-RU"/>
        </w:rPr>
        <w:t xml:space="preserve">2310-6115 </w:t>
      </w:r>
      <w:r w:rsidR="0075087A" w:rsidRPr="00A31A32">
        <w:rPr>
          <w:lang w:val="ru-RU"/>
        </w:rPr>
        <w:t>]</w:t>
      </w:r>
      <w:r w:rsidRPr="00E93ACB">
        <w:rPr>
          <w:lang w:val="ru-RU"/>
        </w:rPr>
        <w:t>.</w:t>
      </w:r>
    </w:p>
    <w:p w14:paraId="0F846D30"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rPr>
        <w:t>Настораживающим является факт развития повторной беременности у 35 подростков из 181 обследованных (19,3%), которая лишь у 17 из 35 закончилась родами (48,6%), причем у 6 (17,1%) остались рубцы на матке от кесарева сечения.</w:t>
      </w:r>
    </w:p>
    <w:p w14:paraId="665D772B" w14:textId="77777777" w:rsidR="00294146" w:rsidRPr="00B14773" w:rsidRDefault="00C87601" w:rsidP="00294146">
      <w:pPr>
        <w:spacing w:after="0"/>
        <w:ind w:firstLine="708"/>
        <w:jc w:val="both"/>
        <w:rPr>
          <w:rFonts w:ascii="Times New Roman" w:hAnsi="Times New Roman" w:cs="Times New Roman"/>
          <w:color w:val="000000" w:themeColor="text1"/>
          <w:sz w:val="28"/>
          <w:szCs w:val="28"/>
        </w:rPr>
      </w:pPr>
      <w:r w:rsidRPr="00152031">
        <w:rPr>
          <w:rFonts w:ascii="Times New Roman" w:hAnsi="Times New Roman" w:cs="Times New Roman"/>
          <w:sz w:val="28"/>
          <w:szCs w:val="28"/>
        </w:rPr>
        <w:t xml:space="preserve">Подростковая беременность у всех обследованных закончилась родами, из которых преждевременные были отмечены у 35 подростков (19,3%), что составило 6,8% от общего </w:t>
      </w:r>
      <w:r w:rsidRPr="00B14773">
        <w:rPr>
          <w:rFonts w:ascii="Times New Roman" w:hAnsi="Times New Roman" w:cs="Times New Roman"/>
          <w:color w:val="000000" w:themeColor="text1"/>
          <w:sz w:val="28"/>
          <w:szCs w:val="28"/>
        </w:rPr>
        <w:t xml:space="preserve">количества преждевременных родов в области за 2018 г. В группе половозрелых родильниц этот показатель был достоверно ниже лишь </w:t>
      </w:r>
      <w:r w:rsidR="000939BD">
        <w:rPr>
          <w:rFonts w:ascii="Times New Roman" w:hAnsi="Times New Roman" w:cs="Times New Roman"/>
          <w:color w:val="000000" w:themeColor="text1"/>
          <w:sz w:val="28"/>
          <w:szCs w:val="28"/>
        </w:rPr>
        <w:t xml:space="preserve">у </w:t>
      </w:r>
      <w:r w:rsidRPr="00B14773">
        <w:rPr>
          <w:rFonts w:ascii="Times New Roman" w:hAnsi="Times New Roman" w:cs="Times New Roman"/>
          <w:color w:val="000000" w:themeColor="text1"/>
          <w:sz w:val="28"/>
          <w:szCs w:val="28"/>
        </w:rPr>
        <w:t xml:space="preserve">7,0%, что подтверждало мнение </w:t>
      </w:r>
      <w:proofErr w:type="spellStart"/>
      <w:r w:rsidRPr="00B14773">
        <w:rPr>
          <w:rFonts w:ascii="Times New Roman" w:hAnsi="Times New Roman" w:cs="Times New Roman"/>
          <w:color w:val="000000" w:themeColor="text1"/>
          <w:sz w:val="28"/>
          <w:szCs w:val="28"/>
        </w:rPr>
        <w:t>Брюхиной</w:t>
      </w:r>
      <w:proofErr w:type="spellEnd"/>
      <w:r w:rsidRPr="00B14773">
        <w:rPr>
          <w:rFonts w:ascii="Times New Roman" w:hAnsi="Times New Roman" w:cs="Times New Roman"/>
          <w:color w:val="000000" w:themeColor="text1"/>
          <w:sz w:val="28"/>
          <w:szCs w:val="28"/>
        </w:rPr>
        <w:t xml:space="preserve"> Е.В. </w:t>
      </w:r>
      <w:r w:rsidR="00294146" w:rsidRPr="00B14773">
        <w:rPr>
          <w:rFonts w:ascii="Times New Roman" w:hAnsi="Times New Roman" w:cs="Times New Roman"/>
          <w:color w:val="000000" w:themeColor="text1"/>
          <w:sz w:val="28"/>
          <w:szCs w:val="28"/>
        </w:rPr>
        <w:t>с соавторами о том, что физиологическая незрелость половых органов рожающих подростков неблагоприятно сказыва</w:t>
      </w:r>
      <w:r w:rsidR="000939BD">
        <w:rPr>
          <w:rFonts w:ascii="Times New Roman" w:hAnsi="Times New Roman" w:cs="Times New Roman"/>
          <w:color w:val="000000" w:themeColor="text1"/>
          <w:sz w:val="28"/>
          <w:szCs w:val="28"/>
        </w:rPr>
        <w:t>е</w:t>
      </w:r>
      <w:r w:rsidR="00294146" w:rsidRPr="00B14773">
        <w:rPr>
          <w:rFonts w:ascii="Times New Roman" w:hAnsi="Times New Roman" w:cs="Times New Roman"/>
          <w:color w:val="000000" w:themeColor="text1"/>
          <w:sz w:val="28"/>
          <w:szCs w:val="28"/>
        </w:rPr>
        <w:t xml:space="preserve">тся на </w:t>
      </w:r>
      <w:proofErr w:type="spellStart"/>
      <w:r w:rsidR="00294146" w:rsidRPr="00B14773">
        <w:rPr>
          <w:rFonts w:ascii="Times New Roman" w:hAnsi="Times New Roman" w:cs="Times New Roman"/>
          <w:color w:val="000000" w:themeColor="text1"/>
          <w:sz w:val="28"/>
          <w:szCs w:val="28"/>
        </w:rPr>
        <w:t>разитие</w:t>
      </w:r>
      <w:proofErr w:type="spellEnd"/>
      <w:r w:rsidR="00294146" w:rsidRPr="00B14773">
        <w:rPr>
          <w:rFonts w:ascii="Times New Roman" w:hAnsi="Times New Roman" w:cs="Times New Roman"/>
          <w:color w:val="000000" w:themeColor="text1"/>
          <w:sz w:val="28"/>
          <w:szCs w:val="28"/>
        </w:rPr>
        <w:t xml:space="preserve"> субклинической инфекции, способствуя преждевременным сокращениям матки [207-208].</w:t>
      </w:r>
    </w:p>
    <w:p w14:paraId="2AB19752" w14:textId="77777777" w:rsidR="00294146" w:rsidRPr="00B14773" w:rsidRDefault="00C87601" w:rsidP="00294146">
      <w:pPr>
        <w:spacing w:after="0"/>
        <w:ind w:firstLine="708"/>
        <w:jc w:val="both"/>
        <w:rPr>
          <w:rFonts w:ascii="Times New Roman" w:hAnsi="Times New Roman" w:cs="Times New Roman"/>
          <w:color w:val="000000" w:themeColor="text1"/>
          <w:sz w:val="28"/>
          <w:szCs w:val="28"/>
        </w:rPr>
      </w:pPr>
      <w:r w:rsidRPr="00B14773">
        <w:rPr>
          <w:rFonts w:ascii="Times New Roman" w:hAnsi="Times New Roman" w:cs="Times New Roman"/>
          <w:color w:val="000000" w:themeColor="text1"/>
          <w:sz w:val="28"/>
          <w:szCs w:val="28"/>
        </w:rPr>
        <w:t xml:space="preserve"> Несмотря на то</w:t>
      </w:r>
      <w:proofErr w:type="gramStart"/>
      <w:r w:rsidRPr="00B14773">
        <w:rPr>
          <w:rFonts w:ascii="Times New Roman" w:hAnsi="Times New Roman" w:cs="Times New Roman"/>
          <w:color w:val="000000" w:themeColor="text1"/>
          <w:sz w:val="28"/>
          <w:szCs w:val="28"/>
        </w:rPr>
        <w:t>.</w:t>
      </w:r>
      <w:proofErr w:type="gramEnd"/>
      <w:r w:rsidRPr="00B14773">
        <w:rPr>
          <w:rFonts w:ascii="Times New Roman" w:hAnsi="Times New Roman" w:cs="Times New Roman"/>
          <w:color w:val="000000" w:themeColor="text1"/>
          <w:sz w:val="28"/>
          <w:szCs w:val="28"/>
        </w:rPr>
        <w:t xml:space="preserve"> что у остальных 146 родильниц первой группы роды прошли своевременно, в 129 случаях (71,3%) они были отнесены к патологическим, что потребовало инструментального вмешательства: к</w:t>
      </w:r>
      <w:r w:rsidR="00406147">
        <w:rPr>
          <w:rFonts w:ascii="Times New Roman" w:hAnsi="Times New Roman" w:cs="Times New Roman"/>
          <w:color w:val="000000" w:themeColor="text1"/>
          <w:sz w:val="28"/>
          <w:szCs w:val="28"/>
          <w:lang w:val="kk-KZ"/>
        </w:rPr>
        <w:t>е</w:t>
      </w:r>
      <w:proofErr w:type="spellStart"/>
      <w:r w:rsidRPr="00B14773">
        <w:rPr>
          <w:rFonts w:ascii="Times New Roman" w:hAnsi="Times New Roman" w:cs="Times New Roman"/>
          <w:color w:val="000000" w:themeColor="text1"/>
          <w:sz w:val="28"/>
          <w:szCs w:val="28"/>
        </w:rPr>
        <w:t>сарево</w:t>
      </w:r>
      <w:proofErr w:type="spellEnd"/>
      <w:r w:rsidRPr="00B14773">
        <w:rPr>
          <w:rFonts w:ascii="Times New Roman" w:hAnsi="Times New Roman" w:cs="Times New Roman"/>
          <w:color w:val="000000" w:themeColor="text1"/>
          <w:sz w:val="28"/>
          <w:szCs w:val="28"/>
        </w:rPr>
        <w:t xml:space="preserve"> сечение было использовано в 22 случаях (12,2%), тогда как у остальных подростков была применена индукция родов, вакуум-экстракция плода или </w:t>
      </w:r>
      <w:proofErr w:type="spellStart"/>
      <w:r w:rsidRPr="00B14773">
        <w:rPr>
          <w:rFonts w:ascii="Times New Roman" w:hAnsi="Times New Roman" w:cs="Times New Roman"/>
          <w:color w:val="000000" w:themeColor="text1"/>
          <w:sz w:val="28"/>
          <w:szCs w:val="28"/>
        </w:rPr>
        <w:t>амниотомия</w:t>
      </w:r>
      <w:proofErr w:type="spellEnd"/>
      <w:r w:rsidRPr="00B14773">
        <w:rPr>
          <w:rFonts w:ascii="Times New Roman" w:hAnsi="Times New Roman" w:cs="Times New Roman"/>
          <w:color w:val="000000" w:themeColor="text1"/>
          <w:sz w:val="28"/>
          <w:szCs w:val="28"/>
        </w:rPr>
        <w:t xml:space="preserve">. В результате инструментальное родоразрешение у подростков было использовано в 2 раза чаще, чем у женщин контрольной группы.  </w:t>
      </w:r>
      <w:r w:rsidR="00294146" w:rsidRPr="00B14773">
        <w:rPr>
          <w:rFonts w:ascii="Times New Roman" w:hAnsi="Times New Roman" w:cs="Times New Roman"/>
          <w:color w:val="000000" w:themeColor="text1"/>
          <w:sz w:val="28"/>
          <w:szCs w:val="28"/>
        </w:rPr>
        <w:lastRenderedPageBreak/>
        <w:t xml:space="preserve">Аналогичные данные были получены при изучении родов у подростков и другими авторами (Михайлин Е.С. с </w:t>
      </w:r>
      <w:proofErr w:type="spellStart"/>
      <w:r w:rsidR="00294146" w:rsidRPr="00B14773">
        <w:rPr>
          <w:rFonts w:ascii="Times New Roman" w:hAnsi="Times New Roman" w:cs="Times New Roman"/>
          <w:color w:val="000000" w:themeColor="text1"/>
          <w:sz w:val="28"/>
          <w:szCs w:val="28"/>
        </w:rPr>
        <w:t>соав</w:t>
      </w:r>
      <w:r w:rsidR="00C310AA">
        <w:rPr>
          <w:rFonts w:ascii="Times New Roman" w:hAnsi="Times New Roman" w:cs="Times New Roman"/>
          <w:color w:val="000000" w:themeColor="text1"/>
          <w:sz w:val="28"/>
          <w:szCs w:val="28"/>
        </w:rPr>
        <w:t>т</w:t>
      </w:r>
      <w:proofErr w:type="spellEnd"/>
      <w:r w:rsidR="00C310AA">
        <w:rPr>
          <w:rFonts w:ascii="Times New Roman" w:hAnsi="Times New Roman" w:cs="Times New Roman"/>
          <w:color w:val="000000" w:themeColor="text1"/>
          <w:sz w:val="28"/>
          <w:szCs w:val="28"/>
        </w:rPr>
        <w:t>.</w:t>
      </w:r>
      <w:r w:rsidR="00294146" w:rsidRPr="00B14773">
        <w:rPr>
          <w:rFonts w:ascii="Times New Roman" w:hAnsi="Times New Roman" w:cs="Times New Roman"/>
          <w:color w:val="000000" w:themeColor="text1"/>
          <w:sz w:val="28"/>
          <w:szCs w:val="28"/>
        </w:rPr>
        <w:t>, 2015) [205].</w:t>
      </w:r>
    </w:p>
    <w:p w14:paraId="7A06F170" w14:textId="77777777" w:rsidR="00A8617E" w:rsidRPr="00B14773" w:rsidRDefault="00C87601" w:rsidP="00603050">
      <w:pPr>
        <w:spacing w:after="0" w:line="240" w:lineRule="auto"/>
        <w:ind w:firstLine="708"/>
        <w:jc w:val="both"/>
        <w:rPr>
          <w:rFonts w:ascii="Times New Roman" w:hAnsi="Times New Roman" w:cs="Times New Roman"/>
          <w:color w:val="000000" w:themeColor="text1"/>
          <w:sz w:val="28"/>
          <w:szCs w:val="28"/>
        </w:rPr>
      </w:pPr>
      <w:r w:rsidRPr="00B14773">
        <w:rPr>
          <w:rFonts w:ascii="Times New Roman" w:hAnsi="Times New Roman" w:cs="Times New Roman"/>
          <w:color w:val="000000" w:themeColor="text1"/>
          <w:sz w:val="28"/>
          <w:szCs w:val="28"/>
        </w:rPr>
        <w:t xml:space="preserve">Процент </w:t>
      </w:r>
      <w:proofErr w:type="spellStart"/>
      <w:r w:rsidRPr="00B14773">
        <w:rPr>
          <w:rFonts w:ascii="Times New Roman" w:hAnsi="Times New Roman" w:cs="Times New Roman"/>
          <w:color w:val="000000" w:themeColor="text1"/>
          <w:sz w:val="28"/>
          <w:szCs w:val="28"/>
        </w:rPr>
        <w:t>живорождаемости</w:t>
      </w:r>
      <w:proofErr w:type="spellEnd"/>
      <w:r w:rsidRPr="00B14773">
        <w:rPr>
          <w:rFonts w:ascii="Times New Roman" w:hAnsi="Times New Roman" w:cs="Times New Roman"/>
          <w:color w:val="000000" w:themeColor="text1"/>
          <w:sz w:val="28"/>
          <w:szCs w:val="28"/>
        </w:rPr>
        <w:t xml:space="preserve"> среди подростков родильниц составил 98,9% (177 случая), соответственно мертворождаемости – 1,1% (4 случая). Среди половозрелых родильниц </w:t>
      </w:r>
      <w:r w:rsidR="00C310AA" w:rsidRPr="00152031">
        <w:rPr>
          <w:rFonts w:ascii="Times New Roman" w:hAnsi="Times New Roman" w:cs="Times New Roman"/>
          <w:sz w:val="28"/>
          <w:szCs w:val="28"/>
        </w:rPr>
        <w:t xml:space="preserve">– </w:t>
      </w:r>
      <w:r w:rsidRPr="00B14773">
        <w:rPr>
          <w:rFonts w:ascii="Times New Roman" w:hAnsi="Times New Roman" w:cs="Times New Roman"/>
          <w:color w:val="000000" w:themeColor="text1"/>
          <w:sz w:val="28"/>
          <w:szCs w:val="28"/>
        </w:rPr>
        <w:t xml:space="preserve">соответственно 99,0% и 1,0%, что демонстрирует более высокую выживаемость новорожденных, рожденных от половозрелых матерей.  В дальнейшем из 177 живорожденных 25 (14,1%) младенцам юных мам потребовалось наблюдение в условиях палаты интенсивной терапии, тогда как </w:t>
      </w:r>
      <w:r w:rsidR="000939BD">
        <w:rPr>
          <w:rFonts w:ascii="Times New Roman" w:hAnsi="Times New Roman" w:cs="Times New Roman"/>
          <w:color w:val="000000" w:themeColor="text1"/>
          <w:sz w:val="28"/>
          <w:szCs w:val="28"/>
        </w:rPr>
        <w:t>во второй</w:t>
      </w:r>
      <w:r w:rsidRPr="00B14773">
        <w:rPr>
          <w:rFonts w:ascii="Times New Roman" w:hAnsi="Times New Roman" w:cs="Times New Roman"/>
          <w:color w:val="000000" w:themeColor="text1"/>
          <w:sz w:val="28"/>
          <w:szCs w:val="28"/>
        </w:rPr>
        <w:t xml:space="preserve"> группе интенсивная медицинская помощь была применена только в 5 случаях (5,0%), то есть в 5 раз реже, чем в подростковой группе. </w:t>
      </w:r>
      <w:proofErr w:type="gramStart"/>
      <w:r w:rsidRPr="00B14773">
        <w:rPr>
          <w:rFonts w:ascii="Times New Roman" w:hAnsi="Times New Roman" w:cs="Times New Roman"/>
          <w:color w:val="000000" w:themeColor="text1"/>
          <w:sz w:val="28"/>
          <w:szCs w:val="28"/>
        </w:rPr>
        <w:t>Возможно</w:t>
      </w:r>
      <w:proofErr w:type="gramEnd"/>
      <w:r w:rsidRPr="00B14773">
        <w:rPr>
          <w:rFonts w:ascii="Times New Roman" w:hAnsi="Times New Roman" w:cs="Times New Roman"/>
          <w:color w:val="000000" w:themeColor="text1"/>
          <w:sz w:val="28"/>
          <w:szCs w:val="28"/>
        </w:rPr>
        <w:t xml:space="preserve"> это было связано с более низких весомы новорожденных из этой группы. Так, средняя масса детей у юных мам составила 3111,7±249 г., что было достоверно (в 1,2 раза) ниже аналогичного показателя родильниц второй группы. Такие авторы, как </w:t>
      </w:r>
      <w:proofErr w:type="spellStart"/>
      <w:r w:rsidRPr="00B14773">
        <w:rPr>
          <w:rFonts w:ascii="Times New Roman" w:hAnsi="Times New Roman" w:cs="Times New Roman"/>
          <w:color w:val="000000" w:themeColor="text1"/>
          <w:sz w:val="28"/>
          <w:szCs w:val="28"/>
          <w:shd w:val="clear" w:color="auto" w:fill="FFFFFF"/>
          <w:lang w:val="en-US"/>
        </w:rPr>
        <w:t>Buschman</w:t>
      </w:r>
      <w:proofErr w:type="spellEnd"/>
      <w:r w:rsidR="00C310AA">
        <w:rPr>
          <w:rFonts w:ascii="Times New Roman" w:hAnsi="Times New Roman" w:cs="Times New Roman"/>
          <w:color w:val="000000" w:themeColor="text1"/>
          <w:sz w:val="28"/>
          <w:szCs w:val="28"/>
          <w:shd w:val="clear" w:color="auto" w:fill="FFFFFF"/>
        </w:rPr>
        <w:t xml:space="preserve"> </w:t>
      </w:r>
      <w:r w:rsidRPr="00B14773">
        <w:rPr>
          <w:rFonts w:ascii="Times New Roman" w:hAnsi="Times New Roman" w:cs="Times New Roman"/>
          <w:color w:val="000000" w:themeColor="text1"/>
          <w:sz w:val="28"/>
          <w:szCs w:val="28"/>
          <w:shd w:val="clear" w:color="auto" w:fill="FFFFFF"/>
          <w:lang w:val="en-US"/>
        </w:rPr>
        <w:t>NA</w:t>
      </w:r>
      <w:r w:rsidR="00C310AA">
        <w:rPr>
          <w:rFonts w:ascii="Times New Roman" w:hAnsi="Times New Roman" w:cs="Times New Roman"/>
          <w:color w:val="000000" w:themeColor="text1"/>
          <w:sz w:val="28"/>
          <w:szCs w:val="28"/>
          <w:shd w:val="clear" w:color="auto" w:fill="FFFFFF"/>
        </w:rPr>
        <w:t xml:space="preserve"> </w:t>
      </w:r>
      <w:r w:rsidRPr="00B14773">
        <w:rPr>
          <w:rFonts w:ascii="Times New Roman" w:hAnsi="Times New Roman" w:cs="Times New Roman"/>
          <w:color w:val="000000" w:themeColor="text1"/>
          <w:sz w:val="28"/>
          <w:szCs w:val="28"/>
          <w:shd w:val="clear" w:color="auto" w:fill="FFFFFF"/>
          <w:lang w:val="en-US"/>
        </w:rPr>
        <w:t>et</w:t>
      </w:r>
      <w:r w:rsidR="00C310AA">
        <w:rPr>
          <w:rFonts w:ascii="Times New Roman" w:hAnsi="Times New Roman" w:cs="Times New Roman"/>
          <w:color w:val="000000" w:themeColor="text1"/>
          <w:sz w:val="28"/>
          <w:szCs w:val="28"/>
          <w:shd w:val="clear" w:color="auto" w:fill="FFFFFF"/>
        </w:rPr>
        <w:t xml:space="preserve"> </w:t>
      </w:r>
      <w:r w:rsidRPr="00B14773">
        <w:rPr>
          <w:rFonts w:ascii="Times New Roman" w:hAnsi="Times New Roman" w:cs="Times New Roman"/>
          <w:color w:val="000000" w:themeColor="text1"/>
          <w:sz w:val="28"/>
          <w:szCs w:val="28"/>
          <w:shd w:val="clear" w:color="auto" w:fill="FFFFFF"/>
          <w:lang w:val="en-US"/>
        </w:rPr>
        <w:t>all</w:t>
      </w:r>
      <w:r w:rsidRPr="00B14773">
        <w:rPr>
          <w:rFonts w:ascii="Times New Roman" w:hAnsi="Times New Roman" w:cs="Times New Roman"/>
          <w:color w:val="000000" w:themeColor="text1"/>
          <w:sz w:val="28"/>
          <w:szCs w:val="28"/>
          <w:shd w:val="clear" w:color="auto" w:fill="FFFFFF"/>
        </w:rPr>
        <w:t>.</w:t>
      </w:r>
      <w:r w:rsidR="007B2174" w:rsidRPr="00B14773">
        <w:rPr>
          <w:rFonts w:ascii="Times New Roman" w:hAnsi="Times New Roman" w:cs="Times New Roman"/>
          <w:color w:val="000000" w:themeColor="text1"/>
          <w:sz w:val="28"/>
          <w:szCs w:val="28"/>
        </w:rPr>
        <w:t>[209</w:t>
      </w:r>
      <w:r w:rsidRPr="00B14773">
        <w:rPr>
          <w:rFonts w:ascii="Times New Roman" w:hAnsi="Times New Roman" w:cs="Times New Roman"/>
          <w:color w:val="000000" w:themeColor="text1"/>
          <w:sz w:val="28"/>
          <w:szCs w:val="28"/>
        </w:rPr>
        <w:t xml:space="preserve">] связывают это с тем, что в организме подростков растущий плод конкурирует за питательные вещества с организмом матери. </w:t>
      </w:r>
    </w:p>
    <w:p w14:paraId="77694EEB" w14:textId="77777777" w:rsidR="00A8617E" w:rsidRPr="00B14773" w:rsidRDefault="00A8617E" w:rsidP="00603050">
      <w:pPr>
        <w:pStyle w:val="af9"/>
        <w:shd w:val="clear" w:color="auto" w:fill="FFFFFF"/>
        <w:spacing w:after="0"/>
        <w:ind w:firstLine="708"/>
        <w:jc w:val="both"/>
        <w:rPr>
          <w:color w:val="000000" w:themeColor="text1"/>
          <w:sz w:val="28"/>
          <w:szCs w:val="28"/>
        </w:rPr>
      </w:pPr>
    </w:p>
    <w:p w14:paraId="1E0589AE" w14:textId="77777777" w:rsidR="00A8617E" w:rsidRPr="00B14773" w:rsidRDefault="00C87601" w:rsidP="00603050">
      <w:pPr>
        <w:spacing w:after="0" w:line="240" w:lineRule="auto"/>
        <w:ind w:firstLine="708"/>
        <w:jc w:val="both"/>
        <w:rPr>
          <w:rFonts w:ascii="Times New Roman" w:hAnsi="Times New Roman" w:cs="Times New Roman"/>
          <w:b/>
          <w:color w:val="000000" w:themeColor="text1"/>
          <w:sz w:val="28"/>
          <w:szCs w:val="28"/>
        </w:rPr>
      </w:pPr>
      <w:r w:rsidRPr="00B14773">
        <w:rPr>
          <w:rFonts w:ascii="Times New Roman" w:hAnsi="Times New Roman" w:cs="Times New Roman"/>
          <w:b/>
          <w:color w:val="000000" w:themeColor="text1"/>
          <w:sz w:val="28"/>
          <w:szCs w:val="28"/>
        </w:rPr>
        <w:t>5.2. Пути совершенствования акушерско-гинекологической помощи подросткам</w:t>
      </w:r>
    </w:p>
    <w:p w14:paraId="557F98E0" w14:textId="77777777" w:rsidR="00A8617E" w:rsidRPr="00F123FF" w:rsidRDefault="00C87601" w:rsidP="00603050">
      <w:pPr>
        <w:spacing w:after="0" w:line="240" w:lineRule="auto"/>
        <w:ind w:firstLine="708"/>
        <w:jc w:val="both"/>
        <w:rPr>
          <w:rFonts w:ascii="Times New Roman" w:hAnsi="Times New Roman" w:cs="Times New Roman"/>
          <w:sz w:val="28"/>
          <w:szCs w:val="28"/>
        </w:rPr>
      </w:pPr>
      <w:r w:rsidRPr="00B14773">
        <w:rPr>
          <w:rFonts w:ascii="Times New Roman" w:hAnsi="Times New Roman" w:cs="Times New Roman"/>
          <w:color w:val="000000" w:themeColor="text1"/>
          <w:sz w:val="28"/>
          <w:szCs w:val="28"/>
        </w:rPr>
        <w:t>В предыдущем разделе было показано, что в Туркестанской области в последние 5 лет отмечается стабильно высокий уровень родов среди подростков, на</w:t>
      </w:r>
      <w:r w:rsidR="00ED06A4" w:rsidRPr="00B14773">
        <w:rPr>
          <w:rFonts w:ascii="Times New Roman" w:hAnsi="Times New Roman" w:cs="Times New Roman"/>
          <w:color w:val="000000" w:themeColor="text1"/>
          <w:sz w:val="28"/>
          <w:szCs w:val="28"/>
        </w:rPr>
        <w:t xml:space="preserve"> долю которых приходится 2,1-3,1</w:t>
      </w:r>
      <w:r w:rsidRPr="00B14773">
        <w:rPr>
          <w:rFonts w:ascii="Times New Roman" w:hAnsi="Times New Roman" w:cs="Times New Roman"/>
          <w:color w:val="000000" w:themeColor="text1"/>
          <w:sz w:val="28"/>
          <w:szCs w:val="28"/>
        </w:rPr>
        <w:t xml:space="preserve">% (от всех родов в области). Причем особенностью этой группы родильниц является высокий процент подростков с диспропорциональным физическим развитием (48,2%), высоким уровнем ЭГЗ (1,4 нозологии на 1 беременную), а также социально-материальной незащищенностью: состояли в браке только 62,8% подростков, практически все имели статус обучающихся. В предыдущем исследовании было выявлено, что из 181 юных родильниц только 33 (18,2%) проходили </w:t>
      </w:r>
      <w:proofErr w:type="spellStart"/>
      <w:r w:rsidRPr="00B14773">
        <w:rPr>
          <w:rFonts w:ascii="Times New Roman" w:hAnsi="Times New Roman" w:cs="Times New Roman"/>
          <w:color w:val="000000" w:themeColor="text1"/>
          <w:sz w:val="28"/>
          <w:szCs w:val="28"/>
        </w:rPr>
        <w:t>прегравидарную</w:t>
      </w:r>
      <w:proofErr w:type="spellEnd"/>
      <w:r w:rsidRPr="00B14773">
        <w:rPr>
          <w:rFonts w:ascii="Times New Roman" w:hAnsi="Times New Roman" w:cs="Times New Roman"/>
          <w:color w:val="000000" w:themeColor="text1"/>
          <w:sz w:val="28"/>
          <w:szCs w:val="28"/>
        </w:rPr>
        <w:t xml:space="preserve"> подготовку, которая имеет принципиально важное значение для зачатия, вынашивания и рождения здорового ребенка</w:t>
      </w:r>
      <w:r w:rsidR="007B2174" w:rsidRPr="00B14773">
        <w:rPr>
          <w:rFonts w:ascii="Times New Roman" w:hAnsi="Times New Roman" w:cs="Times New Roman"/>
          <w:color w:val="000000" w:themeColor="text1"/>
          <w:sz w:val="28"/>
          <w:szCs w:val="28"/>
        </w:rPr>
        <w:t xml:space="preserve"> [210,</w:t>
      </w:r>
      <w:r w:rsidR="000939BD">
        <w:rPr>
          <w:rFonts w:ascii="Times New Roman" w:hAnsi="Times New Roman" w:cs="Times New Roman"/>
          <w:color w:val="000000" w:themeColor="text1"/>
          <w:sz w:val="28"/>
          <w:szCs w:val="28"/>
        </w:rPr>
        <w:t xml:space="preserve"> </w:t>
      </w:r>
      <w:r w:rsidR="007B2174" w:rsidRPr="00B14773">
        <w:rPr>
          <w:rFonts w:ascii="Times New Roman" w:hAnsi="Times New Roman" w:cs="Times New Roman"/>
          <w:color w:val="000000" w:themeColor="text1"/>
          <w:sz w:val="28"/>
          <w:szCs w:val="28"/>
        </w:rPr>
        <w:t xml:space="preserve">211]. </w:t>
      </w:r>
      <w:r w:rsidR="00AD7222" w:rsidRPr="00B14773">
        <w:rPr>
          <w:rFonts w:ascii="Times New Roman" w:hAnsi="Times New Roman" w:cs="Times New Roman"/>
          <w:color w:val="000000" w:themeColor="text1"/>
          <w:sz w:val="28"/>
          <w:szCs w:val="28"/>
        </w:rPr>
        <w:t xml:space="preserve">По данным ряда исследований было выявлено, что образовательные мероприятия, направленные на отсрочку возраста первой беременности и оптимизацию интервалов между беременностями, значительно улучшили использование противозачаточных средств (ОР = 1,71, 95% ДИ = 1,42–2,05; два исследования, n = 911; I 2 = 0 %) и (ОР = 2,25, 95% ДИ = 1,29–3,93; одно исследование, n = 338) соответственно. При приеме фолиевой кислоты в </w:t>
      </w:r>
      <w:proofErr w:type="spellStart"/>
      <w:r w:rsidR="00AD7222" w:rsidRPr="00B14773">
        <w:rPr>
          <w:rFonts w:ascii="Times New Roman" w:hAnsi="Times New Roman" w:cs="Times New Roman"/>
          <w:color w:val="000000" w:themeColor="text1"/>
          <w:sz w:val="28"/>
          <w:szCs w:val="28"/>
        </w:rPr>
        <w:t>периконцептивный</w:t>
      </w:r>
      <w:proofErr w:type="spellEnd"/>
      <w:r w:rsidR="00AD7222" w:rsidRPr="00B14773">
        <w:rPr>
          <w:rFonts w:ascii="Times New Roman" w:hAnsi="Times New Roman" w:cs="Times New Roman"/>
          <w:color w:val="000000" w:themeColor="text1"/>
          <w:sz w:val="28"/>
          <w:szCs w:val="28"/>
        </w:rPr>
        <w:t xml:space="preserve"> период частота</w:t>
      </w:r>
      <w:r w:rsidR="00AD7222" w:rsidRPr="00F123FF">
        <w:rPr>
          <w:rFonts w:ascii="Times New Roman" w:hAnsi="Times New Roman" w:cs="Times New Roman"/>
          <w:sz w:val="28"/>
          <w:szCs w:val="28"/>
        </w:rPr>
        <w:t xml:space="preserve"> дефектов нервной трубки была снижена (ОР = 0,53; 95% ДИ = 0,41–0,77; два исследования, n = 248 056; I 2 = 0%), а добавление железа и фолиевой кислоты улучшило показатели. анемии (ОР = 0,66, 95% ДИ = 0,53–0,81; шесть исследований; n = 3430, I 2= 88%), особенно при еженедельных добавках и в школе. Несмотря на </w:t>
      </w:r>
      <w:proofErr w:type="spellStart"/>
      <w:r w:rsidR="00AD7222" w:rsidRPr="00F123FF">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sidR="00AD7222" w:rsidRPr="00F123FF">
        <w:rPr>
          <w:rFonts w:ascii="Times New Roman" w:hAnsi="Times New Roman" w:cs="Times New Roman"/>
          <w:sz w:val="28"/>
          <w:szCs w:val="28"/>
        </w:rPr>
        <w:t xml:space="preserve"> данные, от стран с низким и средним уровнем дохода требуются более надежные РКИ для дальнейшего подтверждения доказательств</w:t>
      </w:r>
      <w:r w:rsidR="007B2174" w:rsidRPr="00F123FF">
        <w:rPr>
          <w:rFonts w:ascii="Times New Roman" w:hAnsi="Times New Roman" w:cs="Times New Roman"/>
          <w:sz w:val="28"/>
          <w:szCs w:val="28"/>
        </w:rPr>
        <w:t xml:space="preserve"> [212]</w:t>
      </w:r>
      <w:r w:rsidR="00AD7222" w:rsidRPr="00F123FF">
        <w:rPr>
          <w:rFonts w:ascii="Times New Roman" w:hAnsi="Times New Roman" w:cs="Times New Roman"/>
          <w:sz w:val="28"/>
          <w:szCs w:val="28"/>
        </w:rPr>
        <w:t xml:space="preserve">. </w:t>
      </w:r>
      <w:r w:rsidR="007456D6" w:rsidRPr="00F123FF">
        <w:rPr>
          <w:rFonts w:ascii="Times New Roman" w:hAnsi="Times New Roman" w:cs="Times New Roman"/>
          <w:sz w:val="28"/>
          <w:szCs w:val="28"/>
        </w:rPr>
        <w:t>В связи с этим</w:t>
      </w:r>
      <w:r w:rsidR="00AD7222" w:rsidRPr="00F123FF">
        <w:rPr>
          <w:rFonts w:ascii="Times New Roman" w:hAnsi="Times New Roman" w:cs="Times New Roman"/>
          <w:sz w:val="28"/>
          <w:szCs w:val="28"/>
        </w:rPr>
        <w:t>,</w:t>
      </w:r>
      <w:r w:rsidRPr="00F123FF">
        <w:rPr>
          <w:rFonts w:ascii="Times New Roman" w:hAnsi="Times New Roman" w:cs="Times New Roman"/>
          <w:sz w:val="28"/>
          <w:szCs w:val="28"/>
        </w:rPr>
        <w:t xml:space="preserve"> следующей задачей нашего исследования было изучение особенностей подготовки к родам беременных </w:t>
      </w:r>
      <w:r w:rsidRPr="00F123FF">
        <w:rPr>
          <w:rFonts w:ascii="Times New Roman" w:hAnsi="Times New Roman" w:cs="Times New Roman"/>
          <w:sz w:val="28"/>
          <w:szCs w:val="28"/>
        </w:rPr>
        <w:lastRenderedPageBreak/>
        <w:t xml:space="preserve">подростков в Туркестанской области с целью увеличения охвата подростков, в частности беременных, специализированной медицинской помощью и </w:t>
      </w:r>
      <w:proofErr w:type="spellStart"/>
      <w:r w:rsidRPr="00F123FF">
        <w:rPr>
          <w:rFonts w:ascii="Times New Roman" w:hAnsi="Times New Roman" w:cs="Times New Roman"/>
          <w:sz w:val="28"/>
          <w:szCs w:val="28"/>
        </w:rPr>
        <w:t>предгравидарной</w:t>
      </w:r>
      <w:proofErr w:type="spellEnd"/>
      <w:r w:rsidRPr="00F123FF">
        <w:rPr>
          <w:rFonts w:ascii="Times New Roman" w:hAnsi="Times New Roman" w:cs="Times New Roman"/>
          <w:sz w:val="28"/>
          <w:szCs w:val="28"/>
        </w:rPr>
        <w:t xml:space="preserve"> подготовкой.</w:t>
      </w:r>
    </w:p>
    <w:p w14:paraId="1B1899DA" w14:textId="77777777" w:rsidR="00A8617E" w:rsidRPr="00F123FF" w:rsidRDefault="00EE43A9"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Н</w:t>
      </w:r>
      <w:r w:rsidR="004C3E61" w:rsidRPr="00F123FF">
        <w:rPr>
          <w:rFonts w:ascii="Times New Roman" w:hAnsi="Times New Roman" w:cs="Times New Roman"/>
          <w:sz w:val="28"/>
          <w:szCs w:val="28"/>
        </w:rPr>
        <w:t xml:space="preserve">а основе </w:t>
      </w:r>
      <w:r w:rsidRPr="00F123FF">
        <w:rPr>
          <w:rFonts w:ascii="Times New Roman" w:hAnsi="Times New Roman" w:cs="Times New Roman"/>
          <w:sz w:val="28"/>
          <w:szCs w:val="28"/>
        </w:rPr>
        <w:t xml:space="preserve">проведенного </w:t>
      </w:r>
      <w:r w:rsidR="004C3E61" w:rsidRPr="00F123FF">
        <w:rPr>
          <w:rFonts w:ascii="Times New Roman" w:hAnsi="Times New Roman" w:cs="Times New Roman"/>
          <w:sz w:val="28"/>
          <w:szCs w:val="28"/>
        </w:rPr>
        <w:t>социологического исследования получены результаты информированности в области прегравидарной подготовки.</w:t>
      </w:r>
    </w:p>
    <w:p w14:paraId="19D2F6D2"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Так как в предыдущей главе было показано, что из 181 родильницы</w:t>
      </w:r>
      <w:r w:rsidRPr="00152031">
        <w:rPr>
          <w:rFonts w:ascii="Times New Roman" w:hAnsi="Times New Roman" w:cs="Times New Roman"/>
          <w:sz w:val="28"/>
          <w:szCs w:val="28"/>
        </w:rPr>
        <w:t xml:space="preserve"> только 18,2% проходили </w:t>
      </w:r>
      <w:proofErr w:type="spellStart"/>
      <w:r w:rsidRPr="00152031">
        <w:rPr>
          <w:rFonts w:ascii="Times New Roman" w:hAnsi="Times New Roman" w:cs="Times New Roman"/>
          <w:sz w:val="28"/>
          <w:szCs w:val="28"/>
        </w:rPr>
        <w:t>предгравидарную</w:t>
      </w:r>
      <w:proofErr w:type="spellEnd"/>
      <w:r w:rsidRPr="00152031">
        <w:rPr>
          <w:rFonts w:ascii="Times New Roman" w:hAnsi="Times New Roman" w:cs="Times New Roman"/>
          <w:sz w:val="28"/>
          <w:szCs w:val="28"/>
        </w:rPr>
        <w:t xml:space="preserve"> подготовку, было высказано предположение, что многие молодые женщины не знали о ее существовании и целях проведения. Действительно, в ходе анкетирования на вопрос о том «Что такое </w:t>
      </w:r>
      <w:proofErr w:type="spellStart"/>
      <w:r w:rsidRPr="00152031">
        <w:rPr>
          <w:rFonts w:ascii="Times New Roman" w:hAnsi="Times New Roman" w:cs="Times New Roman"/>
          <w:sz w:val="28"/>
          <w:szCs w:val="28"/>
        </w:rPr>
        <w:t>предгравидарная</w:t>
      </w:r>
      <w:proofErr w:type="spellEnd"/>
      <w:r w:rsidRPr="00152031">
        <w:rPr>
          <w:rFonts w:ascii="Times New Roman" w:hAnsi="Times New Roman" w:cs="Times New Roman"/>
          <w:sz w:val="28"/>
          <w:szCs w:val="28"/>
        </w:rPr>
        <w:t xml:space="preserve"> подготовка» смогли дать правильный ответ только 69 (38,1%) из 181 опрашиваемых. Остальные отвечали либо «не знаю» </w:t>
      </w:r>
      <w:r w:rsidR="000939BD"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98 (54,2%), либо «Слышала, но точно ответить не могу» </w:t>
      </w:r>
      <w:r w:rsidR="000939BD"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14 (7,7%). На вопрос о том, для чего проводится </w:t>
      </w:r>
      <w:proofErr w:type="spellStart"/>
      <w:r w:rsidRPr="00152031">
        <w:rPr>
          <w:rFonts w:ascii="Times New Roman" w:hAnsi="Times New Roman" w:cs="Times New Roman"/>
          <w:sz w:val="28"/>
          <w:szCs w:val="28"/>
        </w:rPr>
        <w:t>предгравидарная</w:t>
      </w:r>
      <w:proofErr w:type="spellEnd"/>
      <w:r w:rsidRPr="00152031">
        <w:rPr>
          <w:rFonts w:ascii="Times New Roman" w:hAnsi="Times New Roman" w:cs="Times New Roman"/>
          <w:sz w:val="28"/>
          <w:szCs w:val="28"/>
        </w:rPr>
        <w:t xml:space="preserve"> подготовка, правильный ответ смогли дать только 63 человека (34,8%). Тем не менее</w:t>
      </w:r>
      <w:r w:rsidR="000939BD">
        <w:rPr>
          <w:rFonts w:ascii="Times New Roman" w:hAnsi="Times New Roman" w:cs="Times New Roman"/>
          <w:sz w:val="28"/>
          <w:szCs w:val="28"/>
        </w:rPr>
        <w:t>,</w:t>
      </w:r>
      <w:r w:rsidRPr="00152031">
        <w:rPr>
          <w:rFonts w:ascii="Times New Roman" w:hAnsi="Times New Roman" w:cs="Times New Roman"/>
          <w:sz w:val="28"/>
          <w:szCs w:val="28"/>
        </w:rPr>
        <w:t xml:space="preserve"> оказалось, </w:t>
      </w:r>
      <w:proofErr w:type="gramStart"/>
      <w:r w:rsidRPr="00152031">
        <w:rPr>
          <w:rFonts w:ascii="Times New Roman" w:hAnsi="Times New Roman" w:cs="Times New Roman"/>
          <w:sz w:val="28"/>
          <w:szCs w:val="28"/>
        </w:rPr>
        <w:t>что</w:t>
      </w:r>
      <w:proofErr w:type="gramEnd"/>
      <w:r w:rsidRPr="00152031">
        <w:rPr>
          <w:rFonts w:ascii="Times New Roman" w:hAnsi="Times New Roman" w:cs="Times New Roman"/>
          <w:sz w:val="28"/>
          <w:szCs w:val="28"/>
        </w:rPr>
        <w:t xml:space="preserve"> даже не зная точно целей и задач этого мероприятия, хотели бы его пройти 173 (95,6%) родильницы. Таким образом, было установлено, что подростки при вступлении в репродуктивный возраст практически не знают о том, что существуют методы подготовки к рождению здорового ребенка, но хотели бы пройти мероприятия, которые этому способствуют.</w:t>
      </w:r>
    </w:p>
    <w:p w14:paraId="4D5399B9"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Следующий блок вопросов касался изучения причин, по которым беременные подростки не знали о прегравидарной подготовке. Для этого необходимо было выяснить, наблюдались ли анкетируемые женщины в кабинетах акушер-гинекологов во время беременности, так как их статус незамужних женщин (в 59,7% случаях) и учащихся среднего звена (в 100,0% случаях) мог привести к длительному сокрытию беременности, из-за чего их возможности обращения за медицинской помощью могли быть ограничены.</w:t>
      </w:r>
    </w:p>
    <w:p w14:paraId="1B3D3A55"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 Для удобства анализа материала в дальнейшем все опрошенные были разбиты на 2 группы в зависимости от их семейного статуса. В первую группу были включены незамужние подростки родильницы – 71</w:t>
      </w:r>
      <w:r w:rsidR="00C310AA">
        <w:rPr>
          <w:rFonts w:ascii="Times New Roman" w:hAnsi="Times New Roman" w:cs="Times New Roman"/>
          <w:sz w:val="28"/>
          <w:szCs w:val="28"/>
        </w:rPr>
        <w:t xml:space="preserve"> </w:t>
      </w:r>
      <w:r w:rsidRPr="00152031">
        <w:rPr>
          <w:rFonts w:ascii="Times New Roman" w:hAnsi="Times New Roman" w:cs="Times New Roman"/>
          <w:sz w:val="28"/>
          <w:szCs w:val="28"/>
        </w:rPr>
        <w:t>подросток, а во</w:t>
      </w:r>
      <w:r w:rsidR="000939BD">
        <w:rPr>
          <w:rFonts w:ascii="Times New Roman" w:hAnsi="Times New Roman" w:cs="Times New Roman"/>
          <w:sz w:val="28"/>
          <w:szCs w:val="28"/>
        </w:rPr>
        <w:t xml:space="preserve"> </w:t>
      </w:r>
      <w:r w:rsidRPr="00152031">
        <w:rPr>
          <w:rFonts w:ascii="Times New Roman" w:hAnsi="Times New Roman" w:cs="Times New Roman"/>
          <w:sz w:val="28"/>
          <w:szCs w:val="28"/>
        </w:rPr>
        <w:t>вторую – те, кто был в официальном браке – 110 подростков родильниц. Результаты опроса п</w:t>
      </w:r>
      <w:r w:rsidR="001515CD" w:rsidRPr="00152031">
        <w:rPr>
          <w:rFonts w:ascii="Times New Roman" w:hAnsi="Times New Roman" w:cs="Times New Roman"/>
          <w:sz w:val="28"/>
          <w:szCs w:val="28"/>
        </w:rPr>
        <w:t>р</w:t>
      </w:r>
      <w:r w:rsidRPr="00152031">
        <w:rPr>
          <w:rFonts w:ascii="Times New Roman" w:hAnsi="Times New Roman" w:cs="Times New Roman"/>
          <w:sz w:val="28"/>
          <w:szCs w:val="28"/>
        </w:rPr>
        <w:t>едставлены в таблице 2</w:t>
      </w:r>
      <w:r w:rsidR="00C25FED">
        <w:rPr>
          <w:rFonts w:ascii="Times New Roman" w:hAnsi="Times New Roman" w:cs="Times New Roman"/>
          <w:sz w:val="28"/>
          <w:szCs w:val="28"/>
        </w:rPr>
        <w:t>1</w:t>
      </w:r>
      <w:r w:rsidRPr="00152031">
        <w:rPr>
          <w:rFonts w:ascii="Times New Roman" w:hAnsi="Times New Roman" w:cs="Times New Roman"/>
          <w:sz w:val="28"/>
          <w:szCs w:val="28"/>
        </w:rPr>
        <w:t>.</w:t>
      </w:r>
    </w:p>
    <w:p w14:paraId="16F3867B" w14:textId="77777777" w:rsidR="00C25FED" w:rsidRPr="00152031" w:rsidRDefault="00C25FED" w:rsidP="00C25FED">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Анализ ответов, представленный в таблице </w:t>
      </w:r>
      <w:r>
        <w:rPr>
          <w:rFonts w:ascii="Times New Roman" w:hAnsi="Times New Roman" w:cs="Times New Roman"/>
          <w:sz w:val="28"/>
          <w:szCs w:val="28"/>
        </w:rPr>
        <w:t>21</w:t>
      </w:r>
      <w:r w:rsidR="000939BD">
        <w:rPr>
          <w:rFonts w:ascii="Times New Roman" w:hAnsi="Times New Roman" w:cs="Times New Roman"/>
          <w:sz w:val="28"/>
          <w:szCs w:val="28"/>
        </w:rPr>
        <w:t>,</w:t>
      </w:r>
      <w:r w:rsidRPr="00152031">
        <w:rPr>
          <w:rFonts w:ascii="Times New Roman" w:hAnsi="Times New Roman" w:cs="Times New Roman"/>
          <w:sz w:val="28"/>
          <w:szCs w:val="28"/>
        </w:rPr>
        <w:t xml:space="preserve"> показывает, что замужние подростки родильницы были более привержены к раннему обращению к акушерам-гинекологам </w:t>
      </w:r>
      <w:r w:rsidRPr="00A31A32">
        <w:rPr>
          <w:rFonts w:ascii="Times New Roman" w:hAnsi="Times New Roman" w:cs="Times New Roman"/>
          <w:sz w:val="28"/>
          <w:szCs w:val="28"/>
        </w:rPr>
        <w:t>и выполнению медицинских назначений, то есть социально более ответственны, чем незамужние подростки, не способные воспользоваться преимуществом</w:t>
      </w:r>
      <w:r w:rsidRPr="00152031">
        <w:rPr>
          <w:rFonts w:ascii="Times New Roman" w:hAnsi="Times New Roman" w:cs="Times New Roman"/>
          <w:sz w:val="28"/>
          <w:szCs w:val="28"/>
        </w:rPr>
        <w:t xml:space="preserve"> медицинского наблюдения. Так, если из второй группы встали на учет до 12 недель у акушер-гинеколога 73 анкетируемых (66,4±11,9%), то </w:t>
      </w:r>
      <w:proofErr w:type="spellStart"/>
      <w:r w:rsidRPr="00152031">
        <w:rPr>
          <w:rFonts w:ascii="Times New Roman" w:hAnsi="Times New Roman" w:cs="Times New Roman"/>
          <w:sz w:val="28"/>
          <w:szCs w:val="28"/>
        </w:rPr>
        <w:t>срединезамужних</w:t>
      </w:r>
      <w:proofErr w:type="spellEnd"/>
      <w:r w:rsidRPr="00152031">
        <w:rPr>
          <w:rFonts w:ascii="Times New Roman" w:hAnsi="Times New Roman" w:cs="Times New Roman"/>
          <w:sz w:val="28"/>
          <w:szCs w:val="28"/>
        </w:rPr>
        <w:t xml:space="preserve"> подростков из первой группы это сделали только 3 (4,2±1,6%</w:t>
      </w:r>
      <w:r w:rsidRPr="00A31A32">
        <w:rPr>
          <w:rFonts w:ascii="Times New Roman" w:hAnsi="Times New Roman" w:cs="Times New Roman"/>
          <w:sz w:val="28"/>
          <w:szCs w:val="28"/>
        </w:rPr>
        <w:t>).</w:t>
      </w:r>
      <w:r w:rsidRPr="00152031">
        <w:rPr>
          <w:rFonts w:ascii="Times New Roman" w:hAnsi="Times New Roman" w:cs="Times New Roman"/>
          <w:sz w:val="28"/>
          <w:szCs w:val="28"/>
        </w:rPr>
        <w:t xml:space="preserve"> То есть замужние подростки в 15,8 раз чаще находились под медицинским наблюдением у акушер-гинекологов, чем незамужние (</w:t>
      </w:r>
      <w:proofErr w:type="gramStart"/>
      <w:r w:rsidRPr="00152031">
        <w:rPr>
          <w:rFonts w:ascii="Times New Roman" w:hAnsi="Times New Roman" w:cs="Times New Roman"/>
          <w:sz w:val="28"/>
          <w:szCs w:val="28"/>
          <w:lang w:val="en-US"/>
        </w:rPr>
        <w:t>p</w:t>
      </w:r>
      <w:r w:rsidRPr="00152031">
        <w:rPr>
          <w:rFonts w:ascii="Times New Roman" w:hAnsi="Times New Roman" w:cs="Times New Roman"/>
          <w:sz w:val="28"/>
          <w:szCs w:val="28"/>
        </w:rPr>
        <w:t>&lt;</w:t>
      </w:r>
      <w:proofErr w:type="gramEnd"/>
      <w:r w:rsidRPr="00152031">
        <w:rPr>
          <w:rFonts w:ascii="Times New Roman" w:hAnsi="Times New Roman" w:cs="Times New Roman"/>
          <w:sz w:val="28"/>
          <w:szCs w:val="28"/>
        </w:rPr>
        <w:t>0,001).</w:t>
      </w:r>
    </w:p>
    <w:p w14:paraId="177AC79F" w14:textId="77777777" w:rsidR="00C25FED" w:rsidRPr="00152031" w:rsidRDefault="00C25FED" w:rsidP="00C25FED">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ab/>
        <w:t>При анализе причин такого поведения беременных первой группы было установлено, что основными факторами, препятствующими обращению к врачам, были такие как: неудобно добираться до поликлиники – отметили 9 подростков (12,7±3,7%), не пускали родители – 17 (23,9±7,1%), занят</w:t>
      </w:r>
      <w:r w:rsidR="000939BD">
        <w:rPr>
          <w:rFonts w:ascii="Times New Roman" w:hAnsi="Times New Roman" w:cs="Times New Roman"/>
          <w:sz w:val="28"/>
          <w:szCs w:val="28"/>
        </w:rPr>
        <w:t>ы</w:t>
      </w:r>
      <w:r w:rsidRPr="00152031">
        <w:rPr>
          <w:rFonts w:ascii="Times New Roman" w:hAnsi="Times New Roman" w:cs="Times New Roman"/>
          <w:sz w:val="28"/>
          <w:szCs w:val="28"/>
        </w:rPr>
        <w:t xml:space="preserve"> учебой – </w:t>
      </w:r>
      <w:r w:rsidRPr="00152031">
        <w:rPr>
          <w:rFonts w:ascii="Times New Roman" w:hAnsi="Times New Roman" w:cs="Times New Roman"/>
          <w:sz w:val="28"/>
          <w:szCs w:val="28"/>
        </w:rPr>
        <w:lastRenderedPageBreak/>
        <w:t xml:space="preserve">9 (12,7±3,0%), а также стыд – 27 (38,0±6,7±6,7%). Как видно из приведенных ответов, наибольшее значение для подростков при обращении за медицинской помощью имели социальные факторы (стыд перед окружающими или отношение родителей).  </w:t>
      </w:r>
    </w:p>
    <w:p w14:paraId="5C48D54F" w14:textId="77777777" w:rsidR="00A8617E" w:rsidRPr="00152031" w:rsidRDefault="00A8617E" w:rsidP="00603050">
      <w:pPr>
        <w:spacing w:after="0" w:line="240" w:lineRule="auto"/>
        <w:ind w:firstLine="708"/>
        <w:jc w:val="both"/>
        <w:rPr>
          <w:rFonts w:ascii="Times New Roman" w:hAnsi="Times New Roman" w:cs="Times New Roman"/>
          <w:sz w:val="28"/>
          <w:szCs w:val="28"/>
        </w:rPr>
      </w:pPr>
    </w:p>
    <w:p w14:paraId="712C1A87"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Таблица 2</w:t>
      </w:r>
      <w:r w:rsidR="00C25FED">
        <w:rPr>
          <w:rFonts w:ascii="Times New Roman" w:hAnsi="Times New Roman" w:cs="Times New Roman"/>
          <w:sz w:val="28"/>
          <w:szCs w:val="28"/>
        </w:rPr>
        <w:t>1</w:t>
      </w:r>
      <w:r w:rsidRPr="00152031">
        <w:rPr>
          <w:rFonts w:ascii="Times New Roman" w:hAnsi="Times New Roman" w:cs="Times New Roman"/>
          <w:sz w:val="28"/>
          <w:szCs w:val="28"/>
        </w:rPr>
        <w:t xml:space="preserve"> – </w:t>
      </w:r>
      <w:r w:rsidR="000D7499" w:rsidRPr="00152031">
        <w:rPr>
          <w:rFonts w:ascii="Times New Roman" w:hAnsi="Times New Roman" w:cs="Times New Roman"/>
          <w:sz w:val="28"/>
          <w:szCs w:val="28"/>
        </w:rPr>
        <w:t xml:space="preserve">Участие в мероприятиях по прегравидарной подготовке и </w:t>
      </w:r>
      <w:r w:rsidR="000D7499" w:rsidRPr="00A31A32">
        <w:rPr>
          <w:rFonts w:ascii="Times New Roman" w:hAnsi="Times New Roman" w:cs="Times New Roman"/>
          <w:sz w:val="28"/>
          <w:szCs w:val="28"/>
        </w:rPr>
        <w:t>п</w:t>
      </w:r>
      <w:r w:rsidRPr="00A31A32">
        <w:rPr>
          <w:rFonts w:ascii="Times New Roman" w:hAnsi="Times New Roman" w:cs="Times New Roman"/>
          <w:sz w:val="28"/>
          <w:szCs w:val="28"/>
        </w:rPr>
        <w:t>ричины низкого участия беременных подростков в прегравидарной подготовке</w:t>
      </w:r>
    </w:p>
    <w:tbl>
      <w:tblPr>
        <w:tblStyle w:val="afb"/>
        <w:tblW w:w="4856" w:type="pct"/>
        <w:tblInd w:w="108" w:type="dxa"/>
        <w:tblLayout w:type="fixed"/>
        <w:tblLook w:val="04A0" w:firstRow="1" w:lastRow="0" w:firstColumn="1" w:lastColumn="0" w:noHBand="0" w:noVBand="1"/>
      </w:tblPr>
      <w:tblGrid>
        <w:gridCol w:w="4394"/>
        <w:gridCol w:w="770"/>
        <w:gridCol w:w="1873"/>
        <w:gridCol w:w="1068"/>
        <w:gridCol w:w="1469"/>
      </w:tblGrid>
      <w:tr w:rsidR="001849E7" w:rsidRPr="00152031" w14:paraId="5B117FDD" w14:textId="77777777" w:rsidTr="00C310AA">
        <w:tc>
          <w:tcPr>
            <w:tcW w:w="2295" w:type="pct"/>
            <w:vMerge w:val="restart"/>
            <w:tcBorders>
              <w:top w:val="single" w:sz="4" w:space="0" w:color="auto"/>
              <w:left w:val="single" w:sz="4" w:space="0" w:color="auto"/>
              <w:bottom w:val="single" w:sz="4" w:space="0" w:color="auto"/>
              <w:right w:val="single" w:sz="4" w:space="0" w:color="auto"/>
            </w:tcBorders>
            <w:vAlign w:val="center"/>
          </w:tcPr>
          <w:p w14:paraId="44029D49"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Мероприятия</w:t>
            </w:r>
          </w:p>
        </w:tc>
        <w:tc>
          <w:tcPr>
            <w:tcW w:w="1380" w:type="pct"/>
            <w:gridSpan w:val="2"/>
            <w:tcBorders>
              <w:top w:val="single" w:sz="4" w:space="0" w:color="auto"/>
              <w:left w:val="single" w:sz="4" w:space="0" w:color="auto"/>
              <w:bottom w:val="single" w:sz="4" w:space="0" w:color="auto"/>
              <w:right w:val="single" w:sz="4" w:space="0" w:color="auto"/>
            </w:tcBorders>
            <w:vAlign w:val="center"/>
          </w:tcPr>
          <w:p w14:paraId="3358D74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I группа</w:t>
            </w:r>
          </w:p>
          <w:p w14:paraId="7246BB5E" w14:textId="77777777" w:rsidR="001849E7" w:rsidRPr="00152031" w:rsidRDefault="001849E7" w:rsidP="00603050">
            <w:pPr>
              <w:spacing w:after="0" w:line="240" w:lineRule="auto"/>
              <w:jc w:val="center"/>
              <w:rPr>
                <w:rFonts w:ascii="Times New Roman" w:hAnsi="Times New Roman" w:cs="Times New Roman"/>
                <w:sz w:val="28"/>
                <w:szCs w:val="28"/>
                <w:highlight w:val="magenta"/>
              </w:rPr>
            </w:pPr>
            <w:r w:rsidRPr="00152031">
              <w:rPr>
                <w:rFonts w:ascii="Times New Roman" w:hAnsi="Times New Roman" w:cs="Times New Roman"/>
                <w:sz w:val="28"/>
                <w:szCs w:val="28"/>
                <w:lang w:val="en-US"/>
              </w:rPr>
              <w:t>n</w:t>
            </w:r>
            <w:r w:rsidRPr="00152031">
              <w:rPr>
                <w:rFonts w:ascii="Times New Roman" w:hAnsi="Times New Roman" w:cs="Times New Roman"/>
                <w:sz w:val="28"/>
                <w:szCs w:val="28"/>
              </w:rPr>
              <w:t xml:space="preserve"> =71</w:t>
            </w:r>
          </w:p>
        </w:tc>
        <w:tc>
          <w:tcPr>
            <w:tcW w:w="1325" w:type="pct"/>
            <w:gridSpan w:val="2"/>
            <w:tcBorders>
              <w:top w:val="single" w:sz="4" w:space="0" w:color="auto"/>
              <w:left w:val="single" w:sz="4" w:space="0" w:color="auto"/>
              <w:bottom w:val="single" w:sz="4" w:space="0" w:color="auto"/>
              <w:right w:val="single" w:sz="4" w:space="0" w:color="auto"/>
            </w:tcBorders>
            <w:vAlign w:val="center"/>
          </w:tcPr>
          <w:p w14:paraId="1E8EEE6D" w14:textId="77777777" w:rsidR="001849E7" w:rsidRPr="00152031" w:rsidRDefault="001849E7" w:rsidP="00603050">
            <w:pPr>
              <w:spacing w:after="0" w:line="240" w:lineRule="auto"/>
              <w:jc w:val="center"/>
              <w:rPr>
                <w:rFonts w:ascii="Times New Roman" w:hAnsi="Times New Roman" w:cs="Times New Roman"/>
                <w:sz w:val="28"/>
                <w:szCs w:val="28"/>
                <w:lang w:val="en-US"/>
              </w:rPr>
            </w:pPr>
            <w:r w:rsidRPr="00152031">
              <w:rPr>
                <w:rFonts w:ascii="Times New Roman" w:hAnsi="Times New Roman" w:cs="Times New Roman"/>
                <w:sz w:val="28"/>
                <w:szCs w:val="28"/>
                <w:lang w:val="en-US"/>
              </w:rPr>
              <w:t>II</w:t>
            </w:r>
            <w:r w:rsidRPr="00152031">
              <w:rPr>
                <w:rFonts w:ascii="Times New Roman" w:hAnsi="Times New Roman" w:cs="Times New Roman"/>
                <w:sz w:val="28"/>
                <w:szCs w:val="28"/>
              </w:rPr>
              <w:t xml:space="preserve"> группа</w:t>
            </w:r>
          </w:p>
          <w:p w14:paraId="6C5D8703" w14:textId="77777777" w:rsidR="001849E7" w:rsidRPr="00152031" w:rsidRDefault="001849E7" w:rsidP="00603050">
            <w:pPr>
              <w:spacing w:after="0" w:line="240" w:lineRule="auto"/>
              <w:jc w:val="center"/>
              <w:rPr>
                <w:rFonts w:ascii="Times New Roman" w:hAnsi="Times New Roman" w:cs="Times New Roman"/>
                <w:sz w:val="28"/>
                <w:szCs w:val="28"/>
                <w:highlight w:val="magenta"/>
              </w:rPr>
            </w:pPr>
            <w:r w:rsidRPr="00152031">
              <w:rPr>
                <w:rFonts w:ascii="Times New Roman" w:hAnsi="Times New Roman" w:cs="Times New Roman"/>
                <w:sz w:val="28"/>
                <w:szCs w:val="28"/>
                <w:lang w:val="en-US"/>
              </w:rPr>
              <w:t>n</w:t>
            </w:r>
            <w:r w:rsidRPr="00152031">
              <w:rPr>
                <w:rFonts w:ascii="Times New Roman" w:hAnsi="Times New Roman" w:cs="Times New Roman"/>
                <w:sz w:val="28"/>
                <w:szCs w:val="28"/>
              </w:rPr>
              <w:t xml:space="preserve"> =110</w:t>
            </w:r>
          </w:p>
        </w:tc>
      </w:tr>
      <w:tr w:rsidR="001849E7" w:rsidRPr="00152031" w14:paraId="2F167AB5" w14:textId="77777777" w:rsidTr="00C310AA">
        <w:tc>
          <w:tcPr>
            <w:tcW w:w="2295" w:type="pct"/>
            <w:vMerge/>
            <w:tcBorders>
              <w:top w:val="single" w:sz="4" w:space="0" w:color="auto"/>
              <w:left w:val="single" w:sz="4" w:space="0" w:color="auto"/>
              <w:bottom w:val="single" w:sz="4" w:space="0" w:color="auto"/>
              <w:right w:val="single" w:sz="4" w:space="0" w:color="auto"/>
            </w:tcBorders>
            <w:vAlign w:val="center"/>
          </w:tcPr>
          <w:p w14:paraId="49633234" w14:textId="77777777" w:rsidR="001849E7" w:rsidRPr="00152031" w:rsidRDefault="001849E7" w:rsidP="00603050">
            <w:pPr>
              <w:spacing w:after="0" w:line="240" w:lineRule="auto"/>
              <w:rPr>
                <w:rFonts w:ascii="Times New Roman" w:hAnsi="Times New Roman" w:cs="Times New Roman"/>
                <w:sz w:val="28"/>
                <w:szCs w:val="28"/>
              </w:rPr>
            </w:pPr>
          </w:p>
        </w:tc>
        <w:tc>
          <w:tcPr>
            <w:tcW w:w="402" w:type="pct"/>
            <w:tcBorders>
              <w:top w:val="single" w:sz="4" w:space="0" w:color="auto"/>
              <w:left w:val="single" w:sz="4" w:space="0" w:color="auto"/>
              <w:bottom w:val="single" w:sz="4" w:space="0" w:color="auto"/>
              <w:right w:val="single" w:sz="4" w:space="0" w:color="auto"/>
            </w:tcBorders>
            <w:vAlign w:val="center"/>
          </w:tcPr>
          <w:p w14:paraId="7D89C476" w14:textId="77777777" w:rsidR="001849E7" w:rsidRPr="00152031" w:rsidRDefault="001849E7" w:rsidP="00603050">
            <w:pPr>
              <w:spacing w:after="0" w:line="240" w:lineRule="auto"/>
              <w:jc w:val="center"/>
              <w:rPr>
                <w:rFonts w:ascii="Times New Roman" w:hAnsi="Times New Roman" w:cs="Times New Roman"/>
                <w:sz w:val="28"/>
                <w:szCs w:val="28"/>
              </w:rPr>
            </w:pPr>
            <w:proofErr w:type="spellStart"/>
            <w:r w:rsidRPr="00152031">
              <w:rPr>
                <w:rFonts w:ascii="Times New Roman" w:hAnsi="Times New Roman" w:cs="Times New Roman"/>
                <w:sz w:val="28"/>
                <w:szCs w:val="28"/>
              </w:rPr>
              <w:t>абс</w:t>
            </w:r>
            <w:proofErr w:type="spellEnd"/>
          </w:p>
        </w:tc>
        <w:tc>
          <w:tcPr>
            <w:tcW w:w="978" w:type="pct"/>
            <w:tcBorders>
              <w:top w:val="single" w:sz="4" w:space="0" w:color="auto"/>
              <w:left w:val="single" w:sz="4" w:space="0" w:color="auto"/>
              <w:bottom w:val="single" w:sz="4" w:space="0" w:color="auto"/>
              <w:right w:val="single" w:sz="4" w:space="0" w:color="auto"/>
            </w:tcBorders>
            <w:vAlign w:val="center"/>
          </w:tcPr>
          <w:p w14:paraId="2942DF53"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558" w:type="pct"/>
            <w:tcBorders>
              <w:top w:val="single" w:sz="4" w:space="0" w:color="auto"/>
              <w:left w:val="single" w:sz="4" w:space="0" w:color="auto"/>
              <w:bottom w:val="single" w:sz="4" w:space="0" w:color="auto"/>
              <w:right w:val="single" w:sz="4" w:space="0" w:color="auto"/>
            </w:tcBorders>
            <w:vAlign w:val="center"/>
          </w:tcPr>
          <w:p w14:paraId="057E41C2" w14:textId="77777777" w:rsidR="001849E7" w:rsidRPr="00152031" w:rsidRDefault="001849E7" w:rsidP="00603050">
            <w:pPr>
              <w:spacing w:after="0" w:line="240" w:lineRule="auto"/>
              <w:jc w:val="center"/>
              <w:rPr>
                <w:rFonts w:ascii="Times New Roman" w:hAnsi="Times New Roman" w:cs="Times New Roman"/>
                <w:sz w:val="28"/>
                <w:szCs w:val="28"/>
              </w:rPr>
            </w:pPr>
            <w:proofErr w:type="spellStart"/>
            <w:r w:rsidRPr="00152031">
              <w:rPr>
                <w:rFonts w:ascii="Times New Roman" w:hAnsi="Times New Roman" w:cs="Times New Roman"/>
                <w:sz w:val="28"/>
                <w:szCs w:val="28"/>
              </w:rPr>
              <w:t>абс</w:t>
            </w:r>
            <w:proofErr w:type="spellEnd"/>
          </w:p>
        </w:tc>
        <w:tc>
          <w:tcPr>
            <w:tcW w:w="768" w:type="pct"/>
            <w:tcBorders>
              <w:top w:val="single" w:sz="4" w:space="0" w:color="auto"/>
              <w:left w:val="single" w:sz="4" w:space="0" w:color="auto"/>
              <w:bottom w:val="single" w:sz="4" w:space="0" w:color="auto"/>
              <w:right w:val="single" w:sz="4" w:space="0" w:color="auto"/>
            </w:tcBorders>
            <w:vAlign w:val="center"/>
          </w:tcPr>
          <w:p w14:paraId="57AD5158"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r>
      <w:tr w:rsidR="001849E7" w:rsidRPr="00152031" w14:paraId="334EDA7E"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0C6E2E26"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Наблюдение в кабинете акушер-гинеколога</w:t>
            </w:r>
          </w:p>
        </w:tc>
        <w:tc>
          <w:tcPr>
            <w:tcW w:w="402" w:type="pct"/>
            <w:tcBorders>
              <w:top w:val="single" w:sz="4" w:space="0" w:color="auto"/>
              <w:left w:val="single" w:sz="4" w:space="0" w:color="auto"/>
              <w:bottom w:val="single" w:sz="4" w:space="0" w:color="auto"/>
              <w:right w:val="single" w:sz="4" w:space="0" w:color="auto"/>
            </w:tcBorders>
            <w:vAlign w:val="center"/>
          </w:tcPr>
          <w:p w14:paraId="79ED2AB6" w14:textId="77777777" w:rsidR="001849E7" w:rsidRPr="00A31A32" w:rsidRDefault="001849E7" w:rsidP="00603050">
            <w:pPr>
              <w:spacing w:after="0" w:line="240" w:lineRule="auto"/>
              <w:jc w:val="center"/>
              <w:rPr>
                <w:rFonts w:ascii="Times New Roman" w:hAnsi="Times New Roman" w:cs="Times New Roman"/>
                <w:sz w:val="28"/>
                <w:szCs w:val="28"/>
              </w:rPr>
            </w:pPr>
            <w:r w:rsidRPr="00A31A32">
              <w:rPr>
                <w:rFonts w:ascii="Times New Roman" w:hAnsi="Times New Roman" w:cs="Times New Roman"/>
                <w:sz w:val="28"/>
                <w:szCs w:val="28"/>
              </w:rPr>
              <w:t>9</w:t>
            </w:r>
          </w:p>
        </w:tc>
        <w:tc>
          <w:tcPr>
            <w:tcW w:w="978" w:type="pct"/>
            <w:tcBorders>
              <w:top w:val="single" w:sz="4" w:space="0" w:color="auto"/>
              <w:left w:val="single" w:sz="4" w:space="0" w:color="auto"/>
              <w:bottom w:val="single" w:sz="4" w:space="0" w:color="auto"/>
              <w:right w:val="single" w:sz="4" w:space="0" w:color="auto"/>
            </w:tcBorders>
            <w:vAlign w:val="center"/>
          </w:tcPr>
          <w:p w14:paraId="1A8C9031"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12,7±4,2</w:t>
            </w:r>
          </w:p>
        </w:tc>
        <w:tc>
          <w:tcPr>
            <w:tcW w:w="558" w:type="pct"/>
            <w:tcBorders>
              <w:top w:val="single" w:sz="4" w:space="0" w:color="auto"/>
              <w:left w:val="single" w:sz="4" w:space="0" w:color="auto"/>
              <w:bottom w:val="single" w:sz="4" w:space="0" w:color="auto"/>
              <w:right w:val="single" w:sz="4" w:space="0" w:color="auto"/>
            </w:tcBorders>
            <w:vAlign w:val="center"/>
          </w:tcPr>
          <w:p w14:paraId="1D8455E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85</w:t>
            </w:r>
          </w:p>
        </w:tc>
        <w:tc>
          <w:tcPr>
            <w:tcW w:w="768" w:type="pct"/>
            <w:tcBorders>
              <w:top w:val="single" w:sz="4" w:space="0" w:color="auto"/>
              <w:left w:val="single" w:sz="4" w:space="0" w:color="auto"/>
              <w:bottom w:val="single" w:sz="4" w:space="0" w:color="auto"/>
              <w:right w:val="single" w:sz="4" w:space="0" w:color="auto"/>
            </w:tcBorders>
            <w:vAlign w:val="center"/>
          </w:tcPr>
          <w:p w14:paraId="78DF8DC6"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77,3±14,6</w:t>
            </w:r>
          </w:p>
        </w:tc>
      </w:tr>
      <w:tr w:rsidR="001849E7" w:rsidRPr="00152031" w14:paraId="6E40B59D"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7320ED76"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Взяты на диспансерный учет до 12 недель</w:t>
            </w:r>
          </w:p>
        </w:tc>
        <w:tc>
          <w:tcPr>
            <w:tcW w:w="402" w:type="pct"/>
            <w:tcBorders>
              <w:top w:val="single" w:sz="4" w:space="0" w:color="auto"/>
              <w:left w:val="single" w:sz="4" w:space="0" w:color="auto"/>
              <w:bottom w:val="single" w:sz="4" w:space="0" w:color="auto"/>
              <w:right w:val="single" w:sz="4" w:space="0" w:color="auto"/>
            </w:tcBorders>
            <w:vAlign w:val="center"/>
          </w:tcPr>
          <w:p w14:paraId="5142B1F7" w14:textId="77777777" w:rsidR="001849E7" w:rsidRPr="00A31A32" w:rsidRDefault="001849E7" w:rsidP="00603050">
            <w:pPr>
              <w:spacing w:after="0" w:line="240" w:lineRule="auto"/>
              <w:jc w:val="center"/>
              <w:rPr>
                <w:rFonts w:ascii="Times New Roman" w:hAnsi="Times New Roman" w:cs="Times New Roman"/>
                <w:sz w:val="28"/>
                <w:szCs w:val="28"/>
              </w:rPr>
            </w:pPr>
            <w:r w:rsidRPr="00A31A32">
              <w:rPr>
                <w:rFonts w:ascii="Times New Roman" w:hAnsi="Times New Roman" w:cs="Times New Roman"/>
                <w:sz w:val="28"/>
                <w:szCs w:val="28"/>
              </w:rPr>
              <w:t>3</w:t>
            </w:r>
          </w:p>
        </w:tc>
        <w:tc>
          <w:tcPr>
            <w:tcW w:w="978" w:type="pct"/>
            <w:tcBorders>
              <w:top w:val="single" w:sz="4" w:space="0" w:color="auto"/>
              <w:left w:val="single" w:sz="4" w:space="0" w:color="auto"/>
              <w:bottom w:val="single" w:sz="4" w:space="0" w:color="auto"/>
              <w:right w:val="single" w:sz="4" w:space="0" w:color="auto"/>
            </w:tcBorders>
            <w:vAlign w:val="center"/>
          </w:tcPr>
          <w:p w14:paraId="06B2325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4,2±1,6</w:t>
            </w:r>
          </w:p>
        </w:tc>
        <w:tc>
          <w:tcPr>
            <w:tcW w:w="558" w:type="pct"/>
            <w:tcBorders>
              <w:top w:val="single" w:sz="4" w:space="0" w:color="auto"/>
              <w:left w:val="single" w:sz="4" w:space="0" w:color="auto"/>
              <w:bottom w:val="single" w:sz="4" w:space="0" w:color="auto"/>
              <w:right w:val="single" w:sz="4" w:space="0" w:color="auto"/>
            </w:tcBorders>
            <w:vAlign w:val="center"/>
          </w:tcPr>
          <w:p w14:paraId="7D42E74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73</w:t>
            </w:r>
          </w:p>
        </w:tc>
        <w:tc>
          <w:tcPr>
            <w:tcW w:w="768" w:type="pct"/>
            <w:tcBorders>
              <w:top w:val="single" w:sz="4" w:space="0" w:color="auto"/>
              <w:left w:val="single" w:sz="4" w:space="0" w:color="auto"/>
              <w:bottom w:val="single" w:sz="4" w:space="0" w:color="auto"/>
              <w:right w:val="single" w:sz="4" w:space="0" w:color="auto"/>
            </w:tcBorders>
            <w:vAlign w:val="center"/>
          </w:tcPr>
          <w:p w14:paraId="0AAEC824"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66,4±11,9</w:t>
            </w:r>
          </w:p>
        </w:tc>
      </w:tr>
      <w:tr w:rsidR="001849E7" w:rsidRPr="00152031" w14:paraId="0C899F91"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43842C24"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 наблюдались у акушер-гинекологов</w:t>
            </w:r>
          </w:p>
        </w:tc>
        <w:tc>
          <w:tcPr>
            <w:tcW w:w="402" w:type="pct"/>
            <w:tcBorders>
              <w:top w:val="single" w:sz="4" w:space="0" w:color="auto"/>
              <w:left w:val="single" w:sz="4" w:space="0" w:color="auto"/>
              <w:bottom w:val="single" w:sz="4" w:space="0" w:color="auto"/>
              <w:right w:val="single" w:sz="4" w:space="0" w:color="auto"/>
            </w:tcBorders>
            <w:vAlign w:val="center"/>
          </w:tcPr>
          <w:p w14:paraId="409E2E54" w14:textId="77777777" w:rsidR="001849E7" w:rsidRPr="00A31A32" w:rsidRDefault="001849E7" w:rsidP="00603050">
            <w:pPr>
              <w:spacing w:after="0" w:line="240" w:lineRule="auto"/>
              <w:jc w:val="center"/>
              <w:rPr>
                <w:rFonts w:ascii="Times New Roman" w:hAnsi="Times New Roman" w:cs="Times New Roman"/>
                <w:sz w:val="28"/>
                <w:szCs w:val="28"/>
              </w:rPr>
            </w:pPr>
            <w:r w:rsidRPr="00A31A32">
              <w:rPr>
                <w:rFonts w:ascii="Times New Roman" w:hAnsi="Times New Roman" w:cs="Times New Roman"/>
                <w:sz w:val="28"/>
                <w:szCs w:val="28"/>
              </w:rPr>
              <w:t>59</w:t>
            </w:r>
          </w:p>
        </w:tc>
        <w:tc>
          <w:tcPr>
            <w:tcW w:w="978" w:type="pct"/>
            <w:tcBorders>
              <w:top w:val="single" w:sz="4" w:space="0" w:color="auto"/>
              <w:left w:val="single" w:sz="4" w:space="0" w:color="auto"/>
              <w:bottom w:val="single" w:sz="4" w:space="0" w:color="auto"/>
              <w:right w:val="single" w:sz="4" w:space="0" w:color="auto"/>
            </w:tcBorders>
            <w:vAlign w:val="center"/>
          </w:tcPr>
          <w:p w14:paraId="0F6430C6"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83,1±13,6</w:t>
            </w:r>
          </w:p>
        </w:tc>
        <w:tc>
          <w:tcPr>
            <w:tcW w:w="558" w:type="pct"/>
            <w:tcBorders>
              <w:top w:val="single" w:sz="4" w:space="0" w:color="auto"/>
              <w:left w:val="single" w:sz="4" w:space="0" w:color="auto"/>
              <w:bottom w:val="single" w:sz="4" w:space="0" w:color="auto"/>
              <w:right w:val="single" w:sz="4" w:space="0" w:color="auto"/>
            </w:tcBorders>
            <w:vAlign w:val="center"/>
          </w:tcPr>
          <w:p w14:paraId="11AFD0C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w:t>
            </w:r>
          </w:p>
        </w:tc>
        <w:tc>
          <w:tcPr>
            <w:tcW w:w="768" w:type="pct"/>
            <w:tcBorders>
              <w:top w:val="single" w:sz="4" w:space="0" w:color="auto"/>
              <w:left w:val="single" w:sz="4" w:space="0" w:color="auto"/>
              <w:bottom w:val="single" w:sz="4" w:space="0" w:color="auto"/>
              <w:right w:val="single" w:sz="4" w:space="0" w:color="auto"/>
            </w:tcBorders>
            <w:vAlign w:val="center"/>
          </w:tcPr>
          <w:p w14:paraId="20E85821"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1,8±0,0</w:t>
            </w:r>
          </w:p>
        </w:tc>
      </w:tr>
      <w:tr w:rsidR="001849E7" w:rsidRPr="00152031" w14:paraId="4E4C1D31"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16BB2C49"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Проходили </w:t>
            </w: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w:t>
            </w:r>
          </w:p>
        </w:tc>
        <w:tc>
          <w:tcPr>
            <w:tcW w:w="402" w:type="pct"/>
            <w:tcBorders>
              <w:top w:val="single" w:sz="4" w:space="0" w:color="auto"/>
              <w:left w:val="single" w:sz="4" w:space="0" w:color="auto"/>
              <w:bottom w:val="single" w:sz="4" w:space="0" w:color="auto"/>
              <w:right w:val="single" w:sz="4" w:space="0" w:color="auto"/>
            </w:tcBorders>
            <w:vAlign w:val="center"/>
          </w:tcPr>
          <w:p w14:paraId="259E9F3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w:t>
            </w:r>
          </w:p>
        </w:tc>
        <w:tc>
          <w:tcPr>
            <w:tcW w:w="978" w:type="pct"/>
            <w:tcBorders>
              <w:top w:val="single" w:sz="4" w:space="0" w:color="auto"/>
              <w:left w:val="single" w:sz="4" w:space="0" w:color="auto"/>
              <w:bottom w:val="single" w:sz="4" w:space="0" w:color="auto"/>
              <w:right w:val="single" w:sz="4" w:space="0" w:color="auto"/>
            </w:tcBorders>
            <w:vAlign w:val="center"/>
          </w:tcPr>
          <w:p w14:paraId="51500C9A"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4,2±1,6</w:t>
            </w:r>
          </w:p>
        </w:tc>
        <w:tc>
          <w:tcPr>
            <w:tcW w:w="558" w:type="pct"/>
            <w:tcBorders>
              <w:top w:val="single" w:sz="4" w:space="0" w:color="auto"/>
              <w:left w:val="single" w:sz="4" w:space="0" w:color="auto"/>
              <w:bottom w:val="single" w:sz="4" w:space="0" w:color="auto"/>
              <w:right w:val="single" w:sz="4" w:space="0" w:color="auto"/>
            </w:tcBorders>
            <w:vAlign w:val="center"/>
          </w:tcPr>
          <w:p w14:paraId="07004C30"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65</w:t>
            </w:r>
          </w:p>
        </w:tc>
        <w:tc>
          <w:tcPr>
            <w:tcW w:w="768" w:type="pct"/>
            <w:tcBorders>
              <w:top w:val="single" w:sz="4" w:space="0" w:color="auto"/>
              <w:left w:val="single" w:sz="4" w:space="0" w:color="auto"/>
              <w:bottom w:val="single" w:sz="4" w:space="0" w:color="auto"/>
              <w:right w:val="single" w:sz="4" w:space="0" w:color="auto"/>
            </w:tcBorders>
            <w:vAlign w:val="center"/>
          </w:tcPr>
          <w:p w14:paraId="3177718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59,1±11,7</w:t>
            </w:r>
          </w:p>
        </w:tc>
      </w:tr>
      <w:tr w:rsidR="001849E7" w:rsidRPr="00152031" w14:paraId="03EE431D"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5908BB03"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 предлагали пройти</w:t>
            </w:r>
          </w:p>
          <w:p w14:paraId="3EFB569B" w14:textId="77777777" w:rsidR="001849E7" w:rsidRPr="00152031" w:rsidRDefault="001849E7" w:rsidP="00603050">
            <w:pPr>
              <w:spacing w:after="0" w:line="240" w:lineRule="auto"/>
              <w:rPr>
                <w:rFonts w:ascii="Times New Roman" w:hAnsi="Times New Roman" w:cs="Times New Roman"/>
                <w:sz w:val="28"/>
                <w:szCs w:val="28"/>
              </w:rPr>
            </w:pP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w:t>
            </w:r>
          </w:p>
        </w:tc>
        <w:tc>
          <w:tcPr>
            <w:tcW w:w="402" w:type="pct"/>
            <w:tcBorders>
              <w:top w:val="single" w:sz="4" w:space="0" w:color="auto"/>
              <w:left w:val="single" w:sz="4" w:space="0" w:color="auto"/>
              <w:bottom w:val="single" w:sz="4" w:space="0" w:color="auto"/>
              <w:right w:val="single" w:sz="4" w:space="0" w:color="auto"/>
            </w:tcBorders>
            <w:vAlign w:val="center"/>
          </w:tcPr>
          <w:p w14:paraId="4B363D18"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w:t>
            </w:r>
          </w:p>
        </w:tc>
        <w:tc>
          <w:tcPr>
            <w:tcW w:w="978" w:type="pct"/>
            <w:tcBorders>
              <w:top w:val="single" w:sz="4" w:space="0" w:color="auto"/>
              <w:left w:val="single" w:sz="4" w:space="0" w:color="auto"/>
              <w:bottom w:val="single" w:sz="4" w:space="0" w:color="auto"/>
              <w:right w:val="single" w:sz="4" w:space="0" w:color="auto"/>
            </w:tcBorders>
            <w:vAlign w:val="center"/>
          </w:tcPr>
          <w:p w14:paraId="7AD291D0"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8,5±0,2</w:t>
            </w:r>
          </w:p>
        </w:tc>
        <w:tc>
          <w:tcPr>
            <w:tcW w:w="558" w:type="pct"/>
            <w:tcBorders>
              <w:top w:val="single" w:sz="4" w:space="0" w:color="auto"/>
              <w:left w:val="single" w:sz="4" w:space="0" w:color="auto"/>
              <w:bottom w:val="single" w:sz="4" w:space="0" w:color="auto"/>
              <w:right w:val="single" w:sz="4" w:space="0" w:color="auto"/>
            </w:tcBorders>
            <w:vAlign w:val="center"/>
          </w:tcPr>
          <w:p w14:paraId="7B30DF6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20</w:t>
            </w:r>
          </w:p>
        </w:tc>
        <w:tc>
          <w:tcPr>
            <w:tcW w:w="768" w:type="pct"/>
            <w:tcBorders>
              <w:top w:val="single" w:sz="4" w:space="0" w:color="auto"/>
              <w:left w:val="single" w:sz="4" w:space="0" w:color="auto"/>
              <w:bottom w:val="single" w:sz="4" w:space="0" w:color="auto"/>
              <w:right w:val="single" w:sz="4" w:space="0" w:color="auto"/>
            </w:tcBorders>
            <w:vAlign w:val="center"/>
          </w:tcPr>
          <w:p w14:paraId="1CF87D5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18,2±3,2</w:t>
            </w:r>
          </w:p>
        </w:tc>
      </w:tr>
      <w:tr w:rsidR="001849E7" w:rsidRPr="00152031" w14:paraId="711D6C71" w14:textId="77777777" w:rsidTr="00C310AA">
        <w:tc>
          <w:tcPr>
            <w:tcW w:w="5000" w:type="pct"/>
            <w:gridSpan w:val="5"/>
            <w:tcBorders>
              <w:top w:val="single" w:sz="4" w:space="0" w:color="auto"/>
              <w:left w:val="single" w:sz="4" w:space="0" w:color="auto"/>
              <w:bottom w:val="single" w:sz="4" w:space="0" w:color="auto"/>
              <w:right w:val="single" w:sz="4" w:space="0" w:color="auto"/>
            </w:tcBorders>
            <w:vAlign w:val="center"/>
          </w:tcPr>
          <w:p w14:paraId="66915958" w14:textId="77777777" w:rsidR="001849E7" w:rsidRPr="00152031" w:rsidRDefault="001849E7" w:rsidP="00603050">
            <w:pPr>
              <w:spacing w:after="0" w:line="240" w:lineRule="auto"/>
              <w:jc w:val="center"/>
              <w:rPr>
                <w:rFonts w:ascii="Times New Roman" w:hAnsi="Times New Roman" w:cs="Times New Roman"/>
                <w:sz w:val="28"/>
                <w:szCs w:val="28"/>
                <w:highlight w:val="yellow"/>
              </w:rPr>
            </w:pPr>
            <w:r w:rsidRPr="00152031">
              <w:rPr>
                <w:rFonts w:ascii="Times New Roman" w:hAnsi="Times New Roman" w:cs="Times New Roman"/>
                <w:sz w:val="28"/>
                <w:szCs w:val="28"/>
              </w:rPr>
              <w:t>Трудности с посещением гинеколога</w:t>
            </w:r>
          </w:p>
        </w:tc>
      </w:tr>
      <w:tr w:rsidR="001849E7" w:rsidRPr="00152031" w14:paraId="5BB0C1D3"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10D62556"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Неудобно добираться до поликлиники</w:t>
            </w:r>
          </w:p>
        </w:tc>
        <w:tc>
          <w:tcPr>
            <w:tcW w:w="402" w:type="pct"/>
            <w:tcBorders>
              <w:top w:val="single" w:sz="4" w:space="0" w:color="auto"/>
              <w:left w:val="single" w:sz="4" w:space="0" w:color="auto"/>
              <w:bottom w:val="single" w:sz="4" w:space="0" w:color="auto"/>
              <w:right w:val="single" w:sz="4" w:space="0" w:color="auto"/>
            </w:tcBorders>
            <w:vAlign w:val="center"/>
          </w:tcPr>
          <w:p w14:paraId="0263188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w:t>
            </w:r>
          </w:p>
        </w:tc>
        <w:tc>
          <w:tcPr>
            <w:tcW w:w="978" w:type="pct"/>
            <w:tcBorders>
              <w:top w:val="single" w:sz="4" w:space="0" w:color="auto"/>
              <w:left w:val="single" w:sz="4" w:space="0" w:color="auto"/>
              <w:bottom w:val="single" w:sz="4" w:space="0" w:color="auto"/>
              <w:right w:val="single" w:sz="4" w:space="0" w:color="auto"/>
            </w:tcBorders>
            <w:vAlign w:val="center"/>
          </w:tcPr>
          <w:p w14:paraId="2EAFD28C"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12,7±3,7</w:t>
            </w:r>
          </w:p>
        </w:tc>
        <w:tc>
          <w:tcPr>
            <w:tcW w:w="558" w:type="pct"/>
            <w:tcBorders>
              <w:top w:val="single" w:sz="4" w:space="0" w:color="auto"/>
              <w:left w:val="single" w:sz="4" w:space="0" w:color="auto"/>
              <w:bottom w:val="single" w:sz="4" w:space="0" w:color="auto"/>
              <w:right w:val="single" w:sz="4" w:space="0" w:color="auto"/>
            </w:tcBorders>
            <w:vAlign w:val="center"/>
          </w:tcPr>
          <w:p w14:paraId="2A2D1BDB"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w:t>
            </w:r>
          </w:p>
          <w:p w14:paraId="1F92669E" w14:textId="77777777" w:rsidR="001849E7" w:rsidRPr="00152031" w:rsidRDefault="001849E7" w:rsidP="00603050">
            <w:pPr>
              <w:spacing w:after="0" w:line="240" w:lineRule="auto"/>
              <w:jc w:val="center"/>
              <w:rPr>
                <w:rFonts w:ascii="Times New Roman" w:hAnsi="Times New Roman" w:cs="Times New Roman"/>
                <w:sz w:val="28"/>
                <w:szCs w:val="28"/>
              </w:rPr>
            </w:pPr>
          </w:p>
        </w:tc>
        <w:tc>
          <w:tcPr>
            <w:tcW w:w="768" w:type="pct"/>
            <w:tcBorders>
              <w:top w:val="single" w:sz="4" w:space="0" w:color="auto"/>
              <w:left w:val="single" w:sz="4" w:space="0" w:color="auto"/>
              <w:bottom w:val="single" w:sz="4" w:space="0" w:color="auto"/>
              <w:right w:val="single" w:sz="4" w:space="0" w:color="auto"/>
            </w:tcBorders>
            <w:vAlign w:val="center"/>
          </w:tcPr>
          <w:p w14:paraId="4E778ED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1,8±0,0</w:t>
            </w:r>
          </w:p>
        </w:tc>
      </w:tr>
      <w:tr w:rsidR="001849E7" w:rsidRPr="00152031" w14:paraId="2818D3F3"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27089A10"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 пускает муж</w:t>
            </w:r>
          </w:p>
        </w:tc>
        <w:tc>
          <w:tcPr>
            <w:tcW w:w="402" w:type="pct"/>
            <w:tcBorders>
              <w:top w:val="single" w:sz="4" w:space="0" w:color="auto"/>
              <w:left w:val="single" w:sz="4" w:space="0" w:color="auto"/>
              <w:bottom w:val="single" w:sz="4" w:space="0" w:color="auto"/>
              <w:right w:val="single" w:sz="4" w:space="0" w:color="auto"/>
            </w:tcBorders>
            <w:vAlign w:val="center"/>
          </w:tcPr>
          <w:p w14:paraId="100B2C8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978" w:type="pct"/>
            <w:tcBorders>
              <w:top w:val="single" w:sz="4" w:space="0" w:color="auto"/>
              <w:left w:val="single" w:sz="4" w:space="0" w:color="auto"/>
              <w:bottom w:val="single" w:sz="4" w:space="0" w:color="auto"/>
              <w:right w:val="single" w:sz="4" w:space="0" w:color="auto"/>
            </w:tcBorders>
            <w:vAlign w:val="center"/>
          </w:tcPr>
          <w:p w14:paraId="17B92E23"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558" w:type="pct"/>
            <w:tcBorders>
              <w:top w:val="single" w:sz="4" w:space="0" w:color="auto"/>
              <w:left w:val="single" w:sz="4" w:space="0" w:color="auto"/>
              <w:bottom w:val="single" w:sz="4" w:space="0" w:color="auto"/>
              <w:right w:val="single" w:sz="4" w:space="0" w:color="auto"/>
            </w:tcBorders>
            <w:vAlign w:val="center"/>
          </w:tcPr>
          <w:p w14:paraId="362BB36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768" w:type="pct"/>
            <w:tcBorders>
              <w:top w:val="single" w:sz="4" w:space="0" w:color="auto"/>
              <w:left w:val="single" w:sz="4" w:space="0" w:color="auto"/>
              <w:bottom w:val="single" w:sz="4" w:space="0" w:color="auto"/>
              <w:right w:val="single" w:sz="4" w:space="0" w:color="auto"/>
            </w:tcBorders>
            <w:vAlign w:val="center"/>
          </w:tcPr>
          <w:p w14:paraId="458F5E13"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1849E7" w:rsidRPr="00152031" w14:paraId="03E08912"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5B87CAF9"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 пускают родители</w:t>
            </w:r>
          </w:p>
        </w:tc>
        <w:tc>
          <w:tcPr>
            <w:tcW w:w="402" w:type="pct"/>
            <w:tcBorders>
              <w:top w:val="single" w:sz="4" w:space="0" w:color="auto"/>
              <w:left w:val="single" w:sz="4" w:space="0" w:color="auto"/>
              <w:bottom w:val="single" w:sz="4" w:space="0" w:color="auto"/>
              <w:right w:val="single" w:sz="4" w:space="0" w:color="auto"/>
            </w:tcBorders>
            <w:vAlign w:val="center"/>
          </w:tcPr>
          <w:p w14:paraId="0382870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17</w:t>
            </w:r>
          </w:p>
        </w:tc>
        <w:tc>
          <w:tcPr>
            <w:tcW w:w="978" w:type="pct"/>
            <w:tcBorders>
              <w:top w:val="single" w:sz="4" w:space="0" w:color="auto"/>
              <w:left w:val="single" w:sz="4" w:space="0" w:color="auto"/>
              <w:bottom w:val="single" w:sz="4" w:space="0" w:color="auto"/>
              <w:right w:val="single" w:sz="4" w:space="0" w:color="auto"/>
            </w:tcBorders>
            <w:vAlign w:val="center"/>
          </w:tcPr>
          <w:p w14:paraId="4183DA56"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23,9±7,1</w:t>
            </w:r>
          </w:p>
        </w:tc>
        <w:tc>
          <w:tcPr>
            <w:tcW w:w="558" w:type="pct"/>
            <w:tcBorders>
              <w:top w:val="single" w:sz="4" w:space="0" w:color="auto"/>
              <w:left w:val="single" w:sz="4" w:space="0" w:color="auto"/>
              <w:bottom w:val="single" w:sz="4" w:space="0" w:color="auto"/>
              <w:right w:val="single" w:sz="4" w:space="0" w:color="auto"/>
            </w:tcBorders>
            <w:vAlign w:val="center"/>
          </w:tcPr>
          <w:p w14:paraId="7A5BDC3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768" w:type="pct"/>
            <w:tcBorders>
              <w:top w:val="single" w:sz="4" w:space="0" w:color="auto"/>
              <w:left w:val="single" w:sz="4" w:space="0" w:color="auto"/>
              <w:bottom w:val="single" w:sz="4" w:space="0" w:color="auto"/>
              <w:right w:val="single" w:sz="4" w:space="0" w:color="auto"/>
            </w:tcBorders>
            <w:vAlign w:val="center"/>
          </w:tcPr>
          <w:p w14:paraId="311B6AE4"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1849E7" w:rsidRPr="00152031" w14:paraId="179A23E4"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57F71BA7"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Занята учебой</w:t>
            </w:r>
          </w:p>
        </w:tc>
        <w:tc>
          <w:tcPr>
            <w:tcW w:w="402" w:type="pct"/>
            <w:tcBorders>
              <w:top w:val="single" w:sz="4" w:space="0" w:color="auto"/>
              <w:left w:val="single" w:sz="4" w:space="0" w:color="auto"/>
              <w:bottom w:val="single" w:sz="4" w:space="0" w:color="auto"/>
              <w:right w:val="single" w:sz="4" w:space="0" w:color="auto"/>
            </w:tcBorders>
            <w:vAlign w:val="center"/>
          </w:tcPr>
          <w:p w14:paraId="3DECC4A3"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w:t>
            </w:r>
          </w:p>
        </w:tc>
        <w:tc>
          <w:tcPr>
            <w:tcW w:w="978" w:type="pct"/>
            <w:tcBorders>
              <w:top w:val="single" w:sz="4" w:space="0" w:color="auto"/>
              <w:left w:val="single" w:sz="4" w:space="0" w:color="auto"/>
              <w:bottom w:val="single" w:sz="4" w:space="0" w:color="auto"/>
              <w:right w:val="single" w:sz="4" w:space="0" w:color="auto"/>
            </w:tcBorders>
            <w:vAlign w:val="center"/>
          </w:tcPr>
          <w:p w14:paraId="3F407B6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12,7±3,0</w:t>
            </w:r>
          </w:p>
        </w:tc>
        <w:tc>
          <w:tcPr>
            <w:tcW w:w="558" w:type="pct"/>
            <w:tcBorders>
              <w:top w:val="single" w:sz="4" w:space="0" w:color="auto"/>
              <w:left w:val="single" w:sz="4" w:space="0" w:color="auto"/>
              <w:bottom w:val="single" w:sz="4" w:space="0" w:color="auto"/>
              <w:right w:val="single" w:sz="4" w:space="0" w:color="auto"/>
            </w:tcBorders>
            <w:vAlign w:val="center"/>
          </w:tcPr>
          <w:p w14:paraId="27CBF91D"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768" w:type="pct"/>
            <w:tcBorders>
              <w:top w:val="single" w:sz="4" w:space="0" w:color="auto"/>
              <w:left w:val="single" w:sz="4" w:space="0" w:color="auto"/>
              <w:bottom w:val="single" w:sz="4" w:space="0" w:color="auto"/>
              <w:right w:val="single" w:sz="4" w:space="0" w:color="auto"/>
            </w:tcBorders>
            <w:vAlign w:val="center"/>
          </w:tcPr>
          <w:p w14:paraId="57209251"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1849E7" w:rsidRPr="00152031" w14:paraId="3F0FB8E4"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0F5F9BFA"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Стыдно обращаться к гинекологу</w:t>
            </w:r>
          </w:p>
        </w:tc>
        <w:tc>
          <w:tcPr>
            <w:tcW w:w="402" w:type="pct"/>
            <w:tcBorders>
              <w:top w:val="single" w:sz="4" w:space="0" w:color="auto"/>
              <w:left w:val="single" w:sz="4" w:space="0" w:color="auto"/>
              <w:bottom w:val="single" w:sz="4" w:space="0" w:color="auto"/>
              <w:right w:val="single" w:sz="4" w:space="0" w:color="auto"/>
            </w:tcBorders>
            <w:vAlign w:val="center"/>
          </w:tcPr>
          <w:p w14:paraId="61EF777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27</w:t>
            </w:r>
          </w:p>
        </w:tc>
        <w:tc>
          <w:tcPr>
            <w:tcW w:w="978" w:type="pct"/>
            <w:tcBorders>
              <w:top w:val="single" w:sz="4" w:space="0" w:color="auto"/>
              <w:left w:val="single" w:sz="4" w:space="0" w:color="auto"/>
              <w:bottom w:val="single" w:sz="4" w:space="0" w:color="auto"/>
              <w:right w:val="single" w:sz="4" w:space="0" w:color="auto"/>
            </w:tcBorders>
            <w:vAlign w:val="center"/>
          </w:tcPr>
          <w:p w14:paraId="3AC82D63"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38,0±6,7</w:t>
            </w:r>
          </w:p>
        </w:tc>
        <w:tc>
          <w:tcPr>
            <w:tcW w:w="558" w:type="pct"/>
            <w:tcBorders>
              <w:top w:val="single" w:sz="4" w:space="0" w:color="auto"/>
              <w:left w:val="single" w:sz="4" w:space="0" w:color="auto"/>
              <w:bottom w:val="single" w:sz="4" w:space="0" w:color="auto"/>
              <w:right w:val="single" w:sz="4" w:space="0" w:color="auto"/>
            </w:tcBorders>
            <w:vAlign w:val="center"/>
          </w:tcPr>
          <w:p w14:paraId="2C81F82C"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c>
          <w:tcPr>
            <w:tcW w:w="768" w:type="pct"/>
            <w:tcBorders>
              <w:top w:val="single" w:sz="4" w:space="0" w:color="auto"/>
              <w:left w:val="single" w:sz="4" w:space="0" w:color="auto"/>
              <w:bottom w:val="single" w:sz="4" w:space="0" w:color="auto"/>
              <w:right w:val="single" w:sz="4" w:space="0" w:color="auto"/>
            </w:tcBorders>
            <w:vAlign w:val="center"/>
          </w:tcPr>
          <w:p w14:paraId="111A7539"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0</w:t>
            </w:r>
          </w:p>
        </w:tc>
      </w:tr>
      <w:tr w:rsidR="001849E7" w:rsidRPr="00152031" w14:paraId="594D9CF6" w14:textId="77777777" w:rsidTr="00C310AA">
        <w:tc>
          <w:tcPr>
            <w:tcW w:w="5000" w:type="pct"/>
            <w:gridSpan w:val="5"/>
            <w:tcBorders>
              <w:top w:val="single" w:sz="4" w:space="0" w:color="auto"/>
              <w:left w:val="single" w:sz="4" w:space="0" w:color="auto"/>
              <w:bottom w:val="single" w:sz="4" w:space="0" w:color="auto"/>
              <w:right w:val="single" w:sz="4" w:space="0" w:color="auto"/>
            </w:tcBorders>
            <w:vAlign w:val="center"/>
          </w:tcPr>
          <w:p w14:paraId="5934CA9C" w14:textId="77777777" w:rsidR="001849E7" w:rsidRPr="00152031" w:rsidRDefault="001849E7" w:rsidP="00603050">
            <w:pPr>
              <w:spacing w:after="0" w:line="240" w:lineRule="auto"/>
              <w:jc w:val="center"/>
              <w:rPr>
                <w:rFonts w:ascii="Times New Roman" w:hAnsi="Times New Roman" w:cs="Times New Roman"/>
                <w:sz w:val="28"/>
                <w:szCs w:val="28"/>
                <w:highlight w:val="yellow"/>
              </w:rPr>
            </w:pPr>
            <w:r w:rsidRPr="00152031">
              <w:rPr>
                <w:rFonts w:ascii="Times New Roman" w:hAnsi="Times New Roman" w:cs="Times New Roman"/>
                <w:sz w:val="28"/>
                <w:szCs w:val="28"/>
              </w:rPr>
              <w:t xml:space="preserve">Отношение к </w:t>
            </w:r>
            <w:proofErr w:type="spellStart"/>
            <w:r w:rsidRPr="00152031">
              <w:rPr>
                <w:rFonts w:ascii="Times New Roman" w:hAnsi="Times New Roman" w:cs="Times New Roman"/>
                <w:sz w:val="28"/>
                <w:szCs w:val="28"/>
              </w:rPr>
              <w:t>экстрагенитальной</w:t>
            </w:r>
            <w:proofErr w:type="spellEnd"/>
            <w:r w:rsidRPr="00152031">
              <w:rPr>
                <w:rFonts w:ascii="Times New Roman" w:hAnsi="Times New Roman" w:cs="Times New Roman"/>
                <w:sz w:val="28"/>
                <w:szCs w:val="28"/>
              </w:rPr>
              <w:t xml:space="preserve"> патологии</w:t>
            </w:r>
          </w:p>
        </w:tc>
      </w:tr>
      <w:tr w:rsidR="001849E7" w:rsidRPr="00152031" w14:paraId="0DBEE896"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118B5E7D"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Знали о наличии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 до беременности</w:t>
            </w:r>
          </w:p>
        </w:tc>
        <w:tc>
          <w:tcPr>
            <w:tcW w:w="402" w:type="pct"/>
            <w:tcBorders>
              <w:top w:val="single" w:sz="4" w:space="0" w:color="auto"/>
              <w:left w:val="single" w:sz="4" w:space="0" w:color="auto"/>
              <w:bottom w:val="single" w:sz="4" w:space="0" w:color="auto"/>
              <w:right w:val="single" w:sz="4" w:space="0" w:color="auto"/>
            </w:tcBorders>
            <w:vAlign w:val="center"/>
          </w:tcPr>
          <w:p w14:paraId="2AB4A213"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21</w:t>
            </w:r>
          </w:p>
        </w:tc>
        <w:tc>
          <w:tcPr>
            <w:tcW w:w="978" w:type="pct"/>
            <w:tcBorders>
              <w:top w:val="single" w:sz="4" w:space="0" w:color="auto"/>
              <w:left w:val="single" w:sz="4" w:space="0" w:color="auto"/>
              <w:bottom w:val="single" w:sz="4" w:space="0" w:color="auto"/>
              <w:right w:val="single" w:sz="4" w:space="0" w:color="auto"/>
            </w:tcBorders>
            <w:vAlign w:val="center"/>
          </w:tcPr>
          <w:p w14:paraId="6EBA835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29,6±10,9</w:t>
            </w:r>
          </w:p>
        </w:tc>
        <w:tc>
          <w:tcPr>
            <w:tcW w:w="558" w:type="pct"/>
            <w:tcBorders>
              <w:top w:val="single" w:sz="4" w:space="0" w:color="auto"/>
              <w:left w:val="single" w:sz="4" w:space="0" w:color="auto"/>
              <w:bottom w:val="single" w:sz="4" w:space="0" w:color="auto"/>
              <w:right w:val="single" w:sz="4" w:space="0" w:color="auto"/>
            </w:tcBorders>
            <w:vAlign w:val="center"/>
          </w:tcPr>
          <w:p w14:paraId="044ED6DD"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81</w:t>
            </w:r>
          </w:p>
        </w:tc>
        <w:tc>
          <w:tcPr>
            <w:tcW w:w="768" w:type="pct"/>
            <w:tcBorders>
              <w:top w:val="single" w:sz="4" w:space="0" w:color="auto"/>
              <w:left w:val="single" w:sz="4" w:space="0" w:color="auto"/>
              <w:bottom w:val="single" w:sz="4" w:space="0" w:color="auto"/>
              <w:right w:val="single" w:sz="4" w:space="0" w:color="auto"/>
            </w:tcBorders>
            <w:vAlign w:val="center"/>
          </w:tcPr>
          <w:p w14:paraId="5F959FCB"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73,6±13,4</w:t>
            </w:r>
          </w:p>
          <w:p w14:paraId="0A2021D7" w14:textId="77777777" w:rsidR="001849E7" w:rsidRPr="00152031" w:rsidRDefault="001849E7" w:rsidP="00603050">
            <w:pPr>
              <w:spacing w:after="0" w:line="240" w:lineRule="auto"/>
              <w:jc w:val="center"/>
              <w:rPr>
                <w:rFonts w:ascii="Times New Roman" w:hAnsi="Times New Roman" w:cs="Times New Roman"/>
                <w:sz w:val="28"/>
                <w:szCs w:val="28"/>
              </w:rPr>
            </w:pPr>
          </w:p>
        </w:tc>
      </w:tr>
      <w:tr w:rsidR="001849E7" w:rsidRPr="00152031" w14:paraId="389B773E"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6FED6DCC"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Не знали о наличии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 до беременности</w:t>
            </w:r>
          </w:p>
        </w:tc>
        <w:tc>
          <w:tcPr>
            <w:tcW w:w="402" w:type="pct"/>
            <w:tcBorders>
              <w:top w:val="single" w:sz="4" w:space="0" w:color="auto"/>
              <w:left w:val="single" w:sz="4" w:space="0" w:color="auto"/>
              <w:bottom w:val="single" w:sz="4" w:space="0" w:color="auto"/>
              <w:right w:val="single" w:sz="4" w:space="0" w:color="auto"/>
            </w:tcBorders>
            <w:vAlign w:val="center"/>
          </w:tcPr>
          <w:p w14:paraId="029A2ADE"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50</w:t>
            </w:r>
          </w:p>
        </w:tc>
        <w:tc>
          <w:tcPr>
            <w:tcW w:w="978" w:type="pct"/>
            <w:tcBorders>
              <w:top w:val="single" w:sz="4" w:space="0" w:color="auto"/>
              <w:left w:val="single" w:sz="4" w:space="0" w:color="auto"/>
              <w:bottom w:val="single" w:sz="4" w:space="0" w:color="auto"/>
              <w:right w:val="single" w:sz="4" w:space="0" w:color="auto"/>
            </w:tcBorders>
            <w:vAlign w:val="center"/>
          </w:tcPr>
          <w:p w14:paraId="6F6B2E95"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70,4±15,34</w:t>
            </w:r>
          </w:p>
        </w:tc>
        <w:tc>
          <w:tcPr>
            <w:tcW w:w="558" w:type="pct"/>
            <w:tcBorders>
              <w:top w:val="single" w:sz="4" w:space="0" w:color="auto"/>
              <w:left w:val="single" w:sz="4" w:space="0" w:color="auto"/>
              <w:bottom w:val="single" w:sz="4" w:space="0" w:color="auto"/>
              <w:right w:val="single" w:sz="4" w:space="0" w:color="auto"/>
            </w:tcBorders>
            <w:vAlign w:val="center"/>
          </w:tcPr>
          <w:p w14:paraId="7DE70336"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29</w:t>
            </w:r>
          </w:p>
        </w:tc>
        <w:tc>
          <w:tcPr>
            <w:tcW w:w="768" w:type="pct"/>
            <w:tcBorders>
              <w:top w:val="single" w:sz="4" w:space="0" w:color="auto"/>
              <w:left w:val="single" w:sz="4" w:space="0" w:color="auto"/>
              <w:bottom w:val="single" w:sz="4" w:space="0" w:color="auto"/>
              <w:right w:val="single" w:sz="4" w:space="0" w:color="auto"/>
            </w:tcBorders>
            <w:vAlign w:val="center"/>
          </w:tcPr>
          <w:p w14:paraId="227333EB"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26,4±7,3</w:t>
            </w:r>
          </w:p>
        </w:tc>
      </w:tr>
      <w:tr w:rsidR="001849E7" w:rsidRPr="00152031" w14:paraId="40BB1DAC"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3F3A5A31"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До беременности или во время нее проходили обследование на наличие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w:t>
            </w:r>
          </w:p>
        </w:tc>
        <w:tc>
          <w:tcPr>
            <w:tcW w:w="402" w:type="pct"/>
            <w:tcBorders>
              <w:top w:val="single" w:sz="4" w:space="0" w:color="auto"/>
              <w:left w:val="single" w:sz="4" w:space="0" w:color="auto"/>
              <w:bottom w:val="single" w:sz="4" w:space="0" w:color="auto"/>
              <w:right w:val="single" w:sz="4" w:space="0" w:color="auto"/>
            </w:tcBorders>
            <w:vAlign w:val="center"/>
          </w:tcPr>
          <w:p w14:paraId="3CA2ED62"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9</w:t>
            </w:r>
          </w:p>
        </w:tc>
        <w:tc>
          <w:tcPr>
            <w:tcW w:w="978" w:type="pct"/>
            <w:tcBorders>
              <w:top w:val="single" w:sz="4" w:space="0" w:color="auto"/>
              <w:left w:val="single" w:sz="4" w:space="0" w:color="auto"/>
              <w:bottom w:val="single" w:sz="4" w:space="0" w:color="auto"/>
              <w:right w:val="single" w:sz="4" w:space="0" w:color="auto"/>
            </w:tcBorders>
            <w:vAlign w:val="center"/>
          </w:tcPr>
          <w:p w14:paraId="51798B70"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12,7 ±3,6</w:t>
            </w:r>
          </w:p>
        </w:tc>
        <w:tc>
          <w:tcPr>
            <w:tcW w:w="558" w:type="pct"/>
            <w:tcBorders>
              <w:top w:val="single" w:sz="4" w:space="0" w:color="auto"/>
              <w:left w:val="single" w:sz="4" w:space="0" w:color="auto"/>
              <w:bottom w:val="single" w:sz="4" w:space="0" w:color="auto"/>
              <w:right w:val="single" w:sz="4" w:space="0" w:color="auto"/>
            </w:tcBorders>
            <w:vAlign w:val="center"/>
          </w:tcPr>
          <w:p w14:paraId="3EE7226D"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76</w:t>
            </w:r>
          </w:p>
        </w:tc>
        <w:tc>
          <w:tcPr>
            <w:tcW w:w="768" w:type="pct"/>
            <w:tcBorders>
              <w:top w:val="single" w:sz="4" w:space="0" w:color="auto"/>
              <w:left w:val="single" w:sz="4" w:space="0" w:color="auto"/>
              <w:bottom w:val="single" w:sz="4" w:space="0" w:color="auto"/>
              <w:right w:val="single" w:sz="4" w:space="0" w:color="auto"/>
            </w:tcBorders>
            <w:vAlign w:val="center"/>
          </w:tcPr>
          <w:p w14:paraId="4420882A"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69,1±9,8</w:t>
            </w:r>
          </w:p>
          <w:p w14:paraId="2F14818F" w14:textId="77777777" w:rsidR="001849E7" w:rsidRPr="00152031" w:rsidRDefault="001849E7" w:rsidP="00603050">
            <w:pPr>
              <w:spacing w:after="0" w:line="240" w:lineRule="auto"/>
              <w:jc w:val="center"/>
              <w:rPr>
                <w:rFonts w:ascii="Times New Roman" w:hAnsi="Times New Roman" w:cs="Times New Roman"/>
                <w:sz w:val="28"/>
                <w:szCs w:val="28"/>
              </w:rPr>
            </w:pPr>
          </w:p>
        </w:tc>
      </w:tr>
      <w:tr w:rsidR="001849E7" w:rsidRPr="00152031" w14:paraId="4DD35C48" w14:textId="77777777" w:rsidTr="00C310AA">
        <w:tc>
          <w:tcPr>
            <w:tcW w:w="2295" w:type="pct"/>
            <w:tcBorders>
              <w:top w:val="single" w:sz="4" w:space="0" w:color="auto"/>
              <w:left w:val="single" w:sz="4" w:space="0" w:color="auto"/>
              <w:bottom w:val="single" w:sz="4" w:space="0" w:color="auto"/>
              <w:right w:val="single" w:sz="4" w:space="0" w:color="auto"/>
            </w:tcBorders>
            <w:vAlign w:val="center"/>
          </w:tcPr>
          <w:p w14:paraId="656E1757" w14:textId="77777777" w:rsidR="001849E7" w:rsidRPr="00152031" w:rsidRDefault="001849E7"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Получали лечение по поводу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w:t>
            </w:r>
          </w:p>
        </w:tc>
        <w:tc>
          <w:tcPr>
            <w:tcW w:w="402" w:type="pct"/>
            <w:tcBorders>
              <w:top w:val="single" w:sz="4" w:space="0" w:color="auto"/>
              <w:left w:val="single" w:sz="4" w:space="0" w:color="auto"/>
              <w:bottom w:val="single" w:sz="4" w:space="0" w:color="auto"/>
              <w:right w:val="single" w:sz="4" w:space="0" w:color="auto"/>
            </w:tcBorders>
            <w:vAlign w:val="center"/>
          </w:tcPr>
          <w:p w14:paraId="4B8245DD"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3</w:t>
            </w:r>
          </w:p>
        </w:tc>
        <w:tc>
          <w:tcPr>
            <w:tcW w:w="978" w:type="pct"/>
            <w:tcBorders>
              <w:top w:val="single" w:sz="4" w:space="0" w:color="auto"/>
              <w:left w:val="single" w:sz="4" w:space="0" w:color="auto"/>
              <w:bottom w:val="single" w:sz="4" w:space="0" w:color="auto"/>
              <w:right w:val="single" w:sz="4" w:space="0" w:color="auto"/>
            </w:tcBorders>
            <w:vAlign w:val="center"/>
          </w:tcPr>
          <w:p w14:paraId="5FBF0048"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4,2±0,3</w:t>
            </w:r>
          </w:p>
        </w:tc>
        <w:tc>
          <w:tcPr>
            <w:tcW w:w="558" w:type="pct"/>
            <w:tcBorders>
              <w:top w:val="single" w:sz="4" w:space="0" w:color="auto"/>
              <w:left w:val="single" w:sz="4" w:space="0" w:color="auto"/>
              <w:bottom w:val="single" w:sz="4" w:space="0" w:color="auto"/>
              <w:right w:val="single" w:sz="4" w:space="0" w:color="auto"/>
            </w:tcBorders>
            <w:vAlign w:val="center"/>
          </w:tcPr>
          <w:p w14:paraId="3D7AB18F"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81</w:t>
            </w:r>
          </w:p>
        </w:tc>
        <w:tc>
          <w:tcPr>
            <w:tcW w:w="768" w:type="pct"/>
            <w:tcBorders>
              <w:top w:val="single" w:sz="4" w:space="0" w:color="auto"/>
              <w:left w:val="single" w:sz="4" w:space="0" w:color="auto"/>
              <w:bottom w:val="single" w:sz="4" w:space="0" w:color="auto"/>
              <w:right w:val="single" w:sz="4" w:space="0" w:color="auto"/>
            </w:tcBorders>
            <w:vAlign w:val="center"/>
          </w:tcPr>
          <w:p w14:paraId="26FA87E7" w14:textId="77777777" w:rsidR="001849E7" w:rsidRPr="00152031" w:rsidRDefault="001849E7"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73,6±9,4</w:t>
            </w:r>
          </w:p>
          <w:p w14:paraId="743C714C" w14:textId="77777777" w:rsidR="001849E7" w:rsidRPr="00152031" w:rsidRDefault="001849E7" w:rsidP="00603050">
            <w:pPr>
              <w:spacing w:after="0" w:line="240" w:lineRule="auto"/>
              <w:jc w:val="center"/>
              <w:rPr>
                <w:rFonts w:ascii="Times New Roman" w:hAnsi="Times New Roman" w:cs="Times New Roman"/>
                <w:sz w:val="28"/>
                <w:szCs w:val="28"/>
              </w:rPr>
            </w:pPr>
          </w:p>
        </w:tc>
      </w:tr>
    </w:tbl>
    <w:p w14:paraId="408810BF" w14:textId="77777777" w:rsidR="00A8617E" w:rsidRPr="00152031" w:rsidRDefault="00A8617E" w:rsidP="00603050">
      <w:pPr>
        <w:spacing w:after="0" w:line="240" w:lineRule="auto"/>
        <w:jc w:val="both"/>
        <w:rPr>
          <w:rFonts w:ascii="Times New Roman" w:hAnsi="Times New Roman" w:cs="Times New Roman"/>
          <w:sz w:val="28"/>
          <w:szCs w:val="28"/>
        </w:rPr>
      </w:pPr>
    </w:p>
    <w:p w14:paraId="3EF73A04" w14:textId="77777777" w:rsidR="00A8617E" w:rsidRPr="00152031" w:rsidRDefault="00C87601" w:rsidP="004252E9">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Также у обследованных</w:t>
      </w:r>
      <w:r w:rsidR="000939BD">
        <w:rPr>
          <w:rFonts w:ascii="Times New Roman" w:hAnsi="Times New Roman" w:cs="Times New Roman"/>
          <w:sz w:val="28"/>
          <w:szCs w:val="28"/>
        </w:rPr>
        <w:t xml:space="preserve"> девочек из</w:t>
      </w:r>
      <w:r w:rsidRPr="00152031">
        <w:rPr>
          <w:rFonts w:ascii="Times New Roman" w:hAnsi="Times New Roman" w:cs="Times New Roman"/>
          <w:sz w:val="28"/>
          <w:szCs w:val="28"/>
        </w:rPr>
        <w:t xml:space="preserve"> первой группы была выявлена высокая медицинская неграмотность и отсутствие заботы о своем здоровье. </w:t>
      </w:r>
      <w:r w:rsidRPr="00152031">
        <w:rPr>
          <w:rFonts w:ascii="Times New Roman" w:hAnsi="Times New Roman" w:cs="Times New Roman"/>
          <w:sz w:val="28"/>
          <w:szCs w:val="28"/>
        </w:rPr>
        <w:lastRenderedPageBreak/>
        <w:t>Так, знали о наличие у них ЭГЗ только 21 незамужних подростков (29,6±10,9%), тогда как 50 (70,4±15,34%) даже не подозревали о наличии соматической патологии до беременности и во время нее не проходили обследования. Соответственно получили лечение по поводу ЭГЗ только 17 (23,9±7,3%) опрошенных. При этом 6 беременным из 9</w:t>
      </w:r>
      <w:r w:rsidR="000939BD">
        <w:rPr>
          <w:rFonts w:ascii="Times New Roman" w:hAnsi="Times New Roman" w:cs="Times New Roman"/>
          <w:sz w:val="28"/>
          <w:szCs w:val="28"/>
        </w:rPr>
        <w:t>,</w:t>
      </w:r>
      <w:r w:rsidRPr="00152031">
        <w:rPr>
          <w:rFonts w:ascii="Times New Roman" w:hAnsi="Times New Roman" w:cs="Times New Roman"/>
          <w:sz w:val="28"/>
          <w:szCs w:val="28"/>
        </w:rPr>
        <w:t xml:space="preserve"> вставших на учет из первой группы (8,5±0,2%)</w:t>
      </w:r>
      <w:r w:rsidR="000939BD">
        <w:rPr>
          <w:rFonts w:ascii="Times New Roman" w:hAnsi="Times New Roman" w:cs="Times New Roman"/>
          <w:sz w:val="28"/>
          <w:szCs w:val="28"/>
        </w:rPr>
        <w:t>,</w:t>
      </w:r>
      <w:r w:rsidRPr="00152031">
        <w:rPr>
          <w:rFonts w:ascii="Times New Roman" w:hAnsi="Times New Roman" w:cs="Times New Roman"/>
          <w:sz w:val="28"/>
          <w:szCs w:val="28"/>
        </w:rPr>
        <w:t xml:space="preserve"> медицинский персонал кабинетов не предлагал пройти </w:t>
      </w: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 что отражало слабые информационно-коммуникативные отношения медицинского персонала с женщинами во время медицинского </w:t>
      </w:r>
      <w:r w:rsidRPr="00F452B7">
        <w:rPr>
          <w:rFonts w:ascii="Times New Roman" w:hAnsi="Times New Roman" w:cs="Times New Roman"/>
          <w:sz w:val="28"/>
          <w:szCs w:val="28"/>
        </w:rPr>
        <w:t>приема</w:t>
      </w:r>
      <w:r w:rsidR="00152031" w:rsidRPr="00F452B7">
        <w:rPr>
          <w:rFonts w:ascii="Times New Roman" w:hAnsi="Times New Roman" w:cs="Times New Roman"/>
          <w:sz w:val="28"/>
          <w:szCs w:val="28"/>
        </w:rPr>
        <w:t xml:space="preserve"> [</w:t>
      </w:r>
      <w:proofErr w:type="spellStart"/>
      <w:r w:rsidR="00152031" w:rsidRPr="00F452B7">
        <w:rPr>
          <w:rFonts w:ascii="Times New Roman" w:hAnsi="Times New Roman" w:cs="Times New Roman"/>
          <w:bCs/>
          <w:spacing w:val="1"/>
          <w:sz w:val="28"/>
          <w:szCs w:val="28"/>
          <w:lang w:val="en-US"/>
        </w:rPr>
        <w:t>AyazbekovA</w:t>
      </w:r>
      <w:proofErr w:type="spellEnd"/>
      <w:r w:rsidR="00152031" w:rsidRPr="00F452B7">
        <w:rPr>
          <w:rFonts w:ascii="Times New Roman" w:hAnsi="Times New Roman" w:cs="Times New Roman"/>
          <w:bCs/>
          <w:spacing w:val="1"/>
          <w:sz w:val="28"/>
          <w:szCs w:val="28"/>
        </w:rPr>
        <w:t>.</w:t>
      </w:r>
      <w:r w:rsidR="00152031" w:rsidRPr="00F452B7">
        <w:rPr>
          <w:rFonts w:ascii="Times New Roman" w:hAnsi="Times New Roman" w:cs="Times New Roman"/>
          <w:bCs/>
          <w:spacing w:val="1"/>
          <w:sz w:val="28"/>
          <w:szCs w:val="28"/>
          <w:lang w:val="en-US"/>
        </w:rPr>
        <w:t>K</w:t>
      </w:r>
      <w:r w:rsidR="00152031" w:rsidRPr="00F452B7">
        <w:rPr>
          <w:rFonts w:ascii="Times New Roman" w:hAnsi="Times New Roman" w:cs="Times New Roman"/>
          <w:bCs/>
          <w:spacing w:val="1"/>
          <w:sz w:val="28"/>
          <w:szCs w:val="28"/>
        </w:rPr>
        <w:t xml:space="preserve">., </w:t>
      </w:r>
      <w:proofErr w:type="spellStart"/>
      <w:r w:rsidR="00152031" w:rsidRPr="00F452B7">
        <w:rPr>
          <w:rFonts w:ascii="Times New Roman" w:eastAsia="Calibri" w:hAnsi="Times New Roman" w:cs="Times New Roman"/>
          <w:sz w:val="28"/>
          <w:szCs w:val="28"/>
          <w:lang w:val="en-US" w:eastAsia="en-US"/>
        </w:rPr>
        <w:t>NurkhasimovaR</w:t>
      </w:r>
      <w:proofErr w:type="spellEnd"/>
      <w:r w:rsidR="00152031" w:rsidRPr="00F452B7">
        <w:rPr>
          <w:rFonts w:ascii="Times New Roman" w:eastAsia="Calibri" w:hAnsi="Times New Roman" w:cs="Times New Roman"/>
          <w:sz w:val="28"/>
          <w:szCs w:val="28"/>
          <w:lang w:eastAsia="en-US"/>
        </w:rPr>
        <w:t>.,</w:t>
      </w:r>
      <w:r w:rsidR="00B14773">
        <w:rPr>
          <w:rFonts w:ascii="Times New Roman" w:eastAsia="Calibri" w:hAnsi="Times New Roman" w:cs="Times New Roman"/>
          <w:sz w:val="28"/>
          <w:szCs w:val="28"/>
          <w:lang w:eastAsia="en-US"/>
        </w:rPr>
        <w:t xml:space="preserve"> </w:t>
      </w:r>
      <w:proofErr w:type="spellStart"/>
      <w:r w:rsidR="00152031" w:rsidRPr="00F452B7">
        <w:rPr>
          <w:rFonts w:ascii="Times New Roman" w:eastAsia="Calibri" w:hAnsi="Times New Roman" w:cs="Times New Roman"/>
          <w:sz w:val="28"/>
          <w:szCs w:val="28"/>
          <w:lang w:val="en-US" w:eastAsia="en-US"/>
        </w:rPr>
        <w:t>IbraevaD</w:t>
      </w:r>
      <w:proofErr w:type="spellEnd"/>
      <w:r w:rsidR="00152031" w:rsidRPr="00F452B7">
        <w:rPr>
          <w:rFonts w:ascii="Times New Roman" w:eastAsia="Calibri" w:hAnsi="Times New Roman" w:cs="Times New Roman"/>
          <w:sz w:val="28"/>
          <w:szCs w:val="28"/>
          <w:lang w:eastAsia="en-US"/>
        </w:rPr>
        <w:t>.,</w:t>
      </w:r>
      <w:r w:rsidR="00B14773">
        <w:rPr>
          <w:rFonts w:ascii="Times New Roman" w:eastAsia="Calibri" w:hAnsi="Times New Roman" w:cs="Times New Roman"/>
          <w:sz w:val="28"/>
          <w:szCs w:val="28"/>
          <w:lang w:eastAsia="en-US"/>
        </w:rPr>
        <w:t xml:space="preserve"> </w:t>
      </w:r>
      <w:proofErr w:type="spellStart"/>
      <w:r w:rsidR="00152031" w:rsidRPr="00F452B7">
        <w:rPr>
          <w:rFonts w:ascii="Times New Roman" w:eastAsia="Calibri" w:hAnsi="Times New Roman" w:cs="Times New Roman"/>
          <w:sz w:val="28"/>
          <w:szCs w:val="28"/>
          <w:lang w:val="en-US" w:eastAsia="en-US"/>
        </w:rPr>
        <w:t>RomanovaS</w:t>
      </w:r>
      <w:proofErr w:type="spellEnd"/>
      <w:r w:rsidR="00152031" w:rsidRPr="00F452B7">
        <w:rPr>
          <w:rFonts w:ascii="Times New Roman" w:eastAsia="Calibri" w:hAnsi="Times New Roman" w:cs="Times New Roman"/>
          <w:sz w:val="28"/>
          <w:szCs w:val="28"/>
          <w:lang w:eastAsia="en-US"/>
        </w:rPr>
        <w:t xml:space="preserve">. </w:t>
      </w:r>
      <w:r w:rsidR="00152031" w:rsidRPr="00F452B7">
        <w:rPr>
          <w:rFonts w:ascii="Times New Roman" w:eastAsia="Calibri" w:hAnsi="Times New Roman" w:cs="Times New Roman"/>
          <w:sz w:val="28"/>
          <w:szCs w:val="28"/>
          <w:lang w:val="en-US" w:eastAsia="en-US"/>
        </w:rPr>
        <w:t>Role</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and</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place</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of</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extragenital</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pathology</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of</w:t>
      </w:r>
      <w:r w:rsidR="00B14773" w:rsidRPr="00B14773">
        <w:rPr>
          <w:rFonts w:ascii="Times New Roman" w:eastAsia="Calibri" w:hAnsi="Times New Roman" w:cs="Times New Roman"/>
          <w:sz w:val="28"/>
          <w:szCs w:val="28"/>
          <w:lang w:val="en-US" w:eastAsia="en-US"/>
        </w:rPr>
        <w:t xml:space="preserve"> </w:t>
      </w:r>
      <w:proofErr w:type="spellStart"/>
      <w:r w:rsidR="00152031" w:rsidRPr="00F452B7">
        <w:rPr>
          <w:rFonts w:ascii="Times New Roman" w:eastAsia="Calibri" w:hAnsi="Times New Roman" w:cs="Times New Roman"/>
          <w:sz w:val="28"/>
          <w:szCs w:val="28"/>
          <w:lang w:val="en-US" w:eastAsia="en-US"/>
        </w:rPr>
        <w:t>nearmisscases</w:t>
      </w:r>
      <w:proofErr w:type="spellEnd"/>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in</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obstetric</w:t>
      </w:r>
      <w:r w:rsidR="00B14773" w:rsidRPr="00B14773">
        <w:rPr>
          <w:rFonts w:ascii="Times New Roman" w:eastAsia="Calibri" w:hAnsi="Times New Roman" w:cs="Times New Roman"/>
          <w:sz w:val="28"/>
          <w:szCs w:val="28"/>
          <w:lang w:val="en-US" w:eastAsia="en-US"/>
        </w:rPr>
        <w:t xml:space="preserve"> </w:t>
      </w:r>
      <w:r w:rsidR="00152031" w:rsidRPr="00F452B7">
        <w:rPr>
          <w:rFonts w:ascii="Times New Roman" w:eastAsia="Calibri" w:hAnsi="Times New Roman" w:cs="Times New Roman"/>
          <w:sz w:val="28"/>
          <w:szCs w:val="28"/>
          <w:lang w:val="en-US" w:eastAsia="en-US"/>
        </w:rPr>
        <w:t>practice</w:t>
      </w:r>
      <w:r w:rsidR="00152031" w:rsidRPr="00B14773">
        <w:rPr>
          <w:rFonts w:ascii="Times New Roman" w:eastAsia="Calibri" w:hAnsi="Times New Roman" w:cs="Times New Roman"/>
          <w:sz w:val="28"/>
          <w:szCs w:val="28"/>
          <w:lang w:val="en-US" w:eastAsia="en-US"/>
        </w:rPr>
        <w:t xml:space="preserve"> \\ </w:t>
      </w:r>
      <w:proofErr w:type="gramStart"/>
      <w:r w:rsidR="00152031" w:rsidRPr="00F452B7">
        <w:rPr>
          <w:rFonts w:ascii="Times New Roman" w:hAnsi="Times New Roman" w:cs="Times New Roman"/>
          <w:sz w:val="28"/>
          <w:szCs w:val="28"/>
          <w:lang w:val="kk-KZ"/>
        </w:rPr>
        <w:t>Медицина</w:t>
      </w:r>
      <w:r w:rsidR="00152031" w:rsidRPr="00B14773">
        <w:rPr>
          <w:rFonts w:ascii="Times New Roman" w:hAnsi="Times New Roman" w:cs="Times New Roman"/>
          <w:sz w:val="28"/>
          <w:szCs w:val="28"/>
          <w:lang w:val="en-US"/>
        </w:rPr>
        <w:t>.-</w:t>
      </w:r>
      <w:proofErr w:type="gramEnd"/>
      <w:r w:rsidR="00152031" w:rsidRPr="00B14773">
        <w:rPr>
          <w:rFonts w:ascii="Times New Roman" w:hAnsi="Times New Roman" w:cs="Times New Roman"/>
          <w:sz w:val="28"/>
          <w:szCs w:val="28"/>
          <w:lang w:val="en-US"/>
        </w:rPr>
        <w:t xml:space="preserve"> </w:t>
      </w:r>
      <w:r w:rsidR="00152031" w:rsidRPr="002C0B37">
        <w:rPr>
          <w:rFonts w:ascii="Times New Roman" w:hAnsi="Times New Roman" w:cs="Times New Roman"/>
          <w:sz w:val="28"/>
          <w:szCs w:val="28"/>
        </w:rPr>
        <w:t>2017.-</w:t>
      </w:r>
      <w:r w:rsidR="00152031" w:rsidRPr="00F452B7">
        <w:rPr>
          <w:rFonts w:ascii="Times New Roman" w:hAnsi="Times New Roman" w:cs="Times New Roman"/>
          <w:sz w:val="28"/>
          <w:szCs w:val="28"/>
          <w:lang w:val="kk-KZ"/>
        </w:rPr>
        <w:t xml:space="preserve"> №</w:t>
      </w:r>
      <w:r w:rsidR="00152031" w:rsidRPr="002C0B37">
        <w:rPr>
          <w:rFonts w:ascii="Times New Roman" w:hAnsi="Times New Roman" w:cs="Times New Roman"/>
          <w:sz w:val="28"/>
          <w:szCs w:val="28"/>
        </w:rPr>
        <w:t>6</w:t>
      </w:r>
      <w:r w:rsidR="00152031" w:rsidRPr="00F452B7">
        <w:rPr>
          <w:rFonts w:ascii="Times New Roman" w:hAnsi="Times New Roman" w:cs="Times New Roman"/>
          <w:sz w:val="28"/>
          <w:szCs w:val="28"/>
          <w:lang w:val="kk-KZ"/>
        </w:rPr>
        <w:t xml:space="preserve"> (18</w:t>
      </w:r>
      <w:r w:rsidR="00152031" w:rsidRPr="002C0B37">
        <w:rPr>
          <w:rFonts w:ascii="Times New Roman" w:hAnsi="Times New Roman" w:cs="Times New Roman"/>
          <w:sz w:val="28"/>
          <w:szCs w:val="28"/>
        </w:rPr>
        <w:t>0</w:t>
      </w:r>
      <w:r w:rsidR="00152031" w:rsidRPr="00F452B7">
        <w:rPr>
          <w:rFonts w:ascii="Times New Roman" w:hAnsi="Times New Roman" w:cs="Times New Roman"/>
          <w:sz w:val="28"/>
          <w:szCs w:val="28"/>
          <w:lang w:val="kk-KZ"/>
        </w:rPr>
        <w:t>)</w:t>
      </w:r>
      <w:r w:rsidR="00152031" w:rsidRPr="002C0B37">
        <w:rPr>
          <w:rFonts w:ascii="Times New Roman" w:hAnsi="Times New Roman" w:cs="Times New Roman"/>
          <w:sz w:val="28"/>
          <w:szCs w:val="28"/>
        </w:rPr>
        <w:t xml:space="preserve">.- </w:t>
      </w:r>
      <w:r w:rsidR="00152031" w:rsidRPr="00F452B7">
        <w:rPr>
          <w:rFonts w:ascii="Times New Roman" w:hAnsi="Times New Roman" w:cs="Times New Roman"/>
          <w:sz w:val="28"/>
          <w:szCs w:val="28"/>
        </w:rPr>
        <w:t>с</w:t>
      </w:r>
      <w:r w:rsidR="00152031" w:rsidRPr="00F452B7">
        <w:rPr>
          <w:rFonts w:ascii="Times New Roman" w:hAnsi="Times New Roman" w:cs="Times New Roman"/>
          <w:sz w:val="28"/>
          <w:szCs w:val="28"/>
          <w:lang w:val="kk-KZ"/>
        </w:rPr>
        <w:t xml:space="preserve">. </w:t>
      </w:r>
      <w:r w:rsidR="00152031" w:rsidRPr="002C0B37">
        <w:rPr>
          <w:rFonts w:ascii="Times New Roman" w:hAnsi="Times New Roman" w:cs="Times New Roman"/>
          <w:sz w:val="28"/>
          <w:szCs w:val="28"/>
        </w:rPr>
        <w:t>82</w:t>
      </w:r>
      <w:r w:rsidR="00152031" w:rsidRPr="00F452B7">
        <w:rPr>
          <w:rFonts w:ascii="Times New Roman" w:hAnsi="Times New Roman" w:cs="Times New Roman"/>
          <w:sz w:val="28"/>
          <w:szCs w:val="28"/>
          <w:lang w:val="kk-KZ"/>
        </w:rPr>
        <w:t>-</w:t>
      </w:r>
      <w:r w:rsidR="00152031" w:rsidRPr="002C0B37">
        <w:rPr>
          <w:rFonts w:ascii="Times New Roman" w:hAnsi="Times New Roman" w:cs="Times New Roman"/>
          <w:sz w:val="28"/>
          <w:szCs w:val="28"/>
        </w:rPr>
        <w:t xml:space="preserve">85 - </w:t>
      </w:r>
      <w:r w:rsidR="00152031" w:rsidRPr="00F452B7">
        <w:rPr>
          <w:rFonts w:ascii="Times New Roman" w:hAnsi="Times New Roman" w:cs="Times New Roman"/>
          <w:sz w:val="28"/>
          <w:szCs w:val="28"/>
          <w:lang w:val="en-US"/>
        </w:rPr>
        <w:t>ISSN</w:t>
      </w:r>
      <w:r w:rsidR="00152031" w:rsidRPr="002C0B37">
        <w:rPr>
          <w:rFonts w:ascii="Times New Roman" w:hAnsi="Times New Roman" w:cs="Times New Roman"/>
          <w:sz w:val="28"/>
          <w:szCs w:val="28"/>
        </w:rPr>
        <w:t xml:space="preserve"> 1728-452</w:t>
      </w:r>
      <w:r w:rsidR="00152031" w:rsidRPr="00F452B7">
        <w:rPr>
          <w:rFonts w:ascii="Times New Roman" w:hAnsi="Times New Roman" w:cs="Times New Roman"/>
          <w:sz w:val="28"/>
          <w:szCs w:val="28"/>
          <w:lang w:val="en-US"/>
        </w:rPr>
        <w:t>X</w:t>
      </w:r>
      <w:r w:rsidR="00152031" w:rsidRPr="002C0B37">
        <w:rPr>
          <w:rFonts w:ascii="Times New Roman" w:hAnsi="Times New Roman" w:cs="Times New Roman"/>
          <w:sz w:val="28"/>
          <w:szCs w:val="28"/>
        </w:rPr>
        <w:t xml:space="preserve"> (</w:t>
      </w:r>
      <w:r w:rsidR="00152031" w:rsidRPr="00F452B7">
        <w:rPr>
          <w:rFonts w:ascii="Times New Roman" w:hAnsi="Times New Roman" w:cs="Times New Roman"/>
          <w:sz w:val="28"/>
          <w:szCs w:val="28"/>
          <w:lang w:val="en-US"/>
        </w:rPr>
        <w:t>print</w:t>
      </w:r>
      <w:r w:rsidR="00152031" w:rsidRPr="002C0B37">
        <w:rPr>
          <w:rFonts w:ascii="Times New Roman" w:hAnsi="Times New Roman" w:cs="Times New Roman"/>
          <w:sz w:val="28"/>
          <w:szCs w:val="28"/>
        </w:rPr>
        <w:t xml:space="preserve">) </w:t>
      </w:r>
      <w:r w:rsidR="00152031" w:rsidRPr="00F452B7">
        <w:rPr>
          <w:rFonts w:ascii="Times New Roman" w:hAnsi="Times New Roman" w:cs="Times New Roman"/>
          <w:sz w:val="28"/>
          <w:szCs w:val="28"/>
          <w:lang w:val="en-US"/>
        </w:rPr>
        <w:t>ISSN</w:t>
      </w:r>
      <w:r w:rsidR="00152031" w:rsidRPr="002C0B37">
        <w:rPr>
          <w:rFonts w:ascii="Times New Roman" w:hAnsi="Times New Roman" w:cs="Times New Roman"/>
          <w:sz w:val="28"/>
          <w:szCs w:val="28"/>
        </w:rPr>
        <w:t xml:space="preserve"> 2518-1009 (</w:t>
      </w:r>
      <w:r w:rsidR="00152031" w:rsidRPr="00F452B7">
        <w:rPr>
          <w:rFonts w:ascii="Times New Roman" w:hAnsi="Times New Roman" w:cs="Times New Roman"/>
          <w:sz w:val="28"/>
          <w:szCs w:val="28"/>
          <w:lang w:val="en-US"/>
        </w:rPr>
        <w:t>online</w:t>
      </w:r>
      <w:r w:rsidR="00152031" w:rsidRPr="002C0B37">
        <w:rPr>
          <w:rFonts w:ascii="Times New Roman" w:hAnsi="Times New Roman" w:cs="Times New Roman"/>
          <w:sz w:val="28"/>
          <w:szCs w:val="28"/>
        </w:rPr>
        <w:t xml:space="preserve">) </w:t>
      </w:r>
      <w:r w:rsidR="00152031" w:rsidRPr="00F452B7">
        <w:rPr>
          <w:rFonts w:ascii="Times New Roman" w:hAnsi="Times New Roman" w:cs="Times New Roman"/>
          <w:sz w:val="28"/>
          <w:szCs w:val="28"/>
          <w:lang w:val="en-US"/>
        </w:rPr>
        <w:t>DOI</w:t>
      </w:r>
      <w:r w:rsidR="00152031" w:rsidRPr="002C0B37">
        <w:rPr>
          <w:rFonts w:ascii="Times New Roman" w:hAnsi="Times New Roman" w:cs="Times New Roman"/>
          <w:sz w:val="28"/>
          <w:szCs w:val="28"/>
        </w:rPr>
        <w:t xml:space="preserve"> 10.31082/1728-452</w:t>
      </w:r>
      <w:r w:rsidR="00152031" w:rsidRPr="00F452B7">
        <w:rPr>
          <w:rFonts w:ascii="Times New Roman" w:hAnsi="Times New Roman" w:cs="Times New Roman"/>
          <w:sz w:val="28"/>
          <w:szCs w:val="28"/>
          <w:lang w:val="en-US"/>
        </w:rPr>
        <w:t>X</w:t>
      </w:r>
      <w:r w:rsidR="004252E9" w:rsidRPr="002C0B37">
        <w:rPr>
          <w:rFonts w:ascii="Times New Roman" w:hAnsi="Times New Roman" w:cs="Times New Roman"/>
          <w:sz w:val="28"/>
          <w:szCs w:val="28"/>
        </w:rPr>
        <w:t xml:space="preserve"> ; </w:t>
      </w:r>
      <w:r w:rsidR="004252E9" w:rsidRPr="00F452B7">
        <w:rPr>
          <w:rFonts w:ascii="Times New Roman" w:hAnsi="Times New Roman" w:cs="Times New Roman"/>
          <w:sz w:val="28"/>
          <w:szCs w:val="28"/>
        </w:rPr>
        <w:t>Аязбеков</w:t>
      </w:r>
      <w:r w:rsidR="004252E9" w:rsidRPr="002C0B37">
        <w:rPr>
          <w:rFonts w:ascii="Times New Roman" w:hAnsi="Times New Roman" w:cs="Times New Roman"/>
          <w:sz w:val="28"/>
          <w:szCs w:val="28"/>
        </w:rPr>
        <w:t xml:space="preserve"> </w:t>
      </w:r>
      <w:r w:rsidR="004252E9" w:rsidRPr="00F452B7">
        <w:rPr>
          <w:rFonts w:ascii="Times New Roman" w:hAnsi="Times New Roman" w:cs="Times New Roman"/>
          <w:sz w:val="28"/>
          <w:szCs w:val="28"/>
        </w:rPr>
        <w:t>А</w:t>
      </w:r>
      <w:r w:rsidR="004252E9" w:rsidRPr="002C0B37">
        <w:rPr>
          <w:rFonts w:ascii="Times New Roman" w:hAnsi="Times New Roman" w:cs="Times New Roman"/>
          <w:sz w:val="28"/>
          <w:szCs w:val="28"/>
        </w:rPr>
        <w:t>.</w:t>
      </w:r>
      <w:r w:rsidR="004252E9" w:rsidRPr="00F452B7">
        <w:rPr>
          <w:rFonts w:ascii="Times New Roman" w:hAnsi="Times New Roman" w:cs="Times New Roman"/>
          <w:sz w:val="28"/>
          <w:szCs w:val="28"/>
        </w:rPr>
        <w:t>К</w:t>
      </w:r>
      <w:r w:rsidR="004252E9" w:rsidRPr="002C0B37">
        <w:rPr>
          <w:rFonts w:ascii="Times New Roman" w:hAnsi="Times New Roman" w:cs="Times New Roman"/>
          <w:sz w:val="28"/>
          <w:szCs w:val="28"/>
        </w:rPr>
        <w:t xml:space="preserve">., </w:t>
      </w:r>
      <w:r w:rsidR="004252E9" w:rsidRPr="00F452B7">
        <w:rPr>
          <w:rFonts w:ascii="Times New Roman" w:hAnsi="Times New Roman" w:cs="Times New Roman"/>
          <w:sz w:val="28"/>
          <w:szCs w:val="28"/>
        </w:rPr>
        <w:t>Нурхасимова</w:t>
      </w:r>
      <w:r w:rsidR="004252E9" w:rsidRPr="002C0B37">
        <w:rPr>
          <w:rFonts w:ascii="Times New Roman" w:hAnsi="Times New Roman" w:cs="Times New Roman"/>
          <w:sz w:val="28"/>
          <w:szCs w:val="28"/>
        </w:rPr>
        <w:t xml:space="preserve"> </w:t>
      </w:r>
      <w:r w:rsidR="004252E9" w:rsidRPr="00F452B7">
        <w:rPr>
          <w:rFonts w:ascii="Times New Roman" w:hAnsi="Times New Roman" w:cs="Times New Roman"/>
          <w:sz w:val="28"/>
          <w:szCs w:val="28"/>
        </w:rPr>
        <w:t>Р</w:t>
      </w:r>
      <w:r w:rsidR="004252E9" w:rsidRPr="002C0B37">
        <w:rPr>
          <w:rFonts w:ascii="Times New Roman" w:hAnsi="Times New Roman" w:cs="Times New Roman"/>
          <w:sz w:val="28"/>
          <w:szCs w:val="28"/>
        </w:rPr>
        <w:t>.</w:t>
      </w:r>
      <w:r w:rsidR="004252E9" w:rsidRPr="00F452B7">
        <w:rPr>
          <w:rFonts w:ascii="Times New Roman" w:hAnsi="Times New Roman" w:cs="Times New Roman"/>
          <w:sz w:val="28"/>
          <w:szCs w:val="28"/>
        </w:rPr>
        <w:t>Г</w:t>
      </w:r>
      <w:r w:rsidR="004252E9" w:rsidRPr="002C0B37">
        <w:rPr>
          <w:rFonts w:ascii="Times New Roman" w:hAnsi="Times New Roman" w:cs="Times New Roman"/>
          <w:sz w:val="28"/>
          <w:szCs w:val="28"/>
        </w:rPr>
        <w:t xml:space="preserve">, </w:t>
      </w:r>
      <w:r w:rsidR="004252E9" w:rsidRPr="00F452B7">
        <w:rPr>
          <w:rFonts w:ascii="Times New Roman" w:hAnsi="Times New Roman" w:cs="Times New Roman"/>
          <w:sz w:val="28"/>
          <w:szCs w:val="28"/>
        </w:rPr>
        <w:t xml:space="preserve">Ибраева Д.Е. Особенности течения беременности при </w:t>
      </w:r>
      <w:proofErr w:type="spellStart"/>
      <w:r w:rsidR="004252E9" w:rsidRPr="00F452B7">
        <w:rPr>
          <w:rFonts w:ascii="Times New Roman" w:hAnsi="Times New Roman" w:cs="Times New Roman"/>
          <w:sz w:val="28"/>
          <w:szCs w:val="28"/>
        </w:rPr>
        <w:t>экстрагенитальной</w:t>
      </w:r>
      <w:proofErr w:type="spellEnd"/>
      <w:r w:rsidR="004252E9" w:rsidRPr="00F452B7">
        <w:rPr>
          <w:rFonts w:ascii="Times New Roman" w:hAnsi="Times New Roman" w:cs="Times New Roman"/>
          <w:sz w:val="28"/>
          <w:szCs w:val="28"/>
        </w:rPr>
        <w:t xml:space="preserve"> патологии \\ Международный научно-практическая конференция «Актуальные проблемы и тенденции инновации в современной науке и образовании», посвященная 60-летию профессора Т.А. </w:t>
      </w:r>
      <w:proofErr w:type="spellStart"/>
      <w:r w:rsidR="004252E9" w:rsidRPr="00F452B7">
        <w:rPr>
          <w:rFonts w:ascii="Times New Roman" w:hAnsi="Times New Roman" w:cs="Times New Roman"/>
          <w:sz w:val="28"/>
          <w:szCs w:val="28"/>
        </w:rPr>
        <w:t>Турамамбекова</w:t>
      </w:r>
      <w:proofErr w:type="spellEnd"/>
      <w:r w:rsidR="004252E9" w:rsidRPr="00F452B7">
        <w:rPr>
          <w:rFonts w:ascii="Times New Roman" w:hAnsi="Times New Roman" w:cs="Times New Roman"/>
          <w:sz w:val="28"/>
          <w:szCs w:val="28"/>
        </w:rPr>
        <w:t xml:space="preserve">. - 26-27 января 2017 года., г. </w:t>
      </w:r>
      <w:proofErr w:type="gramStart"/>
      <w:r w:rsidR="004252E9" w:rsidRPr="00F452B7">
        <w:rPr>
          <w:rFonts w:ascii="Times New Roman" w:hAnsi="Times New Roman" w:cs="Times New Roman"/>
          <w:sz w:val="28"/>
          <w:szCs w:val="28"/>
        </w:rPr>
        <w:t>Туркестан.-</w:t>
      </w:r>
      <w:proofErr w:type="gramEnd"/>
      <w:r w:rsidR="004252E9" w:rsidRPr="00F452B7">
        <w:rPr>
          <w:rFonts w:ascii="Times New Roman" w:hAnsi="Times New Roman" w:cs="Times New Roman"/>
          <w:sz w:val="28"/>
          <w:szCs w:val="28"/>
        </w:rPr>
        <w:t xml:space="preserve"> Т.2. - с 159-161. Аязбеков А.К., </w:t>
      </w:r>
      <w:proofErr w:type="spellStart"/>
      <w:r w:rsidR="004252E9" w:rsidRPr="00F452B7">
        <w:rPr>
          <w:rFonts w:ascii="Times New Roman" w:hAnsi="Times New Roman" w:cs="Times New Roman"/>
          <w:sz w:val="28"/>
          <w:szCs w:val="28"/>
        </w:rPr>
        <w:t>Утеулиев</w:t>
      </w:r>
      <w:proofErr w:type="spellEnd"/>
      <w:r w:rsidR="004252E9" w:rsidRPr="00F452B7">
        <w:rPr>
          <w:rFonts w:ascii="Times New Roman" w:hAnsi="Times New Roman" w:cs="Times New Roman"/>
          <w:sz w:val="28"/>
          <w:szCs w:val="28"/>
        </w:rPr>
        <w:t xml:space="preserve"> Е.С., Нурхасимова Р.Г. </w:t>
      </w:r>
      <w:proofErr w:type="spellStart"/>
      <w:r w:rsidR="004252E9" w:rsidRPr="00F452B7">
        <w:rPr>
          <w:rFonts w:ascii="Times New Roman" w:hAnsi="Times New Roman" w:cs="Times New Roman"/>
          <w:sz w:val="28"/>
          <w:szCs w:val="28"/>
        </w:rPr>
        <w:t>Экстрагенитальды</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патологиялары</w:t>
      </w:r>
      <w:proofErr w:type="spellEnd"/>
      <w:r w:rsidR="004252E9" w:rsidRPr="00F452B7">
        <w:rPr>
          <w:rFonts w:ascii="Times New Roman" w:hAnsi="Times New Roman" w:cs="Times New Roman"/>
          <w:sz w:val="28"/>
          <w:szCs w:val="28"/>
        </w:rPr>
        <w:t xml:space="preserve"> бар </w:t>
      </w:r>
      <w:proofErr w:type="spellStart"/>
      <w:r w:rsidR="004252E9" w:rsidRPr="00F452B7">
        <w:rPr>
          <w:rFonts w:ascii="Times New Roman" w:hAnsi="Times New Roman" w:cs="Times New Roman"/>
          <w:sz w:val="28"/>
          <w:szCs w:val="28"/>
        </w:rPr>
        <w:t>жүктілік</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кезінде</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асқынулардың</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профилактикасы</w:t>
      </w:r>
      <w:proofErr w:type="spellEnd"/>
      <w:r w:rsidR="004252E9" w:rsidRPr="00F452B7">
        <w:rPr>
          <w:rFonts w:ascii="Times New Roman" w:hAnsi="Times New Roman" w:cs="Times New Roman"/>
          <w:sz w:val="28"/>
          <w:szCs w:val="28"/>
        </w:rPr>
        <w:t xml:space="preserve"> – </w:t>
      </w:r>
      <w:proofErr w:type="spellStart"/>
      <w:r w:rsidR="004252E9" w:rsidRPr="00F452B7">
        <w:rPr>
          <w:rFonts w:ascii="Times New Roman" w:hAnsi="Times New Roman" w:cs="Times New Roman"/>
          <w:sz w:val="28"/>
          <w:szCs w:val="28"/>
        </w:rPr>
        <w:t>алғашқы</w:t>
      </w:r>
      <w:proofErr w:type="spellEnd"/>
      <w:r w:rsidR="004252E9" w:rsidRPr="00F452B7">
        <w:rPr>
          <w:rFonts w:ascii="Times New Roman" w:hAnsi="Times New Roman" w:cs="Times New Roman"/>
          <w:sz w:val="28"/>
          <w:szCs w:val="28"/>
        </w:rPr>
        <w:t xml:space="preserve"> медико-</w:t>
      </w:r>
      <w:proofErr w:type="spellStart"/>
      <w:r w:rsidR="004252E9" w:rsidRPr="00F452B7">
        <w:rPr>
          <w:rFonts w:ascii="Times New Roman" w:hAnsi="Times New Roman" w:cs="Times New Roman"/>
          <w:sz w:val="28"/>
          <w:szCs w:val="28"/>
        </w:rPr>
        <w:t>санитарлық</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көмектің</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маңызы</w:t>
      </w:r>
      <w:proofErr w:type="spellEnd"/>
      <w:r w:rsidR="004252E9" w:rsidRPr="00F452B7">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әдебие</w:t>
      </w:r>
      <w:r w:rsidR="00B14773">
        <w:rPr>
          <w:rFonts w:ascii="Times New Roman" w:hAnsi="Times New Roman" w:cs="Times New Roman"/>
          <w:sz w:val="28"/>
          <w:szCs w:val="28"/>
        </w:rPr>
        <w:t>т</w:t>
      </w:r>
      <w:r w:rsidR="004252E9" w:rsidRPr="00F452B7">
        <w:rPr>
          <w:rFonts w:ascii="Times New Roman" w:hAnsi="Times New Roman" w:cs="Times New Roman"/>
          <w:sz w:val="28"/>
          <w:szCs w:val="28"/>
        </w:rPr>
        <w:t>ке</w:t>
      </w:r>
      <w:proofErr w:type="spellEnd"/>
      <w:r w:rsidR="00B14773">
        <w:rPr>
          <w:rFonts w:ascii="Times New Roman" w:hAnsi="Times New Roman" w:cs="Times New Roman"/>
          <w:sz w:val="28"/>
          <w:szCs w:val="28"/>
        </w:rPr>
        <w:t xml:space="preserve"> </w:t>
      </w:r>
      <w:proofErr w:type="spellStart"/>
      <w:r w:rsidR="004252E9" w:rsidRPr="00F452B7">
        <w:rPr>
          <w:rFonts w:ascii="Times New Roman" w:hAnsi="Times New Roman" w:cs="Times New Roman"/>
          <w:sz w:val="28"/>
          <w:szCs w:val="28"/>
        </w:rPr>
        <w:t>шолу</w:t>
      </w:r>
      <w:proofErr w:type="spellEnd"/>
      <w:r w:rsidR="004252E9" w:rsidRPr="00F452B7">
        <w:rPr>
          <w:rFonts w:ascii="Times New Roman" w:hAnsi="Times New Roman" w:cs="Times New Roman"/>
          <w:sz w:val="28"/>
          <w:szCs w:val="28"/>
        </w:rPr>
        <w:t xml:space="preserve">) \\ Региональный научно-образовательный форум «Ана мен бала» 2019г. - Журнал- </w:t>
      </w:r>
      <w:proofErr w:type="gramStart"/>
      <w:r w:rsidR="004252E9" w:rsidRPr="00F452B7">
        <w:rPr>
          <w:rFonts w:ascii="Times New Roman" w:hAnsi="Times New Roman" w:cs="Times New Roman"/>
          <w:sz w:val="28"/>
          <w:szCs w:val="28"/>
        </w:rPr>
        <w:t>сборник.-</w:t>
      </w:r>
      <w:proofErr w:type="gramEnd"/>
      <w:r w:rsidR="004252E9" w:rsidRPr="00F452B7">
        <w:rPr>
          <w:rFonts w:ascii="Times New Roman" w:hAnsi="Times New Roman" w:cs="Times New Roman"/>
          <w:sz w:val="28"/>
          <w:szCs w:val="28"/>
        </w:rPr>
        <w:t>2019, 3 октября.- с.13-19  ISSN1680-0818</w:t>
      </w:r>
      <w:r w:rsidR="00CF5BF2" w:rsidRPr="00F452B7">
        <w:rPr>
          <w:rFonts w:ascii="Times New Roman" w:hAnsi="Times New Roman" w:cs="Times New Roman"/>
          <w:sz w:val="28"/>
          <w:szCs w:val="28"/>
        </w:rPr>
        <w:t xml:space="preserve">4; Аязбеков А.К., </w:t>
      </w:r>
      <w:proofErr w:type="spellStart"/>
      <w:r w:rsidR="00CF5BF2" w:rsidRPr="00F452B7">
        <w:rPr>
          <w:rFonts w:ascii="Times New Roman" w:hAnsi="Times New Roman" w:cs="Times New Roman"/>
          <w:sz w:val="28"/>
          <w:szCs w:val="28"/>
        </w:rPr>
        <w:t>Кушкарова</w:t>
      </w:r>
      <w:proofErr w:type="spellEnd"/>
      <w:r w:rsidR="00CF5BF2" w:rsidRPr="00F452B7">
        <w:rPr>
          <w:rFonts w:ascii="Times New Roman" w:hAnsi="Times New Roman" w:cs="Times New Roman"/>
          <w:sz w:val="28"/>
          <w:szCs w:val="28"/>
        </w:rPr>
        <w:t xml:space="preserve"> А.А., Нурхасимова Р.Г. </w:t>
      </w:r>
      <w:proofErr w:type="spellStart"/>
      <w:r w:rsidR="00CF5BF2" w:rsidRPr="00F452B7">
        <w:rPr>
          <w:rFonts w:ascii="Times New Roman" w:hAnsi="Times New Roman" w:cs="Times New Roman"/>
          <w:sz w:val="28"/>
          <w:szCs w:val="28"/>
        </w:rPr>
        <w:t>Экстрагениталды</w:t>
      </w:r>
      <w:proofErr w:type="spellEnd"/>
      <w:r w:rsidR="00432C52" w:rsidRPr="00432C52">
        <w:rPr>
          <w:rFonts w:ascii="Times New Roman" w:hAnsi="Times New Roman" w:cs="Times New Roman"/>
          <w:sz w:val="28"/>
          <w:szCs w:val="28"/>
        </w:rPr>
        <w:t xml:space="preserve"> </w:t>
      </w:r>
      <w:proofErr w:type="spellStart"/>
      <w:r w:rsidR="00CF5BF2" w:rsidRPr="00F452B7">
        <w:rPr>
          <w:rFonts w:ascii="Times New Roman" w:hAnsi="Times New Roman" w:cs="Times New Roman"/>
          <w:sz w:val="28"/>
          <w:szCs w:val="28"/>
        </w:rPr>
        <w:t>аурулары</w:t>
      </w:r>
      <w:proofErr w:type="spellEnd"/>
      <w:r w:rsidR="00CF5BF2" w:rsidRPr="00F452B7">
        <w:rPr>
          <w:rFonts w:ascii="Times New Roman" w:hAnsi="Times New Roman" w:cs="Times New Roman"/>
          <w:sz w:val="28"/>
          <w:szCs w:val="28"/>
        </w:rPr>
        <w:t xml:space="preserve"> бар </w:t>
      </w:r>
      <w:proofErr w:type="spellStart"/>
      <w:r w:rsidR="00CF5BF2" w:rsidRPr="00F452B7">
        <w:rPr>
          <w:rFonts w:ascii="Times New Roman" w:hAnsi="Times New Roman" w:cs="Times New Roman"/>
          <w:sz w:val="28"/>
          <w:szCs w:val="28"/>
        </w:rPr>
        <w:t>босану</w:t>
      </w:r>
      <w:proofErr w:type="spellEnd"/>
      <w:r w:rsidR="00432C52" w:rsidRPr="00432C52">
        <w:rPr>
          <w:rFonts w:ascii="Times New Roman" w:hAnsi="Times New Roman" w:cs="Times New Roman"/>
          <w:sz w:val="28"/>
          <w:szCs w:val="28"/>
        </w:rPr>
        <w:t xml:space="preserve"> </w:t>
      </w:r>
      <w:proofErr w:type="spellStart"/>
      <w:r w:rsidR="00CF5BF2" w:rsidRPr="00F452B7">
        <w:rPr>
          <w:rFonts w:ascii="Times New Roman" w:hAnsi="Times New Roman" w:cs="Times New Roman"/>
          <w:sz w:val="28"/>
          <w:szCs w:val="28"/>
        </w:rPr>
        <w:t>жасындағы</w:t>
      </w:r>
      <w:proofErr w:type="spellEnd"/>
      <w:r w:rsidR="00432C52" w:rsidRPr="00432C52">
        <w:rPr>
          <w:rFonts w:ascii="Times New Roman" w:hAnsi="Times New Roman" w:cs="Times New Roman"/>
          <w:sz w:val="28"/>
          <w:szCs w:val="28"/>
        </w:rPr>
        <w:t xml:space="preserve"> </w:t>
      </w:r>
      <w:proofErr w:type="spellStart"/>
      <w:r w:rsidR="00CF5BF2" w:rsidRPr="00F452B7">
        <w:rPr>
          <w:rFonts w:ascii="Times New Roman" w:hAnsi="Times New Roman" w:cs="Times New Roman"/>
          <w:sz w:val="28"/>
          <w:szCs w:val="28"/>
        </w:rPr>
        <w:t>әйелдердің</w:t>
      </w:r>
      <w:proofErr w:type="spellEnd"/>
      <w:r w:rsidR="00432C52" w:rsidRPr="00432C52">
        <w:rPr>
          <w:rFonts w:ascii="Times New Roman" w:hAnsi="Times New Roman" w:cs="Times New Roman"/>
          <w:sz w:val="28"/>
          <w:szCs w:val="28"/>
        </w:rPr>
        <w:t xml:space="preserve"> </w:t>
      </w:r>
      <w:proofErr w:type="spellStart"/>
      <w:r w:rsidR="00CF5BF2" w:rsidRPr="00F452B7">
        <w:rPr>
          <w:rFonts w:ascii="Times New Roman" w:hAnsi="Times New Roman" w:cs="Times New Roman"/>
          <w:sz w:val="28"/>
          <w:szCs w:val="28"/>
        </w:rPr>
        <w:t>жүктілік</w:t>
      </w:r>
      <w:proofErr w:type="spellEnd"/>
      <w:r w:rsidR="00432C52" w:rsidRPr="00432C52">
        <w:rPr>
          <w:rFonts w:ascii="Times New Roman" w:hAnsi="Times New Roman" w:cs="Times New Roman"/>
          <w:sz w:val="28"/>
          <w:szCs w:val="28"/>
        </w:rPr>
        <w:t xml:space="preserve"> </w:t>
      </w:r>
      <w:proofErr w:type="spellStart"/>
      <w:r w:rsidR="00CF5BF2" w:rsidRPr="00F452B7">
        <w:rPr>
          <w:rFonts w:ascii="Times New Roman" w:hAnsi="Times New Roman" w:cs="Times New Roman"/>
          <w:sz w:val="28"/>
          <w:szCs w:val="28"/>
        </w:rPr>
        <w:t>алды</w:t>
      </w:r>
      <w:proofErr w:type="spellEnd"/>
      <w:r w:rsidR="00432C52" w:rsidRPr="00432C52">
        <w:rPr>
          <w:rFonts w:ascii="Times New Roman" w:hAnsi="Times New Roman" w:cs="Times New Roman"/>
          <w:sz w:val="28"/>
          <w:szCs w:val="28"/>
        </w:rPr>
        <w:t xml:space="preserve"> </w:t>
      </w:r>
      <w:proofErr w:type="spellStart"/>
      <w:r w:rsidR="00CF5BF2" w:rsidRPr="00F452B7">
        <w:rPr>
          <w:rFonts w:ascii="Times New Roman" w:hAnsi="Times New Roman" w:cs="Times New Roman"/>
          <w:sz w:val="28"/>
          <w:szCs w:val="28"/>
        </w:rPr>
        <w:t>дайындығы</w:t>
      </w:r>
      <w:proofErr w:type="spellEnd"/>
      <w:r w:rsidR="00CF5BF2" w:rsidRPr="00F452B7">
        <w:rPr>
          <w:rFonts w:ascii="Times New Roman" w:hAnsi="Times New Roman" w:cs="Times New Roman"/>
          <w:sz w:val="28"/>
          <w:szCs w:val="28"/>
        </w:rPr>
        <w:t xml:space="preserve">. \\ Методическое пособие для врачей. - 2019г, </w:t>
      </w:r>
      <w:proofErr w:type="gramStart"/>
      <w:r w:rsidR="00CF5BF2" w:rsidRPr="00F452B7">
        <w:rPr>
          <w:rFonts w:ascii="Times New Roman" w:hAnsi="Times New Roman" w:cs="Times New Roman"/>
          <w:sz w:val="28"/>
          <w:szCs w:val="28"/>
        </w:rPr>
        <w:t>Туркестан.-</w:t>
      </w:r>
      <w:proofErr w:type="gramEnd"/>
      <w:r w:rsidR="00CF5BF2" w:rsidRPr="00F452B7">
        <w:rPr>
          <w:rFonts w:ascii="Times New Roman" w:hAnsi="Times New Roman" w:cs="Times New Roman"/>
          <w:sz w:val="28"/>
          <w:szCs w:val="28"/>
        </w:rPr>
        <w:t xml:space="preserve"> С. 20  ISSBN 978-601-339-072-7</w:t>
      </w:r>
      <w:r w:rsidR="00152031" w:rsidRPr="00F452B7">
        <w:rPr>
          <w:rFonts w:ascii="Times New Roman" w:hAnsi="Times New Roman" w:cs="Times New Roman"/>
          <w:sz w:val="28"/>
          <w:szCs w:val="28"/>
        </w:rPr>
        <w:t>]</w:t>
      </w:r>
      <w:r w:rsidRPr="00F452B7">
        <w:rPr>
          <w:rFonts w:ascii="Times New Roman" w:hAnsi="Times New Roman" w:cs="Times New Roman"/>
          <w:sz w:val="28"/>
          <w:szCs w:val="28"/>
        </w:rPr>
        <w:t>.</w:t>
      </w:r>
    </w:p>
    <w:p w14:paraId="2D7981FF" w14:textId="77777777" w:rsidR="00FF7194" w:rsidRPr="00F123FF" w:rsidRDefault="008D3032" w:rsidP="00894EB8">
      <w:pPr>
        <w:spacing w:after="0" w:line="240" w:lineRule="auto"/>
        <w:ind w:firstLine="708"/>
        <w:jc w:val="both"/>
        <w:rPr>
          <w:rFonts w:ascii="Times New Roman" w:hAnsi="Times New Roman" w:cs="Times New Roman"/>
          <w:sz w:val="28"/>
          <w:szCs w:val="28"/>
          <w:shd w:val="clear" w:color="auto" w:fill="FFFFFF"/>
          <w:vertAlign w:val="superscript"/>
        </w:rPr>
      </w:pPr>
      <w:r w:rsidRPr="00F123FF">
        <w:rPr>
          <w:rFonts w:ascii="Times New Roman" w:hAnsi="Times New Roman" w:cs="Times New Roman"/>
          <w:sz w:val="28"/>
          <w:szCs w:val="28"/>
          <w:lang w:val="kk-KZ"/>
        </w:rPr>
        <w:t>Согласно литературным данным к</w:t>
      </w:r>
      <w:r w:rsidR="006D7B05" w:rsidRPr="00F123FF">
        <w:rPr>
          <w:rFonts w:ascii="Times New Roman" w:hAnsi="Times New Roman" w:cs="Times New Roman"/>
          <w:sz w:val="28"/>
          <w:szCs w:val="28"/>
        </w:rPr>
        <w:t xml:space="preserve"> основным</w:t>
      </w:r>
      <w:r w:rsidR="005218C1" w:rsidRPr="00F123FF">
        <w:rPr>
          <w:rFonts w:ascii="Times New Roman" w:hAnsi="Times New Roman" w:cs="Times New Roman"/>
          <w:sz w:val="28"/>
          <w:szCs w:val="28"/>
          <w:lang w:val="kk-KZ"/>
        </w:rPr>
        <w:t xml:space="preserve"> экстрагенитальным заболеваниям можно отнести </w:t>
      </w:r>
      <w:r w:rsidR="005218C1" w:rsidRPr="00F123FF">
        <w:rPr>
          <w:rFonts w:ascii="Times New Roman" w:hAnsi="Times New Roman" w:cs="Times New Roman"/>
          <w:sz w:val="28"/>
          <w:szCs w:val="28"/>
          <w:shd w:val="clear" w:color="auto" w:fill="FFFFFF"/>
        </w:rPr>
        <w:t>г</w:t>
      </w:r>
      <w:r w:rsidR="00FF7194" w:rsidRPr="00F123FF">
        <w:rPr>
          <w:rFonts w:ascii="Times New Roman" w:hAnsi="Times New Roman" w:cs="Times New Roman"/>
          <w:sz w:val="28"/>
          <w:szCs w:val="28"/>
          <w:shd w:val="clear" w:color="auto" w:fill="FFFFFF"/>
        </w:rPr>
        <w:t>ипертонические расстройства во время беременности (</w:t>
      </w:r>
      <w:proofErr w:type="spellStart"/>
      <w:r w:rsidR="00FF7194" w:rsidRPr="00F123FF">
        <w:rPr>
          <w:rFonts w:ascii="Times New Roman" w:hAnsi="Times New Roman" w:cs="Times New Roman"/>
          <w:sz w:val="28"/>
          <w:szCs w:val="28"/>
          <w:shd w:val="clear" w:color="auto" w:fill="FFFFFF"/>
        </w:rPr>
        <w:t>преэклампсия</w:t>
      </w:r>
      <w:proofErr w:type="spellEnd"/>
      <w:r w:rsidR="00FF7194" w:rsidRPr="00F123FF">
        <w:rPr>
          <w:rFonts w:ascii="Times New Roman" w:hAnsi="Times New Roman" w:cs="Times New Roman"/>
          <w:sz w:val="28"/>
          <w:szCs w:val="28"/>
          <w:shd w:val="clear" w:color="auto" w:fill="FFFFFF"/>
        </w:rPr>
        <w:t>; эклампсия; гемолиз, синдром повышенного уровня печеночных ферменто</w:t>
      </w:r>
      <w:r w:rsidR="006D7B05" w:rsidRPr="00F123FF">
        <w:rPr>
          <w:rFonts w:ascii="Times New Roman" w:hAnsi="Times New Roman" w:cs="Times New Roman"/>
          <w:sz w:val="28"/>
          <w:szCs w:val="28"/>
          <w:shd w:val="clear" w:color="auto" w:fill="FFFFFF"/>
        </w:rPr>
        <w:t xml:space="preserve">в и низких тромбоцитов (HELLP) </w:t>
      </w:r>
      <w:r w:rsidR="00FF7194" w:rsidRPr="00F123FF">
        <w:rPr>
          <w:rFonts w:ascii="Times New Roman" w:hAnsi="Times New Roman" w:cs="Times New Roman"/>
          <w:sz w:val="28"/>
          <w:szCs w:val="28"/>
          <w:shd w:val="clear" w:color="auto" w:fill="FFFFFF"/>
        </w:rPr>
        <w:t xml:space="preserve">и </w:t>
      </w:r>
      <w:proofErr w:type="spellStart"/>
      <w:r w:rsidR="00FF7194" w:rsidRPr="00F123FF">
        <w:rPr>
          <w:rFonts w:ascii="Times New Roman" w:hAnsi="Times New Roman" w:cs="Times New Roman"/>
          <w:sz w:val="28"/>
          <w:szCs w:val="28"/>
          <w:shd w:val="clear" w:color="auto" w:fill="FFFFFF"/>
        </w:rPr>
        <w:t>гестационная</w:t>
      </w:r>
      <w:proofErr w:type="spellEnd"/>
      <w:r w:rsidR="00FF7194" w:rsidRPr="00F123FF">
        <w:rPr>
          <w:rFonts w:ascii="Times New Roman" w:hAnsi="Times New Roman" w:cs="Times New Roman"/>
          <w:sz w:val="28"/>
          <w:szCs w:val="28"/>
          <w:shd w:val="clear" w:color="auto" w:fill="FFFFFF"/>
        </w:rPr>
        <w:t xml:space="preserve"> гипертензия) </w:t>
      </w:r>
      <w:r w:rsidR="0057706F" w:rsidRPr="00F123FF">
        <w:rPr>
          <w:rFonts w:ascii="Times New Roman" w:hAnsi="Times New Roman" w:cs="Times New Roman"/>
          <w:sz w:val="28"/>
          <w:szCs w:val="28"/>
          <w:shd w:val="clear" w:color="auto" w:fill="FFFFFF"/>
        </w:rPr>
        <w:t xml:space="preserve">которые </w:t>
      </w:r>
      <w:r w:rsidR="00FF7194" w:rsidRPr="00F123FF">
        <w:rPr>
          <w:rFonts w:ascii="Times New Roman" w:hAnsi="Times New Roman" w:cs="Times New Roman"/>
          <w:sz w:val="28"/>
          <w:szCs w:val="28"/>
          <w:shd w:val="clear" w:color="auto" w:fill="FFFFFF"/>
        </w:rPr>
        <w:t>затрагивают до 10% беременностей</w:t>
      </w:r>
      <w:r w:rsidR="00B758F7" w:rsidRPr="00F123FF">
        <w:rPr>
          <w:rFonts w:ascii="Times New Roman" w:hAnsi="Times New Roman" w:cs="Times New Roman"/>
          <w:sz w:val="28"/>
          <w:szCs w:val="28"/>
          <w:shd w:val="clear" w:color="auto" w:fill="FFFFFF"/>
        </w:rPr>
        <w:t xml:space="preserve"> [213]</w:t>
      </w:r>
      <w:r w:rsidR="00FF7194" w:rsidRPr="00F123FF">
        <w:rPr>
          <w:rFonts w:ascii="Times New Roman" w:hAnsi="Times New Roman" w:cs="Times New Roman"/>
          <w:sz w:val="28"/>
          <w:szCs w:val="28"/>
          <w:shd w:val="clear" w:color="auto" w:fill="FFFFFF"/>
        </w:rPr>
        <w:t>. </w:t>
      </w:r>
      <w:r w:rsidR="0057706F" w:rsidRPr="00F123FF">
        <w:rPr>
          <w:rFonts w:ascii="Times New Roman" w:hAnsi="Times New Roman" w:cs="Times New Roman"/>
          <w:sz w:val="28"/>
          <w:szCs w:val="28"/>
          <w:shd w:val="clear" w:color="auto" w:fill="FFFFFF"/>
          <w:vertAlign w:val="superscript"/>
        </w:rPr>
        <w:t>.</w:t>
      </w:r>
      <w:r w:rsidR="00FF7194" w:rsidRPr="00F123FF">
        <w:rPr>
          <w:rFonts w:ascii="Times New Roman" w:hAnsi="Times New Roman" w:cs="Times New Roman"/>
          <w:sz w:val="28"/>
          <w:szCs w:val="28"/>
          <w:shd w:val="clear" w:color="auto" w:fill="FFFFFF"/>
          <w:lang w:val="en-US"/>
        </w:rPr>
        <w:t> </w:t>
      </w:r>
      <w:r w:rsidR="00FF7194" w:rsidRPr="00F123FF">
        <w:rPr>
          <w:rFonts w:ascii="Times New Roman" w:hAnsi="Times New Roman" w:cs="Times New Roman"/>
          <w:sz w:val="28"/>
          <w:szCs w:val="28"/>
          <w:shd w:val="clear" w:color="auto" w:fill="FFFFFF"/>
        </w:rPr>
        <w:t>Женщины с гипертензивным расстройством во время беременности имеют повышенный риск гипертонической болезни после беременности, ишемической болезни сердца и инсульта</w:t>
      </w:r>
      <w:r w:rsidR="00B758F7" w:rsidRPr="00F123FF">
        <w:rPr>
          <w:rFonts w:ascii="Times New Roman" w:hAnsi="Times New Roman" w:cs="Times New Roman"/>
          <w:sz w:val="28"/>
          <w:szCs w:val="28"/>
          <w:shd w:val="clear" w:color="auto" w:fill="FFFFFF"/>
        </w:rPr>
        <w:t xml:space="preserve"> [214]</w:t>
      </w:r>
      <w:r w:rsidR="006F22B4" w:rsidRPr="00F123FF">
        <w:rPr>
          <w:rFonts w:ascii="Times New Roman" w:hAnsi="Times New Roman" w:cs="Times New Roman"/>
          <w:sz w:val="28"/>
          <w:szCs w:val="28"/>
          <w:shd w:val="clear" w:color="auto" w:fill="FFFFFF"/>
        </w:rPr>
        <w:t xml:space="preserve">, </w:t>
      </w:r>
      <w:r w:rsidR="006D7B05" w:rsidRPr="00F123FF">
        <w:rPr>
          <w:rFonts w:ascii="Times New Roman" w:hAnsi="Times New Roman" w:cs="Times New Roman"/>
          <w:sz w:val="28"/>
          <w:szCs w:val="28"/>
          <w:shd w:val="clear" w:color="auto" w:fill="FFFFFF"/>
        </w:rPr>
        <w:t xml:space="preserve">что </w:t>
      </w:r>
      <w:proofErr w:type="spellStart"/>
      <w:r w:rsidR="006D7B05" w:rsidRPr="00F123FF">
        <w:rPr>
          <w:rFonts w:ascii="Times New Roman" w:hAnsi="Times New Roman" w:cs="Times New Roman"/>
          <w:sz w:val="28"/>
          <w:szCs w:val="28"/>
          <w:shd w:val="clear" w:color="auto" w:fill="FFFFFF"/>
        </w:rPr>
        <w:t>привелок</w:t>
      </w:r>
      <w:proofErr w:type="spellEnd"/>
      <w:r w:rsidR="006D7B05" w:rsidRPr="00F123FF">
        <w:rPr>
          <w:rFonts w:ascii="Times New Roman" w:hAnsi="Times New Roman" w:cs="Times New Roman"/>
          <w:sz w:val="28"/>
          <w:szCs w:val="28"/>
          <w:shd w:val="clear" w:color="auto" w:fill="FFFFFF"/>
        </w:rPr>
        <w:t xml:space="preserve"> </w:t>
      </w:r>
      <w:r w:rsidR="00FF7194" w:rsidRPr="00F123FF">
        <w:rPr>
          <w:rFonts w:ascii="Times New Roman" w:hAnsi="Times New Roman" w:cs="Times New Roman"/>
          <w:sz w:val="28"/>
          <w:szCs w:val="28"/>
          <w:shd w:val="clear" w:color="auto" w:fill="FFFFFF"/>
        </w:rPr>
        <w:t>изменения</w:t>
      </w:r>
      <w:r w:rsidR="006D7B05" w:rsidRPr="00F123FF">
        <w:rPr>
          <w:rFonts w:ascii="Times New Roman" w:hAnsi="Times New Roman" w:cs="Times New Roman"/>
          <w:sz w:val="28"/>
          <w:szCs w:val="28"/>
          <w:shd w:val="clear" w:color="auto" w:fill="FFFFFF"/>
        </w:rPr>
        <w:t>м</w:t>
      </w:r>
      <w:r w:rsidR="00FF7194" w:rsidRPr="00F123FF">
        <w:rPr>
          <w:rFonts w:ascii="Times New Roman" w:hAnsi="Times New Roman" w:cs="Times New Roman"/>
          <w:sz w:val="28"/>
          <w:szCs w:val="28"/>
          <w:shd w:val="clear" w:color="auto" w:fill="FFFFFF"/>
        </w:rPr>
        <w:t xml:space="preserve"> в рекомендациях Американской кардиологической ассоциации и Евро</w:t>
      </w:r>
      <w:r w:rsidR="006D7B05" w:rsidRPr="00F123FF">
        <w:rPr>
          <w:rFonts w:ascii="Times New Roman" w:hAnsi="Times New Roman" w:cs="Times New Roman"/>
          <w:sz w:val="28"/>
          <w:szCs w:val="28"/>
          <w:shd w:val="clear" w:color="auto" w:fill="FFFFFF"/>
        </w:rPr>
        <w:t>пейского общества кардиологов, с целью</w:t>
      </w:r>
      <w:r w:rsidR="00FF7194" w:rsidRPr="00F123FF">
        <w:rPr>
          <w:rFonts w:ascii="Times New Roman" w:hAnsi="Times New Roman" w:cs="Times New Roman"/>
          <w:sz w:val="28"/>
          <w:szCs w:val="28"/>
          <w:shd w:val="clear" w:color="auto" w:fill="FFFFFF"/>
        </w:rPr>
        <w:t xml:space="preserve"> включить гипертензивные расстройства беременност</w:t>
      </w:r>
      <w:r w:rsidR="00E13603" w:rsidRPr="00F123FF">
        <w:rPr>
          <w:rFonts w:ascii="Times New Roman" w:hAnsi="Times New Roman" w:cs="Times New Roman"/>
          <w:sz w:val="28"/>
          <w:szCs w:val="28"/>
          <w:shd w:val="clear" w:color="auto" w:fill="FFFFFF"/>
        </w:rPr>
        <w:t>и</w:t>
      </w:r>
      <w:r w:rsidR="00FF7194" w:rsidRPr="00F123FF">
        <w:rPr>
          <w:rFonts w:ascii="Times New Roman" w:hAnsi="Times New Roman" w:cs="Times New Roman"/>
          <w:sz w:val="28"/>
          <w:szCs w:val="28"/>
          <w:shd w:val="clear" w:color="auto" w:fill="FFFFFF"/>
        </w:rPr>
        <w:t xml:space="preserve"> как фактор риска сердечно-сосудистых заболеваний у женщин</w:t>
      </w:r>
      <w:r w:rsidR="00B758F7" w:rsidRPr="00F123FF">
        <w:rPr>
          <w:rFonts w:ascii="Times New Roman" w:hAnsi="Times New Roman" w:cs="Times New Roman"/>
          <w:sz w:val="28"/>
          <w:szCs w:val="28"/>
          <w:shd w:val="clear" w:color="auto" w:fill="FFFFFF"/>
        </w:rPr>
        <w:t xml:space="preserve"> [215]</w:t>
      </w:r>
      <w:r w:rsidR="00FF7194" w:rsidRPr="00F123FF">
        <w:rPr>
          <w:rFonts w:ascii="Times New Roman" w:hAnsi="Times New Roman" w:cs="Times New Roman"/>
          <w:sz w:val="28"/>
          <w:szCs w:val="28"/>
          <w:shd w:val="clear" w:color="auto" w:fill="FFFFFF"/>
        </w:rPr>
        <w:t>. Однако клиническое понимание связи между гипертоническими расстройствами при беременности и сердечно-сосудистыми заболеваниями является неполным</w:t>
      </w:r>
      <w:r w:rsidR="00B758F7" w:rsidRPr="00F123FF">
        <w:rPr>
          <w:rFonts w:ascii="Times New Roman" w:hAnsi="Times New Roman" w:cs="Times New Roman"/>
          <w:sz w:val="28"/>
          <w:szCs w:val="28"/>
          <w:shd w:val="clear" w:color="auto" w:fill="FFFFFF"/>
        </w:rPr>
        <w:t xml:space="preserve"> [216</w:t>
      </w:r>
      <w:r w:rsidR="006D7B05" w:rsidRPr="00F123FF">
        <w:rPr>
          <w:rFonts w:ascii="Times New Roman" w:hAnsi="Times New Roman" w:cs="Times New Roman"/>
          <w:sz w:val="28"/>
          <w:szCs w:val="28"/>
          <w:shd w:val="clear" w:color="auto" w:fill="FFFFFF"/>
        </w:rPr>
        <w:t>], что</w:t>
      </w:r>
      <w:r w:rsidR="00FF7194" w:rsidRPr="00F123FF">
        <w:rPr>
          <w:rFonts w:ascii="Times New Roman" w:hAnsi="Times New Roman" w:cs="Times New Roman"/>
          <w:sz w:val="28"/>
          <w:szCs w:val="28"/>
          <w:shd w:val="clear" w:color="auto" w:fill="FFFFFF"/>
        </w:rPr>
        <w:t xml:space="preserve"> может привести к поздней диагностике и поставить под угрозу здоровье этих женщин. Кроме того, неясно, как скоро после беременности следует начать скрининг на гипертензию и другие маркеры сердечно-сосудистых заболеваний</w:t>
      </w:r>
      <w:r w:rsidR="00B758F7" w:rsidRPr="00F123FF">
        <w:rPr>
          <w:rFonts w:ascii="Times New Roman" w:hAnsi="Times New Roman" w:cs="Times New Roman"/>
          <w:sz w:val="28"/>
          <w:szCs w:val="28"/>
          <w:shd w:val="clear" w:color="auto" w:fill="FFFFFF"/>
        </w:rPr>
        <w:t xml:space="preserve"> [217]</w:t>
      </w:r>
      <w:r w:rsidR="00FF7194" w:rsidRPr="00F123FF">
        <w:rPr>
          <w:rFonts w:ascii="Times New Roman" w:hAnsi="Times New Roman" w:cs="Times New Roman"/>
          <w:sz w:val="28"/>
          <w:szCs w:val="28"/>
          <w:shd w:val="clear" w:color="auto" w:fill="FFFFFF"/>
        </w:rPr>
        <w:t>. </w:t>
      </w:r>
    </w:p>
    <w:p w14:paraId="297CE59C" w14:textId="77777777" w:rsidR="00894EB8" w:rsidRPr="00F123FF" w:rsidRDefault="00FF7194" w:rsidP="00894EB8">
      <w:pPr>
        <w:spacing w:after="0" w:line="240" w:lineRule="auto"/>
        <w:ind w:firstLine="708"/>
        <w:jc w:val="both"/>
        <w:rPr>
          <w:rFonts w:ascii="Times New Roman" w:hAnsi="Times New Roman" w:cs="Times New Roman"/>
          <w:sz w:val="28"/>
          <w:szCs w:val="28"/>
          <w:lang w:val="kk-KZ"/>
        </w:rPr>
      </w:pPr>
      <w:r w:rsidRPr="00F123FF">
        <w:rPr>
          <w:rFonts w:ascii="Times New Roman" w:hAnsi="Times New Roman" w:cs="Times New Roman"/>
          <w:sz w:val="28"/>
          <w:szCs w:val="28"/>
          <w:shd w:val="clear" w:color="auto" w:fill="FFFFFF"/>
        </w:rPr>
        <w:t>Уровень гипертонии продолжает резко расти; почти 8% женщин репродуктивного возраста (22–44 года) страдают гипертонией в США</w:t>
      </w:r>
      <w:r w:rsidR="00B758F7" w:rsidRPr="00F123FF">
        <w:rPr>
          <w:rFonts w:ascii="Times New Roman" w:hAnsi="Times New Roman" w:cs="Times New Roman"/>
          <w:sz w:val="28"/>
          <w:szCs w:val="28"/>
          <w:shd w:val="clear" w:color="auto" w:fill="FFFFFF"/>
        </w:rPr>
        <w:t xml:space="preserve"> [218]</w:t>
      </w:r>
      <w:r w:rsidRPr="00F123FF">
        <w:rPr>
          <w:rFonts w:ascii="Times New Roman" w:hAnsi="Times New Roman" w:cs="Times New Roman"/>
          <w:sz w:val="28"/>
          <w:szCs w:val="28"/>
          <w:shd w:val="clear" w:color="auto" w:fill="FFFFFF"/>
        </w:rPr>
        <w:t>. Заболеваемость гипертонией до беременности среди 15</w:t>
      </w:r>
      <w:r w:rsidR="00E13603" w:rsidRPr="00F123FF">
        <w:rPr>
          <w:rFonts w:ascii="Times New Roman" w:hAnsi="Times New Roman" w:cs="Times New Roman"/>
          <w:sz w:val="28"/>
          <w:szCs w:val="28"/>
          <w:shd w:val="clear" w:color="auto" w:fill="FFFFFF"/>
        </w:rPr>
        <w:t xml:space="preserve"> </w:t>
      </w:r>
      <w:r w:rsidR="00C310AA" w:rsidRPr="00152031">
        <w:rPr>
          <w:rFonts w:ascii="Times New Roman" w:hAnsi="Times New Roman" w:cs="Times New Roman"/>
          <w:sz w:val="28"/>
          <w:szCs w:val="28"/>
        </w:rPr>
        <w:t xml:space="preserve">– </w:t>
      </w:r>
      <w:r w:rsidRPr="00F123FF">
        <w:rPr>
          <w:rFonts w:ascii="Times New Roman" w:hAnsi="Times New Roman" w:cs="Times New Roman"/>
          <w:sz w:val="28"/>
          <w:szCs w:val="28"/>
          <w:shd w:val="clear" w:color="auto" w:fill="FFFFFF"/>
        </w:rPr>
        <w:t xml:space="preserve">54-летних женщин увеличилась в 2 раза с 1993 по 2002 год (с 12,3 до 28,9 на 1000 </w:t>
      </w:r>
      <w:r w:rsidRPr="00F123FF">
        <w:rPr>
          <w:rFonts w:ascii="Times New Roman" w:hAnsi="Times New Roman" w:cs="Times New Roman"/>
          <w:sz w:val="28"/>
          <w:szCs w:val="28"/>
          <w:shd w:val="clear" w:color="auto" w:fill="FFFFFF"/>
        </w:rPr>
        <w:lastRenderedPageBreak/>
        <w:t>родов). Гипертензия, связанная с беременностью, остается важной причиной заболеваемости и смертности матери и плода </w:t>
      </w:r>
      <w:r w:rsidR="00B758F7" w:rsidRPr="00F123FF">
        <w:rPr>
          <w:rFonts w:ascii="Times New Roman" w:hAnsi="Times New Roman" w:cs="Times New Roman"/>
          <w:sz w:val="28"/>
          <w:szCs w:val="28"/>
          <w:shd w:val="clear" w:color="auto" w:fill="FFFFFF"/>
        </w:rPr>
        <w:t>[</w:t>
      </w:r>
      <w:proofErr w:type="gramStart"/>
      <w:r w:rsidR="00B758F7" w:rsidRPr="00F123FF">
        <w:rPr>
          <w:rFonts w:ascii="Times New Roman" w:hAnsi="Times New Roman" w:cs="Times New Roman"/>
          <w:sz w:val="28"/>
          <w:szCs w:val="28"/>
          <w:shd w:val="clear" w:color="auto" w:fill="FFFFFF"/>
        </w:rPr>
        <w:t>219]</w:t>
      </w:r>
      <w:r w:rsidRPr="00F123FF">
        <w:rPr>
          <w:rFonts w:ascii="Times New Roman" w:hAnsi="Times New Roman" w:cs="Times New Roman"/>
          <w:sz w:val="28"/>
          <w:szCs w:val="28"/>
          <w:shd w:val="clear" w:color="auto" w:fill="FFFFFF"/>
        </w:rPr>
        <w:t>и</w:t>
      </w:r>
      <w:proofErr w:type="gramEnd"/>
      <w:r w:rsidRPr="00F123FF">
        <w:rPr>
          <w:rFonts w:ascii="Times New Roman" w:hAnsi="Times New Roman" w:cs="Times New Roman"/>
          <w:sz w:val="28"/>
          <w:szCs w:val="28"/>
          <w:shd w:val="clear" w:color="auto" w:fill="FFFFFF"/>
        </w:rPr>
        <w:t xml:space="preserve"> многие другие свидетельства подтверждают, что гипертензия, связанная с беременностью, может вызывать </w:t>
      </w:r>
      <w:proofErr w:type="spellStart"/>
      <w:r w:rsidRPr="00F123FF">
        <w:rPr>
          <w:rFonts w:ascii="Times New Roman" w:hAnsi="Times New Roman" w:cs="Times New Roman"/>
          <w:sz w:val="28"/>
          <w:szCs w:val="28"/>
          <w:shd w:val="clear" w:color="auto" w:fill="FFFFFF"/>
        </w:rPr>
        <w:t>кардиометаболические</w:t>
      </w:r>
      <w:proofErr w:type="spellEnd"/>
      <w:r w:rsidRPr="00F123FF">
        <w:rPr>
          <w:rFonts w:ascii="Times New Roman" w:hAnsi="Times New Roman" w:cs="Times New Roman"/>
          <w:sz w:val="28"/>
          <w:szCs w:val="28"/>
          <w:shd w:val="clear" w:color="auto" w:fill="FFFFFF"/>
        </w:rPr>
        <w:t xml:space="preserve"> расстройства в раннем детстве</w:t>
      </w:r>
      <w:r w:rsidR="00B758F7" w:rsidRPr="00F123FF">
        <w:rPr>
          <w:rFonts w:ascii="Times New Roman" w:hAnsi="Times New Roman" w:cs="Times New Roman"/>
          <w:sz w:val="28"/>
          <w:szCs w:val="28"/>
          <w:shd w:val="clear" w:color="auto" w:fill="FFFFFF"/>
        </w:rPr>
        <w:t xml:space="preserve"> [220]</w:t>
      </w:r>
      <w:r w:rsidRPr="00F123FF">
        <w:rPr>
          <w:rFonts w:ascii="Times New Roman" w:hAnsi="Times New Roman" w:cs="Times New Roman"/>
          <w:sz w:val="28"/>
          <w:szCs w:val="28"/>
          <w:shd w:val="clear" w:color="auto" w:fill="FFFFFF"/>
        </w:rPr>
        <w:t>. У большинства женщин с контролируемой хронической артериальной гипертензией при соответствующем лечении будут успешные результаты, однако у женщин с гипертонической болезнью до беременности с плохо контролируемым артериальным давлением в первом триместре значительно повышен риск поражения органов-мишеней как у матери, т</w:t>
      </w:r>
      <w:r w:rsidR="00E13603" w:rsidRPr="00F123FF">
        <w:rPr>
          <w:rFonts w:ascii="Times New Roman" w:hAnsi="Times New Roman" w:cs="Times New Roman"/>
          <w:sz w:val="28"/>
          <w:szCs w:val="28"/>
          <w:shd w:val="clear" w:color="auto" w:fill="FFFFFF"/>
        </w:rPr>
        <w:t>ак и у плода, низкий</w:t>
      </w:r>
      <w:r w:rsidRPr="00F123FF">
        <w:rPr>
          <w:rFonts w:ascii="Times New Roman" w:hAnsi="Times New Roman" w:cs="Times New Roman"/>
          <w:sz w:val="28"/>
          <w:szCs w:val="28"/>
          <w:shd w:val="clear" w:color="auto" w:fill="FFFFFF"/>
        </w:rPr>
        <w:t xml:space="preserve"> вес, </w:t>
      </w:r>
      <w:proofErr w:type="spellStart"/>
      <w:r w:rsidRPr="00F123FF">
        <w:rPr>
          <w:rFonts w:ascii="Times New Roman" w:hAnsi="Times New Roman" w:cs="Times New Roman"/>
          <w:sz w:val="28"/>
          <w:szCs w:val="28"/>
          <w:shd w:val="clear" w:color="auto" w:fill="FFFFFF"/>
        </w:rPr>
        <w:t>преэклампсия</w:t>
      </w:r>
      <w:proofErr w:type="spellEnd"/>
      <w:r w:rsidRPr="00F123FF">
        <w:rPr>
          <w:rFonts w:ascii="Times New Roman" w:hAnsi="Times New Roman" w:cs="Times New Roman"/>
          <w:sz w:val="28"/>
          <w:szCs w:val="28"/>
          <w:shd w:val="clear" w:color="auto" w:fill="FFFFFF"/>
        </w:rPr>
        <w:t xml:space="preserve"> и другие неблагоприятные исходы. Большинство текущих руководств и клинических испытаний сосредоточены на ведении и лечении гипертонии во время беременности и кормления грудью, в то время как ограниченные данные могут быть применены к ведению гипертонии до беременности.</w:t>
      </w:r>
    </w:p>
    <w:p w14:paraId="37816092" w14:textId="77777777" w:rsidR="00894EB8" w:rsidRPr="00F123FF" w:rsidRDefault="00E13603" w:rsidP="00E13603">
      <w:pPr>
        <w:spacing w:after="0" w:line="240" w:lineRule="auto"/>
        <w:ind w:firstLine="708"/>
        <w:jc w:val="both"/>
        <w:rPr>
          <w:rFonts w:ascii="Times New Roman" w:eastAsia="Times New Roman" w:hAnsi="Times New Roman" w:cs="Times New Roman"/>
          <w:sz w:val="28"/>
          <w:szCs w:val="28"/>
        </w:rPr>
      </w:pPr>
      <w:r w:rsidRPr="00F123FF">
        <w:rPr>
          <w:rFonts w:ascii="Times New Roman" w:eastAsia="Times New Roman" w:hAnsi="Times New Roman" w:cs="Times New Roman"/>
          <w:sz w:val="28"/>
          <w:szCs w:val="28"/>
          <w:lang w:val="kk-KZ"/>
        </w:rPr>
        <w:t>Также в</w:t>
      </w:r>
      <w:r w:rsidR="00894EB8" w:rsidRPr="00F123FF">
        <w:rPr>
          <w:rFonts w:ascii="Times New Roman" w:eastAsia="Times New Roman" w:hAnsi="Times New Roman" w:cs="Times New Roman"/>
          <w:sz w:val="28"/>
          <w:szCs w:val="28"/>
          <w:lang w:val="kk-KZ"/>
        </w:rPr>
        <w:t xml:space="preserve">ажно </w:t>
      </w:r>
      <w:r w:rsidR="0057706F" w:rsidRPr="00F123FF">
        <w:rPr>
          <w:rFonts w:ascii="Times New Roman" w:eastAsia="Times New Roman" w:hAnsi="Times New Roman" w:cs="Times New Roman"/>
          <w:sz w:val="28"/>
          <w:szCs w:val="28"/>
          <w:lang w:val="kk-KZ"/>
        </w:rPr>
        <w:t xml:space="preserve">отметить, что </w:t>
      </w:r>
      <w:r w:rsidRPr="00F123FF">
        <w:rPr>
          <w:rFonts w:ascii="Times New Roman" w:eastAsia="Times New Roman" w:hAnsi="Times New Roman" w:cs="Times New Roman"/>
          <w:sz w:val="28"/>
          <w:szCs w:val="28"/>
        </w:rPr>
        <w:t>с</w:t>
      </w:r>
      <w:r w:rsidR="00893D26" w:rsidRPr="00F123FF">
        <w:rPr>
          <w:rFonts w:ascii="Times New Roman" w:eastAsia="Times New Roman" w:hAnsi="Times New Roman" w:cs="Times New Roman"/>
          <w:sz w:val="28"/>
          <w:szCs w:val="28"/>
        </w:rPr>
        <w:t>огласно рекомендациям ВОЗ, анемия во время беременности определяется как</w:t>
      </w:r>
      <w:r w:rsidR="00794B90" w:rsidRPr="00F123FF">
        <w:rPr>
          <w:rFonts w:ascii="Times New Roman" w:eastAsia="Times New Roman" w:hAnsi="Times New Roman" w:cs="Times New Roman"/>
          <w:sz w:val="28"/>
          <w:szCs w:val="28"/>
        </w:rPr>
        <w:t xml:space="preserve"> уровень гемоглобина &lt;110 г </w:t>
      </w:r>
      <w:r w:rsidR="00B758F7" w:rsidRPr="00F123FF">
        <w:rPr>
          <w:rFonts w:ascii="Times New Roman" w:eastAsia="Times New Roman" w:hAnsi="Times New Roman" w:cs="Times New Roman"/>
          <w:sz w:val="28"/>
          <w:szCs w:val="28"/>
        </w:rPr>
        <w:t>[221].</w:t>
      </w:r>
      <w:r w:rsidR="00893D26" w:rsidRPr="00F123FF">
        <w:rPr>
          <w:rFonts w:ascii="Times New Roman" w:eastAsia="Times New Roman" w:hAnsi="Times New Roman" w:cs="Times New Roman"/>
          <w:sz w:val="28"/>
          <w:szCs w:val="28"/>
        </w:rPr>
        <w:t xml:space="preserve"> Распространенность анемии </w:t>
      </w:r>
      <w:r w:rsidR="00B14773">
        <w:rPr>
          <w:rFonts w:ascii="Times New Roman" w:eastAsia="Times New Roman" w:hAnsi="Times New Roman" w:cs="Times New Roman"/>
          <w:sz w:val="28"/>
          <w:szCs w:val="28"/>
        </w:rPr>
        <w:t>–</w:t>
      </w:r>
      <w:r w:rsidR="00893D26" w:rsidRPr="00F123FF">
        <w:rPr>
          <w:rFonts w:ascii="Times New Roman" w:eastAsia="Times New Roman" w:hAnsi="Times New Roman" w:cs="Times New Roman"/>
          <w:sz w:val="28"/>
          <w:szCs w:val="28"/>
        </w:rPr>
        <w:t xml:space="preserve"> важный показатель здоровья. Исследование, проведенное в 2013 году, показало, что анемия более распространена в развивающихся странах (43%), чем в развитых странах (9%) </w:t>
      </w:r>
      <w:r w:rsidR="00B758F7" w:rsidRPr="00F123FF">
        <w:rPr>
          <w:rFonts w:ascii="Times New Roman" w:eastAsia="Times New Roman" w:hAnsi="Times New Roman" w:cs="Times New Roman"/>
          <w:sz w:val="28"/>
          <w:szCs w:val="28"/>
        </w:rPr>
        <w:t>[222]</w:t>
      </w:r>
      <w:r w:rsidR="00144AF0" w:rsidRPr="00F123FF">
        <w:rPr>
          <w:rFonts w:ascii="Times New Roman" w:eastAsia="Times New Roman" w:hAnsi="Times New Roman" w:cs="Times New Roman"/>
          <w:sz w:val="28"/>
          <w:szCs w:val="28"/>
        </w:rPr>
        <w:t xml:space="preserve">. </w:t>
      </w:r>
      <w:r w:rsidR="00893D26" w:rsidRPr="00F123FF">
        <w:rPr>
          <w:rFonts w:ascii="Times New Roman" w:eastAsia="Times New Roman" w:hAnsi="Times New Roman" w:cs="Times New Roman"/>
          <w:sz w:val="28"/>
          <w:szCs w:val="28"/>
        </w:rPr>
        <w:t xml:space="preserve">В предыдущих исследованиях сообщалось, что распространенность анемии во время беременности варьируется у женщин с разными социально-экономическими условиями, образом жизни или поведением, </w:t>
      </w:r>
      <w:r w:rsidR="00C27976" w:rsidRPr="00F123FF">
        <w:rPr>
          <w:rFonts w:ascii="Times New Roman" w:eastAsia="Times New Roman" w:hAnsi="Times New Roman" w:cs="Times New Roman"/>
          <w:sz w:val="28"/>
          <w:szCs w:val="28"/>
        </w:rPr>
        <w:t xml:space="preserve">а также </w:t>
      </w:r>
      <w:proofErr w:type="spellStart"/>
      <w:r w:rsidR="006D7B05" w:rsidRPr="00F123FF">
        <w:rPr>
          <w:rFonts w:ascii="Times New Roman" w:eastAsia="Times New Roman" w:hAnsi="Times New Roman" w:cs="Times New Roman"/>
          <w:sz w:val="28"/>
          <w:szCs w:val="28"/>
        </w:rPr>
        <w:t>культуральными</w:t>
      </w:r>
      <w:proofErr w:type="spellEnd"/>
      <w:r w:rsidR="00B14773">
        <w:rPr>
          <w:rFonts w:ascii="Times New Roman" w:eastAsia="Times New Roman" w:hAnsi="Times New Roman" w:cs="Times New Roman"/>
          <w:sz w:val="28"/>
          <w:szCs w:val="28"/>
        </w:rPr>
        <w:t xml:space="preserve"> </w:t>
      </w:r>
      <w:proofErr w:type="spellStart"/>
      <w:r w:rsidR="006D7B05" w:rsidRPr="00F123FF">
        <w:rPr>
          <w:rFonts w:ascii="Times New Roman" w:eastAsia="Times New Roman" w:hAnsi="Times New Roman" w:cs="Times New Roman"/>
          <w:sz w:val="28"/>
          <w:szCs w:val="28"/>
        </w:rPr>
        <w:t>осбенностями</w:t>
      </w:r>
      <w:proofErr w:type="spellEnd"/>
      <w:r w:rsidR="00B14773">
        <w:rPr>
          <w:rFonts w:ascii="Times New Roman" w:eastAsia="Times New Roman" w:hAnsi="Times New Roman" w:cs="Times New Roman"/>
          <w:sz w:val="28"/>
          <w:szCs w:val="28"/>
        </w:rPr>
        <w:t xml:space="preserve"> </w:t>
      </w:r>
      <w:r w:rsidR="00B758F7" w:rsidRPr="00F123FF">
        <w:rPr>
          <w:rFonts w:ascii="Times New Roman" w:eastAsia="Times New Roman" w:hAnsi="Times New Roman" w:cs="Times New Roman"/>
          <w:sz w:val="28"/>
          <w:szCs w:val="28"/>
        </w:rPr>
        <w:t>[223]</w:t>
      </w:r>
      <w:r w:rsidR="00FD57A4" w:rsidRPr="00F123FF">
        <w:rPr>
          <w:rFonts w:ascii="Times New Roman" w:eastAsia="Times New Roman" w:hAnsi="Times New Roman" w:cs="Times New Roman"/>
          <w:sz w:val="28"/>
          <w:szCs w:val="28"/>
        </w:rPr>
        <w:t>.</w:t>
      </w:r>
    </w:p>
    <w:p w14:paraId="7962A524" w14:textId="77777777" w:rsidR="00893D26" w:rsidRPr="00F123FF" w:rsidRDefault="00893D26" w:rsidP="00894EB8">
      <w:pPr>
        <w:spacing w:after="0" w:line="240" w:lineRule="auto"/>
        <w:ind w:firstLine="708"/>
        <w:jc w:val="both"/>
        <w:rPr>
          <w:rFonts w:ascii="Times New Roman" w:hAnsi="Times New Roman" w:cs="Times New Roman"/>
          <w:sz w:val="28"/>
          <w:szCs w:val="28"/>
        </w:rPr>
      </w:pPr>
      <w:r w:rsidRPr="00F123FF">
        <w:rPr>
          <w:rFonts w:ascii="Times New Roman" w:eastAsia="Times New Roman" w:hAnsi="Times New Roman" w:cs="Times New Roman"/>
          <w:sz w:val="28"/>
          <w:szCs w:val="28"/>
        </w:rPr>
        <w:t xml:space="preserve">Анемия </w:t>
      </w:r>
      <w:r w:rsidR="00B14773">
        <w:rPr>
          <w:rFonts w:ascii="Times New Roman" w:eastAsia="Times New Roman" w:hAnsi="Times New Roman" w:cs="Times New Roman"/>
          <w:sz w:val="28"/>
          <w:szCs w:val="28"/>
        </w:rPr>
        <w:t>–</w:t>
      </w:r>
      <w:r w:rsidRPr="00F123FF">
        <w:rPr>
          <w:rFonts w:ascii="Times New Roman" w:eastAsia="Times New Roman" w:hAnsi="Times New Roman" w:cs="Times New Roman"/>
          <w:sz w:val="28"/>
          <w:szCs w:val="28"/>
        </w:rPr>
        <w:t xml:space="preserve"> одно из самых распространенных осложнений беременности. Это обычно считается фактором риска неблаг</w:t>
      </w:r>
      <w:r w:rsidR="006D7B05" w:rsidRPr="00F123FF">
        <w:rPr>
          <w:rFonts w:ascii="Times New Roman" w:eastAsia="Times New Roman" w:hAnsi="Times New Roman" w:cs="Times New Roman"/>
          <w:sz w:val="28"/>
          <w:szCs w:val="28"/>
        </w:rPr>
        <w:t>оприятных исходов беременности и тем самым может</w:t>
      </w:r>
      <w:r w:rsidRPr="00F123FF">
        <w:rPr>
          <w:rFonts w:ascii="Times New Roman" w:eastAsia="Times New Roman" w:hAnsi="Times New Roman" w:cs="Times New Roman"/>
          <w:sz w:val="28"/>
          <w:szCs w:val="28"/>
        </w:rPr>
        <w:t xml:space="preserve"> привести к осложнениям, угрожающим жизни как матери, так и плода, таким как преждевременные роды</w:t>
      </w:r>
      <w:r w:rsidR="00B758F7" w:rsidRPr="00F123FF">
        <w:rPr>
          <w:rFonts w:ascii="Times New Roman" w:eastAsia="Times New Roman" w:hAnsi="Times New Roman" w:cs="Times New Roman"/>
          <w:sz w:val="28"/>
          <w:szCs w:val="28"/>
        </w:rPr>
        <w:t xml:space="preserve"> [224]</w:t>
      </w:r>
      <w:r w:rsidRPr="00F123FF">
        <w:rPr>
          <w:rFonts w:ascii="Times New Roman" w:eastAsia="Times New Roman" w:hAnsi="Times New Roman" w:cs="Times New Roman"/>
          <w:sz w:val="28"/>
          <w:szCs w:val="28"/>
        </w:rPr>
        <w:t>, низкая масса тела при рождении</w:t>
      </w:r>
      <w:r w:rsidR="00B758F7" w:rsidRPr="00F123FF">
        <w:rPr>
          <w:rFonts w:ascii="Times New Roman" w:eastAsia="Times New Roman" w:hAnsi="Times New Roman" w:cs="Times New Roman"/>
          <w:sz w:val="28"/>
          <w:szCs w:val="28"/>
        </w:rPr>
        <w:t xml:space="preserve"> [225]</w:t>
      </w:r>
      <w:r w:rsidRPr="00F123FF">
        <w:rPr>
          <w:rFonts w:ascii="Times New Roman" w:eastAsia="Times New Roman" w:hAnsi="Times New Roman" w:cs="Times New Roman"/>
          <w:sz w:val="28"/>
          <w:szCs w:val="28"/>
        </w:rPr>
        <w:t xml:space="preserve">, порок развития плода, а также смерть матери и плода </w:t>
      </w:r>
      <w:r w:rsidR="00352C97" w:rsidRPr="00F123FF">
        <w:rPr>
          <w:rFonts w:ascii="Times New Roman" w:eastAsia="Times New Roman" w:hAnsi="Times New Roman" w:cs="Times New Roman"/>
          <w:sz w:val="28"/>
          <w:szCs w:val="28"/>
        </w:rPr>
        <w:t>[226].</w:t>
      </w:r>
    </w:p>
    <w:p w14:paraId="586649B1" w14:textId="77777777" w:rsidR="00B934CA" w:rsidRPr="00F123FF" w:rsidRDefault="00E13603"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Кроме того, и</w:t>
      </w:r>
      <w:r w:rsidR="00B934CA" w:rsidRPr="00F123FF">
        <w:rPr>
          <w:rFonts w:ascii="Times New Roman" w:hAnsi="Times New Roman" w:cs="Times New Roman"/>
          <w:sz w:val="28"/>
          <w:szCs w:val="28"/>
        </w:rPr>
        <w:t>нфекции во время беременности могут иметь разрушительные последствия для беременной матери и развивающегося плода. Вертикальная передача, определяемая как инфицирование плода от матери-хозяина, является основной причиной заболеваемости и смертности во время беременности. В некоторых случаях бактериальные, вирусные и паразитарные инфекции вызывают тяжелые последствия для плода. Последствия инфекций во время беременности включают тератогенные эффекты, вызывающие врожденные аномалии; ограничение роста, мертворождение, выкидыш и неонатальная смерть; недоношенность; и материнской заболеваемости</w:t>
      </w:r>
      <w:r w:rsidR="00B758F7" w:rsidRPr="00F123FF">
        <w:rPr>
          <w:rFonts w:ascii="Times New Roman" w:hAnsi="Times New Roman" w:cs="Times New Roman"/>
          <w:sz w:val="28"/>
          <w:szCs w:val="28"/>
        </w:rPr>
        <w:t xml:space="preserve"> [227]</w:t>
      </w:r>
      <w:r w:rsidR="00136E7B" w:rsidRPr="00F123FF">
        <w:t>.</w:t>
      </w:r>
    </w:p>
    <w:p w14:paraId="6725EFA1" w14:textId="77777777" w:rsidR="00FF66AD" w:rsidRPr="00F123FF" w:rsidRDefault="00FF66AD"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rPr>
        <w:t xml:space="preserve">В период с 2007 по 2011 год заболеваемость мочевыводящих путей в Казахстане увеличилась на 7%. Наибольшую распространенность заболеваемости имели беременные женщины с </w:t>
      </w:r>
      <w:proofErr w:type="spellStart"/>
      <w:r w:rsidRPr="00F123FF">
        <w:rPr>
          <w:rFonts w:ascii="Times New Roman" w:hAnsi="Times New Roman" w:cs="Times New Roman"/>
          <w:sz w:val="28"/>
          <w:szCs w:val="28"/>
        </w:rPr>
        <w:t>экстрагенитальными</w:t>
      </w:r>
      <w:proofErr w:type="spellEnd"/>
      <w:r w:rsidRPr="00F123FF">
        <w:rPr>
          <w:rFonts w:ascii="Times New Roman" w:hAnsi="Times New Roman" w:cs="Times New Roman"/>
          <w:sz w:val="28"/>
          <w:szCs w:val="28"/>
        </w:rPr>
        <w:t xml:space="preserve"> патологиями или заболеваниями почек. Бессимптомная бактериурия (БА) </w:t>
      </w:r>
      <w:r w:rsidR="00B14773">
        <w:rPr>
          <w:rFonts w:ascii="Times New Roman" w:hAnsi="Times New Roman" w:cs="Times New Roman"/>
          <w:sz w:val="28"/>
          <w:szCs w:val="28"/>
        </w:rPr>
        <w:t>–</w:t>
      </w:r>
      <w:r w:rsidRPr="00F123FF">
        <w:rPr>
          <w:rFonts w:ascii="Times New Roman" w:hAnsi="Times New Roman" w:cs="Times New Roman"/>
          <w:sz w:val="28"/>
          <w:szCs w:val="28"/>
        </w:rPr>
        <w:t xml:space="preserve"> один из важнейших факторов риска развития пиелонефрита у беременных женщин, который может повлиять на течение и исход беременности, родов и послеродовой период</w:t>
      </w:r>
      <w:r w:rsidR="00B758F7" w:rsidRPr="00F123FF">
        <w:rPr>
          <w:rFonts w:ascii="Times New Roman" w:hAnsi="Times New Roman" w:cs="Times New Roman"/>
          <w:sz w:val="28"/>
          <w:szCs w:val="28"/>
        </w:rPr>
        <w:t xml:space="preserve"> [228]</w:t>
      </w:r>
      <w:r w:rsidRPr="00F123FF">
        <w:rPr>
          <w:rFonts w:ascii="Times New Roman" w:hAnsi="Times New Roman" w:cs="Times New Roman"/>
          <w:sz w:val="28"/>
          <w:szCs w:val="28"/>
        </w:rPr>
        <w:t>.</w:t>
      </w:r>
    </w:p>
    <w:p w14:paraId="3566D5A5" w14:textId="77777777" w:rsidR="002F112B" w:rsidRPr="00152031" w:rsidRDefault="00894EB8" w:rsidP="00603050">
      <w:pPr>
        <w:spacing w:after="0" w:line="240" w:lineRule="auto"/>
        <w:ind w:firstLine="708"/>
        <w:jc w:val="both"/>
        <w:rPr>
          <w:rFonts w:ascii="Times New Roman" w:hAnsi="Times New Roman" w:cs="Times New Roman"/>
          <w:sz w:val="28"/>
          <w:szCs w:val="28"/>
        </w:rPr>
      </w:pPr>
      <w:r w:rsidRPr="00F123FF">
        <w:rPr>
          <w:rFonts w:ascii="Times New Roman" w:hAnsi="Times New Roman" w:cs="Times New Roman"/>
          <w:sz w:val="28"/>
          <w:szCs w:val="28"/>
          <w:shd w:val="clear" w:color="auto" w:fill="FFFFFF"/>
        </w:rPr>
        <w:lastRenderedPageBreak/>
        <w:t>Н</w:t>
      </w:r>
      <w:r w:rsidR="00B934CA" w:rsidRPr="00F123FF">
        <w:rPr>
          <w:rFonts w:ascii="Times New Roman" w:hAnsi="Times New Roman" w:cs="Times New Roman"/>
          <w:sz w:val="28"/>
          <w:szCs w:val="28"/>
          <w:shd w:val="clear" w:color="auto" w:fill="FFFFFF"/>
        </w:rPr>
        <w:t>едавние эпидемиологические исследования в значительной степени подтверждают тесную связь между здоровьем полости рта и неблагоприятными исходами беременности, хотя некоторые разногласия все еще остаются. В исследовании «случай-контроль» с участием 161 здоровой женщины европеоидной расы в Венгрии была обнаружена значимая связь между преждевременными родами и начальным хроническим локализованным</w:t>
      </w:r>
      <w:r w:rsidR="00E13603" w:rsidRPr="00F123FF">
        <w:rPr>
          <w:rFonts w:ascii="Times New Roman" w:hAnsi="Times New Roman" w:cs="Times New Roman"/>
          <w:sz w:val="28"/>
          <w:szCs w:val="28"/>
          <w:shd w:val="clear" w:color="auto" w:fill="FFFFFF"/>
        </w:rPr>
        <w:t xml:space="preserve"> кариесом и</w:t>
      </w:r>
      <w:r w:rsidR="00B934CA" w:rsidRPr="00F123FF">
        <w:rPr>
          <w:rFonts w:ascii="Times New Roman" w:hAnsi="Times New Roman" w:cs="Times New Roman"/>
          <w:sz w:val="28"/>
          <w:szCs w:val="28"/>
          <w:shd w:val="clear" w:color="auto" w:fill="FFFFFF"/>
        </w:rPr>
        <w:t xml:space="preserve"> пародонтитом </w:t>
      </w:r>
      <w:r w:rsidR="00B758F7" w:rsidRPr="00F123FF">
        <w:rPr>
          <w:rFonts w:ascii="Times New Roman" w:hAnsi="Times New Roman" w:cs="Times New Roman"/>
          <w:sz w:val="28"/>
          <w:szCs w:val="28"/>
          <w:shd w:val="clear" w:color="auto" w:fill="FFFFFF"/>
        </w:rPr>
        <w:t>[229]</w:t>
      </w:r>
      <w:r w:rsidR="00F40C41" w:rsidRPr="00F123FF">
        <w:rPr>
          <w:rFonts w:ascii="Times New Roman" w:hAnsi="Times New Roman" w:cs="Times New Roman"/>
          <w:sz w:val="28"/>
          <w:szCs w:val="28"/>
          <w:shd w:val="clear" w:color="auto" w:fill="FFFFFF"/>
        </w:rPr>
        <w:t>.</w:t>
      </w:r>
      <w:r w:rsidR="00406147">
        <w:rPr>
          <w:rFonts w:ascii="Times New Roman" w:hAnsi="Times New Roman" w:cs="Times New Roman"/>
          <w:sz w:val="28"/>
          <w:szCs w:val="28"/>
          <w:shd w:val="clear" w:color="auto" w:fill="FFFFFF"/>
          <w:lang w:val="kk-KZ"/>
        </w:rPr>
        <w:t xml:space="preserve"> </w:t>
      </w:r>
      <w:r w:rsidR="00B934CA" w:rsidRPr="00F123FF">
        <w:rPr>
          <w:rFonts w:ascii="Times New Roman" w:hAnsi="Times New Roman" w:cs="Times New Roman"/>
          <w:sz w:val="28"/>
          <w:szCs w:val="28"/>
          <w:shd w:val="clear" w:color="auto" w:fill="FFFFFF"/>
        </w:rPr>
        <w:t xml:space="preserve">В </w:t>
      </w:r>
      <w:r w:rsidR="00E13603" w:rsidRPr="00F123FF">
        <w:rPr>
          <w:rFonts w:ascii="Times New Roman" w:hAnsi="Times New Roman" w:cs="Times New Roman"/>
          <w:sz w:val="28"/>
          <w:szCs w:val="28"/>
          <w:shd w:val="clear" w:color="auto" w:fill="FFFFFF"/>
        </w:rPr>
        <w:t>другом</w:t>
      </w:r>
      <w:r w:rsidR="00B934CA" w:rsidRPr="00F123FF">
        <w:rPr>
          <w:rFonts w:ascii="Times New Roman" w:hAnsi="Times New Roman" w:cs="Times New Roman"/>
          <w:sz w:val="28"/>
          <w:szCs w:val="28"/>
          <w:shd w:val="clear" w:color="auto" w:fill="FFFFFF"/>
        </w:rPr>
        <w:t xml:space="preserve"> исследовании, проведенном в Австралии, сообщается, что заболевания пародонта в значительной степени связаны с перинатальной смертью </w:t>
      </w:r>
      <w:r w:rsidR="00B758F7" w:rsidRPr="00F123FF">
        <w:rPr>
          <w:rFonts w:ascii="Times New Roman" w:hAnsi="Times New Roman" w:cs="Times New Roman"/>
          <w:sz w:val="28"/>
          <w:szCs w:val="28"/>
          <w:shd w:val="clear" w:color="auto" w:fill="FFFFFF"/>
        </w:rPr>
        <w:t>[230]</w:t>
      </w:r>
      <w:r w:rsidR="00266905" w:rsidRPr="00F123FF">
        <w:rPr>
          <w:rFonts w:ascii="Times New Roman" w:hAnsi="Times New Roman" w:cs="Times New Roman"/>
          <w:sz w:val="28"/>
          <w:szCs w:val="28"/>
          <w:shd w:val="clear" w:color="auto" w:fill="FFFFFF"/>
        </w:rPr>
        <w:t>.</w:t>
      </w:r>
      <w:r w:rsidR="00B934CA" w:rsidRPr="00F123FF">
        <w:rPr>
          <w:rFonts w:ascii="Times New Roman" w:hAnsi="Times New Roman" w:cs="Times New Roman"/>
          <w:sz w:val="28"/>
          <w:szCs w:val="28"/>
          <w:shd w:val="clear" w:color="auto" w:fill="FFFFFF"/>
          <w:lang w:val="en-US"/>
        </w:rPr>
        <w:t> </w:t>
      </w:r>
      <w:r w:rsidR="00B934CA" w:rsidRPr="00F123FF">
        <w:rPr>
          <w:rFonts w:ascii="Times New Roman" w:hAnsi="Times New Roman" w:cs="Times New Roman"/>
          <w:sz w:val="28"/>
          <w:szCs w:val="28"/>
          <w:shd w:val="clear" w:color="auto" w:fill="FFFFFF"/>
        </w:rPr>
        <w:t>Однако в исследовании в США, пародонтоз не был связан с преждевременными родами,</w:t>
      </w:r>
      <w:r w:rsidR="00223EC2" w:rsidRPr="00F123FF">
        <w:rPr>
          <w:rFonts w:ascii="Times New Roman" w:hAnsi="Times New Roman" w:cs="Times New Roman"/>
          <w:sz w:val="28"/>
          <w:szCs w:val="28"/>
          <w:shd w:val="clear" w:color="auto" w:fill="FFFFFF"/>
        </w:rPr>
        <w:t xml:space="preserve"> хотя</w:t>
      </w:r>
      <w:r w:rsidR="00B934CA" w:rsidRPr="00F123FF">
        <w:rPr>
          <w:rFonts w:ascii="Times New Roman" w:hAnsi="Times New Roman" w:cs="Times New Roman"/>
          <w:sz w:val="28"/>
          <w:szCs w:val="28"/>
          <w:shd w:val="clear" w:color="auto" w:fill="FFFFFF"/>
        </w:rPr>
        <w:t xml:space="preserve"> низкие уровни</w:t>
      </w:r>
      <w:r w:rsidR="00B934CA" w:rsidRPr="00F123FF">
        <w:rPr>
          <w:rFonts w:ascii="Times New Roman" w:hAnsi="Times New Roman" w:cs="Times New Roman"/>
          <w:sz w:val="28"/>
          <w:szCs w:val="28"/>
          <w:shd w:val="clear" w:color="auto" w:fill="FFFFFF"/>
          <w:lang w:val="en-US"/>
        </w:rPr>
        <w:t> </w:t>
      </w:r>
      <w:proofErr w:type="spellStart"/>
      <w:r w:rsidR="00B934CA" w:rsidRPr="00F123FF">
        <w:rPr>
          <w:rFonts w:ascii="Times New Roman" w:hAnsi="Times New Roman" w:cs="Times New Roman"/>
          <w:i/>
          <w:iCs/>
          <w:sz w:val="28"/>
          <w:szCs w:val="28"/>
          <w:shd w:val="clear" w:color="auto" w:fill="FFFFFF"/>
        </w:rPr>
        <w:t>лактобацилл</w:t>
      </w:r>
      <w:proofErr w:type="spellEnd"/>
      <w:r w:rsidR="00B934CA" w:rsidRPr="00F123FF">
        <w:rPr>
          <w:rFonts w:ascii="Times New Roman" w:hAnsi="Times New Roman" w:cs="Times New Roman"/>
          <w:sz w:val="28"/>
          <w:szCs w:val="28"/>
          <w:shd w:val="clear" w:color="auto" w:fill="FFFFFF"/>
          <w:lang w:val="en-US"/>
        </w:rPr>
        <w:t> </w:t>
      </w:r>
      <w:r w:rsidR="00B934CA" w:rsidRPr="00F123FF">
        <w:rPr>
          <w:rFonts w:ascii="Times New Roman" w:hAnsi="Times New Roman" w:cs="Times New Roman"/>
          <w:sz w:val="28"/>
          <w:szCs w:val="28"/>
          <w:shd w:val="clear" w:color="auto" w:fill="FFFFFF"/>
        </w:rPr>
        <w:t>в слюне были связаны с преждевременными родами</w:t>
      </w:r>
      <w:r w:rsidR="00B14773">
        <w:rPr>
          <w:rFonts w:ascii="Times New Roman" w:hAnsi="Times New Roman" w:cs="Times New Roman"/>
          <w:sz w:val="28"/>
          <w:szCs w:val="28"/>
          <w:shd w:val="clear" w:color="auto" w:fill="FFFFFF"/>
        </w:rPr>
        <w:t xml:space="preserve"> </w:t>
      </w:r>
      <w:r w:rsidR="00B758F7" w:rsidRPr="00F123FF">
        <w:rPr>
          <w:rFonts w:ascii="Times New Roman" w:hAnsi="Times New Roman" w:cs="Times New Roman"/>
          <w:sz w:val="28"/>
          <w:szCs w:val="28"/>
          <w:shd w:val="clear" w:color="auto" w:fill="FFFFFF"/>
        </w:rPr>
        <w:t>[231]</w:t>
      </w:r>
      <w:r w:rsidR="00B934CA" w:rsidRPr="00F123FF">
        <w:rPr>
          <w:rFonts w:ascii="Times New Roman" w:hAnsi="Times New Roman" w:cs="Times New Roman"/>
          <w:sz w:val="28"/>
          <w:szCs w:val="28"/>
          <w:shd w:val="clear" w:color="auto" w:fill="FFFFFF"/>
        </w:rPr>
        <w:t>.</w:t>
      </w:r>
      <w:r w:rsidR="00B934CA" w:rsidRPr="00F123FF">
        <w:rPr>
          <w:rFonts w:ascii="Times New Roman" w:hAnsi="Times New Roman" w:cs="Times New Roman"/>
          <w:sz w:val="28"/>
          <w:szCs w:val="28"/>
          <w:shd w:val="clear" w:color="auto" w:fill="FFFFFF"/>
          <w:lang w:val="en-US"/>
        </w:rPr>
        <w:t> </w:t>
      </w:r>
      <w:r w:rsidR="00B934CA" w:rsidRPr="00F123FF">
        <w:rPr>
          <w:rFonts w:ascii="Times New Roman" w:hAnsi="Times New Roman" w:cs="Times New Roman"/>
          <w:sz w:val="28"/>
          <w:szCs w:val="28"/>
          <w:shd w:val="clear" w:color="auto" w:fill="FFFFFF"/>
        </w:rPr>
        <w:t>В более раннем исследовании также сообщалось, что слюна</w:t>
      </w:r>
      <w:r w:rsidR="00B934CA" w:rsidRPr="00F123FF">
        <w:rPr>
          <w:rFonts w:ascii="Times New Roman" w:hAnsi="Times New Roman" w:cs="Times New Roman"/>
          <w:sz w:val="28"/>
          <w:szCs w:val="28"/>
          <w:shd w:val="clear" w:color="auto" w:fill="FFFFFF"/>
          <w:lang w:val="en-US"/>
        </w:rPr>
        <w:t> </w:t>
      </w:r>
      <w:proofErr w:type="spellStart"/>
      <w:r w:rsidR="00B934CA" w:rsidRPr="00F123FF">
        <w:rPr>
          <w:rFonts w:ascii="Times New Roman" w:hAnsi="Times New Roman" w:cs="Times New Roman"/>
          <w:i/>
          <w:iCs/>
          <w:sz w:val="28"/>
          <w:szCs w:val="28"/>
          <w:shd w:val="clear" w:color="auto" w:fill="FFFFFF"/>
          <w:lang w:val="en-US"/>
        </w:rPr>
        <w:t>Actinomycesnaeslundii</w:t>
      </w:r>
      <w:proofErr w:type="spellEnd"/>
      <w:r w:rsidR="00B14773">
        <w:rPr>
          <w:rFonts w:ascii="Times New Roman" w:hAnsi="Times New Roman" w:cs="Times New Roman"/>
          <w:i/>
          <w:iCs/>
          <w:sz w:val="28"/>
          <w:szCs w:val="28"/>
          <w:shd w:val="clear" w:color="auto" w:fill="FFFFFF"/>
        </w:rPr>
        <w:t xml:space="preserve"> </w:t>
      </w:r>
      <w:r w:rsidR="00B934CA" w:rsidRPr="00F123FF">
        <w:rPr>
          <w:rFonts w:ascii="Times New Roman" w:hAnsi="Times New Roman" w:cs="Times New Roman"/>
          <w:sz w:val="28"/>
          <w:szCs w:val="28"/>
          <w:shd w:val="clear" w:color="auto" w:fill="FFFFFF"/>
          <w:lang w:val="en-US"/>
        </w:rPr>
        <w:t>genospecies</w:t>
      </w:r>
      <w:r w:rsidR="00B934CA" w:rsidRPr="00F123FF">
        <w:rPr>
          <w:rFonts w:ascii="Times New Roman" w:hAnsi="Times New Roman" w:cs="Times New Roman"/>
          <w:sz w:val="28"/>
          <w:szCs w:val="28"/>
          <w:shd w:val="clear" w:color="auto" w:fill="FFFFFF"/>
        </w:rPr>
        <w:t xml:space="preserve"> 2 и</w:t>
      </w:r>
      <w:r w:rsidR="00B934CA" w:rsidRPr="00F123FF">
        <w:rPr>
          <w:rFonts w:ascii="Times New Roman" w:hAnsi="Times New Roman" w:cs="Times New Roman"/>
          <w:sz w:val="28"/>
          <w:szCs w:val="28"/>
          <w:shd w:val="clear" w:color="auto" w:fill="FFFFFF"/>
          <w:lang w:val="en-US"/>
        </w:rPr>
        <w:t> </w:t>
      </w:r>
      <w:r w:rsidR="00B934CA" w:rsidRPr="00F123FF">
        <w:rPr>
          <w:rFonts w:ascii="Times New Roman" w:hAnsi="Times New Roman" w:cs="Times New Roman"/>
          <w:sz w:val="28"/>
          <w:szCs w:val="28"/>
          <w:shd w:val="clear" w:color="auto" w:fill="FFFFFF"/>
        </w:rPr>
        <w:t>уровни</w:t>
      </w:r>
      <w:r w:rsidR="00B934CA" w:rsidRPr="00F123FF">
        <w:rPr>
          <w:rFonts w:ascii="Times New Roman" w:hAnsi="Times New Roman" w:cs="Times New Roman"/>
          <w:sz w:val="28"/>
          <w:szCs w:val="28"/>
          <w:shd w:val="clear" w:color="auto" w:fill="FFFFFF"/>
          <w:lang w:val="en-US"/>
        </w:rPr>
        <w:t> </w:t>
      </w:r>
      <w:proofErr w:type="spellStart"/>
      <w:r w:rsidR="00B934CA" w:rsidRPr="00F123FF">
        <w:rPr>
          <w:rFonts w:ascii="Times New Roman" w:hAnsi="Times New Roman" w:cs="Times New Roman"/>
          <w:i/>
          <w:iCs/>
          <w:sz w:val="28"/>
          <w:szCs w:val="28"/>
          <w:shd w:val="clear" w:color="auto" w:fill="FFFFFF"/>
          <w:lang w:val="en-US"/>
        </w:rPr>
        <w:t>Lactobacilluscasei</w:t>
      </w:r>
      <w:proofErr w:type="spellEnd"/>
      <w:r w:rsidR="00B934CA" w:rsidRPr="00F123FF">
        <w:rPr>
          <w:rFonts w:ascii="Times New Roman" w:hAnsi="Times New Roman" w:cs="Times New Roman"/>
          <w:sz w:val="28"/>
          <w:szCs w:val="28"/>
          <w:shd w:val="clear" w:color="auto" w:fill="FFFFFF"/>
          <w:lang w:val="en-US"/>
        </w:rPr>
        <w:t> </w:t>
      </w:r>
      <w:r w:rsidR="00B934CA" w:rsidRPr="00F123FF">
        <w:rPr>
          <w:rFonts w:ascii="Times New Roman" w:hAnsi="Times New Roman" w:cs="Times New Roman"/>
          <w:sz w:val="28"/>
          <w:szCs w:val="28"/>
          <w:shd w:val="clear" w:color="auto" w:fill="FFFFFF"/>
        </w:rPr>
        <w:t xml:space="preserve">могут быть использованы для прогнозирования исхода родов </w:t>
      </w:r>
      <w:r w:rsidR="00B758F7" w:rsidRPr="00F123FF">
        <w:rPr>
          <w:rFonts w:ascii="Times New Roman" w:hAnsi="Times New Roman" w:cs="Times New Roman"/>
          <w:sz w:val="28"/>
          <w:szCs w:val="28"/>
          <w:shd w:val="clear" w:color="auto" w:fill="FFFFFF"/>
        </w:rPr>
        <w:t>[232]</w:t>
      </w:r>
      <w:r w:rsidR="009B3C37" w:rsidRPr="00F123FF">
        <w:rPr>
          <w:rFonts w:ascii="Times New Roman" w:hAnsi="Times New Roman" w:cs="Times New Roman"/>
          <w:sz w:val="28"/>
          <w:szCs w:val="28"/>
          <w:shd w:val="clear" w:color="auto" w:fill="FFFFFF"/>
        </w:rPr>
        <w:t xml:space="preserve">. </w:t>
      </w:r>
      <w:r w:rsidR="00223EC2" w:rsidRPr="00F123FF">
        <w:rPr>
          <w:rFonts w:ascii="Times New Roman" w:hAnsi="Times New Roman" w:cs="Times New Roman"/>
          <w:sz w:val="28"/>
          <w:szCs w:val="28"/>
          <w:shd w:val="clear" w:color="auto" w:fill="FFFFFF"/>
        </w:rPr>
        <w:t xml:space="preserve">Таким образом, вышеуказанные </w:t>
      </w:r>
      <w:r w:rsidR="00E13603" w:rsidRPr="00F123FF">
        <w:rPr>
          <w:rFonts w:ascii="Times New Roman" w:hAnsi="Times New Roman" w:cs="Times New Roman"/>
          <w:sz w:val="28"/>
          <w:szCs w:val="28"/>
          <w:shd w:val="clear" w:color="auto" w:fill="FFFFFF"/>
        </w:rPr>
        <w:t xml:space="preserve">данные </w:t>
      </w:r>
      <w:r w:rsidR="00B934CA" w:rsidRPr="00F123FF">
        <w:rPr>
          <w:rFonts w:ascii="Times New Roman" w:hAnsi="Times New Roman" w:cs="Times New Roman"/>
          <w:sz w:val="28"/>
          <w:szCs w:val="28"/>
          <w:shd w:val="clear" w:color="auto" w:fill="FFFFFF"/>
        </w:rPr>
        <w:t>могут быть использованы для ранней диагностики и прогнозирования исхода родов.</w:t>
      </w:r>
      <w:r w:rsidR="00406147">
        <w:rPr>
          <w:rFonts w:ascii="Times New Roman" w:hAnsi="Times New Roman" w:cs="Times New Roman"/>
          <w:sz w:val="28"/>
          <w:szCs w:val="28"/>
          <w:shd w:val="clear" w:color="auto" w:fill="FFFFFF"/>
          <w:lang w:val="kk-KZ"/>
        </w:rPr>
        <w:t xml:space="preserve"> </w:t>
      </w:r>
      <w:r w:rsidR="008D3032" w:rsidRPr="00F123FF">
        <w:rPr>
          <w:rFonts w:ascii="Times New Roman" w:hAnsi="Times New Roman" w:cs="Times New Roman"/>
          <w:sz w:val="28"/>
          <w:szCs w:val="28"/>
        </w:rPr>
        <w:t>В нашем исследовании основной ЭГ патологией была анемией разной степени выраженности (72,4±8,4%), заболеваниями</w:t>
      </w:r>
      <w:r w:rsidR="008D3032" w:rsidRPr="008D3032">
        <w:rPr>
          <w:rFonts w:ascii="Times New Roman" w:hAnsi="Times New Roman" w:cs="Times New Roman"/>
          <w:sz w:val="28"/>
          <w:szCs w:val="28"/>
        </w:rPr>
        <w:t xml:space="preserve"> щитовидной железы (28,2±4,5%) и патологией со стороны ЖКТ (18,2±3,1%).</w:t>
      </w:r>
    </w:p>
    <w:p w14:paraId="451EF2D5"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Замужние беременные подростки из второй группы вели себя социально более ответственно. Так, из 110 беременных наблюдались у гинеколога 85 (77,3±14,6%), а встали на учет до 12 недель – 73 (66,4±11,9%). При этом организационные трудности посещения поликлиники имели низкую значимость – всего в 2 случаях (1,8±0,0%). Более половины замужних юных беременных знали о наличии у них ЭГЗ еще до беременности (73,6±13,4%), и все получали необходимое лечение. Однако и в этой группе были выявлены беременные подростки, которым медицинский персонал не предлагал пройти </w:t>
      </w: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 </w:t>
      </w:r>
      <w:r w:rsidR="00E52440" w:rsidRPr="00152031">
        <w:rPr>
          <w:rFonts w:ascii="Times New Roman" w:hAnsi="Times New Roman" w:cs="Times New Roman"/>
          <w:sz w:val="28"/>
          <w:szCs w:val="28"/>
        </w:rPr>
        <w:t xml:space="preserve">– </w:t>
      </w:r>
      <w:r w:rsidRPr="00152031">
        <w:rPr>
          <w:rFonts w:ascii="Times New Roman" w:hAnsi="Times New Roman" w:cs="Times New Roman"/>
          <w:sz w:val="28"/>
          <w:szCs w:val="28"/>
        </w:rPr>
        <w:t>20 (18,2±3,2%), что отражало низкий уровень информационно-разъяснительной работы врачей и медсестер с беременными в Туркестанской области.</w:t>
      </w:r>
    </w:p>
    <w:p w14:paraId="4F56B1B1" w14:textId="77777777" w:rsidR="00A8617E" w:rsidRPr="00152031" w:rsidRDefault="00C87601" w:rsidP="00603050">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Таким образом, проведенное анкетирование позволило выявить факторы, влияющие на охват прегравидарной подготовкой несовершеннолетних беременных. Оказалось, что социальный статус беременных женщин был сильнейшим мотивационным фактором, оказывающим влияние на их обращение</w:t>
      </w:r>
      <w:r w:rsidR="00406147">
        <w:rPr>
          <w:rFonts w:ascii="Times New Roman" w:hAnsi="Times New Roman" w:cs="Times New Roman"/>
          <w:sz w:val="28"/>
          <w:szCs w:val="28"/>
          <w:lang w:val="kk-KZ"/>
        </w:rPr>
        <w:t xml:space="preserve"> </w:t>
      </w:r>
      <w:r w:rsidRPr="00152031">
        <w:rPr>
          <w:rFonts w:ascii="Times New Roman" w:hAnsi="Times New Roman" w:cs="Times New Roman"/>
          <w:sz w:val="28"/>
          <w:szCs w:val="28"/>
        </w:rPr>
        <w:t xml:space="preserve">за медицинской помощью, так как именно незамужние подростки менее всего были склонны к медицинскому наблюдению. Однако настораживало то, что в 8,5% случаев в первой группе и в 18,2% случаев во второй группе, </w:t>
      </w:r>
      <w:proofErr w:type="spellStart"/>
      <w:r w:rsidRPr="00152031">
        <w:rPr>
          <w:rFonts w:ascii="Times New Roman" w:hAnsi="Times New Roman" w:cs="Times New Roman"/>
          <w:sz w:val="28"/>
          <w:szCs w:val="28"/>
        </w:rPr>
        <w:t>прегравидарная</w:t>
      </w:r>
      <w:proofErr w:type="spellEnd"/>
      <w:r w:rsidRPr="00152031">
        <w:rPr>
          <w:rFonts w:ascii="Times New Roman" w:hAnsi="Times New Roman" w:cs="Times New Roman"/>
          <w:sz w:val="28"/>
          <w:szCs w:val="28"/>
        </w:rPr>
        <w:t xml:space="preserve"> подготовка даже не предлагалась беременным подросткам, вставшим на учет у гинекологов, что указывало на недостаточный контакт медицинских специалистов с беременными, особенно подросткового возраста.</w:t>
      </w:r>
    </w:p>
    <w:p w14:paraId="4BEBA4BF" w14:textId="77777777" w:rsidR="00A8617E" w:rsidRPr="00152031" w:rsidRDefault="00C87601" w:rsidP="00603050">
      <w:pPr>
        <w:pStyle w:val="af9"/>
        <w:shd w:val="clear" w:color="auto" w:fill="FFFFFF"/>
        <w:spacing w:after="0"/>
        <w:ind w:firstLine="708"/>
        <w:jc w:val="both"/>
        <w:rPr>
          <w:sz w:val="28"/>
          <w:szCs w:val="28"/>
        </w:rPr>
      </w:pPr>
      <w:r w:rsidRPr="00152031">
        <w:rPr>
          <w:sz w:val="28"/>
          <w:szCs w:val="28"/>
          <w:lang w:val="kk-KZ"/>
        </w:rPr>
        <w:t>Таким образом, пол</w:t>
      </w:r>
      <w:r w:rsidR="002C0B37">
        <w:rPr>
          <w:sz w:val="28"/>
          <w:szCs w:val="28"/>
          <w:lang w:val="kk-KZ"/>
        </w:rPr>
        <w:t>ученые</w:t>
      </w:r>
      <w:r w:rsidRPr="00152031">
        <w:rPr>
          <w:sz w:val="28"/>
          <w:szCs w:val="28"/>
          <w:lang w:val="kk-KZ"/>
        </w:rPr>
        <w:t xml:space="preserve"> данные </w:t>
      </w:r>
      <w:r w:rsidR="00EF3144" w:rsidRPr="00152031">
        <w:rPr>
          <w:sz w:val="28"/>
          <w:szCs w:val="28"/>
          <w:lang w:val="kk-KZ"/>
        </w:rPr>
        <w:t>про</w:t>
      </w:r>
      <w:r w:rsidRPr="00152031">
        <w:rPr>
          <w:sz w:val="28"/>
          <w:szCs w:val="28"/>
          <w:lang w:val="kk-KZ"/>
        </w:rPr>
        <w:t xml:space="preserve">демонстрировали недостаточную работу в Туркестанской области с беременными подростками в плане их подготовке к беременности и родам, в частности со стороны медицинского персонала кабинетов </w:t>
      </w:r>
      <w:r w:rsidRPr="00F123FF">
        <w:rPr>
          <w:sz w:val="28"/>
          <w:szCs w:val="28"/>
          <w:lang w:val="kk-KZ"/>
        </w:rPr>
        <w:t xml:space="preserve">акушер-гинекологов. Поэтому для </w:t>
      </w:r>
      <w:r w:rsidRPr="00F123FF">
        <w:rPr>
          <w:sz w:val="28"/>
          <w:szCs w:val="28"/>
        </w:rPr>
        <w:t xml:space="preserve"> разработки </w:t>
      </w:r>
      <w:r w:rsidRPr="00F123FF">
        <w:rPr>
          <w:sz w:val="28"/>
          <w:szCs w:val="28"/>
        </w:rPr>
        <w:lastRenderedPageBreak/>
        <w:t>управленческих решений по совершенствованию акушерско-гинекологической службы подрос</w:t>
      </w:r>
      <w:r w:rsidR="005E4059" w:rsidRPr="00F123FF">
        <w:rPr>
          <w:sz w:val="28"/>
          <w:szCs w:val="28"/>
        </w:rPr>
        <w:t xml:space="preserve">ткам в области, исследователями был проведен </w:t>
      </w:r>
      <w:r w:rsidR="005E4059" w:rsidRPr="00F123FF">
        <w:rPr>
          <w:sz w:val="28"/>
          <w:szCs w:val="28"/>
          <w:lang w:val="en-US"/>
        </w:rPr>
        <w:t>SWOT</w:t>
      </w:r>
      <w:r w:rsidR="005E4059" w:rsidRPr="00F123FF">
        <w:rPr>
          <w:sz w:val="28"/>
          <w:szCs w:val="28"/>
        </w:rPr>
        <w:t>-анализ по полученным результатам исследования, так и на основе рекомендации ВОЗ по предотвращению ранней беременности и плохих репродуктивных исходов среди подростков в развивающихся странах</w:t>
      </w:r>
      <w:r w:rsidRPr="00F123FF">
        <w:rPr>
          <w:sz w:val="28"/>
          <w:szCs w:val="28"/>
        </w:rPr>
        <w:t xml:space="preserve">, представленный  </w:t>
      </w:r>
      <w:r w:rsidR="00EF3144" w:rsidRPr="00F123FF">
        <w:rPr>
          <w:sz w:val="28"/>
          <w:szCs w:val="28"/>
        </w:rPr>
        <w:t xml:space="preserve">в </w:t>
      </w:r>
      <w:proofErr w:type="spellStart"/>
      <w:r w:rsidR="00EF3144" w:rsidRPr="00F123FF">
        <w:rPr>
          <w:sz w:val="28"/>
          <w:szCs w:val="28"/>
        </w:rPr>
        <w:t>таб</w:t>
      </w:r>
      <w:proofErr w:type="spellEnd"/>
      <w:r w:rsidR="00EF3144" w:rsidRPr="00F123FF">
        <w:rPr>
          <w:sz w:val="28"/>
          <w:szCs w:val="28"/>
        </w:rPr>
        <w:t xml:space="preserve"> 2</w:t>
      </w:r>
      <w:r w:rsidR="00C25FED">
        <w:rPr>
          <w:sz w:val="28"/>
          <w:szCs w:val="28"/>
        </w:rPr>
        <w:t>2</w:t>
      </w:r>
      <w:r w:rsidRPr="00F123FF">
        <w:rPr>
          <w:sz w:val="28"/>
          <w:szCs w:val="28"/>
        </w:rPr>
        <w:t>.</w:t>
      </w:r>
    </w:p>
    <w:p w14:paraId="2A1C1E3C" w14:textId="77777777" w:rsidR="00C25FED" w:rsidRPr="00152031" w:rsidRDefault="00C25FED" w:rsidP="00C25FED">
      <w:pPr>
        <w:spacing w:after="0" w:line="240" w:lineRule="auto"/>
        <w:ind w:firstLine="708"/>
        <w:jc w:val="both"/>
        <w:rPr>
          <w:b/>
          <w:sz w:val="28"/>
          <w:szCs w:val="28"/>
        </w:rPr>
      </w:pPr>
      <w:r w:rsidRPr="00152031">
        <w:rPr>
          <w:rFonts w:ascii="Times New Roman" w:hAnsi="Times New Roman" w:cs="Times New Roman"/>
          <w:sz w:val="28"/>
          <w:szCs w:val="28"/>
        </w:rPr>
        <w:t>Как видно из данных таблицы 2</w:t>
      </w:r>
      <w:r>
        <w:rPr>
          <w:rFonts w:ascii="Times New Roman" w:hAnsi="Times New Roman" w:cs="Times New Roman"/>
          <w:sz w:val="28"/>
          <w:szCs w:val="28"/>
        </w:rPr>
        <w:t>2</w:t>
      </w:r>
      <w:r w:rsidRPr="00152031">
        <w:rPr>
          <w:rFonts w:ascii="Times New Roman" w:hAnsi="Times New Roman" w:cs="Times New Roman"/>
          <w:sz w:val="28"/>
          <w:szCs w:val="28"/>
        </w:rPr>
        <w:t>, в области существует резерв структурных и организационных возможностей по повышению качества акушерско-гинекологической помощи подросткам. Прежде всего это относится к вовлечению в данную работу специалистов молодежного центра поликлиники, в функциональные обязанности которых входит работа с молодежью и подростками области. В литературе имеются работы, в которых описывается успешная деятельность подобных центров, а также другие инновационные виды работы поликлиник по типу «клиник, дружественных молодежи и подросткам» [233,</w:t>
      </w:r>
      <w:r w:rsidR="000939BD">
        <w:rPr>
          <w:rFonts w:ascii="Times New Roman" w:hAnsi="Times New Roman" w:cs="Times New Roman"/>
          <w:sz w:val="28"/>
          <w:szCs w:val="28"/>
        </w:rPr>
        <w:t xml:space="preserve"> </w:t>
      </w:r>
      <w:r w:rsidRPr="00152031">
        <w:rPr>
          <w:rFonts w:ascii="Times New Roman" w:hAnsi="Times New Roman" w:cs="Times New Roman"/>
          <w:sz w:val="28"/>
          <w:szCs w:val="28"/>
        </w:rPr>
        <w:t xml:space="preserve">234]. Переориентация их планов и вовлечение в работу по профилактике ранней беременности и разъяснению сути прегравидарной подготовки для беременных девочек-подростков может оказать положительное воздействие на устранение рисков, представленных в </w:t>
      </w:r>
      <w:r w:rsidRPr="00152031">
        <w:rPr>
          <w:rFonts w:ascii="Times New Roman" w:hAnsi="Times New Roman" w:cs="Times New Roman"/>
          <w:sz w:val="28"/>
          <w:szCs w:val="28"/>
          <w:lang w:val="en-US"/>
        </w:rPr>
        <w:t>SWOT</w:t>
      </w:r>
      <w:r w:rsidRPr="00152031">
        <w:rPr>
          <w:rFonts w:ascii="Times New Roman" w:hAnsi="Times New Roman" w:cs="Times New Roman"/>
          <w:sz w:val="28"/>
          <w:szCs w:val="28"/>
        </w:rPr>
        <w:t xml:space="preserve">-анализе. Второй ресурс – профессиональная помощь. Вовлечение акушер-гинекологов в проведение </w:t>
      </w:r>
      <w:proofErr w:type="spellStart"/>
      <w:r w:rsidRPr="00152031">
        <w:rPr>
          <w:rFonts w:ascii="Times New Roman" w:hAnsi="Times New Roman" w:cs="Times New Roman"/>
          <w:sz w:val="28"/>
          <w:szCs w:val="28"/>
        </w:rPr>
        <w:t>скриниговых</w:t>
      </w:r>
      <w:proofErr w:type="spellEnd"/>
      <w:r w:rsidRPr="00152031">
        <w:rPr>
          <w:rFonts w:ascii="Times New Roman" w:hAnsi="Times New Roman" w:cs="Times New Roman"/>
          <w:sz w:val="28"/>
          <w:szCs w:val="28"/>
        </w:rPr>
        <w:t xml:space="preserve"> осмотров девочек и подростков г. Туркестан и области, а также разработка алгоритма по правильному ведению этой категории беременных может реально помочь медицинским работникам разного профиля скоординировать свою деятельность по ведению беременных подростков. Следствием этой работы будет отсутствие пропуска патологии и высокий уровень специализированной медицинской помощи беременным подросткам. </w:t>
      </w:r>
    </w:p>
    <w:p w14:paraId="13C0BE63" w14:textId="77777777" w:rsidR="00C25FED" w:rsidRPr="00CC27D7" w:rsidRDefault="00C25FED" w:rsidP="00C25FED">
      <w:pPr>
        <w:pStyle w:val="af9"/>
        <w:shd w:val="clear" w:color="auto" w:fill="FFFFFF"/>
        <w:spacing w:after="0"/>
        <w:ind w:firstLine="708"/>
        <w:jc w:val="both"/>
        <w:rPr>
          <w:sz w:val="28"/>
          <w:szCs w:val="28"/>
        </w:rPr>
      </w:pPr>
      <w:r w:rsidRPr="00CC27D7">
        <w:rPr>
          <w:sz w:val="28"/>
          <w:szCs w:val="28"/>
        </w:rPr>
        <w:t>Многочисленными исследованиями отечественных и зарубежных авторов доказано, что наряду с совершенствованием клинической деятельности, важнейшим резервом в повышении качества оказываемой медицинской</w:t>
      </w:r>
      <w:r>
        <w:rPr>
          <w:sz w:val="28"/>
          <w:szCs w:val="28"/>
        </w:rPr>
        <w:t xml:space="preserve"> </w:t>
      </w:r>
      <w:r w:rsidRPr="00CC27D7">
        <w:rPr>
          <w:sz w:val="28"/>
          <w:szCs w:val="28"/>
        </w:rPr>
        <w:t>помощи подросткам</w:t>
      </w:r>
      <w:r>
        <w:rPr>
          <w:sz w:val="28"/>
          <w:szCs w:val="28"/>
        </w:rPr>
        <w:t xml:space="preserve"> </w:t>
      </w:r>
      <w:r w:rsidRPr="00CC27D7">
        <w:rPr>
          <w:sz w:val="28"/>
          <w:szCs w:val="28"/>
        </w:rPr>
        <w:t>является оптимизация и повышение эффективности управления инфраструктурными, кадровыми и инновационными ресурсами задействованных в этом направлении</w:t>
      </w:r>
      <w:r>
        <w:rPr>
          <w:sz w:val="28"/>
          <w:szCs w:val="28"/>
        </w:rPr>
        <w:t xml:space="preserve"> </w:t>
      </w:r>
      <w:r w:rsidRPr="00CC27D7">
        <w:rPr>
          <w:sz w:val="28"/>
          <w:szCs w:val="28"/>
        </w:rPr>
        <w:t xml:space="preserve">служб здравоохранения. </w:t>
      </w:r>
    </w:p>
    <w:p w14:paraId="6454A697" w14:textId="77777777" w:rsidR="00A8617E" w:rsidRDefault="00C25FED" w:rsidP="00603050">
      <w:pPr>
        <w:pStyle w:val="af9"/>
        <w:shd w:val="clear" w:color="auto" w:fill="FFFFFF"/>
        <w:spacing w:after="0"/>
        <w:ind w:firstLine="708"/>
        <w:jc w:val="both"/>
        <w:rPr>
          <w:sz w:val="28"/>
          <w:szCs w:val="28"/>
        </w:rPr>
      </w:pPr>
      <w:r w:rsidRPr="00CC27D7">
        <w:rPr>
          <w:sz w:val="28"/>
          <w:szCs w:val="28"/>
        </w:rPr>
        <w:t>На протяжении последнего десятилетия в РК произошли системные изменения</w:t>
      </w:r>
      <w:r>
        <w:rPr>
          <w:sz w:val="28"/>
          <w:szCs w:val="28"/>
        </w:rPr>
        <w:t xml:space="preserve"> </w:t>
      </w:r>
      <w:r w:rsidRPr="00CC27D7">
        <w:rPr>
          <w:sz w:val="28"/>
          <w:szCs w:val="28"/>
        </w:rPr>
        <w:t>в организации перинатальной помощи. В рамках реализации Государственных программ развития здравоохранения Республики Казахстан «</w:t>
      </w:r>
      <w:proofErr w:type="spellStart"/>
      <w:r w:rsidRPr="00CC27D7">
        <w:rPr>
          <w:sz w:val="28"/>
          <w:szCs w:val="28"/>
        </w:rPr>
        <w:t>Саламатты</w:t>
      </w:r>
      <w:proofErr w:type="spellEnd"/>
      <w:r w:rsidRPr="00CC27D7">
        <w:rPr>
          <w:sz w:val="28"/>
          <w:szCs w:val="28"/>
        </w:rPr>
        <w:t xml:space="preserve"> </w:t>
      </w:r>
      <w:proofErr w:type="spellStart"/>
      <w:r w:rsidRPr="00CC27D7">
        <w:rPr>
          <w:sz w:val="28"/>
          <w:szCs w:val="28"/>
        </w:rPr>
        <w:t>Қазақстан</w:t>
      </w:r>
      <w:proofErr w:type="spellEnd"/>
      <w:r w:rsidRPr="00CC27D7">
        <w:rPr>
          <w:sz w:val="28"/>
          <w:szCs w:val="28"/>
        </w:rPr>
        <w:t>» (2011-2015 гг.), «</w:t>
      </w:r>
      <w:proofErr w:type="spellStart"/>
      <w:r w:rsidRPr="00CC27D7">
        <w:rPr>
          <w:sz w:val="28"/>
          <w:szCs w:val="28"/>
        </w:rPr>
        <w:t>Денсаулық</w:t>
      </w:r>
      <w:proofErr w:type="spellEnd"/>
      <w:r w:rsidRPr="00CC27D7">
        <w:rPr>
          <w:sz w:val="28"/>
          <w:szCs w:val="28"/>
        </w:rPr>
        <w:t>» (2016-2019 гг.) углубленно</w:t>
      </w:r>
      <w:r>
        <w:rPr>
          <w:sz w:val="28"/>
          <w:szCs w:val="28"/>
        </w:rPr>
        <w:t xml:space="preserve"> </w:t>
      </w:r>
      <w:r w:rsidRPr="00CC27D7">
        <w:rPr>
          <w:sz w:val="28"/>
          <w:szCs w:val="28"/>
        </w:rPr>
        <w:t>разработаны</w:t>
      </w:r>
      <w:r>
        <w:rPr>
          <w:sz w:val="28"/>
          <w:szCs w:val="28"/>
        </w:rPr>
        <w:t xml:space="preserve"> </w:t>
      </w:r>
      <w:r w:rsidRPr="00CC27D7">
        <w:rPr>
          <w:sz w:val="28"/>
          <w:szCs w:val="28"/>
        </w:rPr>
        <w:t>вопросы улучшения</w:t>
      </w:r>
      <w:r>
        <w:rPr>
          <w:sz w:val="28"/>
          <w:szCs w:val="28"/>
        </w:rPr>
        <w:t xml:space="preserve"> </w:t>
      </w:r>
      <w:r w:rsidRPr="00CC27D7">
        <w:rPr>
          <w:sz w:val="28"/>
          <w:szCs w:val="28"/>
        </w:rPr>
        <w:t>здоровья подростков, при этом на</w:t>
      </w:r>
      <w:r>
        <w:rPr>
          <w:sz w:val="28"/>
          <w:szCs w:val="28"/>
        </w:rPr>
        <w:t xml:space="preserve"> </w:t>
      </w:r>
      <w:r w:rsidRPr="00CC27D7">
        <w:rPr>
          <w:sz w:val="28"/>
          <w:szCs w:val="28"/>
        </w:rPr>
        <w:t>самом важном его этапе – ПМСП.</w:t>
      </w:r>
      <w:r>
        <w:rPr>
          <w:sz w:val="28"/>
          <w:szCs w:val="28"/>
        </w:rPr>
        <w:t xml:space="preserve"> </w:t>
      </w:r>
      <w:r w:rsidRPr="00CC27D7">
        <w:rPr>
          <w:sz w:val="28"/>
          <w:szCs w:val="28"/>
        </w:rPr>
        <w:t>Эти дополнения являются очень важными, поскольку полноценная профилактика отклонений в здоровье подрастающего поколения и выявление их</w:t>
      </w:r>
      <w:r>
        <w:rPr>
          <w:sz w:val="28"/>
          <w:szCs w:val="28"/>
        </w:rPr>
        <w:t xml:space="preserve"> </w:t>
      </w:r>
      <w:r w:rsidRPr="00CC27D7">
        <w:rPr>
          <w:sz w:val="28"/>
          <w:szCs w:val="28"/>
        </w:rPr>
        <w:t>рисков начинается именно на этом этапе.</w:t>
      </w:r>
      <w:r>
        <w:rPr>
          <w:sz w:val="28"/>
          <w:szCs w:val="28"/>
        </w:rPr>
        <w:t xml:space="preserve"> </w:t>
      </w:r>
      <w:r w:rsidRPr="00CC27D7">
        <w:rPr>
          <w:sz w:val="28"/>
          <w:szCs w:val="28"/>
        </w:rPr>
        <w:t>На уровне ПМСП очень важным является оказание детской и подростковой гинекологической помощи, и ювенильного акушерства,</w:t>
      </w:r>
      <w:r>
        <w:rPr>
          <w:sz w:val="28"/>
          <w:szCs w:val="28"/>
        </w:rPr>
        <w:t xml:space="preserve"> </w:t>
      </w:r>
      <w:r w:rsidRPr="00CC27D7">
        <w:rPr>
          <w:sz w:val="28"/>
          <w:szCs w:val="28"/>
        </w:rPr>
        <w:t>вопросы которых связаны с целым рядом проблем охраны репродуктивного здоровья.</w:t>
      </w:r>
    </w:p>
    <w:p w14:paraId="1E87EBC3" w14:textId="77777777" w:rsidR="00C25FED" w:rsidRDefault="00C25FED" w:rsidP="00C25FED">
      <w:pPr>
        <w:spacing w:after="0" w:line="240" w:lineRule="auto"/>
        <w:jc w:val="both"/>
        <w:rPr>
          <w:rFonts w:ascii="Times New Roman" w:hAnsi="Times New Roman" w:cs="Times New Roman"/>
          <w:sz w:val="28"/>
          <w:szCs w:val="28"/>
        </w:rPr>
      </w:pPr>
    </w:p>
    <w:p w14:paraId="5F6C69CF" w14:textId="77777777" w:rsidR="00A8617E" w:rsidRPr="00152031" w:rsidRDefault="00C87601" w:rsidP="00C25FED">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Таблица 2</w:t>
      </w:r>
      <w:r w:rsidR="00C25FED">
        <w:rPr>
          <w:rFonts w:ascii="Times New Roman" w:hAnsi="Times New Roman" w:cs="Times New Roman"/>
          <w:sz w:val="28"/>
          <w:szCs w:val="28"/>
        </w:rPr>
        <w:t>2</w:t>
      </w:r>
      <w:r w:rsidR="00E2217B" w:rsidRPr="00152031">
        <w:rPr>
          <w:rFonts w:ascii="Times New Roman" w:hAnsi="Times New Roman" w:cs="Times New Roman"/>
          <w:sz w:val="28"/>
          <w:szCs w:val="28"/>
        </w:rPr>
        <w:t xml:space="preserve"> – </w:t>
      </w:r>
      <w:r w:rsidRPr="00152031">
        <w:rPr>
          <w:rFonts w:ascii="Times New Roman" w:hAnsi="Times New Roman" w:cs="Times New Roman"/>
          <w:sz w:val="28"/>
          <w:szCs w:val="28"/>
          <w:lang w:val="en-US"/>
        </w:rPr>
        <w:t>SWOT</w:t>
      </w:r>
      <w:r w:rsidRPr="00152031">
        <w:rPr>
          <w:rFonts w:ascii="Times New Roman" w:hAnsi="Times New Roman" w:cs="Times New Roman"/>
          <w:sz w:val="28"/>
          <w:szCs w:val="28"/>
        </w:rPr>
        <w:t>-анализ работы акушерско-гинекологической службы области</w:t>
      </w:r>
    </w:p>
    <w:tbl>
      <w:tblPr>
        <w:tblStyle w:val="afb"/>
        <w:tblW w:w="0" w:type="auto"/>
        <w:tblInd w:w="250" w:type="dxa"/>
        <w:tblLook w:val="04A0" w:firstRow="1" w:lastRow="0" w:firstColumn="1" w:lastColumn="0" w:noHBand="0" w:noVBand="1"/>
      </w:tblPr>
      <w:tblGrid>
        <w:gridCol w:w="4781"/>
        <w:gridCol w:w="4716"/>
      </w:tblGrid>
      <w:tr w:rsidR="008C7E1B" w:rsidRPr="00152031" w14:paraId="6C387EB5" w14:textId="77777777" w:rsidTr="00E52440">
        <w:tc>
          <w:tcPr>
            <w:tcW w:w="4781" w:type="dxa"/>
            <w:tcBorders>
              <w:top w:val="single" w:sz="4" w:space="0" w:color="auto"/>
              <w:left w:val="single" w:sz="4" w:space="0" w:color="auto"/>
              <w:bottom w:val="single" w:sz="4" w:space="0" w:color="auto"/>
              <w:right w:val="single" w:sz="4" w:space="0" w:color="auto"/>
            </w:tcBorders>
          </w:tcPr>
          <w:p w14:paraId="5D241F76" w14:textId="77777777" w:rsidR="008C7E1B" w:rsidRPr="00152031" w:rsidRDefault="008C7E1B"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lastRenderedPageBreak/>
              <w:t>Сильные стороны:</w:t>
            </w:r>
          </w:p>
        </w:tc>
        <w:tc>
          <w:tcPr>
            <w:tcW w:w="4716" w:type="dxa"/>
            <w:tcBorders>
              <w:top w:val="single" w:sz="4" w:space="0" w:color="auto"/>
              <w:left w:val="single" w:sz="4" w:space="0" w:color="auto"/>
              <w:bottom w:val="single" w:sz="4" w:space="0" w:color="auto"/>
              <w:right w:val="single" w:sz="4" w:space="0" w:color="auto"/>
            </w:tcBorders>
          </w:tcPr>
          <w:p w14:paraId="4DD7D5F9" w14:textId="77777777" w:rsidR="008C7E1B" w:rsidRPr="00152031" w:rsidRDefault="008C7E1B"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Слабые стороны:</w:t>
            </w:r>
          </w:p>
        </w:tc>
      </w:tr>
      <w:tr w:rsidR="00A8617E" w:rsidRPr="00152031" w14:paraId="6C34F392" w14:textId="77777777" w:rsidTr="00E52440">
        <w:tc>
          <w:tcPr>
            <w:tcW w:w="4781" w:type="dxa"/>
            <w:tcBorders>
              <w:top w:val="single" w:sz="4" w:space="0" w:color="auto"/>
              <w:left w:val="single" w:sz="4" w:space="0" w:color="auto"/>
              <w:bottom w:val="single" w:sz="4" w:space="0" w:color="auto"/>
              <w:right w:val="single" w:sz="4" w:space="0" w:color="auto"/>
            </w:tcBorders>
          </w:tcPr>
          <w:p w14:paraId="4E61CA02"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-высокая обеспеченность поликлиник области современными медицинскими кадрами и оборудованием;</w:t>
            </w:r>
          </w:p>
          <w:p w14:paraId="188F8A11"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-введение электронного документооборота на беременных женщин;</w:t>
            </w:r>
          </w:p>
          <w:p w14:paraId="55B071C3"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--улучшение взаимодействия между структурными подразделениями поликлиники и роддомом при помощи электронных связей;</w:t>
            </w:r>
          </w:p>
        </w:tc>
        <w:tc>
          <w:tcPr>
            <w:tcW w:w="4716" w:type="dxa"/>
            <w:tcBorders>
              <w:top w:val="single" w:sz="4" w:space="0" w:color="auto"/>
              <w:left w:val="single" w:sz="4" w:space="0" w:color="auto"/>
              <w:bottom w:val="single" w:sz="4" w:space="0" w:color="auto"/>
              <w:right w:val="single" w:sz="4" w:space="0" w:color="auto"/>
            </w:tcBorders>
          </w:tcPr>
          <w:p w14:paraId="6D091988"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 недостаточная коммуникация медицинских работников кабинетов акушер-гинекологов и беременных женщин; </w:t>
            </w:r>
          </w:p>
          <w:p w14:paraId="1125727E"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отсутствие информационных материалов по прегравидарной подготовке;</w:t>
            </w:r>
          </w:p>
          <w:p w14:paraId="64A5F774"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-отсутствие методической литературы для специалистов, работающих с подростками;</w:t>
            </w:r>
          </w:p>
          <w:p w14:paraId="4E13195F"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недостаточная работа с девочками-подростками по вопросам планирования беременности и рождения здоровых детей;</w:t>
            </w:r>
          </w:p>
          <w:p w14:paraId="4DC1317F"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 нарушения в выполнении приказа №995 по скринингу здоровья детей и подростков, в частности по заполнению </w:t>
            </w:r>
            <w:proofErr w:type="spellStart"/>
            <w:r w:rsidRPr="00152031">
              <w:rPr>
                <w:rFonts w:ascii="Times New Roman" w:hAnsi="Times New Roman" w:cs="Times New Roman"/>
                <w:sz w:val="28"/>
                <w:szCs w:val="28"/>
              </w:rPr>
              <w:t>пубертограммы</w:t>
            </w:r>
            <w:proofErr w:type="spellEnd"/>
            <w:r w:rsidRPr="00152031">
              <w:rPr>
                <w:rFonts w:ascii="Times New Roman" w:hAnsi="Times New Roman" w:cs="Times New Roman"/>
                <w:sz w:val="28"/>
                <w:szCs w:val="28"/>
              </w:rPr>
              <w:t>;</w:t>
            </w:r>
          </w:p>
          <w:p w14:paraId="0794A2C4"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необходимость постоянного обучения новым компьютерным технологиям</w:t>
            </w:r>
          </w:p>
        </w:tc>
      </w:tr>
      <w:tr w:rsidR="008C7E1B" w:rsidRPr="00152031" w14:paraId="36FA5D65" w14:textId="77777777" w:rsidTr="00E52440">
        <w:tc>
          <w:tcPr>
            <w:tcW w:w="4781" w:type="dxa"/>
            <w:tcBorders>
              <w:top w:val="single" w:sz="4" w:space="0" w:color="auto"/>
              <w:left w:val="single" w:sz="4" w:space="0" w:color="auto"/>
              <w:bottom w:val="single" w:sz="4" w:space="0" w:color="auto"/>
              <w:right w:val="single" w:sz="4" w:space="0" w:color="auto"/>
            </w:tcBorders>
          </w:tcPr>
          <w:p w14:paraId="467114FC" w14:textId="77777777" w:rsidR="008C7E1B" w:rsidRPr="00152031" w:rsidRDefault="008C7E1B"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Возможности:</w:t>
            </w:r>
          </w:p>
        </w:tc>
        <w:tc>
          <w:tcPr>
            <w:tcW w:w="4716" w:type="dxa"/>
            <w:tcBorders>
              <w:top w:val="single" w:sz="4" w:space="0" w:color="auto"/>
              <w:left w:val="single" w:sz="4" w:space="0" w:color="auto"/>
              <w:bottom w:val="single" w:sz="4" w:space="0" w:color="auto"/>
              <w:right w:val="single" w:sz="4" w:space="0" w:color="auto"/>
            </w:tcBorders>
          </w:tcPr>
          <w:p w14:paraId="7B3EE594" w14:textId="77777777" w:rsidR="008C7E1B" w:rsidRPr="00152031" w:rsidRDefault="008C7E1B"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Угрозы</w:t>
            </w:r>
          </w:p>
        </w:tc>
      </w:tr>
      <w:tr w:rsidR="00A8617E" w:rsidRPr="00152031" w14:paraId="3E7069FD" w14:textId="77777777" w:rsidTr="00E52440">
        <w:tc>
          <w:tcPr>
            <w:tcW w:w="4781" w:type="dxa"/>
            <w:tcBorders>
              <w:top w:val="single" w:sz="4" w:space="0" w:color="auto"/>
              <w:left w:val="single" w:sz="4" w:space="0" w:color="auto"/>
              <w:bottom w:val="single" w:sz="4" w:space="0" w:color="auto"/>
              <w:right w:val="single" w:sz="4" w:space="0" w:color="auto"/>
            </w:tcBorders>
          </w:tcPr>
          <w:p w14:paraId="3DDDC4A2"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разработка новых диагностических алгоритмов проведения информационной и лечебной работы с матерями-подростками;</w:t>
            </w:r>
          </w:p>
          <w:p w14:paraId="7FCD45A0"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 возможность использования сил и ресурсов молодежного центра поликлиники для целенаправленной работы с девочками-подростками по вопросам здоровой </w:t>
            </w:r>
            <w:proofErr w:type="spellStart"/>
            <w:r w:rsidRPr="00152031">
              <w:rPr>
                <w:rFonts w:ascii="Times New Roman" w:hAnsi="Times New Roman" w:cs="Times New Roman"/>
                <w:sz w:val="28"/>
                <w:szCs w:val="28"/>
              </w:rPr>
              <w:t>береченности</w:t>
            </w:r>
            <w:proofErr w:type="spellEnd"/>
            <w:r w:rsidRPr="00152031">
              <w:rPr>
                <w:rFonts w:ascii="Times New Roman" w:hAnsi="Times New Roman" w:cs="Times New Roman"/>
                <w:sz w:val="28"/>
                <w:szCs w:val="28"/>
              </w:rPr>
              <w:t xml:space="preserve"> и нормальных родов;</w:t>
            </w:r>
          </w:p>
          <w:p w14:paraId="00F515F9"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xml:space="preserve">- проведение обучающих тренингов по нормативам проведения скрининговых осмотров детей и подростков специалистами ВОП, педиатрами и узкими специалистами, в частности по заполнению </w:t>
            </w:r>
            <w:proofErr w:type="spellStart"/>
            <w:r w:rsidRPr="00152031">
              <w:rPr>
                <w:rFonts w:ascii="Times New Roman" w:hAnsi="Times New Roman" w:cs="Times New Roman"/>
                <w:sz w:val="28"/>
                <w:szCs w:val="28"/>
              </w:rPr>
              <w:t>пубертограмы</w:t>
            </w:r>
            <w:proofErr w:type="spellEnd"/>
            <w:r w:rsidRPr="00152031">
              <w:rPr>
                <w:rFonts w:ascii="Times New Roman" w:hAnsi="Times New Roman" w:cs="Times New Roman"/>
                <w:sz w:val="28"/>
                <w:szCs w:val="28"/>
              </w:rPr>
              <w:t>;</w:t>
            </w:r>
          </w:p>
          <w:p w14:paraId="555894E6"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усиление контроля со стороны администрации по строгому выполнению всех положений приказа №955</w:t>
            </w:r>
          </w:p>
        </w:tc>
        <w:tc>
          <w:tcPr>
            <w:tcW w:w="4716" w:type="dxa"/>
            <w:tcBorders>
              <w:top w:val="single" w:sz="4" w:space="0" w:color="auto"/>
              <w:left w:val="single" w:sz="4" w:space="0" w:color="auto"/>
              <w:bottom w:val="single" w:sz="4" w:space="0" w:color="auto"/>
              <w:right w:val="single" w:sz="4" w:space="0" w:color="auto"/>
            </w:tcBorders>
          </w:tcPr>
          <w:p w14:paraId="4255122C"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дальнейший рост удельного веса подростковых родов в области;</w:t>
            </w:r>
          </w:p>
          <w:p w14:paraId="54A70663"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-увеличение</w:t>
            </w:r>
            <w:r w:rsidRPr="00152031">
              <w:t> </w:t>
            </w:r>
            <w:r w:rsidRPr="00152031">
              <w:rPr>
                <w:rFonts w:ascii="Times New Roman" w:hAnsi="Times New Roman" w:cs="Times New Roman"/>
                <w:sz w:val="28"/>
                <w:szCs w:val="28"/>
              </w:rPr>
              <w:t>количества патологических родов среди родильниц подростков;</w:t>
            </w:r>
          </w:p>
          <w:p w14:paraId="26ACED17"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увеличение числа недоношенных новорожденных детей и с патологией респираторной системы;</w:t>
            </w:r>
          </w:p>
          <w:p w14:paraId="53105F20"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 увеличение числа детей и подростков с несвоевременно выявленной и пролеченной соматической патологией</w:t>
            </w:r>
            <w:r w:rsidR="00C25FED">
              <w:rPr>
                <w:rFonts w:ascii="Times New Roman" w:hAnsi="Times New Roman" w:cs="Times New Roman"/>
                <w:sz w:val="28"/>
                <w:szCs w:val="28"/>
              </w:rPr>
              <w:t>.</w:t>
            </w:r>
          </w:p>
          <w:p w14:paraId="361E2B50" w14:textId="77777777" w:rsidR="00A8617E" w:rsidRPr="00152031" w:rsidRDefault="00A8617E" w:rsidP="00603050">
            <w:pPr>
              <w:spacing w:after="0" w:line="240" w:lineRule="auto"/>
              <w:jc w:val="both"/>
              <w:rPr>
                <w:rFonts w:ascii="Times New Roman" w:hAnsi="Times New Roman" w:cs="Times New Roman"/>
                <w:sz w:val="28"/>
                <w:szCs w:val="28"/>
              </w:rPr>
            </w:pPr>
          </w:p>
        </w:tc>
      </w:tr>
    </w:tbl>
    <w:p w14:paraId="799EE526" w14:textId="77777777" w:rsidR="00A8617E" w:rsidRPr="00152031" w:rsidRDefault="00A8617E" w:rsidP="00603050">
      <w:pPr>
        <w:spacing w:after="0" w:line="240" w:lineRule="auto"/>
        <w:ind w:firstLine="708"/>
        <w:jc w:val="both"/>
        <w:rPr>
          <w:rFonts w:ascii="Times New Roman" w:hAnsi="Times New Roman" w:cs="Times New Roman"/>
          <w:b/>
          <w:sz w:val="28"/>
          <w:szCs w:val="28"/>
        </w:rPr>
      </w:pPr>
    </w:p>
    <w:p w14:paraId="5FC9E5A1" w14:textId="77777777" w:rsidR="00432C52" w:rsidRPr="00CC27D7" w:rsidRDefault="00432C52" w:rsidP="00432C52">
      <w:pPr>
        <w:pStyle w:val="af9"/>
        <w:widowControl w:val="0"/>
        <w:ind w:firstLine="708"/>
        <w:contextualSpacing/>
        <w:jc w:val="both"/>
        <w:rPr>
          <w:sz w:val="28"/>
          <w:szCs w:val="28"/>
        </w:rPr>
      </w:pPr>
      <w:r w:rsidRPr="00CC27D7">
        <w:rPr>
          <w:sz w:val="28"/>
          <w:szCs w:val="28"/>
        </w:rPr>
        <w:t xml:space="preserve">Качественная работа на уровне ПМСП должна позволить улучшить эффективность всей службы. Немаловажным аспектом оптимизации медицинской помощи является связь между образовательными учреждениями, родителями и медицинским персоналом,  и в этом контексте очень важной является информационно-образовательная и консультативная деятельность молодежных центров здоровья,  ресурсы которой позволяют не только сохранить преемственность, но и улучшить показатели деятельности кабинетов акушеров-гинекологов, исходов беременности и родов у подростков, профилактике незапланированной и нежеланной беременности, укреплении здоровья девочек подростков Туркестанской области.  </w:t>
      </w:r>
    </w:p>
    <w:p w14:paraId="5F7B3105" w14:textId="77777777" w:rsidR="00432C52" w:rsidRPr="00CC27D7" w:rsidRDefault="00432C52" w:rsidP="00432C52">
      <w:pPr>
        <w:pStyle w:val="af9"/>
        <w:widowControl w:val="0"/>
        <w:ind w:firstLine="708"/>
        <w:contextualSpacing/>
        <w:jc w:val="both"/>
        <w:rPr>
          <w:sz w:val="28"/>
          <w:szCs w:val="28"/>
        </w:rPr>
      </w:pPr>
      <w:r w:rsidRPr="00CC27D7">
        <w:rPr>
          <w:sz w:val="28"/>
          <w:szCs w:val="28"/>
        </w:rPr>
        <w:t>Проведенный анализ существующей модели оказания первичной</w:t>
      </w:r>
      <w:r>
        <w:rPr>
          <w:sz w:val="28"/>
          <w:szCs w:val="28"/>
        </w:rPr>
        <w:t xml:space="preserve"> </w:t>
      </w:r>
      <w:r w:rsidRPr="00CC27D7">
        <w:rPr>
          <w:sz w:val="28"/>
          <w:szCs w:val="28"/>
        </w:rPr>
        <w:t>медицинской помощи</w:t>
      </w:r>
      <w:r>
        <w:rPr>
          <w:sz w:val="28"/>
          <w:szCs w:val="28"/>
        </w:rPr>
        <w:t xml:space="preserve"> </w:t>
      </w:r>
      <w:r w:rsidRPr="00CC27D7">
        <w:rPr>
          <w:sz w:val="28"/>
          <w:szCs w:val="28"/>
        </w:rPr>
        <w:t>девочкам подросткам в Туркестанской области показал, что она нуждается в</w:t>
      </w:r>
      <w:r>
        <w:rPr>
          <w:sz w:val="28"/>
          <w:szCs w:val="28"/>
        </w:rPr>
        <w:t xml:space="preserve"> </w:t>
      </w:r>
      <w:r w:rsidRPr="00CC27D7">
        <w:rPr>
          <w:sz w:val="28"/>
          <w:szCs w:val="28"/>
        </w:rPr>
        <w:t>современных условиях</w:t>
      </w:r>
      <w:r>
        <w:rPr>
          <w:sz w:val="28"/>
          <w:szCs w:val="28"/>
        </w:rPr>
        <w:t xml:space="preserve"> </w:t>
      </w:r>
      <w:r w:rsidRPr="00CC27D7">
        <w:rPr>
          <w:sz w:val="28"/>
          <w:szCs w:val="28"/>
        </w:rPr>
        <w:t xml:space="preserve">в дальнейшем совершенствовании. Проведенные исследования по изучению </w:t>
      </w:r>
      <w:proofErr w:type="spellStart"/>
      <w:r w:rsidRPr="00CC27D7">
        <w:rPr>
          <w:sz w:val="28"/>
          <w:szCs w:val="28"/>
        </w:rPr>
        <w:t>соматометрического</w:t>
      </w:r>
      <w:proofErr w:type="spellEnd"/>
      <w:r w:rsidRPr="00CC27D7">
        <w:rPr>
          <w:sz w:val="28"/>
          <w:szCs w:val="28"/>
        </w:rPr>
        <w:t xml:space="preserve"> и полового развития девочек подростков области, мнения и осведомленности медицинского персонала в вопросах проведения скрининга, позволили усовершенствовать существующую модель данного вида медицинской помощи в области.</w:t>
      </w:r>
    </w:p>
    <w:p w14:paraId="14147D5D" w14:textId="77777777" w:rsidR="00432C52" w:rsidRDefault="00432C52" w:rsidP="00432C52">
      <w:pPr>
        <w:pStyle w:val="af9"/>
        <w:widowControl w:val="0"/>
        <w:ind w:firstLine="708"/>
        <w:contextualSpacing/>
        <w:jc w:val="both"/>
        <w:rPr>
          <w:sz w:val="28"/>
        </w:rPr>
      </w:pPr>
      <w:r>
        <w:rPr>
          <w:sz w:val="28"/>
        </w:rPr>
        <w:t>Согласно данным исследований на современном этапе чаще всего используются следующие модели инновационных процессов, соответствующие разным этапам развития экономик стран: интегрированная модель, совмещённая модель, модель стратегических сетей.</w:t>
      </w:r>
    </w:p>
    <w:p w14:paraId="711A0584" w14:textId="77777777" w:rsidR="00432C52" w:rsidRPr="00CC27D7" w:rsidRDefault="00432C52" w:rsidP="00B14773">
      <w:pPr>
        <w:pStyle w:val="af9"/>
        <w:widowControl w:val="0"/>
        <w:ind w:firstLine="708"/>
        <w:contextualSpacing/>
        <w:jc w:val="both"/>
        <w:rPr>
          <w:sz w:val="28"/>
          <w:szCs w:val="28"/>
        </w:rPr>
      </w:pPr>
      <w:r>
        <w:rPr>
          <w:sz w:val="28"/>
        </w:rPr>
        <w:t xml:space="preserve">При усовершенствовании модели медицинской помощи девочкам подросткам в области использовались принципы построения интерактивной и стратегической моделей совершенствования процесса по </w:t>
      </w:r>
      <w:proofErr w:type="spellStart"/>
      <w:proofErr w:type="gramStart"/>
      <w:r>
        <w:rPr>
          <w:sz w:val="28"/>
        </w:rPr>
        <w:t>Росвеллу</w:t>
      </w:r>
      <w:proofErr w:type="spellEnd"/>
      <w:proofErr w:type="gramEnd"/>
      <w:r>
        <w:rPr>
          <w:sz w:val="28"/>
        </w:rPr>
        <w:t xml:space="preserve"> При этом использовался упор на связи технологических способностей и возможностей с потребностями </w:t>
      </w:r>
      <w:proofErr w:type="spellStart"/>
      <w:r>
        <w:rPr>
          <w:sz w:val="28"/>
        </w:rPr>
        <w:t>медицинскогорынка</w:t>
      </w:r>
      <w:proofErr w:type="spellEnd"/>
      <w:r>
        <w:rPr>
          <w:sz w:val="28"/>
        </w:rPr>
        <w:t xml:space="preserve">. В стратегической модели инновационный процесс рассматривался как процесс преобразования «входов» (ресурсов, информация и др.) в «выходы» (удовлетворение потребностей в медицинских услугах). В связи с этим в построении усовершенствованной модели использовались существующие нормативы оказания медицинской помощи подросткам, показатели </w:t>
      </w:r>
      <w:proofErr w:type="spellStart"/>
      <w:r>
        <w:rPr>
          <w:sz w:val="28"/>
        </w:rPr>
        <w:t>соматометрического</w:t>
      </w:r>
      <w:proofErr w:type="spellEnd"/>
      <w:r>
        <w:rPr>
          <w:sz w:val="28"/>
        </w:rPr>
        <w:t xml:space="preserve"> и полового развития девочек подростков (технологические способности и возможности), а потребность целевой группы с оценкой организации медицинской помощи рассматривались как потребность рынка. Все эти факторы (ресурсы, информация) в совокупности являлись «входом» инновационного процесса, тогда как на «выходе» должны были быть получены результаты в виде улучшения оказания акушерско-гинекологической помощи девочкам подросткам в Туркестанской области. </w:t>
      </w:r>
      <w:r w:rsidRPr="00CC27D7">
        <w:rPr>
          <w:sz w:val="28"/>
          <w:szCs w:val="28"/>
        </w:rPr>
        <w:t>Предложенный усовершенствованный вариант модели оказания акушерско-гинекологической помощи девочкам подросткам в Туркестанской области</w:t>
      </w:r>
      <w:r>
        <w:rPr>
          <w:sz w:val="28"/>
          <w:szCs w:val="28"/>
        </w:rPr>
        <w:t xml:space="preserve"> представлен на рисунке</w:t>
      </w:r>
      <w:r w:rsidRPr="00432C52">
        <w:rPr>
          <w:sz w:val="28"/>
          <w:szCs w:val="28"/>
        </w:rPr>
        <w:t xml:space="preserve"> </w:t>
      </w:r>
      <w:r>
        <w:rPr>
          <w:sz w:val="28"/>
          <w:szCs w:val="28"/>
        </w:rPr>
        <w:t>№</w:t>
      </w:r>
      <w:r w:rsidRPr="00CC27D7">
        <w:rPr>
          <w:sz w:val="28"/>
          <w:szCs w:val="28"/>
        </w:rPr>
        <w:t xml:space="preserve"> </w:t>
      </w:r>
      <w:r w:rsidR="0043425E">
        <w:rPr>
          <w:sz w:val="28"/>
          <w:szCs w:val="28"/>
        </w:rPr>
        <w:t>1</w:t>
      </w:r>
      <w:r w:rsidR="00C25FED">
        <w:rPr>
          <w:sz w:val="28"/>
          <w:szCs w:val="28"/>
        </w:rPr>
        <w:t>2</w:t>
      </w:r>
      <w:r w:rsidR="00B14773">
        <w:rPr>
          <w:sz w:val="28"/>
          <w:szCs w:val="28"/>
        </w:rPr>
        <w:t>.</w:t>
      </w:r>
    </w:p>
    <w:p w14:paraId="0E5283A8" w14:textId="77777777" w:rsidR="00432C52" w:rsidRDefault="00432C52" w:rsidP="00432C52">
      <w:pPr>
        <w:pStyle w:val="af9"/>
        <w:widowControl w:val="0"/>
        <w:contextualSpacing/>
        <w:rPr>
          <w:sz w:val="28"/>
          <w:szCs w:val="28"/>
        </w:rPr>
      </w:pPr>
      <w:r>
        <w:rPr>
          <w:noProof/>
        </w:rPr>
        <w:lastRenderedPageBreak/>
        <w:drawing>
          <wp:inline distT="0" distB="0" distL="0" distR="0" wp14:anchorId="671A659C" wp14:editId="7AB90F19">
            <wp:extent cx="5514975" cy="4171950"/>
            <wp:effectExtent l="0" t="95250" r="9525" b="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E916A53" w14:textId="77777777" w:rsidR="00432C52" w:rsidRDefault="00B14773" w:rsidP="00B14773">
      <w:pPr>
        <w:pStyle w:val="af9"/>
        <w:widowControl w:val="0"/>
        <w:contextualSpacing/>
        <w:jc w:val="center"/>
        <w:rPr>
          <w:sz w:val="28"/>
          <w:szCs w:val="28"/>
        </w:rPr>
      </w:pPr>
      <w:r>
        <w:rPr>
          <w:sz w:val="28"/>
          <w:szCs w:val="28"/>
        </w:rPr>
        <w:t>Рисунок 1</w:t>
      </w:r>
      <w:r w:rsidR="00C25FED">
        <w:rPr>
          <w:sz w:val="28"/>
          <w:szCs w:val="28"/>
        </w:rPr>
        <w:t>2</w:t>
      </w:r>
      <w:r>
        <w:rPr>
          <w:sz w:val="28"/>
          <w:szCs w:val="28"/>
        </w:rPr>
        <w:t xml:space="preserve"> – У</w:t>
      </w:r>
      <w:r w:rsidRPr="00CC27D7">
        <w:rPr>
          <w:sz w:val="28"/>
          <w:szCs w:val="28"/>
        </w:rPr>
        <w:t>совершенствованный вариант модели оказания акушерско-гинекологической помощи девочкам подросткам в Туркестанской области</w:t>
      </w:r>
    </w:p>
    <w:p w14:paraId="7BA89EA8" w14:textId="77777777" w:rsidR="00B14773" w:rsidRDefault="00B14773" w:rsidP="00B14773">
      <w:pPr>
        <w:pStyle w:val="af9"/>
        <w:widowControl w:val="0"/>
        <w:ind w:firstLine="567"/>
        <w:contextualSpacing/>
        <w:jc w:val="both"/>
        <w:rPr>
          <w:sz w:val="28"/>
          <w:szCs w:val="28"/>
        </w:rPr>
      </w:pPr>
    </w:p>
    <w:p w14:paraId="0EDB8F31" w14:textId="77777777" w:rsidR="00432C52" w:rsidRPr="00CC27D7" w:rsidRDefault="00432C52" w:rsidP="00B14773">
      <w:pPr>
        <w:pStyle w:val="af9"/>
        <w:widowControl w:val="0"/>
        <w:ind w:firstLine="567"/>
        <w:contextualSpacing/>
        <w:jc w:val="both"/>
        <w:rPr>
          <w:sz w:val="28"/>
          <w:szCs w:val="28"/>
        </w:rPr>
      </w:pPr>
      <w:r w:rsidRPr="00CC27D7">
        <w:rPr>
          <w:sz w:val="28"/>
          <w:szCs w:val="28"/>
        </w:rPr>
        <w:t>Как видно из представленного рисунка, усовершенствованная региональная</w:t>
      </w:r>
      <w:r>
        <w:rPr>
          <w:sz w:val="28"/>
          <w:szCs w:val="28"/>
        </w:rPr>
        <w:t xml:space="preserve"> </w:t>
      </w:r>
      <w:r w:rsidRPr="00CC27D7">
        <w:rPr>
          <w:sz w:val="28"/>
          <w:szCs w:val="28"/>
        </w:rPr>
        <w:t xml:space="preserve">модель оказания акушерско-гинекологической помощи девочкам подросткам состоит из четырех блоков, взаимосвязанных между собой: </w:t>
      </w:r>
    </w:p>
    <w:p w14:paraId="1810FD88" w14:textId="77777777" w:rsidR="00432C52" w:rsidRPr="00CC27D7" w:rsidRDefault="00432C52" w:rsidP="00432C52">
      <w:pPr>
        <w:pStyle w:val="af9"/>
        <w:widowControl w:val="0"/>
        <w:contextualSpacing/>
        <w:jc w:val="both"/>
        <w:rPr>
          <w:sz w:val="28"/>
          <w:szCs w:val="28"/>
        </w:rPr>
      </w:pPr>
      <w:r w:rsidRPr="00CC27D7">
        <w:rPr>
          <w:sz w:val="28"/>
          <w:szCs w:val="28"/>
        </w:rPr>
        <w:t>-расширения существующего состава специалистов специализированного этапа ежегодных профилактических медицинских осмотров девочек подростков за счет включения врача акушера -гинеколога;</w:t>
      </w:r>
    </w:p>
    <w:p w14:paraId="5EDAFCC2" w14:textId="77777777" w:rsidR="00432C52" w:rsidRPr="00CC27D7" w:rsidRDefault="00432C52" w:rsidP="00432C52">
      <w:pPr>
        <w:pStyle w:val="af9"/>
        <w:widowControl w:val="0"/>
        <w:contextualSpacing/>
        <w:jc w:val="both"/>
        <w:rPr>
          <w:sz w:val="28"/>
          <w:szCs w:val="28"/>
        </w:rPr>
      </w:pPr>
      <w:r w:rsidRPr="00CC27D7">
        <w:rPr>
          <w:sz w:val="28"/>
          <w:szCs w:val="28"/>
        </w:rPr>
        <w:t>- повышения охвата прегравидарной подготовкой девочек подростков, вступивших в фертильный возраст, с использованием предложенного</w:t>
      </w:r>
      <w:r>
        <w:rPr>
          <w:sz w:val="28"/>
          <w:szCs w:val="28"/>
        </w:rPr>
        <w:t xml:space="preserve"> </w:t>
      </w:r>
      <w:r w:rsidRPr="00CC27D7">
        <w:rPr>
          <w:sz w:val="28"/>
          <w:szCs w:val="28"/>
        </w:rPr>
        <w:t>алгоритма;</w:t>
      </w:r>
    </w:p>
    <w:p w14:paraId="121F7AB7" w14:textId="77777777" w:rsidR="00432C52" w:rsidRPr="00CC27D7" w:rsidRDefault="00432C52" w:rsidP="00432C52">
      <w:pPr>
        <w:pStyle w:val="af9"/>
        <w:widowControl w:val="0"/>
        <w:contextualSpacing/>
        <w:jc w:val="both"/>
        <w:rPr>
          <w:sz w:val="28"/>
          <w:szCs w:val="28"/>
        </w:rPr>
      </w:pPr>
      <w:r w:rsidRPr="00CC27D7">
        <w:rPr>
          <w:sz w:val="28"/>
          <w:szCs w:val="28"/>
        </w:rPr>
        <w:t xml:space="preserve">- расширенного использования ресурсов молодежных центров здоровья для повышения информированности подростков, их родителей, а также сотрудников образовательных </w:t>
      </w:r>
      <w:r w:rsidR="00B14773" w:rsidRPr="00CC27D7">
        <w:rPr>
          <w:sz w:val="28"/>
          <w:szCs w:val="28"/>
        </w:rPr>
        <w:t>учреждений в</w:t>
      </w:r>
      <w:r w:rsidRPr="00CC27D7">
        <w:rPr>
          <w:sz w:val="28"/>
          <w:szCs w:val="28"/>
        </w:rPr>
        <w:t xml:space="preserve"> вопросах полового созревания и репродуктивного </w:t>
      </w:r>
      <w:r w:rsidR="00B14773" w:rsidRPr="00CC27D7">
        <w:rPr>
          <w:sz w:val="28"/>
          <w:szCs w:val="28"/>
        </w:rPr>
        <w:t>здоровья девочек</w:t>
      </w:r>
      <w:r w:rsidRPr="00CC27D7">
        <w:rPr>
          <w:sz w:val="28"/>
          <w:szCs w:val="28"/>
        </w:rPr>
        <w:t xml:space="preserve"> подростков;</w:t>
      </w:r>
    </w:p>
    <w:p w14:paraId="5CB388F5" w14:textId="77777777" w:rsidR="00432C52" w:rsidRPr="00CC27D7" w:rsidRDefault="00432C52" w:rsidP="00432C52">
      <w:pPr>
        <w:pStyle w:val="af9"/>
        <w:widowControl w:val="0"/>
        <w:contextualSpacing/>
        <w:jc w:val="both"/>
        <w:rPr>
          <w:sz w:val="28"/>
          <w:szCs w:val="28"/>
        </w:rPr>
      </w:pPr>
      <w:r w:rsidRPr="00CC27D7">
        <w:rPr>
          <w:sz w:val="28"/>
          <w:szCs w:val="28"/>
        </w:rPr>
        <w:t xml:space="preserve">- повышения результативности и качества оказываемой медицинской помощи девочкам подросткам путем усиления контроля за качеством медицинской документации (заполнения </w:t>
      </w:r>
      <w:proofErr w:type="spellStart"/>
      <w:r w:rsidRPr="00CC27D7">
        <w:rPr>
          <w:sz w:val="28"/>
          <w:szCs w:val="28"/>
        </w:rPr>
        <w:t>пубертограмм</w:t>
      </w:r>
      <w:proofErr w:type="spellEnd"/>
      <w:r w:rsidRPr="00CC27D7">
        <w:rPr>
          <w:sz w:val="28"/>
          <w:szCs w:val="28"/>
        </w:rPr>
        <w:t xml:space="preserve"> и заключений о проведении медицинских осмотров).</w:t>
      </w:r>
    </w:p>
    <w:p w14:paraId="6E9A0DF8" w14:textId="77777777" w:rsidR="00432C52" w:rsidRPr="00152031" w:rsidRDefault="00432C52" w:rsidP="00432C52">
      <w:pPr>
        <w:pStyle w:val="af9"/>
        <w:shd w:val="clear" w:color="auto" w:fill="FFFFFF"/>
        <w:spacing w:after="0"/>
        <w:ind w:firstLine="708"/>
        <w:jc w:val="both"/>
        <w:rPr>
          <w:sz w:val="28"/>
          <w:szCs w:val="28"/>
          <w:lang w:val="kk-KZ"/>
        </w:rPr>
      </w:pPr>
      <w:r w:rsidRPr="00152031">
        <w:rPr>
          <w:sz w:val="28"/>
          <w:szCs w:val="28"/>
          <w:lang w:val="kk-KZ"/>
        </w:rPr>
        <w:t>В связи с этим в ходе исследования был разработан алгоритм, направленный на оптимизацию работы акушерско-гинекологических кабинетов области (свидетельство №11452).  Схема его проведения представлена на рисунке 1</w:t>
      </w:r>
      <w:r w:rsidR="00C25FED">
        <w:rPr>
          <w:sz w:val="28"/>
          <w:szCs w:val="28"/>
          <w:lang w:val="kk-KZ"/>
        </w:rPr>
        <w:t>3</w:t>
      </w:r>
      <w:r w:rsidRPr="00152031">
        <w:rPr>
          <w:sz w:val="28"/>
          <w:szCs w:val="28"/>
          <w:lang w:val="kk-KZ"/>
        </w:rPr>
        <w:t>.</w:t>
      </w:r>
    </w:p>
    <w:p w14:paraId="2716E3AC" w14:textId="77777777" w:rsidR="00A8617E" w:rsidRPr="00152031" w:rsidRDefault="00C15D35" w:rsidP="00603050">
      <w:pPr>
        <w:pStyle w:val="af9"/>
        <w:shd w:val="clear" w:color="auto" w:fill="FFFFFF"/>
        <w:spacing w:after="0"/>
        <w:jc w:val="both"/>
        <w:rPr>
          <w:sz w:val="28"/>
          <w:szCs w:val="28"/>
        </w:rPr>
      </w:pPr>
      <w:r>
        <w:rPr>
          <w:noProof/>
        </w:rPr>
        <w:lastRenderedPageBreak/>
        <mc:AlternateContent>
          <mc:Choice Requires="wpg">
            <w:drawing>
              <wp:anchor distT="0" distB="0" distL="114300" distR="114300" simplePos="0" relativeHeight="251659264" behindDoc="0" locked="0" layoutInCell="1" allowOverlap="1" wp14:anchorId="288534D5" wp14:editId="1948A7DF">
                <wp:simplePos x="0" y="0"/>
                <wp:positionH relativeFrom="margin">
                  <wp:posOffset>222885</wp:posOffset>
                </wp:positionH>
                <wp:positionV relativeFrom="paragraph">
                  <wp:posOffset>127635</wp:posOffset>
                </wp:positionV>
                <wp:extent cx="5949315" cy="8124825"/>
                <wp:effectExtent l="19050" t="19050" r="13335" b="28575"/>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8124825"/>
                          <a:chOff x="0" y="0"/>
                          <a:chExt cx="5949138" cy="8801322"/>
                        </a:xfrm>
                      </wpg:grpSpPr>
                      <wps:wsp>
                        <wps:cNvPr id="58" name="Стрелка вниз 58"/>
                        <wps:cNvSpPr>
                          <a:spLocks/>
                        </wps:cNvSpPr>
                        <wps:spPr bwMode="auto">
                          <a:xfrm>
                            <a:off x="2828261" y="808074"/>
                            <a:ext cx="368300" cy="254000"/>
                          </a:xfrm>
                          <a:prstGeom prst="downArrow">
                            <a:avLst>
                              <a:gd name="adj1" fmla="val 100000"/>
                              <a:gd name="adj2" fmla="val 49996"/>
                            </a:avLst>
                          </a:prstGeom>
                          <a:solidFill>
                            <a:srgbClr val="002060"/>
                          </a:solidFill>
                          <a:ln w="12700">
                            <a:noFill/>
                            <a:miter lim="800000"/>
                            <a:headEnd/>
                            <a:tailEnd/>
                          </a:ln>
                        </wps:spPr>
                        <wps:bodyPr rot="0" vert="horz" wrap="square" lIns="91440" tIns="45720" rIns="91440" bIns="45720" anchor="ctr" anchorCtr="0" upright="1">
                          <a:noAutofit/>
                        </wps:bodyPr>
                      </wps:wsp>
                      <wps:wsp>
                        <wps:cNvPr id="59" name="Выноска со стрелкой вниз 24"/>
                        <wps:cNvSpPr>
                          <a:spLocks/>
                        </wps:cNvSpPr>
                        <wps:spPr bwMode="auto">
                          <a:xfrm>
                            <a:off x="50949" y="3040912"/>
                            <a:ext cx="5895975" cy="295275"/>
                          </a:xfrm>
                          <a:prstGeom prst="roundRect">
                            <a:avLst>
                              <a:gd name="adj" fmla="val 0"/>
                            </a:avLst>
                          </a:prstGeom>
                          <a:noFill/>
                          <a:ln w="28575">
                            <a:solidFill>
                              <a:srgbClr val="002060"/>
                            </a:solidFill>
                            <a:miter lim="800000"/>
                            <a:headEnd/>
                            <a:tailEnd/>
                          </a:ln>
                        </wps:spPr>
                        <wps:txbx>
                          <w:txbxContent>
                            <w:p w14:paraId="1492065E" w14:textId="77777777" w:rsidR="004B2E80" w:rsidRPr="00794EB0" w:rsidRDefault="004B2E80" w:rsidP="00794EB0">
                              <w:pPr>
                                <w:jc w:val="center"/>
                                <w:rPr>
                                  <w:b/>
                                  <w:sz w:val="20"/>
                                </w:rPr>
                              </w:pPr>
                              <w:r w:rsidRPr="00794EB0">
                                <w:rPr>
                                  <w:rFonts w:ascii="Times New Roman" w:hAnsi="Times New Roman" w:cs="Times New Roman"/>
                                  <w:b/>
                                  <w:color w:val="000000" w:themeColor="text1"/>
                                </w:rPr>
                                <w:t>ОЦЕНКА СОМАТИЧЕСКОГО СТАТУСА ЖФВ</w:t>
                              </w:r>
                            </w:p>
                          </w:txbxContent>
                        </wps:txbx>
                        <wps:bodyPr rot="0" vert="horz" wrap="square" lIns="91440" tIns="45720" rIns="91440" bIns="45720" anchor="ctr" anchorCtr="0" upright="1">
                          <a:noAutofit/>
                        </wps:bodyPr>
                      </wps:wsp>
                      <wps:wsp>
                        <wps:cNvPr id="60" name="Скругленный прямоугольник 60"/>
                        <wps:cNvSpPr/>
                        <wps:spPr>
                          <a:xfrm>
                            <a:off x="1020726" y="0"/>
                            <a:ext cx="3971925" cy="774834"/>
                          </a:xfrm>
                          <a:prstGeom prst="roundRect">
                            <a:avLst>
                              <a:gd name="adj" fmla="val 17518"/>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E5F6C" w14:textId="77777777" w:rsidR="004B2E80" w:rsidRPr="00794EB0" w:rsidRDefault="004B2E80" w:rsidP="00794EB0">
                              <w:pPr>
                                <w:spacing w:after="0"/>
                                <w:jc w:val="center"/>
                                <w:rPr>
                                  <w:rFonts w:ascii="Times New Roman" w:hAnsi="Times New Roman" w:cs="Times New Roman"/>
                                  <w:b/>
                                  <w:color w:val="000000" w:themeColor="text1"/>
                                </w:rPr>
                              </w:pPr>
                              <w:r w:rsidRPr="00794EB0">
                                <w:rPr>
                                  <w:rFonts w:ascii="Times New Roman" w:hAnsi="Times New Roman" w:cs="Times New Roman"/>
                                  <w:b/>
                                  <w:color w:val="000000" w:themeColor="text1"/>
                                </w:rPr>
                                <w:t>ОСМОТР АКУШЕР-ГИНЕКОЛОГА</w:t>
                              </w:r>
                            </w:p>
                            <w:p w14:paraId="6E4FAD44" w14:textId="77777777" w:rsidR="004B2E80" w:rsidRPr="00794EB0" w:rsidRDefault="004B2E80" w:rsidP="00794EB0">
                              <w:pPr>
                                <w:spacing w:after="0"/>
                                <w:jc w:val="center"/>
                                <w:rPr>
                                  <w:rFonts w:ascii="Times New Roman" w:hAnsi="Times New Roman" w:cs="Times New Roman"/>
                                  <w:color w:val="000000" w:themeColor="text1"/>
                                  <w:sz w:val="20"/>
                                </w:rPr>
                              </w:pPr>
                              <w:r w:rsidRPr="00794EB0">
                                <w:rPr>
                                  <w:rFonts w:ascii="Times New Roman" w:hAnsi="Times New Roman" w:cs="Times New Roman"/>
                                  <w:color w:val="000000" w:themeColor="text1"/>
                                  <w:sz w:val="20"/>
                                </w:rPr>
                                <w:t>(плановый, внеплановый)</w:t>
                              </w:r>
                            </w:p>
                            <w:p w14:paraId="01B6ED49" w14:textId="77777777" w:rsidR="004B2E80" w:rsidRPr="00794EB0" w:rsidRDefault="004B2E80" w:rsidP="00794EB0">
                              <w:pPr>
                                <w:spacing w:after="0"/>
                                <w:jc w:val="center"/>
                                <w:rPr>
                                  <w:rFonts w:ascii="Times New Roman" w:hAnsi="Times New Roman" w:cs="Times New Roman"/>
                                  <w:color w:val="000000" w:themeColor="text1"/>
                                  <w:sz w:val="20"/>
                                </w:rPr>
                              </w:pPr>
                              <w:r w:rsidRPr="00794EB0">
                                <w:rPr>
                                  <w:rFonts w:ascii="Times New Roman" w:hAnsi="Times New Roman" w:cs="Times New Roman"/>
                                  <w:color w:val="000000" w:themeColor="text1"/>
                                  <w:sz w:val="20"/>
                                </w:rPr>
                                <w:t>прегравидарное консультирование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Скругленный прямоугольник 61"/>
                        <wps:cNvSpPr/>
                        <wps:spPr>
                          <a:xfrm>
                            <a:off x="53161" y="1116418"/>
                            <a:ext cx="5895975" cy="1584251"/>
                          </a:xfrm>
                          <a:prstGeom prst="roundRect">
                            <a:avLst>
                              <a:gd name="adj" fmla="val 46739"/>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479AC" w14:textId="77777777" w:rsidR="004B2E80" w:rsidRPr="00794EB0" w:rsidRDefault="004B2E80" w:rsidP="00794EB0">
                              <w:pPr>
                                <w:spacing w:after="0"/>
                                <w:jc w:val="center"/>
                                <w:rPr>
                                  <w:rFonts w:ascii="Times New Roman" w:hAnsi="Times New Roman" w:cs="Times New Roman"/>
                                  <w:b/>
                                  <w:color w:val="000000" w:themeColor="text1"/>
                                </w:rPr>
                              </w:pPr>
                              <w:r w:rsidRPr="00794EB0">
                                <w:rPr>
                                  <w:rFonts w:ascii="Times New Roman" w:hAnsi="Times New Roman" w:cs="Times New Roman"/>
                                  <w:b/>
                                  <w:color w:val="000000" w:themeColor="text1"/>
                                </w:rPr>
                                <w:t>ПРЕГРАВИДАРНЫЙ КОНСИЛИУМ</w:t>
                              </w:r>
                            </w:p>
                            <w:p w14:paraId="6B1C8091" w14:textId="77777777" w:rsidR="004B2E80" w:rsidRPr="00794EB0" w:rsidRDefault="004B2E80" w:rsidP="00794EB0">
                              <w:pPr>
                                <w:spacing w:after="0"/>
                                <w:jc w:val="center"/>
                                <w:rPr>
                                  <w:rFonts w:ascii="Times New Roman" w:hAnsi="Times New Roman" w:cs="Times New Roman"/>
                                  <w:color w:val="000000" w:themeColor="text1"/>
                                  <w:sz w:val="18"/>
                                </w:rPr>
                              </w:pPr>
                              <w:r w:rsidRPr="00794EB0">
                                <w:rPr>
                                  <w:rFonts w:ascii="Times New Roman" w:hAnsi="Times New Roman" w:cs="Times New Roman"/>
                                  <w:i/>
                                  <w:color w:val="000000" w:themeColor="text1"/>
                                  <w:sz w:val="18"/>
                                </w:rPr>
                                <w:t xml:space="preserve">Обязательное участие: </w:t>
                              </w:r>
                              <w:r w:rsidRPr="00794EB0">
                                <w:rPr>
                                  <w:rFonts w:ascii="Times New Roman" w:hAnsi="Times New Roman" w:cs="Times New Roman"/>
                                  <w:color w:val="000000" w:themeColor="text1"/>
                                  <w:sz w:val="18"/>
                                </w:rPr>
                                <w:br/>
                                <w:t>акушер-гинеколог, подростковый терапевт, врач общей практики</w:t>
                              </w:r>
                            </w:p>
                            <w:p w14:paraId="3F7D26A6" w14:textId="77777777" w:rsidR="004B2E80" w:rsidRPr="00794EB0" w:rsidRDefault="004B2E80" w:rsidP="00794EB0">
                              <w:pPr>
                                <w:spacing w:after="0"/>
                                <w:jc w:val="center"/>
                                <w:rPr>
                                  <w:rFonts w:ascii="Times New Roman" w:hAnsi="Times New Roman" w:cs="Times New Roman"/>
                                  <w:color w:val="000000" w:themeColor="text1"/>
                                  <w:sz w:val="18"/>
                                </w:rPr>
                              </w:pPr>
                              <w:r w:rsidRPr="00794EB0">
                                <w:rPr>
                                  <w:rFonts w:ascii="Times New Roman" w:hAnsi="Times New Roman" w:cs="Times New Roman"/>
                                  <w:i/>
                                  <w:color w:val="000000" w:themeColor="text1"/>
                                  <w:sz w:val="18"/>
                                </w:rPr>
                                <w:t>Дополнительно:</w:t>
                              </w:r>
                              <w:r w:rsidRPr="00794EB0">
                                <w:rPr>
                                  <w:rFonts w:ascii="Times New Roman" w:hAnsi="Times New Roman" w:cs="Times New Roman"/>
                                  <w:color w:val="000000" w:themeColor="text1"/>
                                  <w:sz w:val="18"/>
                                </w:rPr>
                                <w:br/>
                                <w:t xml:space="preserve">специалист по профилю заболевания </w:t>
                              </w:r>
                              <w:r w:rsidRPr="00794EB0">
                                <w:rPr>
                                  <w:rFonts w:ascii="Times New Roman" w:hAnsi="Times New Roman" w:cs="Times New Roman"/>
                                  <w:color w:val="000000" w:themeColor="text1"/>
                                  <w:sz w:val="18"/>
                                </w:rPr>
                                <w:br/>
                                <w:t>(кардиолог; эндокринолог; гематолог; окулист и др.)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Стрелка вниз 62"/>
                        <wps:cNvSpPr>
                          <a:spLocks/>
                        </wps:cNvSpPr>
                        <wps:spPr bwMode="auto">
                          <a:xfrm>
                            <a:off x="2690038" y="2764465"/>
                            <a:ext cx="628650" cy="228600"/>
                          </a:xfrm>
                          <a:prstGeom prst="downArrow">
                            <a:avLst>
                              <a:gd name="adj1" fmla="val 100000"/>
                              <a:gd name="adj2" fmla="val 100000"/>
                            </a:avLst>
                          </a:prstGeom>
                          <a:solidFill>
                            <a:srgbClr val="002060"/>
                          </a:solidFill>
                          <a:ln w="12700">
                            <a:noFill/>
                            <a:miter lim="800000"/>
                            <a:headEnd/>
                            <a:tailEnd/>
                          </a:ln>
                        </wps:spPr>
                        <wps:bodyPr rot="0" vert="horz" wrap="square" lIns="91440" tIns="45720" rIns="91440" bIns="45720" anchor="ctr" anchorCtr="0" upright="1">
                          <a:noAutofit/>
                        </wps:bodyPr>
                      </wps:wsp>
                      <wps:wsp>
                        <wps:cNvPr id="63" name="Скругленный прямоугольник 63"/>
                        <wps:cNvSpPr/>
                        <wps:spPr>
                          <a:xfrm>
                            <a:off x="3455582" y="3732028"/>
                            <a:ext cx="2352675" cy="523875"/>
                          </a:xfrm>
                          <a:prstGeom prst="roundRect">
                            <a:avLst>
                              <a:gd name="adj" fmla="val 17518"/>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E15ED" w14:textId="77777777" w:rsidR="004B2E80" w:rsidRDefault="004B2E80" w:rsidP="00794EB0">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Решение </w:t>
                              </w:r>
                              <w:r>
                                <w:rPr>
                                  <w:rFonts w:ascii="Times New Roman" w:hAnsi="Times New Roman" w:cs="Times New Roman"/>
                                  <w:b/>
                                  <w:color w:val="000000" w:themeColor="text1"/>
                                  <w:sz w:val="20"/>
                                  <w:szCs w:val="20"/>
                                </w:rPr>
                                <w:br/>
                                <w:t>о не допустимости беременности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Скругленный прямоугольник 64"/>
                        <wps:cNvSpPr/>
                        <wps:spPr>
                          <a:xfrm>
                            <a:off x="265814" y="3732028"/>
                            <a:ext cx="2352675" cy="523875"/>
                          </a:xfrm>
                          <a:prstGeom prst="roundRect">
                            <a:avLst>
                              <a:gd name="adj" fmla="val 17518"/>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B11F7" w14:textId="77777777" w:rsidR="004B2E80" w:rsidRDefault="004B2E80" w:rsidP="00794EB0">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Решение </w:t>
                              </w:r>
                              <w:r>
                                <w:rPr>
                                  <w:rFonts w:ascii="Times New Roman" w:hAnsi="Times New Roman" w:cs="Times New Roman"/>
                                  <w:b/>
                                  <w:color w:val="000000" w:themeColor="text1"/>
                                  <w:sz w:val="20"/>
                                  <w:szCs w:val="20"/>
                                </w:rPr>
                                <w:br/>
                                <w:t>о допустимости беременности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Стрелка вниз 65"/>
                        <wps:cNvSpPr>
                          <a:spLocks/>
                        </wps:cNvSpPr>
                        <wps:spPr bwMode="auto">
                          <a:xfrm>
                            <a:off x="1318438" y="4316819"/>
                            <a:ext cx="287079" cy="264485"/>
                          </a:xfrm>
                          <a:prstGeom prst="downArrow">
                            <a:avLst>
                              <a:gd name="adj1" fmla="val 100000"/>
                              <a:gd name="adj2" fmla="val 49996"/>
                            </a:avLst>
                          </a:prstGeom>
                          <a:solidFill>
                            <a:srgbClr val="002060"/>
                          </a:solidFill>
                          <a:ln w="12700">
                            <a:noFill/>
                            <a:miter lim="800000"/>
                            <a:headEnd/>
                            <a:tailEnd/>
                          </a:ln>
                        </wps:spPr>
                        <wps:bodyPr rot="0" vert="horz" wrap="square" lIns="91440" tIns="45720" rIns="91440" bIns="45720" anchor="ctr" anchorCtr="0" upright="1">
                          <a:noAutofit/>
                        </wps:bodyPr>
                      </wps:wsp>
                      <wps:wsp>
                        <wps:cNvPr id="66" name="Стрелка вниз 66"/>
                        <wps:cNvSpPr>
                          <a:spLocks/>
                        </wps:cNvSpPr>
                        <wps:spPr bwMode="auto">
                          <a:xfrm rot="16200000">
                            <a:off x="3253563" y="4848446"/>
                            <a:ext cx="371475" cy="857250"/>
                          </a:xfrm>
                          <a:prstGeom prst="downArrow">
                            <a:avLst>
                              <a:gd name="adj1" fmla="val 38462"/>
                              <a:gd name="adj2" fmla="val 49996"/>
                            </a:avLst>
                          </a:prstGeom>
                          <a:solidFill>
                            <a:srgbClr val="002060"/>
                          </a:solidFill>
                          <a:ln w="12700">
                            <a:noFill/>
                            <a:miter lim="800000"/>
                            <a:headEnd/>
                            <a:tailEnd/>
                          </a:ln>
                        </wps:spPr>
                        <wps:bodyPr rot="0" vert="horz" wrap="square" lIns="91440" tIns="45720" rIns="91440" bIns="45720" anchor="ctr" anchorCtr="0" upright="1">
                          <a:noAutofit/>
                        </wps:bodyPr>
                      </wps:wsp>
                      <wpg:grpSp>
                        <wpg:cNvPr id="67" name="Группа 67"/>
                        <wpg:cNvGrpSpPr/>
                        <wpg:grpSpPr>
                          <a:xfrm>
                            <a:off x="0" y="4614530"/>
                            <a:ext cx="5915025" cy="2314575"/>
                            <a:chOff x="0" y="4614530"/>
                            <a:chExt cx="5915025" cy="2314575"/>
                          </a:xfrm>
                        </wpg:grpSpPr>
                        <wps:wsp>
                          <wps:cNvPr id="73" name="Скругленный прямоугольник 73"/>
                          <wps:cNvSpPr/>
                          <wps:spPr>
                            <a:xfrm>
                              <a:off x="0" y="4633580"/>
                              <a:ext cx="2929890" cy="1400175"/>
                            </a:xfrm>
                            <a:prstGeom prst="roundRect">
                              <a:avLst>
                                <a:gd name="adj" fmla="val 0"/>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2F129" w14:textId="77777777" w:rsidR="004B2E80" w:rsidRPr="00794EB0" w:rsidRDefault="004B2E80" w:rsidP="00794EB0">
                                <w:pPr>
                                  <w:spacing w:after="0"/>
                                  <w:jc w:val="center"/>
                                  <w:rPr>
                                    <w:rFonts w:ascii="Times New Roman" w:hAnsi="Times New Roman" w:cs="Times New Roman"/>
                                    <w:b/>
                                    <w:color w:val="000000" w:themeColor="text1"/>
                                    <w:lang w:val="kk-KZ"/>
                                  </w:rPr>
                                </w:pPr>
                                <w:r w:rsidRPr="00794EB0">
                                  <w:rPr>
                                    <w:rFonts w:ascii="Times New Roman" w:hAnsi="Times New Roman" w:cs="Times New Roman"/>
                                    <w:b/>
                                    <w:color w:val="000000" w:themeColor="text1"/>
                                    <w:lang w:val="kk-KZ"/>
                                  </w:rPr>
                                  <w:t>АКУШЕР-ГИНЕКОЛОГ</w:t>
                                </w:r>
                              </w:p>
                              <w:p w14:paraId="5AFAA3B6" w14:textId="77777777" w:rsidR="004B2E80" w:rsidRPr="00794EB0" w:rsidRDefault="004B2E80" w:rsidP="00794EB0">
                                <w:pPr>
                                  <w:spacing w:after="0"/>
                                  <w:rPr>
                                    <w:rFonts w:ascii="Times New Roman" w:hAnsi="Times New Roman" w:cs="Times New Roman"/>
                                    <w:color w:val="000000" w:themeColor="text1"/>
                                    <w:sz w:val="20"/>
                                    <w:lang w:val="kk-KZ"/>
                                  </w:rPr>
                                </w:pPr>
                                <w:r w:rsidRPr="00794EB0">
                                  <w:rPr>
                                    <w:rFonts w:ascii="Times New Roman" w:hAnsi="Times New Roman" w:cs="Times New Roman"/>
                                    <w:color w:val="000000" w:themeColor="text1"/>
                                    <w:lang w:val="kk-KZ"/>
                                  </w:rPr>
                                  <w:t xml:space="preserve">1. </w:t>
                                </w:r>
                                <w:r w:rsidRPr="00794EB0">
                                  <w:rPr>
                                    <w:rFonts w:ascii="Times New Roman" w:hAnsi="Times New Roman" w:cs="Times New Roman"/>
                                    <w:color w:val="000000" w:themeColor="text1"/>
                                    <w:sz w:val="20"/>
                                    <w:lang w:val="kk-KZ"/>
                                  </w:rPr>
                                  <w:t>Надежная контрацепция на период  прегравидарной подготовки</w:t>
                                </w:r>
                              </w:p>
                              <w:p w14:paraId="5C6753A8" w14:textId="77777777" w:rsidR="004B2E80" w:rsidRPr="00794EB0" w:rsidRDefault="004B2E80" w:rsidP="00794EB0">
                                <w:pPr>
                                  <w:spacing w:after="0"/>
                                  <w:rPr>
                                    <w:rFonts w:ascii="Times New Roman" w:hAnsi="Times New Roman" w:cs="Times New Roman"/>
                                    <w:color w:val="000000" w:themeColor="text1"/>
                                    <w:sz w:val="20"/>
                                    <w:lang w:val="kk-KZ"/>
                                  </w:rPr>
                                </w:pPr>
                                <w:r w:rsidRPr="00794EB0">
                                  <w:rPr>
                                    <w:rFonts w:ascii="Times New Roman" w:hAnsi="Times New Roman" w:cs="Times New Roman"/>
                                    <w:color w:val="000000" w:themeColor="text1"/>
                                    <w:sz w:val="20"/>
                                    <w:lang w:val="kk-KZ"/>
                                  </w:rPr>
                                  <w:t>2. План  по лечению ЭГП</w:t>
                                </w:r>
                              </w:p>
                              <w:p w14:paraId="03014C5F" w14:textId="77777777" w:rsidR="004B2E80" w:rsidRPr="00794EB0" w:rsidRDefault="004B2E80" w:rsidP="00794EB0">
                                <w:pPr>
                                  <w:spacing w:after="0"/>
                                  <w:rPr>
                                    <w:rFonts w:ascii="Times New Roman" w:hAnsi="Times New Roman" w:cs="Times New Roman"/>
                                    <w:color w:val="000000" w:themeColor="text1"/>
                                    <w:sz w:val="20"/>
                                    <w:lang w:val="kk-KZ"/>
                                  </w:rPr>
                                </w:pPr>
                                <w:r w:rsidRPr="00794EB0">
                                  <w:rPr>
                                    <w:rFonts w:ascii="Times New Roman" w:hAnsi="Times New Roman" w:cs="Times New Roman"/>
                                    <w:color w:val="000000" w:themeColor="text1"/>
                                    <w:sz w:val="20"/>
                                    <w:lang w:val="kk-KZ"/>
                                  </w:rPr>
                                  <w:t>3. Прием фолиевой кислоты 0,4 гр. х 2 раз в день 3 месяца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Скругленный прямоугольник 74"/>
                          <wps:cNvSpPr/>
                          <wps:spPr>
                            <a:xfrm>
                              <a:off x="3886200" y="4614530"/>
                              <a:ext cx="2028825" cy="1400175"/>
                            </a:xfrm>
                            <a:prstGeom prst="roundRect">
                              <a:avLst>
                                <a:gd name="adj" fmla="val 0"/>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28D76" w14:textId="77777777" w:rsidR="004B2E80" w:rsidRPr="00794EB0" w:rsidRDefault="004B2E80" w:rsidP="00794EB0">
                                <w:pPr>
                                  <w:jc w:val="center"/>
                                  <w:rPr>
                                    <w:rFonts w:ascii="Times New Roman" w:hAnsi="Times New Roman" w:cs="Times New Roman"/>
                                    <w:b/>
                                    <w:color w:val="000000" w:themeColor="text1"/>
                                    <w:sz w:val="2"/>
                                    <w:lang w:val="kk-KZ"/>
                                  </w:rPr>
                                </w:pPr>
                              </w:p>
                              <w:p w14:paraId="5229F27C" w14:textId="77777777" w:rsidR="004B2E80" w:rsidRPr="00794EB0" w:rsidRDefault="004B2E80" w:rsidP="00794EB0">
                                <w:pPr>
                                  <w:jc w:val="center"/>
                                  <w:rPr>
                                    <w:rFonts w:ascii="Times New Roman" w:hAnsi="Times New Roman" w:cs="Times New Roman"/>
                                    <w:b/>
                                    <w:color w:val="000000" w:themeColor="text1"/>
                                    <w:lang w:val="kk-KZ"/>
                                  </w:rPr>
                                </w:pPr>
                                <w:r w:rsidRPr="00794EB0">
                                  <w:rPr>
                                    <w:rFonts w:ascii="Times New Roman" w:hAnsi="Times New Roman" w:cs="Times New Roman"/>
                                    <w:b/>
                                    <w:color w:val="000000" w:themeColor="text1"/>
                                    <w:lang w:val="kk-KZ"/>
                                  </w:rPr>
                                  <w:t>ПРОФИЛЬНЫЙ</w:t>
                                </w:r>
                              </w:p>
                              <w:p w14:paraId="2E485A63" w14:textId="77777777" w:rsidR="004B2E80" w:rsidRPr="00794EB0" w:rsidRDefault="004B2E80" w:rsidP="00794EB0">
                                <w:pPr>
                                  <w:jc w:val="center"/>
                                  <w:rPr>
                                    <w:rFonts w:ascii="Times New Roman" w:hAnsi="Times New Roman" w:cs="Times New Roman"/>
                                    <w:b/>
                                    <w:color w:val="000000" w:themeColor="text1"/>
                                    <w:lang w:val="kk-KZ"/>
                                  </w:rPr>
                                </w:pPr>
                                <w:r w:rsidRPr="00794EB0">
                                  <w:rPr>
                                    <w:rFonts w:ascii="Times New Roman" w:hAnsi="Times New Roman" w:cs="Times New Roman"/>
                                    <w:b/>
                                    <w:color w:val="000000" w:themeColor="text1"/>
                                    <w:lang w:val="kk-KZ"/>
                                  </w:rPr>
                                  <w:t>СПЕЦИАЛИСТ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Выноска со стрелкой вниз 75"/>
                          <wps:cNvSpPr>
                            <a:spLocks/>
                          </wps:cNvSpPr>
                          <wps:spPr bwMode="auto">
                            <a:xfrm>
                              <a:off x="0" y="5976268"/>
                              <a:ext cx="5915025" cy="952837"/>
                            </a:xfrm>
                            <a:prstGeom prst="downArrowCallout">
                              <a:avLst>
                                <a:gd name="adj1" fmla="val 105437"/>
                                <a:gd name="adj2" fmla="val 85280"/>
                                <a:gd name="adj3" fmla="val 25000"/>
                                <a:gd name="adj4" fmla="val 64977"/>
                              </a:avLst>
                            </a:prstGeom>
                            <a:solidFill>
                              <a:schemeClr val="bg1"/>
                            </a:solidFill>
                            <a:ln w="38100">
                              <a:solidFill>
                                <a:srgbClr val="002060"/>
                              </a:solidFill>
                              <a:miter lim="800000"/>
                              <a:headEnd/>
                              <a:tailEnd/>
                            </a:ln>
                          </wps:spPr>
                          <wps:txbx>
                            <w:txbxContent>
                              <w:p w14:paraId="741F33EA" w14:textId="77777777" w:rsidR="004B2E80" w:rsidRPr="00794EB0" w:rsidRDefault="004B2E80" w:rsidP="00794EB0">
                                <w:pPr>
                                  <w:suppressAutoHyphens/>
                                  <w:spacing w:after="0" w:line="240" w:lineRule="auto"/>
                                  <w:jc w:val="center"/>
                                  <w:rPr>
                                    <w:rFonts w:ascii="Times New Roman" w:eastAsia="Times New Roman" w:hAnsi="Times New Roman" w:cs="Times New Roman"/>
                                    <w:b/>
                                    <w:szCs w:val="28"/>
                                    <w:lang w:val="kk-KZ" w:eastAsia="ar-SA"/>
                                  </w:rPr>
                                </w:pPr>
                                <w:r w:rsidRPr="00794EB0">
                                  <w:rPr>
                                    <w:rFonts w:ascii="Times New Roman" w:eastAsia="Times New Roman" w:hAnsi="Times New Roman" w:cs="Times New Roman"/>
                                    <w:b/>
                                    <w:szCs w:val="28"/>
                                    <w:lang w:val="kk-KZ" w:eastAsia="ar-SA"/>
                                  </w:rPr>
                                  <w:t>ПИК СОМАТИЧЕСКОГО ЗДОРОВЬЯ</w:t>
                                </w:r>
                              </w:p>
                              <w:p w14:paraId="6C179416" w14:textId="77777777" w:rsidR="004B2E80" w:rsidRPr="00794EB0" w:rsidRDefault="004B2E80" w:rsidP="00794EB0">
                                <w:pPr>
                                  <w:suppressAutoHyphens/>
                                  <w:spacing w:after="0" w:line="240" w:lineRule="auto"/>
                                  <w:jc w:val="center"/>
                                  <w:rPr>
                                    <w:rFonts w:ascii="Times New Roman" w:eastAsia="Times New Roman" w:hAnsi="Times New Roman" w:cs="Times New Roman"/>
                                    <w:sz w:val="20"/>
                                    <w:szCs w:val="28"/>
                                    <w:lang w:val="kk-KZ" w:eastAsia="ar-SA"/>
                                  </w:rPr>
                                </w:pPr>
                                <w:r w:rsidRPr="00794EB0">
                                  <w:rPr>
                                    <w:rFonts w:ascii="Times New Roman" w:eastAsia="Times New Roman" w:hAnsi="Times New Roman" w:cs="Times New Roman"/>
                                    <w:sz w:val="20"/>
                                    <w:szCs w:val="28"/>
                                    <w:lang w:val="kk-KZ" w:eastAsia="ar-SA"/>
                                  </w:rPr>
                                  <w:t xml:space="preserve">(компенсированное состояние здоровья </w:t>
                                </w:r>
                                <w:r w:rsidRPr="00794EB0">
                                  <w:rPr>
                                    <w:rFonts w:ascii="Times New Roman" w:eastAsia="Times New Roman" w:hAnsi="Times New Roman" w:cs="Times New Roman"/>
                                    <w:sz w:val="20"/>
                                    <w:szCs w:val="28"/>
                                    <w:lang w:eastAsia="ar-SA"/>
                                  </w:rPr>
                                  <w:t xml:space="preserve"> подростка (</w:t>
                                </w:r>
                                <w:r w:rsidRPr="00794EB0">
                                  <w:rPr>
                                    <w:rFonts w:ascii="Times New Roman" w:eastAsia="Times New Roman" w:hAnsi="Times New Roman" w:cs="Times New Roman"/>
                                    <w:sz w:val="20"/>
                                    <w:szCs w:val="28"/>
                                    <w:lang w:val="kk-KZ" w:eastAsia="ar-SA"/>
                                  </w:rPr>
                                  <w:t>ЖФВ</w:t>
                                </w:r>
                                <w:r w:rsidRPr="00794EB0">
                                  <w:rPr>
                                    <w:rFonts w:ascii="Times New Roman" w:eastAsia="Times New Roman" w:hAnsi="Times New Roman" w:cs="Times New Roman"/>
                                    <w:sz w:val="20"/>
                                    <w:szCs w:val="28"/>
                                    <w:lang w:eastAsia="ar-SA"/>
                                  </w:rPr>
                                  <w:t>)</w:t>
                                </w:r>
                                <w:r w:rsidRPr="00794EB0">
                                  <w:rPr>
                                    <w:rFonts w:ascii="Times New Roman" w:eastAsia="Times New Roman" w:hAnsi="Times New Roman" w:cs="Times New Roman"/>
                                    <w:sz w:val="20"/>
                                    <w:szCs w:val="28"/>
                                    <w:lang w:val="kk-KZ" w:eastAsia="ar-SA"/>
                                  </w:rPr>
                                  <w:t>,</w:t>
                                </w:r>
                                <w:r w:rsidRPr="00794EB0">
                                  <w:rPr>
                                    <w:rFonts w:ascii="Times New Roman" w:eastAsia="Times New Roman" w:hAnsi="Times New Roman" w:cs="Times New Roman"/>
                                    <w:sz w:val="20"/>
                                    <w:szCs w:val="28"/>
                                    <w:lang w:val="kk-KZ" w:eastAsia="ar-SA"/>
                                  </w:rPr>
                                  <w:br/>
                                  <w:t xml:space="preserve"> регресс ЭГП до глубокой ремиссии)</w:t>
                                </w:r>
                              </w:p>
                              <w:p w14:paraId="5F990866" w14:textId="77777777" w:rsidR="004B2E80" w:rsidRPr="00794EB0" w:rsidRDefault="004B2E80" w:rsidP="00794EB0">
                                <w:pPr>
                                  <w:jc w:val="center"/>
                                  <w:rPr>
                                    <w:rFonts w:eastAsiaTheme="minorHAnsi"/>
                                    <w:b/>
                                    <w:sz w:val="20"/>
                                    <w:lang w:val="kk-KZ" w:eastAsia="en-US"/>
                                  </w:rPr>
                                </w:pPr>
                              </w:p>
                              <w:p w14:paraId="0CE42D5D" w14:textId="77777777" w:rsidR="004B2E80" w:rsidRPr="00794EB0" w:rsidRDefault="004B2E80" w:rsidP="00794EB0">
                                <w:pPr>
                                  <w:rPr>
                                    <w:b/>
                                    <w:sz w:val="20"/>
                                  </w:rPr>
                                </w:pPr>
                              </w:p>
                            </w:txbxContent>
                          </wps:txbx>
                          <wps:bodyPr rot="0" vert="horz" wrap="square" lIns="91440" tIns="45720" rIns="91440" bIns="45720" anchor="ctr" anchorCtr="0" upright="1">
                            <a:noAutofit/>
                          </wps:bodyPr>
                        </wps:wsp>
                      </wpg:grpSp>
                      <wps:wsp>
                        <wps:cNvPr id="68" name="Выноска со стрелкой вниз 24"/>
                        <wps:cNvSpPr>
                          <a:spLocks/>
                        </wps:cNvSpPr>
                        <wps:spPr bwMode="auto">
                          <a:xfrm>
                            <a:off x="53163" y="8506047"/>
                            <a:ext cx="5895975" cy="295275"/>
                          </a:xfrm>
                          <a:prstGeom prst="roundRect">
                            <a:avLst>
                              <a:gd name="adj" fmla="val 0"/>
                            </a:avLst>
                          </a:prstGeom>
                          <a:noFill/>
                          <a:ln w="28575">
                            <a:solidFill>
                              <a:srgbClr val="002060"/>
                            </a:solidFill>
                            <a:miter lim="800000"/>
                            <a:headEnd/>
                            <a:tailEnd/>
                          </a:ln>
                        </wps:spPr>
                        <wps:txbx>
                          <w:txbxContent>
                            <w:p w14:paraId="114D7162" w14:textId="77777777" w:rsidR="004B2E80" w:rsidRPr="00794EB0" w:rsidRDefault="004B2E80" w:rsidP="00794EB0">
                              <w:pPr>
                                <w:jc w:val="center"/>
                                <w:rPr>
                                  <w:rFonts w:ascii="Times New Roman" w:eastAsia="SimSun" w:hAnsi="Times New Roman" w:cs="Times New Roman"/>
                                  <w:b/>
                                  <w:sz w:val="24"/>
                                  <w:szCs w:val="28"/>
                                </w:rPr>
                              </w:pPr>
                              <w:r w:rsidRPr="00794EB0">
                                <w:rPr>
                                  <w:rFonts w:ascii="Times New Roman" w:eastAsia="SimSun" w:hAnsi="Times New Roman" w:cs="Times New Roman"/>
                                  <w:b/>
                                  <w:sz w:val="24"/>
                                  <w:szCs w:val="28"/>
                                </w:rPr>
                                <w:t xml:space="preserve">РЕШЕНИЕ О ВОЗМОЖНОСТИ БЕРЕМЕННОСТИ </w:t>
                              </w:r>
                            </w:p>
                            <w:p w14:paraId="63037758" w14:textId="77777777" w:rsidR="004B2E80" w:rsidRPr="00794EB0" w:rsidRDefault="004B2E80" w:rsidP="00794EB0">
                              <w:pPr>
                                <w:jc w:val="center"/>
                                <w:rPr>
                                  <w:rFonts w:eastAsiaTheme="minorHAnsi"/>
                                  <w:b/>
                                  <w:sz w:val="20"/>
                                  <w:lang w:eastAsia="en-US"/>
                                </w:rPr>
                              </w:pPr>
                            </w:p>
                          </w:txbxContent>
                        </wps:txbx>
                        <wps:bodyPr rot="0" vert="horz" wrap="square" lIns="91440" tIns="45720" rIns="91440" bIns="45720" anchor="ctr" anchorCtr="0" upright="1">
                          <a:noAutofit/>
                        </wps:bodyPr>
                      </wps:wsp>
                      <wps:wsp>
                        <wps:cNvPr id="69" name="Скругленный прямоугольник 69"/>
                        <wps:cNvSpPr/>
                        <wps:spPr>
                          <a:xfrm>
                            <a:off x="21263" y="7028122"/>
                            <a:ext cx="5905500" cy="1105786"/>
                          </a:xfrm>
                          <a:prstGeom prst="roundRect">
                            <a:avLst>
                              <a:gd name="adj" fmla="val 50000"/>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06FF8" w14:textId="77777777" w:rsidR="004B2E80" w:rsidRPr="00794EB0" w:rsidRDefault="004B2E80" w:rsidP="00794EB0">
                              <w:pPr>
                                <w:spacing w:after="0"/>
                                <w:jc w:val="center"/>
                                <w:rPr>
                                  <w:rFonts w:ascii="Times New Roman" w:eastAsia="Times New Roman" w:hAnsi="Times New Roman" w:cs="Times New Roman"/>
                                  <w:b/>
                                  <w:color w:val="000000" w:themeColor="text1"/>
                                  <w:szCs w:val="28"/>
                                  <w:lang w:val="kk-KZ" w:eastAsia="ar-SA"/>
                                </w:rPr>
                              </w:pPr>
                              <w:r w:rsidRPr="00794EB0">
                                <w:rPr>
                                  <w:rFonts w:ascii="Times New Roman" w:eastAsia="Times New Roman" w:hAnsi="Times New Roman" w:cs="Times New Roman"/>
                                  <w:b/>
                                  <w:color w:val="000000" w:themeColor="text1"/>
                                  <w:szCs w:val="28"/>
                                  <w:lang w:val="kk-KZ" w:eastAsia="ar-SA"/>
                                </w:rPr>
                                <w:t>ПРЕГРАВИДАРНЫЙ КОНСИЛИУМ</w:t>
                              </w:r>
                            </w:p>
                            <w:p w14:paraId="05346FAA" w14:textId="77777777" w:rsidR="004B2E80" w:rsidRPr="00794EB0" w:rsidRDefault="004B2E80" w:rsidP="00794EB0">
                              <w:pPr>
                                <w:spacing w:after="0"/>
                                <w:jc w:val="center"/>
                                <w:rPr>
                                  <w:rFonts w:ascii="Times New Roman" w:eastAsia="Times New Roman" w:hAnsi="Times New Roman" w:cs="Times New Roman"/>
                                  <w:color w:val="000000" w:themeColor="text1"/>
                                  <w:sz w:val="18"/>
                                  <w:szCs w:val="28"/>
                                  <w:lang w:val="kk-KZ" w:eastAsia="ar-SA"/>
                                </w:rPr>
                              </w:pPr>
                              <w:r w:rsidRPr="00794EB0">
                                <w:rPr>
                                  <w:rFonts w:ascii="Times New Roman" w:eastAsia="Times New Roman" w:hAnsi="Times New Roman" w:cs="Times New Roman"/>
                                  <w:color w:val="000000" w:themeColor="text1"/>
                                  <w:sz w:val="18"/>
                                  <w:szCs w:val="28"/>
                                  <w:lang w:val="kk-KZ" w:eastAsia="ar-SA"/>
                                </w:rPr>
                                <w:t>Обязательное участие:</w:t>
                              </w:r>
                              <w:r w:rsidRPr="00794EB0">
                                <w:rPr>
                                  <w:rFonts w:ascii="Times New Roman" w:eastAsia="Times New Roman" w:hAnsi="Times New Roman" w:cs="Times New Roman"/>
                                  <w:color w:val="000000" w:themeColor="text1"/>
                                  <w:sz w:val="18"/>
                                  <w:szCs w:val="28"/>
                                  <w:lang w:val="kk-KZ" w:eastAsia="ar-SA"/>
                                </w:rPr>
                                <w:br/>
                                <w:t xml:space="preserve"> акушер-гинеколог, подростковый терапевт, врач общей практики</w:t>
                              </w:r>
                            </w:p>
                            <w:p w14:paraId="47AC75D2" w14:textId="77777777" w:rsidR="004B2E80" w:rsidRPr="00794EB0" w:rsidRDefault="004B2E80" w:rsidP="00794EB0">
                              <w:pPr>
                                <w:spacing w:after="0"/>
                                <w:jc w:val="center"/>
                                <w:rPr>
                                  <w:rFonts w:ascii="Times New Roman" w:eastAsiaTheme="minorHAnsi" w:hAnsi="Times New Roman" w:cs="Times New Roman"/>
                                  <w:color w:val="000000" w:themeColor="text1"/>
                                  <w:sz w:val="18"/>
                                  <w:lang w:eastAsia="en-US"/>
                                </w:rPr>
                              </w:pPr>
                              <w:r w:rsidRPr="00794EB0">
                                <w:rPr>
                                  <w:rFonts w:ascii="Times New Roman" w:eastAsia="Times New Roman" w:hAnsi="Times New Roman" w:cs="Times New Roman"/>
                                  <w:color w:val="000000" w:themeColor="text1"/>
                                  <w:sz w:val="18"/>
                                  <w:szCs w:val="28"/>
                                  <w:lang w:val="kk-KZ" w:eastAsia="ar-SA"/>
                                </w:rPr>
                                <w:t>Дополнительно: специалист по профилю заболевания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Стрелка вниз 70"/>
                        <wps:cNvSpPr>
                          <a:spLocks/>
                        </wps:cNvSpPr>
                        <wps:spPr bwMode="auto">
                          <a:xfrm>
                            <a:off x="1350336" y="3413051"/>
                            <a:ext cx="265814" cy="242747"/>
                          </a:xfrm>
                          <a:prstGeom prst="downArrow">
                            <a:avLst>
                              <a:gd name="adj1" fmla="val 100000"/>
                              <a:gd name="adj2" fmla="val 49996"/>
                            </a:avLst>
                          </a:prstGeom>
                          <a:solidFill>
                            <a:srgbClr val="002060"/>
                          </a:solidFill>
                          <a:ln w="12700">
                            <a:noFill/>
                            <a:miter lim="800000"/>
                            <a:headEnd/>
                            <a:tailEnd/>
                          </a:ln>
                        </wps:spPr>
                        <wps:bodyPr rot="0" vert="horz" wrap="square" lIns="91440" tIns="45720" rIns="91440" bIns="45720" anchor="ctr" anchorCtr="0" upright="1">
                          <a:noAutofit/>
                        </wps:bodyPr>
                      </wps:wsp>
                      <wps:wsp>
                        <wps:cNvPr id="71" name="Стрелка вниз 71"/>
                        <wps:cNvSpPr>
                          <a:spLocks/>
                        </wps:cNvSpPr>
                        <wps:spPr bwMode="auto">
                          <a:xfrm>
                            <a:off x="4540103" y="3413051"/>
                            <a:ext cx="265814" cy="242747"/>
                          </a:xfrm>
                          <a:prstGeom prst="downArrow">
                            <a:avLst>
                              <a:gd name="adj1" fmla="val 100000"/>
                              <a:gd name="adj2" fmla="val 49996"/>
                            </a:avLst>
                          </a:prstGeom>
                          <a:solidFill>
                            <a:srgbClr val="002060"/>
                          </a:solidFill>
                          <a:ln w="12700">
                            <a:noFill/>
                            <a:miter lim="800000"/>
                            <a:headEnd/>
                            <a:tailEnd/>
                          </a:ln>
                        </wps:spPr>
                        <wps:bodyPr rot="0" vert="horz" wrap="square" lIns="91440" tIns="45720" rIns="91440" bIns="45720" anchor="ctr" anchorCtr="0" upright="1">
                          <a:noAutofit/>
                        </wps:bodyPr>
                      </wps:wsp>
                      <wps:wsp>
                        <wps:cNvPr id="72" name="Стрелка вниз 72"/>
                        <wps:cNvSpPr>
                          <a:spLocks/>
                        </wps:cNvSpPr>
                        <wps:spPr bwMode="auto">
                          <a:xfrm>
                            <a:off x="2849088" y="8187070"/>
                            <a:ext cx="276665" cy="252872"/>
                          </a:xfrm>
                          <a:prstGeom prst="downArrow">
                            <a:avLst>
                              <a:gd name="adj1" fmla="val 100000"/>
                              <a:gd name="adj2" fmla="val 49996"/>
                            </a:avLst>
                          </a:prstGeom>
                          <a:solidFill>
                            <a:srgbClr val="002060"/>
                          </a:solidFill>
                          <a:ln w="12700">
                            <a:no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88534D5" id="Группа 36" o:spid="_x0000_s1026" style="position:absolute;left:0;text-align:left;margin-left:17.55pt;margin-top:10.05pt;width:468.45pt;height:639.75pt;z-index:251659264;mso-position-horizontal-relative:margin;mso-height-relative:margin" coordsize="59491,8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7" type="#_x0000_t67" style="position:absolute;left:28282;top:8080;width:368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" adj="10801,0" fillcolor="#002060" stroked="f" strokeweight="1pt"/>
                <v:roundrect id="Выноска со стрелкой вниз 24" o:spid="_x0000_s1028" style="position:absolute;left:509;top:30409;width:58960;height:295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" filled="f" strokecolor="#002060" strokeweight="2.25pt">
                  <v:stroke joinstyle="miter"/>
                  <v:path arrowok="t"/>
                  <v:textbox>
                    <w:txbxContent>
                      <w:p w14:paraId="1492065E" w14:textId="77777777" w:rsidR="004B2E80" w:rsidRPr="00794EB0" w:rsidRDefault="004B2E80" w:rsidP="00794EB0">
                        <w:pPr>
                          <w:jc w:val="center"/>
                          <w:rPr>
                            <w:b/>
                            <w:sz w:val="20"/>
                          </w:rPr>
                        </w:pPr>
                        <w:r w:rsidRPr="00794EB0">
                          <w:rPr>
                            <w:rFonts w:ascii="Times New Roman" w:hAnsi="Times New Roman" w:cs="Times New Roman"/>
                            <w:b/>
                            <w:color w:val="000000" w:themeColor="text1"/>
                          </w:rPr>
                          <w:t>ОЦЕНКА СОМАТИЧЕСКОГО СТАТУСА ЖФВ</w:t>
                        </w:r>
                      </w:p>
                    </w:txbxContent>
                  </v:textbox>
                </v:roundrect>
                <v:roundrect id="Скругленный прямоугольник 60" o:spid="_x0000_s1029" style="position:absolute;left:10207;width:39719;height:7748;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" filled="f" strokecolor="#002060" strokeweight="3pt">
                  <v:textbox>
                    <w:txbxContent>
                      <w:p w14:paraId="5D6E5F6C" w14:textId="77777777" w:rsidR="004B2E80" w:rsidRPr="00794EB0" w:rsidRDefault="004B2E80" w:rsidP="00794EB0">
                        <w:pPr>
                          <w:spacing w:after="0"/>
                          <w:jc w:val="center"/>
                          <w:rPr>
                            <w:rFonts w:ascii="Times New Roman" w:hAnsi="Times New Roman" w:cs="Times New Roman"/>
                            <w:b/>
                            <w:color w:val="000000" w:themeColor="text1"/>
                          </w:rPr>
                        </w:pPr>
                        <w:r w:rsidRPr="00794EB0">
                          <w:rPr>
                            <w:rFonts w:ascii="Times New Roman" w:hAnsi="Times New Roman" w:cs="Times New Roman"/>
                            <w:b/>
                            <w:color w:val="000000" w:themeColor="text1"/>
                          </w:rPr>
                          <w:t>ОСМОТР АКУШЕР-ГИНЕКОЛОГА</w:t>
                        </w:r>
                      </w:p>
                      <w:p w14:paraId="6E4FAD44" w14:textId="77777777" w:rsidR="004B2E80" w:rsidRPr="00794EB0" w:rsidRDefault="004B2E80" w:rsidP="00794EB0">
                        <w:pPr>
                          <w:spacing w:after="0"/>
                          <w:jc w:val="center"/>
                          <w:rPr>
                            <w:rFonts w:ascii="Times New Roman" w:hAnsi="Times New Roman" w:cs="Times New Roman"/>
                            <w:color w:val="000000" w:themeColor="text1"/>
                            <w:sz w:val="20"/>
                          </w:rPr>
                        </w:pPr>
                        <w:r w:rsidRPr="00794EB0">
                          <w:rPr>
                            <w:rFonts w:ascii="Times New Roman" w:hAnsi="Times New Roman" w:cs="Times New Roman"/>
                            <w:color w:val="000000" w:themeColor="text1"/>
                            <w:sz w:val="20"/>
                          </w:rPr>
                          <w:t>(плановый, внеплановый)</w:t>
                        </w:r>
                      </w:p>
                      <w:p w14:paraId="01B6ED49" w14:textId="77777777" w:rsidR="004B2E80" w:rsidRPr="00794EB0" w:rsidRDefault="004B2E80" w:rsidP="00794EB0">
                        <w:pPr>
                          <w:spacing w:after="0"/>
                          <w:jc w:val="center"/>
                          <w:rPr>
                            <w:rFonts w:ascii="Times New Roman" w:hAnsi="Times New Roman" w:cs="Times New Roman"/>
                            <w:color w:val="000000" w:themeColor="text1"/>
                            <w:sz w:val="20"/>
                          </w:rPr>
                        </w:pPr>
                        <w:r w:rsidRPr="00794EB0">
                          <w:rPr>
                            <w:rFonts w:ascii="Times New Roman" w:hAnsi="Times New Roman" w:cs="Times New Roman"/>
                            <w:color w:val="000000" w:themeColor="text1"/>
                            <w:sz w:val="20"/>
                          </w:rPr>
                          <w:t>прегравидарное консультирование</w:t>
                        </w:r>
                      </w:p>
                    </w:txbxContent>
                  </v:textbox>
                </v:roundrect>
                <v:roundrect id="Скругленный прямоугольник 61" o:spid="_x0000_s1030" style="position:absolute;left:531;top:11164;width:58960;height:15842;visibility:visible;mso-wrap-style:square;v-text-anchor:middle" arcsize="306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" filled="f" strokecolor="#002060" strokeweight="3pt">
                  <v:textbox>
                    <w:txbxContent>
                      <w:p w14:paraId="2FE479AC" w14:textId="77777777" w:rsidR="004B2E80" w:rsidRPr="00794EB0" w:rsidRDefault="004B2E80" w:rsidP="00794EB0">
                        <w:pPr>
                          <w:spacing w:after="0"/>
                          <w:jc w:val="center"/>
                          <w:rPr>
                            <w:rFonts w:ascii="Times New Roman" w:hAnsi="Times New Roman" w:cs="Times New Roman"/>
                            <w:b/>
                            <w:color w:val="000000" w:themeColor="text1"/>
                          </w:rPr>
                        </w:pPr>
                        <w:r w:rsidRPr="00794EB0">
                          <w:rPr>
                            <w:rFonts w:ascii="Times New Roman" w:hAnsi="Times New Roman" w:cs="Times New Roman"/>
                            <w:b/>
                            <w:color w:val="000000" w:themeColor="text1"/>
                          </w:rPr>
                          <w:t>ПРЕГРАВИДАРНЫЙ КОНСИЛИУМ</w:t>
                        </w:r>
                      </w:p>
                      <w:p w14:paraId="6B1C8091" w14:textId="77777777" w:rsidR="004B2E80" w:rsidRPr="00794EB0" w:rsidRDefault="004B2E80" w:rsidP="00794EB0">
                        <w:pPr>
                          <w:spacing w:after="0"/>
                          <w:jc w:val="center"/>
                          <w:rPr>
                            <w:rFonts w:ascii="Times New Roman" w:hAnsi="Times New Roman" w:cs="Times New Roman"/>
                            <w:color w:val="000000" w:themeColor="text1"/>
                            <w:sz w:val="18"/>
                          </w:rPr>
                        </w:pPr>
                        <w:r w:rsidRPr="00794EB0">
                          <w:rPr>
                            <w:rFonts w:ascii="Times New Roman" w:hAnsi="Times New Roman" w:cs="Times New Roman"/>
                            <w:i/>
                            <w:color w:val="000000" w:themeColor="text1"/>
                            <w:sz w:val="18"/>
                          </w:rPr>
                          <w:t xml:space="preserve">Обязательное участие: </w:t>
                        </w:r>
                        <w:r w:rsidRPr="00794EB0">
                          <w:rPr>
                            <w:rFonts w:ascii="Times New Roman" w:hAnsi="Times New Roman" w:cs="Times New Roman"/>
                            <w:color w:val="000000" w:themeColor="text1"/>
                            <w:sz w:val="18"/>
                          </w:rPr>
                          <w:br/>
                          <w:t>акушер-гинеколог, подростковый терапевт, врач общей практики</w:t>
                        </w:r>
                      </w:p>
                      <w:p w14:paraId="3F7D26A6" w14:textId="77777777" w:rsidR="004B2E80" w:rsidRPr="00794EB0" w:rsidRDefault="004B2E80" w:rsidP="00794EB0">
                        <w:pPr>
                          <w:spacing w:after="0"/>
                          <w:jc w:val="center"/>
                          <w:rPr>
                            <w:rFonts w:ascii="Times New Roman" w:hAnsi="Times New Roman" w:cs="Times New Roman"/>
                            <w:color w:val="000000" w:themeColor="text1"/>
                            <w:sz w:val="18"/>
                          </w:rPr>
                        </w:pPr>
                        <w:r w:rsidRPr="00794EB0">
                          <w:rPr>
                            <w:rFonts w:ascii="Times New Roman" w:hAnsi="Times New Roman" w:cs="Times New Roman"/>
                            <w:i/>
                            <w:color w:val="000000" w:themeColor="text1"/>
                            <w:sz w:val="18"/>
                          </w:rPr>
                          <w:t>Дополнительно:</w:t>
                        </w:r>
                        <w:r w:rsidRPr="00794EB0">
                          <w:rPr>
                            <w:rFonts w:ascii="Times New Roman" w:hAnsi="Times New Roman" w:cs="Times New Roman"/>
                            <w:color w:val="000000" w:themeColor="text1"/>
                            <w:sz w:val="18"/>
                          </w:rPr>
                          <w:br/>
                          <w:t xml:space="preserve">специалист по профилю заболевания </w:t>
                        </w:r>
                        <w:r w:rsidRPr="00794EB0">
                          <w:rPr>
                            <w:rFonts w:ascii="Times New Roman" w:hAnsi="Times New Roman" w:cs="Times New Roman"/>
                            <w:color w:val="000000" w:themeColor="text1"/>
                            <w:sz w:val="18"/>
                          </w:rPr>
                          <w:br/>
                          <w:t>(кардиолог; эндокринолог; гематолог; окулист и др.)</w:t>
                        </w:r>
                      </w:p>
                    </w:txbxContent>
                  </v:textbox>
                </v:roundrect>
                <v:shape id="Стрелка вниз 62" o:spid="_x0000_s1031" type="#_x0000_t67" style="position:absolute;left:26900;top:27644;width:6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" adj="0,0" fillcolor="#002060" stroked="f" strokeweight="1pt"/>
                <v:roundrect id="Скругленный прямоугольник 63" o:spid="_x0000_s1032" style="position:absolute;left:34555;top:37320;width:23527;height:523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" filled="f" strokecolor="#002060" strokeweight="3pt">
                  <v:textbox>
                    <w:txbxContent>
                      <w:p w14:paraId="283E15ED" w14:textId="77777777" w:rsidR="004B2E80" w:rsidRDefault="004B2E80" w:rsidP="00794EB0">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Решение </w:t>
                        </w:r>
                        <w:r>
                          <w:rPr>
                            <w:rFonts w:ascii="Times New Roman" w:hAnsi="Times New Roman" w:cs="Times New Roman"/>
                            <w:b/>
                            <w:color w:val="000000" w:themeColor="text1"/>
                            <w:sz w:val="20"/>
                            <w:szCs w:val="20"/>
                          </w:rPr>
                          <w:br/>
                          <w:t>о не допустимости беременности</w:t>
                        </w:r>
                      </w:p>
                    </w:txbxContent>
                  </v:textbox>
                </v:roundrect>
                <v:roundrect id="Скругленный прямоугольник 64" o:spid="_x0000_s1033" style="position:absolute;left:2658;top:37320;width:23526;height:523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" filled="f" strokecolor="#002060" strokeweight="3pt">
                  <v:textbox>
                    <w:txbxContent>
                      <w:p w14:paraId="428B11F7" w14:textId="77777777" w:rsidR="004B2E80" w:rsidRDefault="004B2E80" w:rsidP="00794EB0">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Решение </w:t>
                        </w:r>
                        <w:r>
                          <w:rPr>
                            <w:rFonts w:ascii="Times New Roman" w:hAnsi="Times New Roman" w:cs="Times New Roman"/>
                            <w:b/>
                            <w:color w:val="000000" w:themeColor="text1"/>
                            <w:sz w:val="20"/>
                            <w:szCs w:val="20"/>
                          </w:rPr>
                          <w:br/>
                          <w:t>о допустимости беременности</w:t>
                        </w:r>
                      </w:p>
                    </w:txbxContent>
                  </v:textbox>
                </v:roundrect>
                <v:shape id="Стрелка вниз 65" o:spid="_x0000_s1034" type="#_x0000_t67" style="position:absolute;left:13184;top:43168;width:2871;height: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" adj="10801,0" fillcolor="#002060" stroked="f" strokeweight="1pt"/>
                <v:shape id="Стрелка вниз 66" o:spid="_x0000_s1035" type="#_x0000_t67" style="position:absolute;left:32535;top:48484;width:3715;height:85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" adj="16920,6646" fillcolor="#002060" stroked="f" strokeweight="1pt"/>
                <v:group id="Группа 67" o:spid="_x0000_s1036" style="position:absolute;top:46145;width:59150;height:23146" coordorigin=",46145" coordsize="59150,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Скругленный прямоугольник 73" o:spid="_x0000_s1037" style="position:absolute;top:46335;width:29298;height:140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" filled="f" strokecolor="#002060" strokeweight="3pt">
                    <v:textbox>
                      <w:txbxContent>
                        <w:p w14:paraId="7A52F129" w14:textId="77777777" w:rsidR="004B2E80" w:rsidRPr="00794EB0" w:rsidRDefault="004B2E80" w:rsidP="00794EB0">
                          <w:pPr>
                            <w:spacing w:after="0"/>
                            <w:jc w:val="center"/>
                            <w:rPr>
                              <w:rFonts w:ascii="Times New Roman" w:hAnsi="Times New Roman" w:cs="Times New Roman"/>
                              <w:b/>
                              <w:color w:val="000000" w:themeColor="text1"/>
                              <w:lang w:val="kk-KZ"/>
                            </w:rPr>
                          </w:pPr>
                          <w:r w:rsidRPr="00794EB0">
                            <w:rPr>
                              <w:rFonts w:ascii="Times New Roman" w:hAnsi="Times New Roman" w:cs="Times New Roman"/>
                              <w:b/>
                              <w:color w:val="000000" w:themeColor="text1"/>
                              <w:lang w:val="kk-KZ"/>
                            </w:rPr>
                            <w:t>АКУШЕР-ГИНЕКОЛОГ</w:t>
                          </w:r>
                        </w:p>
                        <w:p w14:paraId="5AFAA3B6" w14:textId="77777777" w:rsidR="004B2E80" w:rsidRPr="00794EB0" w:rsidRDefault="004B2E80" w:rsidP="00794EB0">
                          <w:pPr>
                            <w:spacing w:after="0"/>
                            <w:rPr>
                              <w:rFonts w:ascii="Times New Roman" w:hAnsi="Times New Roman" w:cs="Times New Roman"/>
                              <w:color w:val="000000" w:themeColor="text1"/>
                              <w:sz w:val="20"/>
                              <w:lang w:val="kk-KZ"/>
                            </w:rPr>
                          </w:pPr>
                          <w:r w:rsidRPr="00794EB0">
                            <w:rPr>
                              <w:rFonts w:ascii="Times New Roman" w:hAnsi="Times New Roman" w:cs="Times New Roman"/>
                              <w:color w:val="000000" w:themeColor="text1"/>
                              <w:lang w:val="kk-KZ"/>
                            </w:rPr>
                            <w:t xml:space="preserve">1. </w:t>
                          </w:r>
                          <w:r w:rsidRPr="00794EB0">
                            <w:rPr>
                              <w:rFonts w:ascii="Times New Roman" w:hAnsi="Times New Roman" w:cs="Times New Roman"/>
                              <w:color w:val="000000" w:themeColor="text1"/>
                              <w:sz w:val="20"/>
                              <w:lang w:val="kk-KZ"/>
                            </w:rPr>
                            <w:t>Надежная контрацепция на период  прегравидарной подготовки</w:t>
                          </w:r>
                        </w:p>
                        <w:p w14:paraId="5C6753A8" w14:textId="77777777" w:rsidR="004B2E80" w:rsidRPr="00794EB0" w:rsidRDefault="004B2E80" w:rsidP="00794EB0">
                          <w:pPr>
                            <w:spacing w:after="0"/>
                            <w:rPr>
                              <w:rFonts w:ascii="Times New Roman" w:hAnsi="Times New Roman" w:cs="Times New Roman"/>
                              <w:color w:val="000000" w:themeColor="text1"/>
                              <w:sz w:val="20"/>
                              <w:lang w:val="kk-KZ"/>
                            </w:rPr>
                          </w:pPr>
                          <w:r w:rsidRPr="00794EB0">
                            <w:rPr>
                              <w:rFonts w:ascii="Times New Roman" w:hAnsi="Times New Roman" w:cs="Times New Roman"/>
                              <w:color w:val="000000" w:themeColor="text1"/>
                              <w:sz w:val="20"/>
                              <w:lang w:val="kk-KZ"/>
                            </w:rPr>
                            <w:t>2. План  по лечению ЭГП</w:t>
                          </w:r>
                        </w:p>
                        <w:p w14:paraId="03014C5F" w14:textId="77777777" w:rsidR="004B2E80" w:rsidRPr="00794EB0" w:rsidRDefault="004B2E80" w:rsidP="00794EB0">
                          <w:pPr>
                            <w:spacing w:after="0"/>
                            <w:rPr>
                              <w:rFonts w:ascii="Times New Roman" w:hAnsi="Times New Roman" w:cs="Times New Roman"/>
                              <w:color w:val="000000" w:themeColor="text1"/>
                              <w:sz w:val="20"/>
                              <w:lang w:val="kk-KZ"/>
                            </w:rPr>
                          </w:pPr>
                          <w:r w:rsidRPr="00794EB0">
                            <w:rPr>
                              <w:rFonts w:ascii="Times New Roman" w:hAnsi="Times New Roman" w:cs="Times New Roman"/>
                              <w:color w:val="000000" w:themeColor="text1"/>
                              <w:sz w:val="20"/>
                              <w:lang w:val="kk-KZ"/>
                            </w:rPr>
                            <w:t>3. Прием фолиевой кислоты 0,4 гр. х 2 раз в день 3 месяца</w:t>
                          </w:r>
                        </w:p>
                      </w:txbxContent>
                    </v:textbox>
                  </v:roundrect>
                  <v:roundrect id="Скругленный прямоугольник 74" o:spid="_x0000_s1038" style="position:absolute;left:38862;top:46145;width:20288;height:140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" filled="f" strokecolor="#002060" strokeweight="3pt">
                    <v:textbox>
                      <w:txbxContent>
                        <w:p w14:paraId="76F28D76" w14:textId="77777777" w:rsidR="004B2E80" w:rsidRPr="00794EB0" w:rsidRDefault="004B2E80" w:rsidP="00794EB0">
                          <w:pPr>
                            <w:jc w:val="center"/>
                            <w:rPr>
                              <w:rFonts w:ascii="Times New Roman" w:hAnsi="Times New Roman" w:cs="Times New Roman"/>
                              <w:b/>
                              <w:color w:val="000000" w:themeColor="text1"/>
                              <w:sz w:val="2"/>
                              <w:lang w:val="kk-KZ"/>
                            </w:rPr>
                          </w:pPr>
                        </w:p>
                        <w:p w14:paraId="5229F27C" w14:textId="77777777" w:rsidR="004B2E80" w:rsidRPr="00794EB0" w:rsidRDefault="004B2E80" w:rsidP="00794EB0">
                          <w:pPr>
                            <w:jc w:val="center"/>
                            <w:rPr>
                              <w:rFonts w:ascii="Times New Roman" w:hAnsi="Times New Roman" w:cs="Times New Roman"/>
                              <w:b/>
                              <w:color w:val="000000" w:themeColor="text1"/>
                              <w:lang w:val="kk-KZ"/>
                            </w:rPr>
                          </w:pPr>
                          <w:r w:rsidRPr="00794EB0">
                            <w:rPr>
                              <w:rFonts w:ascii="Times New Roman" w:hAnsi="Times New Roman" w:cs="Times New Roman"/>
                              <w:b/>
                              <w:color w:val="000000" w:themeColor="text1"/>
                              <w:lang w:val="kk-KZ"/>
                            </w:rPr>
                            <w:t>ПРОФИЛЬНЫЙ</w:t>
                          </w:r>
                        </w:p>
                        <w:p w14:paraId="2E485A63" w14:textId="77777777" w:rsidR="004B2E80" w:rsidRPr="00794EB0" w:rsidRDefault="004B2E80" w:rsidP="00794EB0">
                          <w:pPr>
                            <w:jc w:val="center"/>
                            <w:rPr>
                              <w:rFonts w:ascii="Times New Roman" w:hAnsi="Times New Roman" w:cs="Times New Roman"/>
                              <w:b/>
                              <w:color w:val="000000" w:themeColor="text1"/>
                              <w:lang w:val="kk-KZ"/>
                            </w:rPr>
                          </w:pPr>
                          <w:r w:rsidRPr="00794EB0">
                            <w:rPr>
                              <w:rFonts w:ascii="Times New Roman" w:hAnsi="Times New Roman" w:cs="Times New Roman"/>
                              <w:b/>
                              <w:color w:val="000000" w:themeColor="text1"/>
                              <w:lang w:val="kk-KZ"/>
                            </w:rPr>
                            <w:t>СПЕЦИАЛИСТ</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5" o:spid="_x0000_s1039" type="#_x0000_t80" style="position:absolute;top:59762;width:59150;height:9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" adj="14035,7833,16200,8966" fillcolor="white [3212]" strokecolor="#002060" strokeweight="3pt">
                    <v:path arrowok="t"/>
                    <v:textbox>
                      <w:txbxContent>
                        <w:p w14:paraId="741F33EA" w14:textId="77777777" w:rsidR="004B2E80" w:rsidRPr="00794EB0" w:rsidRDefault="004B2E80" w:rsidP="00794EB0">
                          <w:pPr>
                            <w:suppressAutoHyphens/>
                            <w:spacing w:after="0" w:line="240" w:lineRule="auto"/>
                            <w:jc w:val="center"/>
                            <w:rPr>
                              <w:rFonts w:ascii="Times New Roman" w:eastAsia="Times New Roman" w:hAnsi="Times New Roman" w:cs="Times New Roman"/>
                              <w:b/>
                              <w:szCs w:val="28"/>
                              <w:lang w:val="kk-KZ" w:eastAsia="ar-SA"/>
                            </w:rPr>
                          </w:pPr>
                          <w:r w:rsidRPr="00794EB0">
                            <w:rPr>
                              <w:rFonts w:ascii="Times New Roman" w:eastAsia="Times New Roman" w:hAnsi="Times New Roman" w:cs="Times New Roman"/>
                              <w:b/>
                              <w:szCs w:val="28"/>
                              <w:lang w:val="kk-KZ" w:eastAsia="ar-SA"/>
                            </w:rPr>
                            <w:t>ПИК СОМАТИЧЕСКОГО ЗДОРОВЬЯ</w:t>
                          </w:r>
                        </w:p>
                        <w:p w14:paraId="6C179416" w14:textId="77777777" w:rsidR="004B2E80" w:rsidRPr="00794EB0" w:rsidRDefault="004B2E80" w:rsidP="00794EB0">
                          <w:pPr>
                            <w:suppressAutoHyphens/>
                            <w:spacing w:after="0" w:line="240" w:lineRule="auto"/>
                            <w:jc w:val="center"/>
                            <w:rPr>
                              <w:rFonts w:ascii="Times New Roman" w:eastAsia="Times New Roman" w:hAnsi="Times New Roman" w:cs="Times New Roman"/>
                              <w:sz w:val="20"/>
                              <w:szCs w:val="28"/>
                              <w:lang w:val="kk-KZ" w:eastAsia="ar-SA"/>
                            </w:rPr>
                          </w:pPr>
                          <w:r w:rsidRPr="00794EB0">
                            <w:rPr>
                              <w:rFonts w:ascii="Times New Roman" w:eastAsia="Times New Roman" w:hAnsi="Times New Roman" w:cs="Times New Roman"/>
                              <w:sz w:val="20"/>
                              <w:szCs w:val="28"/>
                              <w:lang w:val="kk-KZ" w:eastAsia="ar-SA"/>
                            </w:rPr>
                            <w:t xml:space="preserve">(компенсированное состояние здоровья </w:t>
                          </w:r>
                          <w:r w:rsidRPr="00794EB0">
                            <w:rPr>
                              <w:rFonts w:ascii="Times New Roman" w:eastAsia="Times New Roman" w:hAnsi="Times New Roman" w:cs="Times New Roman"/>
                              <w:sz w:val="20"/>
                              <w:szCs w:val="28"/>
                              <w:lang w:eastAsia="ar-SA"/>
                            </w:rPr>
                            <w:t xml:space="preserve"> подростка (</w:t>
                          </w:r>
                          <w:r w:rsidRPr="00794EB0">
                            <w:rPr>
                              <w:rFonts w:ascii="Times New Roman" w:eastAsia="Times New Roman" w:hAnsi="Times New Roman" w:cs="Times New Roman"/>
                              <w:sz w:val="20"/>
                              <w:szCs w:val="28"/>
                              <w:lang w:val="kk-KZ" w:eastAsia="ar-SA"/>
                            </w:rPr>
                            <w:t>ЖФВ</w:t>
                          </w:r>
                          <w:r w:rsidRPr="00794EB0">
                            <w:rPr>
                              <w:rFonts w:ascii="Times New Roman" w:eastAsia="Times New Roman" w:hAnsi="Times New Roman" w:cs="Times New Roman"/>
                              <w:sz w:val="20"/>
                              <w:szCs w:val="28"/>
                              <w:lang w:eastAsia="ar-SA"/>
                            </w:rPr>
                            <w:t>)</w:t>
                          </w:r>
                          <w:r w:rsidRPr="00794EB0">
                            <w:rPr>
                              <w:rFonts w:ascii="Times New Roman" w:eastAsia="Times New Roman" w:hAnsi="Times New Roman" w:cs="Times New Roman"/>
                              <w:sz w:val="20"/>
                              <w:szCs w:val="28"/>
                              <w:lang w:val="kk-KZ" w:eastAsia="ar-SA"/>
                            </w:rPr>
                            <w:t>,</w:t>
                          </w:r>
                          <w:r w:rsidRPr="00794EB0">
                            <w:rPr>
                              <w:rFonts w:ascii="Times New Roman" w:eastAsia="Times New Roman" w:hAnsi="Times New Roman" w:cs="Times New Roman"/>
                              <w:sz w:val="20"/>
                              <w:szCs w:val="28"/>
                              <w:lang w:val="kk-KZ" w:eastAsia="ar-SA"/>
                            </w:rPr>
                            <w:br/>
                            <w:t xml:space="preserve"> регресс ЭГП до глубокой ремиссии)</w:t>
                          </w:r>
                        </w:p>
                        <w:p w14:paraId="5F990866" w14:textId="77777777" w:rsidR="004B2E80" w:rsidRPr="00794EB0" w:rsidRDefault="004B2E80" w:rsidP="00794EB0">
                          <w:pPr>
                            <w:jc w:val="center"/>
                            <w:rPr>
                              <w:rFonts w:eastAsiaTheme="minorHAnsi"/>
                              <w:b/>
                              <w:sz w:val="20"/>
                              <w:lang w:val="kk-KZ" w:eastAsia="en-US"/>
                            </w:rPr>
                          </w:pPr>
                        </w:p>
                        <w:p w14:paraId="0CE42D5D" w14:textId="77777777" w:rsidR="004B2E80" w:rsidRPr="00794EB0" w:rsidRDefault="004B2E80" w:rsidP="00794EB0">
                          <w:pPr>
                            <w:rPr>
                              <w:b/>
                              <w:sz w:val="20"/>
                            </w:rPr>
                          </w:pPr>
                        </w:p>
                      </w:txbxContent>
                    </v:textbox>
                  </v:shape>
                </v:group>
                <v:roundrect id="Выноска со стрелкой вниз 24" o:spid="_x0000_s1040" style="position:absolute;left:531;top:85060;width:58960;height:2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" filled="f" strokecolor="#002060" strokeweight="2.25pt">
                  <v:stroke joinstyle="miter"/>
                  <v:path arrowok="t"/>
                  <v:textbox>
                    <w:txbxContent>
                      <w:p w14:paraId="114D7162" w14:textId="77777777" w:rsidR="004B2E80" w:rsidRPr="00794EB0" w:rsidRDefault="004B2E80" w:rsidP="00794EB0">
                        <w:pPr>
                          <w:jc w:val="center"/>
                          <w:rPr>
                            <w:rFonts w:ascii="Times New Roman" w:eastAsia="SimSun" w:hAnsi="Times New Roman" w:cs="Times New Roman"/>
                            <w:b/>
                            <w:sz w:val="24"/>
                            <w:szCs w:val="28"/>
                          </w:rPr>
                        </w:pPr>
                        <w:r w:rsidRPr="00794EB0">
                          <w:rPr>
                            <w:rFonts w:ascii="Times New Roman" w:eastAsia="SimSun" w:hAnsi="Times New Roman" w:cs="Times New Roman"/>
                            <w:b/>
                            <w:sz w:val="24"/>
                            <w:szCs w:val="28"/>
                          </w:rPr>
                          <w:t xml:space="preserve">РЕШЕНИЕ О ВОЗМОЖНОСТИ БЕРЕМЕННОСТИ </w:t>
                        </w:r>
                      </w:p>
                      <w:p w14:paraId="63037758" w14:textId="77777777" w:rsidR="004B2E80" w:rsidRPr="00794EB0" w:rsidRDefault="004B2E80" w:rsidP="00794EB0">
                        <w:pPr>
                          <w:jc w:val="center"/>
                          <w:rPr>
                            <w:rFonts w:eastAsiaTheme="minorHAnsi"/>
                            <w:b/>
                            <w:sz w:val="20"/>
                            <w:lang w:eastAsia="en-US"/>
                          </w:rPr>
                        </w:pPr>
                      </w:p>
                    </w:txbxContent>
                  </v:textbox>
                </v:roundrect>
                <v:roundrect id="Скругленный прямоугольник 69" o:spid="_x0000_s1041" style="position:absolute;left:212;top:70281;width:59055;height:110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" filled="f" strokecolor="#002060" strokeweight="3pt">
                  <v:textbox>
                    <w:txbxContent>
                      <w:p w14:paraId="68E06FF8" w14:textId="77777777" w:rsidR="004B2E80" w:rsidRPr="00794EB0" w:rsidRDefault="004B2E80" w:rsidP="00794EB0">
                        <w:pPr>
                          <w:spacing w:after="0"/>
                          <w:jc w:val="center"/>
                          <w:rPr>
                            <w:rFonts w:ascii="Times New Roman" w:eastAsia="Times New Roman" w:hAnsi="Times New Roman" w:cs="Times New Roman"/>
                            <w:b/>
                            <w:color w:val="000000" w:themeColor="text1"/>
                            <w:szCs w:val="28"/>
                            <w:lang w:val="kk-KZ" w:eastAsia="ar-SA"/>
                          </w:rPr>
                        </w:pPr>
                        <w:r w:rsidRPr="00794EB0">
                          <w:rPr>
                            <w:rFonts w:ascii="Times New Roman" w:eastAsia="Times New Roman" w:hAnsi="Times New Roman" w:cs="Times New Roman"/>
                            <w:b/>
                            <w:color w:val="000000" w:themeColor="text1"/>
                            <w:szCs w:val="28"/>
                            <w:lang w:val="kk-KZ" w:eastAsia="ar-SA"/>
                          </w:rPr>
                          <w:t>ПРЕГРАВИДАРНЫЙ КОНСИЛИУМ</w:t>
                        </w:r>
                      </w:p>
                      <w:p w14:paraId="05346FAA" w14:textId="77777777" w:rsidR="004B2E80" w:rsidRPr="00794EB0" w:rsidRDefault="004B2E80" w:rsidP="00794EB0">
                        <w:pPr>
                          <w:spacing w:after="0"/>
                          <w:jc w:val="center"/>
                          <w:rPr>
                            <w:rFonts w:ascii="Times New Roman" w:eastAsia="Times New Roman" w:hAnsi="Times New Roman" w:cs="Times New Roman"/>
                            <w:color w:val="000000" w:themeColor="text1"/>
                            <w:sz w:val="18"/>
                            <w:szCs w:val="28"/>
                            <w:lang w:val="kk-KZ" w:eastAsia="ar-SA"/>
                          </w:rPr>
                        </w:pPr>
                        <w:r w:rsidRPr="00794EB0">
                          <w:rPr>
                            <w:rFonts w:ascii="Times New Roman" w:eastAsia="Times New Roman" w:hAnsi="Times New Roman" w:cs="Times New Roman"/>
                            <w:color w:val="000000" w:themeColor="text1"/>
                            <w:sz w:val="18"/>
                            <w:szCs w:val="28"/>
                            <w:lang w:val="kk-KZ" w:eastAsia="ar-SA"/>
                          </w:rPr>
                          <w:t>Обязательное участие:</w:t>
                        </w:r>
                        <w:r w:rsidRPr="00794EB0">
                          <w:rPr>
                            <w:rFonts w:ascii="Times New Roman" w:eastAsia="Times New Roman" w:hAnsi="Times New Roman" w:cs="Times New Roman"/>
                            <w:color w:val="000000" w:themeColor="text1"/>
                            <w:sz w:val="18"/>
                            <w:szCs w:val="28"/>
                            <w:lang w:val="kk-KZ" w:eastAsia="ar-SA"/>
                          </w:rPr>
                          <w:br/>
                          <w:t xml:space="preserve"> акушер-гинеколог, подростковый терапевт, врач общей практики</w:t>
                        </w:r>
                      </w:p>
                      <w:p w14:paraId="47AC75D2" w14:textId="77777777" w:rsidR="004B2E80" w:rsidRPr="00794EB0" w:rsidRDefault="004B2E80" w:rsidP="00794EB0">
                        <w:pPr>
                          <w:spacing w:after="0"/>
                          <w:jc w:val="center"/>
                          <w:rPr>
                            <w:rFonts w:ascii="Times New Roman" w:eastAsiaTheme="minorHAnsi" w:hAnsi="Times New Roman" w:cs="Times New Roman"/>
                            <w:color w:val="000000" w:themeColor="text1"/>
                            <w:sz w:val="18"/>
                            <w:lang w:eastAsia="en-US"/>
                          </w:rPr>
                        </w:pPr>
                        <w:r w:rsidRPr="00794EB0">
                          <w:rPr>
                            <w:rFonts w:ascii="Times New Roman" w:eastAsia="Times New Roman" w:hAnsi="Times New Roman" w:cs="Times New Roman"/>
                            <w:color w:val="000000" w:themeColor="text1"/>
                            <w:sz w:val="18"/>
                            <w:szCs w:val="28"/>
                            <w:lang w:val="kk-KZ" w:eastAsia="ar-SA"/>
                          </w:rPr>
                          <w:t>Дополнительно: специалист по профилю заболевания</w:t>
                        </w:r>
                      </w:p>
                    </w:txbxContent>
                  </v:textbox>
                </v:roundrect>
                <v:shape id="Стрелка вниз 70" o:spid="_x0000_s1042" type="#_x0000_t67" style="position:absolute;left:13503;top:34130;width:2658;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" adj="10801,0" fillcolor="#002060" stroked="f" strokeweight="1pt"/>
                <v:shape id="Стрелка вниз 71" o:spid="_x0000_s1043" type="#_x0000_t67" style="position:absolute;left:45401;top:34130;width:2658;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" adj="10801,0" fillcolor="#002060" stroked="f" strokeweight="1pt"/>
                <v:shape id="Стрелка вниз 72" o:spid="_x0000_s1044" type="#_x0000_t67" style="position:absolute;left:28490;top:81870;width:2767;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" adj="10801,0" fillcolor="#002060" stroked="f" strokeweight="1pt"/>
                <w10:wrap type="topAndBottom" anchorx="margin"/>
              </v:group>
            </w:pict>
          </mc:Fallback>
        </mc:AlternateContent>
      </w:r>
      <w:r w:rsidR="00794EB0" w:rsidRPr="00152031">
        <w:rPr>
          <w:sz w:val="28"/>
          <w:szCs w:val="28"/>
          <w:lang w:val="kk-KZ"/>
        </w:rPr>
        <w:t>Р</w:t>
      </w:r>
      <w:r w:rsidR="00C87601" w:rsidRPr="00152031">
        <w:rPr>
          <w:sz w:val="28"/>
          <w:szCs w:val="28"/>
          <w:lang w:val="kk-KZ"/>
        </w:rPr>
        <w:t>исунок 1</w:t>
      </w:r>
      <w:r w:rsidR="00C25FED">
        <w:rPr>
          <w:sz w:val="28"/>
          <w:szCs w:val="28"/>
          <w:lang w:val="kk-KZ"/>
        </w:rPr>
        <w:t>3</w:t>
      </w:r>
      <w:r w:rsidR="00794EB0" w:rsidRPr="00152031">
        <w:rPr>
          <w:sz w:val="28"/>
          <w:szCs w:val="28"/>
          <w:lang w:val="kk-KZ"/>
        </w:rPr>
        <w:t xml:space="preserve"> – </w:t>
      </w:r>
      <w:r w:rsidR="00C87601" w:rsidRPr="00152031">
        <w:rPr>
          <w:sz w:val="28"/>
          <w:szCs w:val="28"/>
        </w:rPr>
        <w:t xml:space="preserve">Алгоритм прегравидарной подготовки девочек подростков (с 15 до 19 лет) фертильного возраста с </w:t>
      </w:r>
      <w:proofErr w:type="spellStart"/>
      <w:r w:rsidR="00C87601" w:rsidRPr="00152031">
        <w:rPr>
          <w:sz w:val="28"/>
          <w:szCs w:val="28"/>
        </w:rPr>
        <w:t>экстрагенитальной</w:t>
      </w:r>
      <w:proofErr w:type="spellEnd"/>
      <w:r w:rsidR="00C87601" w:rsidRPr="00152031">
        <w:rPr>
          <w:sz w:val="28"/>
          <w:szCs w:val="28"/>
        </w:rPr>
        <w:t xml:space="preserve">  патологией, планирующих беременность.</w:t>
      </w:r>
    </w:p>
    <w:p w14:paraId="34290BA3" w14:textId="77777777" w:rsidR="00794EB0" w:rsidRPr="00152031" w:rsidRDefault="00794EB0" w:rsidP="00603050">
      <w:pPr>
        <w:pStyle w:val="af9"/>
        <w:shd w:val="clear" w:color="auto" w:fill="FFFFFF"/>
        <w:spacing w:after="0"/>
        <w:jc w:val="both"/>
        <w:rPr>
          <w:sz w:val="28"/>
          <w:szCs w:val="28"/>
        </w:rPr>
      </w:pPr>
    </w:p>
    <w:p w14:paraId="25B03100" w14:textId="77777777" w:rsidR="00C25FED" w:rsidRPr="00F123FF" w:rsidRDefault="00C25FED" w:rsidP="00C25FED">
      <w:pPr>
        <w:spacing w:after="0" w:line="240" w:lineRule="auto"/>
        <w:ind w:firstLine="567"/>
        <w:jc w:val="both"/>
        <w:rPr>
          <w:rFonts w:ascii="Times New Roman" w:hAnsi="Times New Roman" w:cs="Times New Roman"/>
          <w:sz w:val="28"/>
          <w:szCs w:val="28"/>
        </w:rPr>
      </w:pPr>
      <w:r w:rsidRPr="00F123FF">
        <w:rPr>
          <w:rFonts w:ascii="Times New Roman" w:hAnsi="Times New Roman" w:cs="Times New Roman"/>
          <w:sz w:val="28"/>
          <w:szCs w:val="28"/>
        </w:rPr>
        <w:lastRenderedPageBreak/>
        <w:t>Как видно на представленном рисунке, в рамках алгоритма среди подростков предполагалось проведение следующей поэтапной работы:</w:t>
      </w:r>
    </w:p>
    <w:p w14:paraId="73549D18" w14:textId="77777777" w:rsidR="00C25FED" w:rsidRPr="00F123FF" w:rsidRDefault="00C25FED" w:rsidP="00C25FED">
      <w:pPr>
        <w:spacing w:after="0" w:line="240" w:lineRule="auto"/>
        <w:ind w:firstLine="567"/>
        <w:jc w:val="both"/>
        <w:rPr>
          <w:rFonts w:ascii="Times New Roman" w:hAnsi="Times New Roman" w:cs="Times New Roman"/>
          <w:sz w:val="28"/>
          <w:szCs w:val="28"/>
        </w:rPr>
      </w:pPr>
      <w:r w:rsidRPr="00F123FF">
        <w:rPr>
          <w:rFonts w:ascii="Times New Roman" w:hAnsi="Times New Roman" w:cs="Times New Roman"/>
          <w:sz w:val="28"/>
          <w:szCs w:val="28"/>
        </w:rPr>
        <w:t xml:space="preserve">1. Проведение консультации акушер-гинеколога и </w:t>
      </w:r>
      <w:proofErr w:type="spellStart"/>
      <w:r w:rsidRPr="00F123FF">
        <w:rPr>
          <w:rFonts w:ascii="Times New Roman" w:hAnsi="Times New Roman" w:cs="Times New Roman"/>
          <w:sz w:val="28"/>
          <w:szCs w:val="28"/>
        </w:rPr>
        <w:t>прегравидарного</w:t>
      </w:r>
      <w:proofErr w:type="spellEnd"/>
      <w:r w:rsidRPr="00F123FF">
        <w:rPr>
          <w:rFonts w:ascii="Times New Roman" w:hAnsi="Times New Roman" w:cs="Times New Roman"/>
          <w:sz w:val="28"/>
          <w:szCs w:val="28"/>
        </w:rPr>
        <w:t xml:space="preserve"> консилиума в расширенном составе с обязательным участием врачей общей практики, которые </w:t>
      </w:r>
      <w:proofErr w:type="spellStart"/>
      <w:r w:rsidRPr="00F123FF">
        <w:rPr>
          <w:rFonts w:ascii="Times New Roman" w:hAnsi="Times New Roman" w:cs="Times New Roman"/>
          <w:sz w:val="28"/>
          <w:szCs w:val="28"/>
        </w:rPr>
        <w:t>об</w:t>
      </w:r>
      <w:r>
        <w:rPr>
          <w:rFonts w:ascii="Times New Roman" w:hAnsi="Times New Roman" w:cs="Times New Roman"/>
          <w:sz w:val="28"/>
          <w:szCs w:val="28"/>
        </w:rPr>
        <w:t>ученые</w:t>
      </w:r>
      <w:proofErr w:type="spellEnd"/>
      <w:r w:rsidRPr="00F123FF">
        <w:rPr>
          <w:rFonts w:ascii="Times New Roman" w:hAnsi="Times New Roman" w:cs="Times New Roman"/>
          <w:sz w:val="28"/>
          <w:szCs w:val="28"/>
        </w:rPr>
        <w:t xml:space="preserve"> навыкам охраны репродуктивного здоровья среди подростков для выявления проблем со здоровьем;</w:t>
      </w:r>
    </w:p>
    <w:p w14:paraId="101BA898" w14:textId="77777777" w:rsidR="00C25FED" w:rsidRPr="00F123FF" w:rsidRDefault="00C25FED" w:rsidP="00C25FED">
      <w:pPr>
        <w:tabs>
          <w:tab w:val="left" w:pos="567"/>
        </w:tabs>
        <w:spacing w:after="0" w:line="240" w:lineRule="auto"/>
        <w:jc w:val="both"/>
        <w:rPr>
          <w:rFonts w:ascii="Times New Roman" w:hAnsi="Times New Roman" w:cs="Times New Roman"/>
          <w:sz w:val="28"/>
          <w:szCs w:val="28"/>
        </w:rPr>
      </w:pPr>
      <w:r w:rsidRPr="00F123FF">
        <w:rPr>
          <w:rFonts w:ascii="Times New Roman" w:hAnsi="Times New Roman" w:cs="Times New Roman"/>
          <w:sz w:val="28"/>
          <w:szCs w:val="28"/>
        </w:rPr>
        <w:tab/>
        <w:t xml:space="preserve">2. Оценка соматического статуса с вынесением заключения о допустимости или недопустимости беременности. При допустимости - ведение беременности согласно клиническому протоколу. При недопустимости беременности из-за наличия ЭГП </w:t>
      </w:r>
      <w:r w:rsidRPr="00152031">
        <w:rPr>
          <w:rFonts w:ascii="Times New Roman" w:hAnsi="Times New Roman" w:cs="Times New Roman"/>
          <w:sz w:val="28"/>
          <w:szCs w:val="28"/>
        </w:rPr>
        <w:t xml:space="preserve">– </w:t>
      </w:r>
      <w:r w:rsidRPr="00F123FF">
        <w:rPr>
          <w:rFonts w:ascii="Times New Roman" w:hAnsi="Times New Roman" w:cs="Times New Roman"/>
          <w:sz w:val="28"/>
          <w:szCs w:val="28"/>
        </w:rPr>
        <w:t>проведение контрацепции до развития ремиссии соматического заболевания.</w:t>
      </w:r>
    </w:p>
    <w:p w14:paraId="101F80E6" w14:textId="77777777" w:rsidR="00C25FED" w:rsidRPr="00F123FF" w:rsidRDefault="00C25FED" w:rsidP="00C25FED">
      <w:pPr>
        <w:numPr>
          <w:ilvl w:val="0"/>
          <w:numId w:val="2"/>
        </w:numPr>
        <w:tabs>
          <w:tab w:val="left" w:pos="993"/>
        </w:tabs>
        <w:spacing w:after="0" w:line="240" w:lineRule="auto"/>
        <w:ind w:left="0" w:firstLine="709"/>
        <w:jc w:val="both"/>
        <w:rPr>
          <w:rFonts w:ascii="Times New Roman" w:hAnsi="Times New Roman" w:cs="Times New Roman"/>
          <w:sz w:val="28"/>
          <w:szCs w:val="28"/>
        </w:rPr>
      </w:pPr>
      <w:r w:rsidRPr="00F123FF">
        <w:rPr>
          <w:rFonts w:ascii="Times New Roman" w:hAnsi="Times New Roman" w:cs="Times New Roman"/>
          <w:sz w:val="28"/>
          <w:szCs w:val="28"/>
        </w:rPr>
        <w:t>Профилактическое назначение всем беременным фолиевой кислоты в дозе 0,4 гр. 2 раза в день в течение трех месяцев.</w:t>
      </w:r>
    </w:p>
    <w:p w14:paraId="23A0BB71" w14:textId="77777777" w:rsidR="00C25FED" w:rsidRPr="00F123FF" w:rsidRDefault="00C25FED" w:rsidP="00C25FED">
      <w:pPr>
        <w:numPr>
          <w:ilvl w:val="0"/>
          <w:numId w:val="2"/>
        </w:numPr>
        <w:tabs>
          <w:tab w:val="left" w:pos="993"/>
        </w:tabs>
        <w:spacing w:after="0" w:line="240" w:lineRule="auto"/>
        <w:ind w:left="0" w:firstLine="709"/>
        <w:jc w:val="both"/>
        <w:rPr>
          <w:rFonts w:ascii="Times New Roman" w:hAnsi="Times New Roman" w:cs="Times New Roman"/>
          <w:sz w:val="28"/>
          <w:szCs w:val="28"/>
        </w:rPr>
      </w:pPr>
      <w:r w:rsidRPr="00F123FF">
        <w:rPr>
          <w:rFonts w:ascii="Times New Roman" w:hAnsi="Times New Roman" w:cs="Times New Roman"/>
          <w:sz w:val="28"/>
          <w:szCs w:val="28"/>
        </w:rPr>
        <w:t xml:space="preserve">Проведение повторного </w:t>
      </w:r>
      <w:proofErr w:type="spellStart"/>
      <w:r w:rsidRPr="00F123FF">
        <w:rPr>
          <w:rFonts w:ascii="Times New Roman" w:hAnsi="Times New Roman" w:cs="Times New Roman"/>
          <w:sz w:val="28"/>
          <w:szCs w:val="28"/>
        </w:rPr>
        <w:t>прегравидарного</w:t>
      </w:r>
      <w:proofErr w:type="spellEnd"/>
      <w:r w:rsidRPr="00F123FF">
        <w:rPr>
          <w:rFonts w:ascii="Times New Roman" w:hAnsi="Times New Roman" w:cs="Times New Roman"/>
          <w:sz w:val="28"/>
          <w:szCs w:val="28"/>
        </w:rPr>
        <w:t xml:space="preserve"> консилиума с участием работников </w:t>
      </w:r>
      <w:r w:rsidRPr="00F123FF">
        <w:rPr>
          <w:rFonts w:ascii="Times New Roman" w:hAnsi="Times New Roman" w:cs="Times New Roman"/>
          <w:bCs/>
          <w:sz w:val="28"/>
          <w:szCs w:val="28"/>
          <w:shd w:val="clear" w:color="auto" w:fill="FFFFFF"/>
        </w:rPr>
        <w:t xml:space="preserve">различных специальностей (гинекологов, врачей общей практики, генетиков, онкологов и т.д.) для выработки дальнейшей тактики ведения пациента </w:t>
      </w:r>
      <w:r w:rsidRPr="00F123FF">
        <w:rPr>
          <w:rFonts w:ascii="Times New Roman" w:hAnsi="Times New Roman" w:cs="Times New Roman"/>
          <w:sz w:val="28"/>
          <w:szCs w:val="28"/>
        </w:rPr>
        <w:t>и вынесением заключения о возможной беременности.</w:t>
      </w:r>
    </w:p>
    <w:p w14:paraId="6843A741" w14:textId="77777777" w:rsidR="00C25FED" w:rsidRPr="00152031" w:rsidRDefault="00C25FED" w:rsidP="00C25FED">
      <w:pPr>
        <w:pStyle w:val="af9"/>
        <w:spacing w:after="0"/>
        <w:ind w:firstLine="709"/>
        <w:jc w:val="both"/>
        <w:rPr>
          <w:sz w:val="28"/>
          <w:szCs w:val="28"/>
        </w:rPr>
      </w:pPr>
      <w:r w:rsidRPr="00152031">
        <w:rPr>
          <w:sz w:val="28"/>
          <w:szCs w:val="28"/>
        </w:rPr>
        <w:t xml:space="preserve">3. Проведение профилактической работы среди подростков с целью повышения интереса к проблеме зачатия и рождения здоровых детей и формирования образцов поведения при незапланированной ранней беременности. Вовлечение в данную работу специалистов центра молодежного здоровья. </w:t>
      </w:r>
    </w:p>
    <w:p w14:paraId="06745437" w14:textId="77777777" w:rsidR="00C25FED" w:rsidRPr="00152031" w:rsidRDefault="00C25FED" w:rsidP="00C25FED">
      <w:pPr>
        <w:pStyle w:val="af9"/>
        <w:spacing w:after="0"/>
        <w:ind w:firstLine="709"/>
        <w:jc w:val="both"/>
        <w:rPr>
          <w:bCs/>
          <w:sz w:val="28"/>
          <w:szCs w:val="28"/>
        </w:rPr>
      </w:pPr>
      <w:r w:rsidRPr="00152031">
        <w:rPr>
          <w:bCs/>
          <w:sz w:val="28"/>
          <w:szCs w:val="28"/>
        </w:rPr>
        <w:t xml:space="preserve">Данный алгоритм был внедрен в работу кабинетов акушер-гинекологов города и области, а также центра молодежного здоровья при ГКП на ПХВ «Туркестанская городская поликлиника» в конце 2018г. и активно использовался в течение 2019г. В ходе внедрения проводилось обучение специалистов центра особенностям работы с подростками, знакомство с их физиологией, психологией и развитием беременности. В дальнейшем </w:t>
      </w:r>
      <w:proofErr w:type="spellStart"/>
      <w:r w:rsidRPr="00152031">
        <w:rPr>
          <w:bCs/>
          <w:sz w:val="28"/>
          <w:szCs w:val="28"/>
        </w:rPr>
        <w:t>об</w:t>
      </w:r>
      <w:r>
        <w:rPr>
          <w:bCs/>
          <w:sz w:val="28"/>
          <w:szCs w:val="28"/>
        </w:rPr>
        <w:t>ученые</w:t>
      </w:r>
      <w:proofErr w:type="spellEnd"/>
      <w:r w:rsidRPr="00152031">
        <w:rPr>
          <w:bCs/>
          <w:sz w:val="28"/>
          <w:szCs w:val="28"/>
        </w:rPr>
        <w:t xml:space="preserve"> специалисты проводили выездные лекции и семинары в школах и колледжах города и области, а также организовывали подобные мероприятия на своей базе с помощью волонтеров.</w:t>
      </w:r>
    </w:p>
    <w:p w14:paraId="37CF6F2A" w14:textId="77777777" w:rsidR="00B14773" w:rsidRPr="00152031" w:rsidRDefault="00C25FED" w:rsidP="00B14773">
      <w:pPr>
        <w:pStyle w:val="af9"/>
        <w:spacing w:after="0"/>
        <w:ind w:firstLine="709"/>
        <w:jc w:val="both"/>
        <w:rPr>
          <w:bCs/>
          <w:sz w:val="28"/>
          <w:szCs w:val="28"/>
        </w:rPr>
      </w:pPr>
      <w:r w:rsidRPr="00152031">
        <w:rPr>
          <w:bCs/>
          <w:sz w:val="28"/>
          <w:szCs w:val="28"/>
        </w:rPr>
        <w:t xml:space="preserve"> </w:t>
      </w:r>
      <w:r w:rsidR="00B14773" w:rsidRPr="00152031">
        <w:rPr>
          <w:bCs/>
          <w:sz w:val="28"/>
          <w:szCs w:val="28"/>
        </w:rPr>
        <w:t xml:space="preserve">Эффективность работы алгоритма оценивали по показателям: 1) по количеству проведенных информационных мероприятий; 2) по статистике постановки на учет беременных подростков, в частности до 12 недель; 3) по выявлению у беременных подростков ЭГЗ; 4) по прохождению ими прегравидарной подготовки. </w:t>
      </w:r>
    </w:p>
    <w:p w14:paraId="2BE8660A" w14:textId="77777777" w:rsidR="00A8617E" w:rsidRPr="00152031" w:rsidRDefault="00C87601" w:rsidP="00603050">
      <w:pPr>
        <w:pStyle w:val="af9"/>
        <w:spacing w:after="0"/>
        <w:ind w:firstLine="709"/>
        <w:jc w:val="both"/>
        <w:rPr>
          <w:bCs/>
          <w:sz w:val="28"/>
          <w:szCs w:val="28"/>
        </w:rPr>
      </w:pPr>
      <w:r w:rsidRPr="00152031">
        <w:rPr>
          <w:bCs/>
          <w:sz w:val="28"/>
          <w:szCs w:val="28"/>
        </w:rPr>
        <w:t>В исследование вовлекались все беременные подростки, которые обращались за медицинской помощью в кабинеты акушер-гинекологов города: всего в течение 2019г. было обследовано 196 беременных, которые в этом же году родили детей, и 47 подростков, роды у которых планировались в 2020г.</w:t>
      </w:r>
    </w:p>
    <w:p w14:paraId="0D9F67ED" w14:textId="77777777" w:rsidR="00A8617E" w:rsidRPr="00152031" w:rsidRDefault="00C87601" w:rsidP="00603050">
      <w:pPr>
        <w:pStyle w:val="af9"/>
        <w:spacing w:after="0"/>
        <w:ind w:firstLine="709"/>
        <w:jc w:val="both"/>
        <w:rPr>
          <w:bCs/>
          <w:sz w:val="28"/>
          <w:szCs w:val="28"/>
        </w:rPr>
      </w:pPr>
      <w:r w:rsidRPr="00152031">
        <w:rPr>
          <w:bCs/>
          <w:sz w:val="28"/>
          <w:szCs w:val="28"/>
        </w:rPr>
        <w:t>Проведенные исследования показали, что информационная кампания, проводимая в рамках алгоритма, высоко эффективна. Так, в таблице 2</w:t>
      </w:r>
      <w:r w:rsidR="00C25FED">
        <w:rPr>
          <w:bCs/>
          <w:sz w:val="28"/>
          <w:szCs w:val="28"/>
        </w:rPr>
        <w:t>3</w:t>
      </w:r>
      <w:r w:rsidRPr="00152031">
        <w:rPr>
          <w:bCs/>
          <w:sz w:val="28"/>
          <w:szCs w:val="28"/>
        </w:rPr>
        <w:t xml:space="preserve"> приводится сопоставление проведенных мероприятий с частотой постановки на учет беременных подростков.</w:t>
      </w:r>
    </w:p>
    <w:p w14:paraId="37629DDB" w14:textId="77777777" w:rsidR="00E2217B" w:rsidRPr="00152031" w:rsidRDefault="00E2217B" w:rsidP="00603050">
      <w:pPr>
        <w:pStyle w:val="af9"/>
        <w:spacing w:after="0"/>
        <w:ind w:firstLine="709"/>
        <w:jc w:val="both"/>
        <w:rPr>
          <w:bCs/>
          <w:sz w:val="28"/>
          <w:szCs w:val="28"/>
        </w:rPr>
      </w:pPr>
    </w:p>
    <w:p w14:paraId="5D4E9B38" w14:textId="77777777" w:rsidR="00A8617E" w:rsidRPr="00152031" w:rsidRDefault="00C87601" w:rsidP="008F4D6D">
      <w:pPr>
        <w:pStyle w:val="af9"/>
        <w:spacing w:after="0"/>
        <w:jc w:val="both"/>
        <w:rPr>
          <w:bCs/>
          <w:sz w:val="28"/>
          <w:szCs w:val="28"/>
        </w:rPr>
      </w:pPr>
      <w:r w:rsidRPr="00152031">
        <w:rPr>
          <w:bCs/>
          <w:sz w:val="28"/>
          <w:szCs w:val="28"/>
        </w:rPr>
        <w:lastRenderedPageBreak/>
        <w:t>Таблица 2</w:t>
      </w:r>
      <w:r w:rsidR="00C25FED">
        <w:rPr>
          <w:bCs/>
          <w:sz w:val="28"/>
          <w:szCs w:val="28"/>
        </w:rPr>
        <w:t>3</w:t>
      </w:r>
      <w:r w:rsidRPr="00152031">
        <w:rPr>
          <w:bCs/>
          <w:sz w:val="28"/>
          <w:szCs w:val="28"/>
        </w:rPr>
        <w:tab/>
        <w:t xml:space="preserve"> – Количество информационных кампаний и частота обращения беременных подростков к акушерам-гинекологам</w:t>
      </w:r>
    </w:p>
    <w:tbl>
      <w:tblPr>
        <w:tblStyle w:val="afb"/>
        <w:tblW w:w="5000" w:type="pct"/>
        <w:tblLook w:val="04A0" w:firstRow="1" w:lastRow="0" w:firstColumn="1" w:lastColumn="0" w:noHBand="0" w:noVBand="1"/>
      </w:tblPr>
      <w:tblGrid>
        <w:gridCol w:w="1465"/>
        <w:gridCol w:w="1305"/>
        <w:gridCol w:w="1662"/>
        <w:gridCol w:w="1138"/>
        <w:gridCol w:w="966"/>
        <w:gridCol w:w="1199"/>
        <w:gridCol w:w="2123"/>
      </w:tblGrid>
      <w:tr w:rsidR="00B666B7" w:rsidRPr="00152031" w14:paraId="14CFF3FE" w14:textId="77777777" w:rsidTr="00B666B7">
        <w:tc>
          <w:tcPr>
            <w:tcW w:w="743" w:type="pct"/>
            <w:vMerge w:val="restart"/>
            <w:tcBorders>
              <w:top w:val="single" w:sz="4" w:space="0" w:color="auto"/>
              <w:left w:val="single" w:sz="4" w:space="0" w:color="auto"/>
              <w:bottom w:val="single" w:sz="4" w:space="0" w:color="auto"/>
              <w:right w:val="single" w:sz="4" w:space="0" w:color="auto"/>
            </w:tcBorders>
            <w:vAlign w:val="center"/>
          </w:tcPr>
          <w:p w14:paraId="2BA5AA2E" w14:textId="77777777" w:rsidR="00B666B7" w:rsidRPr="00152031" w:rsidRDefault="00B666B7" w:rsidP="00603050">
            <w:pPr>
              <w:pStyle w:val="af9"/>
              <w:spacing w:after="0"/>
              <w:jc w:val="center"/>
              <w:rPr>
                <w:bCs/>
                <w:sz w:val="28"/>
                <w:szCs w:val="28"/>
              </w:rPr>
            </w:pPr>
            <w:r w:rsidRPr="00152031">
              <w:rPr>
                <w:bCs/>
                <w:sz w:val="28"/>
                <w:szCs w:val="28"/>
              </w:rPr>
              <w:t>Месяц</w:t>
            </w:r>
          </w:p>
        </w:tc>
        <w:tc>
          <w:tcPr>
            <w:tcW w:w="1505" w:type="pct"/>
            <w:gridSpan w:val="2"/>
            <w:vMerge w:val="restart"/>
            <w:tcBorders>
              <w:top w:val="single" w:sz="4" w:space="0" w:color="auto"/>
              <w:left w:val="single" w:sz="4" w:space="0" w:color="auto"/>
              <w:bottom w:val="single" w:sz="4" w:space="0" w:color="auto"/>
              <w:right w:val="single" w:sz="4" w:space="0" w:color="auto"/>
            </w:tcBorders>
            <w:vAlign w:val="center"/>
          </w:tcPr>
          <w:p w14:paraId="0D7E83B3" w14:textId="77777777" w:rsidR="00B666B7" w:rsidRPr="00152031" w:rsidRDefault="00B666B7" w:rsidP="00603050">
            <w:pPr>
              <w:pStyle w:val="af9"/>
              <w:spacing w:after="0"/>
              <w:jc w:val="center"/>
              <w:rPr>
                <w:bCs/>
                <w:sz w:val="28"/>
                <w:szCs w:val="28"/>
              </w:rPr>
            </w:pPr>
            <w:r w:rsidRPr="00152031">
              <w:rPr>
                <w:bCs/>
                <w:sz w:val="28"/>
                <w:szCs w:val="28"/>
              </w:rPr>
              <w:t>Мероприятия</w:t>
            </w:r>
            <w:r w:rsidRPr="00152031">
              <w:rPr>
                <w:bCs/>
                <w:sz w:val="28"/>
                <w:szCs w:val="28"/>
                <w:lang w:val="en-US"/>
              </w:rPr>
              <w:t xml:space="preserve"> n</w:t>
            </w:r>
            <w:r w:rsidRPr="00152031">
              <w:rPr>
                <w:bCs/>
                <w:sz w:val="28"/>
                <w:szCs w:val="28"/>
              </w:rPr>
              <w:t>=243</w:t>
            </w:r>
          </w:p>
        </w:tc>
        <w:tc>
          <w:tcPr>
            <w:tcW w:w="2752" w:type="pct"/>
            <w:gridSpan w:val="4"/>
            <w:tcBorders>
              <w:top w:val="single" w:sz="4" w:space="0" w:color="auto"/>
              <w:left w:val="single" w:sz="4" w:space="0" w:color="auto"/>
              <w:bottom w:val="single" w:sz="4" w:space="0" w:color="auto"/>
              <w:right w:val="single" w:sz="4" w:space="0" w:color="auto"/>
            </w:tcBorders>
            <w:vAlign w:val="center"/>
          </w:tcPr>
          <w:p w14:paraId="498F2D76" w14:textId="77777777" w:rsidR="00B666B7" w:rsidRPr="00152031" w:rsidRDefault="00B666B7" w:rsidP="00603050">
            <w:pPr>
              <w:pStyle w:val="af9"/>
              <w:spacing w:after="0"/>
              <w:jc w:val="center"/>
              <w:rPr>
                <w:bCs/>
                <w:sz w:val="28"/>
                <w:szCs w:val="28"/>
              </w:rPr>
            </w:pPr>
            <w:r w:rsidRPr="00152031">
              <w:rPr>
                <w:bCs/>
                <w:sz w:val="28"/>
                <w:szCs w:val="28"/>
              </w:rPr>
              <w:t xml:space="preserve">Количество </w:t>
            </w:r>
            <w:r w:rsidR="00CA6611">
              <w:rPr>
                <w:bCs/>
                <w:sz w:val="28"/>
                <w:szCs w:val="28"/>
              </w:rPr>
              <w:t xml:space="preserve">беременных, </w:t>
            </w:r>
            <w:r w:rsidRPr="00152031">
              <w:rPr>
                <w:bCs/>
                <w:sz w:val="28"/>
                <w:szCs w:val="28"/>
              </w:rPr>
              <w:t>вставших на учет из всех наблюдаемых (</w:t>
            </w:r>
            <w:r w:rsidRPr="00152031">
              <w:rPr>
                <w:bCs/>
                <w:sz w:val="28"/>
                <w:szCs w:val="28"/>
                <w:lang w:val="en-US"/>
              </w:rPr>
              <w:t>n</w:t>
            </w:r>
            <w:r w:rsidRPr="00152031">
              <w:rPr>
                <w:bCs/>
                <w:sz w:val="28"/>
                <w:szCs w:val="28"/>
              </w:rPr>
              <w:t>=243)</w:t>
            </w:r>
          </w:p>
        </w:tc>
      </w:tr>
      <w:tr w:rsidR="00B666B7" w:rsidRPr="00152031" w14:paraId="2B0E9ABF" w14:textId="77777777" w:rsidTr="00B666B7">
        <w:tc>
          <w:tcPr>
            <w:tcW w:w="743" w:type="pct"/>
            <w:vMerge/>
            <w:tcBorders>
              <w:top w:val="single" w:sz="4" w:space="0" w:color="auto"/>
              <w:left w:val="single" w:sz="4" w:space="0" w:color="auto"/>
              <w:bottom w:val="single" w:sz="4" w:space="0" w:color="auto"/>
              <w:right w:val="single" w:sz="4" w:space="0" w:color="auto"/>
            </w:tcBorders>
            <w:vAlign w:val="center"/>
          </w:tcPr>
          <w:p w14:paraId="08D00EE0" w14:textId="77777777" w:rsidR="00B666B7" w:rsidRPr="00152031" w:rsidRDefault="00B666B7" w:rsidP="00603050">
            <w:pPr>
              <w:spacing w:after="0" w:line="240" w:lineRule="auto"/>
              <w:jc w:val="center"/>
              <w:rPr>
                <w:bCs/>
                <w:sz w:val="28"/>
                <w:szCs w:val="28"/>
              </w:rPr>
            </w:pPr>
          </w:p>
        </w:tc>
        <w:tc>
          <w:tcPr>
            <w:tcW w:w="1505" w:type="pct"/>
            <w:gridSpan w:val="2"/>
            <w:vMerge/>
            <w:tcBorders>
              <w:top w:val="single" w:sz="4" w:space="0" w:color="auto"/>
              <w:left w:val="single" w:sz="4" w:space="0" w:color="auto"/>
              <w:bottom w:val="single" w:sz="4" w:space="0" w:color="auto"/>
              <w:right w:val="single" w:sz="4" w:space="0" w:color="auto"/>
            </w:tcBorders>
            <w:vAlign w:val="center"/>
          </w:tcPr>
          <w:p w14:paraId="30D7524F" w14:textId="77777777" w:rsidR="00B666B7" w:rsidRPr="00152031" w:rsidRDefault="00B666B7" w:rsidP="00603050">
            <w:pPr>
              <w:spacing w:after="0" w:line="240" w:lineRule="auto"/>
              <w:jc w:val="center"/>
              <w:rPr>
                <w:bCs/>
                <w:sz w:val="28"/>
                <w:szCs w:val="28"/>
              </w:rPr>
            </w:pPr>
          </w:p>
        </w:tc>
        <w:tc>
          <w:tcPr>
            <w:tcW w:w="1067" w:type="pct"/>
            <w:gridSpan w:val="2"/>
            <w:tcBorders>
              <w:top w:val="single" w:sz="4" w:space="0" w:color="auto"/>
              <w:left w:val="single" w:sz="4" w:space="0" w:color="auto"/>
              <w:bottom w:val="single" w:sz="4" w:space="0" w:color="auto"/>
              <w:right w:val="single" w:sz="4" w:space="0" w:color="auto"/>
            </w:tcBorders>
            <w:vAlign w:val="center"/>
          </w:tcPr>
          <w:p w14:paraId="4F7D7D9C" w14:textId="77777777" w:rsidR="00B666B7" w:rsidRPr="00152031" w:rsidRDefault="00B666B7" w:rsidP="00603050">
            <w:pPr>
              <w:pStyle w:val="af9"/>
              <w:spacing w:after="0"/>
              <w:jc w:val="center"/>
              <w:rPr>
                <w:bCs/>
                <w:sz w:val="28"/>
                <w:szCs w:val="28"/>
              </w:rPr>
            </w:pPr>
            <w:r w:rsidRPr="00152031">
              <w:rPr>
                <w:bCs/>
                <w:sz w:val="28"/>
                <w:szCs w:val="28"/>
              </w:rPr>
              <w:t>до 12 недель</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1C48AC81" w14:textId="77777777" w:rsidR="00B666B7" w:rsidRPr="00152031" w:rsidRDefault="00B666B7" w:rsidP="00603050">
            <w:pPr>
              <w:pStyle w:val="af9"/>
              <w:spacing w:after="0"/>
              <w:jc w:val="center"/>
              <w:rPr>
                <w:bCs/>
                <w:sz w:val="28"/>
                <w:szCs w:val="28"/>
              </w:rPr>
            </w:pPr>
            <w:r w:rsidRPr="00152031">
              <w:rPr>
                <w:bCs/>
                <w:sz w:val="28"/>
                <w:szCs w:val="28"/>
              </w:rPr>
              <w:t xml:space="preserve"> после 12 недель</w:t>
            </w:r>
          </w:p>
        </w:tc>
      </w:tr>
      <w:tr w:rsidR="00E2217B" w:rsidRPr="00152031" w14:paraId="4194CCB1" w14:textId="77777777" w:rsidTr="00B666B7">
        <w:tc>
          <w:tcPr>
            <w:tcW w:w="743" w:type="pct"/>
            <w:vMerge/>
            <w:tcBorders>
              <w:top w:val="single" w:sz="4" w:space="0" w:color="auto"/>
              <w:left w:val="single" w:sz="4" w:space="0" w:color="auto"/>
              <w:bottom w:val="single" w:sz="4" w:space="0" w:color="auto"/>
              <w:right w:val="single" w:sz="4" w:space="0" w:color="auto"/>
            </w:tcBorders>
            <w:vAlign w:val="center"/>
          </w:tcPr>
          <w:p w14:paraId="6A53489B" w14:textId="77777777" w:rsidR="00E2217B" w:rsidRPr="00152031" w:rsidRDefault="00E2217B" w:rsidP="00603050">
            <w:pPr>
              <w:spacing w:after="0" w:line="240" w:lineRule="auto"/>
              <w:jc w:val="center"/>
              <w:rPr>
                <w:bCs/>
                <w:sz w:val="28"/>
                <w:szCs w:val="28"/>
              </w:rPr>
            </w:pPr>
          </w:p>
        </w:tc>
        <w:tc>
          <w:tcPr>
            <w:tcW w:w="662" w:type="pct"/>
            <w:tcBorders>
              <w:top w:val="single" w:sz="4" w:space="0" w:color="auto"/>
              <w:left w:val="single" w:sz="4" w:space="0" w:color="auto"/>
              <w:bottom w:val="single" w:sz="4" w:space="0" w:color="auto"/>
              <w:right w:val="single" w:sz="4" w:space="0" w:color="auto"/>
            </w:tcBorders>
            <w:vAlign w:val="center"/>
          </w:tcPr>
          <w:p w14:paraId="18155D7E" w14:textId="77777777" w:rsidR="00E2217B" w:rsidRPr="00152031" w:rsidRDefault="00E2217B" w:rsidP="00603050">
            <w:pPr>
              <w:pStyle w:val="af9"/>
              <w:spacing w:after="0"/>
              <w:jc w:val="center"/>
              <w:rPr>
                <w:bCs/>
                <w:sz w:val="28"/>
                <w:szCs w:val="28"/>
              </w:rPr>
            </w:pPr>
            <w:r w:rsidRPr="00152031">
              <w:rPr>
                <w:bCs/>
                <w:sz w:val="28"/>
                <w:szCs w:val="28"/>
              </w:rPr>
              <w:t>Лекции</w:t>
            </w:r>
          </w:p>
        </w:tc>
        <w:tc>
          <w:tcPr>
            <w:tcW w:w="843" w:type="pct"/>
            <w:tcBorders>
              <w:top w:val="single" w:sz="4" w:space="0" w:color="auto"/>
              <w:left w:val="single" w:sz="4" w:space="0" w:color="auto"/>
              <w:bottom w:val="single" w:sz="4" w:space="0" w:color="auto"/>
              <w:right w:val="single" w:sz="4" w:space="0" w:color="auto"/>
            </w:tcBorders>
            <w:vAlign w:val="center"/>
          </w:tcPr>
          <w:p w14:paraId="06B075EE" w14:textId="77777777" w:rsidR="00E2217B" w:rsidRPr="00152031" w:rsidRDefault="00E2217B" w:rsidP="00603050">
            <w:pPr>
              <w:pStyle w:val="af9"/>
              <w:spacing w:after="0"/>
              <w:jc w:val="center"/>
              <w:rPr>
                <w:bCs/>
                <w:sz w:val="28"/>
                <w:szCs w:val="28"/>
              </w:rPr>
            </w:pPr>
            <w:r w:rsidRPr="00152031">
              <w:rPr>
                <w:bCs/>
                <w:sz w:val="28"/>
                <w:szCs w:val="28"/>
              </w:rPr>
              <w:t>Семинары</w:t>
            </w:r>
          </w:p>
        </w:tc>
        <w:tc>
          <w:tcPr>
            <w:tcW w:w="577" w:type="pct"/>
            <w:tcBorders>
              <w:top w:val="single" w:sz="4" w:space="0" w:color="auto"/>
              <w:left w:val="single" w:sz="4" w:space="0" w:color="auto"/>
              <w:bottom w:val="single" w:sz="4" w:space="0" w:color="auto"/>
              <w:right w:val="single" w:sz="4" w:space="0" w:color="auto"/>
            </w:tcBorders>
            <w:vAlign w:val="bottom"/>
          </w:tcPr>
          <w:p w14:paraId="3AA8E60E" w14:textId="77777777" w:rsidR="00E2217B" w:rsidRPr="00152031" w:rsidRDefault="00E2217B" w:rsidP="00603050">
            <w:pPr>
              <w:pStyle w:val="af9"/>
              <w:spacing w:after="0"/>
              <w:jc w:val="center"/>
              <w:rPr>
                <w:bCs/>
                <w:sz w:val="28"/>
                <w:szCs w:val="28"/>
              </w:rPr>
            </w:pPr>
            <w:proofErr w:type="spellStart"/>
            <w:r w:rsidRPr="00152031">
              <w:rPr>
                <w:bCs/>
                <w:sz w:val="28"/>
                <w:szCs w:val="28"/>
              </w:rPr>
              <w:t>Абс</w:t>
            </w:r>
            <w:proofErr w:type="spellEnd"/>
            <w:r w:rsidRPr="00152031">
              <w:rPr>
                <w:bCs/>
                <w:sz w:val="28"/>
                <w:szCs w:val="28"/>
              </w:rPr>
              <w:t>.</w:t>
            </w:r>
          </w:p>
        </w:tc>
        <w:tc>
          <w:tcPr>
            <w:tcW w:w="490" w:type="pct"/>
            <w:tcBorders>
              <w:top w:val="single" w:sz="4" w:space="0" w:color="auto"/>
              <w:left w:val="single" w:sz="4" w:space="0" w:color="auto"/>
              <w:bottom w:val="single" w:sz="4" w:space="0" w:color="auto"/>
              <w:right w:val="single" w:sz="4" w:space="0" w:color="auto"/>
            </w:tcBorders>
            <w:vAlign w:val="bottom"/>
          </w:tcPr>
          <w:p w14:paraId="7C8E8292" w14:textId="77777777" w:rsidR="00E2217B" w:rsidRPr="00152031" w:rsidRDefault="00E2217B" w:rsidP="00603050">
            <w:pPr>
              <w:pStyle w:val="af9"/>
              <w:spacing w:after="0"/>
              <w:jc w:val="center"/>
              <w:rPr>
                <w:bCs/>
                <w:sz w:val="28"/>
                <w:szCs w:val="28"/>
              </w:rPr>
            </w:pPr>
            <w:r w:rsidRPr="00152031">
              <w:rPr>
                <w:bCs/>
                <w:sz w:val="28"/>
                <w:szCs w:val="28"/>
              </w:rPr>
              <w:t>%</w:t>
            </w:r>
          </w:p>
        </w:tc>
        <w:tc>
          <w:tcPr>
            <w:tcW w:w="608" w:type="pct"/>
            <w:tcBorders>
              <w:top w:val="single" w:sz="4" w:space="0" w:color="auto"/>
              <w:left w:val="single" w:sz="4" w:space="0" w:color="auto"/>
              <w:bottom w:val="single" w:sz="4" w:space="0" w:color="auto"/>
              <w:right w:val="single" w:sz="4" w:space="0" w:color="auto"/>
            </w:tcBorders>
            <w:vAlign w:val="bottom"/>
          </w:tcPr>
          <w:p w14:paraId="023412EE" w14:textId="77777777" w:rsidR="00E2217B" w:rsidRPr="00152031" w:rsidRDefault="00E2217B" w:rsidP="00603050">
            <w:pPr>
              <w:pStyle w:val="af9"/>
              <w:spacing w:after="0"/>
              <w:jc w:val="center"/>
              <w:rPr>
                <w:bCs/>
                <w:sz w:val="28"/>
                <w:szCs w:val="28"/>
              </w:rPr>
            </w:pPr>
            <w:proofErr w:type="spellStart"/>
            <w:r w:rsidRPr="00152031">
              <w:rPr>
                <w:bCs/>
                <w:sz w:val="28"/>
                <w:szCs w:val="28"/>
              </w:rPr>
              <w:t>Абс</w:t>
            </w:r>
            <w:proofErr w:type="spellEnd"/>
            <w:r w:rsidRPr="00152031">
              <w:rPr>
                <w:bCs/>
                <w:sz w:val="28"/>
                <w:szCs w:val="28"/>
              </w:rPr>
              <w:t>.</w:t>
            </w:r>
          </w:p>
        </w:tc>
        <w:tc>
          <w:tcPr>
            <w:tcW w:w="1077" w:type="pct"/>
            <w:tcBorders>
              <w:top w:val="single" w:sz="4" w:space="0" w:color="auto"/>
              <w:left w:val="single" w:sz="4" w:space="0" w:color="auto"/>
              <w:bottom w:val="single" w:sz="4" w:space="0" w:color="auto"/>
              <w:right w:val="single" w:sz="4" w:space="0" w:color="auto"/>
            </w:tcBorders>
            <w:vAlign w:val="bottom"/>
          </w:tcPr>
          <w:p w14:paraId="22C6D98D" w14:textId="77777777" w:rsidR="00E2217B" w:rsidRPr="00152031" w:rsidRDefault="00E2217B" w:rsidP="00603050">
            <w:pPr>
              <w:pStyle w:val="af9"/>
              <w:spacing w:after="0"/>
              <w:jc w:val="center"/>
              <w:rPr>
                <w:bCs/>
                <w:sz w:val="28"/>
                <w:szCs w:val="28"/>
              </w:rPr>
            </w:pPr>
            <w:r w:rsidRPr="00152031">
              <w:rPr>
                <w:bCs/>
                <w:sz w:val="28"/>
                <w:szCs w:val="28"/>
              </w:rPr>
              <w:t>%</w:t>
            </w:r>
          </w:p>
        </w:tc>
      </w:tr>
      <w:tr w:rsidR="00E2217B" w:rsidRPr="00152031" w14:paraId="3D3718FA" w14:textId="77777777" w:rsidTr="00E2217B">
        <w:tc>
          <w:tcPr>
            <w:tcW w:w="743" w:type="pct"/>
            <w:tcBorders>
              <w:top w:val="single" w:sz="4" w:space="0" w:color="auto"/>
              <w:left w:val="single" w:sz="4" w:space="0" w:color="auto"/>
              <w:bottom w:val="single" w:sz="4" w:space="0" w:color="auto"/>
              <w:right w:val="single" w:sz="4" w:space="0" w:color="auto"/>
            </w:tcBorders>
          </w:tcPr>
          <w:p w14:paraId="047D8450" w14:textId="77777777" w:rsidR="00E2217B" w:rsidRPr="00152031" w:rsidRDefault="00E2217B" w:rsidP="00603050">
            <w:pPr>
              <w:pStyle w:val="af9"/>
              <w:spacing w:after="0"/>
              <w:jc w:val="center"/>
              <w:rPr>
                <w:bCs/>
                <w:sz w:val="28"/>
                <w:szCs w:val="28"/>
                <w:lang w:val="en-US"/>
              </w:rPr>
            </w:pPr>
            <w:r w:rsidRPr="00152031">
              <w:rPr>
                <w:bCs/>
                <w:sz w:val="28"/>
                <w:szCs w:val="28"/>
                <w:lang w:val="en-US"/>
              </w:rPr>
              <w:t>I</w:t>
            </w:r>
          </w:p>
        </w:tc>
        <w:tc>
          <w:tcPr>
            <w:tcW w:w="662" w:type="pct"/>
            <w:tcBorders>
              <w:top w:val="single" w:sz="4" w:space="0" w:color="auto"/>
              <w:left w:val="single" w:sz="4" w:space="0" w:color="auto"/>
              <w:bottom w:val="single" w:sz="4" w:space="0" w:color="auto"/>
              <w:right w:val="single" w:sz="4" w:space="0" w:color="auto"/>
            </w:tcBorders>
          </w:tcPr>
          <w:p w14:paraId="5E4994A7" w14:textId="77777777" w:rsidR="00E2217B" w:rsidRPr="00152031" w:rsidRDefault="00E2217B" w:rsidP="00603050">
            <w:pPr>
              <w:pStyle w:val="af9"/>
              <w:spacing w:after="0"/>
              <w:jc w:val="center"/>
              <w:rPr>
                <w:bCs/>
                <w:sz w:val="28"/>
                <w:szCs w:val="28"/>
              </w:rPr>
            </w:pPr>
            <w:r w:rsidRPr="00152031">
              <w:rPr>
                <w:bCs/>
                <w:sz w:val="28"/>
                <w:szCs w:val="28"/>
              </w:rPr>
              <w:t>-</w:t>
            </w:r>
          </w:p>
        </w:tc>
        <w:tc>
          <w:tcPr>
            <w:tcW w:w="843" w:type="pct"/>
            <w:tcBorders>
              <w:top w:val="single" w:sz="4" w:space="0" w:color="auto"/>
              <w:left w:val="single" w:sz="4" w:space="0" w:color="auto"/>
              <w:bottom w:val="single" w:sz="4" w:space="0" w:color="auto"/>
              <w:right w:val="single" w:sz="4" w:space="0" w:color="auto"/>
            </w:tcBorders>
          </w:tcPr>
          <w:p w14:paraId="47D8AF39" w14:textId="77777777" w:rsidR="00E2217B" w:rsidRPr="00152031" w:rsidRDefault="00E2217B" w:rsidP="00603050">
            <w:pPr>
              <w:pStyle w:val="af9"/>
              <w:spacing w:after="0"/>
              <w:jc w:val="center"/>
              <w:rPr>
                <w:bCs/>
                <w:sz w:val="28"/>
                <w:szCs w:val="28"/>
              </w:rPr>
            </w:pPr>
            <w:r w:rsidRPr="00152031">
              <w:rPr>
                <w:bCs/>
                <w:sz w:val="28"/>
                <w:szCs w:val="28"/>
              </w:rPr>
              <w:t>-</w:t>
            </w:r>
          </w:p>
        </w:tc>
        <w:tc>
          <w:tcPr>
            <w:tcW w:w="577" w:type="pct"/>
            <w:tcBorders>
              <w:top w:val="single" w:sz="4" w:space="0" w:color="auto"/>
              <w:left w:val="single" w:sz="4" w:space="0" w:color="auto"/>
              <w:bottom w:val="single" w:sz="4" w:space="0" w:color="auto"/>
              <w:right w:val="single" w:sz="4" w:space="0" w:color="auto"/>
            </w:tcBorders>
          </w:tcPr>
          <w:p w14:paraId="5EC6EE67" w14:textId="77777777" w:rsidR="00E2217B" w:rsidRPr="00152031" w:rsidRDefault="00E2217B" w:rsidP="00603050">
            <w:pPr>
              <w:pStyle w:val="af9"/>
              <w:spacing w:after="0"/>
              <w:jc w:val="center"/>
              <w:rPr>
                <w:bCs/>
                <w:sz w:val="28"/>
                <w:szCs w:val="28"/>
              </w:rPr>
            </w:pPr>
            <w:r w:rsidRPr="00152031">
              <w:rPr>
                <w:bCs/>
                <w:sz w:val="28"/>
                <w:szCs w:val="28"/>
              </w:rPr>
              <w:t>3</w:t>
            </w:r>
          </w:p>
        </w:tc>
        <w:tc>
          <w:tcPr>
            <w:tcW w:w="490" w:type="pct"/>
            <w:tcBorders>
              <w:top w:val="single" w:sz="4" w:space="0" w:color="auto"/>
              <w:left w:val="single" w:sz="4" w:space="0" w:color="auto"/>
              <w:bottom w:val="single" w:sz="4" w:space="0" w:color="auto"/>
              <w:right w:val="single" w:sz="4" w:space="0" w:color="auto"/>
            </w:tcBorders>
          </w:tcPr>
          <w:p w14:paraId="10B4D750" w14:textId="77777777" w:rsidR="00E2217B" w:rsidRPr="00152031" w:rsidRDefault="00E2217B" w:rsidP="00603050">
            <w:pPr>
              <w:pStyle w:val="af9"/>
              <w:spacing w:after="0"/>
              <w:jc w:val="center"/>
              <w:rPr>
                <w:bCs/>
                <w:sz w:val="28"/>
                <w:szCs w:val="28"/>
              </w:rPr>
            </w:pPr>
            <w:r w:rsidRPr="00152031">
              <w:rPr>
                <w:bCs/>
                <w:sz w:val="28"/>
                <w:szCs w:val="28"/>
              </w:rPr>
              <w:t>1,2</w:t>
            </w:r>
          </w:p>
        </w:tc>
        <w:tc>
          <w:tcPr>
            <w:tcW w:w="608" w:type="pct"/>
            <w:tcBorders>
              <w:top w:val="single" w:sz="4" w:space="0" w:color="auto"/>
              <w:left w:val="single" w:sz="4" w:space="0" w:color="auto"/>
              <w:bottom w:val="single" w:sz="4" w:space="0" w:color="auto"/>
              <w:right w:val="single" w:sz="4" w:space="0" w:color="auto"/>
            </w:tcBorders>
          </w:tcPr>
          <w:p w14:paraId="04B4CF24" w14:textId="77777777" w:rsidR="00E2217B" w:rsidRPr="00152031" w:rsidRDefault="00E2217B" w:rsidP="00603050">
            <w:pPr>
              <w:pStyle w:val="af9"/>
              <w:spacing w:after="0"/>
              <w:jc w:val="center"/>
              <w:rPr>
                <w:bCs/>
                <w:sz w:val="28"/>
                <w:szCs w:val="28"/>
              </w:rPr>
            </w:pPr>
            <w:r w:rsidRPr="00152031">
              <w:rPr>
                <w:bCs/>
                <w:sz w:val="28"/>
                <w:szCs w:val="28"/>
              </w:rPr>
              <w:t>5</w:t>
            </w:r>
          </w:p>
        </w:tc>
        <w:tc>
          <w:tcPr>
            <w:tcW w:w="1077" w:type="pct"/>
            <w:tcBorders>
              <w:top w:val="single" w:sz="4" w:space="0" w:color="auto"/>
              <w:left w:val="single" w:sz="4" w:space="0" w:color="auto"/>
              <w:bottom w:val="single" w:sz="4" w:space="0" w:color="auto"/>
              <w:right w:val="single" w:sz="4" w:space="0" w:color="auto"/>
            </w:tcBorders>
          </w:tcPr>
          <w:p w14:paraId="277B3899" w14:textId="77777777" w:rsidR="00E2217B" w:rsidRPr="00152031" w:rsidRDefault="00E2217B" w:rsidP="00603050">
            <w:pPr>
              <w:pStyle w:val="af9"/>
              <w:spacing w:after="0"/>
              <w:jc w:val="center"/>
              <w:rPr>
                <w:bCs/>
                <w:sz w:val="28"/>
                <w:szCs w:val="28"/>
              </w:rPr>
            </w:pPr>
            <w:r w:rsidRPr="00152031">
              <w:rPr>
                <w:bCs/>
                <w:sz w:val="28"/>
                <w:szCs w:val="28"/>
              </w:rPr>
              <w:t>2,1</w:t>
            </w:r>
          </w:p>
        </w:tc>
      </w:tr>
      <w:tr w:rsidR="00E2217B" w:rsidRPr="00152031" w14:paraId="44DBC503" w14:textId="77777777" w:rsidTr="00E2217B">
        <w:tc>
          <w:tcPr>
            <w:tcW w:w="743" w:type="pct"/>
            <w:tcBorders>
              <w:top w:val="single" w:sz="4" w:space="0" w:color="auto"/>
              <w:left w:val="single" w:sz="4" w:space="0" w:color="auto"/>
              <w:bottom w:val="single" w:sz="4" w:space="0" w:color="auto"/>
              <w:right w:val="single" w:sz="4" w:space="0" w:color="auto"/>
            </w:tcBorders>
          </w:tcPr>
          <w:p w14:paraId="05C60F08" w14:textId="77777777" w:rsidR="00E2217B" w:rsidRPr="00152031" w:rsidRDefault="00E2217B" w:rsidP="00603050">
            <w:pPr>
              <w:pStyle w:val="af9"/>
              <w:spacing w:after="0"/>
              <w:jc w:val="center"/>
              <w:rPr>
                <w:bCs/>
                <w:sz w:val="28"/>
                <w:szCs w:val="28"/>
                <w:lang w:val="en-US"/>
              </w:rPr>
            </w:pPr>
            <w:r w:rsidRPr="00152031">
              <w:rPr>
                <w:bCs/>
                <w:sz w:val="28"/>
                <w:szCs w:val="28"/>
                <w:lang w:val="en-US"/>
              </w:rPr>
              <w:t>II</w:t>
            </w:r>
          </w:p>
        </w:tc>
        <w:tc>
          <w:tcPr>
            <w:tcW w:w="662" w:type="pct"/>
            <w:tcBorders>
              <w:top w:val="single" w:sz="4" w:space="0" w:color="auto"/>
              <w:left w:val="single" w:sz="4" w:space="0" w:color="auto"/>
              <w:bottom w:val="single" w:sz="4" w:space="0" w:color="auto"/>
              <w:right w:val="single" w:sz="4" w:space="0" w:color="auto"/>
            </w:tcBorders>
          </w:tcPr>
          <w:p w14:paraId="1A3B6214" w14:textId="77777777" w:rsidR="00E2217B" w:rsidRPr="00152031" w:rsidRDefault="00E2217B" w:rsidP="00603050">
            <w:pPr>
              <w:pStyle w:val="af9"/>
              <w:spacing w:after="0"/>
              <w:jc w:val="center"/>
              <w:rPr>
                <w:bCs/>
                <w:sz w:val="28"/>
                <w:szCs w:val="28"/>
              </w:rPr>
            </w:pPr>
            <w:r w:rsidRPr="00152031">
              <w:rPr>
                <w:bCs/>
                <w:sz w:val="28"/>
                <w:szCs w:val="28"/>
              </w:rPr>
              <w:t>1</w:t>
            </w:r>
          </w:p>
        </w:tc>
        <w:tc>
          <w:tcPr>
            <w:tcW w:w="843" w:type="pct"/>
            <w:tcBorders>
              <w:top w:val="single" w:sz="4" w:space="0" w:color="auto"/>
              <w:left w:val="single" w:sz="4" w:space="0" w:color="auto"/>
              <w:bottom w:val="single" w:sz="4" w:space="0" w:color="auto"/>
              <w:right w:val="single" w:sz="4" w:space="0" w:color="auto"/>
            </w:tcBorders>
          </w:tcPr>
          <w:p w14:paraId="732E4745" w14:textId="77777777" w:rsidR="00E2217B" w:rsidRPr="00152031" w:rsidRDefault="00E2217B" w:rsidP="00603050">
            <w:pPr>
              <w:pStyle w:val="af9"/>
              <w:spacing w:after="0"/>
              <w:jc w:val="center"/>
              <w:rPr>
                <w:bCs/>
                <w:sz w:val="28"/>
                <w:szCs w:val="28"/>
              </w:rPr>
            </w:pPr>
            <w:r w:rsidRPr="00152031">
              <w:rPr>
                <w:bCs/>
                <w:sz w:val="28"/>
                <w:szCs w:val="28"/>
              </w:rPr>
              <w:t>1</w:t>
            </w:r>
          </w:p>
        </w:tc>
        <w:tc>
          <w:tcPr>
            <w:tcW w:w="577" w:type="pct"/>
            <w:tcBorders>
              <w:top w:val="single" w:sz="4" w:space="0" w:color="auto"/>
              <w:left w:val="single" w:sz="4" w:space="0" w:color="auto"/>
              <w:bottom w:val="single" w:sz="4" w:space="0" w:color="auto"/>
              <w:right w:val="single" w:sz="4" w:space="0" w:color="auto"/>
            </w:tcBorders>
          </w:tcPr>
          <w:p w14:paraId="51711023" w14:textId="77777777" w:rsidR="00E2217B" w:rsidRPr="00152031" w:rsidRDefault="00E2217B" w:rsidP="00603050">
            <w:pPr>
              <w:pStyle w:val="af9"/>
              <w:spacing w:after="0"/>
              <w:jc w:val="center"/>
              <w:rPr>
                <w:bCs/>
                <w:sz w:val="28"/>
                <w:szCs w:val="28"/>
              </w:rPr>
            </w:pPr>
            <w:r w:rsidRPr="00152031">
              <w:rPr>
                <w:bCs/>
                <w:sz w:val="28"/>
                <w:szCs w:val="28"/>
              </w:rPr>
              <w:t>4</w:t>
            </w:r>
          </w:p>
        </w:tc>
        <w:tc>
          <w:tcPr>
            <w:tcW w:w="490" w:type="pct"/>
            <w:tcBorders>
              <w:top w:val="single" w:sz="4" w:space="0" w:color="auto"/>
              <w:left w:val="single" w:sz="4" w:space="0" w:color="auto"/>
              <w:bottom w:val="single" w:sz="4" w:space="0" w:color="auto"/>
              <w:right w:val="single" w:sz="4" w:space="0" w:color="auto"/>
            </w:tcBorders>
          </w:tcPr>
          <w:p w14:paraId="7984E21B" w14:textId="77777777" w:rsidR="00E2217B" w:rsidRPr="00152031" w:rsidRDefault="00E2217B" w:rsidP="00603050">
            <w:pPr>
              <w:pStyle w:val="af9"/>
              <w:spacing w:after="0"/>
              <w:jc w:val="center"/>
              <w:rPr>
                <w:bCs/>
                <w:sz w:val="28"/>
                <w:szCs w:val="28"/>
              </w:rPr>
            </w:pPr>
            <w:r w:rsidRPr="00152031">
              <w:rPr>
                <w:bCs/>
                <w:sz w:val="28"/>
                <w:szCs w:val="28"/>
              </w:rPr>
              <w:t>1,6</w:t>
            </w:r>
          </w:p>
        </w:tc>
        <w:tc>
          <w:tcPr>
            <w:tcW w:w="608" w:type="pct"/>
            <w:tcBorders>
              <w:top w:val="single" w:sz="4" w:space="0" w:color="auto"/>
              <w:left w:val="single" w:sz="4" w:space="0" w:color="auto"/>
              <w:bottom w:val="single" w:sz="4" w:space="0" w:color="auto"/>
              <w:right w:val="single" w:sz="4" w:space="0" w:color="auto"/>
            </w:tcBorders>
          </w:tcPr>
          <w:p w14:paraId="79E32C60" w14:textId="77777777" w:rsidR="00E2217B" w:rsidRPr="00152031" w:rsidRDefault="00E2217B" w:rsidP="00603050">
            <w:pPr>
              <w:pStyle w:val="af9"/>
              <w:spacing w:after="0"/>
              <w:jc w:val="center"/>
              <w:rPr>
                <w:bCs/>
                <w:sz w:val="28"/>
                <w:szCs w:val="28"/>
              </w:rPr>
            </w:pPr>
            <w:r w:rsidRPr="00152031">
              <w:rPr>
                <w:bCs/>
                <w:sz w:val="28"/>
                <w:szCs w:val="28"/>
              </w:rPr>
              <w:t>8</w:t>
            </w:r>
          </w:p>
        </w:tc>
        <w:tc>
          <w:tcPr>
            <w:tcW w:w="1077" w:type="pct"/>
            <w:tcBorders>
              <w:top w:val="single" w:sz="4" w:space="0" w:color="auto"/>
              <w:left w:val="single" w:sz="4" w:space="0" w:color="auto"/>
              <w:bottom w:val="single" w:sz="4" w:space="0" w:color="auto"/>
              <w:right w:val="single" w:sz="4" w:space="0" w:color="auto"/>
            </w:tcBorders>
          </w:tcPr>
          <w:p w14:paraId="1B2A67C6" w14:textId="77777777" w:rsidR="00E2217B" w:rsidRPr="00152031" w:rsidRDefault="00E2217B" w:rsidP="00603050">
            <w:pPr>
              <w:pStyle w:val="af9"/>
              <w:spacing w:after="0"/>
              <w:jc w:val="center"/>
              <w:rPr>
                <w:bCs/>
                <w:sz w:val="28"/>
                <w:szCs w:val="28"/>
              </w:rPr>
            </w:pPr>
            <w:r w:rsidRPr="00152031">
              <w:rPr>
                <w:bCs/>
                <w:sz w:val="28"/>
                <w:szCs w:val="28"/>
              </w:rPr>
              <w:t>3,3</w:t>
            </w:r>
          </w:p>
        </w:tc>
      </w:tr>
      <w:tr w:rsidR="00E2217B" w:rsidRPr="00152031" w14:paraId="4B142E63" w14:textId="77777777" w:rsidTr="00E2217B">
        <w:tc>
          <w:tcPr>
            <w:tcW w:w="743" w:type="pct"/>
            <w:tcBorders>
              <w:top w:val="single" w:sz="4" w:space="0" w:color="auto"/>
              <w:left w:val="single" w:sz="4" w:space="0" w:color="auto"/>
              <w:bottom w:val="single" w:sz="4" w:space="0" w:color="auto"/>
              <w:right w:val="single" w:sz="4" w:space="0" w:color="auto"/>
            </w:tcBorders>
          </w:tcPr>
          <w:p w14:paraId="3E21D2C4" w14:textId="77777777" w:rsidR="00E2217B" w:rsidRPr="00152031" w:rsidRDefault="00E2217B" w:rsidP="00603050">
            <w:pPr>
              <w:pStyle w:val="af9"/>
              <w:spacing w:after="0"/>
              <w:jc w:val="center"/>
              <w:rPr>
                <w:bCs/>
                <w:sz w:val="28"/>
                <w:szCs w:val="28"/>
                <w:lang w:val="en-US"/>
              </w:rPr>
            </w:pPr>
            <w:r w:rsidRPr="00152031">
              <w:rPr>
                <w:bCs/>
                <w:sz w:val="28"/>
                <w:szCs w:val="28"/>
                <w:lang w:val="en-US"/>
              </w:rPr>
              <w:t>III</w:t>
            </w:r>
          </w:p>
        </w:tc>
        <w:tc>
          <w:tcPr>
            <w:tcW w:w="662" w:type="pct"/>
            <w:tcBorders>
              <w:top w:val="single" w:sz="4" w:space="0" w:color="auto"/>
              <w:left w:val="single" w:sz="4" w:space="0" w:color="auto"/>
              <w:bottom w:val="single" w:sz="4" w:space="0" w:color="auto"/>
              <w:right w:val="single" w:sz="4" w:space="0" w:color="auto"/>
            </w:tcBorders>
          </w:tcPr>
          <w:p w14:paraId="329F7867" w14:textId="77777777" w:rsidR="00E2217B" w:rsidRPr="00152031" w:rsidRDefault="00E2217B" w:rsidP="00603050">
            <w:pPr>
              <w:pStyle w:val="af9"/>
              <w:spacing w:after="0"/>
              <w:jc w:val="center"/>
              <w:rPr>
                <w:bCs/>
                <w:sz w:val="28"/>
                <w:szCs w:val="28"/>
              </w:rPr>
            </w:pPr>
            <w:r w:rsidRPr="00152031">
              <w:rPr>
                <w:bCs/>
                <w:sz w:val="28"/>
                <w:szCs w:val="28"/>
              </w:rPr>
              <w:t>4</w:t>
            </w:r>
          </w:p>
        </w:tc>
        <w:tc>
          <w:tcPr>
            <w:tcW w:w="843" w:type="pct"/>
            <w:tcBorders>
              <w:top w:val="single" w:sz="4" w:space="0" w:color="auto"/>
              <w:left w:val="single" w:sz="4" w:space="0" w:color="auto"/>
              <w:bottom w:val="single" w:sz="4" w:space="0" w:color="auto"/>
              <w:right w:val="single" w:sz="4" w:space="0" w:color="auto"/>
            </w:tcBorders>
          </w:tcPr>
          <w:p w14:paraId="2ADAE109" w14:textId="77777777" w:rsidR="00E2217B" w:rsidRPr="00152031" w:rsidRDefault="00E2217B" w:rsidP="00603050">
            <w:pPr>
              <w:pStyle w:val="af9"/>
              <w:spacing w:after="0"/>
              <w:jc w:val="center"/>
              <w:rPr>
                <w:bCs/>
                <w:sz w:val="28"/>
                <w:szCs w:val="28"/>
              </w:rPr>
            </w:pPr>
            <w:r w:rsidRPr="00152031">
              <w:rPr>
                <w:bCs/>
                <w:sz w:val="28"/>
                <w:szCs w:val="28"/>
              </w:rPr>
              <w:t>4</w:t>
            </w:r>
          </w:p>
        </w:tc>
        <w:tc>
          <w:tcPr>
            <w:tcW w:w="577" w:type="pct"/>
            <w:tcBorders>
              <w:top w:val="single" w:sz="4" w:space="0" w:color="auto"/>
              <w:left w:val="single" w:sz="4" w:space="0" w:color="auto"/>
              <w:bottom w:val="single" w:sz="4" w:space="0" w:color="auto"/>
              <w:right w:val="single" w:sz="4" w:space="0" w:color="auto"/>
            </w:tcBorders>
          </w:tcPr>
          <w:p w14:paraId="29F7D30A" w14:textId="77777777" w:rsidR="00E2217B" w:rsidRPr="00152031" w:rsidRDefault="00E2217B" w:rsidP="00603050">
            <w:pPr>
              <w:pStyle w:val="af9"/>
              <w:spacing w:after="0"/>
              <w:jc w:val="center"/>
              <w:rPr>
                <w:bCs/>
                <w:sz w:val="28"/>
                <w:szCs w:val="28"/>
              </w:rPr>
            </w:pPr>
            <w:r w:rsidRPr="00152031">
              <w:rPr>
                <w:bCs/>
                <w:sz w:val="28"/>
                <w:szCs w:val="28"/>
              </w:rPr>
              <w:t>14</w:t>
            </w:r>
          </w:p>
        </w:tc>
        <w:tc>
          <w:tcPr>
            <w:tcW w:w="490" w:type="pct"/>
            <w:tcBorders>
              <w:top w:val="single" w:sz="4" w:space="0" w:color="auto"/>
              <w:left w:val="single" w:sz="4" w:space="0" w:color="auto"/>
              <w:bottom w:val="single" w:sz="4" w:space="0" w:color="auto"/>
              <w:right w:val="single" w:sz="4" w:space="0" w:color="auto"/>
            </w:tcBorders>
          </w:tcPr>
          <w:p w14:paraId="2367E606" w14:textId="77777777" w:rsidR="00E2217B" w:rsidRPr="00152031" w:rsidRDefault="00E2217B" w:rsidP="00603050">
            <w:pPr>
              <w:pStyle w:val="af9"/>
              <w:spacing w:after="0"/>
              <w:jc w:val="center"/>
              <w:rPr>
                <w:bCs/>
                <w:sz w:val="28"/>
                <w:szCs w:val="28"/>
              </w:rPr>
            </w:pPr>
            <w:r w:rsidRPr="00152031">
              <w:rPr>
                <w:bCs/>
                <w:sz w:val="28"/>
                <w:szCs w:val="28"/>
              </w:rPr>
              <w:t>5,8</w:t>
            </w:r>
          </w:p>
        </w:tc>
        <w:tc>
          <w:tcPr>
            <w:tcW w:w="608" w:type="pct"/>
            <w:tcBorders>
              <w:top w:val="single" w:sz="4" w:space="0" w:color="auto"/>
              <w:left w:val="single" w:sz="4" w:space="0" w:color="auto"/>
              <w:bottom w:val="single" w:sz="4" w:space="0" w:color="auto"/>
              <w:right w:val="single" w:sz="4" w:space="0" w:color="auto"/>
            </w:tcBorders>
          </w:tcPr>
          <w:p w14:paraId="63F04147" w14:textId="77777777" w:rsidR="00E2217B" w:rsidRPr="00152031" w:rsidRDefault="00E2217B" w:rsidP="00603050">
            <w:pPr>
              <w:pStyle w:val="af9"/>
              <w:spacing w:after="0"/>
              <w:jc w:val="center"/>
              <w:rPr>
                <w:bCs/>
                <w:sz w:val="28"/>
                <w:szCs w:val="28"/>
              </w:rPr>
            </w:pPr>
            <w:r w:rsidRPr="00152031">
              <w:rPr>
                <w:bCs/>
                <w:sz w:val="28"/>
                <w:szCs w:val="28"/>
              </w:rPr>
              <w:t>9</w:t>
            </w:r>
          </w:p>
        </w:tc>
        <w:tc>
          <w:tcPr>
            <w:tcW w:w="1077" w:type="pct"/>
            <w:tcBorders>
              <w:top w:val="single" w:sz="4" w:space="0" w:color="auto"/>
              <w:left w:val="single" w:sz="4" w:space="0" w:color="auto"/>
              <w:bottom w:val="single" w:sz="4" w:space="0" w:color="auto"/>
              <w:right w:val="single" w:sz="4" w:space="0" w:color="auto"/>
            </w:tcBorders>
          </w:tcPr>
          <w:p w14:paraId="13053D7A" w14:textId="77777777" w:rsidR="00E2217B" w:rsidRPr="00152031" w:rsidRDefault="00E2217B" w:rsidP="00603050">
            <w:pPr>
              <w:pStyle w:val="af9"/>
              <w:spacing w:after="0"/>
              <w:jc w:val="center"/>
              <w:rPr>
                <w:bCs/>
                <w:sz w:val="28"/>
                <w:szCs w:val="28"/>
              </w:rPr>
            </w:pPr>
            <w:r w:rsidRPr="00152031">
              <w:rPr>
                <w:bCs/>
                <w:sz w:val="28"/>
                <w:szCs w:val="28"/>
              </w:rPr>
              <w:t>3,7</w:t>
            </w:r>
          </w:p>
        </w:tc>
      </w:tr>
      <w:tr w:rsidR="00E2217B" w:rsidRPr="00152031" w14:paraId="2EADC2A0" w14:textId="77777777" w:rsidTr="00E2217B">
        <w:tc>
          <w:tcPr>
            <w:tcW w:w="743" w:type="pct"/>
            <w:tcBorders>
              <w:top w:val="single" w:sz="4" w:space="0" w:color="auto"/>
              <w:left w:val="single" w:sz="4" w:space="0" w:color="auto"/>
              <w:bottom w:val="single" w:sz="4" w:space="0" w:color="auto"/>
              <w:right w:val="single" w:sz="4" w:space="0" w:color="auto"/>
            </w:tcBorders>
          </w:tcPr>
          <w:p w14:paraId="6044673A" w14:textId="77777777" w:rsidR="00E2217B" w:rsidRPr="00152031" w:rsidRDefault="00E2217B" w:rsidP="00603050">
            <w:pPr>
              <w:pStyle w:val="af9"/>
              <w:spacing w:after="0"/>
              <w:jc w:val="center"/>
              <w:rPr>
                <w:bCs/>
                <w:sz w:val="28"/>
                <w:szCs w:val="28"/>
                <w:lang w:val="en-US"/>
              </w:rPr>
            </w:pPr>
            <w:r w:rsidRPr="00152031">
              <w:rPr>
                <w:bCs/>
                <w:sz w:val="28"/>
                <w:szCs w:val="28"/>
                <w:lang w:val="en-US"/>
              </w:rPr>
              <w:t>IV</w:t>
            </w:r>
          </w:p>
        </w:tc>
        <w:tc>
          <w:tcPr>
            <w:tcW w:w="662" w:type="pct"/>
            <w:tcBorders>
              <w:top w:val="single" w:sz="4" w:space="0" w:color="auto"/>
              <w:left w:val="single" w:sz="4" w:space="0" w:color="auto"/>
              <w:bottom w:val="single" w:sz="4" w:space="0" w:color="auto"/>
              <w:right w:val="single" w:sz="4" w:space="0" w:color="auto"/>
            </w:tcBorders>
          </w:tcPr>
          <w:p w14:paraId="3B38FF0D" w14:textId="77777777" w:rsidR="00E2217B" w:rsidRPr="00152031" w:rsidRDefault="00E2217B" w:rsidP="00603050">
            <w:pPr>
              <w:pStyle w:val="af9"/>
              <w:spacing w:after="0"/>
              <w:jc w:val="center"/>
              <w:rPr>
                <w:bCs/>
                <w:sz w:val="28"/>
                <w:szCs w:val="28"/>
              </w:rPr>
            </w:pPr>
            <w:r w:rsidRPr="00152031">
              <w:rPr>
                <w:bCs/>
                <w:sz w:val="28"/>
                <w:szCs w:val="28"/>
              </w:rPr>
              <w:t>6</w:t>
            </w:r>
          </w:p>
        </w:tc>
        <w:tc>
          <w:tcPr>
            <w:tcW w:w="843" w:type="pct"/>
            <w:tcBorders>
              <w:top w:val="single" w:sz="4" w:space="0" w:color="auto"/>
              <w:left w:val="single" w:sz="4" w:space="0" w:color="auto"/>
              <w:bottom w:val="single" w:sz="4" w:space="0" w:color="auto"/>
              <w:right w:val="single" w:sz="4" w:space="0" w:color="auto"/>
            </w:tcBorders>
          </w:tcPr>
          <w:p w14:paraId="149D6D8B" w14:textId="77777777" w:rsidR="00E2217B" w:rsidRPr="00152031" w:rsidRDefault="00E2217B" w:rsidP="00603050">
            <w:pPr>
              <w:pStyle w:val="af9"/>
              <w:spacing w:after="0"/>
              <w:jc w:val="center"/>
              <w:rPr>
                <w:bCs/>
                <w:sz w:val="28"/>
                <w:szCs w:val="28"/>
              </w:rPr>
            </w:pPr>
            <w:r w:rsidRPr="00152031">
              <w:rPr>
                <w:bCs/>
                <w:sz w:val="28"/>
                <w:szCs w:val="28"/>
              </w:rPr>
              <w:t>6</w:t>
            </w:r>
          </w:p>
        </w:tc>
        <w:tc>
          <w:tcPr>
            <w:tcW w:w="577" w:type="pct"/>
            <w:tcBorders>
              <w:top w:val="single" w:sz="4" w:space="0" w:color="auto"/>
              <w:left w:val="single" w:sz="4" w:space="0" w:color="auto"/>
              <w:bottom w:val="single" w:sz="4" w:space="0" w:color="auto"/>
              <w:right w:val="single" w:sz="4" w:space="0" w:color="auto"/>
            </w:tcBorders>
          </w:tcPr>
          <w:p w14:paraId="76801C79" w14:textId="77777777" w:rsidR="00E2217B" w:rsidRPr="00152031" w:rsidRDefault="00E2217B" w:rsidP="00603050">
            <w:pPr>
              <w:pStyle w:val="af9"/>
              <w:spacing w:after="0"/>
              <w:jc w:val="center"/>
              <w:rPr>
                <w:bCs/>
                <w:sz w:val="28"/>
                <w:szCs w:val="28"/>
              </w:rPr>
            </w:pPr>
            <w:r w:rsidRPr="00152031">
              <w:rPr>
                <w:bCs/>
                <w:sz w:val="28"/>
                <w:szCs w:val="28"/>
              </w:rPr>
              <w:t>18</w:t>
            </w:r>
          </w:p>
        </w:tc>
        <w:tc>
          <w:tcPr>
            <w:tcW w:w="490" w:type="pct"/>
            <w:tcBorders>
              <w:top w:val="single" w:sz="4" w:space="0" w:color="auto"/>
              <w:left w:val="single" w:sz="4" w:space="0" w:color="auto"/>
              <w:bottom w:val="single" w:sz="4" w:space="0" w:color="auto"/>
              <w:right w:val="single" w:sz="4" w:space="0" w:color="auto"/>
            </w:tcBorders>
          </w:tcPr>
          <w:p w14:paraId="2BD149E4" w14:textId="77777777" w:rsidR="00E2217B" w:rsidRPr="00152031" w:rsidRDefault="00E2217B" w:rsidP="00603050">
            <w:pPr>
              <w:pStyle w:val="af9"/>
              <w:spacing w:after="0"/>
              <w:jc w:val="center"/>
              <w:rPr>
                <w:bCs/>
                <w:sz w:val="28"/>
                <w:szCs w:val="28"/>
              </w:rPr>
            </w:pPr>
            <w:r w:rsidRPr="00152031">
              <w:rPr>
                <w:bCs/>
                <w:sz w:val="28"/>
                <w:szCs w:val="28"/>
              </w:rPr>
              <w:t>7,4</w:t>
            </w:r>
          </w:p>
        </w:tc>
        <w:tc>
          <w:tcPr>
            <w:tcW w:w="608" w:type="pct"/>
            <w:tcBorders>
              <w:top w:val="single" w:sz="4" w:space="0" w:color="auto"/>
              <w:left w:val="single" w:sz="4" w:space="0" w:color="auto"/>
              <w:bottom w:val="single" w:sz="4" w:space="0" w:color="auto"/>
              <w:right w:val="single" w:sz="4" w:space="0" w:color="auto"/>
            </w:tcBorders>
          </w:tcPr>
          <w:p w14:paraId="170C7417" w14:textId="77777777" w:rsidR="00E2217B" w:rsidRPr="00152031" w:rsidRDefault="00E2217B" w:rsidP="00603050">
            <w:pPr>
              <w:pStyle w:val="af9"/>
              <w:spacing w:after="0"/>
              <w:jc w:val="center"/>
              <w:rPr>
                <w:bCs/>
                <w:sz w:val="28"/>
                <w:szCs w:val="28"/>
              </w:rPr>
            </w:pPr>
            <w:r w:rsidRPr="00152031">
              <w:rPr>
                <w:bCs/>
                <w:sz w:val="28"/>
                <w:szCs w:val="28"/>
              </w:rPr>
              <w:t>7</w:t>
            </w:r>
          </w:p>
        </w:tc>
        <w:tc>
          <w:tcPr>
            <w:tcW w:w="1077" w:type="pct"/>
            <w:tcBorders>
              <w:top w:val="single" w:sz="4" w:space="0" w:color="auto"/>
              <w:left w:val="single" w:sz="4" w:space="0" w:color="auto"/>
              <w:bottom w:val="single" w:sz="4" w:space="0" w:color="auto"/>
              <w:right w:val="single" w:sz="4" w:space="0" w:color="auto"/>
            </w:tcBorders>
          </w:tcPr>
          <w:p w14:paraId="53CE5C0A" w14:textId="77777777" w:rsidR="00E2217B" w:rsidRPr="00152031" w:rsidRDefault="00E2217B" w:rsidP="00603050">
            <w:pPr>
              <w:pStyle w:val="af9"/>
              <w:spacing w:after="0"/>
              <w:jc w:val="center"/>
              <w:rPr>
                <w:bCs/>
                <w:sz w:val="28"/>
                <w:szCs w:val="28"/>
              </w:rPr>
            </w:pPr>
            <w:r w:rsidRPr="00152031">
              <w:rPr>
                <w:bCs/>
                <w:sz w:val="28"/>
                <w:szCs w:val="28"/>
              </w:rPr>
              <w:t>2,9</w:t>
            </w:r>
          </w:p>
        </w:tc>
      </w:tr>
      <w:tr w:rsidR="00E2217B" w:rsidRPr="00152031" w14:paraId="09CBAB4D" w14:textId="77777777" w:rsidTr="00E2217B">
        <w:tc>
          <w:tcPr>
            <w:tcW w:w="743" w:type="pct"/>
            <w:tcBorders>
              <w:top w:val="single" w:sz="4" w:space="0" w:color="auto"/>
              <w:left w:val="single" w:sz="4" w:space="0" w:color="auto"/>
              <w:bottom w:val="single" w:sz="4" w:space="0" w:color="auto"/>
              <w:right w:val="single" w:sz="4" w:space="0" w:color="auto"/>
            </w:tcBorders>
          </w:tcPr>
          <w:p w14:paraId="5B10498B" w14:textId="77777777" w:rsidR="00E2217B" w:rsidRPr="00152031" w:rsidRDefault="00E2217B" w:rsidP="00603050">
            <w:pPr>
              <w:pStyle w:val="af9"/>
              <w:spacing w:after="0"/>
              <w:jc w:val="center"/>
              <w:rPr>
                <w:bCs/>
                <w:sz w:val="28"/>
                <w:szCs w:val="28"/>
                <w:lang w:val="en-US"/>
              </w:rPr>
            </w:pPr>
            <w:r w:rsidRPr="00152031">
              <w:rPr>
                <w:bCs/>
                <w:sz w:val="28"/>
                <w:szCs w:val="28"/>
                <w:lang w:val="en-US"/>
              </w:rPr>
              <w:t>V</w:t>
            </w:r>
          </w:p>
        </w:tc>
        <w:tc>
          <w:tcPr>
            <w:tcW w:w="662" w:type="pct"/>
            <w:tcBorders>
              <w:top w:val="single" w:sz="4" w:space="0" w:color="auto"/>
              <w:left w:val="single" w:sz="4" w:space="0" w:color="auto"/>
              <w:bottom w:val="single" w:sz="4" w:space="0" w:color="auto"/>
              <w:right w:val="single" w:sz="4" w:space="0" w:color="auto"/>
            </w:tcBorders>
          </w:tcPr>
          <w:p w14:paraId="1AE23609" w14:textId="77777777" w:rsidR="00E2217B" w:rsidRPr="00152031" w:rsidRDefault="00E2217B" w:rsidP="00603050">
            <w:pPr>
              <w:pStyle w:val="af9"/>
              <w:spacing w:after="0"/>
              <w:jc w:val="center"/>
              <w:rPr>
                <w:bCs/>
                <w:sz w:val="28"/>
                <w:szCs w:val="28"/>
              </w:rPr>
            </w:pPr>
            <w:r w:rsidRPr="00152031">
              <w:rPr>
                <w:bCs/>
                <w:sz w:val="28"/>
                <w:szCs w:val="28"/>
              </w:rPr>
              <w:t>6</w:t>
            </w:r>
          </w:p>
        </w:tc>
        <w:tc>
          <w:tcPr>
            <w:tcW w:w="843" w:type="pct"/>
            <w:tcBorders>
              <w:top w:val="single" w:sz="4" w:space="0" w:color="auto"/>
              <w:left w:val="single" w:sz="4" w:space="0" w:color="auto"/>
              <w:bottom w:val="single" w:sz="4" w:space="0" w:color="auto"/>
              <w:right w:val="single" w:sz="4" w:space="0" w:color="auto"/>
            </w:tcBorders>
          </w:tcPr>
          <w:p w14:paraId="733FB741" w14:textId="77777777" w:rsidR="00E2217B" w:rsidRPr="00152031" w:rsidRDefault="00E2217B" w:rsidP="00603050">
            <w:pPr>
              <w:pStyle w:val="af9"/>
              <w:spacing w:after="0"/>
              <w:jc w:val="center"/>
              <w:rPr>
                <w:bCs/>
                <w:sz w:val="28"/>
                <w:szCs w:val="28"/>
              </w:rPr>
            </w:pPr>
            <w:r w:rsidRPr="00152031">
              <w:rPr>
                <w:bCs/>
                <w:sz w:val="28"/>
                <w:szCs w:val="28"/>
              </w:rPr>
              <w:t>6</w:t>
            </w:r>
          </w:p>
        </w:tc>
        <w:tc>
          <w:tcPr>
            <w:tcW w:w="577" w:type="pct"/>
            <w:tcBorders>
              <w:top w:val="single" w:sz="4" w:space="0" w:color="auto"/>
              <w:left w:val="single" w:sz="4" w:space="0" w:color="auto"/>
              <w:bottom w:val="single" w:sz="4" w:space="0" w:color="auto"/>
              <w:right w:val="single" w:sz="4" w:space="0" w:color="auto"/>
            </w:tcBorders>
          </w:tcPr>
          <w:p w14:paraId="6E663D75" w14:textId="77777777" w:rsidR="00E2217B" w:rsidRPr="00152031" w:rsidRDefault="00E2217B" w:rsidP="00603050">
            <w:pPr>
              <w:pStyle w:val="af9"/>
              <w:spacing w:after="0"/>
              <w:jc w:val="center"/>
              <w:rPr>
                <w:bCs/>
                <w:sz w:val="28"/>
                <w:szCs w:val="28"/>
              </w:rPr>
            </w:pPr>
            <w:r w:rsidRPr="00152031">
              <w:rPr>
                <w:bCs/>
                <w:sz w:val="28"/>
                <w:szCs w:val="28"/>
              </w:rPr>
              <w:t>21</w:t>
            </w:r>
          </w:p>
        </w:tc>
        <w:tc>
          <w:tcPr>
            <w:tcW w:w="490" w:type="pct"/>
            <w:tcBorders>
              <w:top w:val="single" w:sz="4" w:space="0" w:color="auto"/>
              <w:left w:val="single" w:sz="4" w:space="0" w:color="auto"/>
              <w:bottom w:val="single" w:sz="4" w:space="0" w:color="auto"/>
              <w:right w:val="single" w:sz="4" w:space="0" w:color="auto"/>
            </w:tcBorders>
          </w:tcPr>
          <w:p w14:paraId="6350B3A7" w14:textId="77777777" w:rsidR="00E2217B" w:rsidRPr="00152031" w:rsidRDefault="00E2217B" w:rsidP="00603050">
            <w:pPr>
              <w:pStyle w:val="af9"/>
              <w:spacing w:after="0"/>
              <w:jc w:val="center"/>
              <w:rPr>
                <w:bCs/>
                <w:sz w:val="28"/>
                <w:szCs w:val="28"/>
              </w:rPr>
            </w:pPr>
            <w:r w:rsidRPr="00152031">
              <w:rPr>
                <w:bCs/>
                <w:sz w:val="28"/>
                <w:szCs w:val="28"/>
              </w:rPr>
              <w:t>8,6</w:t>
            </w:r>
          </w:p>
        </w:tc>
        <w:tc>
          <w:tcPr>
            <w:tcW w:w="608" w:type="pct"/>
            <w:tcBorders>
              <w:top w:val="single" w:sz="4" w:space="0" w:color="auto"/>
              <w:left w:val="single" w:sz="4" w:space="0" w:color="auto"/>
              <w:bottom w:val="single" w:sz="4" w:space="0" w:color="auto"/>
              <w:right w:val="single" w:sz="4" w:space="0" w:color="auto"/>
            </w:tcBorders>
          </w:tcPr>
          <w:p w14:paraId="2A08FB24" w14:textId="77777777" w:rsidR="00E2217B" w:rsidRPr="00152031" w:rsidRDefault="00E2217B" w:rsidP="00603050">
            <w:pPr>
              <w:pStyle w:val="af9"/>
              <w:spacing w:after="0"/>
              <w:jc w:val="center"/>
              <w:rPr>
                <w:bCs/>
                <w:sz w:val="28"/>
                <w:szCs w:val="28"/>
              </w:rPr>
            </w:pPr>
            <w:r w:rsidRPr="00152031">
              <w:rPr>
                <w:bCs/>
                <w:sz w:val="28"/>
                <w:szCs w:val="28"/>
              </w:rPr>
              <w:t>6</w:t>
            </w:r>
          </w:p>
        </w:tc>
        <w:tc>
          <w:tcPr>
            <w:tcW w:w="1077" w:type="pct"/>
            <w:tcBorders>
              <w:top w:val="single" w:sz="4" w:space="0" w:color="auto"/>
              <w:left w:val="single" w:sz="4" w:space="0" w:color="auto"/>
              <w:bottom w:val="single" w:sz="4" w:space="0" w:color="auto"/>
              <w:right w:val="single" w:sz="4" w:space="0" w:color="auto"/>
            </w:tcBorders>
          </w:tcPr>
          <w:p w14:paraId="35975604" w14:textId="77777777" w:rsidR="00E2217B" w:rsidRPr="00152031" w:rsidRDefault="00E2217B" w:rsidP="00603050">
            <w:pPr>
              <w:pStyle w:val="af9"/>
              <w:spacing w:after="0"/>
              <w:jc w:val="center"/>
              <w:rPr>
                <w:bCs/>
                <w:sz w:val="28"/>
                <w:szCs w:val="28"/>
              </w:rPr>
            </w:pPr>
            <w:r w:rsidRPr="00152031">
              <w:rPr>
                <w:bCs/>
                <w:sz w:val="28"/>
                <w:szCs w:val="28"/>
              </w:rPr>
              <w:t>2,5</w:t>
            </w:r>
          </w:p>
        </w:tc>
      </w:tr>
      <w:tr w:rsidR="00E2217B" w:rsidRPr="00152031" w14:paraId="0FCA9CA4" w14:textId="77777777" w:rsidTr="00E2217B">
        <w:tc>
          <w:tcPr>
            <w:tcW w:w="743" w:type="pct"/>
            <w:tcBorders>
              <w:top w:val="single" w:sz="4" w:space="0" w:color="auto"/>
              <w:left w:val="single" w:sz="4" w:space="0" w:color="auto"/>
              <w:bottom w:val="single" w:sz="4" w:space="0" w:color="auto"/>
              <w:right w:val="single" w:sz="4" w:space="0" w:color="auto"/>
            </w:tcBorders>
          </w:tcPr>
          <w:p w14:paraId="65776643" w14:textId="77777777" w:rsidR="00E2217B" w:rsidRPr="00152031" w:rsidRDefault="00E2217B" w:rsidP="00603050">
            <w:pPr>
              <w:pStyle w:val="af9"/>
              <w:spacing w:after="0"/>
              <w:jc w:val="center"/>
              <w:rPr>
                <w:bCs/>
                <w:sz w:val="28"/>
                <w:szCs w:val="28"/>
                <w:lang w:val="en-US"/>
              </w:rPr>
            </w:pPr>
            <w:r w:rsidRPr="00152031">
              <w:rPr>
                <w:bCs/>
                <w:sz w:val="28"/>
                <w:szCs w:val="28"/>
                <w:lang w:val="en-US"/>
              </w:rPr>
              <w:t>VI</w:t>
            </w:r>
          </w:p>
        </w:tc>
        <w:tc>
          <w:tcPr>
            <w:tcW w:w="662" w:type="pct"/>
            <w:tcBorders>
              <w:top w:val="single" w:sz="4" w:space="0" w:color="auto"/>
              <w:left w:val="single" w:sz="4" w:space="0" w:color="auto"/>
              <w:bottom w:val="single" w:sz="4" w:space="0" w:color="auto"/>
              <w:right w:val="single" w:sz="4" w:space="0" w:color="auto"/>
            </w:tcBorders>
          </w:tcPr>
          <w:p w14:paraId="309B0882" w14:textId="77777777" w:rsidR="00E2217B" w:rsidRPr="00152031" w:rsidRDefault="00E2217B" w:rsidP="00603050">
            <w:pPr>
              <w:pStyle w:val="af9"/>
              <w:spacing w:after="0"/>
              <w:jc w:val="center"/>
              <w:rPr>
                <w:bCs/>
                <w:sz w:val="28"/>
                <w:szCs w:val="28"/>
              </w:rPr>
            </w:pPr>
            <w:r w:rsidRPr="00152031">
              <w:rPr>
                <w:bCs/>
                <w:sz w:val="28"/>
                <w:szCs w:val="28"/>
              </w:rPr>
              <w:t>-</w:t>
            </w:r>
          </w:p>
        </w:tc>
        <w:tc>
          <w:tcPr>
            <w:tcW w:w="843" w:type="pct"/>
            <w:tcBorders>
              <w:top w:val="single" w:sz="4" w:space="0" w:color="auto"/>
              <w:left w:val="single" w:sz="4" w:space="0" w:color="auto"/>
              <w:bottom w:val="single" w:sz="4" w:space="0" w:color="auto"/>
              <w:right w:val="single" w:sz="4" w:space="0" w:color="auto"/>
            </w:tcBorders>
          </w:tcPr>
          <w:p w14:paraId="46A239D8" w14:textId="77777777" w:rsidR="00E2217B" w:rsidRPr="00152031" w:rsidRDefault="00E2217B" w:rsidP="00603050">
            <w:pPr>
              <w:spacing w:after="0" w:line="240" w:lineRule="auto"/>
              <w:jc w:val="center"/>
              <w:rPr>
                <w:sz w:val="24"/>
                <w:szCs w:val="24"/>
              </w:rPr>
            </w:pPr>
            <w:r w:rsidRPr="00152031">
              <w:rPr>
                <w:bCs/>
                <w:sz w:val="28"/>
                <w:szCs w:val="28"/>
              </w:rPr>
              <w:t>-</w:t>
            </w:r>
          </w:p>
        </w:tc>
        <w:tc>
          <w:tcPr>
            <w:tcW w:w="577" w:type="pct"/>
            <w:tcBorders>
              <w:top w:val="single" w:sz="4" w:space="0" w:color="auto"/>
              <w:left w:val="single" w:sz="4" w:space="0" w:color="auto"/>
              <w:bottom w:val="single" w:sz="4" w:space="0" w:color="auto"/>
              <w:right w:val="single" w:sz="4" w:space="0" w:color="auto"/>
            </w:tcBorders>
          </w:tcPr>
          <w:p w14:paraId="5891EC68" w14:textId="77777777" w:rsidR="00E2217B" w:rsidRPr="00152031" w:rsidRDefault="00E2217B" w:rsidP="00603050">
            <w:pPr>
              <w:pStyle w:val="af9"/>
              <w:spacing w:after="0"/>
              <w:jc w:val="center"/>
              <w:rPr>
                <w:bCs/>
                <w:sz w:val="28"/>
                <w:szCs w:val="28"/>
              </w:rPr>
            </w:pPr>
            <w:r w:rsidRPr="00152031">
              <w:rPr>
                <w:bCs/>
                <w:sz w:val="28"/>
                <w:szCs w:val="28"/>
              </w:rPr>
              <w:t>15</w:t>
            </w:r>
          </w:p>
        </w:tc>
        <w:tc>
          <w:tcPr>
            <w:tcW w:w="490" w:type="pct"/>
            <w:tcBorders>
              <w:top w:val="single" w:sz="4" w:space="0" w:color="auto"/>
              <w:left w:val="single" w:sz="4" w:space="0" w:color="auto"/>
              <w:bottom w:val="single" w:sz="4" w:space="0" w:color="auto"/>
              <w:right w:val="single" w:sz="4" w:space="0" w:color="auto"/>
            </w:tcBorders>
          </w:tcPr>
          <w:p w14:paraId="712742EC" w14:textId="77777777" w:rsidR="00E2217B" w:rsidRPr="00152031" w:rsidRDefault="00E2217B" w:rsidP="00603050">
            <w:pPr>
              <w:pStyle w:val="af9"/>
              <w:spacing w:after="0"/>
              <w:jc w:val="center"/>
              <w:rPr>
                <w:bCs/>
                <w:sz w:val="28"/>
                <w:szCs w:val="28"/>
              </w:rPr>
            </w:pPr>
            <w:r w:rsidRPr="00152031">
              <w:rPr>
                <w:bCs/>
                <w:sz w:val="28"/>
                <w:szCs w:val="28"/>
              </w:rPr>
              <w:t>6,2</w:t>
            </w:r>
          </w:p>
        </w:tc>
        <w:tc>
          <w:tcPr>
            <w:tcW w:w="608" w:type="pct"/>
            <w:tcBorders>
              <w:top w:val="single" w:sz="4" w:space="0" w:color="auto"/>
              <w:left w:val="single" w:sz="4" w:space="0" w:color="auto"/>
              <w:bottom w:val="single" w:sz="4" w:space="0" w:color="auto"/>
              <w:right w:val="single" w:sz="4" w:space="0" w:color="auto"/>
            </w:tcBorders>
          </w:tcPr>
          <w:p w14:paraId="0A3F3C38" w14:textId="77777777" w:rsidR="00E2217B" w:rsidRPr="00152031" w:rsidRDefault="00E2217B" w:rsidP="00603050">
            <w:pPr>
              <w:pStyle w:val="af9"/>
              <w:spacing w:after="0"/>
              <w:jc w:val="center"/>
              <w:rPr>
                <w:bCs/>
                <w:sz w:val="28"/>
                <w:szCs w:val="28"/>
              </w:rPr>
            </w:pPr>
            <w:r w:rsidRPr="00152031">
              <w:rPr>
                <w:bCs/>
                <w:sz w:val="28"/>
                <w:szCs w:val="28"/>
              </w:rPr>
              <w:t>9</w:t>
            </w:r>
          </w:p>
        </w:tc>
        <w:tc>
          <w:tcPr>
            <w:tcW w:w="1077" w:type="pct"/>
            <w:tcBorders>
              <w:top w:val="single" w:sz="4" w:space="0" w:color="auto"/>
              <w:left w:val="single" w:sz="4" w:space="0" w:color="auto"/>
              <w:bottom w:val="single" w:sz="4" w:space="0" w:color="auto"/>
              <w:right w:val="single" w:sz="4" w:space="0" w:color="auto"/>
            </w:tcBorders>
          </w:tcPr>
          <w:p w14:paraId="36F5D3C9" w14:textId="77777777" w:rsidR="00E2217B" w:rsidRPr="00152031" w:rsidRDefault="00E2217B" w:rsidP="00603050">
            <w:pPr>
              <w:pStyle w:val="af9"/>
              <w:spacing w:after="0"/>
              <w:jc w:val="center"/>
              <w:rPr>
                <w:bCs/>
                <w:sz w:val="28"/>
                <w:szCs w:val="28"/>
              </w:rPr>
            </w:pPr>
            <w:r w:rsidRPr="00152031">
              <w:rPr>
                <w:bCs/>
                <w:sz w:val="28"/>
                <w:szCs w:val="28"/>
              </w:rPr>
              <w:t>3,7</w:t>
            </w:r>
          </w:p>
        </w:tc>
      </w:tr>
      <w:tr w:rsidR="00E2217B" w:rsidRPr="00152031" w14:paraId="78E7F2F3" w14:textId="77777777" w:rsidTr="00E2217B">
        <w:tc>
          <w:tcPr>
            <w:tcW w:w="743" w:type="pct"/>
            <w:tcBorders>
              <w:top w:val="single" w:sz="4" w:space="0" w:color="auto"/>
              <w:left w:val="single" w:sz="4" w:space="0" w:color="auto"/>
              <w:bottom w:val="single" w:sz="4" w:space="0" w:color="auto"/>
              <w:right w:val="single" w:sz="4" w:space="0" w:color="auto"/>
            </w:tcBorders>
          </w:tcPr>
          <w:p w14:paraId="6AE7F227" w14:textId="77777777" w:rsidR="00E2217B" w:rsidRPr="00152031" w:rsidRDefault="00E2217B" w:rsidP="00603050">
            <w:pPr>
              <w:pStyle w:val="af9"/>
              <w:spacing w:after="0"/>
              <w:jc w:val="center"/>
              <w:rPr>
                <w:bCs/>
                <w:sz w:val="28"/>
                <w:szCs w:val="28"/>
                <w:lang w:val="en-US"/>
              </w:rPr>
            </w:pPr>
            <w:r w:rsidRPr="00152031">
              <w:rPr>
                <w:bCs/>
                <w:sz w:val="28"/>
                <w:szCs w:val="28"/>
                <w:lang w:val="en-US"/>
              </w:rPr>
              <w:t>VII</w:t>
            </w:r>
          </w:p>
        </w:tc>
        <w:tc>
          <w:tcPr>
            <w:tcW w:w="662" w:type="pct"/>
            <w:tcBorders>
              <w:top w:val="single" w:sz="4" w:space="0" w:color="auto"/>
              <w:left w:val="single" w:sz="4" w:space="0" w:color="auto"/>
              <w:bottom w:val="single" w:sz="4" w:space="0" w:color="auto"/>
              <w:right w:val="single" w:sz="4" w:space="0" w:color="auto"/>
            </w:tcBorders>
          </w:tcPr>
          <w:p w14:paraId="5F41B34F" w14:textId="77777777" w:rsidR="00E2217B" w:rsidRPr="00152031" w:rsidRDefault="00E2217B" w:rsidP="00603050">
            <w:pPr>
              <w:spacing w:after="0" w:line="240" w:lineRule="auto"/>
              <w:jc w:val="center"/>
              <w:rPr>
                <w:sz w:val="24"/>
                <w:szCs w:val="24"/>
              </w:rPr>
            </w:pPr>
            <w:r w:rsidRPr="00152031">
              <w:rPr>
                <w:bCs/>
                <w:sz w:val="28"/>
                <w:szCs w:val="28"/>
              </w:rPr>
              <w:t>-</w:t>
            </w:r>
          </w:p>
        </w:tc>
        <w:tc>
          <w:tcPr>
            <w:tcW w:w="843" w:type="pct"/>
            <w:tcBorders>
              <w:top w:val="single" w:sz="4" w:space="0" w:color="auto"/>
              <w:left w:val="single" w:sz="4" w:space="0" w:color="auto"/>
              <w:bottom w:val="single" w:sz="4" w:space="0" w:color="auto"/>
              <w:right w:val="single" w:sz="4" w:space="0" w:color="auto"/>
            </w:tcBorders>
          </w:tcPr>
          <w:p w14:paraId="7688C253" w14:textId="77777777" w:rsidR="00E2217B" w:rsidRPr="00152031" w:rsidRDefault="00E2217B" w:rsidP="00603050">
            <w:pPr>
              <w:spacing w:after="0" w:line="240" w:lineRule="auto"/>
              <w:jc w:val="center"/>
            </w:pPr>
            <w:r w:rsidRPr="00152031">
              <w:rPr>
                <w:bCs/>
                <w:sz w:val="28"/>
                <w:szCs w:val="28"/>
              </w:rPr>
              <w:t>-</w:t>
            </w:r>
          </w:p>
        </w:tc>
        <w:tc>
          <w:tcPr>
            <w:tcW w:w="577" w:type="pct"/>
            <w:tcBorders>
              <w:top w:val="single" w:sz="4" w:space="0" w:color="auto"/>
              <w:left w:val="single" w:sz="4" w:space="0" w:color="auto"/>
              <w:bottom w:val="single" w:sz="4" w:space="0" w:color="auto"/>
              <w:right w:val="single" w:sz="4" w:space="0" w:color="auto"/>
            </w:tcBorders>
          </w:tcPr>
          <w:p w14:paraId="7793E82E" w14:textId="77777777" w:rsidR="00E2217B" w:rsidRPr="00152031" w:rsidRDefault="00E2217B" w:rsidP="00603050">
            <w:pPr>
              <w:pStyle w:val="af9"/>
              <w:spacing w:after="0"/>
              <w:jc w:val="center"/>
              <w:rPr>
                <w:bCs/>
                <w:sz w:val="28"/>
                <w:szCs w:val="28"/>
              </w:rPr>
            </w:pPr>
            <w:r w:rsidRPr="00152031">
              <w:rPr>
                <w:bCs/>
                <w:sz w:val="28"/>
                <w:szCs w:val="28"/>
              </w:rPr>
              <w:t>4</w:t>
            </w:r>
          </w:p>
        </w:tc>
        <w:tc>
          <w:tcPr>
            <w:tcW w:w="490" w:type="pct"/>
            <w:tcBorders>
              <w:top w:val="single" w:sz="4" w:space="0" w:color="auto"/>
              <w:left w:val="single" w:sz="4" w:space="0" w:color="auto"/>
              <w:bottom w:val="single" w:sz="4" w:space="0" w:color="auto"/>
              <w:right w:val="single" w:sz="4" w:space="0" w:color="auto"/>
            </w:tcBorders>
          </w:tcPr>
          <w:p w14:paraId="003F1AA3" w14:textId="77777777" w:rsidR="00E2217B" w:rsidRPr="00152031" w:rsidRDefault="00E2217B" w:rsidP="00603050">
            <w:pPr>
              <w:pStyle w:val="af9"/>
              <w:spacing w:after="0"/>
              <w:jc w:val="center"/>
              <w:rPr>
                <w:bCs/>
                <w:sz w:val="28"/>
                <w:szCs w:val="28"/>
              </w:rPr>
            </w:pPr>
            <w:r w:rsidRPr="00152031">
              <w:rPr>
                <w:bCs/>
                <w:sz w:val="28"/>
                <w:szCs w:val="28"/>
              </w:rPr>
              <w:t>1,6</w:t>
            </w:r>
          </w:p>
        </w:tc>
        <w:tc>
          <w:tcPr>
            <w:tcW w:w="608" w:type="pct"/>
            <w:tcBorders>
              <w:top w:val="single" w:sz="4" w:space="0" w:color="auto"/>
              <w:left w:val="single" w:sz="4" w:space="0" w:color="auto"/>
              <w:bottom w:val="single" w:sz="4" w:space="0" w:color="auto"/>
              <w:right w:val="single" w:sz="4" w:space="0" w:color="auto"/>
            </w:tcBorders>
          </w:tcPr>
          <w:p w14:paraId="0FED7E50" w14:textId="77777777" w:rsidR="00E2217B" w:rsidRPr="00152031" w:rsidRDefault="00E2217B" w:rsidP="00603050">
            <w:pPr>
              <w:pStyle w:val="af9"/>
              <w:spacing w:after="0"/>
              <w:jc w:val="center"/>
              <w:rPr>
                <w:bCs/>
                <w:sz w:val="28"/>
                <w:szCs w:val="28"/>
              </w:rPr>
            </w:pPr>
            <w:r w:rsidRPr="00152031">
              <w:rPr>
                <w:bCs/>
                <w:sz w:val="28"/>
                <w:szCs w:val="28"/>
              </w:rPr>
              <w:t>4</w:t>
            </w:r>
          </w:p>
        </w:tc>
        <w:tc>
          <w:tcPr>
            <w:tcW w:w="1077" w:type="pct"/>
            <w:tcBorders>
              <w:top w:val="single" w:sz="4" w:space="0" w:color="auto"/>
              <w:left w:val="single" w:sz="4" w:space="0" w:color="auto"/>
              <w:bottom w:val="single" w:sz="4" w:space="0" w:color="auto"/>
              <w:right w:val="single" w:sz="4" w:space="0" w:color="auto"/>
            </w:tcBorders>
          </w:tcPr>
          <w:p w14:paraId="25138527" w14:textId="77777777" w:rsidR="00E2217B" w:rsidRPr="00152031" w:rsidRDefault="00E2217B" w:rsidP="00603050">
            <w:pPr>
              <w:pStyle w:val="af9"/>
              <w:spacing w:after="0"/>
              <w:jc w:val="center"/>
              <w:rPr>
                <w:bCs/>
                <w:sz w:val="28"/>
                <w:szCs w:val="28"/>
              </w:rPr>
            </w:pPr>
            <w:r w:rsidRPr="00152031">
              <w:rPr>
                <w:bCs/>
                <w:sz w:val="28"/>
                <w:szCs w:val="28"/>
              </w:rPr>
              <w:t>1,6</w:t>
            </w:r>
          </w:p>
        </w:tc>
      </w:tr>
      <w:tr w:rsidR="00E2217B" w:rsidRPr="00152031" w14:paraId="1A226D17" w14:textId="77777777" w:rsidTr="00E2217B">
        <w:tc>
          <w:tcPr>
            <w:tcW w:w="743" w:type="pct"/>
            <w:tcBorders>
              <w:top w:val="single" w:sz="4" w:space="0" w:color="auto"/>
              <w:left w:val="single" w:sz="4" w:space="0" w:color="auto"/>
              <w:bottom w:val="single" w:sz="4" w:space="0" w:color="auto"/>
              <w:right w:val="single" w:sz="4" w:space="0" w:color="auto"/>
            </w:tcBorders>
          </w:tcPr>
          <w:p w14:paraId="7560591F" w14:textId="77777777" w:rsidR="00E2217B" w:rsidRPr="00152031" w:rsidRDefault="00E2217B" w:rsidP="00603050">
            <w:pPr>
              <w:pStyle w:val="af9"/>
              <w:spacing w:after="0"/>
              <w:jc w:val="center"/>
              <w:rPr>
                <w:bCs/>
                <w:sz w:val="28"/>
                <w:szCs w:val="28"/>
                <w:lang w:val="en-US"/>
              </w:rPr>
            </w:pPr>
            <w:r w:rsidRPr="00152031">
              <w:rPr>
                <w:bCs/>
                <w:sz w:val="28"/>
                <w:szCs w:val="28"/>
                <w:lang w:val="en-US"/>
              </w:rPr>
              <w:t>VIII</w:t>
            </w:r>
          </w:p>
        </w:tc>
        <w:tc>
          <w:tcPr>
            <w:tcW w:w="662" w:type="pct"/>
            <w:tcBorders>
              <w:top w:val="single" w:sz="4" w:space="0" w:color="auto"/>
              <w:left w:val="single" w:sz="4" w:space="0" w:color="auto"/>
              <w:bottom w:val="single" w:sz="4" w:space="0" w:color="auto"/>
              <w:right w:val="single" w:sz="4" w:space="0" w:color="auto"/>
            </w:tcBorders>
          </w:tcPr>
          <w:p w14:paraId="0C47FC6A" w14:textId="77777777" w:rsidR="00E2217B" w:rsidRPr="00152031" w:rsidRDefault="00E2217B" w:rsidP="00603050">
            <w:pPr>
              <w:spacing w:after="0" w:line="240" w:lineRule="auto"/>
              <w:jc w:val="center"/>
              <w:rPr>
                <w:sz w:val="24"/>
                <w:szCs w:val="24"/>
              </w:rPr>
            </w:pPr>
            <w:r w:rsidRPr="00152031">
              <w:rPr>
                <w:bCs/>
                <w:sz w:val="28"/>
                <w:szCs w:val="28"/>
              </w:rPr>
              <w:t>-</w:t>
            </w:r>
          </w:p>
        </w:tc>
        <w:tc>
          <w:tcPr>
            <w:tcW w:w="843" w:type="pct"/>
            <w:tcBorders>
              <w:top w:val="single" w:sz="4" w:space="0" w:color="auto"/>
              <w:left w:val="single" w:sz="4" w:space="0" w:color="auto"/>
              <w:bottom w:val="single" w:sz="4" w:space="0" w:color="auto"/>
              <w:right w:val="single" w:sz="4" w:space="0" w:color="auto"/>
            </w:tcBorders>
          </w:tcPr>
          <w:p w14:paraId="40AB359D" w14:textId="77777777" w:rsidR="00E2217B" w:rsidRPr="00152031" w:rsidRDefault="00E2217B" w:rsidP="00603050">
            <w:pPr>
              <w:spacing w:after="0" w:line="240" w:lineRule="auto"/>
              <w:jc w:val="center"/>
            </w:pPr>
            <w:r w:rsidRPr="00152031">
              <w:rPr>
                <w:bCs/>
                <w:sz w:val="28"/>
                <w:szCs w:val="28"/>
              </w:rPr>
              <w:t>-</w:t>
            </w:r>
          </w:p>
        </w:tc>
        <w:tc>
          <w:tcPr>
            <w:tcW w:w="577" w:type="pct"/>
            <w:tcBorders>
              <w:top w:val="single" w:sz="4" w:space="0" w:color="auto"/>
              <w:left w:val="single" w:sz="4" w:space="0" w:color="auto"/>
              <w:bottom w:val="single" w:sz="4" w:space="0" w:color="auto"/>
              <w:right w:val="single" w:sz="4" w:space="0" w:color="auto"/>
            </w:tcBorders>
          </w:tcPr>
          <w:p w14:paraId="0334B057" w14:textId="77777777" w:rsidR="00E2217B" w:rsidRPr="00152031" w:rsidRDefault="00E2217B" w:rsidP="00603050">
            <w:pPr>
              <w:pStyle w:val="af9"/>
              <w:spacing w:after="0"/>
              <w:jc w:val="center"/>
              <w:rPr>
                <w:bCs/>
                <w:sz w:val="28"/>
                <w:szCs w:val="28"/>
              </w:rPr>
            </w:pPr>
            <w:r w:rsidRPr="00152031">
              <w:rPr>
                <w:bCs/>
                <w:sz w:val="28"/>
                <w:szCs w:val="28"/>
              </w:rPr>
              <w:t>11</w:t>
            </w:r>
          </w:p>
        </w:tc>
        <w:tc>
          <w:tcPr>
            <w:tcW w:w="490" w:type="pct"/>
            <w:tcBorders>
              <w:top w:val="single" w:sz="4" w:space="0" w:color="auto"/>
              <w:left w:val="single" w:sz="4" w:space="0" w:color="auto"/>
              <w:bottom w:val="single" w:sz="4" w:space="0" w:color="auto"/>
              <w:right w:val="single" w:sz="4" w:space="0" w:color="auto"/>
            </w:tcBorders>
          </w:tcPr>
          <w:p w14:paraId="175DA717" w14:textId="77777777" w:rsidR="00E2217B" w:rsidRPr="00152031" w:rsidRDefault="00E2217B" w:rsidP="00603050">
            <w:pPr>
              <w:pStyle w:val="af9"/>
              <w:spacing w:after="0"/>
              <w:jc w:val="center"/>
              <w:rPr>
                <w:bCs/>
                <w:sz w:val="28"/>
                <w:szCs w:val="28"/>
              </w:rPr>
            </w:pPr>
            <w:r w:rsidRPr="00152031">
              <w:rPr>
                <w:bCs/>
                <w:sz w:val="28"/>
                <w:szCs w:val="28"/>
              </w:rPr>
              <w:t>4,5</w:t>
            </w:r>
          </w:p>
        </w:tc>
        <w:tc>
          <w:tcPr>
            <w:tcW w:w="608" w:type="pct"/>
            <w:tcBorders>
              <w:top w:val="single" w:sz="4" w:space="0" w:color="auto"/>
              <w:left w:val="single" w:sz="4" w:space="0" w:color="auto"/>
              <w:bottom w:val="single" w:sz="4" w:space="0" w:color="auto"/>
              <w:right w:val="single" w:sz="4" w:space="0" w:color="auto"/>
            </w:tcBorders>
          </w:tcPr>
          <w:p w14:paraId="7EDFDAA5" w14:textId="77777777" w:rsidR="00E2217B" w:rsidRPr="00152031" w:rsidRDefault="00E2217B" w:rsidP="00603050">
            <w:pPr>
              <w:pStyle w:val="af9"/>
              <w:spacing w:after="0"/>
              <w:jc w:val="center"/>
              <w:rPr>
                <w:bCs/>
                <w:sz w:val="28"/>
                <w:szCs w:val="28"/>
              </w:rPr>
            </w:pPr>
            <w:r w:rsidRPr="00152031">
              <w:rPr>
                <w:bCs/>
                <w:sz w:val="28"/>
                <w:szCs w:val="28"/>
              </w:rPr>
              <w:t>7</w:t>
            </w:r>
          </w:p>
        </w:tc>
        <w:tc>
          <w:tcPr>
            <w:tcW w:w="1077" w:type="pct"/>
            <w:tcBorders>
              <w:top w:val="single" w:sz="4" w:space="0" w:color="auto"/>
              <w:left w:val="single" w:sz="4" w:space="0" w:color="auto"/>
              <w:bottom w:val="single" w:sz="4" w:space="0" w:color="auto"/>
              <w:right w:val="single" w:sz="4" w:space="0" w:color="auto"/>
            </w:tcBorders>
          </w:tcPr>
          <w:p w14:paraId="6CD3F31C" w14:textId="77777777" w:rsidR="00E2217B" w:rsidRPr="00152031" w:rsidRDefault="00E2217B" w:rsidP="00603050">
            <w:pPr>
              <w:pStyle w:val="af9"/>
              <w:spacing w:after="0"/>
              <w:jc w:val="center"/>
              <w:rPr>
                <w:bCs/>
                <w:sz w:val="28"/>
                <w:szCs w:val="28"/>
              </w:rPr>
            </w:pPr>
            <w:r w:rsidRPr="00152031">
              <w:rPr>
                <w:bCs/>
                <w:sz w:val="28"/>
                <w:szCs w:val="28"/>
              </w:rPr>
              <w:t>2,9</w:t>
            </w:r>
          </w:p>
        </w:tc>
      </w:tr>
      <w:tr w:rsidR="00E2217B" w:rsidRPr="00152031" w14:paraId="6454F9C4" w14:textId="77777777" w:rsidTr="00E2217B">
        <w:tc>
          <w:tcPr>
            <w:tcW w:w="743" w:type="pct"/>
            <w:tcBorders>
              <w:top w:val="single" w:sz="4" w:space="0" w:color="auto"/>
              <w:left w:val="single" w:sz="4" w:space="0" w:color="auto"/>
              <w:bottom w:val="single" w:sz="4" w:space="0" w:color="auto"/>
              <w:right w:val="single" w:sz="4" w:space="0" w:color="auto"/>
            </w:tcBorders>
          </w:tcPr>
          <w:p w14:paraId="35BFBED5" w14:textId="77777777" w:rsidR="00E2217B" w:rsidRPr="00152031" w:rsidRDefault="00E2217B" w:rsidP="00603050">
            <w:pPr>
              <w:pStyle w:val="af9"/>
              <w:spacing w:after="0"/>
              <w:jc w:val="center"/>
              <w:rPr>
                <w:bCs/>
                <w:sz w:val="28"/>
                <w:szCs w:val="28"/>
                <w:lang w:val="en-US"/>
              </w:rPr>
            </w:pPr>
            <w:r w:rsidRPr="00152031">
              <w:rPr>
                <w:bCs/>
                <w:sz w:val="28"/>
                <w:szCs w:val="28"/>
                <w:lang w:val="en-US"/>
              </w:rPr>
              <w:t>IX</w:t>
            </w:r>
          </w:p>
        </w:tc>
        <w:tc>
          <w:tcPr>
            <w:tcW w:w="662" w:type="pct"/>
            <w:tcBorders>
              <w:top w:val="single" w:sz="4" w:space="0" w:color="auto"/>
              <w:left w:val="single" w:sz="4" w:space="0" w:color="auto"/>
              <w:bottom w:val="single" w:sz="4" w:space="0" w:color="auto"/>
              <w:right w:val="single" w:sz="4" w:space="0" w:color="auto"/>
            </w:tcBorders>
          </w:tcPr>
          <w:p w14:paraId="1808C30E" w14:textId="77777777" w:rsidR="00E2217B" w:rsidRPr="00152031" w:rsidRDefault="00E2217B" w:rsidP="00603050">
            <w:pPr>
              <w:pStyle w:val="af9"/>
              <w:spacing w:after="0"/>
              <w:jc w:val="center"/>
              <w:rPr>
                <w:bCs/>
                <w:sz w:val="28"/>
                <w:szCs w:val="28"/>
              </w:rPr>
            </w:pPr>
            <w:r w:rsidRPr="00152031">
              <w:rPr>
                <w:bCs/>
                <w:sz w:val="28"/>
                <w:szCs w:val="28"/>
              </w:rPr>
              <w:t>3</w:t>
            </w:r>
          </w:p>
        </w:tc>
        <w:tc>
          <w:tcPr>
            <w:tcW w:w="843" w:type="pct"/>
            <w:tcBorders>
              <w:top w:val="single" w:sz="4" w:space="0" w:color="auto"/>
              <w:left w:val="single" w:sz="4" w:space="0" w:color="auto"/>
              <w:bottom w:val="single" w:sz="4" w:space="0" w:color="auto"/>
              <w:right w:val="single" w:sz="4" w:space="0" w:color="auto"/>
            </w:tcBorders>
          </w:tcPr>
          <w:p w14:paraId="232FA31D" w14:textId="77777777" w:rsidR="00E2217B" w:rsidRPr="00152031" w:rsidRDefault="00E2217B" w:rsidP="00603050">
            <w:pPr>
              <w:pStyle w:val="af9"/>
              <w:spacing w:after="0"/>
              <w:jc w:val="center"/>
              <w:rPr>
                <w:bCs/>
                <w:sz w:val="28"/>
                <w:szCs w:val="28"/>
              </w:rPr>
            </w:pPr>
            <w:r w:rsidRPr="00152031">
              <w:rPr>
                <w:bCs/>
                <w:sz w:val="28"/>
                <w:szCs w:val="28"/>
              </w:rPr>
              <w:t>3</w:t>
            </w:r>
          </w:p>
        </w:tc>
        <w:tc>
          <w:tcPr>
            <w:tcW w:w="577" w:type="pct"/>
            <w:tcBorders>
              <w:top w:val="single" w:sz="4" w:space="0" w:color="auto"/>
              <w:left w:val="single" w:sz="4" w:space="0" w:color="auto"/>
              <w:bottom w:val="single" w:sz="4" w:space="0" w:color="auto"/>
              <w:right w:val="single" w:sz="4" w:space="0" w:color="auto"/>
            </w:tcBorders>
          </w:tcPr>
          <w:p w14:paraId="75915DC2" w14:textId="77777777" w:rsidR="00E2217B" w:rsidRPr="00152031" w:rsidRDefault="00E2217B" w:rsidP="00603050">
            <w:pPr>
              <w:pStyle w:val="af9"/>
              <w:spacing w:after="0"/>
              <w:jc w:val="center"/>
              <w:rPr>
                <w:bCs/>
                <w:sz w:val="28"/>
                <w:szCs w:val="28"/>
              </w:rPr>
            </w:pPr>
            <w:r w:rsidRPr="00152031">
              <w:rPr>
                <w:bCs/>
                <w:sz w:val="28"/>
                <w:szCs w:val="28"/>
              </w:rPr>
              <w:t>16</w:t>
            </w:r>
          </w:p>
        </w:tc>
        <w:tc>
          <w:tcPr>
            <w:tcW w:w="490" w:type="pct"/>
            <w:tcBorders>
              <w:top w:val="single" w:sz="4" w:space="0" w:color="auto"/>
              <w:left w:val="single" w:sz="4" w:space="0" w:color="auto"/>
              <w:bottom w:val="single" w:sz="4" w:space="0" w:color="auto"/>
              <w:right w:val="single" w:sz="4" w:space="0" w:color="auto"/>
            </w:tcBorders>
          </w:tcPr>
          <w:p w14:paraId="64C6CD97" w14:textId="77777777" w:rsidR="00E2217B" w:rsidRPr="00152031" w:rsidRDefault="00E2217B" w:rsidP="00603050">
            <w:pPr>
              <w:pStyle w:val="af9"/>
              <w:spacing w:after="0"/>
              <w:jc w:val="center"/>
              <w:rPr>
                <w:bCs/>
                <w:sz w:val="28"/>
                <w:szCs w:val="28"/>
              </w:rPr>
            </w:pPr>
            <w:r w:rsidRPr="00152031">
              <w:rPr>
                <w:bCs/>
                <w:sz w:val="28"/>
                <w:szCs w:val="28"/>
              </w:rPr>
              <w:t>6,6</w:t>
            </w:r>
          </w:p>
        </w:tc>
        <w:tc>
          <w:tcPr>
            <w:tcW w:w="608" w:type="pct"/>
            <w:tcBorders>
              <w:top w:val="single" w:sz="4" w:space="0" w:color="auto"/>
              <w:left w:val="single" w:sz="4" w:space="0" w:color="auto"/>
              <w:bottom w:val="single" w:sz="4" w:space="0" w:color="auto"/>
              <w:right w:val="single" w:sz="4" w:space="0" w:color="auto"/>
            </w:tcBorders>
          </w:tcPr>
          <w:p w14:paraId="39CA0C46" w14:textId="77777777" w:rsidR="00E2217B" w:rsidRPr="00152031" w:rsidRDefault="00E2217B" w:rsidP="00603050">
            <w:pPr>
              <w:pStyle w:val="af9"/>
              <w:spacing w:after="0"/>
              <w:jc w:val="center"/>
              <w:rPr>
                <w:bCs/>
                <w:sz w:val="28"/>
                <w:szCs w:val="28"/>
              </w:rPr>
            </w:pPr>
            <w:r w:rsidRPr="00152031">
              <w:rPr>
                <w:bCs/>
                <w:sz w:val="28"/>
                <w:szCs w:val="28"/>
              </w:rPr>
              <w:t>7</w:t>
            </w:r>
          </w:p>
        </w:tc>
        <w:tc>
          <w:tcPr>
            <w:tcW w:w="1077" w:type="pct"/>
            <w:tcBorders>
              <w:top w:val="single" w:sz="4" w:space="0" w:color="auto"/>
              <w:left w:val="single" w:sz="4" w:space="0" w:color="auto"/>
              <w:bottom w:val="single" w:sz="4" w:space="0" w:color="auto"/>
              <w:right w:val="single" w:sz="4" w:space="0" w:color="auto"/>
            </w:tcBorders>
          </w:tcPr>
          <w:p w14:paraId="17459AEB" w14:textId="77777777" w:rsidR="00E2217B" w:rsidRPr="00152031" w:rsidRDefault="00E2217B" w:rsidP="00603050">
            <w:pPr>
              <w:pStyle w:val="af9"/>
              <w:spacing w:after="0"/>
              <w:jc w:val="center"/>
              <w:rPr>
                <w:bCs/>
                <w:sz w:val="28"/>
                <w:szCs w:val="28"/>
              </w:rPr>
            </w:pPr>
            <w:r w:rsidRPr="00152031">
              <w:rPr>
                <w:bCs/>
                <w:sz w:val="28"/>
                <w:szCs w:val="28"/>
              </w:rPr>
              <w:t>2,9</w:t>
            </w:r>
          </w:p>
        </w:tc>
      </w:tr>
      <w:tr w:rsidR="00E2217B" w:rsidRPr="00152031" w14:paraId="6C471EBA" w14:textId="77777777" w:rsidTr="00E2217B">
        <w:tc>
          <w:tcPr>
            <w:tcW w:w="743" w:type="pct"/>
            <w:tcBorders>
              <w:top w:val="single" w:sz="4" w:space="0" w:color="auto"/>
              <w:left w:val="single" w:sz="4" w:space="0" w:color="auto"/>
              <w:bottom w:val="single" w:sz="4" w:space="0" w:color="auto"/>
              <w:right w:val="single" w:sz="4" w:space="0" w:color="auto"/>
            </w:tcBorders>
          </w:tcPr>
          <w:p w14:paraId="2AFED096" w14:textId="77777777" w:rsidR="00E2217B" w:rsidRPr="00152031" w:rsidRDefault="00E2217B" w:rsidP="00603050">
            <w:pPr>
              <w:pStyle w:val="af9"/>
              <w:spacing w:after="0"/>
              <w:jc w:val="center"/>
              <w:rPr>
                <w:bCs/>
                <w:sz w:val="28"/>
                <w:szCs w:val="28"/>
                <w:lang w:val="en-US"/>
              </w:rPr>
            </w:pPr>
            <w:r w:rsidRPr="00152031">
              <w:rPr>
                <w:bCs/>
                <w:sz w:val="28"/>
                <w:szCs w:val="28"/>
                <w:lang w:val="en-US"/>
              </w:rPr>
              <w:t>X</w:t>
            </w:r>
          </w:p>
        </w:tc>
        <w:tc>
          <w:tcPr>
            <w:tcW w:w="662" w:type="pct"/>
            <w:tcBorders>
              <w:top w:val="single" w:sz="4" w:space="0" w:color="auto"/>
              <w:left w:val="single" w:sz="4" w:space="0" w:color="auto"/>
              <w:bottom w:val="single" w:sz="4" w:space="0" w:color="auto"/>
              <w:right w:val="single" w:sz="4" w:space="0" w:color="auto"/>
            </w:tcBorders>
          </w:tcPr>
          <w:p w14:paraId="0C94D20D" w14:textId="77777777" w:rsidR="00E2217B" w:rsidRPr="00152031" w:rsidRDefault="00E2217B" w:rsidP="00603050">
            <w:pPr>
              <w:pStyle w:val="af9"/>
              <w:spacing w:after="0"/>
              <w:jc w:val="center"/>
              <w:rPr>
                <w:bCs/>
                <w:sz w:val="28"/>
                <w:szCs w:val="28"/>
              </w:rPr>
            </w:pPr>
            <w:r w:rsidRPr="00152031">
              <w:rPr>
                <w:bCs/>
                <w:sz w:val="28"/>
                <w:szCs w:val="28"/>
              </w:rPr>
              <w:t>5</w:t>
            </w:r>
          </w:p>
        </w:tc>
        <w:tc>
          <w:tcPr>
            <w:tcW w:w="843" w:type="pct"/>
            <w:tcBorders>
              <w:top w:val="single" w:sz="4" w:space="0" w:color="auto"/>
              <w:left w:val="single" w:sz="4" w:space="0" w:color="auto"/>
              <w:bottom w:val="single" w:sz="4" w:space="0" w:color="auto"/>
              <w:right w:val="single" w:sz="4" w:space="0" w:color="auto"/>
            </w:tcBorders>
          </w:tcPr>
          <w:p w14:paraId="444B021B" w14:textId="77777777" w:rsidR="00E2217B" w:rsidRPr="00152031" w:rsidRDefault="00E2217B" w:rsidP="00603050">
            <w:pPr>
              <w:pStyle w:val="af9"/>
              <w:spacing w:after="0"/>
              <w:jc w:val="center"/>
              <w:rPr>
                <w:bCs/>
                <w:sz w:val="28"/>
                <w:szCs w:val="28"/>
              </w:rPr>
            </w:pPr>
            <w:r w:rsidRPr="00152031">
              <w:rPr>
                <w:bCs/>
                <w:sz w:val="28"/>
                <w:szCs w:val="28"/>
              </w:rPr>
              <w:t>5</w:t>
            </w:r>
          </w:p>
        </w:tc>
        <w:tc>
          <w:tcPr>
            <w:tcW w:w="577" w:type="pct"/>
            <w:tcBorders>
              <w:top w:val="single" w:sz="4" w:space="0" w:color="auto"/>
              <w:left w:val="single" w:sz="4" w:space="0" w:color="auto"/>
              <w:bottom w:val="single" w:sz="4" w:space="0" w:color="auto"/>
              <w:right w:val="single" w:sz="4" w:space="0" w:color="auto"/>
            </w:tcBorders>
          </w:tcPr>
          <w:p w14:paraId="0C9CA74B" w14:textId="77777777" w:rsidR="00E2217B" w:rsidRPr="00152031" w:rsidRDefault="00E2217B" w:rsidP="00603050">
            <w:pPr>
              <w:pStyle w:val="af9"/>
              <w:spacing w:after="0"/>
              <w:jc w:val="center"/>
              <w:rPr>
                <w:bCs/>
                <w:sz w:val="28"/>
                <w:szCs w:val="28"/>
              </w:rPr>
            </w:pPr>
            <w:r w:rsidRPr="00152031">
              <w:rPr>
                <w:bCs/>
                <w:sz w:val="28"/>
                <w:szCs w:val="28"/>
              </w:rPr>
              <w:t>19</w:t>
            </w:r>
          </w:p>
        </w:tc>
        <w:tc>
          <w:tcPr>
            <w:tcW w:w="490" w:type="pct"/>
            <w:tcBorders>
              <w:top w:val="single" w:sz="4" w:space="0" w:color="auto"/>
              <w:left w:val="single" w:sz="4" w:space="0" w:color="auto"/>
              <w:bottom w:val="single" w:sz="4" w:space="0" w:color="auto"/>
              <w:right w:val="single" w:sz="4" w:space="0" w:color="auto"/>
            </w:tcBorders>
          </w:tcPr>
          <w:p w14:paraId="70CAA7C8" w14:textId="77777777" w:rsidR="00E2217B" w:rsidRPr="00152031" w:rsidRDefault="00E2217B" w:rsidP="00603050">
            <w:pPr>
              <w:pStyle w:val="af9"/>
              <w:spacing w:after="0"/>
              <w:jc w:val="center"/>
              <w:rPr>
                <w:bCs/>
                <w:sz w:val="28"/>
                <w:szCs w:val="28"/>
              </w:rPr>
            </w:pPr>
            <w:r w:rsidRPr="00152031">
              <w:rPr>
                <w:bCs/>
                <w:sz w:val="28"/>
                <w:szCs w:val="28"/>
              </w:rPr>
              <w:t>7,8</w:t>
            </w:r>
          </w:p>
        </w:tc>
        <w:tc>
          <w:tcPr>
            <w:tcW w:w="608" w:type="pct"/>
            <w:tcBorders>
              <w:top w:val="single" w:sz="4" w:space="0" w:color="auto"/>
              <w:left w:val="single" w:sz="4" w:space="0" w:color="auto"/>
              <w:bottom w:val="single" w:sz="4" w:space="0" w:color="auto"/>
              <w:right w:val="single" w:sz="4" w:space="0" w:color="auto"/>
            </w:tcBorders>
          </w:tcPr>
          <w:p w14:paraId="2993A50F" w14:textId="77777777" w:rsidR="00E2217B" w:rsidRPr="00152031" w:rsidRDefault="00E2217B" w:rsidP="00603050">
            <w:pPr>
              <w:pStyle w:val="af9"/>
              <w:spacing w:after="0"/>
              <w:jc w:val="center"/>
              <w:rPr>
                <w:bCs/>
                <w:sz w:val="28"/>
                <w:szCs w:val="28"/>
              </w:rPr>
            </w:pPr>
            <w:r w:rsidRPr="00152031">
              <w:rPr>
                <w:bCs/>
                <w:sz w:val="28"/>
                <w:szCs w:val="28"/>
              </w:rPr>
              <w:t>3</w:t>
            </w:r>
          </w:p>
        </w:tc>
        <w:tc>
          <w:tcPr>
            <w:tcW w:w="1077" w:type="pct"/>
            <w:tcBorders>
              <w:top w:val="single" w:sz="4" w:space="0" w:color="auto"/>
              <w:left w:val="single" w:sz="4" w:space="0" w:color="auto"/>
              <w:bottom w:val="single" w:sz="4" w:space="0" w:color="auto"/>
              <w:right w:val="single" w:sz="4" w:space="0" w:color="auto"/>
            </w:tcBorders>
          </w:tcPr>
          <w:p w14:paraId="202FFE9A" w14:textId="77777777" w:rsidR="00E2217B" w:rsidRPr="00152031" w:rsidRDefault="00E2217B" w:rsidP="00603050">
            <w:pPr>
              <w:pStyle w:val="af9"/>
              <w:spacing w:after="0"/>
              <w:jc w:val="center"/>
              <w:rPr>
                <w:bCs/>
                <w:sz w:val="28"/>
                <w:szCs w:val="28"/>
              </w:rPr>
            </w:pPr>
            <w:r w:rsidRPr="00152031">
              <w:rPr>
                <w:bCs/>
                <w:sz w:val="28"/>
                <w:szCs w:val="28"/>
              </w:rPr>
              <w:t>1,2</w:t>
            </w:r>
          </w:p>
        </w:tc>
      </w:tr>
      <w:tr w:rsidR="00E2217B" w:rsidRPr="00152031" w14:paraId="7E888B12" w14:textId="77777777" w:rsidTr="00E2217B">
        <w:tc>
          <w:tcPr>
            <w:tcW w:w="743" w:type="pct"/>
            <w:tcBorders>
              <w:top w:val="single" w:sz="4" w:space="0" w:color="auto"/>
              <w:left w:val="single" w:sz="4" w:space="0" w:color="auto"/>
              <w:bottom w:val="single" w:sz="4" w:space="0" w:color="auto"/>
              <w:right w:val="single" w:sz="4" w:space="0" w:color="auto"/>
            </w:tcBorders>
          </w:tcPr>
          <w:p w14:paraId="7F72BC07" w14:textId="77777777" w:rsidR="00E2217B" w:rsidRPr="00152031" w:rsidRDefault="00E2217B" w:rsidP="00603050">
            <w:pPr>
              <w:pStyle w:val="af9"/>
              <w:spacing w:after="0"/>
              <w:jc w:val="center"/>
              <w:rPr>
                <w:bCs/>
                <w:sz w:val="28"/>
                <w:szCs w:val="28"/>
                <w:lang w:val="en-US"/>
              </w:rPr>
            </w:pPr>
            <w:r w:rsidRPr="00152031">
              <w:rPr>
                <w:bCs/>
                <w:sz w:val="28"/>
                <w:szCs w:val="28"/>
                <w:lang w:val="en-US"/>
              </w:rPr>
              <w:t>XI</w:t>
            </w:r>
          </w:p>
        </w:tc>
        <w:tc>
          <w:tcPr>
            <w:tcW w:w="662" w:type="pct"/>
            <w:tcBorders>
              <w:top w:val="single" w:sz="4" w:space="0" w:color="auto"/>
              <w:left w:val="single" w:sz="4" w:space="0" w:color="auto"/>
              <w:bottom w:val="single" w:sz="4" w:space="0" w:color="auto"/>
              <w:right w:val="single" w:sz="4" w:space="0" w:color="auto"/>
            </w:tcBorders>
          </w:tcPr>
          <w:p w14:paraId="6FA45F7C" w14:textId="77777777" w:rsidR="00E2217B" w:rsidRPr="00152031" w:rsidRDefault="00E2217B" w:rsidP="00603050">
            <w:pPr>
              <w:pStyle w:val="af9"/>
              <w:spacing w:after="0"/>
              <w:jc w:val="center"/>
              <w:rPr>
                <w:bCs/>
                <w:sz w:val="28"/>
                <w:szCs w:val="28"/>
              </w:rPr>
            </w:pPr>
            <w:r w:rsidRPr="00152031">
              <w:rPr>
                <w:bCs/>
                <w:sz w:val="28"/>
                <w:szCs w:val="28"/>
              </w:rPr>
              <w:t>4</w:t>
            </w:r>
          </w:p>
        </w:tc>
        <w:tc>
          <w:tcPr>
            <w:tcW w:w="843" w:type="pct"/>
            <w:tcBorders>
              <w:top w:val="single" w:sz="4" w:space="0" w:color="auto"/>
              <w:left w:val="single" w:sz="4" w:space="0" w:color="auto"/>
              <w:bottom w:val="single" w:sz="4" w:space="0" w:color="auto"/>
              <w:right w:val="single" w:sz="4" w:space="0" w:color="auto"/>
            </w:tcBorders>
          </w:tcPr>
          <w:p w14:paraId="0FF01D7F" w14:textId="77777777" w:rsidR="00E2217B" w:rsidRPr="00152031" w:rsidRDefault="00E2217B" w:rsidP="00603050">
            <w:pPr>
              <w:pStyle w:val="af9"/>
              <w:spacing w:after="0"/>
              <w:jc w:val="center"/>
              <w:rPr>
                <w:bCs/>
                <w:sz w:val="28"/>
                <w:szCs w:val="28"/>
              </w:rPr>
            </w:pPr>
            <w:r w:rsidRPr="00152031">
              <w:rPr>
                <w:bCs/>
                <w:sz w:val="28"/>
                <w:szCs w:val="28"/>
              </w:rPr>
              <w:t>4</w:t>
            </w:r>
          </w:p>
        </w:tc>
        <w:tc>
          <w:tcPr>
            <w:tcW w:w="577" w:type="pct"/>
            <w:tcBorders>
              <w:top w:val="single" w:sz="4" w:space="0" w:color="auto"/>
              <w:left w:val="single" w:sz="4" w:space="0" w:color="auto"/>
              <w:bottom w:val="single" w:sz="4" w:space="0" w:color="auto"/>
              <w:right w:val="single" w:sz="4" w:space="0" w:color="auto"/>
            </w:tcBorders>
          </w:tcPr>
          <w:p w14:paraId="09A857F3" w14:textId="77777777" w:rsidR="00E2217B" w:rsidRPr="00152031" w:rsidRDefault="00E2217B" w:rsidP="00603050">
            <w:pPr>
              <w:pStyle w:val="af9"/>
              <w:spacing w:after="0"/>
              <w:jc w:val="center"/>
              <w:rPr>
                <w:bCs/>
                <w:sz w:val="28"/>
                <w:szCs w:val="28"/>
              </w:rPr>
            </w:pPr>
            <w:r w:rsidRPr="00152031">
              <w:rPr>
                <w:bCs/>
                <w:sz w:val="28"/>
                <w:szCs w:val="28"/>
              </w:rPr>
              <w:t>7</w:t>
            </w:r>
          </w:p>
        </w:tc>
        <w:tc>
          <w:tcPr>
            <w:tcW w:w="490" w:type="pct"/>
            <w:tcBorders>
              <w:top w:val="single" w:sz="4" w:space="0" w:color="auto"/>
              <w:left w:val="single" w:sz="4" w:space="0" w:color="auto"/>
              <w:bottom w:val="single" w:sz="4" w:space="0" w:color="auto"/>
              <w:right w:val="single" w:sz="4" w:space="0" w:color="auto"/>
            </w:tcBorders>
          </w:tcPr>
          <w:p w14:paraId="1A42AB58" w14:textId="77777777" w:rsidR="00E2217B" w:rsidRPr="00152031" w:rsidRDefault="00E2217B" w:rsidP="00603050">
            <w:pPr>
              <w:pStyle w:val="af9"/>
              <w:spacing w:after="0"/>
              <w:jc w:val="center"/>
              <w:rPr>
                <w:bCs/>
                <w:sz w:val="28"/>
                <w:szCs w:val="28"/>
              </w:rPr>
            </w:pPr>
            <w:r w:rsidRPr="00152031">
              <w:rPr>
                <w:bCs/>
                <w:sz w:val="28"/>
                <w:szCs w:val="28"/>
              </w:rPr>
              <w:t>2,9</w:t>
            </w:r>
          </w:p>
        </w:tc>
        <w:tc>
          <w:tcPr>
            <w:tcW w:w="608" w:type="pct"/>
            <w:tcBorders>
              <w:top w:val="single" w:sz="4" w:space="0" w:color="auto"/>
              <w:left w:val="single" w:sz="4" w:space="0" w:color="auto"/>
              <w:bottom w:val="single" w:sz="4" w:space="0" w:color="auto"/>
              <w:right w:val="single" w:sz="4" w:space="0" w:color="auto"/>
            </w:tcBorders>
          </w:tcPr>
          <w:p w14:paraId="0AB40CF0" w14:textId="77777777" w:rsidR="00E2217B" w:rsidRPr="00152031" w:rsidRDefault="00E2217B" w:rsidP="00603050">
            <w:pPr>
              <w:pStyle w:val="af9"/>
              <w:spacing w:after="0"/>
              <w:jc w:val="center"/>
              <w:rPr>
                <w:bCs/>
                <w:sz w:val="28"/>
                <w:szCs w:val="28"/>
              </w:rPr>
            </w:pPr>
            <w:r w:rsidRPr="00152031">
              <w:rPr>
                <w:bCs/>
                <w:sz w:val="28"/>
                <w:szCs w:val="28"/>
              </w:rPr>
              <w:t>5</w:t>
            </w:r>
          </w:p>
        </w:tc>
        <w:tc>
          <w:tcPr>
            <w:tcW w:w="1077" w:type="pct"/>
            <w:tcBorders>
              <w:top w:val="single" w:sz="4" w:space="0" w:color="auto"/>
              <w:left w:val="single" w:sz="4" w:space="0" w:color="auto"/>
              <w:bottom w:val="single" w:sz="4" w:space="0" w:color="auto"/>
              <w:right w:val="single" w:sz="4" w:space="0" w:color="auto"/>
            </w:tcBorders>
          </w:tcPr>
          <w:p w14:paraId="38610EFB" w14:textId="77777777" w:rsidR="00E2217B" w:rsidRPr="00152031" w:rsidRDefault="00E2217B" w:rsidP="00603050">
            <w:pPr>
              <w:pStyle w:val="af9"/>
              <w:spacing w:after="0"/>
              <w:jc w:val="center"/>
              <w:rPr>
                <w:bCs/>
                <w:sz w:val="28"/>
                <w:szCs w:val="28"/>
              </w:rPr>
            </w:pPr>
            <w:r w:rsidRPr="00152031">
              <w:rPr>
                <w:bCs/>
                <w:sz w:val="28"/>
                <w:szCs w:val="28"/>
              </w:rPr>
              <w:t>2,1</w:t>
            </w:r>
          </w:p>
        </w:tc>
      </w:tr>
      <w:tr w:rsidR="00E2217B" w:rsidRPr="00152031" w14:paraId="008F2E75" w14:textId="77777777" w:rsidTr="00E2217B">
        <w:tc>
          <w:tcPr>
            <w:tcW w:w="743" w:type="pct"/>
            <w:tcBorders>
              <w:top w:val="single" w:sz="4" w:space="0" w:color="auto"/>
              <w:left w:val="single" w:sz="4" w:space="0" w:color="auto"/>
              <w:bottom w:val="single" w:sz="4" w:space="0" w:color="auto"/>
              <w:right w:val="single" w:sz="4" w:space="0" w:color="auto"/>
            </w:tcBorders>
          </w:tcPr>
          <w:p w14:paraId="574C3437" w14:textId="77777777" w:rsidR="00E2217B" w:rsidRPr="00152031" w:rsidRDefault="00E2217B" w:rsidP="00603050">
            <w:pPr>
              <w:pStyle w:val="af9"/>
              <w:spacing w:after="0"/>
              <w:jc w:val="center"/>
              <w:rPr>
                <w:bCs/>
                <w:sz w:val="28"/>
                <w:szCs w:val="28"/>
                <w:lang w:val="en-US"/>
              </w:rPr>
            </w:pPr>
            <w:r w:rsidRPr="00152031">
              <w:rPr>
                <w:bCs/>
                <w:sz w:val="28"/>
                <w:szCs w:val="28"/>
                <w:lang w:val="en-US"/>
              </w:rPr>
              <w:t>XII</w:t>
            </w:r>
          </w:p>
        </w:tc>
        <w:tc>
          <w:tcPr>
            <w:tcW w:w="662" w:type="pct"/>
            <w:tcBorders>
              <w:top w:val="single" w:sz="4" w:space="0" w:color="auto"/>
              <w:left w:val="single" w:sz="4" w:space="0" w:color="auto"/>
              <w:bottom w:val="single" w:sz="4" w:space="0" w:color="auto"/>
              <w:right w:val="single" w:sz="4" w:space="0" w:color="auto"/>
            </w:tcBorders>
          </w:tcPr>
          <w:p w14:paraId="217BF36E" w14:textId="77777777" w:rsidR="00E2217B" w:rsidRPr="00152031" w:rsidRDefault="00E2217B" w:rsidP="00603050">
            <w:pPr>
              <w:pStyle w:val="af9"/>
              <w:spacing w:after="0"/>
              <w:jc w:val="center"/>
              <w:rPr>
                <w:bCs/>
                <w:sz w:val="28"/>
                <w:szCs w:val="28"/>
              </w:rPr>
            </w:pPr>
            <w:r w:rsidRPr="00152031">
              <w:rPr>
                <w:bCs/>
                <w:sz w:val="28"/>
                <w:szCs w:val="28"/>
              </w:rPr>
              <w:t>1</w:t>
            </w:r>
          </w:p>
        </w:tc>
        <w:tc>
          <w:tcPr>
            <w:tcW w:w="843" w:type="pct"/>
            <w:tcBorders>
              <w:top w:val="single" w:sz="4" w:space="0" w:color="auto"/>
              <w:left w:val="single" w:sz="4" w:space="0" w:color="auto"/>
              <w:bottom w:val="single" w:sz="4" w:space="0" w:color="auto"/>
              <w:right w:val="single" w:sz="4" w:space="0" w:color="auto"/>
            </w:tcBorders>
          </w:tcPr>
          <w:p w14:paraId="2B368772" w14:textId="77777777" w:rsidR="00E2217B" w:rsidRPr="00152031" w:rsidRDefault="00E2217B" w:rsidP="00603050">
            <w:pPr>
              <w:pStyle w:val="af9"/>
              <w:spacing w:after="0"/>
              <w:jc w:val="center"/>
              <w:rPr>
                <w:bCs/>
                <w:sz w:val="28"/>
                <w:szCs w:val="28"/>
              </w:rPr>
            </w:pPr>
            <w:r w:rsidRPr="00152031">
              <w:rPr>
                <w:bCs/>
                <w:sz w:val="28"/>
                <w:szCs w:val="28"/>
              </w:rPr>
              <w:t>1</w:t>
            </w:r>
          </w:p>
        </w:tc>
        <w:tc>
          <w:tcPr>
            <w:tcW w:w="577" w:type="pct"/>
            <w:tcBorders>
              <w:top w:val="single" w:sz="4" w:space="0" w:color="auto"/>
              <w:left w:val="single" w:sz="4" w:space="0" w:color="auto"/>
              <w:bottom w:val="single" w:sz="4" w:space="0" w:color="auto"/>
              <w:right w:val="single" w:sz="4" w:space="0" w:color="auto"/>
            </w:tcBorders>
          </w:tcPr>
          <w:p w14:paraId="65F6FB00" w14:textId="77777777" w:rsidR="00E2217B" w:rsidRPr="00152031" w:rsidRDefault="00E2217B" w:rsidP="00603050">
            <w:pPr>
              <w:pStyle w:val="af9"/>
              <w:spacing w:after="0"/>
              <w:jc w:val="center"/>
              <w:rPr>
                <w:bCs/>
                <w:sz w:val="28"/>
                <w:szCs w:val="28"/>
              </w:rPr>
            </w:pPr>
            <w:r w:rsidRPr="00152031">
              <w:rPr>
                <w:bCs/>
                <w:sz w:val="28"/>
                <w:szCs w:val="28"/>
              </w:rPr>
              <w:t>10</w:t>
            </w:r>
          </w:p>
        </w:tc>
        <w:tc>
          <w:tcPr>
            <w:tcW w:w="490" w:type="pct"/>
            <w:tcBorders>
              <w:top w:val="single" w:sz="4" w:space="0" w:color="auto"/>
              <w:left w:val="single" w:sz="4" w:space="0" w:color="auto"/>
              <w:bottom w:val="single" w:sz="4" w:space="0" w:color="auto"/>
              <w:right w:val="single" w:sz="4" w:space="0" w:color="auto"/>
            </w:tcBorders>
          </w:tcPr>
          <w:p w14:paraId="4F081FFE" w14:textId="77777777" w:rsidR="00E2217B" w:rsidRPr="00152031" w:rsidRDefault="00E2217B" w:rsidP="00603050">
            <w:pPr>
              <w:pStyle w:val="af9"/>
              <w:spacing w:after="0"/>
              <w:jc w:val="center"/>
              <w:rPr>
                <w:bCs/>
                <w:sz w:val="28"/>
                <w:szCs w:val="28"/>
              </w:rPr>
            </w:pPr>
            <w:r w:rsidRPr="00152031">
              <w:rPr>
                <w:bCs/>
                <w:sz w:val="28"/>
                <w:szCs w:val="28"/>
              </w:rPr>
              <w:t>4,1</w:t>
            </w:r>
          </w:p>
        </w:tc>
        <w:tc>
          <w:tcPr>
            <w:tcW w:w="608" w:type="pct"/>
            <w:tcBorders>
              <w:top w:val="single" w:sz="4" w:space="0" w:color="auto"/>
              <w:left w:val="single" w:sz="4" w:space="0" w:color="auto"/>
              <w:bottom w:val="single" w:sz="4" w:space="0" w:color="auto"/>
              <w:right w:val="single" w:sz="4" w:space="0" w:color="auto"/>
            </w:tcBorders>
          </w:tcPr>
          <w:p w14:paraId="05C029D2" w14:textId="77777777" w:rsidR="00E2217B" w:rsidRPr="00152031" w:rsidRDefault="00E2217B" w:rsidP="00603050">
            <w:pPr>
              <w:pStyle w:val="af9"/>
              <w:spacing w:after="0"/>
              <w:jc w:val="center"/>
              <w:rPr>
                <w:bCs/>
                <w:sz w:val="28"/>
                <w:szCs w:val="28"/>
              </w:rPr>
            </w:pPr>
            <w:r w:rsidRPr="00152031">
              <w:rPr>
                <w:bCs/>
                <w:sz w:val="28"/>
                <w:szCs w:val="28"/>
              </w:rPr>
              <w:t>9</w:t>
            </w:r>
          </w:p>
        </w:tc>
        <w:tc>
          <w:tcPr>
            <w:tcW w:w="1077" w:type="pct"/>
            <w:tcBorders>
              <w:top w:val="single" w:sz="4" w:space="0" w:color="auto"/>
              <w:left w:val="single" w:sz="4" w:space="0" w:color="auto"/>
              <w:bottom w:val="single" w:sz="4" w:space="0" w:color="auto"/>
              <w:right w:val="single" w:sz="4" w:space="0" w:color="auto"/>
            </w:tcBorders>
          </w:tcPr>
          <w:p w14:paraId="381108E6" w14:textId="77777777" w:rsidR="00E2217B" w:rsidRPr="00152031" w:rsidRDefault="00E2217B" w:rsidP="00603050">
            <w:pPr>
              <w:pStyle w:val="af9"/>
              <w:spacing w:after="0"/>
              <w:jc w:val="center"/>
              <w:rPr>
                <w:bCs/>
                <w:sz w:val="28"/>
                <w:szCs w:val="28"/>
              </w:rPr>
            </w:pPr>
            <w:r w:rsidRPr="00152031">
              <w:rPr>
                <w:bCs/>
                <w:sz w:val="28"/>
                <w:szCs w:val="28"/>
              </w:rPr>
              <w:t>3,7</w:t>
            </w:r>
          </w:p>
        </w:tc>
      </w:tr>
      <w:tr w:rsidR="00E2217B" w:rsidRPr="00152031" w14:paraId="574E9048" w14:textId="77777777" w:rsidTr="00E2217B">
        <w:tc>
          <w:tcPr>
            <w:tcW w:w="743" w:type="pct"/>
            <w:tcBorders>
              <w:top w:val="single" w:sz="4" w:space="0" w:color="auto"/>
              <w:left w:val="single" w:sz="4" w:space="0" w:color="auto"/>
              <w:bottom w:val="single" w:sz="4" w:space="0" w:color="auto"/>
              <w:right w:val="single" w:sz="4" w:space="0" w:color="auto"/>
            </w:tcBorders>
          </w:tcPr>
          <w:p w14:paraId="0FF5FC40" w14:textId="77777777" w:rsidR="00E2217B" w:rsidRPr="00152031" w:rsidRDefault="00E2217B" w:rsidP="00603050">
            <w:pPr>
              <w:pStyle w:val="af9"/>
              <w:spacing w:after="0"/>
              <w:jc w:val="center"/>
              <w:rPr>
                <w:bCs/>
                <w:sz w:val="28"/>
                <w:szCs w:val="28"/>
              </w:rPr>
            </w:pPr>
            <w:r w:rsidRPr="00152031">
              <w:rPr>
                <w:bCs/>
                <w:sz w:val="28"/>
                <w:szCs w:val="28"/>
              </w:rPr>
              <w:t>Всего</w:t>
            </w:r>
          </w:p>
        </w:tc>
        <w:tc>
          <w:tcPr>
            <w:tcW w:w="662" w:type="pct"/>
            <w:tcBorders>
              <w:top w:val="single" w:sz="4" w:space="0" w:color="auto"/>
              <w:left w:val="single" w:sz="4" w:space="0" w:color="auto"/>
              <w:bottom w:val="single" w:sz="4" w:space="0" w:color="auto"/>
              <w:right w:val="single" w:sz="4" w:space="0" w:color="auto"/>
            </w:tcBorders>
          </w:tcPr>
          <w:p w14:paraId="6ADACA23" w14:textId="77777777" w:rsidR="00E2217B" w:rsidRPr="00152031" w:rsidRDefault="00E2217B" w:rsidP="00603050">
            <w:pPr>
              <w:pStyle w:val="af9"/>
              <w:spacing w:after="0"/>
              <w:jc w:val="center"/>
              <w:rPr>
                <w:bCs/>
                <w:sz w:val="28"/>
                <w:szCs w:val="28"/>
              </w:rPr>
            </w:pPr>
            <w:r w:rsidRPr="00152031">
              <w:rPr>
                <w:bCs/>
                <w:sz w:val="28"/>
                <w:szCs w:val="28"/>
              </w:rPr>
              <w:t>30</w:t>
            </w:r>
          </w:p>
        </w:tc>
        <w:tc>
          <w:tcPr>
            <w:tcW w:w="843" w:type="pct"/>
            <w:tcBorders>
              <w:top w:val="single" w:sz="4" w:space="0" w:color="auto"/>
              <w:left w:val="single" w:sz="4" w:space="0" w:color="auto"/>
              <w:bottom w:val="single" w:sz="4" w:space="0" w:color="auto"/>
              <w:right w:val="single" w:sz="4" w:space="0" w:color="auto"/>
            </w:tcBorders>
          </w:tcPr>
          <w:p w14:paraId="66899078" w14:textId="77777777" w:rsidR="00E2217B" w:rsidRPr="00152031" w:rsidRDefault="00E2217B" w:rsidP="00603050">
            <w:pPr>
              <w:pStyle w:val="af9"/>
              <w:spacing w:after="0"/>
              <w:jc w:val="center"/>
              <w:rPr>
                <w:bCs/>
                <w:sz w:val="28"/>
                <w:szCs w:val="28"/>
              </w:rPr>
            </w:pPr>
            <w:r w:rsidRPr="00152031">
              <w:rPr>
                <w:bCs/>
                <w:sz w:val="28"/>
                <w:szCs w:val="28"/>
              </w:rPr>
              <w:t>30</w:t>
            </w:r>
          </w:p>
        </w:tc>
        <w:tc>
          <w:tcPr>
            <w:tcW w:w="577" w:type="pct"/>
            <w:tcBorders>
              <w:top w:val="single" w:sz="4" w:space="0" w:color="auto"/>
              <w:left w:val="single" w:sz="4" w:space="0" w:color="auto"/>
              <w:bottom w:val="single" w:sz="4" w:space="0" w:color="auto"/>
              <w:right w:val="single" w:sz="4" w:space="0" w:color="auto"/>
            </w:tcBorders>
          </w:tcPr>
          <w:p w14:paraId="46783578" w14:textId="77777777" w:rsidR="00E2217B" w:rsidRPr="00152031" w:rsidRDefault="00E2217B" w:rsidP="00603050">
            <w:pPr>
              <w:pStyle w:val="af9"/>
              <w:spacing w:after="0"/>
              <w:jc w:val="center"/>
              <w:rPr>
                <w:bCs/>
                <w:sz w:val="28"/>
                <w:szCs w:val="28"/>
              </w:rPr>
            </w:pPr>
            <w:r w:rsidRPr="00152031">
              <w:rPr>
                <w:bCs/>
                <w:sz w:val="28"/>
                <w:szCs w:val="28"/>
              </w:rPr>
              <w:t>142</w:t>
            </w:r>
          </w:p>
        </w:tc>
        <w:tc>
          <w:tcPr>
            <w:tcW w:w="490" w:type="pct"/>
            <w:tcBorders>
              <w:top w:val="single" w:sz="4" w:space="0" w:color="auto"/>
              <w:left w:val="single" w:sz="4" w:space="0" w:color="auto"/>
              <w:bottom w:val="single" w:sz="4" w:space="0" w:color="auto"/>
              <w:right w:val="single" w:sz="4" w:space="0" w:color="auto"/>
            </w:tcBorders>
          </w:tcPr>
          <w:p w14:paraId="0CA80953" w14:textId="77777777" w:rsidR="00E2217B" w:rsidRPr="00152031" w:rsidRDefault="00E2217B" w:rsidP="00603050">
            <w:pPr>
              <w:pStyle w:val="af9"/>
              <w:spacing w:after="0"/>
              <w:jc w:val="center"/>
              <w:rPr>
                <w:bCs/>
                <w:sz w:val="28"/>
                <w:szCs w:val="28"/>
              </w:rPr>
            </w:pPr>
            <w:r w:rsidRPr="00152031">
              <w:rPr>
                <w:bCs/>
                <w:sz w:val="28"/>
                <w:szCs w:val="28"/>
              </w:rPr>
              <w:t>58,4</w:t>
            </w:r>
          </w:p>
        </w:tc>
        <w:tc>
          <w:tcPr>
            <w:tcW w:w="608" w:type="pct"/>
            <w:tcBorders>
              <w:top w:val="single" w:sz="4" w:space="0" w:color="auto"/>
              <w:left w:val="single" w:sz="4" w:space="0" w:color="auto"/>
              <w:bottom w:val="single" w:sz="4" w:space="0" w:color="auto"/>
              <w:right w:val="single" w:sz="4" w:space="0" w:color="auto"/>
            </w:tcBorders>
          </w:tcPr>
          <w:p w14:paraId="257A68A1" w14:textId="77777777" w:rsidR="00E2217B" w:rsidRPr="00152031" w:rsidRDefault="00E2217B" w:rsidP="00603050">
            <w:pPr>
              <w:pStyle w:val="af9"/>
              <w:spacing w:after="0"/>
              <w:jc w:val="center"/>
              <w:rPr>
                <w:bCs/>
                <w:sz w:val="28"/>
                <w:szCs w:val="28"/>
              </w:rPr>
            </w:pPr>
            <w:r w:rsidRPr="00152031">
              <w:rPr>
                <w:bCs/>
                <w:sz w:val="28"/>
                <w:szCs w:val="28"/>
              </w:rPr>
              <w:t>79</w:t>
            </w:r>
          </w:p>
        </w:tc>
        <w:tc>
          <w:tcPr>
            <w:tcW w:w="1077" w:type="pct"/>
            <w:tcBorders>
              <w:top w:val="single" w:sz="4" w:space="0" w:color="auto"/>
              <w:left w:val="single" w:sz="4" w:space="0" w:color="auto"/>
              <w:bottom w:val="single" w:sz="4" w:space="0" w:color="auto"/>
              <w:right w:val="single" w:sz="4" w:space="0" w:color="auto"/>
            </w:tcBorders>
          </w:tcPr>
          <w:p w14:paraId="640CBA29" w14:textId="77777777" w:rsidR="00E2217B" w:rsidRPr="00152031" w:rsidRDefault="00E2217B" w:rsidP="00603050">
            <w:pPr>
              <w:pStyle w:val="af9"/>
              <w:spacing w:after="0"/>
              <w:jc w:val="center"/>
              <w:rPr>
                <w:bCs/>
                <w:sz w:val="28"/>
                <w:szCs w:val="28"/>
              </w:rPr>
            </w:pPr>
            <w:r w:rsidRPr="00152031">
              <w:rPr>
                <w:bCs/>
                <w:sz w:val="28"/>
                <w:szCs w:val="28"/>
              </w:rPr>
              <w:t>32,5</w:t>
            </w:r>
          </w:p>
        </w:tc>
      </w:tr>
    </w:tbl>
    <w:p w14:paraId="7C020EBE" w14:textId="77777777" w:rsidR="00A8617E" w:rsidRPr="00152031" w:rsidRDefault="00A8617E" w:rsidP="00603050">
      <w:pPr>
        <w:pStyle w:val="af9"/>
        <w:spacing w:after="0"/>
        <w:ind w:firstLine="709"/>
        <w:jc w:val="center"/>
        <w:rPr>
          <w:bCs/>
          <w:sz w:val="28"/>
          <w:szCs w:val="28"/>
        </w:rPr>
      </w:pPr>
    </w:p>
    <w:p w14:paraId="75FC8123" w14:textId="77777777" w:rsidR="00A8617E" w:rsidRPr="00152031" w:rsidRDefault="00C87601" w:rsidP="00603050">
      <w:pPr>
        <w:pStyle w:val="af9"/>
        <w:spacing w:after="0"/>
        <w:ind w:firstLine="709"/>
        <w:jc w:val="both"/>
        <w:rPr>
          <w:bCs/>
          <w:sz w:val="28"/>
          <w:szCs w:val="28"/>
        </w:rPr>
      </w:pPr>
      <w:r w:rsidRPr="00152031">
        <w:rPr>
          <w:bCs/>
          <w:sz w:val="28"/>
          <w:szCs w:val="28"/>
        </w:rPr>
        <w:t xml:space="preserve">Анализ приведенных в таблице данных показал, что в течение года специалистами центра было проведено 60 обучающих мероприятий в виде лекций и семинаров среди учащейся молодежи и подросткам города. В результате на учет у акушер-гинекологов в течение года встали 221 беременных подростков из 243 наблюдаемых (90,9%), из которых 142 были поставлены на учет до 12 недель (58,4%), а 79 (32,5%) </w:t>
      </w:r>
      <w:r w:rsidR="00E52440" w:rsidRPr="00152031">
        <w:rPr>
          <w:sz w:val="28"/>
          <w:szCs w:val="28"/>
        </w:rPr>
        <w:t xml:space="preserve">– </w:t>
      </w:r>
      <w:r w:rsidRPr="00152031">
        <w:rPr>
          <w:bCs/>
          <w:sz w:val="28"/>
          <w:szCs w:val="28"/>
        </w:rPr>
        <w:t>после 12 недель.</w:t>
      </w:r>
    </w:p>
    <w:p w14:paraId="72F30E21" w14:textId="77777777" w:rsidR="00A8617E" w:rsidRPr="00152031" w:rsidRDefault="00C87601" w:rsidP="00603050">
      <w:pPr>
        <w:pStyle w:val="af9"/>
        <w:spacing w:after="0"/>
        <w:ind w:firstLine="709"/>
        <w:jc w:val="both"/>
        <w:rPr>
          <w:bCs/>
          <w:sz w:val="28"/>
          <w:szCs w:val="28"/>
        </w:rPr>
      </w:pPr>
      <w:r w:rsidRPr="00152031">
        <w:rPr>
          <w:bCs/>
          <w:sz w:val="28"/>
          <w:szCs w:val="28"/>
        </w:rPr>
        <w:t xml:space="preserve"> Данные показатели наглядно показывают, что информационная работа, проводимая специалистами центра среди подростков, способствовала формированию новой культуры здоровья среди учащейся молодежи, а также повышала их интерес к рождению здоровых детей.</w:t>
      </w:r>
    </w:p>
    <w:p w14:paraId="7171EFE9" w14:textId="77777777" w:rsidR="00A8617E" w:rsidRPr="00152031" w:rsidRDefault="00C87601" w:rsidP="00603050">
      <w:pPr>
        <w:pStyle w:val="af9"/>
        <w:spacing w:after="0"/>
        <w:jc w:val="both"/>
        <w:rPr>
          <w:bCs/>
          <w:sz w:val="28"/>
          <w:szCs w:val="28"/>
        </w:rPr>
      </w:pPr>
      <w:r w:rsidRPr="00152031">
        <w:rPr>
          <w:bCs/>
          <w:sz w:val="28"/>
          <w:szCs w:val="28"/>
        </w:rPr>
        <w:tab/>
        <w:t xml:space="preserve">Для выявления связи между ежемесячным количеством информационных кампаний и количеством беременных подростков, вставших на учет у акушер-гинекологов, был рассчитан коэффициент корреляции. Однако величина полученного коэффициента – </w:t>
      </w:r>
      <w:r w:rsidRPr="00152031">
        <w:rPr>
          <w:bCs/>
          <w:sz w:val="28"/>
          <w:szCs w:val="28"/>
          <w:lang w:val="en-US"/>
        </w:rPr>
        <w:t>r</w:t>
      </w:r>
      <w:r w:rsidRPr="00152031">
        <w:rPr>
          <w:bCs/>
          <w:sz w:val="28"/>
          <w:szCs w:val="28"/>
        </w:rPr>
        <w:t xml:space="preserve">=0,003 </w:t>
      </w:r>
      <w:r w:rsidR="00E52440" w:rsidRPr="00152031">
        <w:rPr>
          <w:sz w:val="28"/>
          <w:szCs w:val="28"/>
        </w:rPr>
        <w:t xml:space="preserve">– </w:t>
      </w:r>
      <w:r w:rsidRPr="00152031">
        <w:rPr>
          <w:bCs/>
          <w:sz w:val="28"/>
          <w:szCs w:val="28"/>
        </w:rPr>
        <w:t xml:space="preserve">отрицала линейную зависимость между информационной работой и охватом беременных подростков медицинским наблюдением. Можно предположить, что в данном случае имели место более сложные взаимодействия, реализуемые опосредованно через формирование в обществе новой культуры здоровья, а связь между описываемыми событиями носила стохастический характер, особенностью которого является проявление не в каждом отдельном случае, а при большом числе наблюдений. Поэтому для выявления возможной связи между изучаемыми явлениями был применен метод расчета </w:t>
      </w:r>
      <w:proofErr w:type="spellStart"/>
      <w:r w:rsidRPr="00152031">
        <w:rPr>
          <w:bCs/>
          <w:sz w:val="28"/>
          <w:szCs w:val="28"/>
        </w:rPr>
        <w:t>кумулят</w:t>
      </w:r>
      <w:proofErr w:type="spellEnd"/>
      <w:r w:rsidRPr="00152031">
        <w:rPr>
          <w:bCs/>
          <w:sz w:val="28"/>
          <w:szCs w:val="28"/>
        </w:rPr>
        <w:t xml:space="preserve">: помесячно была рассчитана сумма накопленных частот проведенных информационных мероприятий, а также </w:t>
      </w:r>
      <w:proofErr w:type="spellStart"/>
      <w:r w:rsidRPr="00152031">
        <w:rPr>
          <w:bCs/>
          <w:sz w:val="28"/>
          <w:szCs w:val="28"/>
        </w:rPr>
        <w:t>кумулята</w:t>
      </w:r>
      <w:proofErr w:type="spellEnd"/>
      <w:r w:rsidRPr="00152031">
        <w:rPr>
          <w:bCs/>
          <w:sz w:val="28"/>
          <w:szCs w:val="28"/>
        </w:rPr>
        <w:t xml:space="preserve"> числа ежемесячно вставших на учет беременных подростков. Построенный по этим </w:t>
      </w:r>
      <w:r w:rsidRPr="00152031">
        <w:rPr>
          <w:bCs/>
          <w:sz w:val="28"/>
          <w:szCs w:val="28"/>
        </w:rPr>
        <w:lastRenderedPageBreak/>
        <w:t>кумулятивным данным график наглядно продемонстрировал, что по мере расширения информационного воздействия на подростков учебных заведений, количество беременных подросткового возраста, вставших на учет у гинекологов, также увеличивалось (рис.1</w:t>
      </w:r>
      <w:r w:rsidR="00C25FED">
        <w:rPr>
          <w:bCs/>
          <w:sz w:val="28"/>
          <w:szCs w:val="28"/>
        </w:rPr>
        <w:t>4</w:t>
      </w:r>
      <w:r w:rsidRPr="00152031">
        <w:rPr>
          <w:bCs/>
          <w:sz w:val="28"/>
          <w:szCs w:val="28"/>
        </w:rPr>
        <w:t>).</w:t>
      </w:r>
    </w:p>
    <w:p w14:paraId="3B0DBB73" w14:textId="77777777" w:rsidR="00A8617E" w:rsidRPr="00152031" w:rsidRDefault="00A8617E" w:rsidP="00603050">
      <w:pPr>
        <w:pStyle w:val="af9"/>
        <w:spacing w:after="0"/>
        <w:ind w:firstLine="709"/>
        <w:jc w:val="both"/>
        <w:rPr>
          <w:bCs/>
          <w:sz w:val="28"/>
          <w:szCs w:val="28"/>
        </w:rPr>
      </w:pPr>
    </w:p>
    <w:p w14:paraId="18DD03B8" w14:textId="77777777" w:rsidR="00A8617E" w:rsidRPr="00152031" w:rsidRDefault="00A8617E" w:rsidP="00603050">
      <w:pPr>
        <w:pStyle w:val="af9"/>
        <w:spacing w:after="0"/>
        <w:jc w:val="both"/>
      </w:pPr>
    </w:p>
    <w:p w14:paraId="71E4749F" w14:textId="77777777" w:rsidR="00A8617E" w:rsidRPr="00152031" w:rsidRDefault="00C87601" w:rsidP="00603050">
      <w:pPr>
        <w:pStyle w:val="af9"/>
        <w:spacing w:after="0"/>
        <w:jc w:val="center"/>
        <w:rPr>
          <w:bCs/>
          <w:sz w:val="28"/>
          <w:szCs w:val="28"/>
        </w:rPr>
      </w:pPr>
      <w:r w:rsidRPr="00152031">
        <w:rPr>
          <w:noProof/>
        </w:rPr>
        <w:drawing>
          <wp:inline distT="0" distB="0" distL="0" distR="0" wp14:anchorId="135CDD59" wp14:editId="6CA44FCF">
            <wp:extent cx="5972175" cy="32289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5ADC3D" w14:textId="77777777" w:rsidR="00A8617E" w:rsidRPr="00152031" w:rsidRDefault="004C38E8" w:rsidP="00603050">
      <w:pPr>
        <w:pStyle w:val="af9"/>
        <w:spacing w:after="0"/>
        <w:ind w:firstLine="709"/>
        <w:jc w:val="center"/>
        <w:rPr>
          <w:bCs/>
          <w:sz w:val="28"/>
          <w:szCs w:val="28"/>
        </w:rPr>
      </w:pPr>
      <w:r w:rsidRPr="00152031">
        <w:rPr>
          <w:bCs/>
          <w:sz w:val="28"/>
          <w:szCs w:val="28"/>
        </w:rPr>
        <w:t>Рисунок 1</w:t>
      </w:r>
      <w:r w:rsidR="00C25FED">
        <w:rPr>
          <w:bCs/>
          <w:sz w:val="28"/>
          <w:szCs w:val="28"/>
        </w:rPr>
        <w:t>4</w:t>
      </w:r>
      <w:r w:rsidRPr="00152031">
        <w:rPr>
          <w:bCs/>
          <w:sz w:val="28"/>
          <w:szCs w:val="28"/>
        </w:rPr>
        <w:t xml:space="preserve"> –</w:t>
      </w:r>
      <w:r w:rsidR="008F4D6D">
        <w:rPr>
          <w:bCs/>
          <w:sz w:val="28"/>
          <w:szCs w:val="28"/>
        </w:rPr>
        <w:t xml:space="preserve"> </w:t>
      </w:r>
      <w:proofErr w:type="spellStart"/>
      <w:r w:rsidR="00C87601" w:rsidRPr="00152031">
        <w:rPr>
          <w:bCs/>
          <w:sz w:val="28"/>
          <w:szCs w:val="28"/>
        </w:rPr>
        <w:t>Кумуляты</w:t>
      </w:r>
      <w:proofErr w:type="spellEnd"/>
      <w:r w:rsidR="00C87601" w:rsidRPr="00152031">
        <w:rPr>
          <w:bCs/>
          <w:sz w:val="28"/>
          <w:szCs w:val="28"/>
        </w:rPr>
        <w:t xml:space="preserve"> количества проведенных информационных мероприятий и вставших на учет беременных подростков</w:t>
      </w:r>
    </w:p>
    <w:p w14:paraId="0CC00055" w14:textId="77777777" w:rsidR="00A8617E" w:rsidRPr="00152031" w:rsidRDefault="00A8617E" w:rsidP="00603050">
      <w:pPr>
        <w:pStyle w:val="af9"/>
        <w:spacing w:after="0"/>
        <w:ind w:firstLine="709"/>
        <w:jc w:val="both"/>
        <w:rPr>
          <w:bCs/>
          <w:sz w:val="28"/>
          <w:szCs w:val="28"/>
        </w:rPr>
      </w:pPr>
    </w:p>
    <w:p w14:paraId="3CD96D22" w14:textId="77777777" w:rsidR="00A8617E" w:rsidRPr="00152031" w:rsidRDefault="00C87601" w:rsidP="00603050">
      <w:pPr>
        <w:pStyle w:val="af9"/>
        <w:spacing w:after="0"/>
        <w:ind w:firstLine="709"/>
        <w:jc w:val="both"/>
        <w:rPr>
          <w:bCs/>
          <w:sz w:val="28"/>
          <w:szCs w:val="28"/>
        </w:rPr>
      </w:pPr>
      <w:r w:rsidRPr="00152031">
        <w:rPr>
          <w:bCs/>
          <w:sz w:val="28"/>
          <w:szCs w:val="28"/>
        </w:rPr>
        <w:t>Также воздействие масс-информационных кампаний среди подростков способствовало выявлению и, главное, лечению ЭГЗ. Так, ранее было показано, что среди беременных подростков значительную долю составляют лица с ухудшенным дисгармоничным развитием (48,2%), у которых нагрузка соматической патологией составляла 1,4 нозологической единицы на человека против 0,7 в контрольной группе. Известно, что развитие беременности на таком отягощенном фоне негативно сказывается как на внутриутробном развитии ребенка, так и на состоянии будущей мамы, а также на течении родов. Поэтому одной из задач внедрения алгоритма было своевременное выявление у беременных подростков ЭГЗ и их лечение. В ходе комплексного обследования согласно алгоритму, соматическая патология была выявлена у 189 (77,8%) подростков из 243 обследованных. Этому в значительной степени способствовала организация комплексных бригад медиков с участием подростковых терапевтов. При этом, как видно из данных таблицы 2</w:t>
      </w:r>
      <w:r w:rsidR="00C25FED">
        <w:rPr>
          <w:bCs/>
          <w:sz w:val="28"/>
          <w:szCs w:val="28"/>
        </w:rPr>
        <w:t>4</w:t>
      </w:r>
      <w:r w:rsidRPr="00152031">
        <w:rPr>
          <w:bCs/>
          <w:sz w:val="28"/>
          <w:szCs w:val="28"/>
        </w:rPr>
        <w:t>, удельный вес выявленной патологии после введения алгоритма был достоверно выше, чем до его использования, что наглядно отражено на рисунке 1</w:t>
      </w:r>
      <w:r w:rsidR="00C25FED">
        <w:rPr>
          <w:bCs/>
          <w:sz w:val="28"/>
          <w:szCs w:val="28"/>
        </w:rPr>
        <w:t>5</w:t>
      </w:r>
      <w:r w:rsidRPr="00152031">
        <w:rPr>
          <w:bCs/>
          <w:sz w:val="28"/>
          <w:szCs w:val="28"/>
        </w:rPr>
        <w:t xml:space="preserve">. </w:t>
      </w:r>
    </w:p>
    <w:p w14:paraId="7C3C8A4A" w14:textId="77777777" w:rsidR="003B7462" w:rsidRDefault="003B7462" w:rsidP="00603050">
      <w:pPr>
        <w:pStyle w:val="af9"/>
        <w:spacing w:after="0"/>
        <w:ind w:firstLine="709"/>
        <w:jc w:val="both"/>
        <w:rPr>
          <w:bCs/>
          <w:sz w:val="28"/>
          <w:szCs w:val="28"/>
        </w:rPr>
      </w:pPr>
    </w:p>
    <w:p w14:paraId="39922A06" w14:textId="77777777" w:rsidR="00C25FED" w:rsidRDefault="00C25FED" w:rsidP="00603050">
      <w:pPr>
        <w:pStyle w:val="af9"/>
        <w:spacing w:after="0"/>
        <w:ind w:firstLine="709"/>
        <w:jc w:val="both"/>
        <w:rPr>
          <w:bCs/>
          <w:sz w:val="28"/>
          <w:szCs w:val="28"/>
        </w:rPr>
      </w:pPr>
    </w:p>
    <w:p w14:paraId="37630CCF" w14:textId="77777777" w:rsidR="00C25FED" w:rsidRDefault="00C25FED" w:rsidP="00603050">
      <w:pPr>
        <w:pStyle w:val="af9"/>
        <w:spacing w:after="0"/>
        <w:ind w:firstLine="709"/>
        <w:jc w:val="both"/>
        <w:rPr>
          <w:bCs/>
          <w:sz w:val="28"/>
          <w:szCs w:val="28"/>
        </w:rPr>
      </w:pPr>
    </w:p>
    <w:p w14:paraId="6DEF38DD" w14:textId="77777777" w:rsidR="00C25FED" w:rsidRPr="00152031" w:rsidRDefault="00C25FED" w:rsidP="00603050">
      <w:pPr>
        <w:pStyle w:val="af9"/>
        <w:spacing w:after="0"/>
        <w:ind w:firstLine="709"/>
        <w:jc w:val="both"/>
        <w:rPr>
          <w:bCs/>
          <w:sz w:val="28"/>
          <w:szCs w:val="28"/>
        </w:rPr>
      </w:pPr>
    </w:p>
    <w:p w14:paraId="0D65640F" w14:textId="77777777" w:rsidR="00A8617E" w:rsidRPr="00152031" w:rsidRDefault="003B7462" w:rsidP="0051468B">
      <w:pPr>
        <w:pStyle w:val="af9"/>
        <w:spacing w:after="0"/>
        <w:jc w:val="center"/>
        <w:rPr>
          <w:sz w:val="28"/>
          <w:szCs w:val="28"/>
        </w:rPr>
      </w:pPr>
      <w:r w:rsidRPr="00152031">
        <w:rPr>
          <w:bCs/>
          <w:sz w:val="28"/>
          <w:szCs w:val="28"/>
        </w:rPr>
        <w:lastRenderedPageBreak/>
        <w:t>Таблица 2</w:t>
      </w:r>
      <w:r w:rsidR="00C25FED">
        <w:rPr>
          <w:bCs/>
          <w:sz w:val="28"/>
          <w:szCs w:val="28"/>
        </w:rPr>
        <w:t>4</w:t>
      </w:r>
      <w:r w:rsidRPr="00152031">
        <w:rPr>
          <w:bCs/>
          <w:sz w:val="28"/>
          <w:szCs w:val="28"/>
        </w:rPr>
        <w:t xml:space="preserve"> –</w:t>
      </w:r>
      <w:r w:rsidR="008F4D6D">
        <w:rPr>
          <w:bCs/>
          <w:sz w:val="28"/>
          <w:szCs w:val="28"/>
        </w:rPr>
        <w:t xml:space="preserve"> </w:t>
      </w:r>
      <w:r w:rsidR="00C87601" w:rsidRPr="00152031">
        <w:rPr>
          <w:sz w:val="28"/>
          <w:szCs w:val="28"/>
        </w:rPr>
        <w:t xml:space="preserve">Выявление </w:t>
      </w:r>
      <w:proofErr w:type="spellStart"/>
      <w:r w:rsidR="00C87601" w:rsidRPr="00152031">
        <w:rPr>
          <w:sz w:val="28"/>
          <w:szCs w:val="28"/>
        </w:rPr>
        <w:t>экстрагенитальной</w:t>
      </w:r>
      <w:proofErr w:type="spellEnd"/>
      <w:r w:rsidR="00C87601" w:rsidRPr="00152031">
        <w:rPr>
          <w:sz w:val="28"/>
          <w:szCs w:val="28"/>
        </w:rPr>
        <w:t xml:space="preserve"> соматической патологии</w:t>
      </w:r>
    </w:p>
    <w:p w14:paraId="05BC4AFA" w14:textId="77777777" w:rsidR="00A8617E" w:rsidRPr="00152031" w:rsidRDefault="00C87601" w:rsidP="00603050">
      <w:pPr>
        <w:pStyle w:val="af9"/>
        <w:spacing w:after="0"/>
        <w:jc w:val="both"/>
        <w:rPr>
          <w:sz w:val="28"/>
          <w:szCs w:val="28"/>
        </w:rPr>
      </w:pPr>
      <w:r w:rsidRPr="00152031">
        <w:rPr>
          <w:sz w:val="28"/>
          <w:szCs w:val="28"/>
        </w:rPr>
        <w:t>у беременных подростков до и после внедрения алгоритма</w:t>
      </w:r>
    </w:p>
    <w:tbl>
      <w:tblPr>
        <w:tblStyle w:val="afb"/>
        <w:tblW w:w="4889" w:type="pct"/>
        <w:tblInd w:w="108" w:type="dxa"/>
        <w:tblLayout w:type="fixed"/>
        <w:tblLook w:val="04A0" w:firstRow="1" w:lastRow="0" w:firstColumn="1" w:lastColumn="0" w:noHBand="0" w:noVBand="1"/>
      </w:tblPr>
      <w:tblGrid>
        <w:gridCol w:w="2234"/>
        <w:gridCol w:w="1170"/>
        <w:gridCol w:w="2342"/>
        <w:gridCol w:w="1747"/>
        <w:gridCol w:w="2146"/>
      </w:tblGrid>
      <w:tr w:rsidR="00985F41" w:rsidRPr="00152031" w14:paraId="60580DBB" w14:textId="77777777" w:rsidTr="004F1C89">
        <w:trPr>
          <w:trHeight w:val="726"/>
        </w:trPr>
        <w:tc>
          <w:tcPr>
            <w:tcW w:w="1159" w:type="pct"/>
            <w:vMerge w:val="restart"/>
            <w:tcBorders>
              <w:top w:val="single" w:sz="4" w:space="0" w:color="auto"/>
              <w:left w:val="single" w:sz="4" w:space="0" w:color="auto"/>
              <w:bottom w:val="single" w:sz="4" w:space="0" w:color="auto"/>
              <w:right w:val="single" w:sz="4" w:space="0" w:color="auto"/>
            </w:tcBorders>
            <w:vAlign w:val="center"/>
          </w:tcPr>
          <w:p w14:paraId="2394FCCA" w14:textId="77777777" w:rsidR="00A8617E" w:rsidRPr="00152031" w:rsidRDefault="00C87601" w:rsidP="00603050">
            <w:pPr>
              <w:pStyle w:val="af9"/>
              <w:spacing w:after="0"/>
              <w:jc w:val="center"/>
              <w:rPr>
                <w:sz w:val="28"/>
                <w:szCs w:val="28"/>
              </w:rPr>
            </w:pPr>
            <w:r w:rsidRPr="00152031">
              <w:rPr>
                <w:sz w:val="28"/>
                <w:szCs w:val="28"/>
              </w:rPr>
              <w:t>Нозологическая форма</w:t>
            </w:r>
          </w:p>
        </w:tc>
        <w:tc>
          <w:tcPr>
            <w:tcW w:w="1822" w:type="pct"/>
            <w:gridSpan w:val="2"/>
            <w:tcBorders>
              <w:top w:val="single" w:sz="4" w:space="0" w:color="auto"/>
              <w:left w:val="single" w:sz="4" w:space="0" w:color="auto"/>
              <w:bottom w:val="single" w:sz="4" w:space="0" w:color="auto"/>
              <w:right w:val="single" w:sz="4" w:space="0" w:color="auto"/>
            </w:tcBorders>
            <w:vAlign w:val="center"/>
          </w:tcPr>
          <w:p w14:paraId="25B28C0E" w14:textId="77777777" w:rsidR="00A8617E" w:rsidRPr="00152031" w:rsidRDefault="00C87601" w:rsidP="00603050">
            <w:pPr>
              <w:pStyle w:val="af9"/>
              <w:spacing w:after="0"/>
              <w:jc w:val="center"/>
              <w:rPr>
                <w:sz w:val="28"/>
                <w:szCs w:val="28"/>
              </w:rPr>
            </w:pPr>
            <w:r w:rsidRPr="00152031">
              <w:rPr>
                <w:sz w:val="28"/>
                <w:szCs w:val="28"/>
              </w:rPr>
              <w:t>До введения алгоритма</w:t>
            </w:r>
          </w:p>
          <w:p w14:paraId="4DB3B12E"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181</w:t>
            </w:r>
          </w:p>
        </w:tc>
        <w:tc>
          <w:tcPr>
            <w:tcW w:w="2019" w:type="pct"/>
            <w:gridSpan w:val="2"/>
            <w:tcBorders>
              <w:top w:val="single" w:sz="4" w:space="0" w:color="auto"/>
              <w:left w:val="single" w:sz="4" w:space="0" w:color="auto"/>
              <w:bottom w:val="single" w:sz="4" w:space="0" w:color="auto"/>
              <w:right w:val="single" w:sz="4" w:space="0" w:color="auto"/>
            </w:tcBorders>
            <w:vAlign w:val="center"/>
          </w:tcPr>
          <w:p w14:paraId="01A0FF1E" w14:textId="77777777" w:rsidR="00A8617E" w:rsidRPr="00152031" w:rsidRDefault="00C87601" w:rsidP="00603050">
            <w:pPr>
              <w:pStyle w:val="af9"/>
              <w:spacing w:after="0"/>
              <w:jc w:val="center"/>
              <w:rPr>
                <w:sz w:val="28"/>
                <w:szCs w:val="28"/>
              </w:rPr>
            </w:pPr>
            <w:r w:rsidRPr="00152031">
              <w:rPr>
                <w:sz w:val="28"/>
                <w:szCs w:val="28"/>
              </w:rPr>
              <w:t>После введения алгоритма</w:t>
            </w:r>
          </w:p>
          <w:p w14:paraId="1867C75E" w14:textId="77777777" w:rsidR="00A8617E" w:rsidRPr="00152031" w:rsidRDefault="00C87601" w:rsidP="00603050">
            <w:pPr>
              <w:pStyle w:val="af9"/>
              <w:spacing w:after="0"/>
              <w:jc w:val="center"/>
              <w:rPr>
                <w:sz w:val="28"/>
                <w:szCs w:val="28"/>
              </w:rPr>
            </w:pPr>
            <w:r w:rsidRPr="00152031">
              <w:rPr>
                <w:sz w:val="28"/>
                <w:szCs w:val="28"/>
                <w:lang w:val="en-US"/>
              </w:rPr>
              <w:t>n=</w:t>
            </w:r>
            <w:r w:rsidRPr="00152031">
              <w:rPr>
                <w:sz w:val="28"/>
                <w:szCs w:val="28"/>
              </w:rPr>
              <w:t>243</w:t>
            </w:r>
          </w:p>
        </w:tc>
      </w:tr>
      <w:tr w:rsidR="00985F41" w:rsidRPr="00152031" w14:paraId="06E06FDC" w14:textId="77777777" w:rsidTr="004F1C89">
        <w:tc>
          <w:tcPr>
            <w:tcW w:w="1159" w:type="pct"/>
            <w:vMerge/>
            <w:tcBorders>
              <w:top w:val="single" w:sz="4" w:space="0" w:color="auto"/>
              <w:left w:val="single" w:sz="4" w:space="0" w:color="auto"/>
              <w:bottom w:val="single" w:sz="4" w:space="0" w:color="auto"/>
              <w:right w:val="single" w:sz="4" w:space="0" w:color="auto"/>
            </w:tcBorders>
            <w:vAlign w:val="center"/>
          </w:tcPr>
          <w:p w14:paraId="2D13A733" w14:textId="77777777" w:rsidR="00A8617E" w:rsidRPr="00152031" w:rsidRDefault="00A8617E" w:rsidP="00603050">
            <w:pPr>
              <w:spacing w:after="0" w:line="240" w:lineRule="auto"/>
              <w:jc w:val="center"/>
              <w:rPr>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66020CAB" w14:textId="77777777" w:rsidR="00A8617E" w:rsidRPr="00152031" w:rsidRDefault="00C87601" w:rsidP="00603050">
            <w:pPr>
              <w:pStyle w:val="af9"/>
              <w:spacing w:after="0"/>
              <w:jc w:val="center"/>
              <w:rPr>
                <w:sz w:val="28"/>
                <w:szCs w:val="28"/>
              </w:rPr>
            </w:pPr>
            <w:proofErr w:type="spellStart"/>
            <w:r w:rsidRPr="00152031">
              <w:rPr>
                <w:sz w:val="28"/>
                <w:szCs w:val="28"/>
              </w:rPr>
              <w:t>Абс</w:t>
            </w:r>
            <w:proofErr w:type="spellEnd"/>
            <w:r w:rsidRPr="00152031">
              <w:rPr>
                <w:sz w:val="28"/>
                <w:szCs w:val="28"/>
              </w:rPr>
              <w:t>.</w:t>
            </w:r>
          </w:p>
        </w:tc>
        <w:tc>
          <w:tcPr>
            <w:tcW w:w="1215" w:type="pct"/>
            <w:tcBorders>
              <w:top w:val="single" w:sz="4" w:space="0" w:color="auto"/>
              <w:left w:val="single" w:sz="4" w:space="0" w:color="auto"/>
              <w:bottom w:val="single" w:sz="4" w:space="0" w:color="auto"/>
              <w:right w:val="single" w:sz="4" w:space="0" w:color="auto"/>
            </w:tcBorders>
            <w:vAlign w:val="center"/>
          </w:tcPr>
          <w:p w14:paraId="77ACDE59" w14:textId="77777777" w:rsidR="00A8617E" w:rsidRPr="00152031" w:rsidRDefault="00C87601" w:rsidP="00603050">
            <w:pPr>
              <w:pStyle w:val="af9"/>
              <w:spacing w:after="0"/>
              <w:jc w:val="center"/>
              <w:rPr>
                <w:sz w:val="28"/>
                <w:szCs w:val="28"/>
              </w:rPr>
            </w:pPr>
            <w:r w:rsidRPr="00152031">
              <w:rPr>
                <w:sz w:val="28"/>
                <w:szCs w:val="28"/>
              </w:rPr>
              <w:t>%</w:t>
            </w:r>
          </w:p>
        </w:tc>
        <w:tc>
          <w:tcPr>
            <w:tcW w:w="906" w:type="pct"/>
            <w:tcBorders>
              <w:top w:val="single" w:sz="4" w:space="0" w:color="auto"/>
              <w:left w:val="single" w:sz="4" w:space="0" w:color="auto"/>
              <w:bottom w:val="single" w:sz="4" w:space="0" w:color="auto"/>
              <w:right w:val="single" w:sz="4" w:space="0" w:color="auto"/>
            </w:tcBorders>
            <w:vAlign w:val="center"/>
          </w:tcPr>
          <w:p w14:paraId="3DDB018E" w14:textId="77777777" w:rsidR="00A8617E" w:rsidRPr="00152031" w:rsidRDefault="00C87601" w:rsidP="00603050">
            <w:pPr>
              <w:pStyle w:val="af9"/>
              <w:spacing w:after="0"/>
              <w:jc w:val="center"/>
              <w:rPr>
                <w:sz w:val="28"/>
                <w:szCs w:val="28"/>
              </w:rPr>
            </w:pPr>
            <w:proofErr w:type="spellStart"/>
            <w:r w:rsidRPr="00152031">
              <w:rPr>
                <w:sz w:val="28"/>
                <w:szCs w:val="28"/>
              </w:rPr>
              <w:t>Абс</w:t>
            </w:r>
            <w:proofErr w:type="spellEnd"/>
            <w:r w:rsidRPr="00152031">
              <w:rPr>
                <w:sz w:val="28"/>
                <w:szCs w:val="28"/>
              </w:rPr>
              <w:t>.</w:t>
            </w:r>
          </w:p>
        </w:tc>
        <w:tc>
          <w:tcPr>
            <w:tcW w:w="1113" w:type="pct"/>
            <w:tcBorders>
              <w:top w:val="single" w:sz="4" w:space="0" w:color="auto"/>
              <w:left w:val="single" w:sz="4" w:space="0" w:color="auto"/>
              <w:bottom w:val="single" w:sz="4" w:space="0" w:color="auto"/>
              <w:right w:val="single" w:sz="4" w:space="0" w:color="auto"/>
            </w:tcBorders>
            <w:vAlign w:val="center"/>
          </w:tcPr>
          <w:p w14:paraId="15D77CEE" w14:textId="77777777" w:rsidR="00A8617E" w:rsidRPr="00152031" w:rsidRDefault="00C87601" w:rsidP="00603050">
            <w:pPr>
              <w:pStyle w:val="af9"/>
              <w:spacing w:after="0"/>
              <w:jc w:val="center"/>
              <w:rPr>
                <w:sz w:val="28"/>
                <w:szCs w:val="28"/>
              </w:rPr>
            </w:pPr>
            <w:r w:rsidRPr="00152031">
              <w:rPr>
                <w:sz w:val="28"/>
                <w:szCs w:val="28"/>
              </w:rPr>
              <w:t>%</w:t>
            </w:r>
          </w:p>
        </w:tc>
      </w:tr>
      <w:tr w:rsidR="00985F41" w:rsidRPr="00152031" w14:paraId="72E7ACE2"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6B3003A4" w14:textId="77777777" w:rsidR="00A8617E" w:rsidRPr="00152031" w:rsidRDefault="00C87601" w:rsidP="00603050">
            <w:pPr>
              <w:pStyle w:val="af9"/>
              <w:spacing w:after="0"/>
              <w:rPr>
                <w:sz w:val="28"/>
                <w:szCs w:val="28"/>
              </w:rPr>
            </w:pPr>
            <w:r w:rsidRPr="00152031">
              <w:rPr>
                <w:sz w:val="28"/>
                <w:szCs w:val="28"/>
              </w:rPr>
              <w:t>Анемия разной степени</w:t>
            </w:r>
          </w:p>
        </w:tc>
        <w:tc>
          <w:tcPr>
            <w:tcW w:w="607" w:type="pct"/>
            <w:tcBorders>
              <w:top w:val="single" w:sz="4" w:space="0" w:color="auto"/>
              <w:left w:val="single" w:sz="4" w:space="0" w:color="auto"/>
              <w:bottom w:val="single" w:sz="4" w:space="0" w:color="auto"/>
              <w:right w:val="single" w:sz="4" w:space="0" w:color="auto"/>
            </w:tcBorders>
            <w:vAlign w:val="center"/>
          </w:tcPr>
          <w:p w14:paraId="2C0897AD" w14:textId="77777777" w:rsidR="00A8617E" w:rsidRPr="00152031" w:rsidRDefault="00C87601" w:rsidP="00603050">
            <w:pPr>
              <w:pStyle w:val="af9"/>
              <w:spacing w:after="0"/>
              <w:jc w:val="center"/>
              <w:rPr>
                <w:sz w:val="28"/>
                <w:szCs w:val="28"/>
              </w:rPr>
            </w:pPr>
            <w:r w:rsidRPr="00152031">
              <w:rPr>
                <w:sz w:val="28"/>
                <w:szCs w:val="28"/>
              </w:rPr>
              <w:t>116</w:t>
            </w:r>
          </w:p>
        </w:tc>
        <w:tc>
          <w:tcPr>
            <w:tcW w:w="1215" w:type="pct"/>
            <w:tcBorders>
              <w:top w:val="single" w:sz="4" w:space="0" w:color="auto"/>
              <w:left w:val="single" w:sz="4" w:space="0" w:color="auto"/>
              <w:bottom w:val="single" w:sz="4" w:space="0" w:color="auto"/>
              <w:right w:val="single" w:sz="4" w:space="0" w:color="auto"/>
            </w:tcBorders>
            <w:vAlign w:val="center"/>
          </w:tcPr>
          <w:p w14:paraId="60AF8D4E" w14:textId="77777777" w:rsidR="00A8617E" w:rsidRPr="00152031" w:rsidRDefault="00C87601" w:rsidP="00603050">
            <w:pPr>
              <w:pStyle w:val="af9"/>
              <w:spacing w:after="0"/>
              <w:jc w:val="center"/>
              <w:rPr>
                <w:sz w:val="28"/>
                <w:szCs w:val="28"/>
              </w:rPr>
            </w:pPr>
            <w:r w:rsidRPr="00152031">
              <w:rPr>
                <w:sz w:val="28"/>
                <w:szCs w:val="28"/>
              </w:rPr>
              <w:t>64,0 ±9.4</w:t>
            </w:r>
          </w:p>
        </w:tc>
        <w:tc>
          <w:tcPr>
            <w:tcW w:w="906" w:type="pct"/>
            <w:tcBorders>
              <w:top w:val="single" w:sz="4" w:space="0" w:color="auto"/>
              <w:left w:val="single" w:sz="4" w:space="0" w:color="auto"/>
              <w:bottom w:val="single" w:sz="4" w:space="0" w:color="auto"/>
              <w:right w:val="single" w:sz="4" w:space="0" w:color="auto"/>
            </w:tcBorders>
            <w:vAlign w:val="center"/>
          </w:tcPr>
          <w:p w14:paraId="49CCD1C9" w14:textId="77777777" w:rsidR="00A8617E" w:rsidRPr="00152031" w:rsidRDefault="00C87601" w:rsidP="00603050">
            <w:pPr>
              <w:pStyle w:val="af9"/>
              <w:spacing w:after="0"/>
              <w:jc w:val="center"/>
              <w:rPr>
                <w:sz w:val="28"/>
                <w:szCs w:val="28"/>
              </w:rPr>
            </w:pPr>
            <w:r w:rsidRPr="00152031">
              <w:rPr>
                <w:sz w:val="28"/>
                <w:szCs w:val="28"/>
              </w:rPr>
              <w:t>157</w:t>
            </w:r>
          </w:p>
        </w:tc>
        <w:tc>
          <w:tcPr>
            <w:tcW w:w="1113" w:type="pct"/>
            <w:tcBorders>
              <w:top w:val="single" w:sz="4" w:space="0" w:color="auto"/>
              <w:left w:val="single" w:sz="4" w:space="0" w:color="auto"/>
              <w:bottom w:val="single" w:sz="4" w:space="0" w:color="auto"/>
              <w:right w:val="single" w:sz="4" w:space="0" w:color="auto"/>
            </w:tcBorders>
            <w:vAlign w:val="center"/>
          </w:tcPr>
          <w:p w14:paraId="5198EDCD" w14:textId="77777777" w:rsidR="00A8617E" w:rsidRPr="00152031" w:rsidRDefault="00C87601" w:rsidP="00603050">
            <w:pPr>
              <w:pStyle w:val="af9"/>
              <w:spacing w:after="0"/>
              <w:jc w:val="center"/>
              <w:rPr>
                <w:sz w:val="28"/>
                <w:szCs w:val="28"/>
              </w:rPr>
            </w:pPr>
            <w:r w:rsidRPr="00152031">
              <w:rPr>
                <w:sz w:val="28"/>
                <w:szCs w:val="28"/>
              </w:rPr>
              <w:t>80,1 ±7,4*</w:t>
            </w:r>
          </w:p>
        </w:tc>
      </w:tr>
      <w:tr w:rsidR="00985F41" w:rsidRPr="00152031" w14:paraId="7F885DAB"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3CE04B05" w14:textId="77777777" w:rsidR="00A8617E" w:rsidRPr="00152031" w:rsidRDefault="00C87601" w:rsidP="00603050">
            <w:pPr>
              <w:pStyle w:val="af9"/>
              <w:spacing w:after="0"/>
              <w:rPr>
                <w:sz w:val="28"/>
                <w:szCs w:val="28"/>
              </w:rPr>
            </w:pPr>
            <w:r w:rsidRPr="00152031">
              <w:rPr>
                <w:sz w:val="28"/>
                <w:szCs w:val="28"/>
              </w:rPr>
              <w:t>Болезни сердечно-сосудистой системы</w:t>
            </w:r>
          </w:p>
        </w:tc>
        <w:tc>
          <w:tcPr>
            <w:tcW w:w="607" w:type="pct"/>
            <w:tcBorders>
              <w:top w:val="single" w:sz="4" w:space="0" w:color="auto"/>
              <w:left w:val="single" w:sz="4" w:space="0" w:color="auto"/>
              <w:bottom w:val="single" w:sz="4" w:space="0" w:color="auto"/>
              <w:right w:val="single" w:sz="4" w:space="0" w:color="auto"/>
            </w:tcBorders>
            <w:vAlign w:val="center"/>
          </w:tcPr>
          <w:p w14:paraId="03AACE78" w14:textId="77777777" w:rsidR="00A8617E" w:rsidRPr="00152031" w:rsidRDefault="00C87601" w:rsidP="00603050">
            <w:pPr>
              <w:pStyle w:val="af9"/>
              <w:spacing w:after="0"/>
              <w:jc w:val="center"/>
              <w:rPr>
                <w:sz w:val="28"/>
                <w:szCs w:val="28"/>
              </w:rPr>
            </w:pPr>
            <w:r w:rsidRPr="00152031">
              <w:rPr>
                <w:sz w:val="28"/>
                <w:szCs w:val="28"/>
              </w:rPr>
              <w:t>5</w:t>
            </w:r>
          </w:p>
        </w:tc>
        <w:tc>
          <w:tcPr>
            <w:tcW w:w="1215" w:type="pct"/>
            <w:tcBorders>
              <w:top w:val="single" w:sz="4" w:space="0" w:color="auto"/>
              <w:left w:val="single" w:sz="4" w:space="0" w:color="auto"/>
              <w:bottom w:val="single" w:sz="4" w:space="0" w:color="auto"/>
              <w:right w:val="single" w:sz="4" w:space="0" w:color="auto"/>
            </w:tcBorders>
            <w:vAlign w:val="center"/>
          </w:tcPr>
          <w:p w14:paraId="4ABF884B" w14:textId="77777777" w:rsidR="00A8617E" w:rsidRPr="00152031" w:rsidRDefault="00C87601" w:rsidP="00603050">
            <w:pPr>
              <w:pStyle w:val="af9"/>
              <w:spacing w:after="0"/>
              <w:jc w:val="center"/>
              <w:rPr>
                <w:sz w:val="28"/>
                <w:szCs w:val="28"/>
              </w:rPr>
            </w:pPr>
            <w:r w:rsidRPr="00152031">
              <w:rPr>
                <w:sz w:val="28"/>
                <w:szCs w:val="28"/>
              </w:rPr>
              <w:t>2,8 ±0,8</w:t>
            </w:r>
          </w:p>
        </w:tc>
        <w:tc>
          <w:tcPr>
            <w:tcW w:w="906" w:type="pct"/>
            <w:tcBorders>
              <w:top w:val="single" w:sz="4" w:space="0" w:color="auto"/>
              <w:left w:val="single" w:sz="4" w:space="0" w:color="auto"/>
              <w:bottom w:val="single" w:sz="4" w:space="0" w:color="auto"/>
              <w:right w:val="single" w:sz="4" w:space="0" w:color="auto"/>
            </w:tcBorders>
            <w:vAlign w:val="center"/>
          </w:tcPr>
          <w:p w14:paraId="30DC6FA7" w14:textId="77777777" w:rsidR="00A8617E" w:rsidRPr="00152031" w:rsidRDefault="00C87601" w:rsidP="00603050">
            <w:pPr>
              <w:pStyle w:val="af9"/>
              <w:spacing w:after="0"/>
              <w:jc w:val="center"/>
              <w:rPr>
                <w:sz w:val="28"/>
                <w:szCs w:val="28"/>
              </w:rPr>
            </w:pPr>
            <w:r w:rsidRPr="00152031">
              <w:rPr>
                <w:sz w:val="28"/>
                <w:szCs w:val="28"/>
              </w:rPr>
              <w:t>27</w:t>
            </w:r>
          </w:p>
        </w:tc>
        <w:tc>
          <w:tcPr>
            <w:tcW w:w="1113" w:type="pct"/>
            <w:tcBorders>
              <w:top w:val="single" w:sz="4" w:space="0" w:color="auto"/>
              <w:left w:val="single" w:sz="4" w:space="0" w:color="auto"/>
              <w:bottom w:val="single" w:sz="4" w:space="0" w:color="auto"/>
              <w:right w:val="single" w:sz="4" w:space="0" w:color="auto"/>
            </w:tcBorders>
            <w:vAlign w:val="center"/>
          </w:tcPr>
          <w:p w14:paraId="13B41B4F" w14:textId="77777777" w:rsidR="00A8617E" w:rsidRPr="00152031" w:rsidRDefault="00C87601" w:rsidP="00603050">
            <w:pPr>
              <w:pStyle w:val="af9"/>
              <w:spacing w:after="0"/>
              <w:jc w:val="center"/>
              <w:rPr>
                <w:sz w:val="28"/>
                <w:szCs w:val="28"/>
              </w:rPr>
            </w:pPr>
            <w:r w:rsidRPr="00152031">
              <w:rPr>
                <w:sz w:val="28"/>
                <w:szCs w:val="28"/>
              </w:rPr>
              <w:t>13,8 ±1,2*</w:t>
            </w:r>
          </w:p>
        </w:tc>
      </w:tr>
      <w:tr w:rsidR="00985F41" w:rsidRPr="00152031" w14:paraId="7F1805A4"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2D7E5D43" w14:textId="77777777" w:rsidR="00A8617E" w:rsidRPr="00152031" w:rsidRDefault="00C87601" w:rsidP="00603050">
            <w:pPr>
              <w:pStyle w:val="af9"/>
              <w:spacing w:after="0"/>
              <w:rPr>
                <w:sz w:val="28"/>
                <w:szCs w:val="28"/>
              </w:rPr>
            </w:pPr>
            <w:r w:rsidRPr="00152031">
              <w:rPr>
                <w:sz w:val="28"/>
                <w:szCs w:val="28"/>
              </w:rPr>
              <w:t>Болезни органов дыхания</w:t>
            </w:r>
          </w:p>
        </w:tc>
        <w:tc>
          <w:tcPr>
            <w:tcW w:w="607" w:type="pct"/>
            <w:tcBorders>
              <w:top w:val="single" w:sz="4" w:space="0" w:color="auto"/>
              <w:left w:val="single" w:sz="4" w:space="0" w:color="auto"/>
              <w:bottom w:val="single" w:sz="4" w:space="0" w:color="auto"/>
              <w:right w:val="single" w:sz="4" w:space="0" w:color="auto"/>
            </w:tcBorders>
            <w:vAlign w:val="center"/>
          </w:tcPr>
          <w:p w14:paraId="63CC9BCB" w14:textId="77777777" w:rsidR="00A8617E" w:rsidRPr="00152031" w:rsidRDefault="00C87601" w:rsidP="00603050">
            <w:pPr>
              <w:pStyle w:val="af9"/>
              <w:spacing w:after="0"/>
              <w:jc w:val="center"/>
              <w:rPr>
                <w:sz w:val="28"/>
                <w:szCs w:val="28"/>
              </w:rPr>
            </w:pPr>
            <w:r w:rsidRPr="00152031">
              <w:rPr>
                <w:sz w:val="28"/>
                <w:szCs w:val="28"/>
              </w:rPr>
              <w:t>25</w:t>
            </w:r>
          </w:p>
        </w:tc>
        <w:tc>
          <w:tcPr>
            <w:tcW w:w="1215" w:type="pct"/>
            <w:tcBorders>
              <w:top w:val="single" w:sz="4" w:space="0" w:color="auto"/>
              <w:left w:val="single" w:sz="4" w:space="0" w:color="auto"/>
              <w:bottom w:val="single" w:sz="4" w:space="0" w:color="auto"/>
              <w:right w:val="single" w:sz="4" w:space="0" w:color="auto"/>
            </w:tcBorders>
            <w:vAlign w:val="center"/>
          </w:tcPr>
          <w:p w14:paraId="3B81AD63" w14:textId="77777777" w:rsidR="00A8617E" w:rsidRPr="00152031" w:rsidRDefault="00C87601" w:rsidP="00603050">
            <w:pPr>
              <w:pStyle w:val="af9"/>
              <w:spacing w:after="0"/>
              <w:jc w:val="center"/>
              <w:rPr>
                <w:sz w:val="28"/>
                <w:szCs w:val="28"/>
              </w:rPr>
            </w:pPr>
            <w:r w:rsidRPr="00152031">
              <w:rPr>
                <w:sz w:val="28"/>
                <w:szCs w:val="28"/>
              </w:rPr>
              <w:t>13,8 ±1,4</w:t>
            </w:r>
          </w:p>
        </w:tc>
        <w:tc>
          <w:tcPr>
            <w:tcW w:w="906" w:type="pct"/>
            <w:tcBorders>
              <w:top w:val="single" w:sz="4" w:space="0" w:color="auto"/>
              <w:left w:val="single" w:sz="4" w:space="0" w:color="auto"/>
              <w:bottom w:val="single" w:sz="4" w:space="0" w:color="auto"/>
              <w:right w:val="single" w:sz="4" w:space="0" w:color="auto"/>
            </w:tcBorders>
            <w:vAlign w:val="center"/>
          </w:tcPr>
          <w:p w14:paraId="78E5855B" w14:textId="77777777" w:rsidR="00A8617E" w:rsidRPr="00152031" w:rsidRDefault="00C87601" w:rsidP="00603050">
            <w:pPr>
              <w:pStyle w:val="af9"/>
              <w:spacing w:after="0"/>
              <w:jc w:val="center"/>
              <w:rPr>
                <w:sz w:val="28"/>
                <w:szCs w:val="28"/>
              </w:rPr>
            </w:pPr>
            <w:r w:rsidRPr="00152031">
              <w:rPr>
                <w:sz w:val="28"/>
                <w:szCs w:val="28"/>
              </w:rPr>
              <w:t>34</w:t>
            </w:r>
          </w:p>
        </w:tc>
        <w:tc>
          <w:tcPr>
            <w:tcW w:w="1113" w:type="pct"/>
            <w:tcBorders>
              <w:top w:val="single" w:sz="4" w:space="0" w:color="auto"/>
              <w:left w:val="single" w:sz="4" w:space="0" w:color="auto"/>
              <w:bottom w:val="single" w:sz="4" w:space="0" w:color="auto"/>
              <w:right w:val="single" w:sz="4" w:space="0" w:color="auto"/>
            </w:tcBorders>
            <w:vAlign w:val="center"/>
          </w:tcPr>
          <w:p w14:paraId="1839DE76" w14:textId="77777777" w:rsidR="00A8617E" w:rsidRPr="00152031" w:rsidRDefault="00C87601" w:rsidP="00603050">
            <w:pPr>
              <w:pStyle w:val="af9"/>
              <w:spacing w:after="0"/>
              <w:jc w:val="center"/>
              <w:rPr>
                <w:sz w:val="28"/>
                <w:szCs w:val="28"/>
              </w:rPr>
            </w:pPr>
            <w:r w:rsidRPr="00152031">
              <w:rPr>
                <w:sz w:val="28"/>
                <w:szCs w:val="28"/>
              </w:rPr>
              <w:t>17,3 ±2,6*</w:t>
            </w:r>
          </w:p>
        </w:tc>
      </w:tr>
      <w:tr w:rsidR="00985F41" w:rsidRPr="00152031" w14:paraId="50020204"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579D6E4C" w14:textId="77777777" w:rsidR="00A8617E" w:rsidRPr="00152031" w:rsidRDefault="00C87601" w:rsidP="00603050">
            <w:pPr>
              <w:pStyle w:val="af9"/>
              <w:spacing w:after="0"/>
              <w:rPr>
                <w:sz w:val="28"/>
                <w:szCs w:val="28"/>
              </w:rPr>
            </w:pPr>
            <w:r w:rsidRPr="00152031">
              <w:rPr>
                <w:sz w:val="28"/>
                <w:szCs w:val="28"/>
              </w:rPr>
              <w:t>Болезни почек</w:t>
            </w:r>
          </w:p>
        </w:tc>
        <w:tc>
          <w:tcPr>
            <w:tcW w:w="607" w:type="pct"/>
            <w:tcBorders>
              <w:top w:val="single" w:sz="4" w:space="0" w:color="auto"/>
              <w:left w:val="single" w:sz="4" w:space="0" w:color="auto"/>
              <w:bottom w:val="single" w:sz="4" w:space="0" w:color="auto"/>
              <w:right w:val="single" w:sz="4" w:space="0" w:color="auto"/>
            </w:tcBorders>
            <w:vAlign w:val="center"/>
          </w:tcPr>
          <w:p w14:paraId="4D9D2E0E" w14:textId="77777777" w:rsidR="00A8617E" w:rsidRPr="00152031" w:rsidRDefault="00C87601" w:rsidP="00603050">
            <w:pPr>
              <w:pStyle w:val="af9"/>
              <w:spacing w:after="0"/>
              <w:jc w:val="center"/>
              <w:rPr>
                <w:sz w:val="28"/>
                <w:szCs w:val="28"/>
              </w:rPr>
            </w:pPr>
            <w:r w:rsidRPr="00152031">
              <w:rPr>
                <w:sz w:val="28"/>
                <w:szCs w:val="28"/>
              </w:rPr>
              <w:t>51</w:t>
            </w:r>
          </w:p>
        </w:tc>
        <w:tc>
          <w:tcPr>
            <w:tcW w:w="1215" w:type="pct"/>
            <w:tcBorders>
              <w:top w:val="single" w:sz="4" w:space="0" w:color="auto"/>
              <w:left w:val="single" w:sz="4" w:space="0" w:color="auto"/>
              <w:bottom w:val="single" w:sz="4" w:space="0" w:color="auto"/>
              <w:right w:val="single" w:sz="4" w:space="0" w:color="auto"/>
            </w:tcBorders>
            <w:vAlign w:val="center"/>
          </w:tcPr>
          <w:p w14:paraId="21FC9DC3" w14:textId="77777777" w:rsidR="00A8617E" w:rsidRPr="00152031" w:rsidRDefault="00C87601" w:rsidP="00603050">
            <w:pPr>
              <w:pStyle w:val="af9"/>
              <w:spacing w:after="0"/>
              <w:jc w:val="center"/>
              <w:rPr>
                <w:sz w:val="28"/>
                <w:szCs w:val="28"/>
              </w:rPr>
            </w:pPr>
            <w:r w:rsidRPr="00152031">
              <w:rPr>
                <w:sz w:val="28"/>
                <w:szCs w:val="28"/>
              </w:rPr>
              <w:t>28,2 ±4,5</w:t>
            </w:r>
          </w:p>
        </w:tc>
        <w:tc>
          <w:tcPr>
            <w:tcW w:w="906" w:type="pct"/>
            <w:tcBorders>
              <w:top w:val="single" w:sz="4" w:space="0" w:color="auto"/>
              <w:left w:val="single" w:sz="4" w:space="0" w:color="auto"/>
              <w:bottom w:val="single" w:sz="4" w:space="0" w:color="auto"/>
              <w:right w:val="single" w:sz="4" w:space="0" w:color="auto"/>
            </w:tcBorders>
            <w:vAlign w:val="center"/>
          </w:tcPr>
          <w:p w14:paraId="733D1109" w14:textId="77777777" w:rsidR="00A8617E" w:rsidRPr="00152031" w:rsidRDefault="00C87601" w:rsidP="00603050">
            <w:pPr>
              <w:pStyle w:val="af9"/>
              <w:spacing w:after="0"/>
              <w:jc w:val="center"/>
              <w:rPr>
                <w:sz w:val="28"/>
                <w:szCs w:val="28"/>
              </w:rPr>
            </w:pPr>
            <w:r w:rsidRPr="00152031">
              <w:rPr>
                <w:sz w:val="28"/>
                <w:szCs w:val="28"/>
              </w:rPr>
              <w:t>71</w:t>
            </w:r>
          </w:p>
        </w:tc>
        <w:tc>
          <w:tcPr>
            <w:tcW w:w="1113" w:type="pct"/>
            <w:tcBorders>
              <w:top w:val="single" w:sz="4" w:space="0" w:color="auto"/>
              <w:left w:val="single" w:sz="4" w:space="0" w:color="auto"/>
              <w:bottom w:val="single" w:sz="4" w:space="0" w:color="auto"/>
              <w:right w:val="single" w:sz="4" w:space="0" w:color="auto"/>
            </w:tcBorders>
            <w:vAlign w:val="center"/>
          </w:tcPr>
          <w:p w14:paraId="08C38640" w14:textId="77777777" w:rsidR="00A8617E" w:rsidRPr="00152031" w:rsidRDefault="00C87601" w:rsidP="00603050">
            <w:pPr>
              <w:pStyle w:val="af9"/>
              <w:spacing w:after="0"/>
              <w:jc w:val="center"/>
              <w:rPr>
                <w:sz w:val="28"/>
                <w:szCs w:val="28"/>
              </w:rPr>
            </w:pPr>
            <w:r w:rsidRPr="00152031">
              <w:rPr>
                <w:sz w:val="28"/>
                <w:szCs w:val="28"/>
              </w:rPr>
              <w:t>36,2 ±3,9*</w:t>
            </w:r>
          </w:p>
        </w:tc>
      </w:tr>
      <w:tr w:rsidR="00985F41" w:rsidRPr="00152031" w14:paraId="2816D5C4"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78143934" w14:textId="77777777" w:rsidR="00A8617E" w:rsidRPr="00152031" w:rsidRDefault="00C87601" w:rsidP="00603050">
            <w:pPr>
              <w:pStyle w:val="af9"/>
              <w:spacing w:after="0"/>
              <w:rPr>
                <w:sz w:val="28"/>
                <w:szCs w:val="28"/>
              </w:rPr>
            </w:pPr>
            <w:r w:rsidRPr="00152031">
              <w:rPr>
                <w:sz w:val="28"/>
                <w:szCs w:val="28"/>
              </w:rPr>
              <w:t>Болезни желудочно-кишечного тракта</w:t>
            </w:r>
          </w:p>
        </w:tc>
        <w:tc>
          <w:tcPr>
            <w:tcW w:w="607" w:type="pct"/>
            <w:tcBorders>
              <w:top w:val="single" w:sz="4" w:space="0" w:color="auto"/>
              <w:left w:val="single" w:sz="4" w:space="0" w:color="auto"/>
              <w:bottom w:val="single" w:sz="4" w:space="0" w:color="auto"/>
              <w:right w:val="single" w:sz="4" w:space="0" w:color="auto"/>
            </w:tcBorders>
            <w:vAlign w:val="center"/>
          </w:tcPr>
          <w:p w14:paraId="3AE3735B" w14:textId="77777777" w:rsidR="00A8617E" w:rsidRPr="00152031" w:rsidRDefault="00C87601" w:rsidP="00603050">
            <w:pPr>
              <w:pStyle w:val="af9"/>
              <w:spacing w:after="0"/>
              <w:jc w:val="center"/>
              <w:rPr>
                <w:sz w:val="28"/>
                <w:szCs w:val="28"/>
              </w:rPr>
            </w:pPr>
            <w:r w:rsidRPr="00152031">
              <w:rPr>
                <w:sz w:val="28"/>
                <w:szCs w:val="28"/>
              </w:rPr>
              <w:t>33</w:t>
            </w:r>
          </w:p>
        </w:tc>
        <w:tc>
          <w:tcPr>
            <w:tcW w:w="1215" w:type="pct"/>
            <w:tcBorders>
              <w:top w:val="single" w:sz="4" w:space="0" w:color="auto"/>
              <w:left w:val="single" w:sz="4" w:space="0" w:color="auto"/>
              <w:bottom w:val="single" w:sz="4" w:space="0" w:color="auto"/>
              <w:right w:val="single" w:sz="4" w:space="0" w:color="auto"/>
            </w:tcBorders>
            <w:vAlign w:val="center"/>
          </w:tcPr>
          <w:p w14:paraId="42CD4073" w14:textId="77777777" w:rsidR="00A8617E" w:rsidRPr="00152031" w:rsidRDefault="00C87601" w:rsidP="00603050">
            <w:pPr>
              <w:pStyle w:val="af9"/>
              <w:spacing w:after="0"/>
              <w:jc w:val="center"/>
              <w:rPr>
                <w:sz w:val="28"/>
                <w:szCs w:val="28"/>
              </w:rPr>
            </w:pPr>
            <w:r w:rsidRPr="00152031">
              <w:rPr>
                <w:sz w:val="28"/>
                <w:szCs w:val="28"/>
              </w:rPr>
              <w:t>18,2 ±3,1</w:t>
            </w:r>
          </w:p>
        </w:tc>
        <w:tc>
          <w:tcPr>
            <w:tcW w:w="906" w:type="pct"/>
            <w:tcBorders>
              <w:top w:val="single" w:sz="4" w:space="0" w:color="auto"/>
              <w:left w:val="single" w:sz="4" w:space="0" w:color="auto"/>
              <w:bottom w:val="single" w:sz="4" w:space="0" w:color="auto"/>
              <w:right w:val="single" w:sz="4" w:space="0" w:color="auto"/>
            </w:tcBorders>
            <w:vAlign w:val="center"/>
          </w:tcPr>
          <w:p w14:paraId="572E662D" w14:textId="77777777" w:rsidR="00A8617E" w:rsidRPr="00152031" w:rsidRDefault="00C87601" w:rsidP="00603050">
            <w:pPr>
              <w:pStyle w:val="af9"/>
              <w:spacing w:after="0"/>
              <w:jc w:val="center"/>
              <w:rPr>
                <w:sz w:val="28"/>
                <w:szCs w:val="28"/>
              </w:rPr>
            </w:pPr>
            <w:r w:rsidRPr="00152031">
              <w:rPr>
                <w:sz w:val="28"/>
                <w:szCs w:val="28"/>
              </w:rPr>
              <w:t>26</w:t>
            </w:r>
          </w:p>
        </w:tc>
        <w:tc>
          <w:tcPr>
            <w:tcW w:w="1113" w:type="pct"/>
            <w:tcBorders>
              <w:top w:val="single" w:sz="4" w:space="0" w:color="auto"/>
              <w:left w:val="single" w:sz="4" w:space="0" w:color="auto"/>
              <w:bottom w:val="single" w:sz="4" w:space="0" w:color="auto"/>
              <w:right w:val="single" w:sz="4" w:space="0" w:color="auto"/>
            </w:tcBorders>
            <w:vAlign w:val="center"/>
          </w:tcPr>
          <w:p w14:paraId="2A12A37E" w14:textId="77777777" w:rsidR="00A8617E" w:rsidRPr="00152031" w:rsidRDefault="00C87601" w:rsidP="00603050">
            <w:pPr>
              <w:pStyle w:val="af9"/>
              <w:spacing w:after="0"/>
              <w:jc w:val="center"/>
              <w:rPr>
                <w:sz w:val="28"/>
                <w:szCs w:val="28"/>
              </w:rPr>
            </w:pPr>
            <w:r w:rsidRPr="00152031">
              <w:rPr>
                <w:sz w:val="28"/>
                <w:szCs w:val="28"/>
              </w:rPr>
              <w:t>13,3 ±8,7</w:t>
            </w:r>
          </w:p>
        </w:tc>
      </w:tr>
      <w:tr w:rsidR="00985F41" w:rsidRPr="00152031" w14:paraId="36D2B827"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0F139480" w14:textId="77777777" w:rsidR="00A8617E" w:rsidRPr="00152031" w:rsidRDefault="00C87601" w:rsidP="00603050">
            <w:pPr>
              <w:pStyle w:val="af9"/>
              <w:spacing w:after="0"/>
              <w:rPr>
                <w:sz w:val="28"/>
                <w:szCs w:val="28"/>
              </w:rPr>
            </w:pPr>
            <w:r w:rsidRPr="00152031">
              <w:rPr>
                <w:sz w:val="28"/>
                <w:szCs w:val="28"/>
              </w:rPr>
              <w:t>Болезни нервной системы</w:t>
            </w:r>
          </w:p>
        </w:tc>
        <w:tc>
          <w:tcPr>
            <w:tcW w:w="607" w:type="pct"/>
            <w:tcBorders>
              <w:top w:val="single" w:sz="4" w:space="0" w:color="auto"/>
              <w:left w:val="single" w:sz="4" w:space="0" w:color="auto"/>
              <w:bottom w:val="single" w:sz="4" w:space="0" w:color="auto"/>
              <w:right w:val="single" w:sz="4" w:space="0" w:color="auto"/>
            </w:tcBorders>
            <w:vAlign w:val="center"/>
          </w:tcPr>
          <w:p w14:paraId="7D34B33C" w14:textId="77777777" w:rsidR="00A8617E" w:rsidRPr="00152031" w:rsidRDefault="00C87601" w:rsidP="00603050">
            <w:pPr>
              <w:pStyle w:val="af9"/>
              <w:spacing w:after="0"/>
              <w:jc w:val="center"/>
              <w:rPr>
                <w:sz w:val="28"/>
                <w:szCs w:val="28"/>
              </w:rPr>
            </w:pPr>
            <w:r w:rsidRPr="00152031">
              <w:rPr>
                <w:sz w:val="28"/>
                <w:szCs w:val="28"/>
              </w:rPr>
              <w:t>7</w:t>
            </w:r>
          </w:p>
        </w:tc>
        <w:tc>
          <w:tcPr>
            <w:tcW w:w="1215" w:type="pct"/>
            <w:tcBorders>
              <w:top w:val="single" w:sz="4" w:space="0" w:color="auto"/>
              <w:left w:val="single" w:sz="4" w:space="0" w:color="auto"/>
              <w:bottom w:val="single" w:sz="4" w:space="0" w:color="auto"/>
              <w:right w:val="single" w:sz="4" w:space="0" w:color="auto"/>
            </w:tcBorders>
            <w:vAlign w:val="center"/>
          </w:tcPr>
          <w:p w14:paraId="69CD0299" w14:textId="77777777" w:rsidR="00A8617E" w:rsidRPr="00152031" w:rsidRDefault="00C87601" w:rsidP="00603050">
            <w:pPr>
              <w:pStyle w:val="af9"/>
              <w:spacing w:after="0"/>
              <w:jc w:val="center"/>
              <w:rPr>
                <w:sz w:val="28"/>
                <w:szCs w:val="28"/>
              </w:rPr>
            </w:pPr>
            <w:r w:rsidRPr="00152031">
              <w:rPr>
                <w:sz w:val="28"/>
                <w:szCs w:val="28"/>
              </w:rPr>
              <w:t>3,9 ±0,7</w:t>
            </w:r>
          </w:p>
        </w:tc>
        <w:tc>
          <w:tcPr>
            <w:tcW w:w="906" w:type="pct"/>
            <w:tcBorders>
              <w:top w:val="single" w:sz="4" w:space="0" w:color="auto"/>
              <w:left w:val="single" w:sz="4" w:space="0" w:color="auto"/>
              <w:bottom w:val="single" w:sz="4" w:space="0" w:color="auto"/>
              <w:right w:val="single" w:sz="4" w:space="0" w:color="auto"/>
            </w:tcBorders>
            <w:vAlign w:val="center"/>
          </w:tcPr>
          <w:p w14:paraId="78E9A6E2" w14:textId="77777777" w:rsidR="00A8617E" w:rsidRPr="00152031" w:rsidRDefault="00C87601" w:rsidP="00603050">
            <w:pPr>
              <w:pStyle w:val="af9"/>
              <w:spacing w:after="0"/>
              <w:jc w:val="center"/>
              <w:rPr>
                <w:sz w:val="28"/>
                <w:szCs w:val="28"/>
              </w:rPr>
            </w:pPr>
            <w:r w:rsidRPr="00152031">
              <w:rPr>
                <w:sz w:val="28"/>
                <w:szCs w:val="28"/>
              </w:rPr>
              <w:t>9</w:t>
            </w:r>
          </w:p>
        </w:tc>
        <w:tc>
          <w:tcPr>
            <w:tcW w:w="1113" w:type="pct"/>
            <w:tcBorders>
              <w:top w:val="single" w:sz="4" w:space="0" w:color="auto"/>
              <w:left w:val="single" w:sz="4" w:space="0" w:color="auto"/>
              <w:bottom w:val="single" w:sz="4" w:space="0" w:color="auto"/>
              <w:right w:val="single" w:sz="4" w:space="0" w:color="auto"/>
            </w:tcBorders>
            <w:vAlign w:val="center"/>
          </w:tcPr>
          <w:p w14:paraId="36B41D3F" w14:textId="77777777" w:rsidR="00A8617E" w:rsidRPr="00152031" w:rsidRDefault="00C87601" w:rsidP="00603050">
            <w:pPr>
              <w:pStyle w:val="af9"/>
              <w:spacing w:after="0"/>
              <w:jc w:val="center"/>
              <w:rPr>
                <w:sz w:val="28"/>
                <w:szCs w:val="28"/>
              </w:rPr>
            </w:pPr>
            <w:r w:rsidRPr="00152031">
              <w:rPr>
                <w:sz w:val="28"/>
                <w:szCs w:val="28"/>
              </w:rPr>
              <w:t>4,6 ±0,3</w:t>
            </w:r>
          </w:p>
        </w:tc>
      </w:tr>
      <w:tr w:rsidR="00985F41" w:rsidRPr="00152031" w14:paraId="1C3E9CB9"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4CEF87D5" w14:textId="77777777" w:rsidR="00A8617E" w:rsidRPr="00152031" w:rsidRDefault="00C87601" w:rsidP="00603050">
            <w:pPr>
              <w:pStyle w:val="af9"/>
              <w:spacing w:after="0"/>
              <w:rPr>
                <w:sz w:val="28"/>
                <w:szCs w:val="28"/>
              </w:rPr>
            </w:pPr>
            <w:r w:rsidRPr="00152031">
              <w:rPr>
                <w:sz w:val="28"/>
                <w:szCs w:val="28"/>
              </w:rPr>
              <w:t>Болезни эндокринной системы</w:t>
            </w:r>
          </w:p>
        </w:tc>
        <w:tc>
          <w:tcPr>
            <w:tcW w:w="607" w:type="pct"/>
            <w:tcBorders>
              <w:top w:val="single" w:sz="4" w:space="0" w:color="auto"/>
              <w:left w:val="single" w:sz="4" w:space="0" w:color="auto"/>
              <w:bottom w:val="single" w:sz="4" w:space="0" w:color="auto"/>
              <w:right w:val="single" w:sz="4" w:space="0" w:color="auto"/>
            </w:tcBorders>
            <w:vAlign w:val="center"/>
          </w:tcPr>
          <w:p w14:paraId="1C3AE427" w14:textId="77777777" w:rsidR="00A8617E" w:rsidRPr="00152031" w:rsidRDefault="00C87601" w:rsidP="00603050">
            <w:pPr>
              <w:pStyle w:val="af9"/>
              <w:spacing w:after="0"/>
              <w:jc w:val="center"/>
              <w:rPr>
                <w:sz w:val="28"/>
                <w:szCs w:val="28"/>
              </w:rPr>
            </w:pPr>
            <w:r w:rsidRPr="00152031">
              <w:rPr>
                <w:sz w:val="28"/>
                <w:szCs w:val="28"/>
              </w:rPr>
              <w:t>10</w:t>
            </w:r>
          </w:p>
        </w:tc>
        <w:tc>
          <w:tcPr>
            <w:tcW w:w="1215" w:type="pct"/>
            <w:tcBorders>
              <w:top w:val="single" w:sz="4" w:space="0" w:color="auto"/>
              <w:left w:val="single" w:sz="4" w:space="0" w:color="auto"/>
              <w:bottom w:val="single" w:sz="4" w:space="0" w:color="auto"/>
              <w:right w:val="single" w:sz="4" w:space="0" w:color="auto"/>
            </w:tcBorders>
            <w:vAlign w:val="center"/>
          </w:tcPr>
          <w:p w14:paraId="1A4F639E" w14:textId="77777777" w:rsidR="00A8617E" w:rsidRPr="00152031" w:rsidRDefault="00C87601" w:rsidP="00603050">
            <w:pPr>
              <w:pStyle w:val="af9"/>
              <w:spacing w:after="0"/>
              <w:jc w:val="center"/>
              <w:rPr>
                <w:sz w:val="28"/>
                <w:szCs w:val="28"/>
              </w:rPr>
            </w:pPr>
            <w:r w:rsidRPr="00152031">
              <w:rPr>
                <w:sz w:val="28"/>
                <w:szCs w:val="28"/>
              </w:rPr>
              <w:t>5,5 ±1,7</w:t>
            </w:r>
          </w:p>
        </w:tc>
        <w:tc>
          <w:tcPr>
            <w:tcW w:w="906" w:type="pct"/>
            <w:tcBorders>
              <w:top w:val="single" w:sz="4" w:space="0" w:color="auto"/>
              <w:left w:val="single" w:sz="4" w:space="0" w:color="auto"/>
              <w:bottom w:val="single" w:sz="4" w:space="0" w:color="auto"/>
              <w:right w:val="single" w:sz="4" w:space="0" w:color="auto"/>
            </w:tcBorders>
            <w:vAlign w:val="center"/>
          </w:tcPr>
          <w:p w14:paraId="72AD67C2" w14:textId="77777777" w:rsidR="00A8617E" w:rsidRPr="00152031" w:rsidRDefault="00C87601" w:rsidP="00603050">
            <w:pPr>
              <w:pStyle w:val="af9"/>
              <w:spacing w:after="0"/>
              <w:jc w:val="center"/>
              <w:rPr>
                <w:sz w:val="28"/>
                <w:szCs w:val="28"/>
              </w:rPr>
            </w:pPr>
            <w:r w:rsidRPr="00152031">
              <w:rPr>
                <w:sz w:val="28"/>
                <w:szCs w:val="28"/>
              </w:rPr>
              <w:t>18</w:t>
            </w:r>
          </w:p>
        </w:tc>
        <w:tc>
          <w:tcPr>
            <w:tcW w:w="1113" w:type="pct"/>
            <w:tcBorders>
              <w:top w:val="single" w:sz="4" w:space="0" w:color="auto"/>
              <w:left w:val="single" w:sz="4" w:space="0" w:color="auto"/>
              <w:bottom w:val="single" w:sz="4" w:space="0" w:color="auto"/>
              <w:right w:val="single" w:sz="4" w:space="0" w:color="auto"/>
            </w:tcBorders>
            <w:vAlign w:val="center"/>
          </w:tcPr>
          <w:p w14:paraId="017262A2" w14:textId="77777777" w:rsidR="00A8617E" w:rsidRPr="00152031" w:rsidRDefault="00C87601" w:rsidP="00603050">
            <w:pPr>
              <w:pStyle w:val="af9"/>
              <w:spacing w:after="0"/>
              <w:jc w:val="center"/>
              <w:rPr>
                <w:sz w:val="28"/>
                <w:szCs w:val="28"/>
              </w:rPr>
            </w:pPr>
            <w:r w:rsidRPr="00152031">
              <w:rPr>
                <w:sz w:val="28"/>
                <w:szCs w:val="28"/>
              </w:rPr>
              <w:t>9,2 ±3,5</w:t>
            </w:r>
          </w:p>
        </w:tc>
      </w:tr>
      <w:tr w:rsidR="00985F41" w:rsidRPr="00152031" w14:paraId="6179C404" w14:textId="77777777" w:rsidTr="004F1C89">
        <w:tc>
          <w:tcPr>
            <w:tcW w:w="1159" w:type="pct"/>
            <w:tcBorders>
              <w:top w:val="single" w:sz="4" w:space="0" w:color="auto"/>
              <w:left w:val="single" w:sz="4" w:space="0" w:color="auto"/>
              <w:bottom w:val="single" w:sz="4" w:space="0" w:color="auto"/>
              <w:right w:val="single" w:sz="4" w:space="0" w:color="auto"/>
            </w:tcBorders>
            <w:vAlign w:val="center"/>
          </w:tcPr>
          <w:p w14:paraId="290F1DB5" w14:textId="77777777" w:rsidR="00A8617E" w:rsidRPr="00152031" w:rsidRDefault="00C87601" w:rsidP="00603050">
            <w:pPr>
              <w:pStyle w:val="af9"/>
              <w:spacing w:after="0"/>
              <w:rPr>
                <w:sz w:val="28"/>
                <w:szCs w:val="28"/>
              </w:rPr>
            </w:pPr>
            <w:r w:rsidRPr="00152031">
              <w:rPr>
                <w:sz w:val="28"/>
                <w:szCs w:val="28"/>
              </w:rPr>
              <w:t>Всего</w:t>
            </w:r>
            <w:proofErr w:type="spellStart"/>
            <w:r w:rsidRPr="00152031">
              <w:rPr>
                <w:sz w:val="28"/>
                <w:szCs w:val="28"/>
                <w:lang w:val="en-US"/>
              </w:rPr>
              <w:t>заболеваний</w:t>
            </w:r>
            <w:proofErr w:type="spellEnd"/>
          </w:p>
        </w:tc>
        <w:tc>
          <w:tcPr>
            <w:tcW w:w="607" w:type="pct"/>
            <w:tcBorders>
              <w:top w:val="single" w:sz="4" w:space="0" w:color="auto"/>
              <w:left w:val="single" w:sz="4" w:space="0" w:color="auto"/>
              <w:bottom w:val="single" w:sz="4" w:space="0" w:color="auto"/>
              <w:right w:val="single" w:sz="4" w:space="0" w:color="auto"/>
            </w:tcBorders>
            <w:vAlign w:val="center"/>
          </w:tcPr>
          <w:p w14:paraId="43F36615" w14:textId="77777777" w:rsidR="00A8617E" w:rsidRPr="00152031" w:rsidRDefault="00C87601" w:rsidP="00603050">
            <w:pPr>
              <w:pStyle w:val="af9"/>
              <w:spacing w:after="0"/>
              <w:jc w:val="center"/>
              <w:rPr>
                <w:sz w:val="28"/>
                <w:szCs w:val="28"/>
              </w:rPr>
            </w:pPr>
            <w:r w:rsidRPr="00152031">
              <w:rPr>
                <w:sz w:val="28"/>
                <w:szCs w:val="28"/>
              </w:rPr>
              <w:t>247</w:t>
            </w:r>
          </w:p>
        </w:tc>
        <w:tc>
          <w:tcPr>
            <w:tcW w:w="1215" w:type="pct"/>
            <w:tcBorders>
              <w:top w:val="single" w:sz="4" w:space="0" w:color="auto"/>
              <w:left w:val="single" w:sz="4" w:space="0" w:color="auto"/>
              <w:bottom w:val="single" w:sz="4" w:space="0" w:color="auto"/>
              <w:right w:val="single" w:sz="4" w:space="0" w:color="auto"/>
            </w:tcBorders>
            <w:vAlign w:val="center"/>
          </w:tcPr>
          <w:p w14:paraId="6BA01419" w14:textId="77777777" w:rsidR="00A8617E" w:rsidRPr="00152031" w:rsidRDefault="00C87601" w:rsidP="00603050">
            <w:pPr>
              <w:pStyle w:val="af9"/>
              <w:spacing w:after="0"/>
              <w:jc w:val="center"/>
              <w:rPr>
                <w:sz w:val="28"/>
                <w:szCs w:val="28"/>
              </w:rPr>
            </w:pPr>
            <w:r w:rsidRPr="00152031">
              <w:rPr>
                <w:sz w:val="28"/>
                <w:szCs w:val="28"/>
              </w:rPr>
              <w:t>1,4</w:t>
            </w:r>
          </w:p>
        </w:tc>
        <w:tc>
          <w:tcPr>
            <w:tcW w:w="906" w:type="pct"/>
            <w:tcBorders>
              <w:top w:val="single" w:sz="4" w:space="0" w:color="auto"/>
              <w:left w:val="single" w:sz="4" w:space="0" w:color="auto"/>
              <w:bottom w:val="single" w:sz="4" w:space="0" w:color="auto"/>
              <w:right w:val="single" w:sz="4" w:space="0" w:color="auto"/>
            </w:tcBorders>
            <w:vAlign w:val="center"/>
          </w:tcPr>
          <w:p w14:paraId="772FEAC8" w14:textId="77777777" w:rsidR="00A8617E" w:rsidRPr="00152031" w:rsidRDefault="00C87601" w:rsidP="00603050">
            <w:pPr>
              <w:pStyle w:val="af9"/>
              <w:spacing w:after="0"/>
              <w:jc w:val="center"/>
              <w:rPr>
                <w:sz w:val="28"/>
                <w:szCs w:val="28"/>
              </w:rPr>
            </w:pPr>
            <w:r w:rsidRPr="00152031">
              <w:rPr>
                <w:sz w:val="28"/>
                <w:szCs w:val="28"/>
              </w:rPr>
              <w:t>342</w:t>
            </w:r>
          </w:p>
        </w:tc>
        <w:tc>
          <w:tcPr>
            <w:tcW w:w="1113" w:type="pct"/>
            <w:tcBorders>
              <w:top w:val="single" w:sz="4" w:space="0" w:color="auto"/>
              <w:left w:val="single" w:sz="4" w:space="0" w:color="auto"/>
              <w:bottom w:val="single" w:sz="4" w:space="0" w:color="auto"/>
              <w:right w:val="single" w:sz="4" w:space="0" w:color="auto"/>
            </w:tcBorders>
            <w:vAlign w:val="center"/>
          </w:tcPr>
          <w:p w14:paraId="044EE37C" w14:textId="77777777" w:rsidR="00A8617E" w:rsidRPr="00152031" w:rsidRDefault="00C87601" w:rsidP="00603050">
            <w:pPr>
              <w:pStyle w:val="af9"/>
              <w:spacing w:after="0"/>
              <w:jc w:val="center"/>
              <w:rPr>
                <w:sz w:val="28"/>
                <w:szCs w:val="28"/>
              </w:rPr>
            </w:pPr>
            <w:r w:rsidRPr="00152031">
              <w:rPr>
                <w:sz w:val="28"/>
                <w:szCs w:val="28"/>
              </w:rPr>
              <w:t>1,7</w:t>
            </w:r>
          </w:p>
        </w:tc>
      </w:tr>
    </w:tbl>
    <w:p w14:paraId="1761C198" w14:textId="77777777" w:rsidR="00A8617E" w:rsidRPr="00152031" w:rsidRDefault="00C87601" w:rsidP="00603050">
      <w:pPr>
        <w:pStyle w:val="af9"/>
        <w:spacing w:after="0"/>
        <w:jc w:val="both"/>
        <w:rPr>
          <w:bCs/>
          <w:sz w:val="28"/>
          <w:szCs w:val="28"/>
        </w:rPr>
      </w:pPr>
      <w:r w:rsidRPr="00152031">
        <w:rPr>
          <w:bCs/>
          <w:sz w:val="28"/>
          <w:szCs w:val="28"/>
        </w:rPr>
        <w:t>Примечание: * достоверная разница между группами (</w:t>
      </w:r>
      <w:proofErr w:type="gramStart"/>
      <w:r w:rsidRPr="00152031">
        <w:rPr>
          <w:bCs/>
          <w:sz w:val="28"/>
          <w:szCs w:val="28"/>
          <w:lang w:val="en-US"/>
        </w:rPr>
        <w:t>p</w:t>
      </w:r>
      <w:r w:rsidRPr="00152031">
        <w:rPr>
          <w:bCs/>
          <w:sz w:val="28"/>
          <w:szCs w:val="28"/>
        </w:rPr>
        <w:t>&lt;</w:t>
      </w:r>
      <w:proofErr w:type="gramEnd"/>
      <w:r w:rsidRPr="00152031">
        <w:rPr>
          <w:bCs/>
          <w:sz w:val="28"/>
          <w:szCs w:val="28"/>
        </w:rPr>
        <w:t>0,05).</w:t>
      </w:r>
    </w:p>
    <w:p w14:paraId="1C4CAC87" w14:textId="77777777" w:rsidR="00A8617E" w:rsidRPr="00152031" w:rsidRDefault="00A8617E" w:rsidP="00603050">
      <w:pPr>
        <w:pStyle w:val="af9"/>
        <w:spacing w:after="0"/>
        <w:ind w:firstLine="709"/>
        <w:jc w:val="both"/>
        <w:rPr>
          <w:bCs/>
          <w:sz w:val="28"/>
          <w:szCs w:val="28"/>
        </w:rPr>
      </w:pPr>
    </w:p>
    <w:p w14:paraId="44837562" w14:textId="77777777" w:rsidR="00A8617E" w:rsidRPr="00152031" w:rsidRDefault="00C87601" w:rsidP="00603050">
      <w:pPr>
        <w:pStyle w:val="af9"/>
        <w:spacing w:after="0"/>
        <w:ind w:firstLine="709"/>
        <w:jc w:val="both"/>
        <w:rPr>
          <w:bCs/>
          <w:sz w:val="28"/>
          <w:szCs w:val="28"/>
        </w:rPr>
      </w:pPr>
      <w:r w:rsidRPr="00152031">
        <w:rPr>
          <w:bCs/>
          <w:sz w:val="28"/>
          <w:szCs w:val="28"/>
        </w:rPr>
        <w:t>То есть информирование подростков об особенностях беременности и важности поддержания высокого уровня здоровья нашло отражение в их повышенной социальной активности в вопросах здоровья, а использование в рамках алгоритма комплексных бригад врачей разного профиля повысило качество медицинского обследования. При этом расчет средней нагрузки соматической патологией на одну беременную оказался равен 1,7</w:t>
      </w:r>
      <w:r w:rsidR="00E52440">
        <w:rPr>
          <w:bCs/>
          <w:sz w:val="28"/>
          <w:szCs w:val="28"/>
        </w:rPr>
        <w:t>;</w:t>
      </w:r>
      <w:r w:rsidRPr="00152031">
        <w:rPr>
          <w:bCs/>
          <w:sz w:val="28"/>
          <w:szCs w:val="28"/>
        </w:rPr>
        <w:t xml:space="preserve"> что было больше, чем до введения алгоритма в 1,2 раза (1,7 против 1,4).</w:t>
      </w:r>
    </w:p>
    <w:p w14:paraId="023B0F3D" w14:textId="77777777" w:rsidR="00A8617E" w:rsidRPr="00152031" w:rsidRDefault="00A8617E" w:rsidP="00603050">
      <w:pPr>
        <w:pStyle w:val="af9"/>
        <w:spacing w:after="0"/>
        <w:ind w:firstLine="709"/>
        <w:jc w:val="both"/>
        <w:rPr>
          <w:bCs/>
          <w:sz w:val="28"/>
          <w:szCs w:val="28"/>
        </w:rPr>
      </w:pPr>
    </w:p>
    <w:p w14:paraId="2EC45A72" w14:textId="77777777" w:rsidR="00A8617E" w:rsidRPr="00152031" w:rsidRDefault="00C87601" w:rsidP="00603050">
      <w:pPr>
        <w:pStyle w:val="af9"/>
        <w:spacing w:after="0"/>
        <w:jc w:val="both"/>
        <w:rPr>
          <w:bCs/>
          <w:sz w:val="28"/>
          <w:szCs w:val="28"/>
        </w:rPr>
      </w:pPr>
      <w:r w:rsidRPr="00152031">
        <w:rPr>
          <w:noProof/>
        </w:rPr>
        <w:lastRenderedPageBreak/>
        <w:drawing>
          <wp:inline distT="0" distB="0" distL="0" distR="0" wp14:anchorId="7696A60B" wp14:editId="0C6CD8EE">
            <wp:extent cx="6076950" cy="31813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CEA59A" w14:textId="77777777" w:rsidR="00A8617E" w:rsidRPr="00152031" w:rsidRDefault="00A8617E" w:rsidP="00603050">
      <w:pPr>
        <w:pStyle w:val="af9"/>
        <w:spacing w:after="0"/>
        <w:ind w:firstLine="709"/>
        <w:jc w:val="both"/>
        <w:rPr>
          <w:bCs/>
          <w:sz w:val="28"/>
          <w:szCs w:val="28"/>
        </w:rPr>
      </w:pPr>
    </w:p>
    <w:p w14:paraId="3BB3DBCA" w14:textId="77777777" w:rsidR="00A8617E" w:rsidRPr="00152031" w:rsidRDefault="004C38E8" w:rsidP="00603050">
      <w:pPr>
        <w:pStyle w:val="af9"/>
        <w:spacing w:after="0"/>
        <w:ind w:firstLine="709"/>
        <w:jc w:val="center"/>
        <w:rPr>
          <w:bCs/>
          <w:sz w:val="28"/>
          <w:szCs w:val="28"/>
        </w:rPr>
      </w:pPr>
      <w:r w:rsidRPr="00152031">
        <w:rPr>
          <w:bCs/>
          <w:sz w:val="28"/>
          <w:szCs w:val="28"/>
        </w:rPr>
        <w:t>Рисунок 1</w:t>
      </w:r>
      <w:r w:rsidR="00C25FED">
        <w:rPr>
          <w:bCs/>
          <w:sz w:val="28"/>
          <w:szCs w:val="28"/>
        </w:rPr>
        <w:t>5</w:t>
      </w:r>
      <w:r w:rsidRPr="00152031">
        <w:rPr>
          <w:bCs/>
          <w:sz w:val="28"/>
          <w:szCs w:val="28"/>
        </w:rPr>
        <w:t xml:space="preserve"> – </w:t>
      </w:r>
      <w:r w:rsidR="0098570E" w:rsidRPr="00152031">
        <w:rPr>
          <w:bCs/>
          <w:sz w:val="28"/>
          <w:szCs w:val="28"/>
        </w:rPr>
        <w:t>Частота встречаемости</w:t>
      </w:r>
      <w:r w:rsidR="00C87601" w:rsidRPr="00152031">
        <w:rPr>
          <w:bCs/>
          <w:sz w:val="28"/>
          <w:szCs w:val="28"/>
        </w:rPr>
        <w:t xml:space="preserve"> соматической патологии у беременных подростков до и после введения </w:t>
      </w:r>
      <w:proofErr w:type="spellStart"/>
      <w:r w:rsidR="00C87601" w:rsidRPr="00152031">
        <w:rPr>
          <w:bCs/>
          <w:sz w:val="28"/>
          <w:szCs w:val="28"/>
        </w:rPr>
        <w:t>алгоритмя</w:t>
      </w:r>
      <w:proofErr w:type="spellEnd"/>
    </w:p>
    <w:p w14:paraId="7E039BDC" w14:textId="77777777" w:rsidR="00A8617E" w:rsidRPr="00152031" w:rsidRDefault="00A8617E" w:rsidP="00603050">
      <w:pPr>
        <w:pStyle w:val="af9"/>
        <w:spacing w:after="0"/>
        <w:ind w:firstLine="709"/>
        <w:jc w:val="both"/>
        <w:rPr>
          <w:bCs/>
          <w:sz w:val="28"/>
          <w:szCs w:val="28"/>
        </w:rPr>
      </w:pPr>
    </w:p>
    <w:p w14:paraId="6B7F5210" w14:textId="77777777" w:rsidR="00A8617E" w:rsidRPr="00152031" w:rsidRDefault="00C87601" w:rsidP="00603050">
      <w:pPr>
        <w:spacing w:after="0" w:line="240" w:lineRule="auto"/>
        <w:ind w:firstLine="708"/>
        <w:jc w:val="both"/>
        <w:rPr>
          <w:bCs/>
          <w:sz w:val="28"/>
          <w:szCs w:val="28"/>
        </w:rPr>
      </w:pPr>
      <w:r w:rsidRPr="00152031">
        <w:rPr>
          <w:rFonts w:ascii="Times New Roman" w:hAnsi="Times New Roman" w:cs="Times New Roman"/>
          <w:bCs/>
          <w:sz w:val="28"/>
          <w:szCs w:val="28"/>
        </w:rPr>
        <w:t>Проведенная работа по комплексным медицинским осмотрам беременных подростков и выявлению у них соматической патологии позволила пройти полные курсы лечения от ЭГЗ 158 подросткам из 243, что составило 65,0%. Остальные получили либо не полное лечение из-за медицинских противопоказаний, либо отказались от лечения по семейно-религиозным убеждениям. Выполнению этой работы способствовал</w:t>
      </w:r>
      <w:r w:rsidRPr="00152031">
        <w:rPr>
          <w:rFonts w:ascii="Times New Roman" w:hAnsi="Times New Roman" w:cs="Times New Roman"/>
          <w:sz w:val="28"/>
          <w:szCs w:val="28"/>
        </w:rPr>
        <w:t xml:space="preserve"> организационный ресурс, </w:t>
      </w:r>
      <w:r w:rsidR="008F4D6D" w:rsidRPr="00152031">
        <w:rPr>
          <w:rFonts w:ascii="Times New Roman" w:hAnsi="Times New Roman" w:cs="Times New Roman"/>
          <w:sz w:val="28"/>
          <w:szCs w:val="28"/>
        </w:rPr>
        <w:t>который был</w:t>
      </w:r>
      <w:r w:rsidRPr="00152031">
        <w:rPr>
          <w:rFonts w:ascii="Times New Roman" w:hAnsi="Times New Roman" w:cs="Times New Roman"/>
          <w:sz w:val="28"/>
          <w:szCs w:val="28"/>
        </w:rPr>
        <w:t xml:space="preserve"> инициирован по итогам проведенной работы на уровне Управления общественного здравоохранения Туркестанской области: приказом начальника Управления №176 н/н от 15.05.2020 г. было открыто 2 койки для девочек-</w:t>
      </w:r>
      <w:r w:rsidR="008F4D6D" w:rsidRPr="00152031">
        <w:rPr>
          <w:rFonts w:ascii="Times New Roman" w:hAnsi="Times New Roman" w:cs="Times New Roman"/>
          <w:sz w:val="28"/>
          <w:szCs w:val="28"/>
        </w:rPr>
        <w:t>подростков на</w:t>
      </w:r>
      <w:r w:rsidRPr="00152031">
        <w:rPr>
          <w:rFonts w:ascii="Times New Roman" w:hAnsi="Times New Roman" w:cs="Times New Roman"/>
          <w:sz w:val="28"/>
          <w:szCs w:val="28"/>
        </w:rPr>
        <w:t xml:space="preserve"> базе гинекологического отделения Областного перинатального центра №3.</w:t>
      </w:r>
    </w:p>
    <w:p w14:paraId="0E7C157E" w14:textId="77777777" w:rsidR="00A8617E" w:rsidRPr="00152031" w:rsidRDefault="00C87601" w:rsidP="00603050">
      <w:pPr>
        <w:pStyle w:val="af9"/>
        <w:spacing w:after="0"/>
        <w:ind w:firstLine="709"/>
        <w:jc w:val="both"/>
        <w:rPr>
          <w:bCs/>
          <w:sz w:val="28"/>
          <w:szCs w:val="28"/>
        </w:rPr>
      </w:pPr>
      <w:r w:rsidRPr="00152031">
        <w:rPr>
          <w:bCs/>
          <w:sz w:val="28"/>
          <w:szCs w:val="28"/>
        </w:rPr>
        <w:t xml:space="preserve">Изучение воздействия информационной активности на </w:t>
      </w:r>
      <w:r w:rsidR="00CA6611">
        <w:rPr>
          <w:bCs/>
          <w:sz w:val="28"/>
          <w:szCs w:val="28"/>
        </w:rPr>
        <w:t>коли</w:t>
      </w:r>
      <w:r w:rsidRPr="00152031">
        <w:rPr>
          <w:bCs/>
          <w:sz w:val="28"/>
          <w:szCs w:val="28"/>
        </w:rPr>
        <w:t>ч</w:t>
      </w:r>
      <w:r w:rsidR="00CA6611">
        <w:rPr>
          <w:bCs/>
          <w:sz w:val="28"/>
          <w:szCs w:val="28"/>
        </w:rPr>
        <w:t>ество</w:t>
      </w:r>
      <w:r w:rsidRPr="00152031">
        <w:rPr>
          <w:bCs/>
          <w:sz w:val="28"/>
          <w:szCs w:val="28"/>
        </w:rPr>
        <w:t xml:space="preserve"> </w:t>
      </w:r>
      <w:r w:rsidR="00CA6611">
        <w:rPr>
          <w:bCs/>
          <w:sz w:val="28"/>
          <w:szCs w:val="28"/>
        </w:rPr>
        <w:t xml:space="preserve">подростков, </w:t>
      </w:r>
      <w:r w:rsidRPr="00152031">
        <w:rPr>
          <w:bCs/>
          <w:sz w:val="28"/>
          <w:szCs w:val="28"/>
        </w:rPr>
        <w:t xml:space="preserve">прошедших </w:t>
      </w:r>
      <w:proofErr w:type="spellStart"/>
      <w:r w:rsidRPr="00152031">
        <w:rPr>
          <w:bCs/>
          <w:sz w:val="28"/>
          <w:szCs w:val="28"/>
        </w:rPr>
        <w:t>предгравидарную</w:t>
      </w:r>
      <w:proofErr w:type="spellEnd"/>
      <w:r w:rsidRPr="00152031">
        <w:rPr>
          <w:bCs/>
          <w:sz w:val="28"/>
          <w:szCs w:val="28"/>
        </w:rPr>
        <w:t xml:space="preserve"> подготовку в соответствие с приказом МЗ РК №173 от 16.04.2018г. показало, что и здесь были достигнуты положительные результаты. Так, из числа вставших на учет в 2019г. (243 беременных), </w:t>
      </w:r>
      <w:proofErr w:type="spellStart"/>
      <w:r w:rsidRPr="00152031">
        <w:rPr>
          <w:bCs/>
          <w:sz w:val="28"/>
          <w:szCs w:val="28"/>
        </w:rPr>
        <w:t>предгравидарную</w:t>
      </w:r>
      <w:proofErr w:type="spellEnd"/>
      <w:r w:rsidRPr="00152031">
        <w:rPr>
          <w:bCs/>
          <w:sz w:val="28"/>
          <w:szCs w:val="28"/>
        </w:rPr>
        <w:t xml:space="preserve"> подготовку прошли 213 (87,7%), что является большим успехом медицинских работников. Хотя и в этом случае определение индекса корреляции по Пирсону не выявило наличия линейной связи (</w:t>
      </w:r>
      <w:r w:rsidRPr="00152031">
        <w:rPr>
          <w:bCs/>
          <w:sz w:val="28"/>
          <w:szCs w:val="28"/>
          <w:lang w:val="en-US"/>
        </w:rPr>
        <w:t>r</w:t>
      </w:r>
      <w:r w:rsidRPr="00152031">
        <w:rPr>
          <w:bCs/>
          <w:sz w:val="28"/>
          <w:szCs w:val="28"/>
        </w:rPr>
        <w:t xml:space="preserve">=0,01) между информационными кампаниями и получивших профилактику, однако факт увеличения </w:t>
      </w:r>
      <w:r w:rsidR="008F4D6D" w:rsidRPr="00152031">
        <w:rPr>
          <w:bCs/>
          <w:sz w:val="28"/>
          <w:szCs w:val="28"/>
        </w:rPr>
        <w:t>числа,</w:t>
      </w:r>
      <w:r w:rsidRPr="00152031">
        <w:rPr>
          <w:bCs/>
          <w:sz w:val="28"/>
          <w:szCs w:val="28"/>
        </w:rPr>
        <w:t xml:space="preserve"> получивших профилактику фолиевой кислотой говорит о наличии стохастической связи и в этом случае. </w:t>
      </w:r>
    </w:p>
    <w:p w14:paraId="495148FB" w14:textId="77777777" w:rsidR="00A8617E" w:rsidRPr="00F123FF" w:rsidRDefault="00C87601" w:rsidP="00603050">
      <w:pPr>
        <w:pStyle w:val="af9"/>
        <w:spacing w:after="0"/>
        <w:ind w:firstLine="709"/>
        <w:jc w:val="both"/>
        <w:rPr>
          <w:bCs/>
          <w:sz w:val="28"/>
          <w:szCs w:val="28"/>
        </w:rPr>
      </w:pPr>
      <w:r w:rsidRPr="00152031">
        <w:rPr>
          <w:bCs/>
          <w:sz w:val="28"/>
          <w:szCs w:val="28"/>
        </w:rPr>
        <w:t xml:space="preserve">Таким образом, проведенные исследования показали, что беременные подростки, особенно незамужние, в силу многих обстоятельств не знают о том, как готовится к беременности и беречь себя и ребенка во время нее. Это проявлялось в том, что значительный процент опрошенных беременных </w:t>
      </w:r>
      <w:r w:rsidRPr="00152031">
        <w:rPr>
          <w:bCs/>
          <w:sz w:val="28"/>
          <w:szCs w:val="28"/>
        </w:rPr>
        <w:lastRenderedPageBreak/>
        <w:t xml:space="preserve">подростков не знали о том, что такое </w:t>
      </w:r>
      <w:proofErr w:type="spellStart"/>
      <w:r w:rsidRPr="00152031">
        <w:rPr>
          <w:bCs/>
          <w:sz w:val="28"/>
          <w:szCs w:val="28"/>
        </w:rPr>
        <w:t>предгравидарная</w:t>
      </w:r>
      <w:proofErr w:type="spellEnd"/>
      <w:r w:rsidRPr="00152031">
        <w:rPr>
          <w:bCs/>
          <w:sz w:val="28"/>
          <w:szCs w:val="28"/>
        </w:rPr>
        <w:t xml:space="preserve"> подготовка и для чего она проводится, не знали о наличии у них соматических ЭГЗ и не проходили необходимого лечения. Одновременно были выявлены и недоработки со стороны медицинского персонала кабинетов акушер-гинекологов, который не всегда достаточно информировал юных </w:t>
      </w:r>
      <w:r w:rsidRPr="00F123FF">
        <w:rPr>
          <w:bCs/>
          <w:sz w:val="28"/>
          <w:szCs w:val="28"/>
        </w:rPr>
        <w:t>пациентов. В связи с этим</w:t>
      </w:r>
      <w:r w:rsidR="00CA6611">
        <w:rPr>
          <w:bCs/>
          <w:sz w:val="28"/>
          <w:szCs w:val="28"/>
        </w:rPr>
        <w:t>,</w:t>
      </w:r>
      <w:r w:rsidRPr="00F123FF">
        <w:rPr>
          <w:bCs/>
          <w:sz w:val="28"/>
          <w:szCs w:val="28"/>
        </w:rPr>
        <w:t xml:space="preserve"> в ходе работы был разработан алгоритм проведения прегравидарной подготовки среди подростков, в котором предусматривалась командная работа специалистов разного профиля с обязательным </w:t>
      </w:r>
      <w:proofErr w:type="spellStart"/>
      <w:r w:rsidRPr="00F123FF">
        <w:rPr>
          <w:bCs/>
          <w:sz w:val="28"/>
          <w:szCs w:val="28"/>
        </w:rPr>
        <w:t>участием</w:t>
      </w:r>
      <w:r w:rsidR="004446F9" w:rsidRPr="00F123FF">
        <w:rPr>
          <w:bCs/>
          <w:sz w:val="28"/>
          <w:szCs w:val="28"/>
        </w:rPr>
        <w:t>обученного</w:t>
      </w:r>
      <w:proofErr w:type="spellEnd"/>
      <w:r w:rsidR="004446F9" w:rsidRPr="00F123FF">
        <w:rPr>
          <w:bCs/>
          <w:sz w:val="28"/>
          <w:szCs w:val="28"/>
        </w:rPr>
        <w:t xml:space="preserve"> навыкам охраны репродуктивного здоровья подростков врача общей практики</w:t>
      </w:r>
      <w:r w:rsidRPr="00F123FF">
        <w:rPr>
          <w:bCs/>
          <w:sz w:val="28"/>
          <w:szCs w:val="28"/>
        </w:rPr>
        <w:t xml:space="preserve">, а также вовлечение в эту работу сотрудников цента молодежного здоровья для проведения широкой информационной работы среди учащейся молодежи. Внедрение и использование данного алгоритма в течение 2019г. в поликлиниках города и области показало его высокую эффективность. Так, проведение в течение года многочисленных лекций и семинаров в школах и колледжах позволило повысить общее количество вставших на учет беременных подростков в 2,4 раза, из них до 12 недель – в 1,9 раза; прошедших обследование на наличие ЭГЗ – в 2,6 раза; а прошедших </w:t>
      </w:r>
      <w:proofErr w:type="spellStart"/>
      <w:r w:rsidRPr="00F123FF">
        <w:rPr>
          <w:bCs/>
          <w:sz w:val="28"/>
          <w:szCs w:val="28"/>
        </w:rPr>
        <w:t>прегравидарную</w:t>
      </w:r>
      <w:proofErr w:type="spellEnd"/>
      <w:r w:rsidRPr="00F123FF">
        <w:rPr>
          <w:bCs/>
          <w:sz w:val="28"/>
          <w:szCs w:val="28"/>
        </w:rPr>
        <w:t xml:space="preserve"> подготовку – в 3,2 раза (</w:t>
      </w:r>
      <w:proofErr w:type="gramStart"/>
      <w:r w:rsidRPr="00F123FF">
        <w:rPr>
          <w:bCs/>
          <w:sz w:val="28"/>
          <w:szCs w:val="28"/>
          <w:lang w:val="en-US"/>
        </w:rPr>
        <w:t>p</w:t>
      </w:r>
      <w:r w:rsidRPr="00F123FF">
        <w:rPr>
          <w:bCs/>
          <w:sz w:val="28"/>
          <w:szCs w:val="28"/>
        </w:rPr>
        <w:t>&lt;</w:t>
      </w:r>
      <w:proofErr w:type="gramEnd"/>
      <w:r w:rsidRPr="00F123FF">
        <w:rPr>
          <w:bCs/>
          <w:sz w:val="28"/>
          <w:szCs w:val="28"/>
        </w:rPr>
        <w:t xml:space="preserve">0,001). </w:t>
      </w:r>
    </w:p>
    <w:p w14:paraId="4E69A697" w14:textId="77777777" w:rsidR="00A8617E" w:rsidRPr="00152031" w:rsidRDefault="004446F9" w:rsidP="00603050">
      <w:pPr>
        <w:pStyle w:val="af9"/>
        <w:shd w:val="clear" w:color="auto" w:fill="FFFFFF"/>
        <w:spacing w:after="0"/>
        <w:ind w:firstLine="708"/>
        <w:jc w:val="both"/>
        <w:rPr>
          <w:sz w:val="28"/>
          <w:szCs w:val="28"/>
        </w:rPr>
      </w:pPr>
      <w:r w:rsidRPr="00F123FF">
        <w:rPr>
          <w:sz w:val="28"/>
          <w:szCs w:val="28"/>
        </w:rPr>
        <w:t xml:space="preserve">Исходя из полученных результатов, следует отметить, что </w:t>
      </w:r>
      <w:proofErr w:type="gramStart"/>
      <w:r w:rsidRPr="00F123FF">
        <w:rPr>
          <w:sz w:val="28"/>
          <w:szCs w:val="28"/>
        </w:rPr>
        <w:t>концепция материнства несовершеннолетних это</w:t>
      </w:r>
      <w:proofErr w:type="gramEnd"/>
      <w:r w:rsidRPr="00F123FF">
        <w:rPr>
          <w:sz w:val="28"/>
          <w:szCs w:val="28"/>
        </w:rPr>
        <w:t xml:space="preserve"> не исключительно медицинский вопрос, а многомерная проблема с социальными, экономическими, культурными, религиозными и правовыми аспектами. Следовательно, необходимо усиливать сотрудничество с общественными организациями, а также с медицинскими и социальными службами, для того чтобы учитывать наилучшие интересы девочек- подростков при создании программ медико-социальной защиты</w:t>
      </w:r>
      <w:r w:rsidR="008F4D6D">
        <w:rPr>
          <w:sz w:val="28"/>
          <w:szCs w:val="28"/>
        </w:rPr>
        <w:t>.</w:t>
      </w:r>
    </w:p>
    <w:p w14:paraId="4628CDCA" w14:textId="77777777" w:rsidR="00A8617E" w:rsidRPr="00152031" w:rsidRDefault="00A8617E" w:rsidP="00603050">
      <w:pPr>
        <w:pStyle w:val="af9"/>
        <w:shd w:val="clear" w:color="auto" w:fill="FFFFFF"/>
        <w:spacing w:after="0"/>
        <w:ind w:firstLine="708"/>
        <w:jc w:val="both"/>
        <w:rPr>
          <w:sz w:val="28"/>
          <w:szCs w:val="28"/>
        </w:rPr>
      </w:pPr>
    </w:p>
    <w:p w14:paraId="266B9D8B" w14:textId="77777777" w:rsidR="008C7E1B" w:rsidRPr="00152031" w:rsidRDefault="008C7E1B" w:rsidP="00603050">
      <w:pPr>
        <w:spacing w:after="0" w:line="240" w:lineRule="auto"/>
        <w:rPr>
          <w:rFonts w:ascii="Times New Roman" w:eastAsia="Times New Roman" w:hAnsi="Times New Roman" w:cs="Times New Roman"/>
          <w:sz w:val="28"/>
          <w:szCs w:val="28"/>
        </w:rPr>
      </w:pPr>
      <w:r w:rsidRPr="00152031">
        <w:rPr>
          <w:sz w:val="28"/>
          <w:szCs w:val="28"/>
        </w:rPr>
        <w:br w:type="page"/>
      </w:r>
    </w:p>
    <w:p w14:paraId="0987AB33" w14:textId="77777777" w:rsidR="005B0E81" w:rsidRDefault="008F4D6D" w:rsidP="005B0E81">
      <w:pPr>
        <w:pStyle w:val="af9"/>
        <w:shd w:val="clear" w:color="auto" w:fill="FFFFFF"/>
        <w:spacing w:after="0"/>
        <w:jc w:val="center"/>
        <w:rPr>
          <w:b/>
          <w:sz w:val="28"/>
          <w:szCs w:val="28"/>
        </w:rPr>
      </w:pPr>
      <w:r w:rsidRPr="00152031">
        <w:rPr>
          <w:b/>
          <w:sz w:val="28"/>
          <w:szCs w:val="28"/>
        </w:rPr>
        <w:lastRenderedPageBreak/>
        <w:t>ЗАКЛЮЧЕНИЕ</w:t>
      </w:r>
    </w:p>
    <w:p w14:paraId="34BF84DE" w14:textId="77777777" w:rsidR="008F4D6D" w:rsidRPr="00152031" w:rsidRDefault="008F4D6D" w:rsidP="005B0E81">
      <w:pPr>
        <w:pStyle w:val="af9"/>
        <w:shd w:val="clear" w:color="auto" w:fill="FFFFFF"/>
        <w:spacing w:after="0"/>
        <w:jc w:val="center"/>
        <w:rPr>
          <w:b/>
          <w:sz w:val="28"/>
          <w:szCs w:val="28"/>
        </w:rPr>
      </w:pPr>
    </w:p>
    <w:p w14:paraId="3258FB1C" w14:textId="77777777" w:rsidR="005B0E81" w:rsidRPr="00152031" w:rsidRDefault="005B0E81" w:rsidP="005B0E81">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Таким образом, проведенные исследования показали, что </w:t>
      </w:r>
      <w:proofErr w:type="spellStart"/>
      <w:r w:rsidRPr="00152031">
        <w:rPr>
          <w:rFonts w:ascii="Times New Roman" w:hAnsi="Times New Roman" w:cs="Times New Roman"/>
          <w:sz w:val="28"/>
          <w:szCs w:val="28"/>
        </w:rPr>
        <w:t>соматометрическое</w:t>
      </w:r>
      <w:proofErr w:type="spellEnd"/>
      <w:r w:rsidRPr="00152031">
        <w:rPr>
          <w:rFonts w:ascii="Times New Roman" w:hAnsi="Times New Roman" w:cs="Times New Roman"/>
          <w:sz w:val="28"/>
          <w:szCs w:val="28"/>
        </w:rPr>
        <w:t xml:space="preserve"> и репродуктивное здоровье девочек находятся в тесной взаимосвязи и физическое развитие оказывает прямое воздействие на развитие репродуктивной функции подростков. Наглядное подтверждение этому было получено при сравнительном изучении развития девочек-подростков, проживающих в городе и сельской местности.  Так, все физические параметры на пике своего увеличения в раннем подростковом периоде у сельских подростков были меньше, чем у сверстниц из города: ДТ в 1,1 раза (или на 7,3 см), МТ – в 1,6 раза меньше (или на 20,8 кг) и ОГ </w:t>
      </w:r>
      <w:r w:rsidR="00E52440" w:rsidRPr="00152031">
        <w:rPr>
          <w:rFonts w:ascii="Times New Roman" w:hAnsi="Times New Roman" w:cs="Times New Roman"/>
          <w:sz w:val="28"/>
          <w:szCs w:val="28"/>
        </w:rPr>
        <w:t xml:space="preserve">– </w:t>
      </w:r>
      <w:r w:rsidRPr="00152031">
        <w:rPr>
          <w:rFonts w:ascii="Times New Roman" w:hAnsi="Times New Roman" w:cs="Times New Roman"/>
          <w:sz w:val="28"/>
          <w:szCs w:val="28"/>
        </w:rPr>
        <w:t>в 1,1 раза меньше (или на 5,5 см). Видно, что наибольшая разница – 20,8 кг – отмечалась по показателю МТ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0.05). Такое отставание в увеличении МТ в сельской местности могло быть связано с изначально меньшей массой сельских девочек, что подтверждается практически одинаковыми темпами прироста в 10-14 лет (соответственно 32,2% и 32,0%). Лишь в позднем подростковом периоде различия в массе тела подростков сглаживались за счет более быстрых темпов ее нарастания в селе – 24,0% против 8,6% в городе. При этом величина стандартного отклонения в каждой группе во все возрастные периоды показывала, что как в городе, так и на селе встречались индивидуумы, которые не соответствовали средней норме и показывали результаты ниже или выше среднего.</w:t>
      </w:r>
    </w:p>
    <w:p w14:paraId="1AA63F6F" w14:textId="77777777" w:rsidR="005B0E81" w:rsidRPr="00152031" w:rsidRDefault="005B0E81" w:rsidP="005B0E81">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Аналогичная тенденция была выявлена и при изучении динамики полового развития. У городских подростков признаки формирования вторичных половых признаков появлялись в возрасте 7-10 лет (5,7%), когда у сельских девочек их появления было отмечено лишь в 1,9% случаев. Наибольший пик полового развития у всех обследованных девочек приходился на возраст 10-14 лет. Однако у городских школьниц в это время половая формула фиксировала уровень развития на стадиях </w:t>
      </w: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0,1</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1,2</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1-4</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 xml:space="preserve">+, тогда как в селе - только на стадиях </w:t>
      </w:r>
      <w:r w:rsidRPr="00152031">
        <w:rPr>
          <w:rFonts w:ascii="Times New Roman" w:hAnsi="Times New Roman" w:cs="Times New Roman"/>
          <w:sz w:val="28"/>
          <w:szCs w:val="28"/>
          <w:lang w:val="en-US"/>
        </w:rPr>
        <w:t>P</w:t>
      </w:r>
      <w:r w:rsidRPr="00152031">
        <w:rPr>
          <w:rFonts w:ascii="Times New Roman" w:hAnsi="Times New Roman" w:cs="Times New Roman"/>
          <w:sz w:val="28"/>
          <w:szCs w:val="28"/>
          <w:vertAlign w:val="subscript"/>
        </w:rPr>
        <w:t>0</w:t>
      </w:r>
      <w:r w:rsidRPr="00152031">
        <w:rPr>
          <w:rFonts w:ascii="Times New Roman" w:hAnsi="Times New Roman" w:cs="Times New Roman"/>
          <w:sz w:val="28"/>
          <w:szCs w:val="28"/>
          <w:lang w:val="en-US"/>
        </w:rPr>
        <w:t>Ax</w:t>
      </w:r>
      <w:r w:rsidRPr="00152031">
        <w:rPr>
          <w:rFonts w:ascii="Times New Roman" w:hAnsi="Times New Roman" w:cs="Times New Roman"/>
          <w:sz w:val="28"/>
          <w:szCs w:val="28"/>
          <w:vertAlign w:val="subscript"/>
        </w:rPr>
        <w:t>1</w:t>
      </w:r>
      <w:r w:rsidRPr="00152031">
        <w:rPr>
          <w:rFonts w:ascii="Times New Roman" w:hAnsi="Times New Roman" w:cs="Times New Roman"/>
          <w:sz w:val="28"/>
          <w:szCs w:val="28"/>
          <w:lang w:val="en-US"/>
        </w:rPr>
        <w:t>Ma</w:t>
      </w:r>
      <w:r w:rsidRPr="00152031">
        <w:rPr>
          <w:rFonts w:ascii="Times New Roman" w:hAnsi="Times New Roman" w:cs="Times New Roman"/>
          <w:sz w:val="28"/>
          <w:szCs w:val="28"/>
          <w:vertAlign w:val="subscript"/>
        </w:rPr>
        <w:t>1-3</w:t>
      </w:r>
      <w:r w:rsidRPr="00152031">
        <w:rPr>
          <w:rFonts w:ascii="Times New Roman" w:hAnsi="Times New Roman" w:cs="Times New Roman"/>
          <w:sz w:val="28"/>
          <w:szCs w:val="28"/>
          <w:lang w:val="en-US"/>
        </w:rPr>
        <w:t>Me</w:t>
      </w:r>
      <w:r w:rsidRPr="00152031">
        <w:rPr>
          <w:rFonts w:ascii="Times New Roman" w:hAnsi="Times New Roman" w:cs="Times New Roman"/>
          <w:sz w:val="28"/>
          <w:szCs w:val="28"/>
        </w:rPr>
        <w:t xml:space="preserve">+. Отставание в половом развитии у сельских школьниц, начавшееся в раннем подростковом периоде, практически компенсировалось в позднем периоде, однако и на этой стадии по формированию молочных желез сельские девочки продолжали отставать, что, вероятно, было связано с достоверно меньшей массой тела. </w:t>
      </w:r>
    </w:p>
    <w:p w14:paraId="76DC4C21" w14:textId="77777777" w:rsidR="005B0E81" w:rsidRPr="00152031" w:rsidRDefault="005B0E81" w:rsidP="005B0E81">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Проведение массовых обследований девушек подростков Туркестанской области показало, что по характеру соматометрических особенностей всех подростков можно было разделить на три группы: подростков с нормальным физическим развитие, у которых нормативы развития ДТ, МТ и ОГ находились в пределах референтных республиканских значений; подростков с ухудшенным физическим развитием, у которых физические показатели отклонялись от нормативных в пределах одного </w:t>
      </w:r>
      <w:proofErr w:type="spellStart"/>
      <w:r w:rsidRPr="00152031">
        <w:rPr>
          <w:rFonts w:ascii="Times New Roman" w:hAnsi="Times New Roman" w:cs="Times New Roman"/>
          <w:sz w:val="28"/>
          <w:szCs w:val="28"/>
        </w:rPr>
        <w:t>сигмального</w:t>
      </w:r>
      <w:proofErr w:type="spellEnd"/>
      <w:r w:rsidRPr="00152031">
        <w:rPr>
          <w:rFonts w:ascii="Times New Roman" w:hAnsi="Times New Roman" w:cs="Times New Roman"/>
          <w:sz w:val="28"/>
          <w:szCs w:val="28"/>
        </w:rPr>
        <w:t xml:space="preserve"> значения и подростков с ухудшенным дисгармоничным развитием, у которых отклонения превышали два </w:t>
      </w:r>
      <w:proofErr w:type="spellStart"/>
      <w:r w:rsidRPr="00152031">
        <w:rPr>
          <w:rFonts w:ascii="Times New Roman" w:hAnsi="Times New Roman" w:cs="Times New Roman"/>
          <w:sz w:val="28"/>
          <w:szCs w:val="28"/>
        </w:rPr>
        <w:t>сигмальных</w:t>
      </w:r>
      <w:proofErr w:type="spellEnd"/>
      <w:r w:rsidRPr="00152031">
        <w:rPr>
          <w:rFonts w:ascii="Times New Roman" w:hAnsi="Times New Roman" w:cs="Times New Roman"/>
          <w:sz w:val="28"/>
          <w:szCs w:val="28"/>
        </w:rPr>
        <w:t xml:space="preserve"> значения.</w:t>
      </w:r>
    </w:p>
    <w:p w14:paraId="7C6180C6" w14:textId="77777777" w:rsidR="005B0E81" w:rsidRPr="00152031" w:rsidRDefault="005B0E81" w:rsidP="005B0E81">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Изучение особенностей полового развития при нормальных физических параметрах и на фоне их нарушений показало, что при дисгармоничном и </w:t>
      </w:r>
      <w:r w:rsidRPr="00152031">
        <w:rPr>
          <w:rFonts w:ascii="Times New Roman" w:hAnsi="Times New Roman" w:cs="Times New Roman"/>
          <w:sz w:val="28"/>
          <w:szCs w:val="28"/>
        </w:rPr>
        <w:lastRenderedPageBreak/>
        <w:t>ухудшенном физическом развитии у девочек отмечалось замедленное становление менструального цикла и всего полового развития, в результате чего оно оценивалось всего в 7,3±0,01 балла у девочек при дисгармоничном развитии и в 3,7±0,01 балла у девочек с ухудшенным развитием против 9,2±0,03 балла у девушек с нормальным развитием. Разница между группами была достоверной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0,05).</w:t>
      </w:r>
    </w:p>
    <w:p w14:paraId="4396369F" w14:textId="77777777" w:rsidR="005B0E81" w:rsidRPr="00152031" w:rsidRDefault="005B0E81" w:rsidP="005B0E81">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Так как основу дисгармоничного и ухудшенного физического развития подростков области составлял избыточный или недостаточный вес, были изучены особенности полового созревания у девушек на фоне этих нарушений. Оказалось, что на фоне избыточной массы тела нерегулярные менструации наблюдались у 14,2% девочек, тогда как на фоне дефицита массы тела - у 25,9%девочек с дальнейшим замедленным становлением менструальной функции.   </w:t>
      </w:r>
    </w:p>
    <w:p w14:paraId="74BA53FD" w14:textId="77777777" w:rsidR="005B0E81" w:rsidRPr="00152031" w:rsidRDefault="005B0E81" w:rsidP="005B0E81">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У девочек с избыточной массой тела менструальная функция, по-видимому, устанавливалась раньше </w:t>
      </w:r>
      <w:r w:rsidR="00E52440" w:rsidRPr="00152031">
        <w:rPr>
          <w:rFonts w:ascii="Times New Roman" w:hAnsi="Times New Roman" w:cs="Times New Roman"/>
          <w:sz w:val="28"/>
          <w:szCs w:val="28"/>
        </w:rPr>
        <w:t xml:space="preserve">– </w:t>
      </w:r>
      <w:r w:rsidRPr="00152031">
        <w:rPr>
          <w:rFonts w:ascii="Times New Roman" w:hAnsi="Times New Roman" w:cs="Times New Roman"/>
          <w:sz w:val="28"/>
          <w:szCs w:val="28"/>
        </w:rPr>
        <w:t>в 13-лет, так как в это время было выявлено наименьшее количество нарушений цикла. Однако, в дальнейшем было отмечено прогрессирующее увеличение доли девочек с нерегулярными менструациями, в результате чего к 16 годам среди девочек с ухудшенным развитием наиболее часто отмечались нерегулярные менструации, что указывало на дисфункцию яичников на фоне избыточной массы тела. Кроме того, была выявлена достаточно сильная прямая корреляционная зависимость начала менструаций от достижения девочками определенного веса тела (</w:t>
      </w:r>
      <w:r w:rsidRPr="00152031">
        <w:rPr>
          <w:rFonts w:ascii="Times New Roman" w:hAnsi="Times New Roman" w:cs="Times New Roman"/>
          <w:sz w:val="28"/>
          <w:szCs w:val="28"/>
          <w:lang w:val="en-US"/>
        </w:rPr>
        <w:t>r</w:t>
      </w:r>
      <w:r w:rsidRPr="00152031">
        <w:rPr>
          <w:rFonts w:ascii="Times New Roman" w:hAnsi="Times New Roman" w:cs="Times New Roman"/>
          <w:sz w:val="28"/>
          <w:szCs w:val="28"/>
        </w:rPr>
        <w:t>=0,5-0,9).</w:t>
      </w:r>
    </w:p>
    <w:p w14:paraId="2B351622" w14:textId="77777777" w:rsidR="005B0E81" w:rsidRPr="00152031" w:rsidRDefault="005B0E81" w:rsidP="005B0E81">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Так, девочки 11-13 лет с нормальным гармоничным развитием из контрольной группы, имеющие менструацию, характеризовались меньшей средней МТ (49,8±0,3 кг), чем девочки того же возраста из первой и второй групп (с ухудшенным и плохим дисгармоничным развитием), не имеющие менструаций (54,3±0,4 кг). В группе с общей задержкой, менструирующие девочки имели МТ 50,3±0,5 кг, а не менструирующие – 43,3±0,6 кг. Можно полагать, что менархе наступает при достижении девочкой определенной степени физического развития, которой соответствует ДТ 159,5-162 см и МТ 49-50 кг.</w:t>
      </w:r>
    </w:p>
    <w:p w14:paraId="2E9EEEB2" w14:textId="77777777" w:rsidR="005B0E81" w:rsidRPr="00152031" w:rsidRDefault="005B0E81" w:rsidP="005B0E81">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В контрольной группе у большинства девочек с опти</w:t>
      </w:r>
      <w:r w:rsidRPr="00152031">
        <w:rPr>
          <w:rFonts w:ascii="Times New Roman" w:hAnsi="Times New Roman" w:cs="Times New Roman"/>
          <w:sz w:val="28"/>
          <w:szCs w:val="28"/>
        </w:rPr>
        <w:softHyphen/>
        <w:t xml:space="preserve">мальными </w:t>
      </w:r>
      <w:proofErr w:type="spellStart"/>
      <w:r w:rsidRPr="00152031">
        <w:rPr>
          <w:rFonts w:ascii="Times New Roman" w:hAnsi="Times New Roman" w:cs="Times New Roman"/>
          <w:sz w:val="28"/>
          <w:szCs w:val="28"/>
        </w:rPr>
        <w:t>росто</w:t>
      </w:r>
      <w:proofErr w:type="spellEnd"/>
      <w:r w:rsidRPr="00152031">
        <w:rPr>
          <w:rFonts w:ascii="Times New Roman" w:hAnsi="Times New Roman" w:cs="Times New Roman"/>
          <w:sz w:val="28"/>
          <w:szCs w:val="28"/>
        </w:rPr>
        <w:t xml:space="preserve">-весовыми показателями в 13-14 лет устанавливался нормальный ритм менструаций, поэтому к 16-17 годам нарушения его отмечались не более, чем у 10%. В тоже время у девочек с нарушенными </w:t>
      </w:r>
      <w:proofErr w:type="spellStart"/>
      <w:r w:rsidRPr="00152031">
        <w:rPr>
          <w:rFonts w:ascii="Times New Roman" w:hAnsi="Times New Roman" w:cs="Times New Roman"/>
          <w:sz w:val="28"/>
          <w:szCs w:val="28"/>
        </w:rPr>
        <w:t>росто</w:t>
      </w:r>
      <w:proofErr w:type="spellEnd"/>
      <w:r w:rsidRPr="00152031">
        <w:rPr>
          <w:rFonts w:ascii="Times New Roman" w:hAnsi="Times New Roman" w:cs="Times New Roman"/>
          <w:sz w:val="28"/>
          <w:szCs w:val="28"/>
        </w:rPr>
        <w:t>-весовыми соотношениями (первая и вторая группы) наблюдалась несколько повышенная частота нерегулярных менструальных циклов и в 16-17 лет. Это позволяет сделать вывод о том, что недостаток массы тела у девочек в пубертатном возрасте способствуют появлению отклонений от правильного течения периода полового созревания, ускорению или замедлению менархе и учащению частоты нарушений ритма менструаций.</w:t>
      </w:r>
    </w:p>
    <w:p w14:paraId="2237DC10" w14:textId="77777777" w:rsidR="005B0E81" w:rsidRPr="00152031" w:rsidRDefault="005B0E81" w:rsidP="005B0E81">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Все это позволяет считать очень важной роль МТ в реализации процессов полового созревания. Девочки с избыточной массой тела не только раньше начинали менструировать, но и заканчивали половое созревание несколько </w:t>
      </w:r>
      <w:r w:rsidRPr="00152031">
        <w:rPr>
          <w:rFonts w:ascii="Times New Roman" w:hAnsi="Times New Roman" w:cs="Times New Roman"/>
          <w:sz w:val="28"/>
          <w:szCs w:val="28"/>
        </w:rPr>
        <w:lastRenderedPageBreak/>
        <w:t>раньше девочек, имеющих нормальную массу тела, и значительно раньше девочек с низкой массой тела. Однако в дальнейшем у них отмечалось прогрессирующее увеличение доли девочек с нерегулярными менструациями, которые наиболее часто отмечались в 16 лет, что указывало на увеличение частоты дисфункции яичников у девочек с избыточной массой тела.</w:t>
      </w:r>
    </w:p>
    <w:p w14:paraId="54020A88" w14:textId="77777777" w:rsidR="005B0E81" w:rsidRPr="00152031" w:rsidRDefault="005B0E81" w:rsidP="005B0E81">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Наблюдения за подростками с нарушениями менструального цикла показали, что при первичной аменорее избыточная масса тела была выявлена у 26% обследованных, а дефицит МТ </w:t>
      </w:r>
      <w:r w:rsidR="00E52440"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у 25%. Возможно, задержка </w:t>
      </w:r>
      <w:r w:rsidR="004F1C89" w:rsidRPr="004F1C89">
        <w:rPr>
          <w:rFonts w:ascii="Times New Roman" w:hAnsi="Times New Roman" w:cs="Times New Roman"/>
          <w:sz w:val="28"/>
          <w:szCs w:val="28"/>
        </w:rPr>
        <w:t>менархе</w:t>
      </w:r>
      <w:r w:rsidRPr="00152031">
        <w:rPr>
          <w:rFonts w:ascii="Times New Roman" w:hAnsi="Times New Roman" w:cs="Times New Roman"/>
          <w:sz w:val="28"/>
          <w:szCs w:val="28"/>
        </w:rPr>
        <w:t xml:space="preserve"> у девочек как с избыточной, так и недостаточной массой тела является своеобразной защитной реакцией организма, которая реализуется через церебральные структуры, регулирующие репродуктивную функцию. Именно за счет этого избыточная или недостаточная МТ способствуют ускорению или замедлению созревания подкорковых структур, регулирующих секрецию гонадотропинов, что оказывает влияние на сроки появления </w:t>
      </w:r>
      <w:r w:rsidR="004F1C89" w:rsidRPr="004F1C89">
        <w:rPr>
          <w:rFonts w:ascii="Times New Roman" w:hAnsi="Times New Roman" w:cs="Times New Roman"/>
          <w:sz w:val="28"/>
          <w:szCs w:val="28"/>
        </w:rPr>
        <w:t>менархе</w:t>
      </w:r>
      <w:r w:rsidRPr="00152031">
        <w:rPr>
          <w:rFonts w:ascii="Times New Roman" w:hAnsi="Times New Roman" w:cs="Times New Roman"/>
          <w:sz w:val="28"/>
          <w:szCs w:val="28"/>
        </w:rPr>
        <w:t xml:space="preserve">. Это предположение подтверждается развитием вторичных половых признаков и появление </w:t>
      </w:r>
      <w:r w:rsidR="004F1C89" w:rsidRPr="004F1C89">
        <w:rPr>
          <w:rFonts w:ascii="Times New Roman" w:hAnsi="Times New Roman" w:cs="Times New Roman"/>
          <w:sz w:val="28"/>
          <w:szCs w:val="28"/>
        </w:rPr>
        <w:t>менархе</w:t>
      </w:r>
      <w:r w:rsidRPr="00152031">
        <w:rPr>
          <w:rFonts w:ascii="Times New Roman" w:hAnsi="Times New Roman" w:cs="Times New Roman"/>
          <w:sz w:val="28"/>
          <w:szCs w:val="28"/>
        </w:rPr>
        <w:t xml:space="preserve"> у девочек в более позднем возрасте при достижении оптимальной МТ, что указывает на роль последней в становлении и сроках полового развития. </w:t>
      </w:r>
    </w:p>
    <w:p w14:paraId="6D5AF080" w14:textId="77777777" w:rsidR="005B0E81" w:rsidRPr="00152031" w:rsidRDefault="005B0E81" w:rsidP="005B0E81">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Характеризуя в целом развитие вторичных половых признаков у девочек-подростков с нарушенным физическим развитием можно отметить, что при этом отмечалась тенденция к изменению сроков созревания молочных желез и полового оволосения. </w:t>
      </w:r>
      <w:r w:rsidR="004F1C89" w:rsidRPr="004F1C89">
        <w:rPr>
          <w:rFonts w:ascii="Times New Roman" w:hAnsi="Times New Roman" w:cs="Times New Roman"/>
          <w:sz w:val="28"/>
          <w:szCs w:val="28"/>
        </w:rPr>
        <w:t>Менархе</w:t>
      </w:r>
      <w:r w:rsidRPr="00152031">
        <w:rPr>
          <w:rFonts w:ascii="Times New Roman" w:hAnsi="Times New Roman" w:cs="Times New Roman"/>
          <w:sz w:val="28"/>
          <w:szCs w:val="28"/>
        </w:rPr>
        <w:t xml:space="preserve"> появлялось на 4-5 мес. раньше или запаздывало почти на 17 мес., </w:t>
      </w:r>
      <w:proofErr w:type="spellStart"/>
      <w:r w:rsidRPr="00152031">
        <w:rPr>
          <w:rFonts w:ascii="Times New Roman" w:hAnsi="Times New Roman" w:cs="Times New Roman"/>
          <w:sz w:val="28"/>
          <w:szCs w:val="28"/>
        </w:rPr>
        <w:t>чемв</w:t>
      </w:r>
      <w:proofErr w:type="spellEnd"/>
      <w:r w:rsidRPr="00152031">
        <w:rPr>
          <w:rFonts w:ascii="Times New Roman" w:hAnsi="Times New Roman" w:cs="Times New Roman"/>
          <w:sz w:val="28"/>
          <w:szCs w:val="28"/>
        </w:rPr>
        <w:t xml:space="preserve"> общей популяции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 xml:space="preserve">0,001). В дальнейшем становление менструальной функции </w:t>
      </w:r>
      <w:r w:rsidR="008F4D6D" w:rsidRPr="00152031">
        <w:rPr>
          <w:rFonts w:ascii="Times New Roman" w:hAnsi="Times New Roman" w:cs="Times New Roman"/>
          <w:sz w:val="28"/>
          <w:szCs w:val="28"/>
        </w:rPr>
        <w:t>затягивалось,</w:t>
      </w:r>
      <w:r w:rsidRPr="00152031">
        <w:rPr>
          <w:rFonts w:ascii="Times New Roman" w:hAnsi="Times New Roman" w:cs="Times New Roman"/>
          <w:sz w:val="28"/>
          <w:szCs w:val="28"/>
        </w:rPr>
        <w:t xml:space="preserve"> и частота ее нарушений в виде дисменореи и ювенильных кровотечений в 3 раза превышала таковую в контрольной группе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0,001</w:t>
      </w:r>
      <w:r w:rsidRPr="00152031">
        <w:rPr>
          <w:rFonts w:ascii="Times New Roman" w:hAnsi="Times New Roman" w:cs="Times New Roman"/>
          <w:i/>
          <w:iCs/>
          <w:sz w:val="28"/>
          <w:szCs w:val="28"/>
        </w:rPr>
        <w:t>).</w:t>
      </w:r>
      <w:r w:rsidRPr="00152031">
        <w:rPr>
          <w:rFonts w:ascii="Times New Roman" w:hAnsi="Times New Roman" w:cs="Times New Roman"/>
          <w:sz w:val="28"/>
          <w:szCs w:val="28"/>
        </w:rPr>
        <w:t xml:space="preserve"> Наихудшие показатели полового развития имели девочки с общим отставанием физического развития. Среди них каждая вторая формировалась диспропорционально и имела нарушения менструальной функции, а у 38,7% обследованных девочек патология менструальной функции сочеталась с гипоплазией матки. Это заставляло предположить преимущественно центральный генез патологии менструальной функций у девочек с нарушенным физическим развитием.</w:t>
      </w:r>
    </w:p>
    <w:p w14:paraId="54C94A52" w14:textId="77777777" w:rsidR="005B0E81" w:rsidRPr="00152031" w:rsidRDefault="005B0E81" w:rsidP="005B0E81">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Проведенные исследования позволяют сделать вывод о том, что как недостаток, так и избыток МТ у девочек в пубертатном возрасте способствует появлению отклонений от правильного течения периода полового созревания в виде замедления сроков наступления </w:t>
      </w:r>
      <w:r w:rsidR="004F1C89">
        <w:rPr>
          <w:rFonts w:ascii="Times New Roman" w:hAnsi="Times New Roman" w:cs="Times New Roman"/>
          <w:sz w:val="28"/>
          <w:szCs w:val="28"/>
        </w:rPr>
        <w:t>менархе</w:t>
      </w:r>
      <w:r w:rsidRPr="00152031">
        <w:rPr>
          <w:rFonts w:ascii="Times New Roman" w:hAnsi="Times New Roman" w:cs="Times New Roman"/>
          <w:sz w:val="28"/>
          <w:szCs w:val="28"/>
        </w:rPr>
        <w:t xml:space="preserve"> и увеличивает частоту нарушений ритма менструаций. </w:t>
      </w:r>
    </w:p>
    <w:p w14:paraId="49351450" w14:textId="77777777" w:rsidR="005B0E81" w:rsidRPr="00152031" w:rsidRDefault="005B0E81" w:rsidP="005B0E81">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Таким образом, в 17-19 лет у подростков с дисгармоничным развитием разной степени в 47,7% случаев наблюдались те или иные отклонения со стороны выраженности вторичных половых признаков, то есть их биологический возраст отставал от календарного. Суммарная оценка выраженности вторичных половых признаков у девушек с дисгармоничным развитием позволила установить, что нормальное половое развитие в 14 лет имели только 16,3% девушек, в 15 лет – 29,3%, в 16 лет – 49,3%, в 17-19 лет – лишь 52,3% из обследованных, что сопровождалось </w:t>
      </w:r>
      <w:r w:rsidRPr="00152031">
        <w:rPr>
          <w:rFonts w:ascii="Times New Roman" w:hAnsi="Times New Roman" w:cs="Times New Roman"/>
          <w:spacing w:val="-4"/>
          <w:sz w:val="28"/>
          <w:szCs w:val="28"/>
        </w:rPr>
        <w:t xml:space="preserve">выраженными </w:t>
      </w:r>
      <w:r w:rsidRPr="00152031">
        <w:rPr>
          <w:rFonts w:ascii="Times New Roman" w:hAnsi="Times New Roman" w:cs="Times New Roman"/>
          <w:spacing w:val="-4"/>
          <w:sz w:val="28"/>
          <w:szCs w:val="28"/>
        </w:rPr>
        <w:lastRenderedPageBreak/>
        <w:t>достоверными изменениями со стороны размеров яичников, которые</w:t>
      </w:r>
      <w:r w:rsidRPr="00152031">
        <w:rPr>
          <w:rFonts w:ascii="Times New Roman" w:hAnsi="Times New Roman" w:cs="Times New Roman"/>
          <w:sz w:val="28"/>
          <w:szCs w:val="28"/>
        </w:rPr>
        <w:t xml:space="preserve"> сохранялись до 17-19 лет (р&lt;0,05). При этом в яичниках подростков с нарушенным физическим развитием выявлялась </w:t>
      </w:r>
      <w:proofErr w:type="spellStart"/>
      <w:r w:rsidRPr="00152031">
        <w:rPr>
          <w:rFonts w:ascii="Times New Roman" w:hAnsi="Times New Roman" w:cs="Times New Roman"/>
          <w:sz w:val="28"/>
          <w:szCs w:val="28"/>
        </w:rPr>
        <w:t>мелкокистозная</w:t>
      </w:r>
      <w:proofErr w:type="spellEnd"/>
      <w:r w:rsidRPr="00152031">
        <w:rPr>
          <w:rFonts w:ascii="Times New Roman" w:hAnsi="Times New Roman" w:cs="Times New Roman"/>
          <w:sz w:val="28"/>
          <w:szCs w:val="28"/>
        </w:rPr>
        <w:t xml:space="preserve"> трансформация или наличие множественных поликистозных изменений с отсутствием зреющих фолликулов, что можно было объяснить наличием выраженного гипоталамического синдрома. Так как со стороны объема матки достоверной разницы между девочками разного уровня развития обнаружено не было, можно было предполагать независимость ее размеров от характера менструального цикла. </w:t>
      </w:r>
    </w:p>
    <w:p w14:paraId="145929D1" w14:textId="77777777" w:rsidR="005B0E81" w:rsidRPr="00152031" w:rsidRDefault="005B0E81" w:rsidP="005B0E81">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Изучение размеров таза показало, что у девочек с дисгармоничным развитием отсутствовала достоверная разница с показателями девочек контрольной группы по всем четырем изученным параметрам (р&gt;0,05). В то же время у девочек и подростков с ухудшенным физическим развитием отмечалось достоверное уменьшение всех его размеров, причем во всех возрастных когортах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 xml:space="preserve">0,05), что свидетельствовало о </w:t>
      </w:r>
      <w:r w:rsidR="008F4D6D" w:rsidRPr="00152031">
        <w:rPr>
          <w:rFonts w:ascii="Times New Roman" w:hAnsi="Times New Roman" w:cs="Times New Roman"/>
          <w:sz w:val="28"/>
          <w:szCs w:val="28"/>
        </w:rPr>
        <w:t>формировании общесуженного</w:t>
      </w:r>
      <w:r w:rsidRPr="00152031">
        <w:rPr>
          <w:rFonts w:ascii="Times New Roman" w:hAnsi="Times New Roman" w:cs="Times New Roman"/>
          <w:sz w:val="28"/>
          <w:szCs w:val="28"/>
        </w:rPr>
        <w:t xml:space="preserve"> таза.</w:t>
      </w:r>
    </w:p>
    <w:p w14:paraId="3BA5E7DB" w14:textId="77777777" w:rsidR="005B0E81" w:rsidRPr="00152031" w:rsidRDefault="005B0E81" w:rsidP="005B0E81">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При изучении соответствия размеров костного таза росту оказалось, что у девушек контрольной группы соответствие было обнаружено в 89,4% случаев, а среди девочек с дисгармоничным развитием </w:t>
      </w:r>
      <w:r w:rsidR="008F4D6D">
        <w:rPr>
          <w:rFonts w:ascii="Times New Roman" w:hAnsi="Times New Roman" w:cs="Times New Roman"/>
          <w:sz w:val="28"/>
          <w:szCs w:val="28"/>
        </w:rPr>
        <w:t>–</w:t>
      </w:r>
      <w:r w:rsidRPr="00152031">
        <w:rPr>
          <w:rFonts w:ascii="Times New Roman" w:hAnsi="Times New Roman" w:cs="Times New Roman"/>
          <w:sz w:val="28"/>
          <w:szCs w:val="28"/>
        </w:rPr>
        <w:t xml:space="preserve"> в</w:t>
      </w:r>
      <w:r w:rsidR="008F4D6D">
        <w:rPr>
          <w:rFonts w:ascii="Times New Roman" w:hAnsi="Times New Roman" w:cs="Times New Roman"/>
          <w:sz w:val="28"/>
          <w:szCs w:val="28"/>
        </w:rPr>
        <w:t xml:space="preserve"> </w:t>
      </w:r>
      <w:r w:rsidRPr="00152031">
        <w:rPr>
          <w:rFonts w:ascii="Times New Roman" w:hAnsi="Times New Roman" w:cs="Times New Roman"/>
          <w:sz w:val="28"/>
          <w:szCs w:val="28"/>
        </w:rPr>
        <w:t xml:space="preserve">87,0% случаев (р&gt;0,05). Наихудшие показатели были выявлены среди девочек и девушек с ухудшенным дисгармоничным развитием </w:t>
      </w:r>
      <w:r w:rsidR="008F4D6D">
        <w:rPr>
          <w:rFonts w:ascii="Times New Roman" w:hAnsi="Times New Roman" w:cs="Times New Roman"/>
          <w:sz w:val="28"/>
          <w:szCs w:val="28"/>
        </w:rPr>
        <w:t>–</w:t>
      </w:r>
      <w:r w:rsidRPr="00152031">
        <w:rPr>
          <w:rFonts w:ascii="Times New Roman" w:hAnsi="Times New Roman" w:cs="Times New Roman"/>
          <w:sz w:val="28"/>
          <w:szCs w:val="28"/>
        </w:rPr>
        <w:t xml:space="preserve"> у</w:t>
      </w:r>
      <w:r w:rsidR="008F4D6D">
        <w:rPr>
          <w:rFonts w:ascii="Times New Roman" w:hAnsi="Times New Roman" w:cs="Times New Roman"/>
          <w:sz w:val="28"/>
          <w:szCs w:val="28"/>
        </w:rPr>
        <w:t xml:space="preserve"> </w:t>
      </w:r>
      <w:r w:rsidRPr="00152031">
        <w:rPr>
          <w:rFonts w:ascii="Times New Roman" w:hAnsi="Times New Roman" w:cs="Times New Roman"/>
          <w:sz w:val="28"/>
          <w:szCs w:val="28"/>
        </w:rPr>
        <w:t>них в 100,0% случаев не было отмечено соответствия размеров таза росту, что сопровождалось выявлением признаков формирования общесуженного таза.</w:t>
      </w:r>
      <w:r w:rsidRPr="00152031">
        <w:rPr>
          <w:rFonts w:ascii="Times New Roman" w:hAnsi="Times New Roman" w:cs="Times New Roman"/>
          <w:spacing w:val="-4"/>
          <w:sz w:val="28"/>
          <w:szCs w:val="28"/>
        </w:rPr>
        <w:t xml:space="preserve"> Эти результаты могли быть проявлением</w:t>
      </w:r>
      <w:r w:rsidRPr="00152031">
        <w:rPr>
          <w:rFonts w:ascii="Times New Roman" w:hAnsi="Times New Roman" w:cs="Times New Roman"/>
          <w:sz w:val="28"/>
          <w:szCs w:val="28"/>
        </w:rPr>
        <w:t xml:space="preserve"> десинхроноза двух взаимосвязанных биологических процессов: возрастного развития и полового созревания.</w:t>
      </w:r>
    </w:p>
    <w:p w14:paraId="66BC877C" w14:textId="77777777" w:rsidR="005B0E81" w:rsidRPr="00152031" w:rsidRDefault="005B0E81" w:rsidP="005B0E81">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Дисгармоничное физическое развитие и нарушение формирования на этом фоне половой функции сопровождались увеличением частоты выявляемости соматической патологии. Так, анемия разной степени выраженности, патология щитовидной железы, заболевания МВС, ЖКТ и щитовидной железы на фоне ухудшенного дисгармоничного развития встречались в 100,0% случаев, что достоверно превышало аналогичные показатели девочек с нормальным или ухудшенным физическим развитием (</w:t>
      </w:r>
      <w:proofErr w:type="gramStart"/>
      <w:r w:rsidRPr="00152031">
        <w:rPr>
          <w:rFonts w:ascii="Times New Roman" w:hAnsi="Times New Roman" w:cs="Times New Roman"/>
          <w:sz w:val="28"/>
          <w:szCs w:val="28"/>
        </w:rPr>
        <w:t>р&lt;</w:t>
      </w:r>
      <w:proofErr w:type="gramEnd"/>
      <w:r w:rsidRPr="00152031">
        <w:rPr>
          <w:rFonts w:ascii="Times New Roman" w:hAnsi="Times New Roman" w:cs="Times New Roman"/>
          <w:sz w:val="28"/>
          <w:szCs w:val="28"/>
        </w:rPr>
        <w:t xml:space="preserve">0,001). </w:t>
      </w:r>
    </w:p>
    <w:p w14:paraId="69A69276" w14:textId="77777777" w:rsidR="005B0E81" w:rsidRPr="00152031" w:rsidRDefault="005B0E81" w:rsidP="005B0E81">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Однако, анализируя эти данные, необходимо отметить, что высокий уровень соматической патологии встречался не только на фоне ухудшенного дисгармоничного развития, но и у всех обследованных девушек области. Так, даже у девушек контрольной группы с нормальным физическим развитием отмечался высокий удельный вес анемий (83,1±2,2%) и патологии щитовидной железы (57,0±2,9%), которые являются эндемичными для Туркестанского региона. </w:t>
      </w:r>
    </w:p>
    <w:p w14:paraId="364DA0B8" w14:textId="77777777" w:rsidR="005B0E81" w:rsidRPr="00152031" w:rsidRDefault="005B0E81" w:rsidP="005B0E81">
      <w:pPr>
        <w:spacing w:after="0" w:line="240" w:lineRule="auto"/>
        <w:ind w:firstLine="708"/>
        <w:jc w:val="both"/>
        <w:rPr>
          <w:rFonts w:ascii="Times New Roman" w:hAnsi="Times New Roman" w:cs="Times New Roman"/>
          <w:sz w:val="28"/>
          <w:szCs w:val="28"/>
        </w:rPr>
      </w:pPr>
      <w:proofErr w:type="spellStart"/>
      <w:r w:rsidRPr="00152031">
        <w:rPr>
          <w:rFonts w:ascii="Times New Roman" w:hAnsi="Times New Roman" w:cs="Times New Roman"/>
          <w:sz w:val="28"/>
          <w:szCs w:val="28"/>
        </w:rPr>
        <w:t>Посколько</w:t>
      </w:r>
      <w:proofErr w:type="spellEnd"/>
      <w:r w:rsidRPr="00152031">
        <w:rPr>
          <w:rFonts w:ascii="Times New Roman" w:hAnsi="Times New Roman" w:cs="Times New Roman"/>
          <w:sz w:val="28"/>
          <w:szCs w:val="28"/>
        </w:rPr>
        <w:t xml:space="preserve"> данные об особенностях морфометрического и полового развития девочек и девушек-подростков медицинские работники получали согласно приказу МЗ РК №995 </w:t>
      </w:r>
      <w:r w:rsidR="008F4D6D" w:rsidRPr="00152031">
        <w:rPr>
          <w:rFonts w:ascii="Times New Roman" w:hAnsi="Times New Roman" w:cs="Times New Roman"/>
          <w:sz w:val="28"/>
          <w:szCs w:val="28"/>
        </w:rPr>
        <w:t>во</w:t>
      </w:r>
      <w:r w:rsidR="008F4D6D">
        <w:rPr>
          <w:rFonts w:ascii="Times New Roman" w:hAnsi="Times New Roman" w:cs="Times New Roman"/>
          <w:sz w:val="28"/>
          <w:szCs w:val="28"/>
        </w:rPr>
        <w:t xml:space="preserve"> </w:t>
      </w:r>
      <w:r w:rsidR="008F4D6D" w:rsidRPr="00152031">
        <w:rPr>
          <w:rFonts w:ascii="Times New Roman" w:hAnsi="Times New Roman" w:cs="Times New Roman"/>
          <w:sz w:val="28"/>
          <w:szCs w:val="28"/>
        </w:rPr>
        <w:t>время</w:t>
      </w:r>
      <w:r w:rsidRPr="00152031">
        <w:rPr>
          <w:rFonts w:ascii="Times New Roman" w:hAnsi="Times New Roman" w:cs="Times New Roman"/>
          <w:sz w:val="28"/>
          <w:szCs w:val="28"/>
        </w:rPr>
        <w:t xml:space="preserve"> </w:t>
      </w:r>
      <w:proofErr w:type="spellStart"/>
      <w:r w:rsidRPr="00152031">
        <w:rPr>
          <w:rFonts w:ascii="Times New Roman" w:hAnsi="Times New Roman" w:cs="Times New Roman"/>
          <w:sz w:val="28"/>
          <w:szCs w:val="28"/>
        </w:rPr>
        <w:t>скининговых</w:t>
      </w:r>
      <w:proofErr w:type="spellEnd"/>
      <w:r w:rsidRPr="00152031">
        <w:rPr>
          <w:rFonts w:ascii="Times New Roman" w:hAnsi="Times New Roman" w:cs="Times New Roman"/>
          <w:sz w:val="28"/>
          <w:szCs w:val="28"/>
        </w:rPr>
        <w:t xml:space="preserve"> осмотров, было проведено анкетирование специалистов, участвующих в этой работе. Оказалось, что 73,5% опрошенных врачей не знали о том, что в ходе скрининга </w:t>
      </w:r>
      <w:r w:rsidRPr="00152031">
        <w:rPr>
          <w:rFonts w:ascii="Times New Roman" w:hAnsi="Times New Roman" w:cs="Times New Roman"/>
          <w:sz w:val="28"/>
          <w:szCs w:val="28"/>
        </w:rPr>
        <w:lastRenderedPageBreak/>
        <w:t xml:space="preserve">необходимо заполнять </w:t>
      </w:r>
      <w:proofErr w:type="spellStart"/>
      <w:r w:rsidRPr="00152031">
        <w:rPr>
          <w:rFonts w:ascii="Times New Roman" w:hAnsi="Times New Roman" w:cs="Times New Roman"/>
          <w:sz w:val="28"/>
          <w:szCs w:val="28"/>
        </w:rPr>
        <w:t>пубертограмму</w:t>
      </w:r>
      <w:proofErr w:type="spellEnd"/>
      <w:r w:rsidRPr="00152031">
        <w:rPr>
          <w:rFonts w:ascii="Times New Roman" w:hAnsi="Times New Roman" w:cs="Times New Roman"/>
          <w:sz w:val="28"/>
          <w:szCs w:val="28"/>
        </w:rPr>
        <w:t xml:space="preserve"> и не заполняли ее. Также было выявлено, что в состав бригад, проводящих скрининговые осмотры, согласно приказу, не включались акушер-гинекологи. Данные пробелы в организации и проведении профилактической работы лишали девушек-подростков возможности своевременно получить акушерско-гинекологическую помощь и затрудняли выявление беременности у подростков на ранних этапах ее развития.</w:t>
      </w:r>
    </w:p>
    <w:p w14:paraId="5B1B833E" w14:textId="77777777" w:rsidR="005B0E81" w:rsidRPr="00152031" w:rsidRDefault="005B0E81" w:rsidP="005B0E81">
      <w:pPr>
        <w:spacing w:after="0" w:line="240" w:lineRule="auto"/>
        <w:ind w:firstLine="709"/>
        <w:jc w:val="both"/>
        <w:rPr>
          <w:rFonts w:ascii="Times New Roman" w:hAnsi="Times New Roman" w:cs="Times New Roman"/>
          <w:sz w:val="28"/>
          <w:szCs w:val="28"/>
        </w:rPr>
      </w:pPr>
      <w:r w:rsidRPr="00152031">
        <w:rPr>
          <w:rFonts w:ascii="Times New Roman" w:hAnsi="Times New Roman" w:cs="Times New Roman"/>
          <w:sz w:val="28"/>
          <w:szCs w:val="28"/>
        </w:rPr>
        <w:t xml:space="preserve">Выявленные нарушения со стороны физического и полового развития девочек-подростков Туркестанской области заставляли по-новому взглянуть на данные о том, что область занимает второе место в стране по частоте подростковой рождаемости. Прежде всего необходимо было выяснить, является ли данное явление исключительным фактом, или имеет стойкую тенденцию. Для этого была изучена динамика показателя ранних родов в области за последние пять лет (2015-2019гг.), а также социальные и физические характеристики подростков родильниц.  </w:t>
      </w:r>
    </w:p>
    <w:p w14:paraId="4986B78A" w14:textId="77777777" w:rsidR="005B0E81" w:rsidRPr="00152031" w:rsidRDefault="005B0E81" w:rsidP="005B0E81">
      <w:pPr>
        <w:spacing w:after="0" w:line="240" w:lineRule="auto"/>
        <w:ind w:firstLine="709"/>
        <w:jc w:val="both"/>
        <w:rPr>
          <w:rFonts w:ascii="Times New Roman" w:eastAsia="Times New Roman" w:hAnsi="Times New Roman" w:cs="Times New Roman"/>
          <w:sz w:val="28"/>
          <w:szCs w:val="28"/>
        </w:rPr>
      </w:pPr>
      <w:r w:rsidRPr="00152031">
        <w:rPr>
          <w:rFonts w:ascii="Times New Roman" w:hAnsi="Times New Roman" w:cs="Times New Roman"/>
          <w:sz w:val="28"/>
          <w:szCs w:val="28"/>
        </w:rPr>
        <w:t xml:space="preserve">Проведенные исследования показали, что показатель ранних родов в области в последние пять лет колебался в пределах 2,1%-3,1% с тенденцией к увеличению. При этом было показано, что средний возраст юных родильниц составлял 16,9±,1,7 лет, а ИМТ у 56,4% из них находился в пределах нормы, тогда как у остальных 43,6% обследованных превышал ее. Социологический анализ показал, что большинство из забеременевших подростов проживали в городе (62,8%) и имели статус замужних женщин (официальный или гражданский брак у 69,1% обследованных). Практически все беременные продолжали учебу в различных учебных заведениях области, а при проведении ежегодных медицинских осмотрах у них была выявлена разнообразная ЭГЗ, которая в большинстве случаев была представлена анемиями разной степени выраженности (72,4±8,4%), заболеваниями щитовидной железы (28,2±4,5%) и патологией со стороны ЖКТ (18,2±3,1%). Высокий уровень ЭГЗ среди юных родильниц подтверждался расчетом частоты встречаемости соматической патологии в их группе по сравнению с контролем: 1,4 против 0,7, то есть среди беременных подростков ЭГЗ встречались практически в 2 раза чаще, чем у взрослых родильниц. При этом все обследованные показали низкую медицинскую грамотность – </w:t>
      </w: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 прошли только 18,2% беременных подростков.</w:t>
      </w:r>
    </w:p>
    <w:p w14:paraId="503C170D" w14:textId="77777777" w:rsidR="005B0E81" w:rsidRPr="00152031" w:rsidRDefault="005B0E81" w:rsidP="005B0E81">
      <w:pPr>
        <w:pStyle w:val="af9"/>
        <w:shd w:val="clear" w:color="auto" w:fill="FFFFFF"/>
        <w:spacing w:after="0"/>
        <w:ind w:firstLine="708"/>
        <w:jc w:val="both"/>
        <w:rPr>
          <w:sz w:val="28"/>
          <w:szCs w:val="28"/>
        </w:rPr>
      </w:pPr>
      <w:r w:rsidRPr="00152031">
        <w:rPr>
          <w:sz w:val="28"/>
          <w:szCs w:val="28"/>
        </w:rPr>
        <w:t>Настораживающим был факт развития повторной беременности у 35 подростков из 181 обследованных (19,3%), которая лишь у 17 из 35 закончилась родами (48,6%), причем у 6 (17,1%) остались рубцы на матке от кесарева сечения.</w:t>
      </w:r>
    </w:p>
    <w:p w14:paraId="2C4D3979" w14:textId="77777777" w:rsidR="005B0E81" w:rsidRPr="00152031" w:rsidRDefault="005B0E81" w:rsidP="005B0E81">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Беременность у всех обследованных подростков закончилась родами, из которых преждевременные были отмечены у 35 подростков (19,3%), что составило 6,8% от общего количества преждевременных родов в области за 2018 г. В группе половозрелых родильниц этот показатель был достоверно ниже –лишь 7,0%. Несмотря на то, что у остальных 146 родильниц первой группы роды прошли своевременно, в 129 случаях (71,3%) они были отнесены к патологическим, что потребовало инструментального вмешательства: кесарево сечение было использовано в 22 случаях (12,2%), тогда как у </w:t>
      </w:r>
      <w:r w:rsidRPr="00152031">
        <w:rPr>
          <w:rFonts w:ascii="Times New Roman" w:hAnsi="Times New Roman" w:cs="Times New Roman"/>
          <w:sz w:val="28"/>
          <w:szCs w:val="28"/>
        </w:rPr>
        <w:lastRenderedPageBreak/>
        <w:t xml:space="preserve">остальных подростков была применена индукция родов, вакуум-экстракция плода или </w:t>
      </w:r>
      <w:proofErr w:type="spellStart"/>
      <w:r w:rsidRPr="00152031">
        <w:rPr>
          <w:rFonts w:ascii="Times New Roman" w:hAnsi="Times New Roman" w:cs="Times New Roman"/>
          <w:sz w:val="28"/>
          <w:szCs w:val="28"/>
        </w:rPr>
        <w:t>амниотомия</w:t>
      </w:r>
      <w:proofErr w:type="spellEnd"/>
      <w:r w:rsidRPr="00152031">
        <w:rPr>
          <w:rFonts w:ascii="Times New Roman" w:hAnsi="Times New Roman" w:cs="Times New Roman"/>
          <w:sz w:val="28"/>
          <w:szCs w:val="28"/>
        </w:rPr>
        <w:t xml:space="preserve">. В результате инструментальное родоразрешение у подростков было использовано в 2 раза чаще, чем у половозрелых женщин.  </w:t>
      </w:r>
    </w:p>
    <w:p w14:paraId="29A29214" w14:textId="77777777" w:rsidR="005B0E81" w:rsidRPr="00152031" w:rsidRDefault="005B0E81" w:rsidP="005B0E81">
      <w:pPr>
        <w:spacing w:after="0" w:line="240" w:lineRule="auto"/>
        <w:ind w:firstLine="708"/>
        <w:jc w:val="both"/>
        <w:rPr>
          <w:rFonts w:ascii="Times New Roman" w:hAnsi="Times New Roman" w:cs="Times New Roman"/>
          <w:sz w:val="28"/>
          <w:szCs w:val="28"/>
        </w:rPr>
      </w:pPr>
      <w:r w:rsidRPr="00152031">
        <w:rPr>
          <w:rFonts w:ascii="Times New Roman" w:hAnsi="Times New Roman" w:cs="Times New Roman"/>
          <w:sz w:val="28"/>
          <w:szCs w:val="28"/>
        </w:rPr>
        <w:t xml:space="preserve">Процент </w:t>
      </w:r>
      <w:proofErr w:type="spellStart"/>
      <w:r w:rsidRPr="00152031">
        <w:rPr>
          <w:rFonts w:ascii="Times New Roman" w:hAnsi="Times New Roman" w:cs="Times New Roman"/>
          <w:sz w:val="28"/>
          <w:szCs w:val="28"/>
        </w:rPr>
        <w:t>живорождаемости</w:t>
      </w:r>
      <w:proofErr w:type="spellEnd"/>
      <w:r w:rsidRPr="00152031">
        <w:rPr>
          <w:rFonts w:ascii="Times New Roman" w:hAnsi="Times New Roman" w:cs="Times New Roman"/>
          <w:sz w:val="28"/>
          <w:szCs w:val="28"/>
        </w:rPr>
        <w:t xml:space="preserve"> среди подростков родильниц составил 98,9% (177 случая), соответственно мертворождаемости – 1,1% (4 случая). Среди половозрелых родильниц </w:t>
      </w:r>
      <w:r w:rsidR="00E52440" w:rsidRPr="00152031">
        <w:rPr>
          <w:rFonts w:ascii="Times New Roman" w:hAnsi="Times New Roman" w:cs="Times New Roman"/>
          <w:sz w:val="28"/>
          <w:szCs w:val="28"/>
        </w:rPr>
        <w:t xml:space="preserve">– </w:t>
      </w:r>
      <w:r w:rsidRPr="00152031">
        <w:rPr>
          <w:rFonts w:ascii="Times New Roman" w:hAnsi="Times New Roman" w:cs="Times New Roman"/>
          <w:sz w:val="28"/>
          <w:szCs w:val="28"/>
        </w:rPr>
        <w:t xml:space="preserve">соответственно 99,0% и 1,0%, что демонстрирует более высокую выживаемость новорожденных, рожденных от половозрелых матерей.  В дальнейшем из 177 живорожденных 25 (14,1%) младенцам матерей подростков потребовалось наблюдение в условиях палаты интенсивной терапии, тогда как </w:t>
      </w:r>
      <w:r w:rsidR="000939BD">
        <w:rPr>
          <w:rFonts w:ascii="Times New Roman" w:hAnsi="Times New Roman" w:cs="Times New Roman"/>
          <w:sz w:val="28"/>
          <w:szCs w:val="28"/>
        </w:rPr>
        <w:t>во второй</w:t>
      </w:r>
      <w:r w:rsidRPr="00152031">
        <w:rPr>
          <w:rFonts w:ascii="Times New Roman" w:hAnsi="Times New Roman" w:cs="Times New Roman"/>
          <w:sz w:val="28"/>
          <w:szCs w:val="28"/>
        </w:rPr>
        <w:t xml:space="preserve"> группе интенсивная медицинская помощь была применена только в 5 случаях (5,0%), то есть в 5 раз реже, чем в подростковой группе. </w:t>
      </w:r>
      <w:proofErr w:type="gramStart"/>
      <w:r w:rsidRPr="00152031">
        <w:rPr>
          <w:rFonts w:ascii="Times New Roman" w:hAnsi="Times New Roman" w:cs="Times New Roman"/>
          <w:sz w:val="28"/>
          <w:szCs w:val="28"/>
        </w:rPr>
        <w:t>Возможно</w:t>
      </w:r>
      <w:proofErr w:type="gramEnd"/>
      <w:r w:rsidRPr="00152031">
        <w:rPr>
          <w:rFonts w:ascii="Times New Roman" w:hAnsi="Times New Roman" w:cs="Times New Roman"/>
          <w:sz w:val="28"/>
          <w:szCs w:val="28"/>
        </w:rPr>
        <w:t xml:space="preserve"> это было связано с более низких весом новорожденных от подростков. Так, средняя масса детей у юных мам составила 3111,7±249 г., что было достоверно (в 1,2 раза) ниже аналогичного показателя родильниц второй группы. </w:t>
      </w:r>
    </w:p>
    <w:p w14:paraId="5CCAC8CE" w14:textId="77777777" w:rsidR="005B0E81" w:rsidRPr="00152031" w:rsidRDefault="005B0E81" w:rsidP="005B0E81">
      <w:pPr>
        <w:pStyle w:val="af9"/>
        <w:shd w:val="clear" w:color="auto" w:fill="FFFFFF"/>
        <w:spacing w:after="0"/>
        <w:ind w:firstLine="708"/>
        <w:jc w:val="both"/>
        <w:rPr>
          <w:sz w:val="28"/>
          <w:szCs w:val="28"/>
        </w:rPr>
      </w:pPr>
      <w:r w:rsidRPr="00152031">
        <w:rPr>
          <w:sz w:val="28"/>
          <w:szCs w:val="28"/>
        </w:rPr>
        <w:t xml:space="preserve">Таким образом, проведенные исследования продемонстрировали не случайный характер высокой подростковой рождаемости в области и низкую медицинскую грамотность подростков в вопросах планирования и подготовки к беременности и родам, что приводило к высокому уровню акушерской патологии в родах и преждевременным родам. Изучение причин низкой медицинской грамотности беременных подростков методом анкетирования показало, что беременные подростки недополучали необходимую медицинскую информацию чаще всего из-за социальных факторов (стыд, усиленные занятия учебой, негативное отношение родителей к беременности). Также большинство беременных девушек не знали о наличие у них </w:t>
      </w:r>
      <w:proofErr w:type="spellStart"/>
      <w:r w:rsidRPr="00152031">
        <w:rPr>
          <w:sz w:val="28"/>
          <w:szCs w:val="28"/>
        </w:rPr>
        <w:t>экстрагенитальных</w:t>
      </w:r>
      <w:proofErr w:type="spellEnd"/>
      <w:r w:rsidRPr="00152031">
        <w:rPr>
          <w:sz w:val="28"/>
          <w:szCs w:val="28"/>
        </w:rPr>
        <w:t xml:space="preserve"> заболеваний (70,4±15,34%) и не проходили необходимого медицинского обследования. Это подтверждалось низким уровнем полученной ими медицинской помощи: лечение по поводу ЭГЗ получили только 17 (23,9±7,3%) опрошенных.  При этом 6 беременным подросткам из 9 вставших на учет (8,5±0,2%) не было предложено пройти </w:t>
      </w:r>
      <w:proofErr w:type="spellStart"/>
      <w:r w:rsidRPr="00152031">
        <w:rPr>
          <w:sz w:val="28"/>
          <w:szCs w:val="28"/>
        </w:rPr>
        <w:t>прегравидарную</w:t>
      </w:r>
      <w:proofErr w:type="spellEnd"/>
      <w:r w:rsidRPr="00152031">
        <w:rPr>
          <w:sz w:val="28"/>
          <w:szCs w:val="28"/>
        </w:rPr>
        <w:t xml:space="preserve"> подготовку, что отражало слабые информационно-коммуникативные отношения медицинского персонала с подростками во время медицинского приема.</w:t>
      </w:r>
    </w:p>
    <w:p w14:paraId="6A8661DF" w14:textId="77777777" w:rsidR="005B0E81" w:rsidRPr="00152031" w:rsidRDefault="005B0E81" w:rsidP="005B0E81">
      <w:pPr>
        <w:pStyle w:val="af9"/>
        <w:shd w:val="clear" w:color="auto" w:fill="FFFFFF"/>
        <w:spacing w:after="0"/>
        <w:ind w:firstLine="708"/>
        <w:jc w:val="both"/>
        <w:rPr>
          <w:sz w:val="28"/>
          <w:szCs w:val="28"/>
        </w:rPr>
      </w:pPr>
      <w:r w:rsidRPr="00152031">
        <w:rPr>
          <w:sz w:val="28"/>
          <w:szCs w:val="28"/>
        </w:rPr>
        <w:t xml:space="preserve">Для эффективного устранения выявленных негативных особенностей ведения беременности среди девушек-подростков и минимизации негативных последствий родов, был проведен </w:t>
      </w:r>
      <w:r w:rsidRPr="00152031">
        <w:rPr>
          <w:sz w:val="28"/>
          <w:szCs w:val="28"/>
          <w:lang w:val="en-US"/>
        </w:rPr>
        <w:t>SWOT</w:t>
      </w:r>
      <w:r w:rsidRPr="00152031">
        <w:rPr>
          <w:sz w:val="28"/>
          <w:szCs w:val="28"/>
        </w:rPr>
        <w:t xml:space="preserve">-анализ работы акушерско-гинекологической службы области, на основании которого были разработаны рекомендации по вовлечения в данную работу сотрудников молодежного центра поликлиники и создан алгоритм проведения </w:t>
      </w:r>
      <w:proofErr w:type="spellStart"/>
      <w:r w:rsidRPr="00152031">
        <w:rPr>
          <w:sz w:val="28"/>
          <w:szCs w:val="28"/>
        </w:rPr>
        <w:t>прегравиларной</w:t>
      </w:r>
      <w:proofErr w:type="spellEnd"/>
      <w:r w:rsidRPr="00152031">
        <w:rPr>
          <w:sz w:val="28"/>
          <w:szCs w:val="28"/>
        </w:rPr>
        <w:t xml:space="preserve"> подготовки. Данные структурные и организационные мероприятия подразумевали проведение активной информационной работы   по повышению медицинской грамотности по вопросам планирования и ведения родов среди подростков, обучающихся в различных учебных заведениях, силами и средствами молодежного центра, а также путем внедрения в работу кабинетов акушер-гинекологов разработанного алгоритма по ведению беременности и родов среди беременных подростков. Также было предложено включать в </w:t>
      </w:r>
      <w:r w:rsidRPr="00152031">
        <w:rPr>
          <w:sz w:val="28"/>
          <w:szCs w:val="28"/>
        </w:rPr>
        <w:lastRenderedPageBreak/>
        <w:t xml:space="preserve">состав областных </w:t>
      </w:r>
      <w:proofErr w:type="spellStart"/>
      <w:r w:rsidRPr="00152031">
        <w:rPr>
          <w:sz w:val="28"/>
          <w:szCs w:val="28"/>
        </w:rPr>
        <w:t>скриниговых</w:t>
      </w:r>
      <w:proofErr w:type="spellEnd"/>
      <w:r w:rsidRPr="00152031">
        <w:rPr>
          <w:sz w:val="28"/>
          <w:szCs w:val="28"/>
        </w:rPr>
        <w:t xml:space="preserve"> бригад акушер-гинекологов и усилить контроль за заполнением </w:t>
      </w:r>
      <w:proofErr w:type="spellStart"/>
      <w:r w:rsidRPr="00152031">
        <w:rPr>
          <w:sz w:val="28"/>
          <w:szCs w:val="28"/>
        </w:rPr>
        <w:t>пубертограмм</w:t>
      </w:r>
      <w:proofErr w:type="spellEnd"/>
      <w:r w:rsidRPr="00152031">
        <w:rPr>
          <w:sz w:val="28"/>
          <w:szCs w:val="28"/>
        </w:rPr>
        <w:t xml:space="preserve"> по результатам профилактических медицинских осмотров.</w:t>
      </w:r>
    </w:p>
    <w:p w14:paraId="40659C73" w14:textId="77777777" w:rsidR="00E52440" w:rsidRDefault="005B0E81" w:rsidP="00E52440">
      <w:pPr>
        <w:pStyle w:val="af9"/>
        <w:shd w:val="clear" w:color="auto" w:fill="FFFFFF"/>
        <w:spacing w:after="0"/>
        <w:ind w:firstLine="567"/>
        <w:jc w:val="both"/>
        <w:rPr>
          <w:bCs/>
          <w:sz w:val="28"/>
          <w:szCs w:val="28"/>
        </w:rPr>
      </w:pPr>
      <w:r w:rsidRPr="00152031">
        <w:rPr>
          <w:bCs/>
          <w:sz w:val="28"/>
          <w:szCs w:val="28"/>
        </w:rPr>
        <w:t xml:space="preserve">Проведенные исследования показали, что предложенные организационные мероприятия оказали положительное воздействие на показатели работы с беременными подростками. Так, информационные кампании повысили общее количество вставших на учет беременных подростков в 2,4 раза, из них до 12 недель – в 1,9 раза; прошедших обследование на наличие ЭГЗ – в 2,6 раза; а прошедших </w:t>
      </w:r>
      <w:proofErr w:type="spellStart"/>
      <w:r w:rsidRPr="00152031">
        <w:rPr>
          <w:bCs/>
          <w:sz w:val="28"/>
          <w:szCs w:val="28"/>
        </w:rPr>
        <w:t>прегравидарную</w:t>
      </w:r>
      <w:proofErr w:type="spellEnd"/>
      <w:r w:rsidRPr="00152031">
        <w:rPr>
          <w:bCs/>
          <w:sz w:val="28"/>
          <w:szCs w:val="28"/>
        </w:rPr>
        <w:t xml:space="preserve"> подготовку – в 3,2 раза (</w:t>
      </w:r>
      <w:proofErr w:type="gramStart"/>
      <w:r w:rsidRPr="00152031">
        <w:rPr>
          <w:bCs/>
          <w:sz w:val="28"/>
          <w:szCs w:val="28"/>
          <w:lang w:val="en-US"/>
        </w:rPr>
        <w:t>p</w:t>
      </w:r>
      <w:r w:rsidRPr="00152031">
        <w:rPr>
          <w:bCs/>
          <w:sz w:val="28"/>
          <w:szCs w:val="28"/>
        </w:rPr>
        <w:t>&lt;</w:t>
      </w:r>
      <w:proofErr w:type="gramEnd"/>
      <w:r w:rsidRPr="00152031">
        <w:rPr>
          <w:bCs/>
          <w:sz w:val="28"/>
          <w:szCs w:val="28"/>
        </w:rPr>
        <w:t xml:space="preserve">0,001). </w:t>
      </w:r>
      <w:proofErr w:type="spellStart"/>
      <w:r w:rsidRPr="00152031">
        <w:rPr>
          <w:bCs/>
          <w:sz w:val="28"/>
          <w:szCs w:val="28"/>
        </w:rPr>
        <w:t>Пол</w:t>
      </w:r>
      <w:r w:rsidR="002C0B37">
        <w:rPr>
          <w:bCs/>
          <w:sz w:val="28"/>
          <w:szCs w:val="28"/>
        </w:rPr>
        <w:t>ученые</w:t>
      </w:r>
      <w:proofErr w:type="spellEnd"/>
      <w:r w:rsidRPr="00152031">
        <w:rPr>
          <w:bCs/>
          <w:sz w:val="28"/>
          <w:szCs w:val="28"/>
        </w:rPr>
        <w:t xml:space="preserve"> данные отражали высокую степень зависимости протекающих в обществе процессов от их информационного обеспечения и показывали, что правильно организованная работа медицинских сотрудников различных структур здравоохранения позволяет решать такие сложные задачи как планирование и ведение родов среди</w:t>
      </w:r>
      <w:r w:rsidR="00E52440">
        <w:rPr>
          <w:bCs/>
          <w:sz w:val="28"/>
          <w:szCs w:val="28"/>
        </w:rPr>
        <w:t xml:space="preserve"> несовершеннолетних родильниц. </w:t>
      </w:r>
    </w:p>
    <w:p w14:paraId="152FCBF6" w14:textId="77777777" w:rsidR="00FE5166" w:rsidRPr="00E52440" w:rsidRDefault="00E52440" w:rsidP="00E52440">
      <w:pPr>
        <w:pStyle w:val="af9"/>
        <w:shd w:val="clear" w:color="auto" w:fill="FFFFFF"/>
        <w:spacing w:after="0"/>
        <w:ind w:firstLine="567"/>
        <w:jc w:val="both"/>
        <w:rPr>
          <w:bCs/>
          <w:sz w:val="28"/>
          <w:szCs w:val="28"/>
        </w:rPr>
      </w:pPr>
      <w:r w:rsidRPr="00152031">
        <w:rPr>
          <w:b/>
          <w:sz w:val="28"/>
          <w:szCs w:val="28"/>
        </w:rPr>
        <w:t>Выводы</w:t>
      </w:r>
    </w:p>
    <w:p w14:paraId="65B04A39" w14:textId="77777777" w:rsidR="00FE5166" w:rsidRDefault="00FE5166" w:rsidP="008F4D6D">
      <w:pPr>
        <w:pStyle w:val="aff"/>
        <w:ind w:firstLine="567"/>
        <w:jc w:val="both"/>
        <w:rPr>
          <w:sz w:val="28"/>
          <w:szCs w:val="28"/>
        </w:rPr>
      </w:pPr>
      <w:r w:rsidRPr="00823F73">
        <w:rPr>
          <w:sz w:val="28"/>
          <w:szCs w:val="28"/>
        </w:rPr>
        <w:t xml:space="preserve">1. </w:t>
      </w:r>
      <w:r w:rsidRPr="00152031">
        <w:rPr>
          <w:sz w:val="28"/>
          <w:szCs w:val="28"/>
        </w:rPr>
        <w:t>Установлено, что популяция девочек подростко</w:t>
      </w:r>
      <w:r>
        <w:rPr>
          <w:sz w:val="28"/>
          <w:szCs w:val="28"/>
        </w:rPr>
        <w:t>в Туркестанской области явля</w:t>
      </w:r>
      <w:proofErr w:type="spellStart"/>
      <w:r>
        <w:rPr>
          <w:sz w:val="28"/>
          <w:szCs w:val="28"/>
          <w:lang w:val="ru-RU"/>
        </w:rPr>
        <w:t>лась</w:t>
      </w:r>
      <w:proofErr w:type="spellEnd"/>
      <w:r w:rsidRPr="00152031">
        <w:rPr>
          <w:sz w:val="28"/>
          <w:szCs w:val="28"/>
        </w:rPr>
        <w:t xml:space="preserve"> неоднородной: </w:t>
      </w:r>
    </w:p>
    <w:p w14:paraId="371C4CD7" w14:textId="77777777" w:rsidR="00FE5166" w:rsidRDefault="00FE5166" w:rsidP="008F4D6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52031">
        <w:rPr>
          <w:rFonts w:ascii="Times New Roman" w:hAnsi="Times New Roman" w:cs="Times New Roman"/>
          <w:sz w:val="28"/>
          <w:szCs w:val="28"/>
        </w:rPr>
        <w:t xml:space="preserve">51,4% относится к лицам с гармонично развитым </w:t>
      </w:r>
      <w:proofErr w:type="spellStart"/>
      <w:r w:rsidRPr="00152031">
        <w:rPr>
          <w:rFonts w:ascii="Times New Roman" w:hAnsi="Times New Roman" w:cs="Times New Roman"/>
          <w:sz w:val="28"/>
          <w:szCs w:val="28"/>
        </w:rPr>
        <w:t>соматотипом</w:t>
      </w:r>
      <w:proofErr w:type="spellEnd"/>
      <w:r w:rsidRPr="00152031">
        <w:rPr>
          <w:rFonts w:ascii="Times New Roman" w:hAnsi="Times New Roman" w:cs="Times New Roman"/>
          <w:sz w:val="28"/>
          <w:szCs w:val="28"/>
        </w:rPr>
        <w:t xml:space="preserve">; </w:t>
      </w:r>
    </w:p>
    <w:p w14:paraId="53BCAFAB" w14:textId="77777777" w:rsidR="00FE5166" w:rsidRDefault="00FE5166" w:rsidP="008F4D6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52031">
        <w:rPr>
          <w:rFonts w:ascii="Times New Roman" w:hAnsi="Times New Roman" w:cs="Times New Roman"/>
          <w:sz w:val="28"/>
          <w:szCs w:val="28"/>
        </w:rPr>
        <w:t>45,8% - к лицам с дисгармоничным развитием</w:t>
      </w:r>
      <w:r w:rsidR="008F4D6D">
        <w:rPr>
          <w:rFonts w:ascii="Times New Roman" w:hAnsi="Times New Roman" w:cs="Times New Roman"/>
          <w:sz w:val="28"/>
          <w:szCs w:val="28"/>
        </w:rPr>
        <w:t>;</w:t>
      </w:r>
      <w:r w:rsidRPr="00152031">
        <w:rPr>
          <w:rFonts w:ascii="Times New Roman" w:hAnsi="Times New Roman" w:cs="Times New Roman"/>
          <w:sz w:val="28"/>
          <w:szCs w:val="28"/>
        </w:rPr>
        <w:t xml:space="preserve"> </w:t>
      </w:r>
    </w:p>
    <w:p w14:paraId="08AC0B9D" w14:textId="77777777" w:rsidR="00FE5166" w:rsidRDefault="00FE5166" w:rsidP="008F4D6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52031">
        <w:rPr>
          <w:rFonts w:ascii="Times New Roman" w:hAnsi="Times New Roman" w:cs="Times New Roman"/>
          <w:sz w:val="28"/>
          <w:szCs w:val="28"/>
        </w:rPr>
        <w:t>2,8% - к лицам с ухудшенным дисгармоничным развитием</w:t>
      </w:r>
      <w:r w:rsidR="008F4D6D">
        <w:rPr>
          <w:rFonts w:ascii="Times New Roman" w:hAnsi="Times New Roman" w:cs="Times New Roman"/>
          <w:sz w:val="28"/>
          <w:szCs w:val="28"/>
        </w:rPr>
        <w:t>.</w:t>
      </w:r>
    </w:p>
    <w:p w14:paraId="4B464D5E" w14:textId="77777777" w:rsidR="00FE5166" w:rsidRPr="00F123FF" w:rsidRDefault="008F4D6D" w:rsidP="008F4D6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FE5166" w:rsidRPr="00152031">
        <w:rPr>
          <w:rFonts w:ascii="Times New Roman" w:hAnsi="Times New Roman" w:cs="Times New Roman"/>
          <w:sz w:val="28"/>
          <w:szCs w:val="28"/>
        </w:rPr>
        <w:t xml:space="preserve">ри этом физическое развитие подростков в сельской местности происходит медленнее, чем в городе за счет массы тела. </w:t>
      </w:r>
    </w:p>
    <w:p w14:paraId="6312E5FD" w14:textId="77777777" w:rsidR="00FE5166" w:rsidRPr="00823F73" w:rsidRDefault="00FE5166" w:rsidP="008F4D6D">
      <w:pPr>
        <w:pStyle w:val="aff"/>
        <w:ind w:firstLine="567"/>
        <w:jc w:val="both"/>
        <w:rPr>
          <w:sz w:val="28"/>
          <w:szCs w:val="28"/>
        </w:rPr>
      </w:pPr>
      <w:r w:rsidRPr="00A56225">
        <w:rPr>
          <w:sz w:val="28"/>
          <w:szCs w:val="28"/>
        </w:rPr>
        <w:t>2.</w:t>
      </w:r>
      <w:r w:rsidRPr="00823F73">
        <w:rPr>
          <w:sz w:val="28"/>
          <w:szCs w:val="28"/>
        </w:rPr>
        <w:t xml:space="preserve"> Анализ эпидемиологии подростковых родов за 5 лет</w:t>
      </w:r>
      <w:proofErr w:type="spellStart"/>
      <w:r>
        <w:rPr>
          <w:sz w:val="28"/>
          <w:szCs w:val="28"/>
          <w:lang w:val="ru-RU"/>
        </w:rPr>
        <w:t>ний</w:t>
      </w:r>
      <w:proofErr w:type="spellEnd"/>
      <w:r>
        <w:rPr>
          <w:sz w:val="28"/>
          <w:szCs w:val="28"/>
          <w:lang w:val="ru-RU"/>
        </w:rPr>
        <w:t xml:space="preserve"> период</w:t>
      </w:r>
      <w:r w:rsidRPr="00823F73">
        <w:rPr>
          <w:sz w:val="28"/>
          <w:szCs w:val="28"/>
        </w:rPr>
        <w:t xml:space="preserve"> (с</w:t>
      </w:r>
      <w:r>
        <w:rPr>
          <w:sz w:val="28"/>
          <w:szCs w:val="28"/>
          <w:lang w:val="ru-RU"/>
        </w:rPr>
        <w:t xml:space="preserve"> 2015</w:t>
      </w:r>
      <w:r w:rsidRPr="00823F73">
        <w:rPr>
          <w:sz w:val="28"/>
          <w:szCs w:val="28"/>
        </w:rPr>
        <w:t xml:space="preserve"> по</w:t>
      </w:r>
      <w:r>
        <w:rPr>
          <w:sz w:val="28"/>
          <w:szCs w:val="28"/>
          <w:lang w:val="ru-RU"/>
        </w:rPr>
        <w:t xml:space="preserve"> 2019</w:t>
      </w:r>
      <w:r w:rsidRPr="00823F73">
        <w:rPr>
          <w:sz w:val="28"/>
          <w:szCs w:val="28"/>
        </w:rPr>
        <w:t>г</w:t>
      </w:r>
      <w:r>
        <w:rPr>
          <w:sz w:val="28"/>
          <w:szCs w:val="28"/>
          <w:lang w:val="ru-RU"/>
        </w:rPr>
        <w:t>г.</w:t>
      </w:r>
      <w:r w:rsidRPr="00823F73">
        <w:rPr>
          <w:sz w:val="28"/>
          <w:szCs w:val="28"/>
        </w:rPr>
        <w:t>)</w:t>
      </w:r>
      <w:r w:rsidR="008F4D6D">
        <w:rPr>
          <w:sz w:val="28"/>
          <w:szCs w:val="28"/>
          <w:lang w:val="ru-RU"/>
        </w:rPr>
        <w:t xml:space="preserve"> </w:t>
      </w:r>
      <w:r w:rsidRPr="00823F73">
        <w:rPr>
          <w:sz w:val="28"/>
          <w:szCs w:val="28"/>
        </w:rPr>
        <w:t>в Туркестанской области, показал, что удельный вес родов среди подростков колебался в пределах 2,1%-3,1% с тенденцией к увеличению, при этом:</w:t>
      </w:r>
    </w:p>
    <w:p w14:paraId="670E08C1" w14:textId="77777777" w:rsidR="00FE5166" w:rsidRPr="00823F73" w:rsidRDefault="00FE5166" w:rsidP="008F4D6D">
      <w:pPr>
        <w:pStyle w:val="aff"/>
        <w:ind w:firstLine="567"/>
        <w:jc w:val="both"/>
        <w:rPr>
          <w:sz w:val="28"/>
          <w:szCs w:val="28"/>
        </w:rPr>
      </w:pPr>
      <w:r>
        <w:rPr>
          <w:sz w:val="28"/>
          <w:szCs w:val="28"/>
          <w:lang w:val="ru-RU"/>
        </w:rPr>
        <w:t xml:space="preserve">- </w:t>
      </w:r>
      <w:r w:rsidRPr="00823F73">
        <w:rPr>
          <w:sz w:val="28"/>
          <w:szCs w:val="28"/>
        </w:rPr>
        <w:t>средний возраст подростков родильниц составлял 16,9±,1,7 лет,</w:t>
      </w:r>
    </w:p>
    <w:p w14:paraId="2072B8E5" w14:textId="77777777" w:rsidR="00FE5166" w:rsidRPr="00823F73" w:rsidRDefault="00FE5166" w:rsidP="008F4D6D">
      <w:pPr>
        <w:pStyle w:val="aff"/>
        <w:ind w:firstLine="567"/>
        <w:jc w:val="both"/>
        <w:rPr>
          <w:sz w:val="28"/>
          <w:szCs w:val="28"/>
        </w:rPr>
      </w:pPr>
      <w:r>
        <w:rPr>
          <w:sz w:val="28"/>
          <w:szCs w:val="28"/>
          <w:lang w:val="ru-RU"/>
        </w:rPr>
        <w:t xml:space="preserve">- </w:t>
      </w:r>
      <w:r w:rsidRPr="00823F73">
        <w:rPr>
          <w:sz w:val="28"/>
          <w:szCs w:val="28"/>
        </w:rPr>
        <w:t xml:space="preserve">ИМТ у 43,6% из них превышал норму в сторону избыточной массы тела, </w:t>
      </w:r>
    </w:p>
    <w:p w14:paraId="6C2BE86E" w14:textId="77777777" w:rsidR="00FE5166" w:rsidRPr="00823F73" w:rsidRDefault="00FE5166" w:rsidP="008F4D6D">
      <w:pPr>
        <w:pStyle w:val="aff"/>
        <w:ind w:firstLine="567"/>
        <w:jc w:val="both"/>
        <w:rPr>
          <w:sz w:val="28"/>
          <w:szCs w:val="28"/>
        </w:rPr>
      </w:pPr>
      <w:r>
        <w:rPr>
          <w:sz w:val="28"/>
          <w:szCs w:val="28"/>
          <w:lang w:val="ru-RU"/>
        </w:rPr>
        <w:t xml:space="preserve">- </w:t>
      </w:r>
      <w:r w:rsidRPr="00823F73">
        <w:rPr>
          <w:sz w:val="28"/>
          <w:szCs w:val="28"/>
        </w:rPr>
        <w:t xml:space="preserve">характеризовался высоким уровнем экстрагенитальных заболеваний 1,4 нозологии на одну родильницу против 0,7 в контрольной группе. </w:t>
      </w:r>
    </w:p>
    <w:p w14:paraId="6B80A97D" w14:textId="77777777" w:rsidR="00FE5166" w:rsidRDefault="00FE5166" w:rsidP="008F4D6D">
      <w:pPr>
        <w:pStyle w:val="aff"/>
        <w:ind w:firstLine="567"/>
        <w:jc w:val="both"/>
        <w:rPr>
          <w:sz w:val="28"/>
          <w:szCs w:val="28"/>
        </w:rPr>
      </w:pPr>
      <w:r>
        <w:rPr>
          <w:sz w:val="28"/>
          <w:szCs w:val="28"/>
          <w:lang w:val="ru-RU"/>
        </w:rPr>
        <w:t xml:space="preserve">- </w:t>
      </w:r>
      <w:r w:rsidRPr="00823F73">
        <w:rPr>
          <w:sz w:val="28"/>
          <w:szCs w:val="28"/>
        </w:rPr>
        <w:t xml:space="preserve">удельный вес патологических родов среди несовершеннолетних родильниц составлял 71,3%, </w:t>
      </w:r>
    </w:p>
    <w:p w14:paraId="41F2FF0B" w14:textId="77777777" w:rsidR="00FE5166" w:rsidRPr="00823F73" w:rsidRDefault="00FE5166" w:rsidP="008F4D6D">
      <w:pPr>
        <w:pStyle w:val="aff"/>
        <w:ind w:firstLine="567"/>
        <w:jc w:val="both"/>
        <w:rPr>
          <w:sz w:val="28"/>
          <w:szCs w:val="28"/>
        </w:rPr>
      </w:pPr>
      <w:r>
        <w:rPr>
          <w:sz w:val="28"/>
          <w:szCs w:val="28"/>
          <w:lang w:val="ru-RU"/>
        </w:rPr>
        <w:t>-</w:t>
      </w:r>
      <w:r w:rsidRPr="00823F73">
        <w:rPr>
          <w:sz w:val="28"/>
          <w:szCs w:val="28"/>
        </w:rPr>
        <w:t xml:space="preserve"> достоверно более высокой частотой преждевременных родов 19,3%, </w:t>
      </w:r>
    </w:p>
    <w:p w14:paraId="222F32B9" w14:textId="77777777" w:rsidR="00FE5166" w:rsidRPr="00823F73" w:rsidRDefault="00FE5166" w:rsidP="008F4D6D">
      <w:pPr>
        <w:pStyle w:val="aff"/>
        <w:ind w:firstLine="567"/>
        <w:jc w:val="both"/>
        <w:rPr>
          <w:sz w:val="28"/>
          <w:szCs w:val="28"/>
        </w:rPr>
      </w:pPr>
      <w:r>
        <w:rPr>
          <w:sz w:val="28"/>
          <w:szCs w:val="28"/>
          <w:lang w:val="ru-RU"/>
        </w:rPr>
        <w:t xml:space="preserve">- </w:t>
      </w:r>
      <w:r w:rsidRPr="00823F73">
        <w:rPr>
          <w:sz w:val="28"/>
          <w:szCs w:val="28"/>
        </w:rPr>
        <w:t xml:space="preserve">наличием низкой массы новорожденных (3111,7±249г.) по сравнению с половозрелыми родильницами. </w:t>
      </w:r>
    </w:p>
    <w:p w14:paraId="07B9A200" w14:textId="77777777" w:rsidR="00FE5166" w:rsidRDefault="00FE5166" w:rsidP="008F4D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F123FF">
        <w:rPr>
          <w:rFonts w:ascii="Times New Roman" w:hAnsi="Times New Roman" w:cs="Times New Roman"/>
          <w:sz w:val="28"/>
          <w:szCs w:val="28"/>
        </w:rPr>
        <w:t xml:space="preserve">. Изучение особенностей </w:t>
      </w:r>
      <w:proofErr w:type="spellStart"/>
      <w:r w:rsidRPr="00F123FF">
        <w:rPr>
          <w:rFonts w:ascii="Times New Roman" w:hAnsi="Times New Roman" w:cs="Times New Roman"/>
          <w:sz w:val="28"/>
          <w:szCs w:val="28"/>
        </w:rPr>
        <w:t>сомат</w:t>
      </w:r>
      <w:r>
        <w:rPr>
          <w:rFonts w:ascii="Times New Roman" w:hAnsi="Times New Roman" w:cs="Times New Roman"/>
          <w:sz w:val="28"/>
          <w:szCs w:val="28"/>
        </w:rPr>
        <w:t>ометричес</w:t>
      </w:r>
      <w:r w:rsidRPr="00F123FF">
        <w:rPr>
          <w:rFonts w:ascii="Times New Roman" w:hAnsi="Times New Roman" w:cs="Times New Roman"/>
          <w:sz w:val="28"/>
          <w:szCs w:val="28"/>
        </w:rPr>
        <w:t>кого</w:t>
      </w:r>
      <w:proofErr w:type="spellEnd"/>
      <w:r w:rsidRPr="00F123FF">
        <w:rPr>
          <w:rFonts w:ascii="Times New Roman" w:hAnsi="Times New Roman" w:cs="Times New Roman"/>
          <w:sz w:val="28"/>
          <w:szCs w:val="28"/>
        </w:rPr>
        <w:t xml:space="preserve"> и полового развития девочек подростков области, организации </w:t>
      </w:r>
      <w:r>
        <w:rPr>
          <w:rFonts w:ascii="Times New Roman" w:hAnsi="Times New Roman" w:cs="Times New Roman"/>
          <w:sz w:val="28"/>
          <w:szCs w:val="28"/>
        </w:rPr>
        <w:t>профилактических медицинских</w:t>
      </w:r>
      <w:r w:rsidRPr="00F123FF">
        <w:rPr>
          <w:rFonts w:ascii="Times New Roman" w:hAnsi="Times New Roman" w:cs="Times New Roman"/>
          <w:sz w:val="28"/>
          <w:szCs w:val="28"/>
        </w:rPr>
        <w:t xml:space="preserve"> осмотров дево</w:t>
      </w:r>
      <w:r>
        <w:rPr>
          <w:rFonts w:ascii="Times New Roman" w:hAnsi="Times New Roman" w:cs="Times New Roman"/>
          <w:sz w:val="28"/>
          <w:szCs w:val="28"/>
        </w:rPr>
        <w:t>чек-подростков в области выявил</w:t>
      </w:r>
      <w:r w:rsidRPr="00F123FF">
        <w:rPr>
          <w:rFonts w:ascii="Times New Roman" w:hAnsi="Times New Roman" w:cs="Times New Roman"/>
          <w:sz w:val="28"/>
          <w:szCs w:val="28"/>
        </w:rPr>
        <w:t xml:space="preserve"> необходимость </w:t>
      </w:r>
    </w:p>
    <w:p w14:paraId="778895B7" w14:textId="77777777" w:rsidR="00FE5166" w:rsidRDefault="00FE5166" w:rsidP="008F4D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123FF">
        <w:rPr>
          <w:rFonts w:ascii="Times New Roman" w:hAnsi="Times New Roman" w:cs="Times New Roman"/>
          <w:sz w:val="28"/>
          <w:szCs w:val="28"/>
        </w:rPr>
        <w:t xml:space="preserve">включения акушер-гинекологов в состав </w:t>
      </w:r>
      <w:r w:rsidR="008F4D6D" w:rsidRPr="00F123FF">
        <w:rPr>
          <w:rFonts w:ascii="Times New Roman" w:hAnsi="Times New Roman" w:cs="Times New Roman"/>
          <w:sz w:val="28"/>
          <w:szCs w:val="28"/>
        </w:rPr>
        <w:t>бригады</w:t>
      </w:r>
      <w:r w:rsidR="008F4D6D" w:rsidRPr="00152031">
        <w:rPr>
          <w:rFonts w:ascii="Times New Roman" w:hAnsi="Times New Roman" w:cs="Times New Roman"/>
          <w:sz w:val="28"/>
          <w:szCs w:val="28"/>
        </w:rPr>
        <w:t xml:space="preserve"> специализированного этапа,</w:t>
      </w:r>
      <w:r w:rsidRPr="00152031">
        <w:rPr>
          <w:rFonts w:ascii="Times New Roman" w:hAnsi="Times New Roman" w:cs="Times New Roman"/>
          <w:sz w:val="28"/>
          <w:szCs w:val="28"/>
        </w:rPr>
        <w:t xml:space="preserve"> проводящих </w:t>
      </w:r>
      <w:r>
        <w:rPr>
          <w:rFonts w:ascii="Times New Roman" w:hAnsi="Times New Roman" w:cs="Times New Roman"/>
          <w:sz w:val="28"/>
          <w:szCs w:val="28"/>
        </w:rPr>
        <w:t xml:space="preserve">профилактическое медицинское </w:t>
      </w:r>
      <w:r w:rsidRPr="00152031">
        <w:rPr>
          <w:rFonts w:ascii="Times New Roman" w:hAnsi="Times New Roman" w:cs="Times New Roman"/>
          <w:sz w:val="28"/>
          <w:szCs w:val="28"/>
        </w:rPr>
        <w:t xml:space="preserve">обследование, для обеспечения специализированной оценки и проведения обучения целевого контингента, </w:t>
      </w:r>
    </w:p>
    <w:p w14:paraId="4DE484C4" w14:textId="77777777" w:rsidR="00FE5166" w:rsidRPr="00152031" w:rsidRDefault="00FE5166" w:rsidP="008F4D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52031">
        <w:rPr>
          <w:rFonts w:ascii="Times New Roman" w:hAnsi="Times New Roman" w:cs="Times New Roman"/>
          <w:sz w:val="28"/>
          <w:szCs w:val="28"/>
        </w:rPr>
        <w:t xml:space="preserve">а также необходимость усиления контроля за заполнением </w:t>
      </w:r>
      <w:proofErr w:type="spellStart"/>
      <w:r w:rsidRPr="00152031">
        <w:rPr>
          <w:rFonts w:ascii="Times New Roman" w:hAnsi="Times New Roman" w:cs="Times New Roman"/>
          <w:sz w:val="28"/>
          <w:szCs w:val="28"/>
        </w:rPr>
        <w:t>пубертограмм</w:t>
      </w:r>
      <w:proofErr w:type="spellEnd"/>
      <w:r w:rsidRPr="00152031">
        <w:rPr>
          <w:rFonts w:ascii="Times New Roman" w:hAnsi="Times New Roman" w:cs="Times New Roman"/>
          <w:sz w:val="28"/>
          <w:szCs w:val="28"/>
        </w:rPr>
        <w:t>, как метода оценки полового развития подростка.</w:t>
      </w:r>
    </w:p>
    <w:p w14:paraId="52C633A3" w14:textId="77777777" w:rsidR="00FE5166" w:rsidRPr="00152031" w:rsidRDefault="00FE5166" w:rsidP="00E524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w:t>
      </w:r>
      <w:r w:rsidRPr="00152031">
        <w:rPr>
          <w:rFonts w:ascii="Times New Roman" w:hAnsi="Times New Roman" w:cs="Times New Roman"/>
          <w:sz w:val="28"/>
          <w:szCs w:val="28"/>
        </w:rPr>
        <w:t xml:space="preserve">. </w:t>
      </w:r>
      <w:r>
        <w:rPr>
          <w:rFonts w:ascii="Times New Roman" w:hAnsi="Times New Roman" w:cs="Times New Roman"/>
          <w:sz w:val="28"/>
          <w:szCs w:val="28"/>
        </w:rPr>
        <w:t>А</w:t>
      </w:r>
      <w:r w:rsidRPr="00152031">
        <w:rPr>
          <w:rFonts w:ascii="Times New Roman" w:hAnsi="Times New Roman" w:cs="Times New Roman"/>
          <w:sz w:val="28"/>
          <w:szCs w:val="28"/>
        </w:rPr>
        <w:t xml:space="preserve">нализ работы акушерско-гинекологической службы области показал наличие неиспользованных структурных и профессиональных ресурсов для повышения качества акушерско-гинекологической помощи беременным подросткам во время проведения </w:t>
      </w:r>
      <w:r>
        <w:rPr>
          <w:rFonts w:ascii="Times New Roman" w:hAnsi="Times New Roman" w:cs="Times New Roman"/>
          <w:sz w:val="28"/>
          <w:szCs w:val="28"/>
        </w:rPr>
        <w:t>профилактических медицинских</w:t>
      </w:r>
      <w:r w:rsidRPr="00152031">
        <w:rPr>
          <w:rFonts w:ascii="Times New Roman" w:hAnsi="Times New Roman" w:cs="Times New Roman"/>
          <w:sz w:val="28"/>
          <w:szCs w:val="28"/>
        </w:rPr>
        <w:t xml:space="preserve"> осмотров,</w:t>
      </w:r>
      <w:r>
        <w:rPr>
          <w:rFonts w:ascii="Times New Roman" w:hAnsi="Times New Roman" w:cs="Times New Roman"/>
          <w:sz w:val="28"/>
          <w:szCs w:val="28"/>
        </w:rPr>
        <w:t xml:space="preserve"> </w:t>
      </w:r>
      <w:r w:rsidRPr="00F452B7">
        <w:rPr>
          <w:rFonts w:ascii="Times New Roman" w:hAnsi="Times New Roman" w:cs="Times New Roman"/>
          <w:sz w:val="28"/>
          <w:szCs w:val="28"/>
        </w:rPr>
        <w:t>а также необходимость создания алгоритма</w:t>
      </w:r>
      <w:r>
        <w:rPr>
          <w:rFonts w:ascii="Times New Roman" w:hAnsi="Times New Roman" w:cs="Times New Roman"/>
          <w:sz w:val="28"/>
          <w:szCs w:val="28"/>
        </w:rPr>
        <w:t xml:space="preserve"> </w:t>
      </w:r>
      <w:r w:rsidRPr="00152031">
        <w:rPr>
          <w:rFonts w:ascii="Times New Roman" w:hAnsi="Times New Roman" w:cs="Times New Roman"/>
          <w:sz w:val="28"/>
          <w:szCs w:val="28"/>
        </w:rPr>
        <w:t>прегравидарной подготовки для подростков</w:t>
      </w:r>
      <w:r>
        <w:rPr>
          <w:rFonts w:ascii="Times New Roman" w:hAnsi="Times New Roman" w:cs="Times New Roman"/>
          <w:sz w:val="28"/>
          <w:szCs w:val="28"/>
        </w:rPr>
        <w:t xml:space="preserve"> фертильного возраста</w:t>
      </w:r>
      <w:r w:rsidRPr="00152031">
        <w:rPr>
          <w:rFonts w:ascii="Times New Roman" w:hAnsi="Times New Roman" w:cs="Times New Roman"/>
          <w:sz w:val="28"/>
          <w:szCs w:val="28"/>
        </w:rPr>
        <w:t xml:space="preserve"> и вовлечение в информационную работу молодежного центра поликлиники позволило</w:t>
      </w:r>
      <w:r w:rsidRPr="00152031">
        <w:rPr>
          <w:rFonts w:ascii="Times New Roman" w:hAnsi="Times New Roman" w:cs="Times New Roman"/>
          <w:bCs/>
          <w:sz w:val="28"/>
          <w:szCs w:val="28"/>
        </w:rPr>
        <w:t xml:space="preserve"> повысить общее количество вставших на учет беременных подростков в 2,4 раза, из них до 12 недель – в 1,9 раза; прошедших обследование на наличие ЭГЗ – в 2,6 раза; прошедших </w:t>
      </w:r>
      <w:proofErr w:type="spellStart"/>
      <w:r w:rsidRPr="00152031">
        <w:rPr>
          <w:rFonts w:ascii="Times New Roman" w:hAnsi="Times New Roman" w:cs="Times New Roman"/>
          <w:bCs/>
          <w:sz w:val="28"/>
          <w:szCs w:val="28"/>
        </w:rPr>
        <w:t>прегравидарную</w:t>
      </w:r>
      <w:proofErr w:type="spellEnd"/>
      <w:r w:rsidRPr="00152031">
        <w:rPr>
          <w:rFonts w:ascii="Times New Roman" w:hAnsi="Times New Roman" w:cs="Times New Roman"/>
          <w:bCs/>
          <w:sz w:val="28"/>
          <w:szCs w:val="28"/>
        </w:rPr>
        <w:t xml:space="preserve"> подготовку – в 3,2 раза (</w:t>
      </w:r>
      <w:r w:rsidRPr="00152031">
        <w:rPr>
          <w:rFonts w:ascii="Times New Roman" w:hAnsi="Times New Roman" w:cs="Times New Roman"/>
          <w:bCs/>
          <w:sz w:val="28"/>
          <w:szCs w:val="28"/>
          <w:lang w:val="en-US"/>
        </w:rPr>
        <w:t>p</w:t>
      </w:r>
      <w:r w:rsidRPr="00152031">
        <w:rPr>
          <w:rFonts w:ascii="Times New Roman" w:hAnsi="Times New Roman" w:cs="Times New Roman"/>
          <w:bCs/>
          <w:sz w:val="28"/>
          <w:szCs w:val="28"/>
        </w:rPr>
        <w:t xml:space="preserve">&lt;0,001). </w:t>
      </w:r>
    </w:p>
    <w:p w14:paraId="18B7C54A" w14:textId="77777777" w:rsidR="008F4D6D" w:rsidRDefault="008F4D6D" w:rsidP="00E52440">
      <w:pPr>
        <w:spacing w:after="0" w:line="240" w:lineRule="auto"/>
        <w:ind w:firstLine="567"/>
        <w:jc w:val="center"/>
        <w:rPr>
          <w:rFonts w:ascii="Times New Roman" w:hAnsi="Times New Roman" w:cs="Times New Roman"/>
          <w:b/>
          <w:sz w:val="28"/>
          <w:szCs w:val="28"/>
        </w:rPr>
      </w:pPr>
    </w:p>
    <w:p w14:paraId="5D186FE3" w14:textId="77777777" w:rsidR="00E52440" w:rsidRDefault="00E52440" w:rsidP="00E52440">
      <w:pPr>
        <w:spacing w:after="0" w:line="240" w:lineRule="auto"/>
        <w:ind w:firstLine="567"/>
        <w:jc w:val="center"/>
        <w:rPr>
          <w:rFonts w:ascii="Times New Roman" w:hAnsi="Times New Roman" w:cs="Times New Roman"/>
          <w:b/>
          <w:sz w:val="28"/>
          <w:szCs w:val="28"/>
        </w:rPr>
      </w:pPr>
    </w:p>
    <w:p w14:paraId="0D8946A9" w14:textId="77777777" w:rsidR="00E52440" w:rsidRDefault="00E52440" w:rsidP="00E52440">
      <w:pPr>
        <w:spacing w:after="0" w:line="240" w:lineRule="auto"/>
        <w:ind w:firstLine="567"/>
        <w:jc w:val="center"/>
        <w:rPr>
          <w:rFonts w:ascii="Times New Roman" w:hAnsi="Times New Roman" w:cs="Times New Roman"/>
          <w:b/>
          <w:sz w:val="28"/>
          <w:szCs w:val="28"/>
        </w:rPr>
      </w:pPr>
    </w:p>
    <w:p w14:paraId="66688A26" w14:textId="77777777" w:rsidR="00E52440" w:rsidRDefault="00E52440" w:rsidP="00E52440">
      <w:pPr>
        <w:spacing w:after="0" w:line="240" w:lineRule="auto"/>
        <w:ind w:firstLine="567"/>
        <w:jc w:val="center"/>
        <w:rPr>
          <w:rFonts w:ascii="Times New Roman" w:hAnsi="Times New Roman" w:cs="Times New Roman"/>
          <w:b/>
          <w:sz w:val="28"/>
          <w:szCs w:val="28"/>
        </w:rPr>
      </w:pPr>
    </w:p>
    <w:p w14:paraId="5388BBF4" w14:textId="77777777" w:rsidR="00E52440" w:rsidRDefault="00E52440" w:rsidP="00E52440">
      <w:pPr>
        <w:spacing w:after="0" w:line="240" w:lineRule="auto"/>
        <w:ind w:firstLine="567"/>
        <w:jc w:val="center"/>
        <w:rPr>
          <w:rFonts w:ascii="Times New Roman" w:hAnsi="Times New Roman" w:cs="Times New Roman"/>
          <w:b/>
          <w:sz w:val="28"/>
          <w:szCs w:val="28"/>
        </w:rPr>
      </w:pPr>
    </w:p>
    <w:p w14:paraId="3F9F6BEA" w14:textId="77777777" w:rsidR="00E52440" w:rsidRDefault="00E52440" w:rsidP="00E52440">
      <w:pPr>
        <w:spacing w:after="0" w:line="240" w:lineRule="auto"/>
        <w:ind w:firstLine="567"/>
        <w:jc w:val="center"/>
        <w:rPr>
          <w:rFonts w:ascii="Times New Roman" w:hAnsi="Times New Roman" w:cs="Times New Roman"/>
          <w:b/>
          <w:sz w:val="28"/>
          <w:szCs w:val="28"/>
        </w:rPr>
      </w:pPr>
    </w:p>
    <w:p w14:paraId="61FBB58A" w14:textId="77777777" w:rsidR="00E52440" w:rsidRDefault="00E52440" w:rsidP="00E52440">
      <w:pPr>
        <w:spacing w:after="0" w:line="240" w:lineRule="auto"/>
        <w:ind w:firstLine="567"/>
        <w:jc w:val="center"/>
        <w:rPr>
          <w:rFonts w:ascii="Times New Roman" w:hAnsi="Times New Roman" w:cs="Times New Roman"/>
          <w:b/>
          <w:sz w:val="28"/>
          <w:szCs w:val="28"/>
        </w:rPr>
      </w:pPr>
    </w:p>
    <w:p w14:paraId="10705E8E" w14:textId="77777777" w:rsidR="00E52440" w:rsidRDefault="00E52440" w:rsidP="00E52440">
      <w:pPr>
        <w:spacing w:after="0" w:line="240" w:lineRule="auto"/>
        <w:ind w:firstLine="567"/>
        <w:jc w:val="center"/>
        <w:rPr>
          <w:rFonts w:ascii="Times New Roman" w:hAnsi="Times New Roman" w:cs="Times New Roman"/>
          <w:b/>
          <w:sz w:val="28"/>
          <w:szCs w:val="28"/>
        </w:rPr>
      </w:pPr>
    </w:p>
    <w:p w14:paraId="41E824E2" w14:textId="77777777" w:rsidR="00E52440" w:rsidRDefault="00E52440" w:rsidP="00E52440">
      <w:pPr>
        <w:spacing w:after="0" w:line="240" w:lineRule="auto"/>
        <w:ind w:firstLine="567"/>
        <w:jc w:val="center"/>
        <w:rPr>
          <w:rFonts w:ascii="Times New Roman" w:hAnsi="Times New Roman" w:cs="Times New Roman"/>
          <w:b/>
          <w:sz w:val="28"/>
          <w:szCs w:val="28"/>
        </w:rPr>
      </w:pPr>
    </w:p>
    <w:p w14:paraId="01DBCDE5" w14:textId="77777777" w:rsidR="00E52440" w:rsidRDefault="00E52440" w:rsidP="00E52440">
      <w:pPr>
        <w:spacing w:after="0" w:line="240" w:lineRule="auto"/>
        <w:ind w:firstLine="567"/>
        <w:jc w:val="center"/>
        <w:rPr>
          <w:rFonts w:ascii="Times New Roman" w:hAnsi="Times New Roman" w:cs="Times New Roman"/>
          <w:b/>
          <w:sz w:val="28"/>
          <w:szCs w:val="28"/>
        </w:rPr>
      </w:pPr>
    </w:p>
    <w:p w14:paraId="68766ADC" w14:textId="77777777" w:rsidR="00E52440" w:rsidRDefault="00E52440" w:rsidP="00E52440">
      <w:pPr>
        <w:spacing w:after="0" w:line="240" w:lineRule="auto"/>
        <w:ind w:firstLine="567"/>
        <w:jc w:val="center"/>
        <w:rPr>
          <w:rFonts w:ascii="Times New Roman" w:hAnsi="Times New Roman" w:cs="Times New Roman"/>
          <w:b/>
          <w:sz w:val="28"/>
          <w:szCs w:val="28"/>
        </w:rPr>
      </w:pPr>
    </w:p>
    <w:p w14:paraId="21EE5B42" w14:textId="77777777" w:rsidR="00E52440" w:rsidRDefault="00E52440" w:rsidP="00E52440">
      <w:pPr>
        <w:spacing w:after="0" w:line="240" w:lineRule="auto"/>
        <w:ind w:firstLine="567"/>
        <w:jc w:val="center"/>
        <w:rPr>
          <w:rFonts w:ascii="Times New Roman" w:hAnsi="Times New Roman" w:cs="Times New Roman"/>
          <w:b/>
          <w:sz w:val="28"/>
          <w:szCs w:val="28"/>
        </w:rPr>
      </w:pPr>
    </w:p>
    <w:p w14:paraId="502FBB95" w14:textId="77777777" w:rsidR="00E52440" w:rsidRDefault="00E52440" w:rsidP="00E52440">
      <w:pPr>
        <w:spacing w:after="0" w:line="240" w:lineRule="auto"/>
        <w:ind w:firstLine="567"/>
        <w:jc w:val="center"/>
        <w:rPr>
          <w:rFonts w:ascii="Times New Roman" w:hAnsi="Times New Roman" w:cs="Times New Roman"/>
          <w:b/>
          <w:sz w:val="28"/>
          <w:szCs w:val="28"/>
        </w:rPr>
      </w:pPr>
    </w:p>
    <w:p w14:paraId="523C1D57" w14:textId="77777777" w:rsidR="00E52440" w:rsidRDefault="00E52440" w:rsidP="00E52440">
      <w:pPr>
        <w:spacing w:after="0" w:line="240" w:lineRule="auto"/>
        <w:ind w:firstLine="567"/>
        <w:jc w:val="center"/>
        <w:rPr>
          <w:rFonts w:ascii="Times New Roman" w:hAnsi="Times New Roman" w:cs="Times New Roman"/>
          <w:b/>
          <w:sz w:val="28"/>
          <w:szCs w:val="28"/>
        </w:rPr>
      </w:pPr>
    </w:p>
    <w:p w14:paraId="673E871E" w14:textId="77777777" w:rsidR="00E52440" w:rsidRDefault="00E52440" w:rsidP="00E52440">
      <w:pPr>
        <w:spacing w:after="0" w:line="240" w:lineRule="auto"/>
        <w:ind w:firstLine="567"/>
        <w:jc w:val="center"/>
        <w:rPr>
          <w:rFonts w:ascii="Times New Roman" w:hAnsi="Times New Roman" w:cs="Times New Roman"/>
          <w:b/>
          <w:sz w:val="28"/>
          <w:szCs w:val="28"/>
        </w:rPr>
      </w:pPr>
    </w:p>
    <w:p w14:paraId="64D2750B" w14:textId="77777777" w:rsidR="00E52440" w:rsidRDefault="00E52440" w:rsidP="00E52440">
      <w:pPr>
        <w:spacing w:after="0" w:line="240" w:lineRule="auto"/>
        <w:ind w:firstLine="567"/>
        <w:jc w:val="center"/>
        <w:rPr>
          <w:rFonts w:ascii="Times New Roman" w:hAnsi="Times New Roman" w:cs="Times New Roman"/>
          <w:b/>
          <w:sz w:val="28"/>
          <w:szCs w:val="28"/>
        </w:rPr>
      </w:pPr>
    </w:p>
    <w:p w14:paraId="78E11D74" w14:textId="77777777" w:rsidR="00E52440" w:rsidRDefault="00E52440" w:rsidP="00E52440">
      <w:pPr>
        <w:spacing w:after="0" w:line="240" w:lineRule="auto"/>
        <w:ind w:firstLine="567"/>
        <w:jc w:val="center"/>
        <w:rPr>
          <w:rFonts w:ascii="Times New Roman" w:hAnsi="Times New Roman" w:cs="Times New Roman"/>
          <w:b/>
          <w:sz w:val="28"/>
          <w:szCs w:val="28"/>
        </w:rPr>
      </w:pPr>
    </w:p>
    <w:p w14:paraId="6F33F202" w14:textId="77777777" w:rsidR="00E52440" w:rsidRDefault="00E52440" w:rsidP="00E52440">
      <w:pPr>
        <w:spacing w:after="0" w:line="240" w:lineRule="auto"/>
        <w:ind w:firstLine="567"/>
        <w:jc w:val="center"/>
        <w:rPr>
          <w:rFonts w:ascii="Times New Roman" w:hAnsi="Times New Roman" w:cs="Times New Roman"/>
          <w:b/>
          <w:sz w:val="28"/>
          <w:szCs w:val="28"/>
        </w:rPr>
      </w:pPr>
    </w:p>
    <w:p w14:paraId="36D83522" w14:textId="77777777" w:rsidR="00E52440" w:rsidRDefault="00E52440" w:rsidP="00E52440">
      <w:pPr>
        <w:spacing w:after="0" w:line="240" w:lineRule="auto"/>
        <w:ind w:firstLine="567"/>
        <w:jc w:val="center"/>
        <w:rPr>
          <w:rFonts w:ascii="Times New Roman" w:hAnsi="Times New Roman" w:cs="Times New Roman"/>
          <w:b/>
          <w:sz w:val="28"/>
          <w:szCs w:val="28"/>
        </w:rPr>
      </w:pPr>
    </w:p>
    <w:p w14:paraId="1F7B1D50" w14:textId="77777777" w:rsidR="00E52440" w:rsidRDefault="00E52440" w:rsidP="00E52440">
      <w:pPr>
        <w:spacing w:after="0" w:line="240" w:lineRule="auto"/>
        <w:ind w:firstLine="567"/>
        <w:jc w:val="center"/>
        <w:rPr>
          <w:rFonts w:ascii="Times New Roman" w:hAnsi="Times New Roman" w:cs="Times New Roman"/>
          <w:b/>
          <w:sz w:val="28"/>
          <w:szCs w:val="28"/>
        </w:rPr>
      </w:pPr>
    </w:p>
    <w:p w14:paraId="5120563C" w14:textId="77777777" w:rsidR="00E52440" w:rsidRDefault="00E52440" w:rsidP="00E52440">
      <w:pPr>
        <w:spacing w:after="0" w:line="240" w:lineRule="auto"/>
        <w:ind w:firstLine="567"/>
        <w:jc w:val="center"/>
        <w:rPr>
          <w:rFonts w:ascii="Times New Roman" w:hAnsi="Times New Roman" w:cs="Times New Roman"/>
          <w:b/>
          <w:sz w:val="28"/>
          <w:szCs w:val="28"/>
        </w:rPr>
      </w:pPr>
    </w:p>
    <w:p w14:paraId="60992345" w14:textId="77777777" w:rsidR="00E52440" w:rsidRDefault="00E52440" w:rsidP="00E52440">
      <w:pPr>
        <w:spacing w:after="0" w:line="240" w:lineRule="auto"/>
        <w:ind w:firstLine="567"/>
        <w:jc w:val="center"/>
        <w:rPr>
          <w:rFonts w:ascii="Times New Roman" w:hAnsi="Times New Roman" w:cs="Times New Roman"/>
          <w:b/>
          <w:sz w:val="28"/>
          <w:szCs w:val="28"/>
        </w:rPr>
      </w:pPr>
    </w:p>
    <w:p w14:paraId="6DEB0859" w14:textId="77777777" w:rsidR="00E52440" w:rsidRDefault="00E52440" w:rsidP="00E52440">
      <w:pPr>
        <w:spacing w:after="0" w:line="240" w:lineRule="auto"/>
        <w:ind w:firstLine="567"/>
        <w:jc w:val="center"/>
        <w:rPr>
          <w:rFonts w:ascii="Times New Roman" w:hAnsi="Times New Roman" w:cs="Times New Roman"/>
          <w:b/>
          <w:sz w:val="28"/>
          <w:szCs w:val="28"/>
        </w:rPr>
      </w:pPr>
    </w:p>
    <w:p w14:paraId="6CAC28F4" w14:textId="77777777" w:rsidR="00E52440" w:rsidRDefault="00E52440" w:rsidP="00E52440">
      <w:pPr>
        <w:spacing w:after="0" w:line="240" w:lineRule="auto"/>
        <w:ind w:firstLine="567"/>
        <w:jc w:val="center"/>
        <w:rPr>
          <w:rFonts w:ascii="Times New Roman" w:hAnsi="Times New Roman" w:cs="Times New Roman"/>
          <w:b/>
          <w:sz w:val="28"/>
          <w:szCs w:val="28"/>
        </w:rPr>
      </w:pPr>
    </w:p>
    <w:p w14:paraId="23AC04C4" w14:textId="77777777" w:rsidR="00E52440" w:rsidRDefault="00E52440" w:rsidP="00E52440">
      <w:pPr>
        <w:spacing w:after="0" w:line="240" w:lineRule="auto"/>
        <w:ind w:firstLine="567"/>
        <w:jc w:val="center"/>
        <w:rPr>
          <w:rFonts w:ascii="Times New Roman" w:hAnsi="Times New Roman" w:cs="Times New Roman"/>
          <w:b/>
          <w:sz w:val="28"/>
          <w:szCs w:val="28"/>
        </w:rPr>
      </w:pPr>
    </w:p>
    <w:p w14:paraId="193F8AE1" w14:textId="77777777" w:rsidR="00E52440" w:rsidRDefault="00E52440" w:rsidP="00E52440">
      <w:pPr>
        <w:spacing w:after="0" w:line="240" w:lineRule="auto"/>
        <w:ind w:firstLine="567"/>
        <w:jc w:val="center"/>
        <w:rPr>
          <w:rFonts w:ascii="Times New Roman" w:hAnsi="Times New Roman" w:cs="Times New Roman"/>
          <w:b/>
          <w:sz w:val="28"/>
          <w:szCs w:val="28"/>
        </w:rPr>
      </w:pPr>
    </w:p>
    <w:p w14:paraId="35BF8BA4" w14:textId="77777777" w:rsidR="00E52440" w:rsidRDefault="00E52440" w:rsidP="00E52440">
      <w:pPr>
        <w:spacing w:after="0" w:line="240" w:lineRule="auto"/>
        <w:ind w:firstLine="567"/>
        <w:jc w:val="center"/>
        <w:rPr>
          <w:rFonts w:ascii="Times New Roman" w:hAnsi="Times New Roman" w:cs="Times New Roman"/>
          <w:b/>
          <w:sz w:val="28"/>
          <w:szCs w:val="28"/>
        </w:rPr>
      </w:pPr>
    </w:p>
    <w:p w14:paraId="105CEB5F" w14:textId="77777777" w:rsidR="00E52440" w:rsidRDefault="00E52440" w:rsidP="00E52440">
      <w:pPr>
        <w:spacing w:after="0" w:line="240" w:lineRule="auto"/>
        <w:ind w:firstLine="567"/>
        <w:jc w:val="center"/>
        <w:rPr>
          <w:rFonts w:ascii="Times New Roman" w:hAnsi="Times New Roman" w:cs="Times New Roman"/>
          <w:b/>
          <w:sz w:val="28"/>
          <w:szCs w:val="28"/>
        </w:rPr>
      </w:pPr>
    </w:p>
    <w:p w14:paraId="57BE585A" w14:textId="77777777" w:rsidR="00E52440" w:rsidRDefault="00E52440" w:rsidP="00E52440">
      <w:pPr>
        <w:spacing w:after="0" w:line="240" w:lineRule="auto"/>
        <w:ind w:firstLine="567"/>
        <w:jc w:val="center"/>
        <w:rPr>
          <w:rFonts w:ascii="Times New Roman" w:hAnsi="Times New Roman" w:cs="Times New Roman"/>
          <w:b/>
          <w:sz w:val="28"/>
          <w:szCs w:val="28"/>
        </w:rPr>
      </w:pPr>
    </w:p>
    <w:p w14:paraId="3C50616B" w14:textId="77777777" w:rsidR="00E52440" w:rsidRDefault="00E52440" w:rsidP="00E52440">
      <w:pPr>
        <w:spacing w:after="0" w:line="240" w:lineRule="auto"/>
        <w:ind w:firstLine="567"/>
        <w:jc w:val="center"/>
        <w:rPr>
          <w:rFonts w:ascii="Times New Roman" w:hAnsi="Times New Roman" w:cs="Times New Roman"/>
          <w:b/>
          <w:sz w:val="28"/>
          <w:szCs w:val="28"/>
        </w:rPr>
      </w:pPr>
    </w:p>
    <w:p w14:paraId="72B60ED9" w14:textId="77777777" w:rsidR="00E52440" w:rsidRDefault="00E52440" w:rsidP="00E52440">
      <w:pPr>
        <w:spacing w:after="0" w:line="240" w:lineRule="auto"/>
        <w:ind w:firstLine="567"/>
        <w:jc w:val="center"/>
        <w:rPr>
          <w:rFonts w:ascii="Times New Roman" w:hAnsi="Times New Roman" w:cs="Times New Roman"/>
          <w:b/>
          <w:sz w:val="28"/>
          <w:szCs w:val="28"/>
        </w:rPr>
      </w:pPr>
    </w:p>
    <w:p w14:paraId="4D6497E3" w14:textId="77777777" w:rsidR="00E52440" w:rsidRDefault="00E52440" w:rsidP="00E52440">
      <w:pPr>
        <w:spacing w:after="0" w:line="240" w:lineRule="auto"/>
        <w:ind w:firstLine="567"/>
        <w:jc w:val="center"/>
        <w:rPr>
          <w:rFonts w:ascii="Times New Roman" w:hAnsi="Times New Roman" w:cs="Times New Roman"/>
          <w:b/>
          <w:sz w:val="28"/>
          <w:szCs w:val="28"/>
        </w:rPr>
      </w:pPr>
    </w:p>
    <w:p w14:paraId="2723BF73" w14:textId="77777777" w:rsidR="00E52440" w:rsidRDefault="00E52440" w:rsidP="00E52440">
      <w:pPr>
        <w:spacing w:after="0" w:line="240" w:lineRule="auto"/>
        <w:ind w:firstLine="567"/>
        <w:jc w:val="center"/>
        <w:rPr>
          <w:rFonts w:ascii="Times New Roman" w:hAnsi="Times New Roman" w:cs="Times New Roman"/>
          <w:b/>
          <w:sz w:val="28"/>
          <w:szCs w:val="28"/>
        </w:rPr>
      </w:pPr>
    </w:p>
    <w:p w14:paraId="21746C68" w14:textId="77777777" w:rsidR="00E52440" w:rsidRDefault="00E52440" w:rsidP="00E52440">
      <w:pPr>
        <w:spacing w:after="0" w:line="240" w:lineRule="auto"/>
        <w:ind w:firstLine="567"/>
        <w:jc w:val="center"/>
        <w:rPr>
          <w:rFonts w:ascii="Times New Roman" w:hAnsi="Times New Roman" w:cs="Times New Roman"/>
          <w:b/>
          <w:sz w:val="28"/>
          <w:szCs w:val="28"/>
        </w:rPr>
      </w:pPr>
    </w:p>
    <w:p w14:paraId="0A6F8C27" w14:textId="77777777" w:rsidR="00E52440" w:rsidRDefault="00E52440" w:rsidP="00E52440">
      <w:pPr>
        <w:spacing w:after="0" w:line="240" w:lineRule="auto"/>
        <w:ind w:firstLine="567"/>
        <w:jc w:val="center"/>
        <w:rPr>
          <w:rFonts w:ascii="Times New Roman" w:hAnsi="Times New Roman" w:cs="Times New Roman"/>
          <w:b/>
          <w:sz w:val="28"/>
          <w:szCs w:val="28"/>
        </w:rPr>
      </w:pPr>
    </w:p>
    <w:p w14:paraId="74607ABF" w14:textId="77777777" w:rsidR="00A8617E" w:rsidRDefault="00E52440" w:rsidP="00E52440">
      <w:pPr>
        <w:spacing w:after="0" w:line="240" w:lineRule="auto"/>
        <w:ind w:firstLine="567"/>
        <w:jc w:val="center"/>
        <w:rPr>
          <w:rFonts w:ascii="Times New Roman" w:hAnsi="Times New Roman" w:cs="Times New Roman"/>
          <w:b/>
          <w:sz w:val="28"/>
          <w:szCs w:val="28"/>
        </w:rPr>
      </w:pPr>
      <w:r w:rsidRPr="00152031">
        <w:rPr>
          <w:rFonts w:ascii="Times New Roman" w:hAnsi="Times New Roman" w:cs="Times New Roman"/>
          <w:b/>
          <w:sz w:val="28"/>
          <w:szCs w:val="28"/>
        </w:rPr>
        <w:lastRenderedPageBreak/>
        <w:t>ПРАКТИЧЕСКИЕ РЕКОМЕНДАЦИИ</w:t>
      </w:r>
    </w:p>
    <w:p w14:paraId="3451F5A3" w14:textId="77777777" w:rsidR="00E52440" w:rsidRDefault="00E52440" w:rsidP="00E52440">
      <w:pPr>
        <w:spacing w:after="0" w:line="240" w:lineRule="auto"/>
        <w:ind w:firstLine="567"/>
        <w:jc w:val="center"/>
        <w:rPr>
          <w:rFonts w:ascii="Times New Roman" w:hAnsi="Times New Roman" w:cs="Times New Roman"/>
          <w:b/>
          <w:sz w:val="28"/>
          <w:szCs w:val="28"/>
        </w:rPr>
      </w:pPr>
    </w:p>
    <w:p w14:paraId="4749389E" w14:textId="77777777" w:rsidR="00BD4227" w:rsidRPr="009F357E" w:rsidRDefault="00BD4227" w:rsidP="00E52440">
      <w:pPr>
        <w:spacing w:after="0" w:line="240" w:lineRule="auto"/>
        <w:ind w:firstLine="567"/>
        <w:jc w:val="both"/>
        <w:rPr>
          <w:rFonts w:ascii="Times New Roman" w:hAnsi="Times New Roman" w:cs="Times New Roman"/>
          <w:sz w:val="28"/>
          <w:szCs w:val="28"/>
        </w:rPr>
      </w:pPr>
      <w:r w:rsidRPr="009F357E">
        <w:rPr>
          <w:rFonts w:ascii="Times New Roman" w:hAnsi="Times New Roman" w:cs="Times New Roman"/>
          <w:sz w:val="28"/>
          <w:szCs w:val="28"/>
        </w:rPr>
        <w:t xml:space="preserve">Разработанная методология в ходе исследования «Особенности методики эпидемиологического, клинико-лабораторного, экологического исследования в рамках комплексной оценки состояния здоровья девочек, </w:t>
      </w:r>
      <w:r w:rsidR="008F4D6D" w:rsidRPr="009F357E">
        <w:rPr>
          <w:rFonts w:ascii="Times New Roman" w:hAnsi="Times New Roman" w:cs="Times New Roman"/>
          <w:sz w:val="28"/>
          <w:szCs w:val="28"/>
        </w:rPr>
        <w:t>девочек-подростков,</w:t>
      </w:r>
      <w:r w:rsidRPr="009F357E">
        <w:rPr>
          <w:rFonts w:ascii="Times New Roman" w:hAnsi="Times New Roman" w:cs="Times New Roman"/>
          <w:sz w:val="28"/>
          <w:szCs w:val="28"/>
        </w:rPr>
        <w:t xml:space="preserve"> проживающих в экологически неблагоприятном регионе Казахстана» может быть использована для исследования аналогичных проблем в других регионах РК. Свидетельство авторского права №8632</w:t>
      </w:r>
      <w:r w:rsidR="00E52440">
        <w:rPr>
          <w:rFonts w:ascii="Times New Roman" w:hAnsi="Times New Roman" w:cs="Times New Roman"/>
          <w:sz w:val="28"/>
          <w:szCs w:val="28"/>
        </w:rPr>
        <w:t>.</w:t>
      </w:r>
    </w:p>
    <w:p w14:paraId="5F0DED66" w14:textId="77777777" w:rsidR="00261CED" w:rsidRDefault="00261CED" w:rsidP="00E52440">
      <w:pPr>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Пол</w:t>
      </w:r>
      <w:r w:rsidR="002C0B37">
        <w:rPr>
          <w:rFonts w:ascii="Times New Roman" w:hAnsi="Times New Roman" w:cs="Times New Roman"/>
          <w:sz w:val="28"/>
          <w:szCs w:val="28"/>
        </w:rPr>
        <w:t>ученые</w:t>
      </w:r>
      <w:proofErr w:type="spellEnd"/>
      <w:r>
        <w:rPr>
          <w:rFonts w:ascii="Times New Roman" w:hAnsi="Times New Roman" w:cs="Times New Roman"/>
          <w:sz w:val="28"/>
          <w:szCs w:val="28"/>
        </w:rPr>
        <w:t xml:space="preserve"> данные о соматическом и социальном статусе родильниц подросткового возраста рекомендуется использовать специалистам молодежного центра для повышения медицинской информированности подростков и их медицинской грамотности в вопросах планирования и ведения беременности с целью рождения здоровых новорожденных.</w:t>
      </w:r>
    </w:p>
    <w:p w14:paraId="34594064" w14:textId="77777777" w:rsidR="00741F81" w:rsidRPr="00152031" w:rsidRDefault="00741F81" w:rsidP="00E52440">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 xml:space="preserve">Предложенные мероприятия по повышению эффективности проводимых скрининговых осмотров (включение в состав областных бригад акушер-гинекологов и усиление контроля за заполнением </w:t>
      </w:r>
      <w:proofErr w:type="spellStart"/>
      <w:r w:rsidRPr="00152031">
        <w:rPr>
          <w:rFonts w:ascii="Times New Roman" w:hAnsi="Times New Roman" w:cs="Times New Roman"/>
          <w:sz w:val="28"/>
          <w:szCs w:val="28"/>
        </w:rPr>
        <w:t>пубертограмм</w:t>
      </w:r>
      <w:proofErr w:type="spellEnd"/>
      <w:r w:rsidRPr="00152031">
        <w:rPr>
          <w:rFonts w:ascii="Times New Roman" w:hAnsi="Times New Roman" w:cs="Times New Roman"/>
          <w:sz w:val="28"/>
          <w:szCs w:val="28"/>
        </w:rPr>
        <w:t xml:space="preserve">) направлены на раннее выявление отклонений в половом развитии </w:t>
      </w:r>
      <w:proofErr w:type="spellStart"/>
      <w:r w:rsidRPr="00152031">
        <w:rPr>
          <w:rFonts w:ascii="Times New Roman" w:hAnsi="Times New Roman" w:cs="Times New Roman"/>
          <w:sz w:val="28"/>
          <w:szCs w:val="28"/>
        </w:rPr>
        <w:t>девочкок</w:t>
      </w:r>
      <w:proofErr w:type="spellEnd"/>
      <w:r w:rsidRPr="00152031">
        <w:rPr>
          <w:rFonts w:ascii="Times New Roman" w:hAnsi="Times New Roman" w:cs="Times New Roman"/>
          <w:sz w:val="28"/>
          <w:szCs w:val="28"/>
        </w:rPr>
        <w:t xml:space="preserve"> подростков и оказания им необходимой специализированной медицинской помощи.</w:t>
      </w:r>
    </w:p>
    <w:p w14:paraId="5F080A1A" w14:textId="77777777" w:rsidR="00741F81" w:rsidRPr="00152031" w:rsidRDefault="00741F81" w:rsidP="00E52440">
      <w:pPr>
        <w:spacing w:after="0" w:line="240" w:lineRule="auto"/>
        <w:ind w:firstLine="567"/>
        <w:jc w:val="both"/>
        <w:rPr>
          <w:rFonts w:ascii="Times New Roman" w:hAnsi="Times New Roman" w:cs="Times New Roman"/>
          <w:sz w:val="28"/>
          <w:szCs w:val="28"/>
        </w:rPr>
      </w:pPr>
      <w:r w:rsidRPr="00152031">
        <w:rPr>
          <w:rFonts w:ascii="Times New Roman" w:hAnsi="Times New Roman" w:cs="Times New Roman"/>
          <w:sz w:val="28"/>
          <w:szCs w:val="28"/>
        </w:rPr>
        <w:t>Данные о социальных и физиологических особенностях родильниц подросткового возраста области, а также разработанный алгоритм прегравидарной подготовки рекомендуется использовать медицинским специалистам кабинетов акушер-гинекологов при постановке на учет и проведения целенаправленной работы по оздоровлению подростков и их прегравидарной подготовке.</w:t>
      </w:r>
    </w:p>
    <w:p w14:paraId="5278761D" w14:textId="77777777" w:rsidR="00741F81" w:rsidRPr="00152031" w:rsidRDefault="00741F81" w:rsidP="00E52440">
      <w:pPr>
        <w:spacing w:after="0" w:line="240" w:lineRule="auto"/>
        <w:ind w:firstLine="567"/>
        <w:jc w:val="both"/>
        <w:rPr>
          <w:bCs/>
          <w:sz w:val="28"/>
          <w:szCs w:val="28"/>
        </w:rPr>
      </w:pPr>
      <w:r w:rsidRPr="00152031">
        <w:rPr>
          <w:rFonts w:ascii="Times New Roman" w:hAnsi="Times New Roman" w:cs="Times New Roman"/>
          <w:sz w:val="28"/>
          <w:szCs w:val="28"/>
        </w:rPr>
        <w:t>На основании полученных данных были открыты 2 койки для девочек-подростков на базе гинекологического отделения Областного перинатального центра №3 (приказ начальника Управления области №176 н/н от 15.05.2020г.)</w:t>
      </w:r>
    </w:p>
    <w:p w14:paraId="72581B3C" w14:textId="77777777" w:rsidR="00BD4227" w:rsidRPr="009F357E" w:rsidRDefault="00BD4227" w:rsidP="00E52440">
      <w:pPr>
        <w:pStyle w:val="Default"/>
        <w:ind w:firstLine="567"/>
        <w:jc w:val="both"/>
        <w:rPr>
          <w:rFonts w:ascii="Times New Roman" w:hAnsi="Times New Roman" w:cs="Times New Roman"/>
          <w:sz w:val="28"/>
          <w:szCs w:val="28"/>
        </w:rPr>
      </w:pPr>
      <w:r w:rsidRPr="009F357E">
        <w:rPr>
          <w:rFonts w:ascii="Times New Roman" w:hAnsi="Times New Roman" w:cs="Times New Roman"/>
          <w:sz w:val="28"/>
          <w:szCs w:val="28"/>
        </w:rPr>
        <w:t>Разработанные нами практические алгоритмы допустимо использовать при организации и проведении вебинаров для циклов повышения квалификации практических врачей; в медицинских ВУЗах и Высших медицинских колледжах для усиления учебного процесса по дисциплинам: общественное здравоохранения,</w:t>
      </w:r>
      <w:r>
        <w:rPr>
          <w:rFonts w:ascii="Times New Roman" w:hAnsi="Times New Roman" w:cs="Times New Roman"/>
          <w:sz w:val="28"/>
          <w:szCs w:val="28"/>
        </w:rPr>
        <w:t xml:space="preserve"> акушерство и </w:t>
      </w:r>
      <w:r w:rsidR="008F4D6D">
        <w:rPr>
          <w:rFonts w:ascii="Times New Roman" w:hAnsi="Times New Roman" w:cs="Times New Roman"/>
          <w:sz w:val="28"/>
          <w:szCs w:val="28"/>
        </w:rPr>
        <w:t xml:space="preserve">гинекология, </w:t>
      </w:r>
      <w:r w:rsidR="008F4D6D" w:rsidRPr="009F357E">
        <w:rPr>
          <w:rFonts w:ascii="Times New Roman" w:hAnsi="Times New Roman" w:cs="Times New Roman"/>
          <w:sz w:val="28"/>
          <w:szCs w:val="28"/>
        </w:rPr>
        <w:t>гигиена</w:t>
      </w:r>
      <w:r w:rsidRPr="009F357E">
        <w:rPr>
          <w:rFonts w:ascii="Times New Roman" w:hAnsi="Times New Roman" w:cs="Times New Roman"/>
          <w:sz w:val="28"/>
          <w:szCs w:val="28"/>
        </w:rPr>
        <w:t xml:space="preserve"> детей и подростков, на темы: </w:t>
      </w:r>
    </w:p>
    <w:p w14:paraId="3919D1CC" w14:textId="77777777" w:rsidR="00BD4227" w:rsidRPr="009F357E" w:rsidRDefault="00BD4227" w:rsidP="00E52440">
      <w:pPr>
        <w:pStyle w:val="Default"/>
        <w:numPr>
          <w:ilvl w:val="0"/>
          <w:numId w:val="10"/>
        </w:numPr>
        <w:ind w:left="0" w:firstLine="567"/>
        <w:jc w:val="both"/>
        <w:rPr>
          <w:rFonts w:ascii="Times New Roman" w:hAnsi="Times New Roman" w:cs="Times New Roman"/>
          <w:sz w:val="28"/>
          <w:szCs w:val="28"/>
        </w:rPr>
      </w:pPr>
      <w:r w:rsidRPr="009F357E">
        <w:rPr>
          <w:rFonts w:ascii="Times New Roman" w:hAnsi="Times New Roman" w:cs="Times New Roman"/>
          <w:sz w:val="28"/>
          <w:szCs w:val="28"/>
        </w:rPr>
        <w:t xml:space="preserve">«Алгоритм прегравидарной подготовки девочек подростков (с 15 до 19 лет) фертильного возраста с </w:t>
      </w:r>
      <w:proofErr w:type="spellStart"/>
      <w:r w:rsidRPr="009F357E">
        <w:rPr>
          <w:rFonts w:ascii="Times New Roman" w:hAnsi="Times New Roman" w:cs="Times New Roman"/>
          <w:sz w:val="28"/>
          <w:szCs w:val="28"/>
        </w:rPr>
        <w:t>экстрагенитальной</w:t>
      </w:r>
      <w:proofErr w:type="spellEnd"/>
      <w:r w:rsidRPr="009F357E">
        <w:rPr>
          <w:rFonts w:ascii="Times New Roman" w:hAnsi="Times New Roman" w:cs="Times New Roman"/>
          <w:sz w:val="28"/>
          <w:szCs w:val="28"/>
        </w:rPr>
        <w:t xml:space="preserve"> патологией, планирующих беременность» (Свидетельство авторского права №11452.), </w:t>
      </w:r>
    </w:p>
    <w:p w14:paraId="2E924279" w14:textId="77777777" w:rsidR="00BD4227" w:rsidRDefault="00BD4227" w:rsidP="00E52440">
      <w:pPr>
        <w:pStyle w:val="Default"/>
        <w:numPr>
          <w:ilvl w:val="0"/>
          <w:numId w:val="10"/>
        </w:numPr>
        <w:ind w:left="0" w:firstLine="567"/>
        <w:jc w:val="both"/>
        <w:rPr>
          <w:rFonts w:ascii="Times New Roman" w:hAnsi="Times New Roman" w:cs="Times New Roman"/>
          <w:sz w:val="28"/>
          <w:szCs w:val="28"/>
        </w:rPr>
      </w:pPr>
      <w:r>
        <w:rPr>
          <w:rFonts w:ascii="Times New Roman" w:hAnsi="Times New Roman" w:cs="Times New Roman"/>
          <w:sz w:val="28"/>
          <w:szCs w:val="28"/>
        </w:rPr>
        <w:t>М</w:t>
      </w:r>
      <w:r w:rsidRPr="009F357E">
        <w:rPr>
          <w:rFonts w:ascii="Times New Roman" w:hAnsi="Times New Roman" w:cs="Times New Roman"/>
          <w:sz w:val="28"/>
          <w:szCs w:val="28"/>
        </w:rPr>
        <w:t xml:space="preserve">етод «Особенности методики эпидемиологического, клинико-лабораторного, экологического исследования в рамках комплексной оценки состояния здоровья девочек, </w:t>
      </w:r>
      <w:r w:rsidR="008F4D6D" w:rsidRPr="009F357E">
        <w:rPr>
          <w:rFonts w:ascii="Times New Roman" w:hAnsi="Times New Roman" w:cs="Times New Roman"/>
          <w:sz w:val="28"/>
          <w:szCs w:val="28"/>
        </w:rPr>
        <w:t>девочек-подростков,</w:t>
      </w:r>
      <w:r w:rsidRPr="009F357E">
        <w:rPr>
          <w:rFonts w:ascii="Times New Roman" w:hAnsi="Times New Roman" w:cs="Times New Roman"/>
          <w:sz w:val="28"/>
          <w:szCs w:val="28"/>
        </w:rPr>
        <w:t xml:space="preserve"> проживающих в экологически неблагоприятном регионе Казахстана» (Свидетельство авторского права №</w:t>
      </w:r>
      <w:r>
        <w:rPr>
          <w:rFonts w:ascii="Times New Roman" w:hAnsi="Times New Roman" w:cs="Times New Roman"/>
          <w:sz w:val="28"/>
          <w:szCs w:val="28"/>
        </w:rPr>
        <w:t>8632</w:t>
      </w:r>
      <w:r w:rsidRPr="009F357E">
        <w:rPr>
          <w:rFonts w:ascii="Times New Roman" w:hAnsi="Times New Roman" w:cs="Times New Roman"/>
          <w:sz w:val="28"/>
          <w:szCs w:val="28"/>
        </w:rPr>
        <w:t>.)</w:t>
      </w:r>
    </w:p>
    <w:p w14:paraId="3C0CDABF" w14:textId="77777777" w:rsidR="00BD4227" w:rsidRPr="009F357E" w:rsidRDefault="00BD4227" w:rsidP="00E52440">
      <w:pPr>
        <w:pStyle w:val="Default"/>
        <w:ind w:firstLine="567"/>
        <w:jc w:val="both"/>
        <w:rPr>
          <w:rFonts w:ascii="Times New Roman" w:hAnsi="Times New Roman" w:cs="Times New Roman"/>
        </w:rPr>
      </w:pPr>
      <w:r w:rsidRPr="009F357E">
        <w:rPr>
          <w:rFonts w:ascii="Times New Roman" w:hAnsi="Times New Roman" w:cs="Times New Roman"/>
          <w:sz w:val="28"/>
          <w:szCs w:val="28"/>
        </w:rPr>
        <w:t xml:space="preserve">Разработанные методические инструменты в виде </w:t>
      </w:r>
      <w:proofErr w:type="spellStart"/>
      <w:r w:rsidRPr="009F357E">
        <w:rPr>
          <w:rFonts w:ascii="Times New Roman" w:hAnsi="Times New Roman" w:cs="Times New Roman"/>
          <w:sz w:val="28"/>
          <w:szCs w:val="28"/>
        </w:rPr>
        <w:t>РУПов</w:t>
      </w:r>
      <w:proofErr w:type="spellEnd"/>
      <w:r w:rsidRPr="009F357E">
        <w:rPr>
          <w:rFonts w:ascii="Times New Roman" w:hAnsi="Times New Roman" w:cs="Times New Roman"/>
          <w:sz w:val="28"/>
          <w:szCs w:val="28"/>
        </w:rPr>
        <w:t xml:space="preserve"> должны быть широко использованы на практических и семинарских занятиях в медицинских ВУЗах (резидентам, интернам, студентам старших курсов)</w:t>
      </w:r>
      <w:r w:rsidR="008F4D6D">
        <w:rPr>
          <w:rFonts w:ascii="Times New Roman" w:hAnsi="Times New Roman" w:cs="Times New Roman"/>
          <w:sz w:val="28"/>
          <w:szCs w:val="28"/>
        </w:rPr>
        <w:t xml:space="preserve"> </w:t>
      </w:r>
      <w:r w:rsidRPr="009F357E">
        <w:rPr>
          <w:rFonts w:ascii="Times New Roman" w:hAnsi="Times New Roman" w:cs="Times New Roman"/>
          <w:sz w:val="28"/>
          <w:szCs w:val="28"/>
        </w:rPr>
        <w:t xml:space="preserve">и Высших </w:t>
      </w:r>
      <w:r w:rsidRPr="009F357E">
        <w:rPr>
          <w:rFonts w:ascii="Times New Roman" w:hAnsi="Times New Roman" w:cs="Times New Roman"/>
          <w:sz w:val="28"/>
          <w:szCs w:val="28"/>
        </w:rPr>
        <w:lastRenderedPageBreak/>
        <w:t xml:space="preserve">медицинских колледжах для усиления компетентностного подхода в обучении по дисциплинам: общественное здравоохранения, </w:t>
      </w:r>
      <w:r>
        <w:rPr>
          <w:rFonts w:ascii="Times New Roman" w:hAnsi="Times New Roman" w:cs="Times New Roman"/>
          <w:sz w:val="28"/>
          <w:szCs w:val="28"/>
        </w:rPr>
        <w:t xml:space="preserve">акушерство и гинекология, </w:t>
      </w:r>
      <w:r w:rsidRPr="009F357E">
        <w:rPr>
          <w:rFonts w:ascii="Times New Roman" w:hAnsi="Times New Roman" w:cs="Times New Roman"/>
          <w:sz w:val="28"/>
          <w:szCs w:val="28"/>
        </w:rPr>
        <w:t xml:space="preserve">гигиена детей и подростков </w:t>
      </w:r>
      <w:r w:rsidR="00EC7135">
        <w:rPr>
          <w:rFonts w:ascii="Times New Roman" w:hAnsi="Times New Roman" w:cs="Times New Roman"/>
          <w:sz w:val="28"/>
          <w:szCs w:val="28"/>
        </w:rPr>
        <w:t>н</w:t>
      </w:r>
      <w:r w:rsidRPr="009F357E">
        <w:rPr>
          <w:rFonts w:ascii="Times New Roman" w:hAnsi="Times New Roman" w:cs="Times New Roman"/>
          <w:sz w:val="28"/>
          <w:szCs w:val="28"/>
        </w:rPr>
        <w:t>а темы:</w:t>
      </w:r>
    </w:p>
    <w:p w14:paraId="5430B378" w14:textId="77777777" w:rsidR="00BD4227" w:rsidRPr="009F357E" w:rsidRDefault="00BD4227" w:rsidP="00E52440">
      <w:pPr>
        <w:pStyle w:val="Default"/>
        <w:numPr>
          <w:ilvl w:val="0"/>
          <w:numId w:val="11"/>
        </w:numPr>
        <w:ind w:left="0" w:firstLine="567"/>
        <w:jc w:val="both"/>
        <w:rPr>
          <w:rFonts w:ascii="Times New Roman" w:hAnsi="Times New Roman" w:cs="Times New Roman"/>
          <w:sz w:val="28"/>
          <w:szCs w:val="28"/>
        </w:rPr>
      </w:pPr>
      <w:r w:rsidRPr="009F357E">
        <w:rPr>
          <w:rFonts w:ascii="Times New Roman" w:hAnsi="Times New Roman" w:cs="Times New Roman"/>
          <w:sz w:val="28"/>
          <w:szCs w:val="28"/>
        </w:rPr>
        <w:t>рабочая программа повышения квалификации врачей «Актуальные вопросы и проблемы подростковой гинекологии» (Свидетельство авторского права №</w:t>
      </w:r>
      <w:r>
        <w:rPr>
          <w:rFonts w:ascii="Times New Roman" w:hAnsi="Times New Roman" w:cs="Times New Roman"/>
          <w:sz w:val="28"/>
          <w:szCs w:val="28"/>
        </w:rPr>
        <w:t>9059</w:t>
      </w:r>
      <w:r w:rsidRPr="009F357E">
        <w:rPr>
          <w:rFonts w:ascii="Times New Roman" w:hAnsi="Times New Roman" w:cs="Times New Roman"/>
          <w:sz w:val="28"/>
          <w:szCs w:val="28"/>
        </w:rPr>
        <w:t xml:space="preserve">), </w:t>
      </w:r>
    </w:p>
    <w:p w14:paraId="6B61D384" w14:textId="77777777" w:rsidR="00A8617E" w:rsidRPr="00BD4227" w:rsidRDefault="00BD4227" w:rsidP="00E52440">
      <w:pPr>
        <w:pStyle w:val="Default"/>
        <w:numPr>
          <w:ilvl w:val="0"/>
          <w:numId w:val="11"/>
        </w:numPr>
        <w:ind w:left="0" w:firstLine="567"/>
        <w:jc w:val="both"/>
        <w:rPr>
          <w:rFonts w:ascii="Times New Roman" w:hAnsi="Times New Roman" w:cs="Times New Roman"/>
          <w:sz w:val="28"/>
          <w:szCs w:val="28"/>
        </w:rPr>
      </w:pPr>
      <w:r w:rsidRPr="009F357E">
        <w:rPr>
          <w:rFonts w:ascii="Times New Roman" w:hAnsi="Times New Roman" w:cs="Times New Roman"/>
          <w:sz w:val="28"/>
          <w:szCs w:val="28"/>
        </w:rPr>
        <w:t>рабочая программа повышения квалификации врачей «Основы ювенильного акушерства. Вопросы контрацепции в подростковом возрасте»</w:t>
      </w:r>
      <w:r w:rsidR="008F4D6D">
        <w:rPr>
          <w:rFonts w:ascii="Times New Roman" w:hAnsi="Times New Roman" w:cs="Times New Roman"/>
          <w:sz w:val="28"/>
          <w:szCs w:val="28"/>
        </w:rPr>
        <w:t xml:space="preserve"> </w:t>
      </w:r>
      <w:r w:rsidRPr="009F357E">
        <w:rPr>
          <w:rFonts w:ascii="Times New Roman" w:hAnsi="Times New Roman" w:cs="Times New Roman"/>
          <w:sz w:val="28"/>
          <w:szCs w:val="28"/>
        </w:rPr>
        <w:t>(Свидетельство авторского права №</w:t>
      </w:r>
      <w:r>
        <w:rPr>
          <w:rFonts w:ascii="Times New Roman" w:hAnsi="Times New Roman" w:cs="Times New Roman"/>
          <w:sz w:val="28"/>
          <w:szCs w:val="28"/>
        </w:rPr>
        <w:t>9318</w:t>
      </w:r>
      <w:r w:rsidRPr="009F357E">
        <w:rPr>
          <w:rFonts w:ascii="Times New Roman" w:hAnsi="Times New Roman" w:cs="Times New Roman"/>
          <w:sz w:val="28"/>
          <w:szCs w:val="28"/>
        </w:rPr>
        <w:t>)</w:t>
      </w:r>
      <w:r w:rsidR="00C87601" w:rsidRPr="00BD4227">
        <w:rPr>
          <w:rFonts w:ascii="Times New Roman" w:hAnsi="Times New Roman" w:cs="Times New Roman"/>
          <w:sz w:val="28"/>
          <w:szCs w:val="28"/>
        </w:rPr>
        <w:t>.</w:t>
      </w:r>
    </w:p>
    <w:p w14:paraId="22FC4F63" w14:textId="77777777" w:rsidR="0029372A" w:rsidRPr="00152031" w:rsidRDefault="0029372A" w:rsidP="00E52440">
      <w:pPr>
        <w:spacing w:after="0" w:line="240" w:lineRule="auto"/>
        <w:ind w:firstLine="567"/>
        <w:jc w:val="center"/>
        <w:rPr>
          <w:rFonts w:ascii="Times New Roman" w:hAnsi="Times New Roman" w:cs="Times New Roman"/>
          <w:b/>
          <w:sz w:val="28"/>
          <w:szCs w:val="28"/>
        </w:rPr>
      </w:pPr>
    </w:p>
    <w:p w14:paraId="447E5A1D" w14:textId="77777777" w:rsidR="00261CED" w:rsidRDefault="00261CED" w:rsidP="00E52440">
      <w:pPr>
        <w:spacing w:after="0" w:line="240" w:lineRule="auto"/>
        <w:ind w:firstLine="567"/>
        <w:jc w:val="center"/>
        <w:rPr>
          <w:rFonts w:ascii="Times New Roman" w:hAnsi="Times New Roman" w:cs="Times New Roman"/>
          <w:b/>
          <w:sz w:val="28"/>
          <w:szCs w:val="28"/>
        </w:rPr>
      </w:pPr>
    </w:p>
    <w:p w14:paraId="3E53D983" w14:textId="77777777" w:rsidR="0051468B" w:rsidRPr="00152031" w:rsidRDefault="0051468B" w:rsidP="0051468B">
      <w:pPr>
        <w:pStyle w:val="af9"/>
        <w:shd w:val="clear" w:color="auto" w:fill="FFFFFF"/>
        <w:spacing w:after="0"/>
        <w:jc w:val="both"/>
        <w:rPr>
          <w:sz w:val="28"/>
          <w:szCs w:val="28"/>
        </w:rPr>
      </w:pPr>
    </w:p>
    <w:p w14:paraId="31CC3B4D" w14:textId="77777777" w:rsidR="00B24E58" w:rsidRPr="00152031" w:rsidRDefault="00B24E58">
      <w:pPr>
        <w:spacing w:after="0" w:line="240" w:lineRule="auto"/>
        <w:rPr>
          <w:rFonts w:ascii="Times New Roman" w:eastAsia="Times New Roman" w:hAnsi="Times New Roman" w:cs="Times New Roman"/>
          <w:sz w:val="28"/>
          <w:szCs w:val="28"/>
        </w:rPr>
      </w:pPr>
      <w:r w:rsidRPr="00152031">
        <w:rPr>
          <w:sz w:val="28"/>
          <w:szCs w:val="28"/>
        </w:rPr>
        <w:br w:type="page"/>
      </w:r>
    </w:p>
    <w:p w14:paraId="030BC21B" w14:textId="77777777" w:rsidR="00A8617E" w:rsidRPr="00152031" w:rsidRDefault="008F4D6D" w:rsidP="00603050">
      <w:pPr>
        <w:pStyle w:val="2"/>
        <w:spacing w:before="0" w:line="240" w:lineRule="auto"/>
        <w:ind w:firstLine="567"/>
        <w:jc w:val="center"/>
        <w:rPr>
          <w:rFonts w:ascii="Times New Roman" w:hAnsi="Times New Roman"/>
          <w:color w:val="auto"/>
          <w:sz w:val="28"/>
          <w:szCs w:val="28"/>
        </w:rPr>
      </w:pPr>
      <w:r w:rsidRPr="00152031">
        <w:rPr>
          <w:rFonts w:ascii="Times New Roman" w:hAnsi="Times New Roman"/>
          <w:color w:val="auto"/>
          <w:sz w:val="28"/>
          <w:szCs w:val="28"/>
        </w:rPr>
        <w:lastRenderedPageBreak/>
        <w:t>СПИСОК ИСПОЛЬЗОВАННЫХ ИСТОЧНИКОВ</w:t>
      </w:r>
    </w:p>
    <w:p w14:paraId="75224412" w14:textId="77777777" w:rsidR="00A8617E" w:rsidRPr="00152031" w:rsidRDefault="00A8617E" w:rsidP="00603050">
      <w:pPr>
        <w:spacing w:after="0" w:line="240" w:lineRule="auto"/>
        <w:rPr>
          <w:lang w:eastAsia="en-US"/>
        </w:rPr>
      </w:pPr>
    </w:p>
    <w:p w14:paraId="3E9A6492" w14:textId="77777777" w:rsidR="008F4D6D" w:rsidRDefault="008F4D6D" w:rsidP="00E52440">
      <w:pPr>
        <w:tabs>
          <w:tab w:val="center" w:pos="0"/>
        </w:tabs>
        <w:spacing w:after="0" w:line="24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 </w:t>
      </w:r>
      <w:r w:rsidR="00C87601" w:rsidRPr="00152031">
        <w:rPr>
          <w:rFonts w:ascii="Times New Roman" w:eastAsia="Times New Roman" w:hAnsi="Times New Roman" w:cs="Times New Roman"/>
          <w:sz w:val="28"/>
          <w:szCs w:val="28"/>
        </w:rPr>
        <w:t xml:space="preserve">Новикова Г.А., Соловьев А.Г. Социальные аспекты подростковой беременности (обзор литературы) \\ Современные исследования социальных проблем (электронный научный журнал), </w:t>
      </w:r>
      <w:proofErr w:type="spellStart"/>
      <w:r w:rsidR="00C87601" w:rsidRPr="00152031">
        <w:rPr>
          <w:rFonts w:ascii="Times New Roman" w:eastAsia="Times New Roman" w:hAnsi="Times New Roman" w:cs="Times New Roman"/>
          <w:sz w:val="28"/>
          <w:szCs w:val="28"/>
          <w:lang w:val="en-US"/>
        </w:rPr>
        <w:t>ModernResearchofSocialProblems</w:t>
      </w:r>
      <w:proofErr w:type="spellEnd"/>
      <w:r w:rsidR="00C87601" w:rsidRPr="00152031">
        <w:rPr>
          <w:rFonts w:ascii="Times New Roman" w:eastAsia="Times New Roman" w:hAnsi="Times New Roman" w:cs="Times New Roman"/>
          <w:sz w:val="28"/>
          <w:szCs w:val="28"/>
        </w:rPr>
        <w:t xml:space="preserve">, №9(29), 2013   </w:t>
      </w:r>
      <w:hyperlink r:id="rId33" w:history="1">
        <w:r w:rsidR="00C87601" w:rsidRPr="00152031">
          <w:rPr>
            <w:rFonts w:ascii="Times New Roman" w:eastAsia="Times New Roman" w:hAnsi="Times New Roman" w:cs="Times New Roman"/>
            <w:sz w:val="28"/>
            <w:szCs w:val="28"/>
            <w:u w:val="single"/>
          </w:rPr>
          <w:t>www.sisp.nkras.ru</w:t>
        </w:r>
      </w:hyperlink>
    </w:p>
    <w:p w14:paraId="44111386" w14:textId="77777777" w:rsidR="00A8617E" w:rsidRPr="008F4D6D" w:rsidRDefault="008F4D6D" w:rsidP="00E52440">
      <w:pPr>
        <w:tabs>
          <w:tab w:val="center" w:pos="0"/>
        </w:tabs>
        <w:spacing w:after="0" w:line="240" w:lineRule="auto"/>
        <w:ind w:firstLine="567"/>
        <w:jc w:val="both"/>
        <w:rPr>
          <w:rFonts w:ascii="Times New Roman" w:eastAsia="Times New Roman" w:hAnsi="Times New Roman" w:cs="Times New Roman"/>
          <w:sz w:val="28"/>
          <w:szCs w:val="28"/>
          <w:u w:val="single"/>
        </w:rPr>
      </w:pPr>
      <w:r w:rsidRPr="008F4D6D">
        <w:rPr>
          <w:rFonts w:ascii="Times New Roman" w:eastAsia="Times New Roman" w:hAnsi="Times New Roman" w:cs="Times New Roman"/>
          <w:sz w:val="28"/>
          <w:szCs w:val="28"/>
        </w:rPr>
        <w:t xml:space="preserve">2 </w:t>
      </w:r>
      <w:r w:rsidR="00C87601" w:rsidRPr="00152031">
        <w:rPr>
          <w:rFonts w:ascii="Times New Roman" w:eastAsia="Times New Roman" w:hAnsi="Times New Roman" w:cs="Times New Roman"/>
          <w:bCs/>
          <w:sz w:val="28"/>
          <w:szCs w:val="28"/>
        </w:rPr>
        <w:t xml:space="preserve">Архангельский В.Н., Денисенко М.Б., Елизаров В.В., </w:t>
      </w:r>
      <w:proofErr w:type="spellStart"/>
      <w:r w:rsidR="00C87601" w:rsidRPr="00152031">
        <w:rPr>
          <w:rFonts w:ascii="Times New Roman" w:eastAsia="Times New Roman" w:hAnsi="Times New Roman" w:cs="Times New Roman"/>
          <w:bCs/>
          <w:sz w:val="28"/>
          <w:szCs w:val="28"/>
        </w:rPr>
        <w:t>Жусупов</w:t>
      </w:r>
      <w:proofErr w:type="spellEnd"/>
      <w:r w:rsidR="00C87601" w:rsidRPr="00152031">
        <w:rPr>
          <w:rFonts w:ascii="Times New Roman" w:eastAsia="Times New Roman" w:hAnsi="Times New Roman" w:cs="Times New Roman"/>
          <w:bCs/>
          <w:sz w:val="28"/>
          <w:szCs w:val="28"/>
        </w:rPr>
        <w:t xml:space="preserve"> Б.С., </w:t>
      </w:r>
      <w:proofErr w:type="spellStart"/>
      <w:r w:rsidR="00C87601" w:rsidRPr="00152031">
        <w:rPr>
          <w:rFonts w:ascii="Times New Roman" w:eastAsia="Times New Roman" w:hAnsi="Times New Roman" w:cs="Times New Roman"/>
          <w:bCs/>
          <w:sz w:val="28"/>
          <w:szCs w:val="28"/>
        </w:rPr>
        <w:t>Молдакулова</w:t>
      </w:r>
      <w:proofErr w:type="spellEnd"/>
      <w:r w:rsidR="00C87601" w:rsidRPr="00152031">
        <w:rPr>
          <w:rFonts w:ascii="Times New Roman" w:eastAsia="Times New Roman" w:hAnsi="Times New Roman" w:cs="Times New Roman"/>
          <w:bCs/>
          <w:sz w:val="28"/>
          <w:szCs w:val="28"/>
        </w:rPr>
        <w:t xml:space="preserve"> Г.М.  Мы, Казахстан \\ Отчет: анализ положения в области народонаселения Республики Казахстан, ЮНФПА. -Нур-Султан. -2019. -81 С.</w:t>
      </w:r>
    </w:p>
    <w:p w14:paraId="5E26D764" w14:textId="77777777" w:rsidR="00A8617E" w:rsidRPr="00152031" w:rsidRDefault="009102AF" w:rsidP="00E52440">
      <w:pPr>
        <w:shd w:val="clear" w:color="auto" w:fill="FFFFFF"/>
        <w:spacing w:after="0" w:line="240" w:lineRule="auto"/>
        <w:ind w:firstLine="567"/>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caps/>
          <w:sz w:val="28"/>
          <w:szCs w:val="28"/>
        </w:rPr>
        <w:t>3</w:t>
      </w:r>
      <w:r w:rsidR="00C87601" w:rsidRPr="00152031">
        <w:rPr>
          <w:rFonts w:ascii="Times New Roman" w:eastAsia="Times New Roman" w:hAnsi="Times New Roman" w:cs="Times New Roman"/>
          <w:bCs/>
          <w:caps/>
          <w:sz w:val="28"/>
          <w:szCs w:val="28"/>
        </w:rPr>
        <w:t xml:space="preserve"> </w:t>
      </w:r>
      <w:r w:rsidR="00C87601" w:rsidRPr="00152031">
        <w:rPr>
          <w:rFonts w:ascii="Times New Roman" w:eastAsia="Times New Roman" w:hAnsi="Times New Roman" w:cs="Times New Roman"/>
          <w:bCs/>
          <w:sz w:val="28"/>
          <w:szCs w:val="28"/>
          <w:shd w:val="clear" w:color="auto" w:fill="FFFFFF"/>
        </w:rPr>
        <w:t xml:space="preserve">Гладкая В.С., </w:t>
      </w:r>
      <w:proofErr w:type="spellStart"/>
      <w:r w:rsidR="00C87601" w:rsidRPr="00152031">
        <w:rPr>
          <w:rFonts w:ascii="Times New Roman" w:eastAsia="Times New Roman" w:hAnsi="Times New Roman" w:cs="Times New Roman"/>
          <w:bCs/>
          <w:sz w:val="28"/>
          <w:szCs w:val="28"/>
          <w:shd w:val="clear" w:color="auto" w:fill="FFFFFF"/>
        </w:rPr>
        <w:t>Грицинская</w:t>
      </w:r>
      <w:proofErr w:type="spellEnd"/>
      <w:r w:rsidR="00C87601" w:rsidRPr="00152031">
        <w:rPr>
          <w:rFonts w:ascii="Times New Roman" w:eastAsia="Times New Roman" w:hAnsi="Times New Roman" w:cs="Times New Roman"/>
          <w:bCs/>
          <w:sz w:val="28"/>
          <w:szCs w:val="28"/>
          <w:shd w:val="clear" w:color="auto" w:fill="FFFFFF"/>
        </w:rPr>
        <w:t xml:space="preserve"> В.Л., Медведева Н.Н. Современные тенденции репродуктивного здоровья и репродуктивного поведения женского населения в России   \\ Мать и дитя в Кузбассе. 2017- №1. - с. 25-29</w:t>
      </w:r>
    </w:p>
    <w:p w14:paraId="1321FDC2" w14:textId="77777777" w:rsidR="00A8617E" w:rsidRPr="00152031" w:rsidRDefault="009102AF"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rPr>
        <w:t>4</w:t>
      </w:r>
      <w:r w:rsidR="00C87601" w:rsidRPr="00152031">
        <w:rPr>
          <w:rFonts w:ascii="Times New Roman" w:eastAsia="Times New Roman" w:hAnsi="Times New Roman" w:cs="Times New Roman"/>
          <w:bCs/>
          <w:sz w:val="28"/>
          <w:szCs w:val="28"/>
          <w:shd w:val="clear" w:color="auto" w:fill="FFFFFF"/>
        </w:rPr>
        <w:t xml:space="preserve"> Н.И. Фролова, Т.Е. </w:t>
      </w:r>
      <w:proofErr w:type="spellStart"/>
      <w:r w:rsidR="00C87601" w:rsidRPr="00152031">
        <w:rPr>
          <w:rFonts w:ascii="Times New Roman" w:eastAsia="Times New Roman" w:hAnsi="Times New Roman" w:cs="Times New Roman"/>
          <w:bCs/>
          <w:sz w:val="28"/>
          <w:szCs w:val="28"/>
          <w:shd w:val="clear" w:color="auto" w:fill="FFFFFF"/>
        </w:rPr>
        <w:t>Белокриницкая</w:t>
      </w:r>
      <w:proofErr w:type="spellEnd"/>
      <w:r w:rsidR="00C87601" w:rsidRPr="00152031">
        <w:rPr>
          <w:rFonts w:ascii="Times New Roman" w:eastAsia="Times New Roman" w:hAnsi="Times New Roman" w:cs="Times New Roman"/>
          <w:bCs/>
          <w:sz w:val="28"/>
          <w:szCs w:val="28"/>
          <w:shd w:val="clear" w:color="auto" w:fill="FFFFFF"/>
        </w:rPr>
        <w:t xml:space="preserve">, Т.В. Богомазова, Д.А. Ананьина, Д.Б. </w:t>
      </w:r>
      <w:proofErr w:type="spellStart"/>
      <w:r w:rsidR="00C87601" w:rsidRPr="00152031">
        <w:rPr>
          <w:rFonts w:ascii="Times New Roman" w:eastAsia="Times New Roman" w:hAnsi="Times New Roman" w:cs="Times New Roman"/>
          <w:bCs/>
          <w:sz w:val="28"/>
          <w:szCs w:val="28"/>
          <w:shd w:val="clear" w:color="auto" w:fill="FFFFFF"/>
        </w:rPr>
        <w:t>БанзаракшиеваЭтнорелигиозные</w:t>
      </w:r>
      <w:proofErr w:type="spellEnd"/>
      <w:r w:rsidR="00C87601" w:rsidRPr="00152031">
        <w:rPr>
          <w:rFonts w:ascii="Times New Roman" w:eastAsia="Times New Roman" w:hAnsi="Times New Roman" w:cs="Times New Roman"/>
          <w:bCs/>
          <w:sz w:val="28"/>
          <w:szCs w:val="28"/>
          <w:shd w:val="clear" w:color="auto" w:fill="FFFFFF"/>
        </w:rPr>
        <w:t xml:space="preserve"> аспекты гендерного поведения и репродуктивных установок девушек Забайкальского края: динамика за 10 лет \\ Бюллетень ВСНЦ СО РАМН. - №3 (103). - 2015. -с.28-32</w:t>
      </w:r>
    </w:p>
    <w:p w14:paraId="1A10BA92" w14:textId="77777777" w:rsidR="00A8617E" w:rsidRPr="00152031" w:rsidRDefault="009102AF"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rPr>
        <w:t>5</w:t>
      </w:r>
      <w:r w:rsidR="00C87601" w:rsidRPr="00152031">
        <w:rPr>
          <w:rFonts w:ascii="Times New Roman" w:eastAsia="Times New Roman" w:hAnsi="Times New Roman" w:cs="Times New Roman"/>
          <w:bCs/>
          <w:sz w:val="28"/>
          <w:szCs w:val="28"/>
          <w:shd w:val="clear" w:color="auto" w:fill="FFFFFF"/>
        </w:rPr>
        <w:t xml:space="preserve"> </w:t>
      </w:r>
      <w:proofErr w:type="spellStart"/>
      <w:r w:rsidR="00C87601" w:rsidRPr="00152031">
        <w:rPr>
          <w:rFonts w:ascii="Times New Roman" w:eastAsia="Times New Roman" w:hAnsi="Times New Roman" w:cs="Times New Roman"/>
          <w:bCs/>
          <w:sz w:val="28"/>
          <w:szCs w:val="28"/>
          <w:shd w:val="clear" w:color="auto" w:fill="FFFFFF"/>
        </w:rPr>
        <w:t>Кулигина</w:t>
      </w:r>
      <w:proofErr w:type="spellEnd"/>
      <w:r w:rsidR="00C87601" w:rsidRPr="00152031">
        <w:rPr>
          <w:rFonts w:ascii="Times New Roman" w:eastAsia="Times New Roman" w:hAnsi="Times New Roman" w:cs="Times New Roman"/>
          <w:bCs/>
          <w:sz w:val="28"/>
          <w:szCs w:val="28"/>
          <w:shd w:val="clear" w:color="auto" w:fill="FFFFFF"/>
        </w:rPr>
        <w:t xml:space="preserve"> М.В., Т.П. Васильева, О.В. </w:t>
      </w:r>
      <w:proofErr w:type="spellStart"/>
      <w:r w:rsidR="00C87601" w:rsidRPr="00152031">
        <w:rPr>
          <w:rFonts w:ascii="Times New Roman" w:eastAsia="Times New Roman" w:hAnsi="Times New Roman" w:cs="Times New Roman"/>
          <w:bCs/>
          <w:sz w:val="28"/>
          <w:szCs w:val="28"/>
          <w:shd w:val="clear" w:color="auto" w:fill="FFFFFF"/>
        </w:rPr>
        <w:t>Кулигин</w:t>
      </w:r>
      <w:proofErr w:type="spellEnd"/>
      <w:r w:rsidR="00C87601" w:rsidRPr="00152031">
        <w:rPr>
          <w:rFonts w:ascii="Times New Roman" w:eastAsia="Times New Roman" w:hAnsi="Times New Roman" w:cs="Times New Roman"/>
          <w:bCs/>
          <w:sz w:val="28"/>
          <w:szCs w:val="28"/>
          <w:shd w:val="clear" w:color="auto" w:fill="FFFFFF"/>
        </w:rPr>
        <w:t xml:space="preserve"> и др.  Репродуктивное поведение и здоровье населения (медико-социальные аспекты) \\ Иваново: ОАО «Издательство «Иваново».</w:t>
      </w:r>
      <w:r w:rsidR="008F4D6D">
        <w:rPr>
          <w:rFonts w:ascii="Times New Roman" w:eastAsia="Times New Roman" w:hAnsi="Times New Roman" w:cs="Times New Roman"/>
          <w:bCs/>
          <w:sz w:val="28"/>
          <w:szCs w:val="28"/>
          <w:shd w:val="clear" w:color="auto" w:fill="FFFFFF"/>
        </w:rPr>
        <w:t xml:space="preserve"> </w:t>
      </w:r>
      <w:r w:rsidR="00C87601" w:rsidRPr="00152031">
        <w:rPr>
          <w:rFonts w:ascii="Times New Roman" w:eastAsia="Times New Roman" w:hAnsi="Times New Roman" w:cs="Times New Roman"/>
          <w:bCs/>
          <w:sz w:val="28"/>
          <w:szCs w:val="28"/>
          <w:shd w:val="clear" w:color="auto" w:fill="FFFFFF"/>
        </w:rPr>
        <w:t>- 2008. – 240 С.</w:t>
      </w:r>
    </w:p>
    <w:p w14:paraId="0ED22445" w14:textId="77777777" w:rsidR="00A8617E" w:rsidRPr="00152031" w:rsidRDefault="009102AF"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rPr>
        <w:t>6</w:t>
      </w:r>
      <w:r w:rsidR="00C87601" w:rsidRPr="00152031">
        <w:rPr>
          <w:rFonts w:ascii="Times New Roman" w:eastAsia="Times New Roman" w:hAnsi="Times New Roman" w:cs="Times New Roman"/>
          <w:bCs/>
          <w:sz w:val="28"/>
          <w:szCs w:val="28"/>
          <w:shd w:val="clear" w:color="auto" w:fill="FFFFFF"/>
        </w:rPr>
        <w:t xml:space="preserve"> Илларионова Е.Н. Аборт: отдаленные последствия \\ Смоленский медицинский альманах, - 2018. №2 - с. 141-142</w:t>
      </w:r>
    </w:p>
    <w:p w14:paraId="2EC62B82" w14:textId="77777777" w:rsidR="00A8617E" w:rsidRPr="00152031" w:rsidRDefault="009102AF"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rPr>
        <w:t>7</w:t>
      </w:r>
      <w:r w:rsidR="00C87601" w:rsidRPr="00152031">
        <w:rPr>
          <w:rFonts w:ascii="Times New Roman" w:eastAsia="Times New Roman" w:hAnsi="Times New Roman" w:cs="Times New Roman"/>
          <w:bCs/>
          <w:sz w:val="28"/>
          <w:szCs w:val="28"/>
          <w:shd w:val="clear" w:color="auto" w:fill="FFFFFF"/>
        </w:rPr>
        <w:t xml:space="preserve"> </w:t>
      </w:r>
      <w:proofErr w:type="spellStart"/>
      <w:r w:rsidR="00C87601" w:rsidRPr="00152031">
        <w:rPr>
          <w:rFonts w:ascii="Times New Roman" w:eastAsia="Times New Roman" w:hAnsi="Times New Roman" w:cs="Times New Roman"/>
          <w:bCs/>
          <w:sz w:val="28"/>
          <w:szCs w:val="28"/>
          <w:shd w:val="clear" w:color="auto" w:fill="FFFFFF"/>
        </w:rPr>
        <w:t>Турдалиева</w:t>
      </w:r>
      <w:proofErr w:type="spellEnd"/>
      <w:r w:rsidR="00C87601" w:rsidRPr="00152031">
        <w:rPr>
          <w:rFonts w:ascii="Times New Roman" w:eastAsia="Times New Roman" w:hAnsi="Times New Roman" w:cs="Times New Roman"/>
          <w:bCs/>
          <w:sz w:val="28"/>
          <w:szCs w:val="28"/>
          <w:shd w:val="clear" w:color="auto" w:fill="FFFFFF"/>
        </w:rPr>
        <w:t xml:space="preserve"> Б.С., </w:t>
      </w:r>
      <w:proofErr w:type="spellStart"/>
      <w:r w:rsidR="00C87601" w:rsidRPr="00152031">
        <w:rPr>
          <w:rFonts w:ascii="Times New Roman" w:eastAsia="Times New Roman" w:hAnsi="Times New Roman" w:cs="Times New Roman"/>
          <w:bCs/>
          <w:sz w:val="28"/>
          <w:szCs w:val="28"/>
          <w:shd w:val="clear" w:color="auto" w:fill="FFFFFF"/>
        </w:rPr>
        <w:t>Алимбетова</w:t>
      </w:r>
      <w:proofErr w:type="spellEnd"/>
      <w:r w:rsidR="00C87601" w:rsidRPr="00152031">
        <w:rPr>
          <w:rFonts w:ascii="Times New Roman" w:eastAsia="Times New Roman" w:hAnsi="Times New Roman" w:cs="Times New Roman"/>
          <w:bCs/>
          <w:sz w:val="28"/>
          <w:szCs w:val="28"/>
          <w:shd w:val="clear" w:color="auto" w:fill="FFFFFF"/>
        </w:rPr>
        <w:t xml:space="preserve"> Г.С., </w:t>
      </w:r>
      <w:proofErr w:type="spellStart"/>
      <w:r w:rsidR="00C87601" w:rsidRPr="00152031">
        <w:rPr>
          <w:rFonts w:ascii="Times New Roman" w:eastAsia="Times New Roman" w:hAnsi="Times New Roman" w:cs="Times New Roman"/>
          <w:bCs/>
          <w:sz w:val="28"/>
          <w:szCs w:val="28"/>
          <w:shd w:val="clear" w:color="auto" w:fill="FFFFFF"/>
        </w:rPr>
        <w:t>Алты</w:t>
      </w:r>
      <w:r w:rsidR="00CA6611">
        <w:rPr>
          <w:rFonts w:ascii="Times New Roman" w:eastAsia="Times New Roman" w:hAnsi="Times New Roman" w:cs="Times New Roman"/>
          <w:bCs/>
          <w:sz w:val="28"/>
          <w:szCs w:val="28"/>
          <w:shd w:val="clear" w:color="auto" w:fill="FFFFFF"/>
        </w:rPr>
        <w:t>н</w:t>
      </w:r>
      <w:r w:rsidR="00C87601" w:rsidRPr="00152031">
        <w:rPr>
          <w:rFonts w:ascii="Times New Roman" w:eastAsia="Times New Roman" w:hAnsi="Times New Roman" w:cs="Times New Roman"/>
          <w:bCs/>
          <w:sz w:val="28"/>
          <w:szCs w:val="28"/>
          <w:shd w:val="clear" w:color="auto" w:fill="FFFFFF"/>
        </w:rPr>
        <w:t>бекова</w:t>
      </w:r>
      <w:proofErr w:type="spellEnd"/>
      <w:r w:rsidR="00C87601" w:rsidRPr="00152031">
        <w:rPr>
          <w:rFonts w:ascii="Times New Roman" w:eastAsia="Times New Roman" w:hAnsi="Times New Roman" w:cs="Times New Roman"/>
          <w:bCs/>
          <w:sz w:val="28"/>
          <w:szCs w:val="28"/>
          <w:shd w:val="clear" w:color="auto" w:fill="FFFFFF"/>
        </w:rPr>
        <w:t xml:space="preserve"> У.А., </w:t>
      </w:r>
      <w:proofErr w:type="spellStart"/>
      <w:r w:rsidR="00C87601" w:rsidRPr="00152031">
        <w:rPr>
          <w:rFonts w:ascii="Times New Roman" w:eastAsia="Times New Roman" w:hAnsi="Times New Roman" w:cs="Times New Roman"/>
          <w:bCs/>
          <w:sz w:val="28"/>
          <w:szCs w:val="28"/>
          <w:shd w:val="clear" w:color="auto" w:fill="FFFFFF"/>
        </w:rPr>
        <w:t>Досманова</w:t>
      </w:r>
      <w:proofErr w:type="spellEnd"/>
      <w:r w:rsidR="00C87601" w:rsidRPr="00152031">
        <w:rPr>
          <w:rFonts w:ascii="Times New Roman" w:eastAsia="Times New Roman" w:hAnsi="Times New Roman" w:cs="Times New Roman"/>
          <w:bCs/>
          <w:sz w:val="28"/>
          <w:szCs w:val="28"/>
          <w:shd w:val="clear" w:color="auto" w:fill="FFFFFF"/>
        </w:rPr>
        <w:t xml:space="preserve"> И. Проблема ранней беременности м абортов среди подростков и молодежи. -Вестник </w:t>
      </w:r>
      <w:proofErr w:type="spellStart"/>
      <w:r w:rsidR="00C87601" w:rsidRPr="00152031">
        <w:rPr>
          <w:rFonts w:ascii="Times New Roman" w:eastAsia="Times New Roman" w:hAnsi="Times New Roman" w:cs="Times New Roman"/>
          <w:bCs/>
          <w:sz w:val="28"/>
          <w:szCs w:val="28"/>
          <w:shd w:val="clear" w:color="auto" w:fill="FFFFFF"/>
        </w:rPr>
        <w:t>КазНМУ</w:t>
      </w:r>
      <w:proofErr w:type="spellEnd"/>
      <w:r w:rsidR="00C87601" w:rsidRPr="00152031">
        <w:rPr>
          <w:rFonts w:ascii="Times New Roman" w:eastAsia="Times New Roman" w:hAnsi="Times New Roman" w:cs="Times New Roman"/>
          <w:bCs/>
          <w:sz w:val="28"/>
          <w:szCs w:val="28"/>
          <w:shd w:val="clear" w:color="auto" w:fill="FFFFFF"/>
        </w:rPr>
        <w:t>. - 2014. -№2 (4). - с.1-4</w:t>
      </w:r>
    </w:p>
    <w:p w14:paraId="037FD5CC" w14:textId="77777777" w:rsidR="00A8617E" w:rsidRPr="00152031" w:rsidRDefault="009102AF"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rPr>
        <w:t>8</w:t>
      </w:r>
      <w:r w:rsidR="00C87601" w:rsidRPr="00152031">
        <w:rPr>
          <w:rFonts w:ascii="Times New Roman" w:eastAsia="Times New Roman" w:hAnsi="Times New Roman" w:cs="Times New Roman"/>
          <w:bCs/>
          <w:sz w:val="28"/>
          <w:szCs w:val="28"/>
          <w:shd w:val="clear" w:color="auto" w:fill="FFFFFF"/>
        </w:rPr>
        <w:t xml:space="preserve"> Крысько А.А., </w:t>
      </w:r>
      <w:proofErr w:type="spellStart"/>
      <w:r w:rsidR="00C87601" w:rsidRPr="00152031">
        <w:rPr>
          <w:rFonts w:ascii="Times New Roman" w:eastAsia="Times New Roman" w:hAnsi="Times New Roman" w:cs="Times New Roman"/>
          <w:bCs/>
          <w:sz w:val="28"/>
          <w:szCs w:val="28"/>
          <w:shd w:val="clear" w:color="auto" w:fill="FFFFFF"/>
        </w:rPr>
        <w:t>Ланцбург</w:t>
      </w:r>
      <w:proofErr w:type="spellEnd"/>
      <w:r w:rsidR="00C87601" w:rsidRPr="00152031">
        <w:rPr>
          <w:rFonts w:ascii="Times New Roman" w:eastAsia="Times New Roman" w:hAnsi="Times New Roman" w:cs="Times New Roman"/>
          <w:bCs/>
          <w:sz w:val="28"/>
          <w:szCs w:val="28"/>
          <w:shd w:val="clear" w:color="auto" w:fill="FFFFFF"/>
        </w:rPr>
        <w:t xml:space="preserve"> М.Е. Подростковая беременность и юное материнство. Причины, проблемы и пути решения (Из опыта работы Института прикладных наук, Гамбург, Германия) [Электронный ресурс] // Современная зарубежная психология. 2013. Том 2. № 1. С. 88–99. URL: https://psyjournals.ru/jmfp/2013/n1/58055.shtml (дата обращения: 16.12.2020)</w:t>
      </w:r>
    </w:p>
    <w:p w14:paraId="5A39B618" w14:textId="77777777" w:rsidR="00A8617E" w:rsidRPr="00114031" w:rsidRDefault="009102AF"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rPr>
        <w:t>9</w:t>
      </w:r>
      <w:r w:rsidR="00C87601" w:rsidRPr="00152031">
        <w:rPr>
          <w:rFonts w:ascii="Times New Roman" w:eastAsia="Times New Roman" w:hAnsi="Times New Roman" w:cs="Times New Roman"/>
          <w:bCs/>
          <w:sz w:val="28"/>
          <w:szCs w:val="28"/>
          <w:shd w:val="clear" w:color="auto" w:fill="FFFFFF"/>
        </w:rPr>
        <w:t xml:space="preserve"> Радзинский В.Е., </w:t>
      </w:r>
      <w:proofErr w:type="spellStart"/>
      <w:r w:rsidR="00C87601" w:rsidRPr="00152031">
        <w:rPr>
          <w:rFonts w:ascii="Times New Roman" w:eastAsia="Times New Roman" w:hAnsi="Times New Roman" w:cs="Times New Roman"/>
          <w:bCs/>
          <w:sz w:val="28"/>
          <w:szCs w:val="28"/>
          <w:shd w:val="clear" w:color="auto" w:fill="FFFFFF"/>
        </w:rPr>
        <w:t>Хамошина</w:t>
      </w:r>
      <w:proofErr w:type="spellEnd"/>
      <w:r w:rsidR="00C87601" w:rsidRPr="00152031">
        <w:rPr>
          <w:rFonts w:ascii="Times New Roman" w:eastAsia="Times New Roman" w:hAnsi="Times New Roman" w:cs="Times New Roman"/>
          <w:bCs/>
          <w:sz w:val="28"/>
          <w:szCs w:val="28"/>
          <w:shd w:val="clear" w:color="auto" w:fill="FFFFFF"/>
        </w:rPr>
        <w:t xml:space="preserve"> М.Б., </w:t>
      </w:r>
      <w:proofErr w:type="spellStart"/>
      <w:r w:rsidR="00C87601" w:rsidRPr="00152031">
        <w:rPr>
          <w:rFonts w:ascii="Times New Roman" w:eastAsia="Times New Roman" w:hAnsi="Times New Roman" w:cs="Times New Roman"/>
          <w:bCs/>
          <w:sz w:val="28"/>
          <w:szCs w:val="28"/>
          <w:shd w:val="clear" w:color="auto" w:fill="FFFFFF"/>
        </w:rPr>
        <w:t>Чакчурина</w:t>
      </w:r>
      <w:proofErr w:type="spellEnd"/>
      <w:r w:rsidR="00C87601" w:rsidRPr="00152031">
        <w:rPr>
          <w:rFonts w:ascii="Times New Roman" w:eastAsia="Times New Roman" w:hAnsi="Times New Roman" w:cs="Times New Roman"/>
          <w:bCs/>
          <w:sz w:val="28"/>
          <w:szCs w:val="28"/>
          <w:shd w:val="clear" w:color="auto" w:fill="FFFFFF"/>
        </w:rPr>
        <w:t xml:space="preserve"> И.А., </w:t>
      </w:r>
      <w:proofErr w:type="spellStart"/>
      <w:r w:rsidR="00C87601" w:rsidRPr="00152031">
        <w:rPr>
          <w:rFonts w:ascii="Times New Roman" w:eastAsia="Times New Roman" w:hAnsi="Times New Roman" w:cs="Times New Roman"/>
          <w:bCs/>
          <w:sz w:val="28"/>
          <w:szCs w:val="28"/>
          <w:shd w:val="clear" w:color="auto" w:fill="FFFFFF"/>
        </w:rPr>
        <w:t>Оразмурадова</w:t>
      </w:r>
      <w:proofErr w:type="spellEnd"/>
      <w:r w:rsidR="00C87601" w:rsidRPr="00152031">
        <w:rPr>
          <w:rFonts w:ascii="Times New Roman" w:eastAsia="Times New Roman" w:hAnsi="Times New Roman" w:cs="Times New Roman"/>
          <w:bCs/>
          <w:sz w:val="28"/>
          <w:szCs w:val="28"/>
          <w:shd w:val="clear" w:color="auto" w:fill="FFFFFF"/>
        </w:rPr>
        <w:t xml:space="preserve"> А.А. Акушерские и перинатальные осложнения у юных первородящих \\ Доктор РУ. -2019. -№7 (162). -с.6-11.</w:t>
      </w:r>
      <w:r w:rsidR="00C87601" w:rsidRPr="00152031">
        <w:rPr>
          <w:rFonts w:ascii="Times New Roman" w:eastAsia="Times New Roman" w:hAnsi="Times New Roman" w:cs="Times New Roman"/>
          <w:bCs/>
          <w:sz w:val="28"/>
          <w:szCs w:val="28"/>
          <w:shd w:val="clear" w:color="auto" w:fill="FFFFFF"/>
          <w:lang w:val="en-US"/>
        </w:rPr>
        <w:t>DOI</w:t>
      </w:r>
      <w:r w:rsidR="00C87601" w:rsidRPr="00114031">
        <w:rPr>
          <w:rFonts w:ascii="Times New Roman" w:eastAsia="Times New Roman" w:hAnsi="Times New Roman" w:cs="Times New Roman"/>
          <w:bCs/>
          <w:sz w:val="28"/>
          <w:szCs w:val="28"/>
          <w:shd w:val="clear" w:color="auto" w:fill="FFFFFF"/>
        </w:rPr>
        <w:t>: 10.31550/1727-2378-2019-162-7-6-11</w:t>
      </w:r>
    </w:p>
    <w:p w14:paraId="730B9F64" w14:textId="77777777" w:rsidR="00A8617E" w:rsidRPr="00152031" w:rsidRDefault="00C87601" w:rsidP="00E52440">
      <w:pPr>
        <w:shd w:val="clear" w:color="auto" w:fill="FFFFFF"/>
        <w:spacing w:after="0" w:line="240" w:lineRule="auto"/>
        <w:ind w:firstLine="567"/>
        <w:jc w:val="both"/>
        <w:outlineLvl w:val="1"/>
        <w:rPr>
          <w:rFonts w:ascii="Times New Roman" w:eastAsia="Times New Roman" w:hAnsi="Times New Roman" w:cs="Times New Roman"/>
          <w:bCs/>
          <w:iCs/>
          <w:sz w:val="28"/>
          <w:szCs w:val="28"/>
          <w:lang w:val="en-US"/>
        </w:rPr>
      </w:pPr>
      <w:r w:rsidRPr="00152031">
        <w:rPr>
          <w:rFonts w:ascii="Times New Roman" w:eastAsia="Times New Roman" w:hAnsi="Times New Roman" w:cs="Times New Roman"/>
          <w:bCs/>
          <w:iCs/>
          <w:sz w:val="28"/>
          <w:szCs w:val="28"/>
          <w:lang w:val="en-US"/>
        </w:rPr>
        <w:t>1</w:t>
      </w:r>
      <w:r w:rsidR="009102AF" w:rsidRPr="00152031">
        <w:rPr>
          <w:rFonts w:ascii="Times New Roman" w:eastAsia="Times New Roman" w:hAnsi="Times New Roman" w:cs="Times New Roman"/>
          <w:bCs/>
          <w:iCs/>
          <w:sz w:val="28"/>
          <w:szCs w:val="28"/>
          <w:lang w:val="en-US"/>
        </w:rPr>
        <w:t>0</w:t>
      </w:r>
      <w:r w:rsidRPr="00152031">
        <w:rPr>
          <w:rFonts w:ascii="Times New Roman" w:eastAsia="Times New Roman" w:hAnsi="Times New Roman" w:cs="Times New Roman"/>
          <w:bCs/>
          <w:iCs/>
          <w:sz w:val="28"/>
          <w:szCs w:val="28"/>
          <w:lang w:val="en-US"/>
        </w:rPr>
        <w:t xml:space="preserve"> </w:t>
      </w:r>
      <w:proofErr w:type="spellStart"/>
      <w:r w:rsidRPr="00152031">
        <w:rPr>
          <w:rFonts w:ascii="Times New Roman" w:eastAsia="Times New Roman" w:hAnsi="Times New Roman" w:cs="Times New Roman"/>
          <w:bCs/>
          <w:iCs/>
          <w:sz w:val="28"/>
          <w:szCs w:val="28"/>
          <w:lang w:val="en-US"/>
        </w:rPr>
        <w:t>Medhi</w:t>
      </w:r>
      <w:proofErr w:type="spellEnd"/>
      <w:r w:rsidRPr="00152031">
        <w:rPr>
          <w:rFonts w:ascii="Times New Roman" w:eastAsia="Times New Roman" w:hAnsi="Times New Roman" w:cs="Times New Roman"/>
          <w:bCs/>
          <w:iCs/>
          <w:sz w:val="28"/>
          <w:szCs w:val="28"/>
          <w:lang w:val="en-US"/>
        </w:rPr>
        <w:t xml:space="preserve"> R., Das B., Das A., Ahmed M., </w:t>
      </w:r>
      <w:proofErr w:type="spellStart"/>
      <w:r w:rsidRPr="00152031">
        <w:rPr>
          <w:rFonts w:ascii="Times New Roman" w:eastAsia="Times New Roman" w:hAnsi="Times New Roman" w:cs="Times New Roman"/>
          <w:bCs/>
          <w:iCs/>
          <w:sz w:val="28"/>
          <w:szCs w:val="28"/>
          <w:lang w:val="en-US"/>
        </w:rPr>
        <w:t>Bawri</w:t>
      </w:r>
      <w:proofErr w:type="spellEnd"/>
      <w:r w:rsidRPr="00152031">
        <w:rPr>
          <w:rFonts w:ascii="Times New Roman" w:eastAsia="Times New Roman" w:hAnsi="Times New Roman" w:cs="Times New Roman"/>
          <w:bCs/>
          <w:iCs/>
          <w:sz w:val="28"/>
          <w:szCs w:val="28"/>
          <w:lang w:val="en-US"/>
        </w:rPr>
        <w:t xml:space="preserve"> S., Rai S. Adverse obstetrical and perinatal outcome in adolescent mothers associated with first birth: a hospital-based case-control study in a tertiary care hospital in North-East India. </w:t>
      </w:r>
      <w:proofErr w:type="spellStart"/>
      <w:r w:rsidRPr="00152031">
        <w:rPr>
          <w:rFonts w:ascii="Times New Roman" w:eastAsia="Times New Roman" w:hAnsi="Times New Roman" w:cs="Times New Roman"/>
          <w:bCs/>
          <w:iCs/>
          <w:sz w:val="28"/>
          <w:szCs w:val="28"/>
          <w:lang w:val="en-US"/>
        </w:rPr>
        <w:t>Adolesc</w:t>
      </w:r>
      <w:proofErr w:type="spellEnd"/>
      <w:r w:rsidRPr="00152031">
        <w:rPr>
          <w:rFonts w:ascii="Times New Roman" w:eastAsia="Times New Roman" w:hAnsi="Times New Roman" w:cs="Times New Roman"/>
          <w:bCs/>
          <w:iCs/>
          <w:sz w:val="28"/>
          <w:szCs w:val="28"/>
          <w:lang w:val="en-US"/>
        </w:rPr>
        <w:t xml:space="preserve">. Health Med. </w:t>
      </w:r>
      <w:proofErr w:type="spellStart"/>
      <w:r w:rsidRPr="00152031">
        <w:rPr>
          <w:rFonts w:ascii="Times New Roman" w:eastAsia="Times New Roman" w:hAnsi="Times New Roman" w:cs="Times New Roman"/>
          <w:bCs/>
          <w:iCs/>
          <w:sz w:val="28"/>
          <w:szCs w:val="28"/>
          <w:lang w:val="en-US"/>
        </w:rPr>
        <w:t>Ther</w:t>
      </w:r>
      <w:proofErr w:type="spellEnd"/>
      <w:r w:rsidRPr="00152031">
        <w:rPr>
          <w:rFonts w:ascii="Times New Roman" w:eastAsia="Times New Roman" w:hAnsi="Times New Roman" w:cs="Times New Roman"/>
          <w:bCs/>
          <w:iCs/>
          <w:sz w:val="28"/>
          <w:szCs w:val="28"/>
          <w:lang w:val="en-US"/>
        </w:rPr>
        <w:t>. 2016; 7: 37–42. DOI: 10.2147/AHMT.S91853</w:t>
      </w:r>
    </w:p>
    <w:p w14:paraId="1FEEB604" w14:textId="77777777" w:rsidR="00A8617E" w:rsidRPr="00152031" w:rsidRDefault="00C87601" w:rsidP="00E52440">
      <w:pPr>
        <w:shd w:val="clear" w:color="auto" w:fill="FFFFFF"/>
        <w:spacing w:after="0" w:line="240" w:lineRule="auto"/>
        <w:ind w:firstLine="567"/>
        <w:jc w:val="both"/>
        <w:outlineLvl w:val="1"/>
        <w:rPr>
          <w:rFonts w:ascii="Times New Roman" w:eastAsia="Times New Roman" w:hAnsi="Times New Roman" w:cs="Times New Roman"/>
          <w:bCs/>
          <w:iCs/>
          <w:sz w:val="28"/>
          <w:szCs w:val="28"/>
          <w:lang w:val="en-US"/>
        </w:rPr>
      </w:pPr>
      <w:r w:rsidRPr="00152031">
        <w:rPr>
          <w:rFonts w:ascii="Times New Roman" w:eastAsia="Times New Roman" w:hAnsi="Times New Roman" w:cs="Times New Roman"/>
          <w:bCs/>
          <w:iCs/>
          <w:sz w:val="28"/>
          <w:szCs w:val="28"/>
          <w:lang w:val="en-US"/>
        </w:rPr>
        <w:t>1</w:t>
      </w:r>
      <w:r w:rsidR="009102AF" w:rsidRPr="00152031">
        <w:rPr>
          <w:rFonts w:ascii="Times New Roman" w:eastAsia="Times New Roman" w:hAnsi="Times New Roman" w:cs="Times New Roman"/>
          <w:bCs/>
          <w:iCs/>
          <w:sz w:val="28"/>
          <w:szCs w:val="28"/>
          <w:lang w:val="en-US"/>
        </w:rPr>
        <w:t>1</w:t>
      </w:r>
      <w:r w:rsidRPr="00152031">
        <w:rPr>
          <w:rFonts w:ascii="Times New Roman" w:eastAsia="Times New Roman" w:hAnsi="Times New Roman" w:cs="Times New Roman"/>
          <w:bCs/>
          <w:iCs/>
          <w:sz w:val="28"/>
          <w:szCs w:val="28"/>
          <w:lang w:val="en-US"/>
        </w:rPr>
        <w:t xml:space="preserve"> Yu S.H., Mason J., Crum J., Cappa C., Hotchkiss D.R. Differential effects of young maternal age on child growth. Glob. Health Action. 2016; 9(1): 31171. DOI: 10.3402/</w:t>
      </w:r>
      <w:proofErr w:type="spellStart"/>
      <w:r w:rsidRPr="00152031">
        <w:rPr>
          <w:rFonts w:ascii="Times New Roman" w:eastAsia="Times New Roman" w:hAnsi="Times New Roman" w:cs="Times New Roman"/>
          <w:bCs/>
          <w:iCs/>
          <w:sz w:val="28"/>
          <w:szCs w:val="28"/>
          <w:lang w:val="en-US"/>
        </w:rPr>
        <w:t>gha</w:t>
      </w:r>
      <w:proofErr w:type="spellEnd"/>
      <w:r w:rsidRPr="00152031">
        <w:rPr>
          <w:rFonts w:ascii="Times New Roman" w:eastAsia="Times New Roman" w:hAnsi="Times New Roman" w:cs="Times New Roman"/>
          <w:bCs/>
          <w:iCs/>
          <w:sz w:val="28"/>
          <w:szCs w:val="28"/>
          <w:lang w:val="en-US"/>
        </w:rPr>
        <w:t>. v9.31171</w:t>
      </w:r>
    </w:p>
    <w:p w14:paraId="23C98681"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iCs/>
          <w:sz w:val="28"/>
          <w:szCs w:val="28"/>
          <w:lang w:val="en-US"/>
        </w:rPr>
      </w:pPr>
      <w:r w:rsidRPr="00152031">
        <w:rPr>
          <w:rFonts w:ascii="Times New Roman" w:eastAsia="Times New Roman" w:hAnsi="Times New Roman" w:cs="Times New Roman"/>
          <w:iCs/>
          <w:sz w:val="28"/>
          <w:szCs w:val="28"/>
          <w:lang w:val="en-US"/>
        </w:rPr>
        <w:t>1</w:t>
      </w:r>
      <w:r w:rsidR="009102AF" w:rsidRPr="00152031">
        <w:rPr>
          <w:rFonts w:ascii="Times New Roman" w:eastAsia="Times New Roman" w:hAnsi="Times New Roman" w:cs="Times New Roman"/>
          <w:iCs/>
          <w:sz w:val="28"/>
          <w:szCs w:val="28"/>
          <w:lang w:val="en-US"/>
        </w:rPr>
        <w:t>2</w:t>
      </w:r>
      <w:r w:rsidRPr="00152031">
        <w:rPr>
          <w:rFonts w:ascii="Times New Roman" w:eastAsia="Times New Roman" w:hAnsi="Times New Roman" w:cs="Times New Roman"/>
          <w:iCs/>
          <w:sz w:val="28"/>
          <w:szCs w:val="28"/>
          <w:lang w:val="en-US"/>
        </w:rPr>
        <w:t xml:space="preserve"> Salam R.A., </w:t>
      </w:r>
      <w:proofErr w:type="spellStart"/>
      <w:r w:rsidRPr="00152031">
        <w:rPr>
          <w:rFonts w:ascii="Times New Roman" w:eastAsia="Times New Roman" w:hAnsi="Times New Roman" w:cs="Times New Roman"/>
          <w:iCs/>
          <w:sz w:val="28"/>
          <w:szCs w:val="28"/>
          <w:lang w:val="en-US"/>
        </w:rPr>
        <w:t>Faqqah</w:t>
      </w:r>
      <w:proofErr w:type="spellEnd"/>
      <w:r w:rsidRPr="00152031">
        <w:rPr>
          <w:rFonts w:ascii="Times New Roman" w:eastAsia="Times New Roman" w:hAnsi="Times New Roman" w:cs="Times New Roman"/>
          <w:iCs/>
          <w:sz w:val="28"/>
          <w:szCs w:val="28"/>
          <w:lang w:val="en-US"/>
        </w:rPr>
        <w:t xml:space="preserve"> A., Sajjad N., Lassi Z.S., Das J.K., Kaufman M. et al. Improving adolescent sexual and reproductive health: a systematic review of potential interventions. </w:t>
      </w:r>
      <w:proofErr w:type="spellStart"/>
      <w:r w:rsidRPr="00152031">
        <w:rPr>
          <w:rFonts w:ascii="Times New Roman" w:eastAsia="Times New Roman" w:hAnsi="Times New Roman" w:cs="Times New Roman"/>
          <w:iCs/>
          <w:sz w:val="28"/>
          <w:szCs w:val="28"/>
          <w:lang w:val="en-US"/>
        </w:rPr>
        <w:t>Adolesc</w:t>
      </w:r>
      <w:proofErr w:type="spellEnd"/>
      <w:r w:rsidRPr="00152031">
        <w:rPr>
          <w:rFonts w:ascii="Times New Roman" w:eastAsia="Times New Roman" w:hAnsi="Times New Roman" w:cs="Times New Roman"/>
          <w:iCs/>
          <w:sz w:val="28"/>
          <w:szCs w:val="28"/>
          <w:lang w:val="en-US"/>
        </w:rPr>
        <w:t>. Health. 2016; 59(4S): S11–28. DOI: 10.1016/j.jadohealth.2016.05.022</w:t>
      </w:r>
    </w:p>
    <w:p w14:paraId="0539CE8B"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iCs/>
          <w:sz w:val="28"/>
          <w:szCs w:val="28"/>
        </w:rPr>
      </w:pPr>
      <w:r w:rsidRPr="00152031">
        <w:rPr>
          <w:rFonts w:ascii="Times New Roman" w:eastAsia="Times New Roman" w:hAnsi="Times New Roman" w:cs="Times New Roman"/>
          <w:iCs/>
          <w:sz w:val="28"/>
          <w:szCs w:val="28"/>
          <w:lang w:val="en-US"/>
        </w:rPr>
        <w:t>1</w:t>
      </w:r>
      <w:r w:rsidR="009102AF" w:rsidRPr="00152031">
        <w:rPr>
          <w:rFonts w:ascii="Times New Roman" w:eastAsia="Times New Roman" w:hAnsi="Times New Roman" w:cs="Times New Roman"/>
          <w:iCs/>
          <w:sz w:val="28"/>
          <w:szCs w:val="28"/>
          <w:lang w:val="en-US"/>
        </w:rPr>
        <w:t>3</w:t>
      </w:r>
      <w:r w:rsidRPr="00152031">
        <w:rPr>
          <w:rFonts w:ascii="Times New Roman" w:eastAsia="Times New Roman" w:hAnsi="Times New Roman" w:cs="Times New Roman"/>
          <w:iCs/>
          <w:sz w:val="28"/>
          <w:szCs w:val="28"/>
          <w:lang w:val="en-US"/>
        </w:rPr>
        <w:t xml:space="preserve"> Lee S.H., Lee S.M., Lim N.G., Kim H.J., Bae S.H., </w:t>
      </w:r>
      <w:proofErr w:type="spellStart"/>
      <w:r w:rsidRPr="00152031">
        <w:rPr>
          <w:rFonts w:ascii="Times New Roman" w:eastAsia="Times New Roman" w:hAnsi="Times New Roman" w:cs="Times New Roman"/>
          <w:iCs/>
          <w:sz w:val="28"/>
          <w:szCs w:val="28"/>
          <w:lang w:val="en-US"/>
        </w:rPr>
        <w:t>Ock</w:t>
      </w:r>
      <w:proofErr w:type="spellEnd"/>
      <w:r w:rsidRPr="00152031">
        <w:rPr>
          <w:rFonts w:ascii="Times New Roman" w:eastAsia="Times New Roman" w:hAnsi="Times New Roman" w:cs="Times New Roman"/>
          <w:iCs/>
          <w:sz w:val="28"/>
          <w:szCs w:val="28"/>
          <w:lang w:val="en-US"/>
        </w:rPr>
        <w:t xml:space="preserve"> M. et al. Differences in pregnancy outcomes, prenatal care utilization, and maternal complications between </w:t>
      </w:r>
      <w:r w:rsidRPr="00152031">
        <w:rPr>
          <w:rFonts w:ascii="Times New Roman" w:eastAsia="Times New Roman" w:hAnsi="Times New Roman" w:cs="Times New Roman"/>
          <w:iCs/>
          <w:sz w:val="28"/>
          <w:szCs w:val="28"/>
          <w:lang w:val="en-US"/>
        </w:rPr>
        <w:lastRenderedPageBreak/>
        <w:t>teenagers and adult women in Korea: a nationwide epidemiological study. Medicine</w:t>
      </w:r>
      <w:r w:rsidRPr="00152031">
        <w:rPr>
          <w:rFonts w:ascii="Times New Roman" w:eastAsia="Times New Roman" w:hAnsi="Times New Roman" w:cs="Times New Roman"/>
          <w:iCs/>
          <w:sz w:val="28"/>
          <w:szCs w:val="28"/>
        </w:rPr>
        <w:t xml:space="preserve"> (</w:t>
      </w:r>
      <w:r w:rsidRPr="00152031">
        <w:rPr>
          <w:rFonts w:ascii="Times New Roman" w:eastAsia="Times New Roman" w:hAnsi="Times New Roman" w:cs="Times New Roman"/>
          <w:iCs/>
          <w:sz w:val="28"/>
          <w:szCs w:val="28"/>
          <w:lang w:val="en-US"/>
        </w:rPr>
        <w:t>Baltimore</w:t>
      </w:r>
      <w:r w:rsidRPr="00152031">
        <w:rPr>
          <w:rFonts w:ascii="Times New Roman" w:eastAsia="Times New Roman" w:hAnsi="Times New Roman" w:cs="Times New Roman"/>
          <w:iCs/>
          <w:sz w:val="28"/>
          <w:szCs w:val="28"/>
        </w:rPr>
        <w:t>). 2016; 95(34): e4630. DOI: 0.1097/MD.0000000000004630</w:t>
      </w:r>
    </w:p>
    <w:p w14:paraId="15B56F82"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iCs/>
          <w:sz w:val="28"/>
          <w:szCs w:val="28"/>
        </w:rPr>
      </w:pPr>
      <w:r w:rsidRPr="00152031">
        <w:rPr>
          <w:rFonts w:ascii="Times New Roman" w:eastAsia="Times New Roman" w:hAnsi="Times New Roman" w:cs="Times New Roman"/>
          <w:iCs/>
          <w:sz w:val="28"/>
          <w:szCs w:val="28"/>
        </w:rPr>
        <w:t>1</w:t>
      </w:r>
      <w:r w:rsidR="009102AF" w:rsidRPr="00152031">
        <w:rPr>
          <w:rFonts w:ascii="Times New Roman" w:eastAsia="Times New Roman" w:hAnsi="Times New Roman" w:cs="Times New Roman"/>
          <w:iCs/>
          <w:sz w:val="28"/>
          <w:szCs w:val="28"/>
        </w:rPr>
        <w:t>4</w:t>
      </w:r>
      <w:r w:rsidRPr="00152031">
        <w:rPr>
          <w:rFonts w:ascii="Times New Roman" w:eastAsia="Times New Roman" w:hAnsi="Times New Roman" w:cs="Times New Roman"/>
          <w:iCs/>
          <w:sz w:val="28"/>
          <w:szCs w:val="28"/>
        </w:rPr>
        <w:t xml:space="preserve"> Статистический сборник «Здоровье населения Республики Казахстан м деятельность организаций здравоохранения». -2019. -92 С.</w:t>
      </w:r>
    </w:p>
    <w:p w14:paraId="6C838CDD"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4"/>
          <w:szCs w:val="24"/>
        </w:rPr>
      </w:pPr>
      <w:r w:rsidRPr="00152031">
        <w:rPr>
          <w:rFonts w:ascii="Times New Roman" w:eastAsia="Times New Roman" w:hAnsi="Times New Roman" w:cs="Times New Roman"/>
          <w:iCs/>
          <w:sz w:val="28"/>
          <w:szCs w:val="28"/>
        </w:rPr>
        <w:t>1</w:t>
      </w:r>
      <w:r w:rsidR="009102AF" w:rsidRPr="00152031">
        <w:rPr>
          <w:rFonts w:ascii="Times New Roman" w:eastAsia="Times New Roman" w:hAnsi="Times New Roman" w:cs="Times New Roman"/>
          <w:iCs/>
          <w:sz w:val="28"/>
          <w:szCs w:val="28"/>
        </w:rPr>
        <w:t>5</w:t>
      </w:r>
      <w:r w:rsidRPr="00152031">
        <w:rPr>
          <w:rFonts w:ascii="Times New Roman" w:eastAsia="Times New Roman" w:hAnsi="Times New Roman" w:cs="Times New Roman"/>
          <w:iCs/>
          <w:sz w:val="28"/>
          <w:szCs w:val="28"/>
        </w:rPr>
        <w:t xml:space="preserve"> Михайлин Е.С. Результаты первого года работы специализированного Центра по ведению беременности и родов у несовершеннолетних женщин </w:t>
      </w:r>
      <w:hyperlink r:id="rId34" w:history="1">
        <w:r w:rsidRPr="00152031">
          <w:rPr>
            <w:rFonts w:ascii="Times New Roman" w:eastAsia="Times New Roman" w:hAnsi="Times New Roman" w:cs="Times New Roman"/>
            <w:iCs/>
            <w:sz w:val="28"/>
            <w:szCs w:val="28"/>
            <w:u w:val="single"/>
          </w:rPr>
          <w:t>\\Сибирский</w:t>
        </w:r>
      </w:hyperlink>
      <w:r w:rsidRPr="00152031">
        <w:rPr>
          <w:rFonts w:ascii="Times New Roman" w:eastAsia="Times New Roman" w:hAnsi="Times New Roman" w:cs="Times New Roman"/>
          <w:iCs/>
          <w:sz w:val="28"/>
          <w:szCs w:val="28"/>
        </w:rPr>
        <w:t xml:space="preserve"> медицинский журнал (Иркутск).</w:t>
      </w:r>
      <w:r w:rsidR="008F4D6D">
        <w:rPr>
          <w:rFonts w:ascii="Times New Roman" w:eastAsia="Times New Roman" w:hAnsi="Times New Roman" w:cs="Times New Roman"/>
          <w:iCs/>
          <w:sz w:val="28"/>
          <w:szCs w:val="28"/>
        </w:rPr>
        <w:t xml:space="preserve"> </w:t>
      </w:r>
      <w:r w:rsidRPr="00152031">
        <w:rPr>
          <w:rFonts w:ascii="Times New Roman" w:eastAsia="Times New Roman" w:hAnsi="Times New Roman" w:cs="Times New Roman"/>
          <w:iCs/>
          <w:sz w:val="28"/>
          <w:szCs w:val="28"/>
        </w:rPr>
        <w:t>-2014.-№7.-с.79-81</w:t>
      </w:r>
    </w:p>
    <w:p w14:paraId="0DBFF4CC"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w:t>
      </w:r>
      <w:r w:rsidR="009102AF"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Михайлин Е.С., Иванова Л. А., Савицкий А. Г., </w:t>
      </w:r>
      <w:proofErr w:type="spellStart"/>
      <w:r w:rsidRPr="00152031">
        <w:rPr>
          <w:rFonts w:ascii="Times New Roman" w:eastAsia="Times New Roman" w:hAnsi="Times New Roman" w:cs="Times New Roman"/>
          <w:sz w:val="28"/>
          <w:szCs w:val="28"/>
        </w:rPr>
        <w:t>Жибура</w:t>
      </w:r>
      <w:proofErr w:type="spellEnd"/>
      <w:r w:rsidRPr="00152031">
        <w:rPr>
          <w:rFonts w:ascii="Times New Roman" w:eastAsia="Times New Roman" w:hAnsi="Times New Roman" w:cs="Times New Roman"/>
          <w:sz w:val="28"/>
          <w:szCs w:val="28"/>
        </w:rPr>
        <w:t xml:space="preserve"> Л. П., Минина А. Г.  Особенности течения беременности и родов у несовершеннолетних</w:t>
      </w:r>
    </w:p>
    <w:p w14:paraId="181EE8FD"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 xml:space="preserve">женщин в условиях мегаполиса (на примере Санкт-Петербурга) \\ Журнал акушерства и женских болезней. - Т. </w:t>
      </w:r>
      <w:r w:rsidRPr="00152031">
        <w:rPr>
          <w:rFonts w:ascii="Times New Roman" w:eastAsia="Times New Roman" w:hAnsi="Times New Roman" w:cs="Times New Roman"/>
          <w:sz w:val="28"/>
          <w:szCs w:val="28"/>
          <w:lang w:val="en-US"/>
        </w:rPr>
        <w:t>LXIII</w:t>
      </w:r>
      <w:r w:rsidRPr="00152031">
        <w:rPr>
          <w:rFonts w:ascii="Times New Roman" w:eastAsia="Times New Roman" w:hAnsi="Times New Roman" w:cs="Times New Roman"/>
          <w:sz w:val="28"/>
          <w:szCs w:val="28"/>
        </w:rPr>
        <w:t>.- вып.3. -2014. -с. 36-43</w:t>
      </w:r>
    </w:p>
    <w:p w14:paraId="74DCF232"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w:t>
      </w:r>
      <w:r w:rsidR="009102AF" w:rsidRPr="00152031">
        <w:rPr>
          <w:rFonts w:ascii="Times New Roman" w:eastAsia="Times New Roman" w:hAnsi="Times New Roman" w:cs="Times New Roman"/>
          <w:sz w:val="28"/>
          <w:szCs w:val="28"/>
        </w:rPr>
        <w:t>7</w:t>
      </w:r>
      <w:r w:rsidRPr="00152031">
        <w:rPr>
          <w:rFonts w:ascii="Times New Roman" w:eastAsia="Times New Roman" w:hAnsi="Times New Roman" w:cs="Times New Roman"/>
          <w:sz w:val="28"/>
          <w:szCs w:val="28"/>
        </w:rPr>
        <w:t xml:space="preserve"> Михайлин Е.С. Принципы ведения беременности, родов и послеродового периода у несовершеннолетних \\ Репродуктивное здоровье детей и подростков. - 2016,-№4. - с. 76-87</w:t>
      </w:r>
    </w:p>
    <w:p w14:paraId="5B446285" w14:textId="77777777" w:rsidR="00A8617E" w:rsidRPr="00152031" w:rsidRDefault="009102AF"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rPr>
        <w:t>18</w:t>
      </w:r>
      <w:r w:rsidR="00C87601" w:rsidRPr="00152031">
        <w:rPr>
          <w:rFonts w:ascii="Times New Roman" w:eastAsia="Times New Roman" w:hAnsi="Times New Roman" w:cs="Times New Roman"/>
          <w:sz w:val="28"/>
          <w:szCs w:val="28"/>
        </w:rPr>
        <w:t xml:space="preserve"> Михайлин Е.С. Роды у подростков – всегда ли патология? </w:t>
      </w:r>
      <w:r w:rsidR="00C87601" w:rsidRPr="00152031">
        <w:rPr>
          <w:rFonts w:ascii="Times New Roman" w:eastAsia="Times New Roman" w:hAnsi="Times New Roman" w:cs="Times New Roman"/>
          <w:sz w:val="28"/>
          <w:szCs w:val="28"/>
          <w:lang w:val="en-US"/>
        </w:rPr>
        <w:t xml:space="preserve">\\ </w:t>
      </w:r>
      <w:proofErr w:type="spellStart"/>
      <w:r w:rsidR="00C87601" w:rsidRPr="00152031">
        <w:rPr>
          <w:rFonts w:ascii="Times New Roman" w:eastAsia="Times New Roman" w:hAnsi="Times New Roman" w:cs="Times New Roman"/>
          <w:sz w:val="28"/>
          <w:szCs w:val="28"/>
        </w:rPr>
        <w:t>Здоровьесемьи</w:t>
      </w:r>
      <w:proofErr w:type="spellEnd"/>
      <w:r w:rsidR="00C87601" w:rsidRPr="00152031">
        <w:rPr>
          <w:rFonts w:ascii="Times New Roman" w:eastAsia="Times New Roman" w:hAnsi="Times New Roman" w:cs="Times New Roman"/>
          <w:sz w:val="28"/>
          <w:szCs w:val="28"/>
          <w:lang w:val="en-US"/>
        </w:rPr>
        <w:t xml:space="preserve">-21 </w:t>
      </w:r>
      <w:r w:rsidR="00C87601" w:rsidRPr="00152031">
        <w:rPr>
          <w:rFonts w:ascii="Times New Roman" w:eastAsia="Times New Roman" w:hAnsi="Times New Roman" w:cs="Times New Roman"/>
          <w:sz w:val="28"/>
          <w:szCs w:val="28"/>
        </w:rPr>
        <w:t>век</w:t>
      </w:r>
      <w:r w:rsidR="00C87601" w:rsidRPr="00152031">
        <w:rPr>
          <w:rFonts w:ascii="Times New Roman" w:eastAsia="Times New Roman" w:hAnsi="Times New Roman" w:cs="Times New Roman"/>
          <w:sz w:val="28"/>
          <w:szCs w:val="28"/>
          <w:lang w:val="en-US"/>
        </w:rPr>
        <w:t>. -2014.-№4.-</w:t>
      </w:r>
      <w:r w:rsidR="00C87601" w:rsidRPr="00152031">
        <w:rPr>
          <w:rFonts w:ascii="Times New Roman" w:eastAsia="Times New Roman" w:hAnsi="Times New Roman" w:cs="Times New Roman"/>
          <w:sz w:val="28"/>
          <w:szCs w:val="28"/>
        </w:rPr>
        <w:t>с</w:t>
      </w:r>
      <w:r w:rsidR="00C87601" w:rsidRPr="00152031">
        <w:rPr>
          <w:rFonts w:ascii="Times New Roman" w:eastAsia="Times New Roman" w:hAnsi="Times New Roman" w:cs="Times New Roman"/>
          <w:sz w:val="28"/>
          <w:szCs w:val="28"/>
          <w:lang w:val="en-US"/>
        </w:rPr>
        <w:t>.119-133</w:t>
      </w:r>
    </w:p>
    <w:p w14:paraId="698479FB" w14:textId="77777777" w:rsidR="00A8617E" w:rsidRPr="00152031" w:rsidRDefault="009102AF"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19</w:t>
      </w:r>
      <w:r w:rsidR="00C87601" w:rsidRPr="00152031">
        <w:rPr>
          <w:rFonts w:ascii="Times New Roman" w:eastAsia="Times New Roman" w:hAnsi="Times New Roman" w:cs="Times New Roman"/>
          <w:sz w:val="28"/>
          <w:szCs w:val="28"/>
          <w:lang w:val="en-US"/>
        </w:rPr>
        <w:t xml:space="preserve"> </w:t>
      </w:r>
      <w:hyperlink r:id="rId35" w:history="1">
        <w:r w:rsidR="00C87601" w:rsidRPr="00152031">
          <w:rPr>
            <w:rFonts w:ascii="Times New Roman" w:eastAsia="Times New Roman" w:hAnsi="Times New Roman" w:cs="Times New Roman"/>
            <w:sz w:val="28"/>
            <w:szCs w:val="28"/>
            <w:lang w:val="en-US"/>
          </w:rPr>
          <w:t>Susan Mayor</w:t>
        </w:r>
      </w:hyperlink>
      <w:r w:rsidR="00C87601" w:rsidRPr="00152031">
        <w:rPr>
          <w:rFonts w:ascii="Times New Roman" w:eastAsia="Times New Roman" w:hAnsi="Times New Roman" w:cs="Times New Roman"/>
          <w:sz w:val="28"/>
          <w:szCs w:val="28"/>
          <w:lang w:val="en-US"/>
        </w:rPr>
        <w:t xml:space="preserve">  Pregnancy and childbirth are leading causes of death in teenage girls in developing countries \\ </w:t>
      </w:r>
      <w:hyperlink r:id="rId36" w:history="1">
        <w:r w:rsidR="00C87601" w:rsidRPr="00152031">
          <w:rPr>
            <w:rFonts w:ascii="Times New Roman" w:eastAsia="Times New Roman" w:hAnsi="Times New Roman" w:cs="Times New Roman"/>
            <w:sz w:val="28"/>
            <w:szCs w:val="28"/>
            <w:lang w:val="en-US"/>
          </w:rPr>
          <w:t>BMJ</w:t>
        </w:r>
      </w:hyperlink>
      <w:r w:rsidR="00C87601" w:rsidRPr="00152031">
        <w:rPr>
          <w:rFonts w:ascii="Times New Roman" w:eastAsia="Times New Roman" w:hAnsi="Times New Roman" w:cs="Times New Roman"/>
          <w:sz w:val="28"/>
          <w:szCs w:val="28"/>
          <w:lang w:val="en-US"/>
        </w:rPr>
        <w:t>. 2004 May 15; 328(7449): 1152.</w:t>
      </w:r>
    </w:p>
    <w:p w14:paraId="1A488115"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proofErr w:type="spellStart"/>
      <w:r w:rsidRPr="00152031">
        <w:rPr>
          <w:rFonts w:ascii="Times New Roman" w:eastAsia="Times New Roman" w:hAnsi="Times New Roman" w:cs="Times New Roman"/>
          <w:sz w:val="28"/>
          <w:szCs w:val="28"/>
          <w:lang w:val="en-US"/>
        </w:rPr>
        <w:t>doi</w:t>
      </w:r>
      <w:proofErr w:type="spellEnd"/>
      <w:r w:rsidRPr="00152031">
        <w:rPr>
          <w:rFonts w:ascii="Times New Roman" w:eastAsia="Times New Roman" w:hAnsi="Times New Roman" w:cs="Times New Roman"/>
          <w:sz w:val="28"/>
          <w:szCs w:val="28"/>
          <w:lang w:val="en-US"/>
        </w:rPr>
        <w:t>: </w:t>
      </w:r>
      <w:hyperlink r:id="rId37" w:tgtFrame="pmc_ext" w:history="1">
        <w:r w:rsidRPr="00152031">
          <w:rPr>
            <w:rFonts w:ascii="Times New Roman" w:eastAsia="Times New Roman" w:hAnsi="Times New Roman" w:cs="Times New Roman"/>
            <w:sz w:val="28"/>
            <w:szCs w:val="28"/>
            <w:u w:val="single"/>
            <w:lang w:val="en-US"/>
          </w:rPr>
          <w:t>10.1136/bmj.328.7449.1152-a</w:t>
        </w:r>
      </w:hyperlink>
    </w:p>
    <w:p w14:paraId="6A8CAF82"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w:t>
      </w:r>
      <w:r w:rsidR="009102AF" w:rsidRPr="00152031">
        <w:rPr>
          <w:rFonts w:ascii="Times New Roman" w:eastAsia="Times New Roman" w:hAnsi="Times New Roman" w:cs="Times New Roman"/>
          <w:sz w:val="28"/>
          <w:szCs w:val="28"/>
          <w:lang w:val="en-US"/>
        </w:rPr>
        <w:t>0</w:t>
      </w:r>
      <w:r w:rsidR="008F4D6D" w:rsidRPr="008F4D6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 xml:space="preserve">Ogawa K, Matsushima S, </w:t>
      </w:r>
      <w:proofErr w:type="spellStart"/>
      <w:r w:rsidRPr="00152031">
        <w:rPr>
          <w:rFonts w:ascii="Times New Roman" w:eastAsia="Times New Roman" w:hAnsi="Times New Roman" w:cs="Times New Roman"/>
          <w:sz w:val="28"/>
          <w:szCs w:val="28"/>
          <w:shd w:val="clear" w:color="auto" w:fill="FFFFFF"/>
          <w:lang w:val="en-US"/>
        </w:rPr>
        <w:t>Urayama</w:t>
      </w:r>
      <w:proofErr w:type="spellEnd"/>
      <w:r w:rsidRPr="00152031">
        <w:rPr>
          <w:rFonts w:ascii="Times New Roman" w:eastAsia="Times New Roman" w:hAnsi="Times New Roman" w:cs="Times New Roman"/>
          <w:sz w:val="28"/>
          <w:szCs w:val="28"/>
          <w:shd w:val="clear" w:color="auto" w:fill="FFFFFF"/>
          <w:lang w:val="en-US"/>
        </w:rPr>
        <w:t xml:space="preserve"> KY, et al. Association between adolescent pregnancy and adverse birth outcomes, a multicenter cross sectional Japanese study. </w:t>
      </w:r>
      <w:r w:rsidRPr="00152031">
        <w:rPr>
          <w:rFonts w:ascii="Times New Roman" w:eastAsia="Times New Roman" w:hAnsi="Times New Roman" w:cs="Times New Roman"/>
          <w:iCs/>
          <w:sz w:val="28"/>
          <w:szCs w:val="28"/>
          <w:shd w:val="clear" w:color="auto" w:fill="FFFFFF"/>
          <w:lang w:val="en-US"/>
        </w:rPr>
        <w:t>Sci Rep</w:t>
      </w:r>
      <w:r w:rsidRPr="00152031">
        <w:rPr>
          <w:rFonts w:ascii="Times New Roman" w:eastAsia="Times New Roman" w:hAnsi="Times New Roman" w:cs="Times New Roman"/>
          <w:sz w:val="28"/>
          <w:szCs w:val="28"/>
          <w:shd w:val="clear" w:color="auto" w:fill="FFFFFF"/>
          <w:lang w:val="en-US"/>
        </w:rPr>
        <w:t>. 2019;9(1):2365. Published 2019 Feb 20. doi:10.1038/s41598-019-38999-5</w:t>
      </w:r>
    </w:p>
    <w:p w14:paraId="323606DD" w14:textId="77777777" w:rsidR="00A8617E" w:rsidRPr="00152031" w:rsidRDefault="00C87601" w:rsidP="00E52440">
      <w:pPr>
        <w:spacing w:after="0" w:line="240" w:lineRule="auto"/>
        <w:ind w:firstLine="567"/>
        <w:jc w:val="both"/>
        <w:rPr>
          <w:rFonts w:ascii="Times New Roman" w:eastAsia="Times New Roman" w:hAnsi="Times New Roman" w:cs="Times New Roman"/>
          <w:sz w:val="24"/>
          <w:szCs w:val="24"/>
          <w:lang w:val="en-US"/>
        </w:rPr>
      </w:pPr>
      <w:r w:rsidRPr="00152031">
        <w:rPr>
          <w:rFonts w:ascii="Times New Roman" w:eastAsia="Times New Roman" w:hAnsi="Times New Roman" w:cs="Times New Roman"/>
          <w:sz w:val="28"/>
          <w:szCs w:val="28"/>
          <w:lang w:val="en-US"/>
        </w:rPr>
        <w:t>2</w:t>
      </w:r>
      <w:r w:rsidR="009102AF" w:rsidRPr="00152031">
        <w:rPr>
          <w:rFonts w:ascii="Times New Roman" w:eastAsia="Times New Roman" w:hAnsi="Times New Roman" w:cs="Times New Roman"/>
          <w:sz w:val="28"/>
          <w:szCs w:val="28"/>
          <w:lang w:val="en-US"/>
        </w:rPr>
        <w:t>1</w:t>
      </w:r>
      <w:r w:rsidRPr="00152031">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Ghazanfarpour</w:t>
      </w:r>
      <w:proofErr w:type="spellEnd"/>
      <w:r w:rsidRPr="00152031">
        <w:rPr>
          <w:rFonts w:ascii="Times New Roman" w:eastAsia="Times New Roman" w:hAnsi="Times New Roman" w:cs="Times New Roman"/>
          <w:sz w:val="28"/>
          <w:szCs w:val="28"/>
          <w:lang w:val="en-US"/>
        </w:rPr>
        <w:t xml:space="preserve"> M, </w:t>
      </w:r>
      <w:proofErr w:type="spellStart"/>
      <w:r w:rsidRPr="00152031">
        <w:rPr>
          <w:rFonts w:ascii="Times New Roman" w:eastAsia="Times New Roman" w:hAnsi="Times New Roman" w:cs="Times New Roman"/>
          <w:sz w:val="28"/>
          <w:szCs w:val="28"/>
          <w:lang w:val="en-US"/>
        </w:rPr>
        <w:t>Khadivzadeh</w:t>
      </w:r>
      <w:proofErr w:type="spellEnd"/>
      <w:r w:rsidRPr="00152031">
        <w:rPr>
          <w:rFonts w:ascii="Times New Roman" w:eastAsia="Times New Roman" w:hAnsi="Times New Roman" w:cs="Times New Roman"/>
          <w:sz w:val="28"/>
          <w:szCs w:val="28"/>
          <w:lang w:val="en-US"/>
        </w:rPr>
        <w:t xml:space="preserve"> T, Rajab </w:t>
      </w:r>
      <w:proofErr w:type="spellStart"/>
      <w:r w:rsidRPr="00152031">
        <w:rPr>
          <w:rFonts w:ascii="Times New Roman" w:eastAsia="Times New Roman" w:hAnsi="Times New Roman" w:cs="Times New Roman"/>
          <w:sz w:val="28"/>
          <w:szCs w:val="28"/>
          <w:lang w:val="en-US"/>
        </w:rPr>
        <w:t>Dizavandi</w:t>
      </w:r>
      <w:proofErr w:type="spellEnd"/>
      <w:r w:rsidRPr="00152031">
        <w:rPr>
          <w:rFonts w:ascii="Times New Roman" w:eastAsia="Times New Roman" w:hAnsi="Times New Roman" w:cs="Times New Roman"/>
          <w:sz w:val="28"/>
          <w:szCs w:val="28"/>
          <w:lang w:val="en-US"/>
        </w:rPr>
        <w:t xml:space="preserve"> F, </w:t>
      </w:r>
      <w:proofErr w:type="spellStart"/>
      <w:r w:rsidRPr="00152031">
        <w:rPr>
          <w:rFonts w:ascii="Times New Roman" w:eastAsia="Times New Roman" w:hAnsi="Times New Roman" w:cs="Times New Roman"/>
          <w:sz w:val="28"/>
          <w:szCs w:val="28"/>
          <w:lang w:val="en-US"/>
        </w:rPr>
        <w:t>Kargarfard</w:t>
      </w:r>
      <w:proofErr w:type="spellEnd"/>
      <w:r w:rsidRPr="00152031">
        <w:rPr>
          <w:rFonts w:ascii="Times New Roman" w:eastAsia="Times New Roman" w:hAnsi="Times New Roman" w:cs="Times New Roman"/>
          <w:sz w:val="28"/>
          <w:szCs w:val="28"/>
          <w:lang w:val="en-US"/>
        </w:rPr>
        <w:t xml:space="preserve"> L, Shariati </w:t>
      </w:r>
      <w:proofErr w:type="spellStart"/>
      <w:r w:rsidRPr="00152031">
        <w:rPr>
          <w:rFonts w:ascii="Times New Roman" w:eastAsia="Times New Roman" w:hAnsi="Times New Roman" w:cs="Times New Roman"/>
          <w:sz w:val="28"/>
          <w:szCs w:val="28"/>
          <w:lang w:val="en-US"/>
        </w:rPr>
        <w:t>Kh</w:t>
      </w:r>
      <w:proofErr w:type="spellEnd"/>
      <w:r w:rsidRPr="00152031">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Saeidi</w:t>
      </w:r>
      <w:proofErr w:type="spellEnd"/>
      <w:r w:rsidRPr="00152031">
        <w:rPr>
          <w:rFonts w:ascii="Times New Roman" w:eastAsia="Times New Roman" w:hAnsi="Times New Roman" w:cs="Times New Roman"/>
          <w:sz w:val="28"/>
          <w:szCs w:val="28"/>
          <w:lang w:val="en-US"/>
        </w:rPr>
        <w:t xml:space="preserve"> M. The Relationship between Abuse during Pregnancy and Pregnancy Outcomes: An Overview of Meta –Analysis. Int. J. Pediatr.2018; 6(10):8399-8405</w:t>
      </w:r>
      <w:r w:rsidRPr="00152031">
        <w:rPr>
          <w:rFonts w:ascii="Times New Roman" w:eastAsia="Times New Roman" w:hAnsi="Times New Roman" w:cs="Times New Roman"/>
          <w:sz w:val="24"/>
          <w:szCs w:val="24"/>
          <w:lang w:val="en-US"/>
        </w:rPr>
        <w:t>.</w:t>
      </w:r>
    </w:p>
    <w:p w14:paraId="5DB210B1"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w:t>
      </w:r>
      <w:r w:rsidR="009102AF" w:rsidRPr="00152031">
        <w:rPr>
          <w:rFonts w:ascii="Times New Roman" w:eastAsia="Times New Roman" w:hAnsi="Times New Roman" w:cs="Times New Roman"/>
          <w:sz w:val="28"/>
          <w:szCs w:val="28"/>
          <w:lang w:val="en-US"/>
        </w:rPr>
        <w:t>2</w:t>
      </w:r>
      <w:r w:rsidRPr="00152031">
        <w:rPr>
          <w:rFonts w:ascii="Times New Roman" w:eastAsia="Times New Roman" w:hAnsi="Times New Roman" w:cs="Times New Roman"/>
          <w:sz w:val="28"/>
          <w:szCs w:val="28"/>
          <w:lang w:val="en-US"/>
        </w:rPr>
        <w:t xml:space="preserve"> </w:t>
      </w:r>
      <w:hyperlink r:id="rId38" w:history="1">
        <w:proofErr w:type="spellStart"/>
        <w:r w:rsidRPr="00152031">
          <w:rPr>
            <w:rFonts w:ascii="Times New Roman" w:eastAsia="Times New Roman" w:hAnsi="Times New Roman" w:cs="Times New Roman"/>
            <w:sz w:val="28"/>
            <w:szCs w:val="28"/>
            <w:lang w:val="en-US"/>
          </w:rPr>
          <w:t>Tahere</w:t>
        </w:r>
        <w:proofErr w:type="spellEnd"/>
        <w:r w:rsidR="008F4D6D" w:rsidRPr="008F4D6D">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Hadian</w:t>
        </w:r>
        <w:proofErr w:type="spellEnd"/>
      </w:hyperlink>
      <w:r w:rsidRPr="00152031">
        <w:rPr>
          <w:rFonts w:ascii="Times New Roman" w:eastAsia="Times New Roman" w:hAnsi="Times New Roman" w:cs="Times New Roman"/>
          <w:sz w:val="28"/>
          <w:szCs w:val="28"/>
          <w:lang w:val="en-US"/>
        </w:rPr>
        <w:t>, </w:t>
      </w:r>
      <w:proofErr w:type="spellStart"/>
      <w:r w:rsidR="001F6782">
        <w:fldChar w:fldCharType="begin"/>
      </w:r>
      <w:r w:rsidR="001F6782" w:rsidRPr="001450BF">
        <w:rPr>
          <w:lang w:val="en-US"/>
        </w:rPr>
        <w:instrText xml:space="preserve"> HYPERLINK "https://www.ncbi.nlm.nih.gov/pubmed/?term=Mousavi%20S%5BAuthor%5D&amp;cauthor=true&amp;cauthor_uid=31023375" </w:instrText>
      </w:r>
      <w:r w:rsidR="001F6782">
        <w:fldChar w:fldCharType="separate"/>
      </w:r>
      <w:r w:rsidRPr="00152031">
        <w:rPr>
          <w:rFonts w:ascii="Times New Roman" w:eastAsia="Times New Roman" w:hAnsi="Times New Roman" w:cs="Times New Roman"/>
          <w:sz w:val="28"/>
          <w:szCs w:val="28"/>
          <w:lang w:val="en-US"/>
        </w:rPr>
        <w:t>Sanaz</w:t>
      </w:r>
      <w:proofErr w:type="spellEnd"/>
      <w:r w:rsidRPr="00152031">
        <w:rPr>
          <w:rFonts w:ascii="Times New Roman" w:eastAsia="Times New Roman" w:hAnsi="Times New Roman" w:cs="Times New Roman"/>
          <w:sz w:val="28"/>
          <w:szCs w:val="28"/>
          <w:lang w:val="en-US"/>
        </w:rPr>
        <w:t xml:space="preserve"> Mousavi</w:t>
      </w:r>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vertAlign w:val="superscript"/>
          <w:lang w:val="en-US"/>
        </w:rPr>
        <w:t>2</w:t>
      </w:r>
      <w:r w:rsidRPr="00152031">
        <w:rPr>
          <w:rFonts w:ascii="Times New Roman" w:eastAsia="Times New Roman" w:hAnsi="Times New Roman" w:cs="Times New Roman"/>
          <w:sz w:val="28"/>
          <w:szCs w:val="28"/>
          <w:lang w:val="en-US"/>
        </w:rPr>
        <w:t> </w:t>
      </w:r>
      <w:proofErr w:type="spellStart"/>
      <w:r w:rsidR="001F6782">
        <w:fldChar w:fldCharType="begin"/>
      </w:r>
      <w:r w:rsidR="001F6782" w:rsidRPr="001450BF">
        <w:rPr>
          <w:lang w:val="en-US"/>
        </w:rPr>
        <w:instrText xml:space="preserve"> HYPERLINK "https://www.ncbi.nlm.nih.gov/pubmed/?term=Meedya%20S%5BAuthor%5D&amp;cauthor=true&amp;cauthor_uid=31023375" </w:instrText>
      </w:r>
      <w:r w:rsidR="001F6782">
        <w:fldChar w:fldCharType="separate"/>
      </w:r>
      <w:r w:rsidRPr="00152031">
        <w:rPr>
          <w:rFonts w:ascii="Times New Roman" w:eastAsia="Times New Roman" w:hAnsi="Times New Roman" w:cs="Times New Roman"/>
          <w:sz w:val="28"/>
          <w:szCs w:val="28"/>
          <w:lang w:val="en-US"/>
        </w:rPr>
        <w:t>Shahla</w:t>
      </w:r>
      <w:proofErr w:type="spellEnd"/>
      <w:r w:rsidRPr="00152031">
        <w:rPr>
          <w:rFonts w:ascii="Times New Roman" w:eastAsia="Times New Roman" w:hAnsi="Times New Roman" w:cs="Times New Roman"/>
          <w:sz w:val="28"/>
          <w:szCs w:val="28"/>
          <w:lang w:val="en-US"/>
        </w:rPr>
        <w:t xml:space="preserve"> Meedya</w:t>
      </w:r>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vertAlign w:val="superscript"/>
          <w:lang w:val="en-US"/>
        </w:rPr>
        <w:t>3</w:t>
      </w:r>
      <w:r w:rsidRPr="00152031">
        <w:rPr>
          <w:rFonts w:ascii="Times New Roman" w:eastAsia="Times New Roman" w:hAnsi="Times New Roman" w:cs="Times New Roman"/>
          <w:sz w:val="28"/>
          <w:szCs w:val="28"/>
          <w:lang w:val="en-US"/>
        </w:rPr>
        <w:t> </w:t>
      </w:r>
      <w:proofErr w:type="spellStart"/>
      <w:r w:rsidR="001F6782">
        <w:fldChar w:fldCharType="begin"/>
      </w:r>
      <w:r w:rsidR="001F6782" w:rsidRPr="001450BF">
        <w:rPr>
          <w:lang w:val="en-US"/>
        </w:rPr>
        <w:instrText xml:space="preserve"> HYPERLINK "https://www.ncbi.nlm.nih.gov/pubmed/?term=Mohammad-Alizadeh-Charandabi%20S%5BAuthor%5D&amp;cauthor=true&amp;cauthor_uid=31023375" </w:instrText>
      </w:r>
      <w:r w:rsidR="001F6782">
        <w:fldChar w:fldCharType="separate"/>
      </w:r>
      <w:r w:rsidRPr="00152031">
        <w:rPr>
          <w:rFonts w:ascii="Times New Roman" w:eastAsia="Times New Roman" w:hAnsi="Times New Roman" w:cs="Times New Roman"/>
          <w:sz w:val="28"/>
          <w:szCs w:val="28"/>
          <w:lang w:val="en-US"/>
        </w:rPr>
        <w:t>Sakineh</w:t>
      </w:r>
      <w:proofErr w:type="spellEnd"/>
      <w:r w:rsidRPr="00152031">
        <w:rPr>
          <w:rFonts w:ascii="Times New Roman" w:eastAsia="Times New Roman" w:hAnsi="Times New Roman" w:cs="Times New Roman"/>
          <w:sz w:val="28"/>
          <w:szCs w:val="28"/>
          <w:lang w:val="en-US"/>
        </w:rPr>
        <w:t xml:space="preserve"> Mohammad-Alizadeh-Charandabi</w:t>
      </w:r>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vertAlign w:val="superscript"/>
          <w:lang w:val="en-US"/>
        </w:rPr>
        <w:t>4</w:t>
      </w:r>
      <w:r w:rsidRPr="00152031">
        <w:rPr>
          <w:rFonts w:ascii="Times New Roman" w:eastAsia="Times New Roman" w:hAnsi="Times New Roman" w:cs="Times New Roman"/>
          <w:sz w:val="28"/>
          <w:szCs w:val="28"/>
          <w:lang w:val="en-US"/>
        </w:rPr>
        <w:t> </w:t>
      </w:r>
      <w:proofErr w:type="spellStart"/>
      <w:r w:rsidR="001F6782">
        <w:fldChar w:fldCharType="begin"/>
      </w:r>
      <w:r w:rsidR="001F6782" w:rsidRPr="001450BF">
        <w:rPr>
          <w:lang w:val="en-US"/>
        </w:rPr>
        <w:instrText xml:space="preserve"> HYPERLINK "https://www.ncbi.nlm.nih.gov/pubmed/?term=Mohammadi%20E%5BAuthor%5D&amp;</w:instrText>
      </w:r>
      <w:r w:rsidR="001F6782" w:rsidRPr="001450BF">
        <w:rPr>
          <w:lang w:val="en-US"/>
        </w:rPr>
        <w:instrText xml:space="preserve">cauthor=true&amp;cauthor_uid=31023375" </w:instrText>
      </w:r>
      <w:r w:rsidR="001F6782">
        <w:fldChar w:fldCharType="separate"/>
      </w:r>
      <w:r w:rsidRPr="00152031">
        <w:rPr>
          <w:rFonts w:ascii="Times New Roman" w:eastAsia="Times New Roman" w:hAnsi="Times New Roman" w:cs="Times New Roman"/>
          <w:sz w:val="28"/>
          <w:szCs w:val="28"/>
          <w:lang w:val="en-US"/>
        </w:rPr>
        <w:t>Eesa</w:t>
      </w:r>
      <w:proofErr w:type="spellEnd"/>
      <w:r w:rsidRPr="00152031">
        <w:rPr>
          <w:rFonts w:ascii="Times New Roman" w:eastAsia="Times New Roman" w:hAnsi="Times New Roman" w:cs="Times New Roman"/>
          <w:sz w:val="28"/>
          <w:szCs w:val="28"/>
          <w:lang w:val="en-US"/>
        </w:rPr>
        <w:t xml:space="preserve"> Mohammadi</w:t>
      </w:r>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vertAlign w:val="superscript"/>
          <w:lang w:val="en-US"/>
        </w:rPr>
        <w:t>5</w:t>
      </w:r>
      <w:r w:rsidRPr="00152031">
        <w:rPr>
          <w:rFonts w:ascii="Times New Roman" w:eastAsia="Times New Roman" w:hAnsi="Times New Roman" w:cs="Times New Roman"/>
          <w:sz w:val="28"/>
          <w:szCs w:val="28"/>
          <w:lang w:val="en-US"/>
        </w:rPr>
        <w:t> and </w:t>
      </w:r>
      <w:proofErr w:type="spellStart"/>
      <w:r w:rsidR="001F6782">
        <w:fldChar w:fldCharType="begin"/>
      </w:r>
      <w:r w:rsidR="001F6782" w:rsidRPr="001450BF">
        <w:rPr>
          <w:lang w:val="en-US"/>
        </w:rPr>
        <w:instrText xml:space="preserve"> HYPERLINK "https://www.ncbi.nlm.nih.gov/pubmed/?term=Mirghafourvand%20M%5BAuthor%5D&amp;cauthor=true&amp;cauthor_uid=31023375" </w:instrText>
      </w:r>
      <w:r w:rsidR="001F6782">
        <w:fldChar w:fldCharType="separate"/>
      </w:r>
      <w:r w:rsidRPr="00152031">
        <w:rPr>
          <w:rFonts w:ascii="Times New Roman" w:eastAsia="Times New Roman" w:hAnsi="Times New Roman" w:cs="Times New Roman"/>
          <w:sz w:val="28"/>
          <w:szCs w:val="28"/>
          <w:lang w:val="en-US"/>
        </w:rPr>
        <w:t>Mojgan</w:t>
      </w:r>
      <w:proofErr w:type="spellEnd"/>
      <w:r w:rsidR="00402647" w:rsidRPr="0040264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Mirghafourvand</w:t>
      </w:r>
      <w:proofErr w:type="spellEnd"/>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noProof/>
          <w:sz w:val="28"/>
          <w:szCs w:val="28"/>
          <w:vertAlign w:val="superscript"/>
        </w:rPr>
        <w:drawing>
          <wp:inline distT="0" distB="0" distL="0" distR="0" wp14:anchorId="46CAC959" wp14:editId="6C9B3F95">
            <wp:extent cx="66675" cy="85725"/>
            <wp:effectExtent l="0" t="0" r="9525" b="9525"/>
            <wp:docPr id="41" name="Рисунок 41"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orresponding auth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6675" cy="85725"/>
                    </a:xfrm>
                    <a:prstGeom prst="rect">
                      <a:avLst/>
                    </a:prstGeom>
                    <a:noFill/>
                    <a:ln>
                      <a:noFill/>
                    </a:ln>
                  </pic:spPr>
                </pic:pic>
              </a:graphicData>
            </a:graphic>
          </wp:inline>
        </w:drawing>
      </w:r>
      <w:r w:rsidRPr="00152031">
        <w:rPr>
          <w:rFonts w:ascii="Times New Roman" w:eastAsia="Times New Roman" w:hAnsi="Times New Roman" w:cs="Times New Roman"/>
          <w:bCs/>
          <w:sz w:val="28"/>
          <w:szCs w:val="28"/>
          <w:lang w:val="en-US"/>
        </w:rPr>
        <w:t xml:space="preserve">Adolescent pregnant women’s health practices and their impact on maternal, fetal and neonatal outcomes: a mixed method study protocol.\\ </w:t>
      </w:r>
      <w:hyperlink r:id="rId40" w:history="1">
        <w:proofErr w:type="spellStart"/>
        <w:r w:rsidRPr="00152031">
          <w:rPr>
            <w:rFonts w:ascii="Times New Roman" w:eastAsia="Times New Roman" w:hAnsi="Times New Roman" w:cs="Times New Roman"/>
            <w:sz w:val="28"/>
            <w:szCs w:val="28"/>
            <w:lang w:val="en-US"/>
          </w:rPr>
          <w:t>Reprod</w:t>
        </w:r>
        <w:proofErr w:type="spellEnd"/>
        <w:r w:rsidRPr="00152031">
          <w:rPr>
            <w:rFonts w:ascii="Times New Roman" w:eastAsia="Times New Roman" w:hAnsi="Times New Roman" w:cs="Times New Roman"/>
            <w:sz w:val="28"/>
            <w:szCs w:val="28"/>
            <w:lang w:val="en-US"/>
          </w:rPr>
          <w:t xml:space="preserve"> Health</w:t>
        </w:r>
      </w:hyperlink>
      <w:r w:rsidRPr="00152031">
        <w:rPr>
          <w:rFonts w:ascii="Times New Roman" w:eastAsia="Times New Roman" w:hAnsi="Times New Roman" w:cs="Times New Roman"/>
          <w:sz w:val="28"/>
          <w:szCs w:val="28"/>
          <w:lang w:val="en-US"/>
        </w:rPr>
        <w:t>. 2019; 16:</w:t>
      </w:r>
      <w:r w:rsidR="009102AF" w:rsidRPr="00152031">
        <w:rPr>
          <w:rFonts w:ascii="Times New Roman" w:eastAsia="Times New Roman" w:hAnsi="Times New Roman" w:cs="Times New Roman"/>
          <w:sz w:val="28"/>
          <w:szCs w:val="28"/>
          <w:lang w:val="en-US"/>
        </w:rPr>
        <w:t xml:space="preserve"> 45. Published online 2019 Apr </w:t>
      </w:r>
      <w:proofErr w:type="spellStart"/>
      <w:r w:rsidRPr="00152031">
        <w:rPr>
          <w:rFonts w:ascii="Times New Roman" w:eastAsia="Times New Roman" w:hAnsi="Times New Roman" w:cs="Times New Roman"/>
          <w:sz w:val="28"/>
          <w:szCs w:val="28"/>
          <w:lang w:val="en-US"/>
        </w:rPr>
        <w:t>doi</w:t>
      </w:r>
      <w:proofErr w:type="spellEnd"/>
      <w:r w:rsidRPr="00152031">
        <w:rPr>
          <w:rFonts w:ascii="Times New Roman" w:eastAsia="Times New Roman" w:hAnsi="Times New Roman" w:cs="Times New Roman"/>
          <w:sz w:val="28"/>
          <w:szCs w:val="28"/>
          <w:lang w:val="en-US"/>
        </w:rPr>
        <w:t>: </w:t>
      </w:r>
      <w:hyperlink r:id="rId41" w:tgtFrame="pmc_ext" w:history="1">
        <w:r w:rsidRPr="00152031">
          <w:rPr>
            <w:rFonts w:ascii="Times New Roman" w:eastAsia="Times New Roman" w:hAnsi="Times New Roman" w:cs="Times New Roman"/>
            <w:sz w:val="28"/>
            <w:szCs w:val="28"/>
            <w:u w:val="single"/>
            <w:lang w:val="en-US"/>
          </w:rPr>
          <w:t>10.1186/s12978-019-0719-4</w:t>
        </w:r>
      </w:hyperlink>
    </w:p>
    <w:p w14:paraId="13375049"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lang w:val="en-US"/>
        </w:rPr>
        <w:t>2</w:t>
      </w:r>
      <w:r w:rsidR="009102AF" w:rsidRPr="00152031">
        <w:rPr>
          <w:rFonts w:ascii="Times New Roman" w:eastAsia="Times New Roman" w:hAnsi="Times New Roman" w:cs="Times New Roman"/>
          <w:sz w:val="28"/>
          <w:szCs w:val="28"/>
          <w:lang w:val="en-US"/>
        </w:rPr>
        <w:t>3</w:t>
      </w:r>
      <w:r w:rsidRPr="00152031">
        <w:rPr>
          <w:rFonts w:ascii="Times New Roman" w:eastAsia="Times New Roman" w:hAnsi="Times New Roman" w:cs="Times New Roman"/>
          <w:sz w:val="28"/>
          <w:szCs w:val="28"/>
          <w:shd w:val="clear" w:color="auto" w:fill="FFFFFF"/>
          <w:lang w:val="en-US"/>
        </w:rPr>
        <w:t xml:space="preserve"> World Health Organization. Adolescent pregnancy 20</w:t>
      </w:r>
      <w:r w:rsidR="006526FC" w:rsidRPr="00152031">
        <w:rPr>
          <w:rFonts w:ascii="Times New Roman" w:eastAsia="Times New Roman" w:hAnsi="Times New Roman" w:cs="Times New Roman"/>
          <w:sz w:val="28"/>
          <w:szCs w:val="28"/>
          <w:shd w:val="clear" w:color="auto" w:fill="FFFFFF"/>
          <w:lang w:val="en-US"/>
        </w:rPr>
        <w:t xml:space="preserve">18 [updated 23 February; cited </w:t>
      </w:r>
      <w:r w:rsidRPr="00152031">
        <w:rPr>
          <w:rFonts w:ascii="Times New Roman" w:eastAsia="Times New Roman" w:hAnsi="Times New Roman" w:cs="Times New Roman"/>
          <w:sz w:val="28"/>
          <w:szCs w:val="28"/>
          <w:shd w:val="clear" w:color="auto" w:fill="FFFFFF"/>
          <w:lang w:val="en-US"/>
        </w:rPr>
        <w:t>2018 May]. Available from: </w:t>
      </w:r>
      <w:hyperlink r:id="rId42" w:tgtFrame="_blank" w:history="1">
        <w:r w:rsidRPr="00152031">
          <w:rPr>
            <w:rFonts w:ascii="Times New Roman" w:eastAsia="Times New Roman" w:hAnsi="Times New Roman" w:cs="Times New Roman"/>
            <w:sz w:val="28"/>
            <w:szCs w:val="28"/>
            <w:u w:val="single"/>
            <w:shd w:val="clear" w:color="auto" w:fill="FFFFFF"/>
            <w:lang w:val="en-US"/>
          </w:rPr>
          <w:t>https://www.who.int/news-room/fact-sheets/detail/adolescent-pregnancy</w:t>
        </w:r>
      </w:hyperlink>
    </w:p>
    <w:p w14:paraId="4C0FCF45"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2</w:t>
      </w:r>
      <w:r w:rsidR="006526FC" w:rsidRPr="00152031">
        <w:rPr>
          <w:rFonts w:ascii="Times New Roman" w:eastAsia="Times New Roman" w:hAnsi="Times New Roman" w:cs="Times New Roman"/>
          <w:sz w:val="28"/>
          <w:szCs w:val="28"/>
          <w:shd w:val="clear" w:color="auto" w:fill="FFFFFF"/>
        </w:rPr>
        <w:t>4</w:t>
      </w:r>
      <w:r w:rsidRPr="00152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shd w:val="clear" w:color="auto" w:fill="FFFFFF"/>
        </w:rPr>
        <w:t>Самчук</w:t>
      </w:r>
      <w:proofErr w:type="spellEnd"/>
      <w:r w:rsidRPr="00152031">
        <w:rPr>
          <w:rFonts w:ascii="Times New Roman" w:eastAsia="Times New Roman" w:hAnsi="Times New Roman" w:cs="Times New Roman"/>
          <w:sz w:val="28"/>
          <w:szCs w:val="28"/>
          <w:shd w:val="clear" w:color="auto" w:fill="FFFFFF"/>
        </w:rPr>
        <w:t xml:space="preserve"> П.М., Розалиева Ю.Ю. Течение беременности и родов у первородящих подростков в современных условиях\\ Международный научно-исследовательский журнал. -2019. -№9 (87). -Часть 1. -с.85-89 </w:t>
      </w:r>
      <w:r w:rsidRPr="00152031">
        <w:rPr>
          <w:rFonts w:ascii="Times New Roman" w:eastAsia="Times New Roman" w:hAnsi="Times New Roman" w:cs="Times New Roman"/>
          <w:sz w:val="28"/>
          <w:szCs w:val="28"/>
          <w:shd w:val="clear" w:color="auto" w:fill="FFFFFF"/>
          <w:lang w:val="en-US"/>
        </w:rPr>
        <w:t>dol</w:t>
      </w:r>
      <w:r w:rsidRPr="00152031">
        <w:rPr>
          <w:rFonts w:ascii="Times New Roman" w:eastAsia="Times New Roman" w:hAnsi="Times New Roman" w:cs="Times New Roman"/>
          <w:sz w:val="28"/>
          <w:szCs w:val="28"/>
          <w:shd w:val="clear" w:color="auto" w:fill="FFFFFF"/>
        </w:rPr>
        <w:t>:10.23670/</w:t>
      </w:r>
      <w:r w:rsidRPr="00152031">
        <w:rPr>
          <w:rFonts w:ascii="Times New Roman" w:eastAsia="Times New Roman" w:hAnsi="Times New Roman" w:cs="Times New Roman"/>
          <w:sz w:val="28"/>
          <w:szCs w:val="28"/>
          <w:shd w:val="clear" w:color="auto" w:fill="FFFFFF"/>
          <w:lang w:val="en-US"/>
        </w:rPr>
        <w:t>IRL</w:t>
      </w:r>
      <w:r w:rsidRPr="00152031">
        <w:rPr>
          <w:rFonts w:ascii="Times New Roman" w:eastAsia="Times New Roman" w:hAnsi="Times New Roman" w:cs="Times New Roman"/>
          <w:sz w:val="28"/>
          <w:szCs w:val="28"/>
          <w:shd w:val="clear" w:color="auto" w:fill="FFFFFF"/>
        </w:rPr>
        <w:t>.2019.87.9.014</w:t>
      </w:r>
    </w:p>
    <w:p w14:paraId="158F603D"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iCs/>
          <w:sz w:val="28"/>
          <w:szCs w:val="28"/>
          <w:lang w:val="en-US"/>
        </w:rPr>
        <w:t>2</w:t>
      </w:r>
      <w:r w:rsidR="006526FC" w:rsidRPr="00152031">
        <w:rPr>
          <w:rFonts w:ascii="Times New Roman" w:eastAsia="Times New Roman" w:hAnsi="Times New Roman" w:cs="Times New Roman"/>
          <w:iCs/>
          <w:sz w:val="28"/>
          <w:szCs w:val="28"/>
          <w:lang w:val="en-US"/>
        </w:rPr>
        <w:t>5</w:t>
      </w:r>
      <w:r w:rsidR="008F4D6D" w:rsidRPr="008F4D6D">
        <w:rPr>
          <w:rFonts w:ascii="Times New Roman" w:eastAsia="Times New Roman" w:hAnsi="Times New Roman" w:cs="Times New Roman"/>
          <w:iCs/>
          <w:sz w:val="28"/>
          <w:szCs w:val="28"/>
          <w:lang w:val="en-US"/>
        </w:rPr>
        <w:t xml:space="preserve"> </w:t>
      </w:r>
      <w:hyperlink r:id="rId43" w:history="1">
        <w:r w:rsidRPr="00152031">
          <w:rPr>
            <w:rFonts w:ascii="Times New Roman" w:eastAsia="Times New Roman" w:hAnsi="Times New Roman" w:cs="Times New Roman"/>
            <w:sz w:val="28"/>
            <w:szCs w:val="28"/>
            <w:shd w:val="clear" w:color="auto" w:fill="FFFFFF"/>
            <w:lang w:val="en-US"/>
          </w:rPr>
          <w:t>Sarah Neal</w:t>
        </w:r>
      </w:hyperlink>
      <w:r w:rsidRPr="00152031">
        <w:rPr>
          <w:rFonts w:ascii="Times New Roman" w:eastAsia="Times New Roman" w:hAnsi="Times New Roman" w:cs="Times New Roman"/>
          <w:sz w:val="28"/>
          <w:szCs w:val="28"/>
          <w:shd w:val="clear" w:color="auto" w:fill="FFFFFF"/>
          <w:lang w:val="en-US"/>
        </w:rPr>
        <w:t>,</w:t>
      </w:r>
      <w:r w:rsidRPr="00152031">
        <w:rPr>
          <w:rFonts w:ascii="Times New Roman" w:eastAsia="Times New Roman" w:hAnsi="Times New Roman" w:cs="Times New Roman"/>
          <w:noProof/>
          <w:sz w:val="28"/>
          <w:szCs w:val="28"/>
          <w:shd w:val="clear" w:color="auto" w:fill="FFFFFF"/>
          <w:vertAlign w:val="superscript"/>
        </w:rPr>
        <w:drawing>
          <wp:inline distT="0" distB="0" distL="0" distR="0" wp14:anchorId="1AE338AF" wp14:editId="1A02474D">
            <wp:extent cx="66675" cy="85725"/>
            <wp:effectExtent l="0" t="0" r="9525" b="9525"/>
            <wp:docPr id="42" name="Рисунок 42"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orresponding auth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6675" cy="85725"/>
                    </a:xfrm>
                    <a:prstGeom prst="rect">
                      <a:avLst/>
                    </a:prstGeom>
                    <a:noFill/>
                    <a:ln>
                      <a:noFill/>
                    </a:ln>
                  </pic:spPr>
                </pic:pic>
              </a:graphicData>
            </a:graphic>
          </wp:inline>
        </w:drawing>
      </w:r>
      <w:r w:rsidRPr="00152031">
        <w:rPr>
          <w:rFonts w:ascii="Times New Roman" w:eastAsia="Times New Roman" w:hAnsi="Times New Roman" w:cs="Times New Roman"/>
          <w:sz w:val="28"/>
          <w:szCs w:val="28"/>
          <w:shd w:val="clear" w:color="auto" w:fill="FFFFFF"/>
          <w:lang w:val="en-US"/>
        </w:rPr>
        <w:t> </w:t>
      </w:r>
      <w:hyperlink r:id="rId44" w:history="1">
        <w:r w:rsidRPr="00152031">
          <w:rPr>
            <w:rFonts w:ascii="Times New Roman" w:eastAsia="Times New Roman" w:hAnsi="Times New Roman" w:cs="Times New Roman"/>
            <w:sz w:val="28"/>
            <w:szCs w:val="28"/>
            <w:shd w:val="clear" w:color="auto" w:fill="FFFFFF"/>
            <w:lang w:val="en-US"/>
          </w:rPr>
          <w:t xml:space="preserve">Shanti </w:t>
        </w:r>
        <w:proofErr w:type="spellStart"/>
        <w:r w:rsidRPr="00152031">
          <w:rPr>
            <w:rFonts w:ascii="Times New Roman" w:eastAsia="Times New Roman" w:hAnsi="Times New Roman" w:cs="Times New Roman"/>
            <w:sz w:val="28"/>
            <w:szCs w:val="28"/>
            <w:shd w:val="clear" w:color="auto" w:fill="FFFFFF"/>
            <w:lang w:val="en-US"/>
          </w:rPr>
          <w:t>Mahendra</w:t>
        </w:r>
        <w:proofErr w:type="spellEnd"/>
      </w:hyperlink>
      <w:r w:rsidRPr="00152031">
        <w:rPr>
          <w:rFonts w:ascii="Times New Roman" w:eastAsia="Times New Roman" w:hAnsi="Times New Roman" w:cs="Times New Roman"/>
          <w:sz w:val="28"/>
          <w:szCs w:val="28"/>
          <w:shd w:val="clear" w:color="auto" w:fill="FFFFFF"/>
          <w:lang w:val="en-US"/>
        </w:rPr>
        <w:t>, </w:t>
      </w:r>
      <w:hyperlink r:id="rId45" w:history="1">
        <w:r w:rsidRPr="00152031">
          <w:rPr>
            <w:rFonts w:ascii="Times New Roman" w:eastAsia="Times New Roman" w:hAnsi="Times New Roman" w:cs="Times New Roman"/>
            <w:sz w:val="28"/>
            <w:szCs w:val="28"/>
            <w:shd w:val="clear" w:color="auto" w:fill="FFFFFF"/>
            <w:lang w:val="en-US"/>
          </w:rPr>
          <w:t>Krishna Bose</w:t>
        </w:r>
      </w:hyperlink>
      <w:r w:rsidRPr="00152031">
        <w:rPr>
          <w:rFonts w:ascii="Times New Roman" w:eastAsia="Times New Roman" w:hAnsi="Times New Roman" w:cs="Times New Roman"/>
          <w:sz w:val="28"/>
          <w:szCs w:val="28"/>
          <w:shd w:val="clear" w:color="auto" w:fill="FFFFFF"/>
          <w:lang w:val="en-US"/>
        </w:rPr>
        <w:t xml:space="preserve"> et </w:t>
      </w:r>
      <w:proofErr w:type="spellStart"/>
      <w:r w:rsidRPr="00152031">
        <w:rPr>
          <w:rFonts w:ascii="Times New Roman" w:eastAsia="Times New Roman" w:hAnsi="Times New Roman" w:cs="Times New Roman"/>
          <w:sz w:val="28"/>
          <w:szCs w:val="28"/>
          <w:shd w:val="clear" w:color="auto" w:fill="FFFFFF"/>
          <w:lang w:val="en-US"/>
        </w:rPr>
        <w:t>al.</w:t>
      </w:r>
      <w:r w:rsidRPr="00152031">
        <w:rPr>
          <w:rFonts w:ascii="Times New Roman" w:eastAsia="Times New Roman" w:hAnsi="Times New Roman" w:cs="Times New Roman"/>
          <w:bCs/>
          <w:sz w:val="28"/>
          <w:szCs w:val="28"/>
          <w:lang w:val="en-US"/>
        </w:rPr>
        <w:t>The</w:t>
      </w:r>
      <w:proofErr w:type="spellEnd"/>
      <w:r w:rsidRPr="00152031">
        <w:rPr>
          <w:rFonts w:ascii="Times New Roman" w:eastAsia="Times New Roman" w:hAnsi="Times New Roman" w:cs="Times New Roman"/>
          <w:bCs/>
          <w:sz w:val="28"/>
          <w:szCs w:val="28"/>
          <w:lang w:val="en-US"/>
        </w:rPr>
        <w:t xml:space="preserve"> causes of maternal mortality in adolescents in low and middle income countries: a systematic review of the literature</w:t>
      </w:r>
      <w:r w:rsidRPr="00152031">
        <w:rPr>
          <w:rFonts w:ascii="Times New Roman" w:eastAsia="Times New Roman" w:hAnsi="Times New Roman" w:cs="Times New Roman"/>
          <w:b/>
          <w:bCs/>
          <w:sz w:val="28"/>
          <w:szCs w:val="28"/>
          <w:lang w:val="en-US"/>
        </w:rPr>
        <w:t xml:space="preserve"> \\ </w:t>
      </w:r>
      <w:hyperlink r:id="rId46" w:history="1">
        <w:r w:rsidRPr="00152031">
          <w:rPr>
            <w:rFonts w:ascii="Times New Roman" w:eastAsia="Times New Roman" w:hAnsi="Times New Roman" w:cs="Times New Roman"/>
            <w:sz w:val="28"/>
            <w:szCs w:val="28"/>
            <w:lang w:val="en-US"/>
          </w:rPr>
          <w:t>BMC Pregnancy Childbirth</w:t>
        </w:r>
      </w:hyperlink>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2016; 16: 352.</w:t>
      </w:r>
      <w:r w:rsidR="008F4D6D">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lang w:val="en-US"/>
        </w:rPr>
        <w:t>Published</w:t>
      </w:r>
      <w:r w:rsidR="008F4D6D">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lang w:val="en-US"/>
        </w:rPr>
        <w:t>online</w:t>
      </w:r>
      <w:r w:rsidRPr="00152031">
        <w:rPr>
          <w:rFonts w:ascii="Times New Roman" w:eastAsia="Times New Roman" w:hAnsi="Times New Roman" w:cs="Times New Roman"/>
          <w:sz w:val="28"/>
          <w:szCs w:val="28"/>
        </w:rPr>
        <w:t xml:space="preserve"> 2016</w:t>
      </w:r>
      <w:r w:rsidR="008F4D6D">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lang w:val="en-US"/>
        </w:rPr>
        <w:t>Nov</w:t>
      </w:r>
      <w:r w:rsidRPr="00152031">
        <w:rPr>
          <w:rFonts w:ascii="Times New Roman" w:eastAsia="Times New Roman" w:hAnsi="Times New Roman" w:cs="Times New Roman"/>
          <w:sz w:val="28"/>
          <w:szCs w:val="28"/>
        </w:rPr>
        <w:t xml:space="preserve"> 11.</w:t>
      </w:r>
      <w:r w:rsidRPr="00152031">
        <w:rPr>
          <w:rFonts w:ascii="Times New Roman" w:eastAsia="Times New Roman" w:hAnsi="Times New Roman" w:cs="Times New Roman"/>
          <w:sz w:val="28"/>
          <w:szCs w:val="28"/>
          <w:lang w:val="en-US"/>
        </w:rPr>
        <w:t> </w:t>
      </w:r>
      <w:proofErr w:type="spellStart"/>
      <w:r w:rsidRPr="00152031">
        <w:rPr>
          <w:rFonts w:ascii="Times New Roman" w:eastAsia="Times New Roman" w:hAnsi="Times New Roman" w:cs="Times New Roman"/>
          <w:sz w:val="28"/>
          <w:szCs w:val="28"/>
          <w:lang w:val="en-US"/>
        </w:rPr>
        <w:t>doi</w:t>
      </w:r>
      <w:proofErr w:type="spellEnd"/>
      <w:r w:rsidRPr="00152031">
        <w:rPr>
          <w:rFonts w:ascii="Times New Roman" w:eastAsia="Times New Roman" w:hAnsi="Times New Roman" w:cs="Times New Roman"/>
          <w:sz w:val="28"/>
          <w:szCs w:val="28"/>
        </w:rPr>
        <w:t>:</w:t>
      </w:r>
      <w:r w:rsidRPr="00152031">
        <w:rPr>
          <w:rFonts w:ascii="Times New Roman" w:eastAsia="Times New Roman" w:hAnsi="Times New Roman" w:cs="Times New Roman"/>
          <w:sz w:val="28"/>
          <w:szCs w:val="28"/>
          <w:lang w:val="en-US"/>
        </w:rPr>
        <w:t> </w:t>
      </w:r>
      <w:hyperlink r:id="rId47" w:tgtFrame="pmc_ext" w:history="1">
        <w:r w:rsidRPr="00152031">
          <w:rPr>
            <w:rFonts w:ascii="Times New Roman" w:eastAsia="Times New Roman" w:hAnsi="Times New Roman" w:cs="Times New Roman"/>
            <w:sz w:val="28"/>
            <w:szCs w:val="28"/>
            <w:u w:val="single"/>
          </w:rPr>
          <w:t>10.1186/</w:t>
        </w:r>
        <w:r w:rsidRPr="00152031">
          <w:rPr>
            <w:rFonts w:ascii="Times New Roman" w:eastAsia="Times New Roman" w:hAnsi="Times New Roman" w:cs="Times New Roman"/>
            <w:sz w:val="28"/>
            <w:szCs w:val="28"/>
            <w:u w:val="single"/>
            <w:lang w:val="en-US"/>
          </w:rPr>
          <w:t>s</w:t>
        </w:r>
        <w:r w:rsidRPr="00152031">
          <w:rPr>
            <w:rFonts w:ascii="Times New Roman" w:eastAsia="Times New Roman" w:hAnsi="Times New Roman" w:cs="Times New Roman"/>
            <w:sz w:val="28"/>
            <w:szCs w:val="28"/>
            <w:u w:val="single"/>
          </w:rPr>
          <w:t>12884-016-1120-8</w:t>
        </w:r>
      </w:hyperlink>
    </w:p>
    <w:p w14:paraId="386BB34A"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2</w:t>
      </w:r>
      <w:r w:rsidR="006526FC"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Ларюшева</w:t>
      </w:r>
      <w:proofErr w:type="spellEnd"/>
      <w:r w:rsidRPr="00152031">
        <w:rPr>
          <w:rFonts w:ascii="Times New Roman" w:eastAsia="Times New Roman" w:hAnsi="Times New Roman" w:cs="Times New Roman"/>
          <w:sz w:val="28"/>
          <w:szCs w:val="28"/>
        </w:rPr>
        <w:t xml:space="preserve"> Т. М., Истомина Н.Г., Баранов А.Н. Течение беременности, родов и перинатальные исходы у подростков Архангельской области- </w:t>
      </w:r>
      <w:r w:rsidRPr="00152031">
        <w:rPr>
          <w:rFonts w:ascii="Times New Roman" w:eastAsia="Times New Roman" w:hAnsi="Times New Roman" w:cs="Times New Roman"/>
          <w:sz w:val="28"/>
          <w:szCs w:val="28"/>
        </w:rPr>
        <w:lastRenderedPageBreak/>
        <w:t>сравнительное исследование через 20 лет \\ Экология человека, - 2016. -№8. - с.40-44</w:t>
      </w:r>
    </w:p>
    <w:p w14:paraId="16CA0164"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u w:val="single"/>
          <w:shd w:val="clear" w:color="auto" w:fill="FFFFFF"/>
        </w:rPr>
      </w:pPr>
      <w:r w:rsidRPr="00152031">
        <w:rPr>
          <w:rFonts w:ascii="Times New Roman" w:eastAsia="Times New Roman" w:hAnsi="Times New Roman" w:cs="Times New Roman"/>
          <w:sz w:val="28"/>
          <w:szCs w:val="28"/>
        </w:rPr>
        <w:t>2</w:t>
      </w:r>
      <w:r w:rsidR="006526FC" w:rsidRPr="00152031">
        <w:rPr>
          <w:rFonts w:ascii="Times New Roman" w:eastAsia="Times New Roman" w:hAnsi="Times New Roman" w:cs="Times New Roman"/>
          <w:sz w:val="28"/>
          <w:szCs w:val="28"/>
        </w:rPr>
        <w:t xml:space="preserve">7 </w:t>
      </w:r>
      <w:proofErr w:type="spellStart"/>
      <w:r w:rsidRPr="00152031">
        <w:rPr>
          <w:rFonts w:ascii="Times New Roman" w:eastAsia="Times New Roman" w:hAnsi="Times New Roman" w:cs="Times New Roman"/>
          <w:sz w:val="28"/>
          <w:szCs w:val="28"/>
          <w:shd w:val="clear" w:color="auto" w:fill="FFFFFF"/>
        </w:rPr>
        <w:t>Ипполитова</w:t>
      </w:r>
      <w:proofErr w:type="spellEnd"/>
      <w:r w:rsidRPr="00152031">
        <w:rPr>
          <w:rFonts w:ascii="Times New Roman" w:eastAsia="Times New Roman" w:hAnsi="Times New Roman" w:cs="Times New Roman"/>
          <w:sz w:val="28"/>
          <w:szCs w:val="28"/>
          <w:shd w:val="clear" w:color="auto" w:fill="FFFFFF"/>
        </w:rPr>
        <w:t xml:space="preserve"> М.Ф., Михайлин Е.С., Иванова Л.А. Медико-социальная помощь несовершеннолетним при беременности, родах и в послеродовом периоде // Педиатр. - 2018. - Т. 9. - №5. - C. 75-93. </w:t>
      </w:r>
      <w:proofErr w:type="spellStart"/>
      <w:r w:rsidRPr="00152031">
        <w:rPr>
          <w:rFonts w:ascii="Times New Roman" w:eastAsia="Times New Roman" w:hAnsi="Times New Roman" w:cs="Times New Roman"/>
          <w:sz w:val="28"/>
          <w:szCs w:val="28"/>
          <w:shd w:val="clear" w:color="auto" w:fill="FFFFFF"/>
        </w:rPr>
        <w:t>doi</w:t>
      </w:r>
      <w:proofErr w:type="spellEnd"/>
      <w:r w:rsidRPr="00152031">
        <w:rPr>
          <w:rFonts w:ascii="Times New Roman" w:eastAsia="Times New Roman" w:hAnsi="Times New Roman" w:cs="Times New Roman"/>
          <w:sz w:val="28"/>
          <w:szCs w:val="28"/>
          <w:shd w:val="clear" w:color="auto" w:fill="FFFFFF"/>
        </w:rPr>
        <w:t>: </w:t>
      </w:r>
      <w:hyperlink r:id="rId48" w:history="1">
        <w:r w:rsidRPr="00152031">
          <w:rPr>
            <w:rFonts w:ascii="Times New Roman" w:eastAsia="Times New Roman" w:hAnsi="Times New Roman" w:cs="Times New Roman"/>
            <w:sz w:val="28"/>
            <w:szCs w:val="28"/>
            <w:u w:val="single"/>
            <w:shd w:val="clear" w:color="auto" w:fill="FFFFFF"/>
          </w:rPr>
          <w:t>10.17816/PED9575-93</w:t>
        </w:r>
      </w:hyperlink>
    </w:p>
    <w:p w14:paraId="5EA41532" w14:textId="77777777" w:rsidR="00A8617E" w:rsidRPr="00152031" w:rsidRDefault="009102AF" w:rsidP="00E52440">
      <w:pPr>
        <w:spacing w:after="0" w:line="240" w:lineRule="auto"/>
        <w:ind w:firstLine="567"/>
        <w:jc w:val="both"/>
        <w:rPr>
          <w:rFonts w:ascii="Arial" w:eastAsia="Times New Roman" w:hAnsi="Arial" w:cs="Arial"/>
          <w:b/>
          <w:bCs/>
          <w:sz w:val="26"/>
          <w:szCs w:val="26"/>
          <w:u w:val="single"/>
          <w:shd w:val="clear" w:color="auto" w:fill="F3F5F6"/>
        </w:rPr>
      </w:pPr>
      <w:r w:rsidRPr="00152031">
        <w:rPr>
          <w:rFonts w:ascii="Times New Roman" w:eastAsia="Times New Roman" w:hAnsi="Times New Roman" w:cs="Times New Roman"/>
          <w:sz w:val="28"/>
          <w:szCs w:val="28"/>
          <w:shd w:val="clear" w:color="auto" w:fill="FFFFFF"/>
        </w:rPr>
        <w:t>2</w:t>
      </w:r>
      <w:r w:rsidR="006526FC" w:rsidRPr="00152031">
        <w:rPr>
          <w:rFonts w:ascii="Times New Roman" w:eastAsia="Times New Roman" w:hAnsi="Times New Roman" w:cs="Times New Roman"/>
          <w:sz w:val="28"/>
          <w:szCs w:val="28"/>
          <w:shd w:val="clear" w:color="auto" w:fill="FFFFFF"/>
        </w:rPr>
        <w:t>8</w:t>
      </w:r>
      <w:r w:rsidR="00C87601" w:rsidRPr="00152031">
        <w:rPr>
          <w:rFonts w:ascii="Times New Roman" w:eastAsia="Times New Roman" w:hAnsi="Times New Roman" w:cs="Times New Roman"/>
          <w:sz w:val="28"/>
          <w:szCs w:val="28"/>
          <w:shd w:val="clear" w:color="auto" w:fill="FFFFFF"/>
        </w:rPr>
        <w:t xml:space="preserve"> Михайлин Е.С. Социальные факторы, приводящие к беременности </w:t>
      </w:r>
      <w:proofErr w:type="spellStart"/>
      <w:r w:rsidR="00C87601" w:rsidRPr="00152031">
        <w:rPr>
          <w:rFonts w:ascii="Times New Roman" w:eastAsia="Times New Roman" w:hAnsi="Times New Roman" w:cs="Times New Roman"/>
          <w:sz w:val="28"/>
          <w:szCs w:val="28"/>
          <w:shd w:val="clear" w:color="auto" w:fill="FFFFFF"/>
        </w:rPr>
        <w:t>несовершенолетных</w:t>
      </w:r>
      <w:proofErr w:type="spellEnd"/>
      <w:r w:rsidR="00C87601" w:rsidRPr="00152031">
        <w:rPr>
          <w:rFonts w:ascii="Times New Roman" w:eastAsia="Times New Roman" w:hAnsi="Times New Roman" w:cs="Times New Roman"/>
          <w:sz w:val="28"/>
          <w:szCs w:val="28"/>
          <w:shd w:val="clear" w:color="auto" w:fill="FFFFFF"/>
        </w:rPr>
        <w:t xml:space="preserve"> женщин, решивших сохранить ребенка в условиях мегаполиса \\ Социальные аспекты здоровья </w:t>
      </w:r>
      <w:r w:rsidR="008F4D6D" w:rsidRPr="00152031">
        <w:rPr>
          <w:rFonts w:ascii="Times New Roman" w:eastAsia="Times New Roman" w:hAnsi="Times New Roman" w:cs="Times New Roman"/>
          <w:sz w:val="28"/>
          <w:szCs w:val="28"/>
          <w:shd w:val="clear" w:color="auto" w:fill="FFFFFF"/>
        </w:rPr>
        <w:t>населения. -</w:t>
      </w:r>
      <w:r w:rsidR="00C87601" w:rsidRPr="00152031">
        <w:rPr>
          <w:rFonts w:ascii="Times New Roman" w:eastAsia="Times New Roman" w:hAnsi="Times New Roman" w:cs="Times New Roman"/>
          <w:sz w:val="28"/>
          <w:szCs w:val="28"/>
          <w:shd w:val="clear" w:color="auto" w:fill="FFFFFF"/>
        </w:rPr>
        <w:t xml:space="preserve"> электронный </w:t>
      </w:r>
      <w:r w:rsidR="008F4D6D" w:rsidRPr="00152031">
        <w:rPr>
          <w:rFonts w:ascii="Times New Roman" w:eastAsia="Times New Roman" w:hAnsi="Times New Roman" w:cs="Times New Roman"/>
          <w:sz w:val="28"/>
          <w:szCs w:val="28"/>
          <w:shd w:val="clear" w:color="auto" w:fill="FFFFFF"/>
        </w:rPr>
        <w:t>журнал. -2014. -</w:t>
      </w:r>
      <w:r w:rsidR="00C87601" w:rsidRPr="00152031">
        <w:rPr>
          <w:rFonts w:ascii="Times New Roman" w:eastAsia="Times New Roman" w:hAnsi="Times New Roman" w:cs="Times New Roman"/>
          <w:sz w:val="28"/>
          <w:szCs w:val="28"/>
          <w:shd w:val="clear" w:color="auto" w:fill="FFFFFF"/>
        </w:rPr>
        <w:t xml:space="preserve">№5 (39) </w:t>
      </w:r>
      <w:hyperlink r:id="rId49" w:history="1">
        <w:r w:rsidR="00C87601" w:rsidRPr="0082420A">
          <w:rPr>
            <w:rFonts w:ascii="Times New Roman" w:eastAsia="Times New Roman" w:hAnsi="Times New Roman" w:cs="Times New Roman"/>
            <w:sz w:val="28"/>
            <w:szCs w:val="28"/>
            <w:u w:val="single"/>
            <w:shd w:val="clear" w:color="auto" w:fill="F3F5F6"/>
          </w:rPr>
          <w:t>http://vestnik.mednet.ru/content/view/611/30/lang,ru/</w:t>
        </w:r>
      </w:hyperlink>
    </w:p>
    <w:p w14:paraId="57CDFE06" w14:textId="77777777" w:rsidR="00A8617E" w:rsidRPr="00152031" w:rsidRDefault="006526FC" w:rsidP="00E52440">
      <w:pPr>
        <w:spacing w:after="0" w:line="240" w:lineRule="auto"/>
        <w:ind w:firstLine="567"/>
        <w:jc w:val="both"/>
        <w:rPr>
          <w:rFonts w:ascii="PT Sans" w:eastAsia="Times New Roman" w:hAnsi="PT Sans" w:cs="Times New Roman"/>
          <w:b/>
          <w:caps/>
          <w:sz w:val="28"/>
          <w:szCs w:val="28"/>
        </w:rPr>
      </w:pPr>
      <w:r w:rsidRPr="00152031">
        <w:rPr>
          <w:rFonts w:ascii="Times New Roman" w:eastAsia="Times New Roman" w:hAnsi="Times New Roman" w:cs="Times New Roman"/>
          <w:sz w:val="28"/>
          <w:szCs w:val="28"/>
        </w:rPr>
        <w:t>29</w:t>
      </w:r>
      <w:r w:rsidR="00C87601" w:rsidRPr="00152031">
        <w:rPr>
          <w:rFonts w:ascii="Times New Roman" w:eastAsia="Times New Roman" w:hAnsi="Times New Roman" w:cs="Times New Roman"/>
          <w:sz w:val="28"/>
          <w:szCs w:val="28"/>
        </w:rPr>
        <w:t xml:space="preserve"> Сироткина Е.С. Конструирование социальной проблемы </w:t>
      </w:r>
      <w:proofErr w:type="spellStart"/>
      <w:r w:rsidR="00C87601" w:rsidRPr="00152031">
        <w:rPr>
          <w:rFonts w:ascii="Times New Roman" w:eastAsia="Times New Roman" w:hAnsi="Times New Roman" w:cs="Times New Roman"/>
          <w:sz w:val="28"/>
          <w:szCs w:val="28"/>
        </w:rPr>
        <w:t>несовершенолетнего</w:t>
      </w:r>
      <w:proofErr w:type="spellEnd"/>
      <w:r w:rsidR="00C87601" w:rsidRPr="00152031">
        <w:rPr>
          <w:rFonts w:ascii="Times New Roman" w:eastAsia="Times New Roman" w:hAnsi="Times New Roman" w:cs="Times New Roman"/>
          <w:sz w:val="28"/>
          <w:szCs w:val="28"/>
        </w:rPr>
        <w:t xml:space="preserve"> материнства \\ Вестник Нижегородского университета </w:t>
      </w:r>
      <w:proofErr w:type="spellStart"/>
      <w:r w:rsidR="00C87601" w:rsidRPr="00152031">
        <w:rPr>
          <w:rFonts w:ascii="Times New Roman" w:eastAsia="Times New Roman" w:hAnsi="Times New Roman" w:cs="Times New Roman"/>
          <w:sz w:val="28"/>
          <w:szCs w:val="28"/>
        </w:rPr>
        <w:t>им.Н.И.Лобачевского</w:t>
      </w:r>
      <w:proofErr w:type="spellEnd"/>
      <w:r w:rsidR="00C87601" w:rsidRPr="00152031">
        <w:rPr>
          <w:rFonts w:ascii="Times New Roman" w:eastAsia="Times New Roman" w:hAnsi="Times New Roman" w:cs="Times New Roman"/>
          <w:sz w:val="28"/>
          <w:szCs w:val="28"/>
        </w:rPr>
        <w:t>. Серия: Социальные науки. -2012. -с.80-85</w:t>
      </w:r>
    </w:p>
    <w:p w14:paraId="14970460"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3</w:t>
      </w:r>
      <w:r w:rsidR="006526FC" w:rsidRPr="00152031">
        <w:rPr>
          <w:rFonts w:ascii="Times New Roman" w:eastAsia="Times New Roman" w:hAnsi="Times New Roman" w:cs="Times New Roman"/>
          <w:sz w:val="28"/>
          <w:szCs w:val="28"/>
        </w:rPr>
        <w:t>0</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Грицинская</w:t>
      </w:r>
      <w:proofErr w:type="spellEnd"/>
      <w:r w:rsidRPr="00152031">
        <w:rPr>
          <w:rFonts w:ascii="Times New Roman" w:eastAsia="Times New Roman" w:hAnsi="Times New Roman" w:cs="Times New Roman"/>
          <w:sz w:val="28"/>
          <w:szCs w:val="28"/>
        </w:rPr>
        <w:t xml:space="preserve"> В.Л., Никитина И.Л. Соматометрические показатели физического развития школьников г. Санкт-Петербурга. </w:t>
      </w:r>
      <w:r w:rsidRPr="00152031">
        <w:rPr>
          <w:rFonts w:ascii="Times New Roman" w:eastAsia="Times New Roman" w:hAnsi="Times New Roman" w:cs="Times New Roman"/>
          <w:iCs/>
          <w:sz w:val="28"/>
          <w:szCs w:val="28"/>
        </w:rPr>
        <w:t xml:space="preserve">Российский </w:t>
      </w:r>
      <w:proofErr w:type="spellStart"/>
      <w:r w:rsidRPr="00152031">
        <w:rPr>
          <w:rFonts w:ascii="Times New Roman" w:eastAsia="Times New Roman" w:hAnsi="Times New Roman" w:cs="Times New Roman"/>
          <w:iCs/>
          <w:sz w:val="28"/>
          <w:szCs w:val="28"/>
        </w:rPr>
        <w:t>вестникперинатологии</w:t>
      </w:r>
      <w:proofErr w:type="spellEnd"/>
      <w:r w:rsidRPr="00152031">
        <w:rPr>
          <w:rFonts w:ascii="Times New Roman" w:eastAsia="Times New Roman" w:hAnsi="Times New Roman" w:cs="Times New Roman"/>
          <w:iCs/>
          <w:sz w:val="28"/>
          <w:szCs w:val="28"/>
        </w:rPr>
        <w:t xml:space="preserve"> и педиатрии</w:t>
      </w:r>
      <w:r w:rsidRPr="00152031">
        <w:rPr>
          <w:rFonts w:ascii="Times New Roman" w:eastAsia="Times New Roman" w:hAnsi="Times New Roman" w:cs="Times New Roman"/>
          <w:sz w:val="28"/>
          <w:szCs w:val="28"/>
        </w:rPr>
        <w:t>. 2018;63(1):66-70. </w:t>
      </w:r>
      <w:hyperlink r:id="rId50" w:tgtFrame="_blank" w:history="1">
        <w:r w:rsidRPr="00152031">
          <w:rPr>
            <w:rFonts w:ascii="Times New Roman" w:eastAsia="Times New Roman" w:hAnsi="Times New Roman" w:cs="Times New Roman"/>
            <w:sz w:val="28"/>
            <w:szCs w:val="28"/>
            <w:u w:val="single"/>
          </w:rPr>
          <w:t>https://doi.org/10.21508/1027-4065-2018-63-1-66-70</w:t>
        </w:r>
      </w:hyperlink>
    </w:p>
    <w:p w14:paraId="008F8256"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shd w:val="clear" w:color="auto" w:fill="FFFFFF"/>
        </w:rPr>
        <w:t>3</w:t>
      </w:r>
      <w:r w:rsidR="006526FC" w:rsidRPr="00152031">
        <w:rPr>
          <w:rFonts w:ascii="Times New Roman" w:eastAsia="Times New Roman" w:hAnsi="Times New Roman" w:cs="Times New Roman"/>
          <w:sz w:val="28"/>
          <w:szCs w:val="28"/>
          <w:shd w:val="clear" w:color="auto" w:fill="FFFFFF"/>
        </w:rPr>
        <w:t>1</w:t>
      </w:r>
      <w:r w:rsidRPr="00152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shd w:val="clear" w:color="auto" w:fill="FFFFFF"/>
        </w:rPr>
        <w:t>Грицинская</w:t>
      </w:r>
      <w:proofErr w:type="spellEnd"/>
      <w:r w:rsidRPr="00152031">
        <w:rPr>
          <w:rFonts w:ascii="Times New Roman" w:eastAsia="Times New Roman" w:hAnsi="Times New Roman" w:cs="Times New Roman"/>
          <w:sz w:val="28"/>
          <w:szCs w:val="28"/>
          <w:shd w:val="clear" w:color="auto" w:fill="FFFFFF"/>
        </w:rPr>
        <w:t xml:space="preserve"> В.Л., </w:t>
      </w:r>
      <w:proofErr w:type="spellStart"/>
      <w:r w:rsidRPr="00152031">
        <w:rPr>
          <w:rFonts w:ascii="Times New Roman" w:eastAsia="Times New Roman" w:hAnsi="Times New Roman" w:cs="Times New Roman"/>
          <w:sz w:val="28"/>
          <w:szCs w:val="28"/>
          <w:shd w:val="clear" w:color="auto" w:fill="FFFFFF"/>
        </w:rPr>
        <w:t>Салчак</w:t>
      </w:r>
      <w:proofErr w:type="spellEnd"/>
      <w:r w:rsidRPr="00152031">
        <w:rPr>
          <w:rFonts w:ascii="Times New Roman" w:eastAsia="Times New Roman" w:hAnsi="Times New Roman" w:cs="Times New Roman"/>
          <w:sz w:val="28"/>
          <w:szCs w:val="28"/>
          <w:shd w:val="clear" w:color="auto" w:fill="FFFFFF"/>
        </w:rPr>
        <w:t xml:space="preserve"> Н.Ю., </w:t>
      </w:r>
      <w:proofErr w:type="spellStart"/>
      <w:r w:rsidRPr="00152031">
        <w:rPr>
          <w:rFonts w:ascii="Times New Roman" w:eastAsia="Times New Roman" w:hAnsi="Times New Roman" w:cs="Times New Roman"/>
          <w:sz w:val="28"/>
          <w:szCs w:val="28"/>
          <w:shd w:val="clear" w:color="auto" w:fill="FFFFFF"/>
        </w:rPr>
        <w:t>Санчат</w:t>
      </w:r>
      <w:proofErr w:type="spellEnd"/>
      <w:r w:rsidRPr="00152031">
        <w:rPr>
          <w:rFonts w:ascii="Times New Roman" w:eastAsia="Times New Roman" w:hAnsi="Times New Roman" w:cs="Times New Roman"/>
          <w:sz w:val="28"/>
          <w:szCs w:val="28"/>
          <w:shd w:val="clear" w:color="auto" w:fill="FFFFFF"/>
        </w:rPr>
        <w:t xml:space="preserve"> Н.О., </w:t>
      </w:r>
      <w:proofErr w:type="spellStart"/>
      <w:r w:rsidRPr="00152031">
        <w:rPr>
          <w:rFonts w:ascii="Times New Roman" w:eastAsia="Times New Roman" w:hAnsi="Times New Roman" w:cs="Times New Roman"/>
          <w:sz w:val="28"/>
          <w:szCs w:val="28"/>
          <w:shd w:val="clear" w:color="auto" w:fill="FFFFFF"/>
        </w:rPr>
        <w:t>Омзар</w:t>
      </w:r>
      <w:proofErr w:type="spellEnd"/>
      <w:r w:rsidRPr="00152031">
        <w:rPr>
          <w:rFonts w:ascii="Times New Roman" w:eastAsia="Times New Roman" w:hAnsi="Times New Roman" w:cs="Times New Roman"/>
          <w:sz w:val="28"/>
          <w:szCs w:val="28"/>
          <w:shd w:val="clear" w:color="auto" w:fill="FFFFFF"/>
        </w:rPr>
        <w:t xml:space="preserve"> О.С. Комплексная оценка физического развития детей Республики Тыва. </w:t>
      </w:r>
      <w:r w:rsidRPr="00152031">
        <w:rPr>
          <w:rFonts w:ascii="Times New Roman" w:eastAsia="Times New Roman" w:hAnsi="Times New Roman" w:cs="Times New Roman"/>
          <w:iCs/>
          <w:sz w:val="28"/>
          <w:szCs w:val="28"/>
          <w:shd w:val="clear" w:color="auto" w:fill="FFFFFF"/>
          <w:lang w:val="en-US"/>
        </w:rPr>
        <w:t xml:space="preserve">Acta </w:t>
      </w:r>
      <w:proofErr w:type="spellStart"/>
      <w:r w:rsidRPr="00152031">
        <w:rPr>
          <w:rFonts w:ascii="Times New Roman" w:eastAsia="Times New Roman" w:hAnsi="Times New Roman" w:cs="Times New Roman"/>
          <w:iCs/>
          <w:sz w:val="28"/>
          <w:szCs w:val="28"/>
          <w:shd w:val="clear" w:color="auto" w:fill="FFFFFF"/>
          <w:lang w:val="en-US"/>
        </w:rPr>
        <w:t>BiomedicaScientifica</w:t>
      </w:r>
      <w:proofErr w:type="spellEnd"/>
      <w:r w:rsidRPr="00152031">
        <w:rPr>
          <w:rFonts w:ascii="Times New Roman" w:eastAsia="Times New Roman" w:hAnsi="Times New Roman" w:cs="Times New Roman"/>
          <w:iCs/>
          <w:sz w:val="28"/>
          <w:szCs w:val="28"/>
          <w:shd w:val="clear" w:color="auto" w:fill="FFFFFF"/>
          <w:lang w:val="en-US"/>
        </w:rPr>
        <w:t xml:space="preserve"> (East Siberian Biomedical Journal)</w:t>
      </w:r>
      <w:r w:rsidRPr="00152031">
        <w:rPr>
          <w:rFonts w:ascii="Times New Roman" w:eastAsia="Times New Roman" w:hAnsi="Times New Roman" w:cs="Times New Roman"/>
          <w:sz w:val="28"/>
          <w:szCs w:val="28"/>
          <w:shd w:val="clear" w:color="auto" w:fill="FFFFFF"/>
          <w:lang w:val="en-US"/>
        </w:rPr>
        <w:t>. 2013;</w:t>
      </w:r>
      <w:r w:rsidR="008F4D6D" w:rsidRPr="002C0B37">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lang w:val="en-US"/>
        </w:rPr>
        <w:t>(3(2)):60-63.</w:t>
      </w:r>
    </w:p>
    <w:p w14:paraId="1C87DE35"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A53277">
        <w:rPr>
          <w:rFonts w:ascii="Times New Roman" w:eastAsia="Times New Roman" w:hAnsi="Times New Roman" w:cs="Times New Roman"/>
          <w:sz w:val="28"/>
          <w:szCs w:val="28"/>
          <w:shd w:val="clear" w:color="auto" w:fill="FFFFFF"/>
          <w:lang w:val="en-US"/>
        </w:rPr>
        <w:t>3</w:t>
      </w:r>
      <w:r w:rsidR="006526FC" w:rsidRPr="00A53277">
        <w:rPr>
          <w:rFonts w:ascii="Times New Roman" w:eastAsia="Times New Roman" w:hAnsi="Times New Roman" w:cs="Times New Roman"/>
          <w:sz w:val="28"/>
          <w:szCs w:val="28"/>
          <w:shd w:val="clear" w:color="auto" w:fill="FFFFFF"/>
          <w:lang w:val="en-US"/>
        </w:rPr>
        <w:t>2</w:t>
      </w:r>
      <w:r w:rsidRPr="00A53277">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rPr>
        <w:t>ГладкаяВ</w:t>
      </w:r>
      <w:proofErr w:type="spellEnd"/>
      <w:r w:rsidRPr="00A53277">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С</w:t>
      </w:r>
      <w:r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Королева</w:t>
      </w:r>
      <w:r w:rsidR="008F4D6D"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В</w:t>
      </w:r>
      <w:r w:rsidRPr="00A53277">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А</w:t>
      </w:r>
      <w:r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rPr>
        <w:t>ГрицинскаяВ</w:t>
      </w:r>
      <w:proofErr w:type="spellEnd"/>
      <w:r w:rsidRPr="00A53277">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Л</w:t>
      </w:r>
      <w:r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 xml:space="preserve">Региональные особенности соматометрических характеристик у </w:t>
      </w:r>
      <w:proofErr w:type="spellStart"/>
      <w:r w:rsidRPr="00152031">
        <w:rPr>
          <w:rFonts w:ascii="Times New Roman" w:eastAsia="Times New Roman" w:hAnsi="Times New Roman" w:cs="Times New Roman"/>
          <w:sz w:val="28"/>
          <w:szCs w:val="28"/>
        </w:rPr>
        <w:t>годских</w:t>
      </w:r>
      <w:proofErr w:type="spellEnd"/>
      <w:r w:rsidRPr="00152031">
        <w:rPr>
          <w:rFonts w:ascii="Times New Roman" w:eastAsia="Times New Roman" w:hAnsi="Times New Roman" w:cs="Times New Roman"/>
          <w:sz w:val="28"/>
          <w:szCs w:val="28"/>
        </w:rPr>
        <w:t xml:space="preserve"> школьниц в Республике Хакасия \\ Мать и дитя в Кузбассе. – 2018. -№ 3 (74). - с.32-3735</w:t>
      </w:r>
      <w:r w:rsidRPr="00152031">
        <w:rPr>
          <w:rFonts w:ascii="Times New Roman" w:eastAsia="Times New Roman" w:hAnsi="Times New Roman" w:cs="Times New Roman"/>
          <w:b/>
          <w:sz w:val="28"/>
          <w:szCs w:val="28"/>
        </w:rPr>
        <w:t xml:space="preserve">. </w:t>
      </w:r>
      <w:r w:rsidRPr="00152031">
        <w:rPr>
          <w:rFonts w:ascii="Times New Roman" w:eastAsia="Times New Roman" w:hAnsi="Times New Roman" w:cs="Times New Roman"/>
          <w:sz w:val="28"/>
          <w:szCs w:val="28"/>
        </w:rPr>
        <w:t xml:space="preserve">Скоблина Н.А., </w:t>
      </w:r>
      <w:proofErr w:type="spellStart"/>
      <w:r w:rsidRPr="00152031">
        <w:rPr>
          <w:rFonts w:ascii="Times New Roman" w:eastAsia="Times New Roman" w:hAnsi="Times New Roman" w:cs="Times New Roman"/>
          <w:sz w:val="28"/>
          <w:szCs w:val="28"/>
        </w:rPr>
        <w:t>Милушкина</w:t>
      </w:r>
      <w:proofErr w:type="spellEnd"/>
      <w:r w:rsidRPr="00152031">
        <w:rPr>
          <w:rFonts w:ascii="Times New Roman" w:eastAsia="Times New Roman" w:hAnsi="Times New Roman" w:cs="Times New Roman"/>
          <w:sz w:val="28"/>
          <w:szCs w:val="28"/>
        </w:rPr>
        <w:t xml:space="preserve"> О.Ю., Панкова Н.Б. </w:t>
      </w:r>
      <w:r w:rsidRPr="00152031">
        <w:rPr>
          <w:rFonts w:ascii="Times New Roman" w:eastAsia="Times New Roman" w:hAnsi="Times New Roman" w:cs="Times New Roman"/>
          <w:bCs/>
          <w:sz w:val="28"/>
          <w:szCs w:val="28"/>
        </w:rPr>
        <w:t xml:space="preserve">Физическое развитие детей: фундаментальные и прикладные аспекты \\ </w:t>
      </w:r>
      <w:r w:rsidRPr="00152031">
        <w:rPr>
          <w:rFonts w:ascii="Times New Roman" w:eastAsia="Times New Roman" w:hAnsi="Times New Roman" w:cs="Times New Roman"/>
          <w:sz w:val="28"/>
          <w:szCs w:val="28"/>
          <w:shd w:val="clear" w:color="auto" w:fill="FFFFFF"/>
        </w:rPr>
        <w:t>Союз гигиенистов Москва. - 2018. С. 179 </w:t>
      </w:r>
    </w:p>
    <w:p w14:paraId="23645D3D"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3</w:t>
      </w:r>
      <w:r w:rsidR="006526FC" w:rsidRPr="00152031">
        <w:rPr>
          <w:rFonts w:ascii="Times New Roman" w:eastAsia="Times New Roman" w:hAnsi="Times New Roman" w:cs="Times New Roman"/>
          <w:sz w:val="28"/>
          <w:szCs w:val="28"/>
          <w:shd w:val="clear" w:color="auto" w:fill="FFFFFF"/>
        </w:rPr>
        <w:t>3</w:t>
      </w:r>
      <w:r w:rsidRPr="00152031">
        <w:rPr>
          <w:rFonts w:ascii="Times New Roman" w:eastAsia="Times New Roman" w:hAnsi="Times New Roman" w:cs="Times New Roman"/>
          <w:sz w:val="28"/>
          <w:szCs w:val="28"/>
          <w:shd w:val="clear" w:color="auto" w:fill="FFFFFF"/>
        </w:rPr>
        <w:t xml:space="preserve"> </w:t>
      </w:r>
      <w:hyperlink r:id="rId51" w:tooltip="Бокарева Н.А. (перейти на страницу сотрудника)" w:history="1">
        <w:r w:rsidRPr="00152031">
          <w:rPr>
            <w:rFonts w:ascii="Times New Roman" w:eastAsia="Times New Roman" w:hAnsi="Times New Roman" w:cs="Times New Roman"/>
            <w:sz w:val="28"/>
            <w:szCs w:val="28"/>
          </w:rPr>
          <w:t>Бокарева Н.А.</w:t>
        </w:r>
      </w:hyperlink>
      <w:r w:rsidRPr="00152031">
        <w:rPr>
          <w:rFonts w:ascii="Times New Roman" w:eastAsia="Times New Roman" w:hAnsi="Times New Roman" w:cs="Times New Roman"/>
          <w:sz w:val="28"/>
          <w:szCs w:val="28"/>
        </w:rPr>
        <w:t>, </w:t>
      </w:r>
      <w:proofErr w:type="spellStart"/>
      <w:r w:rsidR="001F6782">
        <w:fldChar w:fldCharType="begin"/>
      </w:r>
      <w:r w:rsidR="001F6782">
        <w:instrText xml:space="preserve"> HYPERLINK "https://istina.msu.ru/workers/3498005/" \o "Милушкина Ольга Юрьевна (перейти на страницу сотрудника)" </w:instrText>
      </w:r>
      <w:r w:rsidR="001F6782">
        <w:fldChar w:fldCharType="separate"/>
      </w:r>
      <w:r w:rsidRPr="00152031">
        <w:rPr>
          <w:rFonts w:ascii="Times New Roman" w:eastAsia="Times New Roman" w:hAnsi="Times New Roman" w:cs="Times New Roman"/>
          <w:sz w:val="28"/>
          <w:szCs w:val="28"/>
        </w:rPr>
        <w:t>Милушкина</w:t>
      </w:r>
      <w:proofErr w:type="spellEnd"/>
      <w:r w:rsidRPr="00152031">
        <w:rPr>
          <w:rFonts w:ascii="Times New Roman" w:eastAsia="Times New Roman" w:hAnsi="Times New Roman" w:cs="Times New Roman"/>
          <w:sz w:val="28"/>
          <w:szCs w:val="28"/>
        </w:rPr>
        <w:t xml:space="preserve"> О.Ю.</w:t>
      </w:r>
      <w:r w:rsidR="001F6782">
        <w:rPr>
          <w:rFonts w:ascii="Times New Roman" w:eastAsia="Times New Roman" w:hAnsi="Times New Roman" w:cs="Times New Roman"/>
          <w:sz w:val="28"/>
          <w:szCs w:val="28"/>
        </w:rPr>
        <w:fldChar w:fldCharType="end"/>
      </w:r>
      <w:r w:rsidRPr="00152031">
        <w:rPr>
          <w:rFonts w:ascii="Times New Roman" w:eastAsia="Times New Roman" w:hAnsi="Times New Roman" w:cs="Times New Roman"/>
          <w:sz w:val="28"/>
          <w:szCs w:val="28"/>
        </w:rPr>
        <w:t>, </w:t>
      </w:r>
      <w:hyperlink r:id="rId52" w:tooltip="Скоблина Н.А. (перейти на страницу сотрудника)" w:history="1">
        <w:r w:rsidRPr="00152031">
          <w:rPr>
            <w:rFonts w:ascii="Times New Roman" w:eastAsia="Times New Roman" w:hAnsi="Times New Roman" w:cs="Times New Roman"/>
            <w:sz w:val="28"/>
            <w:szCs w:val="28"/>
          </w:rPr>
          <w:t xml:space="preserve">Скоблина </w:t>
        </w:r>
        <w:proofErr w:type="spellStart"/>
        <w:r w:rsidRPr="00152031">
          <w:rPr>
            <w:rFonts w:ascii="Times New Roman" w:eastAsia="Times New Roman" w:hAnsi="Times New Roman" w:cs="Times New Roman"/>
            <w:sz w:val="28"/>
            <w:szCs w:val="28"/>
          </w:rPr>
          <w:t>Н.А.</w:t>
        </w:r>
      </w:hyperlink>
      <w:hyperlink r:id="rId53" w:tooltip="Перейти на страницу статьи" w:history="1">
        <w:r w:rsidRPr="00152031">
          <w:rPr>
            <w:rFonts w:ascii="Times New Roman" w:eastAsia="Times New Roman" w:hAnsi="Times New Roman" w:cs="Times New Roman"/>
            <w:sz w:val="28"/>
            <w:szCs w:val="28"/>
          </w:rPr>
          <w:t>Влияние</w:t>
        </w:r>
        <w:proofErr w:type="spellEnd"/>
        <w:r w:rsidRPr="00152031">
          <w:rPr>
            <w:rFonts w:ascii="Times New Roman" w:eastAsia="Times New Roman" w:hAnsi="Times New Roman" w:cs="Times New Roman"/>
            <w:sz w:val="28"/>
            <w:szCs w:val="28"/>
          </w:rPr>
          <w:t xml:space="preserve"> миграции на физическое развитие детей</w:t>
        </w:r>
      </w:hyperlink>
      <w:r w:rsidRPr="00152031">
        <w:rPr>
          <w:rFonts w:ascii="Times New Roman" w:eastAsia="Times New Roman" w:hAnsi="Times New Roman" w:cs="Times New Roman"/>
          <w:sz w:val="28"/>
          <w:szCs w:val="28"/>
        </w:rPr>
        <w:t xml:space="preserve"> \\  Здоровье населения и среда обитания</w:t>
      </w:r>
      <w:r w:rsidRPr="00152031">
        <w:rPr>
          <w:rFonts w:ascii="Times New Roman" w:eastAsia="Times New Roman" w:hAnsi="Times New Roman" w:cs="Times New Roman"/>
          <w:sz w:val="28"/>
          <w:szCs w:val="28"/>
          <w:u w:val="single"/>
        </w:rPr>
        <w:t xml:space="preserve">, </w:t>
      </w:r>
      <w:r w:rsidRPr="00152031">
        <w:rPr>
          <w:rFonts w:ascii="Times New Roman" w:eastAsia="Times New Roman" w:hAnsi="Times New Roman" w:cs="Times New Roman"/>
          <w:sz w:val="28"/>
          <w:szCs w:val="28"/>
        </w:rPr>
        <w:t>том 8, № 293, с. 40-43</w:t>
      </w:r>
    </w:p>
    <w:p w14:paraId="5C59C529" w14:textId="77777777" w:rsidR="00A8617E" w:rsidRPr="00152031" w:rsidRDefault="00C87601" w:rsidP="00E52440">
      <w:pPr>
        <w:spacing w:after="0" w:line="240" w:lineRule="auto"/>
        <w:ind w:firstLine="567"/>
        <w:jc w:val="both"/>
        <w:textAlignment w:val="top"/>
        <w:rPr>
          <w:rFonts w:ascii="inherit" w:eastAsia="Times New Roman" w:hAnsi="inherit" w:cs="Arial"/>
          <w:sz w:val="28"/>
          <w:szCs w:val="28"/>
        </w:rPr>
      </w:pPr>
      <w:r w:rsidRPr="00152031">
        <w:rPr>
          <w:rFonts w:ascii="inherit" w:eastAsia="Times New Roman" w:hAnsi="inherit" w:cs="Arial"/>
          <w:sz w:val="28"/>
          <w:szCs w:val="28"/>
        </w:rPr>
        <w:t>3</w:t>
      </w:r>
      <w:r w:rsidR="006526FC" w:rsidRPr="00152031">
        <w:rPr>
          <w:rFonts w:ascii="inherit" w:eastAsia="Times New Roman" w:hAnsi="inherit" w:cs="Arial"/>
          <w:sz w:val="28"/>
          <w:szCs w:val="28"/>
        </w:rPr>
        <w:t>4</w:t>
      </w:r>
      <w:r w:rsidRPr="00152031">
        <w:rPr>
          <w:rFonts w:ascii="inherit" w:eastAsia="Times New Roman" w:hAnsi="inherit" w:cs="Arial"/>
          <w:sz w:val="28"/>
          <w:szCs w:val="28"/>
        </w:rPr>
        <w:t xml:space="preserve"> Лысенко В.В., </w:t>
      </w:r>
      <w:proofErr w:type="spellStart"/>
      <w:r w:rsidRPr="00152031">
        <w:rPr>
          <w:rFonts w:ascii="inherit" w:eastAsia="Times New Roman" w:hAnsi="inherit" w:cs="Arial"/>
          <w:sz w:val="28"/>
          <w:szCs w:val="28"/>
        </w:rPr>
        <w:t>Остриков</w:t>
      </w:r>
      <w:proofErr w:type="spellEnd"/>
      <w:r w:rsidRPr="00152031">
        <w:rPr>
          <w:rFonts w:ascii="inherit" w:eastAsia="Times New Roman" w:hAnsi="inherit" w:cs="Arial"/>
          <w:sz w:val="28"/>
          <w:szCs w:val="28"/>
        </w:rPr>
        <w:t xml:space="preserve"> А.П., Павельев И.Г., Гришаева А.М. Сравнительная характеристика физического развития школьников, проживающих в городской и сельской местности \\ </w:t>
      </w:r>
      <w:hyperlink r:id="rId54" w:history="1">
        <w:r w:rsidRPr="00152031">
          <w:rPr>
            <w:rFonts w:ascii="Times New Roman" w:eastAsia="Times New Roman" w:hAnsi="Times New Roman" w:cs="Times New Roman"/>
            <w:sz w:val="28"/>
            <w:szCs w:val="28"/>
          </w:rPr>
          <w:t>Физическая культура, спорт - наука и практика</w:t>
        </w:r>
      </w:hyperlink>
      <w:r w:rsidRPr="00152031">
        <w:rPr>
          <w:rFonts w:ascii="Times New Roman" w:eastAsia="Times New Roman" w:hAnsi="Times New Roman" w:cs="Times New Roman"/>
          <w:sz w:val="28"/>
          <w:szCs w:val="28"/>
        </w:rPr>
        <w:t>,</w:t>
      </w:r>
      <w:r w:rsidR="008F4D6D">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rPr>
        <w:t>- 2018.- №11с. 89-93</w:t>
      </w:r>
    </w:p>
    <w:p w14:paraId="7AEDAFD6" w14:textId="77777777" w:rsidR="00A8617E" w:rsidRPr="00152031" w:rsidRDefault="00C87601" w:rsidP="00E52440">
      <w:pPr>
        <w:spacing w:after="0" w:line="240" w:lineRule="auto"/>
        <w:ind w:firstLine="567"/>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3</w:t>
      </w:r>
      <w:r w:rsidR="006526FC" w:rsidRPr="00152031">
        <w:rPr>
          <w:rFonts w:ascii="Times New Roman" w:eastAsia="Times New Roman" w:hAnsi="Times New Roman" w:cs="Times New Roman"/>
          <w:sz w:val="28"/>
          <w:szCs w:val="28"/>
        </w:rPr>
        <w:t>5</w:t>
      </w:r>
      <w:r w:rsidRPr="00152031">
        <w:rPr>
          <w:rFonts w:ascii="Times New Roman" w:eastAsia="Times New Roman" w:hAnsi="Times New Roman" w:cs="Times New Roman"/>
          <w:sz w:val="28"/>
          <w:szCs w:val="28"/>
        </w:rPr>
        <w:t xml:space="preserve"> Каверин А. В., </w:t>
      </w:r>
      <w:proofErr w:type="spellStart"/>
      <w:r w:rsidRPr="00152031">
        <w:rPr>
          <w:rFonts w:ascii="Times New Roman" w:eastAsia="Times New Roman" w:hAnsi="Times New Roman" w:cs="Times New Roman"/>
          <w:sz w:val="28"/>
          <w:szCs w:val="28"/>
        </w:rPr>
        <w:t>Щанкин</w:t>
      </w:r>
      <w:proofErr w:type="spellEnd"/>
      <w:r w:rsidRPr="00152031">
        <w:rPr>
          <w:rFonts w:ascii="Times New Roman" w:eastAsia="Times New Roman" w:hAnsi="Times New Roman" w:cs="Times New Roman"/>
          <w:sz w:val="28"/>
          <w:szCs w:val="28"/>
        </w:rPr>
        <w:t xml:space="preserve"> А. А., </w:t>
      </w:r>
      <w:proofErr w:type="spellStart"/>
      <w:r w:rsidRPr="00152031">
        <w:rPr>
          <w:rFonts w:ascii="Times New Roman" w:eastAsia="Times New Roman" w:hAnsi="Times New Roman" w:cs="Times New Roman"/>
          <w:sz w:val="28"/>
          <w:szCs w:val="28"/>
        </w:rPr>
        <w:t>Щанкина</w:t>
      </w:r>
      <w:proofErr w:type="spellEnd"/>
      <w:r w:rsidRPr="00152031">
        <w:rPr>
          <w:rFonts w:ascii="Times New Roman" w:eastAsia="Times New Roman" w:hAnsi="Times New Roman" w:cs="Times New Roman"/>
          <w:sz w:val="28"/>
          <w:szCs w:val="28"/>
        </w:rPr>
        <w:t xml:space="preserve"> Г. И. Влияние факторов среды на физическое развитие и здоровье населения \\ Вестник Мордовского университета. - 2015. -Т.25. - №2,- с.87-97</w:t>
      </w:r>
    </w:p>
    <w:p w14:paraId="0B7FA985" w14:textId="77777777" w:rsidR="00A8617E" w:rsidRPr="00152031" w:rsidRDefault="00C87601"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3</w:t>
      </w:r>
      <w:r w:rsidR="006526FC"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Руденко Н.Н., Мельникова И.Ю. Влияние физического развития на формирование соматической патологии (обзор литературы) \\ </w:t>
      </w:r>
      <w:hyperlink r:id="rId55" w:history="1">
        <w:r w:rsidRPr="00152031">
          <w:rPr>
            <w:rFonts w:ascii="Times New Roman" w:eastAsia="Times New Roman" w:hAnsi="Times New Roman" w:cs="Times New Roman"/>
            <w:sz w:val="28"/>
            <w:szCs w:val="28"/>
          </w:rPr>
          <w:t>Вестник Северо-Западного государственного медицинского университета им. И.И. Мечникова</w:t>
        </w:r>
      </w:hyperlink>
      <w:r w:rsidRPr="00152031">
        <w:rPr>
          <w:rFonts w:ascii="Times New Roman" w:eastAsia="Times New Roman" w:hAnsi="Times New Roman" w:cs="Times New Roman"/>
          <w:sz w:val="28"/>
          <w:szCs w:val="28"/>
        </w:rPr>
        <w:t>.- 2009.- №4.- с. 94-103</w:t>
      </w:r>
    </w:p>
    <w:p w14:paraId="3B9701B3" w14:textId="77777777" w:rsidR="00A8617E" w:rsidRPr="00152031" w:rsidRDefault="006526FC" w:rsidP="00E52440">
      <w:pPr>
        <w:spacing w:after="0" w:line="240" w:lineRule="auto"/>
        <w:ind w:firstLine="567"/>
        <w:jc w:val="both"/>
        <w:textAlignment w:val="top"/>
        <w:rPr>
          <w:rFonts w:ascii="Times New Roman" w:eastAsia="Times New Roman" w:hAnsi="Times New Roman" w:cs="Times New Roman"/>
          <w:sz w:val="24"/>
          <w:szCs w:val="24"/>
        </w:rPr>
      </w:pPr>
      <w:r w:rsidRPr="00152031">
        <w:rPr>
          <w:rFonts w:ascii="Times New Roman" w:eastAsia="Times New Roman" w:hAnsi="Times New Roman" w:cs="Times New Roman"/>
          <w:sz w:val="28"/>
          <w:szCs w:val="28"/>
        </w:rPr>
        <w:t>37</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Летифов</w:t>
      </w:r>
      <w:proofErr w:type="spellEnd"/>
      <w:r w:rsidR="00C87601" w:rsidRPr="00152031">
        <w:rPr>
          <w:rFonts w:ascii="Times New Roman" w:eastAsia="Times New Roman" w:hAnsi="Times New Roman" w:cs="Times New Roman"/>
          <w:sz w:val="28"/>
          <w:szCs w:val="28"/>
        </w:rPr>
        <w:t xml:space="preserve"> Г.М., Чеботарева Ю.Ю., Горбань Е.Г., Костоева З.А. Особенности физического и полового развития девушек-подростков с рецидивирующими инфекциями мочевыделительной системы \\ Нефрология. -2018.- 22 (5).-с.77-82  </w:t>
      </w:r>
      <w:r w:rsidR="00C87601" w:rsidRPr="00152031">
        <w:rPr>
          <w:rFonts w:ascii="PT Sans" w:eastAsia="Times New Roman" w:hAnsi="PT Sans" w:cs="Times New Roman"/>
          <w:sz w:val="26"/>
          <w:szCs w:val="26"/>
          <w:shd w:val="clear" w:color="auto" w:fill="FFFFFF"/>
        </w:rPr>
        <w:t> </w:t>
      </w:r>
      <w:hyperlink r:id="rId56" w:tgtFrame="_blank" w:history="1">
        <w:r w:rsidR="00C87601" w:rsidRPr="0082420A">
          <w:rPr>
            <w:rFonts w:ascii="Times New Roman" w:eastAsia="Times New Roman" w:hAnsi="Times New Roman" w:cs="Times New Roman"/>
            <w:sz w:val="28"/>
            <w:szCs w:val="28"/>
            <w:u w:val="single"/>
            <w:shd w:val="clear" w:color="auto" w:fill="FFFFFF"/>
          </w:rPr>
          <w:t>https://doi.org/10.24884/1561-6274-2018-22-5-77-82</w:t>
        </w:r>
      </w:hyperlink>
    </w:p>
    <w:p w14:paraId="2B28F437" w14:textId="77777777" w:rsidR="00A8617E" w:rsidRPr="00152031" w:rsidRDefault="006526FC"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lastRenderedPageBreak/>
        <w:t>38</w:t>
      </w:r>
      <w:r w:rsidR="00C87601" w:rsidRPr="00152031">
        <w:rPr>
          <w:rFonts w:ascii="Times New Roman" w:eastAsia="Times New Roman" w:hAnsi="Times New Roman" w:cs="Times New Roman"/>
          <w:sz w:val="28"/>
          <w:szCs w:val="28"/>
        </w:rPr>
        <w:t xml:space="preserve"> </w:t>
      </w:r>
      <w:hyperlink r:id="rId57" w:history="1">
        <w:r w:rsidR="00C87601" w:rsidRPr="00152031">
          <w:rPr>
            <w:rFonts w:ascii="Times New Roman" w:eastAsia="Times New Roman" w:hAnsi="Times New Roman" w:cs="Times New Roman"/>
            <w:sz w:val="28"/>
            <w:szCs w:val="28"/>
          </w:rPr>
          <w:t>Васильева Т.М.</w:t>
        </w:r>
      </w:hyperlink>
      <w:r w:rsidR="00C87601" w:rsidRPr="00152031">
        <w:rPr>
          <w:rFonts w:ascii="Times New Roman" w:eastAsia="Times New Roman" w:hAnsi="Times New Roman" w:cs="Times New Roman"/>
          <w:sz w:val="28"/>
          <w:szCs w:val="28"/>
          <w:shd w:val="clear" w:color="auto" w:fill="FFFFFF"/>
        </w:rPr>
        <w:t>, </w:t>
      </w:r>
      <w:hyperlink r:id="rId58" w:history="1">
        <w:r w:rsidR="00C87601" w:rsidRPr="00152031">
          <w:rPr>
            <w:rFonts w:ascii="Times New Roman" w:eastAsia="Times New Roman" w:hAnsi="Times New Roman" w:cs="Times New Roman"/>
            <w:sz w:val="28"/>
            <w:szCs w:val="28"/>
          </w:rPr>
          <w:t>Захарова И.Н </w:t>
        </w:r>
      </w:hyperlink>
      <w:r w:rsidR="00C87601" w:rsidRPr="00152031">
        <w:rPr>
          <w:rFonts w:ascii="Times New Roman" w:eastAsia="Times New Roman" w:hAnsi="Times New Roman" w:cs="Times New Roman"/>
          <w:sz w:val="28"/>
          <w:szCs w:val="28"/>
          <w:shd w:val="clear" w:color="auto" w:fill="FFFFFF"/>
        </w:rPr>
        <w:t>, </w:t>
      </w:r>
      <w:proofErr w:type="spellStart"/>
      <w:r w:rsidR="001F6782">
        <w:fldChar w:fldCharType="begin"/>
      </w:r>
      <w:r w:rsidR="001F6782">
        <w:instrText xml:space="preserve"> HYPERLINK "https://www.rmj.ru/authors/Zaplatnikov_AL/" </w:instrText>
      </w:r>
      <w:r w:rsidR="001F6782">
        <w:fldChar w:fldCharType="separate"/>
      </w:r>
      <w:r w:rsidR="00C87601" w:rsidRPr="00152031">
        <w:rPr>
          <w:rFonts w:ascii="Times New Roman" w:eastAsia="Times New Roman" w:hAnsi="Times New Roman" w:cs="Times New Roman"/>
          <w:sz w:val="28"/>
          <w:szCs w:val="28"/>
        </w:rPr>
        <w:t>Заплатников</w:t>
      </w:r>
      <w:proofErr w:type="spellEnd"/>
      <w:r w:rsidR="00C87601" w:rsidRPr="00152031">
        <w:rPr>
          <w:rFonts w:ascii="Times New Roman" w:eastAsia="Times New Roman" w:hAnsi="Times New Roman" w:cs="Times New Roman"/>
          <w:sz w:val="28"/>
          <w:szCs w:val="28"/>
        </w:rPr>
        <w:t xml:space="preserve"> А.Л.</w:t>
      </w:r>
      <w:r w:rsidR="001F6782">
        <w:rPr>
          <w:rFonts w:ascii="Times New Roman" w:eastAsia="Times New Roman" w:hAnsi="Times New Roman" w:cs="Times New Roman"/>
          <w:sz w:val="28"/>
          <w:szCs w:val="28"/>
        </w:rPr>
        <w:fldChar w:fldCharType="end"/>
      </w:r>
      <w:r w:rsidR="00C87601" w:rsidRPr="00152031">
        <w:rPr>
          <w:rFonts w:ascii="Times New Roman" w:eastAsia="Times New Roman" w:hAnsi="Times New Roman" w:cs="Times New Roman"/>
          <w:sz w:val="28"/>
          <w:szCs w:val="28"/>
          <w:shd w:val="clear" w:color="auto" w:fill="FFFFFF"/>
        </w:rPr>
        <w:t>, </w:t>
      </w:r>
      <w:proofErr w:type="spellStart"/>
      <w:r w:rsidR="001F6782">
        <w:fldChar w:fldCharType="begin"/>
      </w:r>
      <w:r w:rsidR="001F6782">
        <w:instrText xml:space="preserve"> HYPERLINK "https://www.rmj.ru/au</w:instrText>
      </w:r>
      <w:r w:rsidR="001F6782">
        <w:instrText xml:space="preserve">thors/sugyan_n_g/" </w:instrText>
      </w:r>
      <w:r w:rsidR="001F6782">
        <w:fldChar w:fldCharType="separate"/>
      </w:r>
      <w:r w:rsidR="00C87601" w:rsidRPr="00152031">
        <w:rPr>
          <w:rFonts w:ascii="Times New Roman" w:eastAsia="Times New Roman" w:hAnsi="Times New Roman" w:cs="Times New Roman"/>
          <w:sz w:val="28"/>
          <w:szCs w:val="28"/>
        </w:rPr>
        <w:t>Сугян</w:t>
      </w:r>
      <w:proofErr w:type="spellEnd"/>
      <w:r w:rsidR="00C87601" w:rsidRPr="00152031">
        <w:rPr>
          <w:rFonts w:ascii="Times New Roman" w:eastAsia="Times New Roman" w:hAnsi="Times New Roman" w:cs="Times New Roman"/>
          <w:sz w:val="28"/>
          <w:szCs w:val="28"/>
        </w:rPr>
        <w:t xml:space="preserve"> Н.Г.</w:t>
      </w:r>
      <w:r w:rsidR="001F6782">
        <w:rPr>
          <w:rFonts w:ascii="Times New Roman" w:eastAsia="Times New Roman" w:hAnsi="Times New Roman" w:cs="Times New Roman"/>
          <w:sz w:val="28"/>
          <w:szCs w:val="28"/>
        </w:rPr>
        <w:fldChar w:fldCharType="end"/>
      </w:r>
      <w:r w:rsidR="00C87601" w:rsidRPr="00152031">
        <w:rPr>
          <w:rFonts w:ascii="Times New Roman" w:eastAsia="Times New Roman" w:hAnsi="Times New Roman" w:cs="Times New Roman"/>
          <w:sz w:val="28"/>
          <w:szCs w:val="28"/>
          <w:shd w:val="clear" w:color="auto" w:fill="FFFFFF"/>
        </w:rPr>
        <w:t> , </w:t>
      </w:r>
      <w:proofErr w:type="spellStart"/>
      <w:r w:rsidR="001F6782">
        <w:fldChar w:fldCharType="begin"/>
      </w:r>
      <w:r w:rsidR="001F6782">
        <w:instrText xml:space="preserve"> HYPERLINK "https://www.rmj.ru/authors/Shirdanina_EV/" </w:instrText>
      </w:r>
      <w:r w:rsidR="001F6782">
        <w:fldChar w:fldCharType="separate"/>
      </w:r>
      <w:r w:rsidR="00C87601" w:rsidRPr="00152031">
        <w:rPr>
          <w:rFonts w:ascii="Times New Roman" w:eastAsia="Times New Roman" w:hAnsi="Times New Roman" w:cs="Times New Roman"/>
          <w:sz w:val="28"/>
          <w:szCs w:val="28"/>
        </w:rPr>
        <w:t>Ширданина</w:t>
      </w:r>
      <w:proofErr w:type="spellEnd"/>
      <w:r w:rsidR="00C87601" w:rsidRPr="00152031">
        <w:rPr>
          <w:rFonts w:ascii="Times New Roman" w:eastAsia="Times New Roman" w:hAnsi="Times New Roman" w:cs="Times New Roman"/>
          <w:sz w:val="28"/>
          <w:szCs w:val="28"/>
        </w:rPr>
        <w:t xml:space="preserve"> Е.В.</w:t>
      </w:r>
      <w:r w:rsidR="001F6782">
        <w:rPr>
          <w:rFonts w:ascii="Times New Roman" w:eastAsia="Times New Roman" w:hAnsi="Times New Roman" w:cs="Times New Roman"/>
          <w:sz w:val="28"/>
          <w:szCs w:val="28"/>
        </w:rPr>
        <w:fldChar w:fldCharType="end"/>
      </w:r>
      <w:r w:rsidR="00C87601" w:rsidRPr="00152031">
        <w:rPr>
          <w:rFonts w:ascii="Times New Roman" w:eastAsia="Times New Roman" w:hAnsi="Times New Roman" w:cs="Times New Roman"/>
          <w:sz w:val="28"/>
          <w:szCs w:val="28"/>
          <w:shd w:val="clear" w:color="auto" w:fill="FFFFFF"/>
        </w:rPr>
        <w:t>, </w:t>
      </w:r>
      <w:hyperlink r:id="rId59" w:history="1">
        <w:r w:rsidR="00C87601" w:rsidRPr="00152031">
          <w:rPr>
            <w:rFonts w:ascii="Times New Roman" w:eastAsia="Times New Roman" w:hAnsi="Times New Roman" w:cs="Times New Roman"/>
            <w:sz w:val="28"/>
            <w:szCs w:val="28"/>
          </w:rPr>
          <w:t>Дорошина Е.А.</w:t>
        </w:r>
      </w:hyperlink>
      <w:r w:rsidR="00C87601" w:rsidRPr="00152031">
        <w:rPr>
          <w:rFonts w:ascii="Times New Roman" w:eastAsia="Times New Roman" w:hAnsi="Times New Roman" w:cs="Times New Roman"/>
          <w:sz w:val="28"/>
          <w:szCs w:val="28"/>
          <w:shd w:val="clear" w:color="auto" w:fill="FFFFFF"/>
        </w:rPr>
        <w:t>, </w:t>
      </w:r>
      <w:hyperlink r:id="rId60" w:history="1">
        <w:r w:rsidR="00C87601" w:rsidRPr="00152031">
          <w:rPr>
            <w:rFonts w:ascii="Times New Roman" w:eastAsia="Times New Roman" w:hAnsi="Times New Roman" w:cs="Times New Roman"/>
            <w:sz w:val="28"/>
            <w:szCs w:val="28"/>
          </w:rPr>
          <w:t>Серикова Л.С.</w:t>
        </w:r>
      </w:hyperlink>
      <w:r w:rsidR="00C87601" w:rsidRPr="00152031">
        <w:rPr>
          <w:rFonts w:ascii="Times New Roman" w:eastAsia="Times New Roman" w:hAnsi="Times New Roman" w:cs="Times New Roman"/>
          <w:sz w:val="28"/>
          <w:szCs w:val="28"/>
          <w:shd w:val="clear" w:color="auto" w:fill="FFFFFF"/>
        </w:rPr>
        <w:t>, </w:t>
      </w:r>
      <w:hyperlink r:id="rId61" w:history="1">
        <w:r w:rsidR="00C87601" w:rsidRPr="00152031">
          <w:rPr>
            <w:rFonts w:ascii="Times New Roman" w:eastAsia="Times New Roman" w:hAnsi="Times New Roman" w:cs="Times New Roman"/>
            <w:sz w:val="28"/>
            <w:szCs w:val="28"/>
          </w:rPr>
          <w:t>Майкова И.Д.</w:t>
        </w:r>
      </w:hyperlink>
      <w:r w:rsidR="00C87601" w:rsidRPr="00152031">
        <w:rPr>
          <w:rFonts w:ascii="Times New Roman" w:eastAsia="Times New Roman" w:hAnsi="Times New Roman" w:cs="Times New Roman"/>
          <w:sz w:val="28"/>
          <w:szCs w:val="28"/>
          <w:shd w:val="clear" w:color="auto" w:fill="FFFFFF"/>
        </w:rPr>
        <w:t>, </w:t>
      </w:r>
      <w:hyperlink r:id="rId62" w:history="1">
        <w:r w:rsidR="00C87601" w:rsidRPr="00152031">
          <w:rPr>
            <w:rFonts w:ascii="Times New Roman" w:eastAsia="Times New Roman" w:hAnsi="Times New Roman" w:cs="Times New Roman"/>
            <w:sz w:val="28"/>
            <w:szCs w:val="28"/>
          </w:rPr>
          <w:t>Кузнецова О.А.</w:t>
        </w:r>
      </w:hyperlink>
      <w:r w:rsidR="00C87601" w:rsidRPr="00152031">
        <w:rPr>
          <w:rFonts w:ascii="Times New Roman" w:eastAsia="Times New Roman" w:hAnsi="Times New Roman" w:cs="Times New Roman"/>
          <w:sz w:val="28"/>
          <w:szCs w:val="28"/>
          <w:shd w:val="clear" w:color="auto" w:fill="FFFFFF"/>
        </w:rPr>
        <w:t>, </w:t>
      </w:r>
      <w:hyperlink r:id="rId63" w:history="1">
        <w:r w:rsidR="00C87601" w:rsidRPr="00152031">
          <w:rPr>
            <w:rFonts w:ascii="Times New Roman" w:eastAsia="Times New Roman" w:hAnsi="Times New Roman" w:cs="Times New Roman"/>
            <w:sz w:val="28"/>
            <w:szCs w:val="28"/>
          </w:rPr>
          <w:t>Воробьева А.С.</w:t>
        </w:r>
      </w:hyperlink>
      <w:r w:rsidR="00C87601" w:rsidRPr="00152031">
        <w:rPr>
          <w:rFonts w:ascii="Times New Roman" w:eastAsia="Times New Roman" w:hAnsi="Times New Roman" w:cs="Times New Roman"/>
          <w:sz w:val="28"/>
          <w:szCs w:val="28"/>
          <w:shd w:val="clear" w:color="auto" w:fill="FFFFFF"/>
        </w:rPr>
        <w:t>, </w:t>
      </w:r>
      <w:hyperlink r:id="rId64" w:history="1">
        <w:r w:rsidR="00C87601" w:rsidRPr="00152031">
          <w:rPr>
            <w:rFonts w:ascii="Times New Roman" w:eastAsia="Times New Roman" w:hAnsi="Times New Roman" w:cs="Times New Roman"/>
            <w:sz w:val="28"/>
            <w:szCs w:val="28"/>
          </w:rPr>
          <w:t>Радченко Е.Р.</w:t>
        </w:r>
      </w:hyperlink>
      <w:r w:rsidR="00C87601" w:rsidRPr="00152031">
        <w:rPr>
          <w:rFonts w:ascii="Times New Roman" w:eastAsia="Times New Roman" w:hAnsi="Times New Roman" w:cs="Times New Roman"/>
          <w:sz w:val="28"/>
          <w:szCs w:val="28"/>
          <w:shd w:val="clear" w:color="auto" w:fill="FFFFFF"/>
        </w:rPr>
        <w:t>, </w:t>
      </w:r>
      <w:hyperlink r:id="rId65" w:history="1">
        <w:r w:rsidR="00C87601" w:rsidRPr="00152031">
          <w:rPr>
            <w:rFonts w:ascii="Times New Roman" w:eastAsia="Times New Roman" w:hAnsi="Times New Roman" w:cs="Times New Roman"/>
            <w:sz w:val="28"/>
            <w:szCs w:val="28"/>
          </w:rPr>
          <w:t>Гончарова Л.В.</w:t>
        </w:r>
      </w:hyperlink>
      <w:r w:rsidR="00C87601" w:rsidRPr="00152031">
        <w:rPr>
          <w:rFonts w:ascii="Times New Roman" w:eastAsia="Times New Roman" w:hAnsi="Times New Roman" w:cs="Times New Roman"/>
          <w:sz w:val="28"/>
          <w:szCs w:val="28"/>
          <w:shd w:val="clear" w:color="auto" w:fill="FFFFFF"/>
        </w:rPr>
        <w:t>, </w:t>
      </w:r>
      <w:proofErr w:type="spellStart"/>
      <w:r w:rsidR="001F6782">
        <w:fldChar w:fldCharType="begin"/>
      </w:r>
      <w:r w:rsidR="001F6782">
        <w:instrText xml:space="preserve"> HYPERLINK "https://www.rmj.ru/authors/gavelya_n_v/" </w:instrText>
      </w:r>
      <w:r w:rsidR="001F6782">
        <w:fldChar w:fldCharType="separate"/>
      </w:r>
      <w:r w:rsidR="00C87601" w:rsidRPr="00152031">
        <w:rPr>
          <w:rFonts w:ascii="Times New Roman" w:eastAsia="Times New Roman" w:hAnsi="Times New Roman" w:cs="Times New Roman"/>
          <w:sz w:val="28"/>
          <w:szCs w:val="28"/>
        </w:rPr>
        <w:t>Гавеля</w:t>
      </w:r>
      <w:proofErr w:type="spellEnd"/>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Н.В.</w:t>
      </w:r>
      <w:r w:rsidR="001F6782">
        <w:rPr>
          <w:rFonts w:ascii="Times New Roman" w:eastAsia="Times New Roman" w:hAnsi="Times New Roman" w:cs="Times New Roman"/>
          <w:sz w:val="28"/>
          <w:szCs w:val="28"/>
        </w:rPr>
        <w:fldChar w:fldCharType="end"/>
      </w:r>
      <w:r w:rsidR="00C87601" w:rsidRPr="00152031">
        <w:rPr>
          <w:rFonts w:ascii="Times New Roman" w:eastAsia="Times New Roman" w:hAnsi="Times New Roman" w:cs="Times New Roman"/>
          <w:bCs/>
          <w:sz w:val="28"/>
          <w:szCs w:val="28"/>
        </w:rPr>
        <w:t>Железодефицитные</w:t>
      </w:r>
      <w:proofErr w:type="spellEnd"/>
      <w:r w:rsidR="00C87601" w:rsidRPr="00152031">
        <w:rPr>
          <w:rFonts w:ascii="Times New Roman" w:eastAsia="Times New Roman" w:hAnsi="Times New Roman" w:cs="Times New Roman"/>
          <w:bCs/>
          <w:sz w:val="28"/>
          <w:szCs w:val="28"/>
        </w:rPr>
        <w:t xml:space="preserve"> состояния: в фокусе девушки-подростки  \\  </w:t>
      </w:r>
      <w:hyperlink r:id="rId66" w:history="1">
        <w:r w:rsidR="00C87601" w:rsidRPr="00152031">
          <w:rPr>
            <w:rFonts w:ascii="Times New Roman" w:eastAsia="Times New Roman" w:hAnsi="Times New Roman" w:cs="Times New Roman"/>
            <w:sz w:val="28"/>
            <w:szCs w:val="28"/>
          </w:rPr>
          <w:t>РМЖ. Мать и дитя №3 от 24.09.2019 </w:t>
        </w:r>
      </w:hyperlink>
      <w:r w:rsidR="00C87601" w:rsidRPr="00152031">
        <w:rPr>
          <w:rFonts w:ascii="Times New Roman" w:eastAsia="Times New Roman" w:hAnsi="Times New Roman" w:cs="Times New Roman"/>
          <w:sz w:val="28"/>
          <w:szCs w:val="28"/>
        </w:rPr>
        <w:t>стр. 206-212 DOI: 10.32364/2618-8430-2019-2-3-206-212</w:t>
      </w:r>
    </w:p>
    <w:p w14:paraId="5D2DA0B2" w14:textId="77777777" w:rsidR="00A8617E" w:rsidRPr="00152031" w:rsidRDefault="006526FC"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39</w:t>
      </w:r>
      <w:r w:rsidR="00C87601" w:rsidRPr="00152031">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shd w:val="clear" w:color="auto" w:fill="FFFFFF"/>
        </w:rPr>
        <w:t>Мирский В.Е., Грищук С.В. Заболевания репродуктивной системы у детей и подростков (</w:t>
      </w:r>
      <w:proofErr w:type="spellStart"/>
      <w:r w:rsidR="00C87601" w:rsidRPr="00152031">
        <w:rPr>
          <w:rFonts w:ascii="Times New Roman" w:eastAsia="Times New Roman" w:hAnsi="Times New Roman" w:cs="Times New Roman"/>
          <w:sz w:val="28"/>
          <w:szCs w:val="28"/>
          <w:shd w:val="clear" w:color="auto" w:fill="FFFFFF"/>
        </w:rPr>
        <w:t>андрологические</w:t>
      </w:r>
      <w:proofErr w:type="spellEnd"/>
      <w:r w:rsidR="00C87601" w:rsidRPr="00152031">
        <w:rPr>
          <w:rFonts w:ascii="Times New Roman" w:eastAsia="Times New Roman" w:hAnsi="Times New Roman" w:cs="Times New Roman"/>
          <w:sz w:val="28"/>
          <w:szCs w:val="28"/>
          <w:shd w:val="clear" w:color="auto" w:fill="FFFFFF"/>
        </w:rPr>
        <w:t xml:space="preserve"> аспекты). - 2011. -</w:t>
      </w:r>
      <w:r w:rsidR="00C87601" w:rsidRPr="00152031">
        <w:rPr>
          <w:rFonts w:ascii="Times New Roman" w:eastAsia="Times New Roman" w:hAnsi="Times New Roman" w:cs="Times New Roman"/>
          <w:bCs/>
          <w:sz w:val="28"/>
          <w:szCs w:val="28"/>
          <w:shd w:val="clear" w:color="auto" w:fill="FFFFFF"/>
        </w:rPr>
        <w:t>Издательство</w:t>
      </w:r>
      <w:r w:rsidR="00C87601" w:rsidRPr="00152031">
        <w:rPr>
          <w:rFonts w:ascii="Times New Roman" w:eastAsia="Times New Roman" w:hAnsi="Times New Roman" w:cs="Times New Roman"/>
          <w:b/>
          <w:bCs/>
          <w:sz w:val="28"/>
          <w:szCs w:val="28"/>
          <w:shd w:val="clear" w:color="auto" w:fill="FFFFFF"/>
        </w:rPr>
        <w:t>: </w:t>
      </w:r>
      <w:proofErr w:type="spellStart"/>
      <w:r w:rsidR="00C87601" w:rsidRPr="00152031">
        <w:rPr>
          <w:rFonts w:ascii="Times New Roman" w:eastAsia="Times New Roman" w:hAnsi="Times New Roman" w:cs="Times New Roman"/>
          <w:sz w:val="28"/>
          <w:szCs w:val="28"/>
          <w:shd w:val="clear" w:color="auto" w:fill="FFFFFF"/>
        </w:rPr>
        <w:t>СпецЛит</w:t>
      </w:r>
      <w:proofErr w:type="spellEnd"/>
      <w:r w:rsidR="00C87601" w:rsidRPr="00152031">
        <w:rPr>
          <w:rFonts w:ascii="Times New Roman" w:eastAsia="Times New Roman" w:hAnsi="Times New Roman" w:cs="Times New Roman"/>
          <w:sz w:val="28"/>
          <w:szCs w:val="28"/>
          <w:shd w:val="clear" w:color="auto" w:fill="FFFFFF"/>
        </w:rPr>
        <w:t>. -  479 с.</w:t>
      </w:r>
    </w:p>
    <w:p w14:paraId="3A7AA7C7" w14:textId="77777777" w:rsidR="00A8617E" w:rsidRPr="00152031" w:rsidRDefault="006526FC" w:rsidP="00E52440">
      <w:pPr>
        <w:spacing w:after="0" w:line="240" w:lineRule="auto"/>
        <w:ind w:firstLine="567"/>
        <w:jc w:val="both"/>
        <w:rPr>
          <w:rFonts w:ascii="Times New Roman" w:eastAsia="Times New Roman" w:hAnsi="Times New Roman" w:cs="Times New Roman"/>
          <w:sz w:val="28"/>
          <w:szCs w:val="28"/>
          <w:shd w:val="clear" w:color="auto" w:fill="FFFFFF"/>
        </w:rPr>
      </w:pPr>
      <w:proofErr w:type="gramStart"/>
      <w:r w:rsidRPr="00152031">
        <w:rPr>
          <w:rFonts w:ascii="Times New Roman" w:eastAsia="Times New Roman" w:hAnsi="Times New Roman" w:cs="Times New Roman"/>
          <w:sz w:val="28"/>
          <w:szCs w:val="28"/>
        </w:rPr>
        <w:t>40</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shd w:val="clear" w:color="auto" w:fill="FFFFFF"/>
        </w:rPr>
        <w:t>Ипполитова</w:t>
      </w:r>
      <w:proofErr w:type="spellEnd"/>
      <w:proofErr w:type="gramEnd"/>
      <w:r w:rsidR="00C87601" w:rsidRPr="00152031">
        <w:rPr>
          <w:rFonts w:ascii="Times New Roman" w:eastAsia="Times New Roman" w:hAnsi="Times New Roman" w:cs="Times New Roman"/>
          <w:sz w:val="28"/>
          <w:szCs w:val="28"/>
          <w:shd w:val="clear" w:color="auto" w:fill="FFFFFF"/>
        </w:rPr>
        <w:t xml:space="preserve"> М.Ф., Михайлин Е.С., Иванова Л.А. Медико-социальная помощь несовершеннолетним при беременности, родах и в послеродовом периоде // Педиатр. - 2018. - Т. 9. - №5. - C. 75-93. </w:t>
      </w:r>
      <w:proofErr w:type="spellStart"/>
      <w:r w:rsidR="00C87601" w:rsidRPr="00152031">
        <w:rPr>
          <w:rFonts w:ascii="Times New Roman" w:eastAsia="Times New Roman" w:hAnsi="Times New Roman" w:cs="Times New Roman"/>
          <w:sz w:val="28"/>
          <w:szCs w:val="28"/>
          <w:shd w:val="clear" w:color="auto" w:fill="FFFFFF"/>
        </w:rPr>
        <w:t>doi</w:t>
      </w:r>
      <w:proofErr w:type="spellEnd"/>
      <w:r w:rsidR="00C87601" w:rsidRPr="00152031">
        <w:rPr>
          <w:rFonts w:ascii="Times New Roman" w:eastAsia="Times New Roman" w:hAnsi="Times New Roman" w:cs="Times New Roman"/>
          <w:sz w:val="28"/>
          <w:szCs w:val="28"/>
          <w:shd w:val="clear" w:color="auto" w:fill="FFFFFF"/>
        </w:rPr>
        <w:t>: </w:t>
      </w:r>
      <w:hyperlink r:id="rId67" w:history="1">
        <w:r w:rsidR="00C87601" w:rsidRPr="00152031">
          <w:rPr>
            <w:rFonts w:ascii="Times New Roman" w:eastAsia="Times New Roman" w:hAnsi="Times New Roman" w:cs="Times New Roman"/>
            <w:sz w:val="28"/>
            <w:szCs w:val="28"/>
            <w:shd w:val="clear" w:color="auto" w:fill="FFFFFF"/>
          </w:rPr>
          <w:t>10.17816/PED9575-93</w:t>
        </w:r>
      </w:hyperlink>
    </w:p>
    <w:p w14:paraId="0E835257"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4</w:t>
      </w:r>
      <w:r w:rsidR="006526FC" w:rsidRPr="00152031">
        <w:rPr>
          <w:rFonts w:ascii="Times New Roman" w:eastAsia="Times New Roman" w:hAnsi="Times New Roman" w:cs="Times New Roman"/>
          <w:sz w:val="28"/>
          <w:szCs w:val="28"/>
        </w:rPr>
        <w:t>1</w:t>
      </w:r>
      <w:r w:rsidRPr="00152031">
        <w:rPr>
          <w:rFonts w:ascii="Times New Roman" w:eastAsia="Times New Roman" w:hAnsi="Times New Roman" w:cs="Times New Roman"/>
          <w:sz w:val="28"/>
          <w:szCs w:val="28"/>
        </w:rPr>
        <w:t xml:space="preserve"> Российский статистический ежегодник, 2018: </w:t>
      </w:r>
      <w:proofErr w:type="spellStart"/>
      <w:r w:rsidRPr="00152031">
        <w:rPr>
          <w:rFonts w:ascii="Times New Roman" w:eastAsia="Times New Roman" w:hAnsi="Times New Roman" w:cs="Times New Roman"/>
          <w:sz w:val="28"/>
          <w:szCs w:val="28"/>
        </w:rPr>
        <w:t>Стат.сб</w:t>
      </w:r>
      <w:proofErr w:type="spellEnd"/>
      <w:r w:rsidRPr="00152031">
        <w:rPr>
          <w:rFonts w:ascii="Times New Roman" w:eastAsia="Times New Roman" w:hAnsi="Times New Roman" w:cs="Times New Roman"/>
          <w:sz w:val="28"/>
          <w:szCs w:val="28"/>
        </w:rPr>
        <w:t xml:space="preserve">.: Росстат. -  М., 2018 – 694 с. </w:t>
      </w:r>
    </w:p>
    <w:p w14:paraId="5EFA8D4C" w14:textId="77777777" w:rsidR="009102AF" w:rsidRPr="00152031" w:rsidRDefault="009102AF"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4</w:t>
      </w:r>
      <w:r w:rsidR="003C5AF0" w:rsidRPr="00152031">
        <w:rPr>
          <w:rFonts w:ascii="Times New Roman" w:eastAsia="Times New Roman" w:hAnsi="Times New Roman" w:cs="Times New Roman"/>
          <w:sz w:val="28"/>
          <w:szCs w:val="28"/>
        </w:rPr>
        <w:t>2</w:t>
      </w:r>
      <w:r w:rsidR="008F4D6D">
        <w:rPr>
          <w:rFonts w:ascii="Times New Roman" w:eastAsia="Times New Roman" w:hAnsi="Times New Roman" w:cs="Times New Roman"/>
          <w:sz w:val="28"/>
          <w:szCs w:val="28"/>
        </w:rPr>
        <w:t xml:space="preserve"> </w:t>
      </w:r>
      <w:r w:rsidR="004C2035" w:rsidRPr="00152031">
        <w:rPr>
          <w:rFonts w:ascii="Times New Roman" w:eastAsia="Times New Roman" w:hAnsi="Times New Roman" w:cs="Times New Roman"/>
          <w:sz w:val="28"/>
          <w:szCs w:val="28"/>
        </w:rPr>
        <w:t xml:space="preserve">Электронный ресурс: </w:t>
      </w:r>
      <w:hyperlink r:id="rId68" w:history="1">
        <w:r w:rsidR="003C5AF0" w:rsidRPr="00152031">
          <w:rPr>
            <w:rStyle w:val="a5"/>
            <w:rFonts w:ascii="Times New Roman" w:eastAsia="Times New Roman" w:hAnsi="Times New Roman"/>
            <w:color w:val="auto"/>
            <w:sz w:val="28"/>
            <w:szCs w:val="28"/>
          </w:rPr>
          <w:t>https://exk.kz/news/45667/mnie-bylo-15-liet-ia-dazhie-nie-znala-budushchiegho-muzha-pochiemu-v-kazakhstanie-do-sikh-sushchie</w:t>
        </w:r>
      </w:hyperlink>
      <w:r w:rsidR="004C2035" w:rsidRPr="00152031">
        <w:rPr>
          <w:rFonts w:ascii="Times New Roman" w:eastAsia="Times New Roman" w:hAnsi="Times New Roman" w:cs="Times New Roman"/>
          <w:sz w:val="28"/>
          <w:szCs w:val="28"/>
        </w:rPr>
        <w:t xml:space="preserve"> (дата обращения </w:t>
      </w:r>
      <w:r w:rsidR="00402647" w:rsidRPr="00402647">
        <w:rPr>
          <w:rFonts w:ascii="Times New Roman" w:eastAsia="Times New Roman" w:hAnsi="Times New Roman" w:cs="Times New Roman"/>
          <w:sz w:val="28"/>
          <w:szCs w:val="28"/>
        </w:rPr>
        <w:t xml:space="preserve">21.03.2022 </w:t>
      </w:r>
      <w:r w:rsidR="004C2035" w:rsidRPr="00152031">
        <w:rPr>
          <w:rFonts w:ascii="Times New Roman" w:eastAsia="Times New Roman" w:hAnsi="Times New Roman" w:cs="Times New Roman"/>
          <w:sz w:val="28"/>
          <w:szCs w:val="28"/>
        </w:rPr>
        <w:t>г)</w:t>
      </w:r>
    </w:p>
    <w:p w14:paraId="4D0B9791" w14:textId="77777777" w:rsidR="003C5AF0" w:rsidRPr="00152031" w:rsidRDefault="00E52440" w:rsidP="00E52440">
      <w:pPr>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w:t>
      </w:r>
      <w:r w:rsidR="008F4D6D" w:rsidRPr="008F4D6D">
        <w:rPr>
          <w:rFonts w:ascii="Times New Roman" w:eastAsia="Times New Roman" w:hAnsi="Times New Roman" w:cs="Times New Roman"/>
          <w:sz w:val="28"/>
          <w:szCs w:val="28"/>
          <w:lang w:val="en-US"/>
        </w:rPr>
        <w:t xml:space="preserve"> </w:t>
      </w:r>
      <w:r w:rsidR="004C2035" w:rsidRPr="00152031">
        <w:rPr>
          <w:rFonts w:ascii="Times New Roman" w:eastAsia="Times New Roman" w:hAnsi="Times New Roman" w:cs="Times New Roman"/>
          <w:sz w:val="28"/>
          <w:szCs w:val="28"/>
        </w:rPr>
        <w:t>Электронный</w:t>
      </w:r>
      <w:r w:rsidR="008F4D6D" w:rsidRPr="008F4D6D">
        <w:rPr>
          <w:rFonts w:ascii="Times New Roman" w:eastAsia="Times New Roman" w:hAnsi="Times New Roman" w:cs="Times New Roman"/>
          <w:sz w:val="28"/>
          <w:szCs w:val="28"/>
          <w:lang w:val="en-US"/>
        </w:rPr>
        <w:t xml:space="preserve"> </w:t>
      </w:r>
      <w:r w:rsidR="004C2035" w:rsidRPr="00152031">
        <w:rPr>
          <w:rFonts w:ascii="Times New Roman" w:eastAsia="Times New Roman" w:hAnsi="Times New Roman" w:cs="Times New Roman"/>
          <w:sz w:val="28"/>
          <w:szCs w:val="28"/>
        </w:rPr>
        <w:t>ресурс</w:t>
      </w:r>
      <w:r w:rsidR="00EF580B" w:rsidRPr="00152031">
        <w:rPr>
          <w:rFonts w:ascii="Times New Roman" w:eastAsia="Times New Roman" w:hAnsi="Times New Roman" w:cs="Times New Roman"/>
          <w:sz w:val="28"/>
          <w:szCs w:val="28"/>
          <w:lang w:val="en-US"/>
        </w:rPr>
        <w:t xml:space="preserve">: </w:t>
      </w:r>
      <w:hyperlink r:id="rId69" w:history="1">
        <w:r w:rsidR="008F4D6D" w:rsidRPr="00DA0892">
          <w:rPr>
            <w:rStyle w:val="a5"/>
            <w:rFonts w:ascii="Times New Roman" w:eastAsia="Times New Roman" w:hAnsi="Times New Roman"/>
            <w:sz w:val="28"/>
            <w:szCs w:val="28"/>
            <w:lang w:val="en-US"/>
          </w:rPr>
          <w:t>https://eeca.unfpa.org/sites/default/files/pub pdf/Child%20</w:t>
        </w:r>
      </w:hyperlink>
      <w:r w:rsidR="008F4D6D" w:rsidRPr="008F4D6D">
        <w:rPr>
          <w:rFonts w:ascii="Times New Roman" w:eastAsia="Times New Roman" w:hAnsi="Times New Roman" w:cs="Times New Roman"/>
          <w:sz w:val="28"/>
          <w:szCs w:val="28"/>
          <w:lang w:val="en-US"/>
        </w:rPr>
        <w:t xml:space="preserve"> </w:t>
      </w:r>
      <w:r w:rsidR="003C5AF0" w:rsidRPr="00152031">
        <w:rPr>
          <w:rFonts w:ascii="Times New Roman" w:eastAsia="Times New Roman" w:hAnsi="Times New Roman" w:cs="Times New Roman"/>
          <w:sz w:val="28"/>
          <w:szCs w:val="28"/>
          <w:lang w:val="en-US"/>
        </w:rPr>
        <w:t xml:space="preserve">Marriage%20EECA%20Regional%20Overview%20RUS.pdf </w:t>
      </w:r>
      <w:r w:rsidR="004C2035" w:rsidRPr="00152031">
        <w:rPr>
          <w:rFonts w:ascii="Times New Roman" w:eastAsia="Times New Roman" w:hAnsi="Times New Roman" w:cs="Times New Roman"/>
          <w:sz w:val="28"/>
          <w:szCs w:val="28"/>
          <w:lang w:val="en-US"/>
        </w:rPr>
        <w:t>(</w:t>
      </w:r>
      <w:proofErr w:type="spellStart"/>
      <w:r w:rsidR="004C2035" w:rsidRPr="00152031">
        <w:rPr>
          <w:rFonts w:ascii="Times New Roman" w:eastAsia="Times New Roman" w:hAnsi="Times New Roman" w:cs="Times New Roman"/>
          <w:sz w:val="28"/>
          <w:szCs w:val="28"/>
          <w:lang w:val="en-US"/>
        </w:rPr>
        <w:t>дата</w:t>
      </w:r>
      <w:proofErr w:type="spellEnd"/>
      <w:r w:rsidR="008F4D6D" w:rsidRPr="008F4D6D">
        <w:rPr>
          <w:rFonts w:ascii="Times New Roman" w:eastAsia="Times New Roman" w:hAnsi="Times New Roman" w:cs="Times New Roman"/>
          <w:sz w:val="28"/>
          <w:szCs w:val="28"/>
          <w:lang w:val="en-US"/>
        </w:rPr>
        <w:t xml:space="preserve"> </w:t>
      </w:r>
      <w:proofErr w:type="spellStart"/>
      <w:r w:rsidR="004C2035" w:rsidRPr="00152031">
        <w:rPr>
          <w:rFonts w:ascii="Times New Roman" w:eastAsia="Times New Roman" w:hAnsi="Times New Roman" w:cs="Times New Roman"/>
          <w:sz w:val="28"/>
          <w:szCs w:val="28"/>
          <w:lang w:val="en-US"/>
        </w:rPr>
        <w:t>обращения</w:t>
      </w:r>
      <w:proofErr w:type="spellEnd"/>
      <w:r w:rsidR="004C2035" w:rsidRPr="00152031">
        <w:rPr>
          <w:rFonts w:ascii="Times New Roman" w:eastAsia="Times New Roman" w:hAnsi="Times New Roman" w:cs="Times New Roman"/>
          <w:sz w:val="28"/>
          <w:szCs w:val="28"/>
          <w:lang w:val="en-US"/>
        </w:rPr>
        <w:t xml:space="preserve"> </w:t>
      </w:r>
      <w:r w:rsidR="00402647" w:rsidRPr="00402647">
        <w:rPr>
          <w:rFonts w:ascii="Times New Roman" w:eastAsia="Times New Roman" w:hAnsi="Times New Roman" w:cs="Times New Roman"/>
          <w:sz w:val="28"/>
          <w:szCs w:val="28"/>
          <w:lang w:val="en-US"/>
        </w:rPr>
        <w:t>21</w:t>
      </w:r>
      <w:r w:rsidR="004C2035" w:rsidRPr="00152031">
        <w:rPr>
          <w:rFonts w:ascii="Times New Roman" w:eastAsia="Times New Roman" w:hAnsi="Times New Roman" w:cs="Times New Roman"/>
          <w:sz w:val="28"/>
          <w:szCs w:val="28"/>
          <w:lang w:val="en-US"/>
        </w:rPr>
        <w:t>.</w:t>
      </w:r>
      <w:r w:rsidR="00402647" w:rsidRPr="00402647">
        <w:rPr>
          <w:rFonts w:ascii="Times New Roman" w:eastAsia="Times New Roman" w:hAnsi="Times New Roman" w:cs="Times New Roman"/>
          <w:sz w:val="28"/>
          <w:szCs w:val="28"/>
          <w:lang w:val="en-US"/>
        </w:rPr>
        <w:t>03.</w:t>
      </w:r>
      <w:r w:rsidR="004C2035" w:rsidRPr="00152031">
        <w:rPr>
          <w:rFonts w:ascii="Times New Roman" w:eastAsia="Times New Roman" w:hAnsi="Times New Roman" w:cs="Times New Roman"/>
          <w:sz w:val="28"/>
          <w:szCs w:val="28"/>
          <w:lang w:val="en-US"/>
        </w:rPr>
        <w:t>202</w:t>
      </w:r>
      <w:r w:rsidR="00402647" w:rsidRPr="00402647">
        <w:rPr>
          <w:rFonts w:ascii="Times New Roman" w:eastAsia="Times New Roman" w:hAnsi="Times New Roman" w:cs="Times New Roman"/>
          <w:sz w:val="28"/>
          <w:szCs w:val="28"/>
          <w:lang w:val="en-US"/>
        </w:rPr>
        <w:t>2</w:t>
      </w:r>
      <w:r w:rsidR="004C2035" w:rsidRPr="00152031">
        <w:rPr>
          <w:rFonts w:ascii="Times New Roman" w:eastAsia="Times New Roman" w:hAnsi="Times New Roman" w:cs="Times New Roman"/>
          <w:sz w:val="28"/>
          <w:szCs w:val="28"/>
          <w:lang w:val="en-US"/>
        </w:rPr>
        <w:t xml:space="preserve"> г)</w:t>
      </w:r>
    </w:p>
    <w:p w14:paraId="50C27249" w14:textId="77777777" w:rsidR="00A8617E" w:rsidRPr="00152031" w:rsidRDefault="00C87601" w:rsidP="00E52440">
      <w:pPr>
        <w:spacing w:after="0" w:line="240" w:lineRule="auto"/>
        <w:ind w:firstLine="567"/>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4</w:t>
      </w:r>
      <w:r w:rsidR="00844DB2" w:rsidRPr="00152031">
        <w:rPr>
          <w:rFonts w:ascii="Times New Roman" w:eastAsia="Times New Roman" w:hAnsi="Times New Roman" w:cs="Times New Roman"/>
          <w:sz w:val="28"/>
          <w:szCs w:val="28"/>
        </w:rPr>
        <w:t>4</w:t>
      </w:r>
      <w:r w:rsidRPr="00152031">
        <w:rPr>
          <w:rFonts w:ascii="Times New Roman" w:eastAsia="Times New Roman" w:hAnsi="Times New Roman" w:cs="Times New Roman"/>
          <w:sz w:val="28"/>
          <w:szCs w:val="28"/>
        </w:rPr>
        <w:t xml:space="preserve"> Подростковая беременность, Бюллетень ВОЗ, - 2020. -68 С.</w:t>
      </w:r>
    </w:p>
    <w:p w14:paraId="4EA747D7" w14:textId="77777777" w:rsidR="00A8617E" w:rsidRPr="00152031" w:rsidRDefault="00C87601" w:rsidP="00E52440">
      <w:pPr>
        <w:spacing w:after="0" w:line="240" w:lineRule="auto"/>
        <w:ind w:firstLine="567"/>
        <w:jc w:val="both"/>
        <w:rPr>
          <w:rFonts w:ascii="Times New Roman" w:eastAsia="Times New Roman" w:hAnsi="Times New Roman" w:cs="Times New Roman"/>
          <w:iCs/>
          <w:sz w:val="28"/>
          <w:szCs w:val="28"/>
          <w:shd w:val="clear" w:color="auto" w:fill="FFFFFF"/>
          <w:lang w:val="en-US"/>
        </w:rPr>
      </w:pPr>
      <w:r w:rsidRPr="00152031">
        <w:rPr>
          <w:rFonts w:ascii="Times New Roman" w:eastAsia="Times New Roman" w:hAnsi="Times New Roman" w:cs="Times New Roman"/>
          <w:sz w:val="28"/>
          <w:szCs w:val="28"/>
          <w:lang w:val="en-US"/>
        </w:rPr>
        <w:t>4</w:t>
      </w:r>
      <w:r w:rsidR="00844DB2" w:rsidRPr="00152031">
        <w:rPr>
          <w:rFonts w:ascii="Times New Roman" w:eastAsia="Times New Roman" w:hAnsi="Times New Roman" w:cs="Times New Roman"/>
          <w:sz w:val="28"/>
          <w:szCs w:val="28"/>
          <w:lang w:val="en-US"/>
        </w:rPr>
        <w:t>5</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iCs/>
          <w:sz w:val="28"/>
          <w:szCs w:val="28"/>
          <w:shd w:val="clear" w:color="auto" w:fill="FFFFFF"/>
          <w:lang w:val="en-US"/>
        </w:rPr>
        <w:t>Comprehensive Cervical Cancer Control. A guide to essential practice Second edition. World Health Organization; 2014. 408p.</w:t>
      </w:r>
    </w:p>
    <w:p w14:paraId="027BDD79" w14:textId="77777777" w:rsidR="00A8617E" w:rsidRPr="00152031" w:rsidRDefault="00C87601" w:rsidP="00E52440">
      <w:pPr>
        <w:spacing w:after="0" w:line="240" w:lineRule="auto"/>
        <w:ind w:firstLine="567"/>
        <w:jc w:val="both"/>
        <w:rPr>
          <w:rFonts w:ascii="Times New Roman" w:eastAsia="Times New Roman" w:hAnsi="Times New Roman" w:cs="Times New Roman"/>
          <w:iCs/>
          <w:sz w:val="28"/>
          <w:szCs w:val="28"/>
          <w:shd w:val="clear" w:color="auto" w:fill="FFFFFF"/>
        </w:rPr>
      </w:pPr>
      <w:r w:rsidRPr="00152031">
        <w:rPr>
          <w:rFonts w:ascii="Times New Roman" w:eastAsia="Times New Roman" w:hAnsi="Times New Roman" w:cs="Times New Roman"/>
          <w:iCs/>
          <w:sz w:val="28"/>
          <w:szCs w:val="28"/>
          <w:shd w:val="clear" w:color="auto" w:fill="FFFFFF"/>
          <w:lang w:val="en-US"/>
        </w:rPr>
        <w:t>4</w:t>
      </w:r>
      <w:r w:rsidR="00B25810" w:rsidRPr="00152031">
        <w:rPr>
          <w:rFonts w:ascii="Times New Roman" w:eastAsia="Times New Roman" w:hAnsi="Times New Roman" w:cs="Times New Roman"/>
          <w:iCs/>
          <w:sz w:val="28"/>
          <w:szCs w:val="28"/>
          <w:shd w:val="clear" w:color="auto" w:fill="FFFFFF"/>
          <w:lang w:val="en-US"/>
        </w:rPr>
        <w:t>6</w:t>
      </w:r>
      <w:r w:rsidRPr="00152031">
        <w:rPr>
          <w:rFonts w:ascii="Times New Roman" w:eastAsia="Times New Roman" w:hAnsi="Times New Roman" w:cs="Times New Roman"/>
          <w:iCs/>
          <w:sz w:val="28"/>
          <w:szCs w:val="28"/>
          <w:shd w:val="clear" w:color="auto" w:fill="FFFFFF"/>
          <w:lang w:val="en-US"/>
        </w:rPr>
        <w:t xml:space="preserve"> WHO guidance note: comprehensive cervical cancer prevention and control: a healthier future for girls and women. </w:t>
      </w:r>
      <w:proofErr w:type="spellStart"/>
      <w:r w:rsidRPr="00152031">
        <w:rPr>
          <w:rFonts w:ascii="Times New Roman" w:eastAsia="Times New Roman" w:hAnsi="Times New Roman" w:cs="Times New Roman"/>
          <w:iCs/>
          <w:sz w:val="28"/>
          <w:szCs w:val="28"/>
          <w:shd w:val="clear" w:color="auto" w:fill="FFFFFF"/>
          <w:lang w:val="en-US"/>
        </w:rPr>
        <w:t>WorldHealthOrganization</w:t>
      </w:r>
      <w:proofErr w:type="spellEnd"/>
      <w:r w:rsidRPr="00152031">
        <w:rPr>
          <w:rFonts w:ascii="Times New Roman" w:eastAsia="Times New Roman" w:hAnsi="Times New Roman" w:cs="Times New Roman"/>
          <w:iCs/>
          <w:sz w:val="28"/>
          <w:szCs w:val="28"/>
          <w:shd w:val="clear" w:color="auto" w:fill="FFFFFF"/>
        </w:rPr>
        <w:t>; 2013. 13р</w:t>
      </w:r>
    </w:p>
    <w:p w14:paraId="64EC20AE" w14:textId="77777777" w:rsidR="00A8617E" w:rsidRPr="00152031" w:rsidRDefault="00C87601" w:rsidP="00E52440">
      <w:pPr>
        <w:spacing w:after="0" w:line="240" w:lineRule="auto"/>
        <w:ind w:firstLine="567"/>
        <w:jc w:val="both"/>
        <w:rPr>
          <w:rFonts w:ascii="Times New Roman" w:eastAsia="Times New Roman" w:hAnsi="Times New Roman" w:cs="Times New Roman"/>
          <w:iCs/>
          <w:sz w:val="28"/>
          <w:szCs w:val="28"/>
          <w:shd w:val="clear" w:color="auto" w:fill="FFFFFF"/>
        </w:rPr>
      </w:pPr>
      <w:r w:rsidRPr="00152031">
        <w:rPr>
          <w:rFonts w:ascii="Times New Roman" w:eastAsia="Times New Roman" w:hAnsi="Times New Roman" w:cs="Times New Roman"/>
          <w:iCs/>
          <w:sz w:val="28"/>
          <w:szCs w:val="28"/>
          <w:shd w:val="clear" w:color="auto" w:fill="FFFFFF"/>
        </w:rPr>
        <w:t>4</w:t>
      </w:r>
      <w:r w:rsidR="00B25810" w:rsidRPr="00152031">
        <w:rPr>
          <w:rFonts w:ascii="Times New Roman" w:eastAsia="Times New Roman" w:hAnsi="Times New Roman" w:cs="Times New Roman"/>
          <w:iCs/>
          <w:sz w:val="28"/>
          <w:szCs w:val="28"/>
          <w:shd w:val="clear" w:color="auto" w:fill="FFFFFF"/>
        </w:rPr>
        <w:t>7</w:t>
      </w:r>
      <w:r w:rsidRPr="00152031">
        <w:rPr>
          <w:rFonts w:ascii="Times New Roman" w:eastAsia="Times New Roman" w:hAnsi="Times New Roman" w:cs="Times New Roman"/>
          <w:iCs/>
          <w:sz w:val="28"/>
          <w:szCs w:val="28"/>
          <w:shd w:val="clear" w:color="auto" w:fill="FFFFFF"/>
        </w:rPr>
        <w:t xml:space="preserve"> </w:t>
      </w:r>
      <w:proofErr w:type="spellStart"/>
      <w:r w:rsidRPr="00152031">
        <w:rPr>
          <w:rFonts w:ascii="Times New Roman" w:eastAsia="Times New Roman" w:hAnsi="Times New Roman" w:cs="Times New Roman"/>
          <w:iCs/>
          <w:sz w:val="28"/>
          <w:szCs w:val="28"/>
          <w:shd w:val="clear" w:color="auto" w:fill="FFFFFF"/>
        </w:rPr>
        <w:t>Байбарина</w:t>
      </w:r>
      <w:proofErr w:type="spellEnd"/>
      <w:r w:rsidRPr="00152031">
        <w:rPr>
          <w:rFonts w:ascii="Times New Roman" w:eastAsia="Times New Roman" w:hAnsi="Times New Roman" w:cs="Times New Roman"/>
          <w:iCs/>
          <w:sz w:val="28"/>
          <w:szCs w:val="28"/>
          <w:shd w:val="clear" w:color="auto" w:fill="FFFFFF"/>
        </w:rPr>
        <w:t xml:space="preserve"> Е.Н., ред. Основные показатели деятельности акушерско-гинекологической службы в Российской Федерации в 2015 году. М.; 2016. 33с.</w:t>
      </w:r>
    </w:p>
    <w:p w14:paraId="51AE961E"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iCs/>
          <w:sz w:val="28"/>
          <w:szCs w:val="28"/>
          <w:shd w:val="clear" w:color="auto" w:fill="FFFFFF"/>
        </w:rPr>
        <w:t>4</w:t>
      </w:r>
      <w:r w:rsidR="00B25810" w:rsidRPr="00152031">
        <w:rPr>
          <w:rFonts w:ascii="Times New Roman" w:eastAsia="Times New Roman" w:hAnsi="Times New Roman" w:cs="Times New Roman"/>
          <w:iCs/>
          <w:sz w:val="28"/>
          <w:szCs w:val="28"/>
          <w:shd w:val="clear" w:color="auto" w:fill="FFFFFF"/>
        </w:rPr>
        <w:t>8</w:t>
      </w:r>
      <w:r w:rsidRPr="00152031">
        <w:rPr>
          <w:rFonts w:ascii="Times New Roman" w:eastAsia="Times New Roman" w:hAnsi="Times New Roman" w:cs="Times New Roman"/>
          <w:iCs/>
          <w:sz w:val="28"/>
          <w:szCs w:val="28"/>
          <w:shd w:val="clear" w:color="auto" w:fill="FFFFFF"/>
        </w:rPr>
        <w:t xml:space="preserve"> Минкина Г.Н. Цервикальный скрининг: меняем идеологию комбинированного тестирования в алгоритме цервикального скрининга \\ Гинекология, акушерство, бесплодный брак. - </w:t>
      </w:r>
      <w:r w:rsidRPr="00152031">
        <w:rPr>
          <w:rFonts w:ascii="Times New Roman" w:eastAsia="Times New Roman" w:hAnsi="Times New Roman" w:cs="Times New Roman"/>
          <w:sz w:val="28"/>
          <w:szCs w:val="28"/>
        </w:rPr>
        <w:t>2013. -№4 (15). - с.55-59</w:t>
      </w:r>
    </w:p>
    <w:p w14:paraId="31C1E4C0" w14:textId="77777777" w:rsidR="00A8617E" w:rsidRPr="00152031" w:rsidRDefault="00B25810" w:rsidP="00E52440">
      <w:pPr>
        <w:spacing w:after="0" w:line="240" w:lineRule="auto"/>
        <w:ind w:firstLine="567"/>
        <w:jc w:val="both"/>
        <w:rPr>
          <w:rFonts w:ascii="Times New Roman" w:eastAsia="Times New Roman" w:hAnsi="Times New Roman" w:cs="Times New Roman"/>
          <w:sz w:val="24"/>
          <w:szCs w:val="24"/>
          <w:lang w:val="en-US"/>
        </w:rPr>
      </w:pPr>
      <w:r w:rsidRPr="00152031">
        <w:rPr>
          <w:rFonts w:ascii="Times New Roman" w:eastAsia="Times New Roman" w:hAnsi="Times New Roman" w:cs="Times New Roman"/>
          <w:sz w:val="28"/>
          <w:szCs w:val="28"/>
          <w:lang w:val="en-US"/>
        </w:rPr>
        <w:t>49</w:t>
      </w:r>
      <w:r w:rsidR="008F4D6D" w:rsidRPr="008F4D6D">
        <w:rPr>
          <w:rFonts w:ascii="Times New Roman" w:eastAsia="Times New Roman" w:hAnsi="Times New Roman" w:cs="Times New Roman"/>
          <w:sz w:val="28"/>
          <w:szCs w:val="28"/>
          <w:lang w:val="en-US"/>
        </w:rPr>
        <w:t xml:space="preserve"> </w:t>
      </w:r>
      <w:r w:rsidR="00C87601" w:rsidRPr="00152031">
        <w:rPr>
          <w:rFonts w:ascii="Times New Roman" w:eastAsia="Times New Roman" w:hAnsi="Times New Roman" w:cs="Times New Roman"/>
          <w:sz w:val="28"/>
          <w:szCs w:val="28"/>
          <w:lang w:val="en-US"/>
        </w:rPr>
        <w:t>World Health Organization (WHO), </w:t>
      </w:r>
      <w:r w:rsidR="00C87601" w:rsidRPr="00152031">
        <w:rPr>
          <w:rFonts w:ascii="Times New Roman" w:eastAsia="Times New Roman" w:hAnsi="Times New Roman" w:cs="Times New Roman"/>
          <w:iCs/>
          <w:sz w:val="28"/>
          <w:szCs w:val="28"/>
          <w:lang w:val="en-US"/>
        </w:rPr>
        <w:t xml:space="preserve">Comprehensive Cervical Cancer Control: A </w:t>
      </w:r>
      <w:proofErr w:type="gramStart"/>
      <w:r w:rsidR="00C87601" w:rsidRPr="00152031">
        <w:rPr>
          <w:rFonts w:ascii="Times New Roman" w:eastAsia="Times New Roman" w:hAnsi="Times New Roman" w:cs="Times New Roman"/>
          <w:iCs/>
          <w:sz w:val="28"/>
          <w:szCs w:val="28"/>
          <w:lang w:val="en-US"/>
        </w:rPr>
        <w:t>guide  to</w:t>
      </w:r>
      <w:proofErr w:type="gramEnd"/>
      <w:r w:rsidR="00C87601" w:rsidRPr="00152031">
        <w:rPr>
          <w:rFonts w:ascii="Times New Roman" w:eastAsia="Times New Roman" w:hAnsi="Times New Roman" w:cs="Times New Roman"/>
          <w:iCs/>
          <w:sz w:val="28"/>
          <w:szCs w:val="28"/>
          <w:lang w:val="en-US"/>
        </w:rPr>
        <w:t> essential practice</w:t>
      </w:r>
      <w:r w:rsidR="00C87601" w:rsidRPr="00152031">
        <w:rPr>
          <w:rFonts w:ascii="Times New Roman" w:eastAsia="Times New Roman" w:hAnsi="Times New Roman" w:cs="Times New Roman"/>
          <w:sz w:val="28"/>
          <w:szCs w:val="28"/>
          <w:lang w:val="en-US"/>
        </w:rPr>
        <w:t>, 2</w:t>
      </w:r>
      <w:r w:rsidR="00C87601" w:rsidRPr="00152031">
        <w:rPr>
          <w:rFonts w:ascii="Times New Roman" w:eastAsia="Times New Roman" w:hAnsi="Times New Roman" w:cs="Times New Roman"/>
          <w:sz w:val="28"/>
          <w:szCs w:val="28"/>
          <w:vertAlign w:val="superscript"/>
          <w:lang w:val="en-US"/>
        </w:rPr>
        <w:t>nd</w:t>
      </w:r>
      <w:r w:rsidR="00C87601" w:rsidRPr="00152031">
        <w:rPr>
          <w:rFonts w:ascii="Times New Roman" w:eastAsia="Times New Roman" w:hAnsi="Times New Roman" w:cs="Times New Roman"/>
          <w:sz w:val="28"/>
          <w:szCs w:val="28"/>
          <w:lang w:val="en-US"/>
        </w:rPr>
        <w:t xml:space="preserve"> edition, 2014,  </w:t>
      </w:r>
      <w:hyperlink r:id="rId70" w:tgtFrame="_blank" w:history="1">
        <w:r w:rsidR="00C87601" w:rsidRPr="00152031">
          <w:rPr>
            <w:rFonts w:ascii="Times New Roman" w:eastAsia="Times New Roman" w:hAnsi="Times New Roman" w:cs="Times New Roman"/>
            <w:sz w:val="28"/>
            <w:szCs w:val="28"/>
            <w:u w:val="single"/>
            <w:lang w:val="en-US"/>
          </w:rPr>
          <w:t>http://apps.who.int/iris/bitstream/handle/10665/144785/9789241548953_eng.pdf</w:t>
        </w:r>
      </w:hyperlink>
      <w:r w:rsidR="00C87601" w:rsidRPr="00152031">
        <w:rPr>
          <w:rFonts w:ascii="Times New Roman" w:eastAsia="Times New Roman" w:hAnsi="Times New Roman" w:cs="Times New Roman"/>
          <w:sz w:val="28"/>
          <w:szCs w:val="28"/>
          <w:lang w:val="en-US"/>
        </w:rPr>
        <w:t>.</w:t>
      </w:r>
    </w:p>
    <w:p w14:paraId="76716A25"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5</w:t>
      </w:r>
      <w:r w:rsidR="00862621" w:rsidRPr="00152031">
        <w:rPr>
          <w:rFonts w:ascii="Times New Roman" w:eastAsia="Times New Roman" w:hAnsi="Times New Roman" w:cs="Times New Roman"/>
          <w:sz w:val="28"/>
          <w:szCs w:val="28"/>
        </w:rPr>
        <w:t>0</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Негашева</w:t>
      </w:r>
      <w:proofErr w:type="spellEnd"/>
      <w:r w:rsidRPr="00152031">
        <w:rPr>
          <w:rFonts w:ascii="Times New Roman" w:eastAsia="Times New Roman" w:hAnsi="Times New Roman" w:cs="Times New Roman"/>
          <w:sz w:val="28"/>
          <w:szCs w:val="28"/>
        </w:rPr>
        <w:t xml:space="preserve"> М.А., </w:t>
      </w:r>
      <w:proofErr w:type="spellStart"/>
      <w:r w:rsidRPr="00152031">
        <w:rPr>
          <w:rFonts w:ascii="Times New Roman" w:eastAsia="Times New Roman" w:hAnsi="Times New Roman" w:cs="Times New Roman"/>
          <w:sz w:val="28"/>
          <w:szCs w:val="28"/>
        </w:rPr>
        <w:t>Богатенкова</w:t>
      </w:r>
      <w:proofErr w:type="spellEnd"/>
      <w:r w:rsidRPr="00152031">
        <w:rPr>
          <w:rFonts w:ascii="Times New Roman" w:eastAsia="Times New Roman" w:hAnsi="Times New Roman" w:cs="Times New Roman"/>
          <w:sz w:val="28"/>
          <w:szCs w:val="28"/>
        </w:rPr>
        <w:t xml:space="preserve"> Д.В., </w:t>
      </w:r>
      <w:proofErr w:type="spellStart"/>
      <w:r w:rsidRPr="00152031">
        <w:rPr>
          <w:rFonts w:ascii="Times New Roman" w:eastAsia="Times New Roman" w:hAnsi="Times New Roman" w:cs="Times New Roman"/>
          <w:sz w:val="28"/>
          <w:szCs w:val="28"/>
        </w:rPr>
        <w:t>Глащенкова</w:t>
      </w:r>
      <w:proofErr w:type="spellEnd"/>
      <w:r w:rsidRPr="00152031">
        <w:rPr>
          <w:rFonts w:ascii="Times New Roman" w:eastAsia="Times New Roman" w:hAnsi="Times New Roman" w:cs="Times New Roman"/>
          <w:sz w:val="28"/>
          <w:szCs w:val="28"/>
        </w:rPr>
        <w:t xml:space="preserve"> И.А., Дробышевский С.В.\\ Профилактика заболеваний и укрепление здоровья. -2014. -Т.4. -№1. -с.32-37</w:t>
      </w:r>
    </w:p>
    <w:p w14:paraId="780209D2"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5</w:t>
      </w:r>
      <w:r w:rsidR="00862621" w:rsidRPr="00152031">
        <w:rPr>
          <w:rFonts w:ascii="Times New Roman" w:eastAsia="Times New Roman" w:hAnsi="Times New Roman" w:cs="Times New Roman"/>
          <w:sz w:val="28"/>
          <w:szCs w:val="28"/>
        </w:rPr>
        <w:t>1</w:t>
      </w:r>
      <w:r w:rsidRPr="00152031">
        <w:rPr>
          <w:rFonts w:ascii="Times New Roman" w:eastAsia="Times New Roman" w:hAnsi="Times New Roman" w:cs="Times New Roman"/>
          <w:sz w:val="28"/>
          <w:szCs w:val="28"/>
        </w:rPr>
        <w:t xml:space="preserve"> Сулейменов Е.А. Возрастной </w:t>
      </w:r>
      <w:proofErr w:type="spellStart"/>
      <w:r w:rsidRPr="00152031">
        <w:rPr>
          <w:rFonts w:ascii="Times New Roman" w:eastAsia="Times New Roman" w:hAnsi="Times New Roman" w:cs="Times New Roman"/>
          <w:sz w:val="28"/>
          <w:szCs w:val="28"/>
        </w:rPr>
        <w:t>андрогендефицит</w:t>
      </w:r>
      <w:proofErr w:type="spellEnd"/>
      <w:r w:rsidRPr="00152031">
        <w:rPr>
          <w:rFonts w:ascii="Times New Roman" w:eastAsia="Times New Roman" w:hAnsi="Times New Roman" w:cs="Times New Roman"/>
          <w:sz w:val="28"/>
          <w:szCs w:val="28"/>
        </w:rPr>
        <w:t xml:space="preserve"> и конституциональные особенности организма\\ Современные проблемы науки и образования. -2014. -№6. - с.24-30</w:t>
      </w:r>
    </w:p>
    <w:p w14:paraId="013FAB37"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5</w:t>
      </w:r>
      <w:r w:rsidR="00862621" w:rsidRPr="00152031">
        <w:rPr>
          <w:rFonts w:ascii="Times New Roman" w:eastAsia="Times New Roman" w:hAnsi="Times New Roman" w:cs="Times New Roman"/>
          <w:sz w:val="28"/>
          <w:szCs w:val="28"/>
        </w:rPr>
        <w:t>2</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Полисмак</w:t>
      </w:r>
      <w:proofErr w:type="spellEnd"/>
      <w:r w:rsidRPr="00152031">
        <w:rPr>
          <w:rFonts w:ascii="Times New Roman" w:eastAsia="Times New Roman" w:hAnsi="Times New Roman" w:cs="Times New Roman"/>
          <w:sz w:val="28"/>
          <w:szCs w:val="28"/>
        </w:rPr>
        <w:t xml:space="preserve"> О.В. Характеристика анатомических компонентов </w:t>
      </w:r>
      <w:proofErr w:type="spellStart"/>
      <w:r w:rsidRPr="00152031">
        <w:rPr>
          <w:rFonts w:ascii="Times New Roman" w:eastAsia="Times New Roman" w:hAnsi="Times New Roman" w:cs="Times New Roman"/>
          <w:sz w:val="28"/>
          <w:szCs w:val="28"/>
        </w:rPr>
        <w:t>соматотипа</w:t>
      </w:r>
      <w:proofErr w:type="spellEnd"/>
      <w:r w:rsidRPr="00152031">
        <w:rPr>
          <w:rFonts w:ascii="Times New Roman" w:eastAsia="Times New Roman" w:hAnsi="Times New Roman" w:cs="Times New Roman"/>
          <w:sz w:val="28"/>
          <w:szCs w:val="28"/>
        </w:rPr>
        <w:t xml:space="preserve"> лиц юношеского и первого периода зрелого возраста в норме и при некоторых заболеваниях органов пищеварительной системы \\ </w:t>
      </w:r>
      <w:proofErr w:type="spellStart"/>
      <w:r w:rsidRPr="00152031">
        <w:rPr>
          <w:rFonts w:ascii="Times New Roman" w:eastAsia="Times New Roman" w:hAnsi="Times New Roman" w:cs="Times New Roman"/>
          <w:sz w:val="28"/>
          <w:szCs w:val="28"/>
        </w:rPr>
        <w:t>автореф</w:t>
      </w:r>
      <w:proofErr w:type="spellEnd"/>
      <w:r w:rsidRPr="00152031">
        <w:rPr>
          <w:rFonts w:ascii="Times New Roman" w:eastAsia="Times New Roman" w:hAnsi="Times New Roman" w:cs="Times New Roman"/>
          <w:sz w:val="28"/>
          <w:szCs w:val="28"/>
        </w:rPr>
        <w:t xml:space="preserve">. канд. </w:t>
      </w:r>
      <w:proofErr w:type="spellStart"/>
      <w:r w:rsidRPr="00152031">
        <w:rPr>
          <w:rFonts w:ascii="Times New Roman" w:eastAsia="Times New Roman" w:hAnsi="Times New Roman" w:cs="Times New Roman"/>
          <w:sz w:val="28"/>
          <w:szCs w:val="28"/>
        </w:rPr>
        <w:t>дис</w:t>
      </w:r>
      <w:proofErr w:type="spellEnd"/>
      <w:r w:rsidRPr="00152031">
        <w:rPr>
          <w:rFonts w:ascii="Times New Roman" w:eastAsia="Times New Roman" w:hAnsi="Times New Roman" w:cs="Times New Roman"/>
          <w:sz w:val="28"/>
          <w:szCs w:val="28"/>
        </w:rPr>
        <w:t>., Москва. -2005. -с.34</w:t>
      </w:r>
    </w:p>
    <w:p w14:paraId="0297FC14" w14:textId="77777777" w:rsidR="00A8617E" w:rsidRPr="0082420A"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rPr>
        <w:lastRenderedPageBreak/>
        <w:t>5</w:t>
      </w:r>
      <w:r w:rsidR="00862621"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Чанчаева</w:t>
      </w:r>
      <w:proofErr w:type="spellEnd"/>
      <w:r w:rsidRPr="00152031">
        <w:rPr>
          <w:rFonts w:ascii="Times New Roman" w:eastAsia="Times New Roman" w:hAnsi="Times New Roman" w:cs="Times New Roman"/>
          <w:sz w:val="28"/>
          <w:szCs w:val="28"/>
        </w:rPr>
        <w:t xml:space="preserve"> Е.А., </w:t>
      </w:r>
      <w:proofErr w:type="spellStart"/>
      <w:r w:rsidRPr="00152031">
        <w:rPr>
          <w:rFonts w:ascii="Times New Roman" w:eastAsia="Times New Roman" w:hAnsi="Times New Roman" w:cs="Times New Roman"/>
          <w:sz w:val="28"/>
          <w:szCs w:val="28"/>
        </w:rPr>
        <w:t>Айзман</w:t>
      </w:r>
      <w:proofErr w:type="spellEnd"/>
      <w:r w:rsidRPr="00152031">
        <w:rPr>
          <w:rFonts w:ascii="Times New Roman" w:eastAsia="Times New Roman" w:hAnsi="Times New Roman" w:cs="Times New Roman"/>
          <w:sz w:val="28"/>
          <w:szCs w:val="28"/>
        </w:rPr>
        <w:t xml:space="preserve"> Р.И., Сидоров С.С., Попова О.И., Симонова О.И. Современные тенденции развития детей младшего школьного возраста (обзор литературы) \\ </w:t>
      </w:r>
      <w:proofErr w:type="spellStart"/>
      <w:r w:rsidRPr="00152031">
        <w:rPr>
          <w:rFonts w:ascii="Times New Roman" w:eastAsia="Times New Roman" w:hAnsi="Times New Roman" w:cs="Times New Roman"/>
          <w:iCs/>
          <w:sz w:val="28"/>
          <w:szCs w:val="28"/>
          <w:shd w:val="clear" w:color="auto" w:fill="FFFFFF"/>
          <w:lang w:val="en-US"/>
        </w:rPr>
        <w:t>ActaBiomedicaScientifica</w:t>
      </w:r>
      <w:proofErr w:type="spellEnd"/>
      <w:r w:rsidRPr="00152031">
        <w:rPr>
          <w:rFonts w:ascii="Times New Roman" w:eastAsia="Times New Roman" w:hAnsi="Times New Roman" w:cs="Times New Roman"/>
          <w:iCs/>
          <w:sz w:val="28"/>
          <w:szCs w:val="28"/>
          <w:shd w:val="clear" w:color="auto" w:fill="FFFFFF"/>
        </w:rPr>
        <w:t xml:space="preserve"> (</w:t>
      </w:r>
      <w:proofErr w:type="spellStart"/>
      <w:r w:rsidRPr="00152031">
        <w:rPr>
          <w:rFonts w:ascii="Times New Roman" w:eastAsia="Times New Roman" w:hAnsi="Times New Roman" w:cs="Times New Roman"/>
          <w:iCs/>
          <w:sz w:val="28"/>
          <w:szCs w:val="28"/>
          <w:shd w:val="clear" w:color="auto" w:fill="FFFFFF"/>
          <w:lang w:val="en-US"/>
        </w:rPr>
        <w:t>EastSiberianBiomedicalJournal</w:t>
      </w:r>
      <w:proofErr w:type="spellEnd"/>
      <w:r w:rsidRPr="00152031">
        <w:rPr>
          <w:rFonts w:ascii="Times New Roman" w:eastAsia="Times New Roman" w:hAnsi="Times New Roman" w:cs="Times New Roman"/>
          <w:iCs/>
          <w:sz w:val="28"/>
          <w:szCs w:val="28"/>
          <w:shd w:val="clear" w:color="auto" w:fill="FFFFFF"/>
        </w:rPr>
        <w:t>)</w:t>
      </w:r>
      <w:r w:rsidRPr="00152031">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sz w:val="28"/>
          <w:szCs w:val="28"/>
          <w:shd w:val="clear" w:color="auto" w:fill="FFFFFF"/>
          <w:lang w:val="en-US"/>
        </w:rPr>
        <w:t>2019;4(1):59</w:t>
      </w:r>
      <w:r w:rsidRPr="00152031">
        <w:rPr>
          <w:rFonts w:ascii="PT Sans" w:eastAsia="Times New Roman" w:hAnsi="PT Sans" w:cs="Times New Roman"/>
          <w:sz w:val="26"/>
          <w:szCs w:val="26"/>
          <w:shd w:val="clear" w:color="auto" w:fill="FFFFFF"/>
          <w:lang w:val="en-US"/>
        </w:rPr>
        <w:t>-</w:t>
      </w:r>
      <w:r w:rsidRPr="00152031">
        <w:rPr>
          <w:rFonts w:ascii="Times New Roman" w:eastAsia="Times New Roman" w:hAnsi="Times New Roman" w:cs="Times New Roman"/>
          <w:sz w:val="28"/>
          <w:szCs w:val="28"/>
          <w:shd w:val="clear" w:color="auto" w:fill="FFFFFF"/>
          <w:lang w:val="en-US"/>
        </w:rPr>
        <w:t>65</w:t>
      </w:r>
      <w:r w:rsidRPr="00152031">
        <w:rPr>
          <w:rFonts w:ascii="PT Sans" w:eastAsia="Times New Roman" w:hAnsi="PT Sans" w:cs="Times New Roman"/>
          <w:sz w:val="26"/>
          <w:szCs w:val="26"/>
          <w:shd w:val="clear" w:color="auto" w:fill="FFFFFF"/>
          <w:lang w:val="en-US"/>
        </w:rPr>
        <w:t>. </w:t>
      </w:r>
      <w:hyperlink r:id="rId71" w:tgtFrame="_blank" w:history="1">
        <w:r w:rsidRPr="0082420A">
          <w:rPr>
            <w:rFonts w:ascii="Times New Roman" w:eastAsia="Times New Roman" w:hAnsi="Times New Roman" w:cs="Times New Roman"/>
            <w:sz w:val="28"/>
            <w:szCs w:val="28"/>
            <w:u w:val="single"/>
            <w:shd w:val="clear" w:color="auto" w:fill="FFFFFF"/>
            <w:lang w:val="en-US"/>
          </w:rPr>
          <w:t>https://doi.org/10.29413/ABS.2019-4.1.9</w:t>
        </w:r>
      </w:hyperlink>
    </w:p>
    <w:p w14:paraId="1BAE4D5B" w14:textId="77777777" w:rsidR="00A8617E" w:rsidRPr="00152031" w:rsidRDefault="00C87601" w:rsidP="00E52440">
      <w:pPr>
        <w:spacing w:after="0" w:line="240" w:lineRule="auto"/>
        <w:ind w:firstLine="567"/>
        <w:jc w:val="both"/>
        <w:rPr>
          <w:rFonts w:ascii="Times New Roman" w:eastAsia="Times New Roman" w:hAnsi="Times New Roman" w:cs="Times New Roman"/>
          <w:sz w:val="24"/>
          <w:szCs w:val="24"/>
          <w:lang w:val="en-US"/>
        </w:rPr>
      </w:pPr>
      <w:r w:rsidRPr="00152031">
        <w:rPr>
          <w:rFonts w:ascii="Times New Roman" w:eastAsia="Times New Roman" w:hAnsi="Times New Roman" w:cs="Times New Roman"/>
          <w:sz w:val="28"/>
          <w:szCs w:val="28"/>
          <w:lang w:val="en-US"/>
        </w:rPr>
        <w:t>5</w:t>
      </w:r>
      <w:r w:rsidR="00862621" w:rsidRPr="00152031">
        <w:rPr>
          <w:rFonts w:ascii="Times New Roman" w:eastAsia="Times New Roman" w:hAnsi="Times New Roman" w:cs="Times New Roman"/>
          <w:sz w:val="28"/>
          <w:szCs w:val="28"/>
          <w:lang w:val="en-US"/>
        </w:rPr>
        <w:t>4</w:t>
      </w:r>
      <w:r w:rsidRPr="00152031">
        <w:rPr>
          <w:rFonts w:ascii="Times New Roman" w:eastAsia="Times New Roman" w:hAnsi="Times New Roman" w:cs="Times New Roman"/>
          <w:sz w:val="28"/>
          <w:szCs w:val="28"/>
          <w:lang w:val="en-US"/>
        </w:rPr>
        <w:t xml:space="preserve"> Joy E. </w:t>
      </w:r>
      <w:proofErr w:type="gramStart"/>
      <w:r w:rsidRPr="00152031">
        <w:rPr>
          <w:rFonts w:ascii="Times New Roman" w:eastAsia="Times New Roman" w:hAnsi="Times New Roman" w:cs="Times New Roman"/>
          <w:sz w:val="28"/>
          <w:szCs w:val="28"/>
          <w:lang w:val="en-US"/>
        </w:rPr>
        <w:t>Beck  A</w:t>
      </w:r>
      <w:proofErr w:type="gramEnd"/>
      <w:r w:rsidRPr="00152031">
        <w:rPr>
          <w:rFonts w:ascii="Times New Roman" w:eastAsia="Times New Roman" w:hAnsi="Times New Roman" w:cs="Times New Roman"/>
          <w:sz w:val="28"/>
          <w:szCs w:val="28"/>
          <w:lang w:val="en-US"/>
        </w:rPr>
        <w:t xml:space="preserve"> Developmental Perspective on Functional Somatic Symptoms \\ </w:t>
      </w:r>
      <w:r w:rsidRPr="00152031">
        <w:rPr>
          <w:rFonts w:ascii="Times New Roman" w:eastAsia="Times New Roman" w:hAnsi="Times New Roman" w:cs="Times New Roman"/>
          <w:iCs/>
          <w:sz w:val="28"/>
          <w:szCs w:val="28"/>
          <w:shd w:val="clear" w:color="auto" w:fill="FFFFFF"/>
          <w:lang w:val="en-US"/>
        </w:rPr>
        <w:t>Journal of Pediatric Psychology</w:t>
      </w:r>
      <w:r w:rsidRPr="00152031">
        <w:rPr>
          <w:rFonts w:ascii="Times New Roman" w:eastAsia="Times New Roman" w:hAnsi="Times New Roman" w:cs="Times New Roman"/>
          <w:i/>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lang w:val="en-US"/>
        </w:rPr>
        <w:t>Volume 33, Issue 5, June 2008, Pages 547–562, </w:t>
      </w:r>
      <w:hyperlink r:id="rId72" w:history="1">
        <w:r w:rsidRPr="00152031">
          <w:rPr>
            <w:rFonts w:ascii="Times New Roman" w:eastAsia="Times New Roman" w:hAnsi="Times New Roman" w:cs="Times New Roman"/>
            <w:sz w:val="28"/>
            <w:szCs w:val="28"/>
            <w:u w:val="single"/>
            <w:shd w:val="clear" w:color="auto" w:fill="FFFFFF"/>
            <w:lang w:val="en-US"/>
          </w:rPr>
          <w:t>https://doi.org/10.1093/jpepsy/jsm113</w:t>
        </w:r>
      </w:hyperlink>
    </w:p>
    <w:p w14:paraId="08DA62FB" w14:textId="77777777" w:rsidR="00862621"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u w:val="single"/>
          <w:lang w:val="en-US"/>
        </w:rPr>
      </w:pPr>
      <w:r w:rsidRPr="00152031">
        <w:rPr>
          <w:rFonts w:ascii="Times New Roman" w:eastAsia="Times New Roman" w:hAnsi="Times New Roman" w:cs="Times New Roman"/>
          <w:sz w:val="28"/>
          <w:szCs w:val="28"/>
          <w:lang w:val="en-US"/>
        </w:rPr>
        <w:t>5</w:t>
      </w:r>
      <w:r w:rsidR="00862621" w:rsidRPr="00152031">
        <w:rPr>
          <w:rFonts w:ascii="Times New Roman" w:eastAsia="Times New Roman" w:hAnsi="Times New Roman" w:cs="Times New Roman"/>
          <w:sz w:val="28"/>
          <w:szCs w:val="28"/>
          <w:lang w:val="en-US"/>
        </w:rPr>
        <w:t>5</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Ryan S. D'Souza; W M. Hooten</w:t>
      </w:r>
      <w:r w:rsidRPr="00152031">
        <w:rPr>
          <w:rFonts w:ascii="Arial" w:eastAsia="Times New Roman" w:hAnsi="Arial" w:cs="Arial"/>
          <w:sz w:val="19"/>
          <w:szCs w:val="19"/>
          <w:shd w:val="clear" w:color="auto" w:fill="FFFFFF"/>
          <w:lang w:val="en-US"/>
        </w:rPr>
        <w:t xml:space="preserve">. </w:t>
      </w:r>
      <w:r w:rsidRPr="00152031">
        <w:rPr>
          <w:rFonts w:ascii="Times New Roman" w:eastAsia="Times New Roman" w:hAnsi="Times New Roman" w:cs="Times New Roman"/>
          <w:sz w:val="28"/>
          <w:szCs w:val="28"/>
          <w:lang w:val="en-US"/>
        </w:rPr>
        <w:t>Somatic Syndrome Disorders</w:t>
      </w:r>
      <w:r w:rsidRPr="00152031">
        <w:rPr>
          <w:rFonts w:ascii="Arial" w:eastAsia="Times New Roman" w:hAnsi="Arial" w:cs="Arial"/>
          <w:sz w:val="37"/>
          <w:szCs w:val="37"/>
          <w:lang w:val="en-US"/>
        </w:rPr>
        <w:t xml:space="preserve"> \\ </w:t>
      </w:r>
      <w:r w:rsidRPr="00152031">
        <w:rPr>
          <w:rFonts w:ascii="Times New Roman" w:eastAsia="Times New Roman" w:hAnsi="Times New Roman" w:cs="Times New Roman"/>
          <w:sz w:val="28"/>
          <w:szCs w:val="28"/>
          <w:lang w:val="en-US"/>
        </w:rPr>
        <w:t xml:space="preserve">In: </w:t>
      </w:r>
      <w:proofErr w:type="spellStart"/>
      <w:r w:rsidRPr="00152031">
        <w:rPr>
          <w:rFonts w:ascii="Times New Roman" w:eastAsia="Times New Roman" w:hAnsi="Times New Roman" w:cs="Times New Roman"/>
          <w:sz w:val="28"/>
          <w:szCs w:val="28"/>
          <w:lang w:val="en-US"/>
        </w:rPr>
        <w:t>StatPearls</w:t>
      </w:r>
      <w:proofErr w:type="spellEnd"/>
      <w:r w:rsidRPr="00152031">
        <w:rPr>
          <w:rFonts w:ascii="Times New Roman" w:eastAsia="Times New Roman" w:hAnsi="Times New Roman" w:cs="Times New Roman"/>
          <w:sz w:val="28"/>
          <w:szCs w:val="28"/>
          <w:lang w:val="en-US"/>
        </w:rPr>
        <w:t xml:space="preserve"> [Internet]. Treasure Island (FL): </w:t>
      </w:r>
      <w:proofErr w:type="spellStart"/>
      <w:r w:rsidRPr="00152031">
        <w:rPr>
          <w:rFonts w:ascii="Times New Roman" w:eastAsia="Times New Roman" w:hAnsi="Times New Roman" w:cs="Times New Roman"/>
          <w:sz w:val="28"/>
          <w:szCs w:val="28"/>
          <w:lang w:val="en-US"/>
        </w:rPr>
        <w:t>StatPearls</w:t>
      </w:r>
      <w:proofErr w:type="spellEnd"/>
      <w:r w:rsidRPr="00152031">
        <w:rPr>
          <w:rFonts w:ascii="Times New Roman" w:eastAsia="Times New Roman" w:hAnsi="Times New Roman" w:cs="Times New Roman"/>
          <w:sz w:val="28"/>
          <w:szCs w:val="28"/>
          <w:lang w:val="en-US"/>
        </w:rPr>
        <w:t xml:space="preserve"> Publishing; 2020 Jan. -2020 Jul 10.- PMID: 30335286.</w:t>
      </w:r>
      <w:proofErr w:type="gramStart"/>
      <w:r w:rsidRPr="00152031">
        <w:rPr>
          <w:rFonts w:ascii="Times New Roman" w:eastAsia="Times New Roman" w:hAnsi="Times New Roman" w:cs="Times New Roman"/>
          <w:sz w:val="28"/>
          <w:szCs w:val="28"/>
          <w:lang w:val="en-US"/>
        </w:rPr>
        <w:t>-  Bookshelf</w:t>
      </w:r>
      <w:proofErr w:type="gramEnd"/>
      <w:r w:rsidRPr="00152031">
        <w:rPr>
          <w:rFonts w:ascii="Times New Roman" w:eastAsia="Times New Roman" w:hAnsi="Times New Roman" w:cs="Times New Roman"/>
          <w:sz w:val="28"/>
          <w:szCs w:val="28"/>
          <w:lang w:val="en-US"/>
        </w:rPr>
        <w:t xml:space="preserve"> ID: </w:t>
      </w:r>
      <w:hyperlink r:id="rId73" w:tgtFrame="_blank" w:history="1">
        <w:r w:rsidRPr="00152031">
          <w:rPr>
            <w:rFonts w:ascii="Times New Roman" w:eastAsia="Times New Roman" w:hAnsi="Times New Roman" w:cs="Times New Roman"/>
            <w:sz w:val="28"/>
            <w:szCs w:val="28"/>
            <w:u w:val="single"/>
            <w:lang w:val="en-US"/>
          </w:rPr>
          <w:t>NBK532253</w:t>
        </w:r>
      </w:hyperlink>
    </w:p>
    <w:p w14:paraId="3D13E3E1"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u w:val="single"/>
          <w:lang w:val="en-US"/>
        </w:rPr>
      </w:pPr>
      <w:r w:rsidRPr="00152031">
        <w:rPr>
          <w:rFonts w:ascii="Times New Roman" w:eastAsia="Times New Roman" w:hAnsi="Times New Roman" w:cs="Times New Roman"/>
          <w:sz w:val="28"/>
          <w:szCs w:val="28"/>
          <w:lang w:val="en-US"/>
        </w:rPr>
        <w:t>5</w:t>
      </w:r>
      <w:r w:rsidR="00862621" w:rsidRPr="00152031">
        <w:rPr>
          <w:rFonts w:ascii="Times New Roman" w:eastAsia="Times New Roman" w:hAnsi="Times New Roman" w:cs="Times New Roman"/>
          <w:sz w:val="28"/>
          <w:szCs w:val="28"/>
          <w:lang w:val="en-US"/>
        </w:rPr>
        <w:t>6</w:t>
      </w:r>
      <w:r w:rsidRPr="00152031">
        <w:rPr>
          <w:rFonts w:ascii="Times New Roman" w:eastAsia="Times New Roman" w:hAnsi="Times New Roman" w:cs="Times New Roman"/>
          <w:sz w:val="28"/>
          <w:szCs w:val="28"/>
          <w:lang w:val="en-US"/>
        </w:rPr>
        <w:t xml:space="preserve"> </w:t>
      </w:r>
      <w:hyperlink r:id="rId74" w:history="1">
        <w:proofErr w:type="spellStart"/>
        <w:r w:rsidRPr="00152031">
          <w:rPr>
            <w:rFonts w:ascii="Times New Roman" w:eastAsia="Times New Roman" w:hAnsi="Times New Roman" w:cs="Times New Roman"/>
            <w:sz w:val="28"/>
            <w:szCs w:val="28"/>
            <w:lang w:val="en-US"/>
          </w:rPr>
          <w:t>Nasuh</w:t>
        </w:r>
        <w:proofErr w:type="spellEnd"/>
        <w:r w:rsidRPr="00152031">
          <w:rPr>
            <w:rFonts w:ascii="Times New Roman" w:eastAsia="Times New Roman" w:hAnsi="Times New Roman" w:cs="Times New Roman"/>
            <w:sz w:val="28"/>
            <w:szCs w:val="28"/>
            <w:lang w:val="en-US"/>
          </w:rPr>
          <w:t xml:space="preserve"> Malas</w:t>
        </w:r>
      </w:hyperlink>
      <w:r w:rsidRPr="00152031">
        <w:rPr>
          <w:rFonts w:ascii="Times New Roman" w:eastAsia="Times New Roman" w:hAnsi="Times New Roman" w:cs="Times New Roman"/>
          <w:sz w:val="28"/>
          <w:szCs w:val="28"/>
          <w:lang w:val="en-US"/>
        </w:rPr>
        <w:t xml:space="preserve">,  </w:t>
      </w:r>
      <w:hyperlink r:id="rId75" w:history="1">
        <w:r w:rsidRPr="00152031">
          <w:rPr>
            <w:rFonts w:ascii="Times New Roman" w:eastAsia="Times New Roman" w:hAnsi="Times New Roman" w:cs="Times New Roman"/>
            <w:sz w:val="28"/>
            <w:szCs w:val="28"/>
            <w:lang w:val="en-US"/>
          </w:rPr>
          <w:t>Roberto Ortiz-Aguayo</w:t>
        </w:r>
      </w:hyperlink>
      <w:r w:rsidRPr="00152031">
        <w:rPr>
          <w:rFonts w:ascii="Times New Roman" w:eastAsia="Times New Roman" w:hAnsi="Times New Roman" w:cs="Times New Roman"/>
          <w:sz w:val="28"/>
          <w:szCs w:val="28"/>
          <w:lang w:val="en-US"/>
        </w:rPr>
        <w:t>, </w:t>
      </w:r>
      <w:hyperlink r:id="rId76" w:history="1">
        <w:r w:rsidRPr="00152031">
          <w:rPr>
            <w:rFonts w:ascii="Times New Roman" w:eastAsia="Times New Roman" w:hAnsi="Times New Roman" w:cs="Times New Roman"/>
            <w:sz w:val="28"/>
            <w:szCs w:val="28"/>
            <w:lang w:val="en-US"/>
          </w:rPr>
          <w:t>Lisa Giles</w:t>
        </w:r>
      </w:hyperlink>
      <w:r w:rsidRPr="00152031">
        <w:rPr>
          <w:rFonts w:ascii="Times New Roman" w:eastAsia="Times New Roman" w:hAnsi="Times New Roman" w:cs="Times New Roman"/>
          <w:sz w:val="28"/>
          <w:szCs w:val="28"/>
          <w:lang w:val="en-US"/>
        </w:rPr>
        <w:t> </w:t>
      </w:r>
      <w:hyperlink r:id="rId77" w:history="1">
        <w:r w:rsidRPr="00152031">
          <w:rPr>
            <w:rFonts w:ascii="Times New Roman" w:eastAsia="Times New Roman" w:hAnsi="Times New Roman" w:cs="Times New Roman"/>
            <w:sz w:val="28"/>
            <w:szCs w:val="28"/>
            <w:lang w:val="en-US"/>
          </w:rPr>
          <w:t xml:space="preserve">Patricia </w:t>
        </w:r>
        <w:proofErr w:type="spellStart"/>
        <w:r w:rsidRPr="00152031">
          <w:rPr>
            <w:rFonts w:ascii="Times New Roman" w:eastAsia="Times New Roman" w:hAnsi="Times New Roman" w:cs="Times New Roman"/>
            <w:sz w:val="28"/>
            <w:szCs w:val="28"/>
            <w:lang w:val="en-US"/>
          </w:rPr>
          <w:t>Ibeziako</w:t>
        </w:r>
        <w:proofErr w:type="spellEnd"/>
      </w:hyperlink>
      <w:r w:rsidRPr="00152031">
        <w:rPr>
          <w:rFonts w:ascii="Times New Roman" w:eastAsia="Times New Roman" w:hAnsi="Times New Roman" w:cs="Times New Roman"/>
          <w:sz w:val="28"/>
          <w:szCs w:val="28"/>
          <w:lang w:val="en-US"/>
        </w:rPr>
        <w:t> </w:t>
      </w:r>
      <w:r w:rsidRPr="00152031">
        <w:rPr>
          <w:rFonts w:ascii="Times New Roman" w:eastAsia="Times New Roman" w:hAnsi="Times New Roman" w:cs="Times New Roman"/>
          <w:bCs/>
          <w:sz w:val="28"/>
          <w:szCs w:val="28"/>
          <w:lang w:val="en-US"/>
        </w:rPr>
        <w:t xml:space="preserve">Pediatric Somatic Symptom </w:t>
      </w:r>
      <w:proofErr w:type="spellStart"/>
      <w:r w:rsidRPr="00152031">
        <w:rPr>
          <w:rFonts w:ascii="Times New Roman" w:eastAsia="Times New Roman" w:hAnsi="Times New Roman" w:cs="Times New Roman"/>
          <w:bCs/>
          <w:sz w:val="28"/>
          <w:szCs w:val="28"/>
          <w:lang w:val="en-US"/>
        </w:rPr>
        <w:t>Disorders</w:t>
      </w:r>
      <w:hyperlink r:id="rId78" w:history="1">
        <w:r w:rsidRPr="00152031">
          <w:rPr>
            <w:rFonts w:ascii="Times New Roman" w:eastAsia="Times New Roman" w:hAnsi="Times New Roman" w:cs="Times New Roman"/>
            <w:iCs/>
            <w:sz w:val="28"/>
            <w:szCs w:val="28"/>
            <w:lang w:val="en-US"/>
          </w:rPr>
          <w:t>Current</w:t>
        </w:r>
        <w:proofErr w:type="spellEnd"/>
        <w:r w:rsidRPr="00152031">
          <w:rPr>
            <w:rFonts w:ascii="Times New Roman" w:eastAsia="Times New Roman" w:hAnsi="Times New Roman" w:cs="Times New Roman"/>
            <w:iCs/>
            <w:sz w:val="28"/>
            <w:szCs w:val="28"/>
            <w:lang w:val="en-US"/>
          </w:rPr>
          <w:t xml:space="preserve"> \\ Psychiatry Reports</w:t>
        </w:r>
      </w:hyperlink>
      <w:r w:rsidRPr="00152031">
        <w:rPr>
          <w:rFonts w:ascii="Times New Roman" w:eastAsia="Times New Roman" w:hAnsi="Times New Roman" w:cs="Times New Roman"/>
          <w:iCs/>
          <w:sz w:val="28"/>
          <w:szCs w:val="28"/>
          <w:lang w:val="en-US"/>
        </w:rPr>
        <w:t>. 2017.-</w:t>
      </w:r>
      <w:r w:rsidRPr="00152031">
        <w:rPr>
          <w:rFonts w:ascii="Times New Roman" w:eastAsia="Times New Roman" w:hAnsi="Times New Roman" w:cs="Times New Roman"/>
          <w:sz w:val="28"/>
          <w:szCs w:val="28"/>
          <w:lang w:val="en-US"/>
        </w:rPr>
        <w:t> </w:t>
      </w:r>
      <w:r w:rsidRPr="00152031">
        <w:rPr>
          <w:rFonts w:ascii="Times New Roman" w:eastAsia="Times New Roman" w:hAnsi="Times New Roman" w:cs="Times New Roman"/>
          <w:bCs/>
          <w:sz w:val="28"/>
          <w:szCs w:val="28"/>
          <w:lang w:val="en-US"/>
        </w:rPr>
        <w:t>v. 19.-</w:t>
      </w:r>
      <w:r w:rsidRPr="00152031">
        <w:rPr>
          <w:rFonts w:ascii="Times New Roman" w:eastAsia="Times New Roman" w:hAnsi="Times New Roman" w:cs="Times New Roman"/>
          <w:sz w:val="28"/>
          <w:szCs w:val="28"/>
          <w:lang w:val="en-US"/>
        </w:rPr>
        <w:t xml:space="preserve"> № 11. - p 1244-1253 </w:t>
      </w:r>
    </w:p>
    <w:p w14:paraId="3F1A02C5"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D35C1D">
        <w:rPr>
          <w:rFonts w:ascii="Times New Roman" w:eastAsia="Times New Roman" w:hAnsi="Times New Roman" w:cs="Times New Roman"/>
          <w:sz w:val="28"/>
          <w:szCs w:val="28"/>
          <w:lang w:val="en-US"/>
        </w:rPr>
        <w:t>5</w:t>
      </w:r>
      <w:r w:rsidR="00862621" w:rsidRPr="00D35C1D">
        <w:rPr>
          <w:rFonts w:ascii="Times New Roman" w:eastAsia="Times New Roman" w:hAnsi="Times New Roman" w:cs="Times New Roman"/>
          <w:sz w:val="28"/>
          <w:szCs w:val="28"/>
          <w:lang w:val="en-US"/>
        </w:rPr>
        <w:t>7</w:t>
      </w:r>
      <w:r w:rsidR="00EC7135" w:rsidRPr="00D35C1D">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rPr>
        <w:t>Заплатников</w:t>
      </w:r>
      <w:proofErr w:type="spellEnd"/>
      <w:r w:rsidR="00EC7135" w:rsidRPr="00D35C1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А</w:t>
      </w:r>
      <w:r w:rsidRPr="00D35C1D">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Л</w:t>
      </w:r>
      <w:r w:rsidRPr="00D35C1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Дмитриева</w:t>
      </w:r>
      <w:r w:rsidR="00402647" w:rsidRPr="00D35C1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Ю</w:t>
      </w:r>
      <w:r w:rsidRPr="00D35C1D">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А</w:t>
      </w:r>
      <w:r w:rsidRPr="00D35C1D">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rPr>
        <w:t>КузнецоваЮ</w:t>
      </w:r>
      <w:proofErr w:type="spellEnd"/>
      <w:r w:rsidRPr="00D35C1D">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А</w:t>
      </w:r>
      <w:r w:rsidRPr="00D35C1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Воробьева</w:t>
      </w:r>
      <w:r w:rsidR="00EC7135" w:rsidRPr="00D35C1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А</w:t>
      </w:r>
      <w:r w:rsidRPr="00D35C1D">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С</w:t>
      </w:r>
      <w:r w:rsidRPr="00D35C1D">
        <w:rPr>
          <w:rFonts w:ascii="Times New Roman" w:eastAsia="Times New Roman" w:hAnsi="Times New Roman" w:cs="Times New Roman"/>
          <w:sz w:val="28"/>
          <w:szCs w:val="28"/>
          <w:lang w:val="en-US"/>
        </w:rPr>
        <w:t xml:space="preserve">. </w:t>
      </w:r>
      <w:hyperlink r:id="rId79" w:history="1">
        <w:r w:rsidRPr="00152031">
          <w:rPr>
            <w:rFonts w:ascii="Times New Roman" w:eastAsia="Times New Roman" w:hAnsi="Times New Roman" w:cs="Times New Roman"/>
            <w:sz w:val="28"/>
            <w:szCs w:val="28"/>
            <w:u w:val="single"/>
          </w:rPr>
          <w:t xml:space="preserve">\\ </w:t>
        </w:r>
        <w:r w:rsidRPr="00152031">
          <w:rPr>
            <w:rFonts w:ascii="Times New Roman" w:eastAsia="Times New Roman" w:hAnsi="Times New Roman" w:cs="Times New Roman"/>
            <w:sz w:val="28"/>
            <w:szCs w:val="28"/>
          </w:rPr>
          <w:t>Задержка</w:t>
        </w:r>
      </w:hyperlink>
      <w:r w:rsidRPr="00152031">
        <w:rPr>
          <w:rFonts w:ascii="Times New Roman" w:eastAsia="Times New Roman" w:hAnsi="Times New Roman" w:cs="Times New Roman"/>
          <w:sz w:val="28"/>
          <w:szCs w:val="28"/>
        </w:rPr>
        <w:t xml:space="preserve"> физического развития у ребенка на фоне электролитных нарушений \\ </w:t>
      </w:r>
      <w:proofErr w:type="gramStart"/>
      <w:r w:rsidRPr="00152031">
        <w:rPr>
          <w:rFonts w:ascii="Times New Roman" w:eastAsia="Times New Roman" w:hAnsi="Times New Roman" w:cs="Times New Roman"/>
          <w:sz w:val="28"/>
          <w:szCs w:val="28"/>
        </w:rPr>
        <w:t>Мед.совет.-</w:t>
      </w:r>
      <w:proofErr w:type="gramEnd"/>
      <w:r w:rsidRPr="00152031">
        <w:rPr>
          <w:rFonts w:ascii="Times New Roman" w:eastAsia="Times New Roman" w:hAnsi="Times New Roman" w:cs="Times New Roman"/>
          <w:sz w:val="28"/>
          <w:szCs w:val="28"/>
        </w:rPr>
        <w:t>2016.-№7.-с.140-145</w:t>
      </w:r>
    </w:p>
    <w:p w14:paraId="63E9216C"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5</w:t>
      </w:r>
      <w:r w:rsidR="00862621" w:rsidRPr="00152031">
        <w:rPr>
          <w:rFonts w:ascii="Times New Roman" w:eastAsia="Times New Roman" w:hAnsi="Times New Roman" w:cs="Times New Roman"/>
          <w:sz w:val="28"/>
          <w:szCs w:val="28"/>
        </w:rPr>
        <w:t>8</w:t>
      </w:r>
      <w:r w:rsidRPr="00152031">
        <w:rPr>
          <w:rFonts w:ascii="Times New Roman" w:eastAsia="Times New Roman" w:hAnsi="Times New Roman" w:cs="Times New Roman"/>
          <w:sz w:val="28"/>
          <w:szCs w:val="28"/>
        </w:rPr>
        <w:t xml:space="preserve"> Глобальное ускорение действий в интересах здоровья подростков: руководство по осуществлению в странах. Резюме. Женева: Всемирная организация здравоохранения; 2017 г. (WHO/FWC/MCA/17.05). Лицензия: CC BY-NC-SA 3.0 IGO. </w:t>
      </w:r>
    </w:p>
    <w:p w14:paraId="01B40E9F" w14:textId="77777777" w:rsidR="00A8617E" w:rsidRPr="00152031" w:rsidRDefault="00862621" w:rsidP="00E52440">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59</w:t>
      </w:r>
      <w:r w:rsidR="00C87601" w:rsidRPr="00152031">
        <w:rPr>
          <w:rFonts w:ascii="Times New Roman" w:eastAsia="Times New Roman" w:hAnsi="Times New Roman" w:cs="Times New Roman"/>
          <w:sz w:val="28"/>
          <w:szCs w:val="28"/>
        </w:rPr>
        <w:t xml:space="preserve"> Глобальная стратегия охраны здоровья женщин, детей и подростков (2016–2030 гг.). </w:t>
      </w:r>
      <w:r w:rsidR="00C87601" w:rsidRPr="00152031">
        <w:rPr>
          <w:rFonts w:ascii="Times New Roman" w:eastAsia="Times New Roman" w:hAnsi="Times New Roman" w:cs="Times New Roman"/>
          <w:bCs/>
          <w:sz w:val="28"/>
          <w:szCs w:val="28"/>
        </w:rPr>
        <w:t>Выживать, процветать, менять \\ ВОЗ, 2015, с.108</w:t>
      </w:r>
    </w:p>
    <w:p w14:paraId="73A189D4"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6</w:t>
      </w:r>
      <w:r w:rsidR="00862621" w:rsidRPr="00152031">
        <w:rPr>
          <w:rFonts w:ascii="Times New Roman" w:eastAsia="Times New Roman" w:hAnsi="Times New Roman" w:cs="Times New Roman"/>
          <w:sz w:val="28"/>
          <w:szCs w:val="28"/>
        </w:rPr>
        <w:t>0</w:t>
      </w:r>
      <w:r w:rsidRPr="00152031">
        <w:rPr>
          <w:rFonts w:ascii="Times New Roman" w:eastAsia="Times New Roman" w:hAnsi="Times New Roman" w:cs="Times New Roman"/>
          <w:sz w:val="28"/>
          <w:szCs w:val="28"/>
        </w:rPr>
        <w:t xml:space="preserve"> </w:t>
      </w:r>
      <w:hyperlink r:id="rId80" w:history="1">
        <w:r w:rsidRPr="00152031">
          <w:rPr>
            <w:rFonts w:ascii="Times New Roman" w:eastAsia="Times New Roman" w:hAnsi="Times New Roman" w:cs="Times New Roman"/>
            <w:sz w:val="28"/>
            <w:szCs w:val="28"/>
          </w:rPr>
          <w:t>Дедов И.И.</w:t>
        </w:r>
      </w:hyperlink>
      <w:r w:rsidRPr="00152031">
        <w:rPr>
          <w:rFonts w:ascii="Times New Roman" w:eastAsia="Times New Roman" w:hAnsi="Times New Roman" w:cs="Times New Roman"/>
          <w:sz w:val="28"/>
          <w:szCs w:val="28"/>
          <w:shd w:val="clear" w:color="auto" w:fill="FFFFFF"/>
        </w:rPr>
        <w:t>, </w:t>
      </w:r>
      <w:hyperlink r:id="rId81" w:history="1">
        <w:r w:rsidRPr="00152031">
          <w:rPr>
            <w:rFonts w:ascii="Times New Roman" w:eastAsia="Times New Roman" w:hAnsi="Times New Roman" w:cs="Times New Roman"/>
            <w:sz w:val="28"/>
            <w:szCs w:val="28"/>
          </w:rPr>
          <w:t>Мельниченко Г.А.</w:t>
        </w:r>
      </w:hyperlink>
      <w:r w:rsidRPr="00152031">
        <w:rPr>
          <w:rFonts w:ascii="Times New Roman" w:eastAsia="Times New Roman" w:hAnsi="Times New Roman" w:cs="Times New Roman"/>
          <w:sz w:val="28"/>
          <w:szCs w:val="28"/>
          <w:shd w:val="clear" w:color="auto" w:fill="FFFFFF"/>
        </w:rPr>
        <w:t>, </w:t>
      </w:r>
      <w:proofErr w:type="spellStart"/>
      <w:r w:rsidR="001F6782">
        <w:fldChar w:fldCharType="begin"/>
      </w:r>
      <w:r w:rsidR="001F6782">
        <w:instrText xml:space="preserve"> HYPERLINK "https://www.rmj.ru/authors/chebotnikova_t_v/" </w:instrText>
      </w:r>
      <w:r w:rsidR="001F6782">
        <w:fldChar w:fldCharType="separate"/>
      </w:r>
      <w:r w:rsidRPr="00152031">
        <w:rPr>
          <w:rFonts w:ascii="Times New Roman" w:eastAsia="Times New Roman" w:hAnsi="Times New Roman" w:cs="Times New Roman"/>
          <w:sz w:val="28"/>
          <w:szCs w:val="28"/>
        </w:rPr>
        <w:t>Чеботникова</w:t>
      </w:r>
      <w:proofErr w:type="spellEnd"/>
      <w:r w:rsidRPr="00152031">
        <w:rPr>
          <w:rFonts w:ascii="Times New Roman" w:eastAsia="Times New Roman" w:hAnsi="Times New Roman" w:cs="Times New Roman"/>
          <w:sz w:val="28"/>
          <w:szCs w:val="28"/>
        </w:rPr>
        <w:t xml:space="preserve"> Т.В.</w:t>
      </w:r>
      <w:r w:rsidR="001F6782">
        <w:rPr>
          <w:rFonts w:ascii="Times New Roman" w:eastAsia="Times New Roman" w:hAnsi="Times New Roman" w:cs="Times New Roman"/>
          <w:sz w:val="28"/>
          <w:szCs w:val="28"/>
        </w:rPr>
        <w:fldChar w:fldCharType="end"/>
      </w:r>
      <w:r w:rsidRPr="00152031">
        <w:rPr>
          <w:rFonts w:ascii="Times New Roman" w:eastAsia="Times New Roman" w:hAnsi="Times New Roman" w:cs="Times New Roman"/>
          <w:sz w:val="28"/>
          <w:szCs w:val="28"/>
          <w:shd w:val="clear" w:color="auto" w:fill="FFFFFF"/>
        </w:rPr>
        <w:t>, </w:t>
      </w:r>
      <w:hyperlink r:id="rId82" w:history="1">
        <w:r w:rsidRPr="00152031">
          <w:rPr>
            <w:rFonts w:ascii="Times New Roman" w:eastAsia="Times New Roman" w:hAnsi="Times New Roman" w:cs="Times New Roman"/>
            <w:sz w:val="28"/>
            <w:szCs w:val="28"/>
          </w:rPr>
          <w:t>Кучма В.Р.</w:t>
        </w:r>
      </w:hyperlink>
      <w:r w:rsidRPr="00152031">
        <w:rPr>
          <w:rFonts w:ascii="Times New Roman" w:eastAsia="Times New Roman" w:hAnsi="Times New Roman" w:cs="Times New Roman"/>
          <w:sz w:val="28"/>
          <w:szCs w:val="28"/>
          <w:shd w:val="clear" w:color="auto" w:fill="FFFFFF"/>
        </w:rPr>
        <w:t>, </w:t>
      </w:r>
      <w:proofErr w:type="spellStart"/>
      <w:r w:rsidR="001F6782">
        <w:fldChar w:fldCharType="begin"/>
      </w:r>
      <w:r w:rsidR="001F6782">
        <w:instrText xml:space="preserve"> HYPERLINK "https://www.rmj.ru/authors/butrova_c_a/" </w:instrText>
      </w:r>
      <w:r w:rsidR="001F6782">
        <w:fldChar w:fldCharType="separate"/>
      </w:r>
      <w:r w:rsidRPr="00152031">
        <w:rPr>
          <w:rFonts w:ascii="Times New Roman" w:eastAsia="Times New Roman" w:hAnsi="Times New Roman" w:cs="Times New Roman"/>
          <w:sz w:val="28"/>
          <w:szCs w:val="28"/>
        </w:rPr>
        <w:t>Бутрова</w:t>
      </w:r>
      <w:proofErr w:type="spellEnd"/>
      <w:r w:rsidRPr="00152031">
        <w:rPr>
          <w:rFonts w:ascii="Times New Roman" w:eastAsia="Times New Roman" w:hAnsi="Times New Roman" w:cs="Times New Roman"/>
          <w:sz w:val="28"/>
          <w:szCs w:val="28"/>
        </w:rPr>
        <w:t xml:space="preserve"> C.А.</w:t>
      </w:r>
      <w:r w:rsidR="001F6782">
        <w:rPr>
          <w:rFonts w:ascii="Times New Roman" w:eastAsia="Times New Roman" w:hAnsi="Times New Roman" w:cs="Times New Roman"/>
          <w:sz w:val="28"/>
          <w:szCs w:val="28"/>
        </w:rPr>
        <w:fldChar w:fldCharType="end"/>
      </w:r>
      <w:r w:rsidRPr="00152031">
        <w:rPr>
          <w:rFonts w:ascii="Times New Roman" w:eastAsia="Times New Roman" w:hAnsi="Times New Roman" w:cs="Times New Roman"/>
          <w:sz w:val="28"/>
          <w:szCs w:val="28"/>
          <w:shd w:val="clear" w:color="auto" w:fill="FFFFFF"/>
        </w:rPr>
        <w:t>, </w:t>
      </w:r>
      <w:hyperlink r:id="rId83" w:history="1">
        <w:r w:rsidRPr="00152031">
          <w:rPr>
            <w:rFonts w:ascii="Times New Roman" w:eastAsia="Times New Roman" w:hAnsi="Times New Roman" w:cs="Times New Roman"/>
            <w:sz w:val="28"/>
            <w:szCs w:val="28"/>
          </w:rPr>
          <w:t>Скоблина Н.А.</w:t>
        </w:r>
      </w:hyperlink>
      <w:r w:rsidRPr="00152031">
        <w:rPr>
          <w:rFonts w:ascii="Times New Roman" w:eastAsia="Times New Roman" w:hAnsi="Times New Roman" w:cs="Times New Roman"/>
          <w:sz w:val="28"/>
          <w:szCs w:val="28"/>
          <w:shd w:val="clear" w:color="auto" w:fill="FFFFFF"/>
        </w:rPr>
        <w:t>, </w:t>
      </w:r>
      <w:hyperlink r:id="rId84" w:history="1">
        <w:r w:rsidRPr="00152031">
          <w:rPr>
            <w:rFonts w:ascii="Times New Roman" w:eastAsia="Times New Roman" w:hAnsi="Times New Roman" w:cs="Times New Roman"/>
            <w:sz w:val="28"/>
            <w:szCs w:val="28"/>
          </w:rPr>
          <w:t>Савельева Л.В.</w:t>
        </w:r>
      </w:hyperlink>
      <w:r w:rsidRPr="00152031">
        <w:rPr>
          <w:rFonts w:ascii="Times New Roman" w:eastAsia="Times New Roman" w:hAnsi="Times New Roman" w:cs="Times New Roman"/>
          <w:sz w:val="28"/>
          <w:szCs w:val="28"/>
          <w:shd w:val="clear" w:color="auto" w:fill="FFFFFF"/>
        </w:rPr>
        <w:t>, </w:t>
      </w:r>
      <w:hyperlink r:id="rId85" w:history="1">
        <w:r w:rsidRPr="00152031">
          <w:rPr>
            <w:rFonts w:ascii="Times New Roman" w:eastAsia="Times New Roman" w:hAnsi="Times New Roman" w:cs="Times New Roman"/>
            <w:sz w:val="28"/>
            <w:szCs w:val="28"/>
          </w:rPr>
          <w:t xml:space="preserve">Реброва </w:t>
        </w:r>
        <w:proofErr w:type="spellStart"/>
        <w:r w:rsidRPr="00152031">
          <w:rPr>
            <w:rFonts w:ascii="Times New Roman" w:eastAsia="Times New Roman" w:hAnsi="Times New Roman" w:cs="Times New Roman"/>
            <w:sz w:val="28"/>
            <w:szCs w:val="28"/>
          </w:rPr>
          <w:t>О.Ю.</w:t>
        </w:r>
      </w:hyperlink>
      <w:r w:rsidRPr="00152031">
        <w:rPr>
          <w:rFonts w:ascii="Times New Roman" w:eastAsia="Times New Roman" w:hAnsi="Times New Roman" w:cs="Times New Roman"/>
          <w:sz w:val="28"/>
          <w:szCs w:val="28"/>
          <w:shd w:val="clear" w:color="auto" w:fill="FFFFFF"/>
        </w:rPr>
        <w:t>Половое</w:t>
      </w:r>
      <w:proofErr w:type="spellEnd"/>
      <w:r w:rsidRPr="00152031">
        <w:rPr>
          <w:rFonts w:ascii="Times New Roman" w:eastAsia="Times New Roman" w:hAnsi="Times New Roman" w:cs="Times New Roman"/>
          <w:sz w:val="28"/>
          <w:szCs w:val="28"/>
          <w:shd w:val="clear" w:color="auto" w:fill="FFFFFF"/>
        </w:rPr>
        <w:t xml:space="preserve"> развитие детей и подростков Московского региона: влияние ожирения \\  </w:t>
      </w:r>
      <w:hyperlink r:id="rId86" w:history="1">
        <w:r w:rsidRPr="00152031">
          <w:rPr>
            <w:rFonts w:ascii="Times New Roman" w:eastAsia="Times New Roman" w:hAnsi="Times New Roman" w:cs="Times New Roman"/>
            <w:sz w:val="28"/>
            <w:szCs w:val="28"/>
            <w:shd w:val="clear" w:color="auto" w:fill="FFFFFF"/>
          </w:rPr>
          <w:t>РМЖ» №26 от 14.12.2006.- </w:t>
        </w:r>
      </w:hyperlink>
      <w:r w:rsidRPr="00152031">
        <w:rPr>
          <w:rFonts w:ascii="Times New Roman" w:eastAsia="Times New Roman" w:hAnsi="Times New Roman" w:cs="Times New Roman"/>
          <w:sz w:val="28"/>
          <w:szCs w:val="28"/>
          <w:shd w:val="clear" w:color="auto" w:fill="FFFFFF"/>
        </w:rPr>
        <w:t>с. 1872</w:t>
      </w:r>
    </w:p>
    <w:p w14:paraId="17318055" w14:textId="77777777" w:rsidR="00EC7135" w:rsidRDefault="00C87601" w:rsidP="00E52440">
      <w:pPr>
        <w:spacing w:after="0" w:line="240" w:lineRule="auto"/>
        <w:ind w:firstLine="567"/>
        <w:jc w:val="both"/>
        <w:rPr>
          <w:rFonts w:ascii="PT Sans" w:eastAsia="Times New Roman" w:hAnsi="PT Sans" w:cs="Times New Roman"/>
          <w:sz w:val="27"/>
          <w:szCs w:val="27"/>
        </w:rPr>
      </w:pPr>
      <w:r w:rsidRPr="00152031">
        <w:rPr>
          <w:rFonts w:ascii="Times New Roman" w:eastAsia="Times New Roman" w:hAnsi="Times New Roman" w:cs="Times New Roman"/>
          <w:sz w:val="28"/>
          <w:szCs w:val="28"/>
          <w:shd w:val="clear" w:color="auto" w:fill="FFFFFF"/>
        </w:rPr>
        <w:t>6</w:t>
      </w:r>
      <w:r w:rsidR="00862621" w:rsidRPr="00152031">
        <w:rPr>
          <w:rFonts w:ascii="Times New Roman" w:eastAsia="Times New Roman" w:hAnsi="Times New Roman" w:cs="Times New Roman"/>
          <w:sz w:val="28"/>
          <w:szCs w:val="28"/>
          <w:shd w:val="clear" w:color="auto" w:fill="FFFFFF"/>
        </w:rPr>
        <w:t>1</w:t>
      </w:r>
      <w:r w:rsidRPr="00152031">
        <w:rPr>
          <w:rFonts w:ascii="Times New Roman" w:eastAsia="Times New Roman" w:hAnsi="Times New Roman" w:cs="Times New Roman"/>
          <w:sz w:val="28"/>
          <w:szCs w:val="28"/>
          <w:shd w:val="clear" w:color="auto" w:fill="FFFFFF"/>
        </w:rPr>
        <w:t xml:space="preserve"> Алиханян И.С., </w:t>
      </w:r>
      <w:proofErr w:type="spellStart"/>
      <w:r w:rsidRPr="00152031">
        <w:rPr>
          <w:rFonts w:ascii="Times New Roman" w:eastAsia="Times New Roman" w:hAnsi="Times New Roman" w:cs="Times New Roman"/>
          <w:sz w:val="28"/>
          <w:szCs w:val="28"/>
          <w:shd w:val="clear" w:color="auto" w:fill="FFFFFF"/>
        </w:rPr>
        <w:t>Заносовская</w:t>
      </w:r>
      <w:proofErr w:type="spellEnd"/>
      <w:r w:rsidRPr="00152031">
        <w:rPr>
          <w:rFonts w:ascii="Times New Roman" w:eastAsia="Times New Roman" w:hAnsi="Times New Roman" w:cs="Times New Roman"/>
          <w:sz w:val="28"/>
          <w:szCs w:val="28"/>
          <w:shd w:val="clear" w:color="auto" w:fill="FFFFFF"/>
        </w:rPr>
        <w:t xml:space="preserve"> Т.А., </w:t>
      </w:r>
      <w:proofErr w:type="spellStart"/>
      <w:r w:rsidRPr="00152031">
        <w:rPr>
          <w:rFonts w:ascii="Times New Roman" w:eastAsia="Times New Roman" w:hAnsi="Times New Roman" w:cs="Times New Roman"/>
          <w:sz w:val="28"/>
          <w:szCs w:val="28"/>
          <w:shd w:val="clear" w:color="auto" w:fill="FFFFFF"/>
        </w:rPr>
        <w:t>Жиленко</w:t>
      </w:r>
      <w:proofErr w:type="spellEnd"/>
      <w:r w:rsidRPr="00152031">
        <w:rPr>
          <w:rFonts w:ascii="Times New Roman" w:eastAsia="Times New Roman" w:hAnsi="Times New Roman" w:cs="Times New Roman"/>
          <w:sz w:val="28"/>
          <w:szCs w:val="28"/>
          <w:shd w:val="clear" w:color="auto" w:fill="FFFFFF"/>
        </w:rPr>
        <w:t xml:space="preserve"> Л.О., Чеботарева Ю.Ю.  Роль периода полового созревания в становлении соматического и репродуктивного здоровья женщины \\ Молодой ученый.</w:t>
      </w:r>
      <w:r w:rsidR="00402647">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sz w:val="28"/>
          <w:szCs w:val="28"/>
          <w:shd w:val="clear" w:color="auto" w:fill="FFFFFF"/>
        </w:rPr>
        <w:t>-2016.-№18.1 (122.1</w:t>
      </w:r>
      <w:proofErr w:type="gramStart"/>
      <w:r w:rsidRPr="00152031">
        <w:rPr>
          <w:rFonts w:ascii="Times New Roman" w:eastAsia="Times New Roman" w:hAnsi="Times New Roman" w:cs="Times New Roman"/>
          <w:sz w:val="28"/>
          <w:szCs w:val="28"/>
          <w:shd w:val="clear" w:color="auto" w:fill="FFFFFF"/>
        </w:rPr>
        <w:t>).-</w:t>
      </w:r>
      <w:proofErr w:type="gramEnd"/>
      <w:r w:rsidRPr="00152031">
        <w:rPr>
          <w:rFonts w:ascii="Times New Roman" w:eastAsia="Times New Roman" w:hAnsi="Times New Roman" w:cs="Times New Roman"/>
          <w:sz w:val="28"/>
          <w:szCs w:val="28"/>
          <w:shd w:val="clear" w:color="auto" w:fill="FFFFFF"/>
        </w:rPr>
        <w:t>с.41-43</w:t>
      </w:r>
    </w:p>
    <w:p w14:paraId="61150017"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6</w:t>
      </w:r>
      <w:r w:rsidR="00862621" w:rsidRPr="00152031">
        <w:rPr>
          <w:rFonts w:ascii="Times New Roman" w:eastAsia="Times New Roman" w:hAnsi="Times New Roman" w:cs="Times New Roman"/>
          <w:sz w:val="28"/>
          <w:szCs w:val="28"/>
        </w:rPr>
        <w:t>2</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shd w:val="clear" w:color="auto" w:fill="FFFFFF"/>
        </w:rPr>
        <w:t>Турдалиева</w:t>
      </w:r>
      <w:proofErr w:type="spellEnd"/>
      <w:r w:rsidRPr="00152031">
        <w:rPr>
          <w:rFonts w:ascii="Times New Roman" w:eastAsia="Times New Roman" w:hAnsi="Times New Roman" w:cs="Times New Roman"/>
          <w:sz w:val="28"/>
          <w:szCs w:val="28"/>
          <w:shd w:val="clear" w:color="auto" w:fill="FFFFFF"/>
        </w:rPr>
        <w:t xml:space="preserve"> Б.С., </w:t>
      </w:r>
      <w:proofErr w:type="spellStart"/>
      <w:r w:rsidRPr="00152031">
        <w:rPr>
          <w:rFonts w:ascii="Times New Roman" w:eastAsia="Times New Roman" w:hAnsi="Times New Roman" w:cs="Times New Roman"/>
          <w:sz w:val="28"/>
          <w:szCs w:val="28"/>
          <w:shd w:val="clear" w:color="auto" w:fill="FFFFFF"/>
        </w:rPr>
        <w:t>Аимбетова</w:t>
      </w:r>
      <w:proofErr w:type="spellEnd"/>
      <w:r w:rsidRPr="00152031">
        <w:rPr>
          <w:rFonts w:ascii="Times New Roman" w:eastAsia="Times New Roman" w:hAnsi="Times New Roman" w:cs="Times New Roman"/>
          <w:sz w:val="28"/>
          <w:szCs w:val="28"/>
          <w:shd w:val="clear" w:color="auto" w:fill="FFFFFF"/>
        </w:rPr>
        <w:t xml:space="preserve"> Г.Е., </w:t>
      </w:r>
      <w:proofErr w:type="spellStart"/>
      <w:r w:rsidRPr="00152031">
        <w:rPr>
          <w:rFonts w:ascii="Times New Roman" w:eastAsia="Times New Roman" w:hAnsi="Times New Roman" w:cs="Times New Roman"/>
          <w:sz w:val="28"/>
          <w:szCs w:val="28"/>
          <w:shd w:val="clear" w:color="auto" w:fill="FFFFFF"/>
        </w:rPr>
        <w:t>Кызаева</w:t>
      </w:r>
      <w:proofErr w:type="spellEnd"/>
      <w:r w:rsidRPr="00152031">
        <w:rPr>
          <w:rFonts w:ascii="Times New Roman" w:eastAsia="Times New Roman" w:hAnsi="Times New Roman" w:cs="Times New Roman"/>
          <w:sz w:val="28"/>
          <w:szCs w:val="28"/>
          <w:shd w:val="clear" w:color="auto" w:fill="FFFFFF"/>
        </w:rPr>
        <w:t xml:space="preserve"> А.И., </w:t>
      </w:r>
      <w:proofErr w:type="spellStart"/>
      <w:r w:rsidRPr="00152031">
        <w:rPr>
          <w:rFonts w:ascii="Times New Roman" w:eastAsia="Times New Roman" w:hAnsi="Times New Roman" w:cs="Times New Roman"/>
          <w:sz w:val="28"/>
          <w:szCs w:val="28"/>
          <w:shd w:val="clear" w:color="auto" w:fill="FFFFFF"/>
        </w:rPr>
        <w:t>Кашафутдинова</w:t>
      </w:r>
      <w:proofErr w:type="spellEnd"/>
      <w:r w:rsidRPr="00152031">
        <w:rPr>
          <w:rFonts w:ascii="Times New Roman" w:eastAsia="Times New Roman" w:hAnsi="Times New Roman" w:cs="Times New Roman"/>
          <w:sz w:val="28"/>
          <w:szCs w:val="28"/>
          <w:shd w:val="clear" w:color="auto" w:fill="FFFFFF"/>
        </w:rPr>
        <w:t xml:space="preserve"> Г.Т. </w:t>
      </w:r>
      <w:r w:rsidRPr="00152031">
        <w:rPr>
          <w:rFonts w:ascii="Times New Roman" w:eastAsia="Times New Roman" w:hAnsi="Times New Roman" w:cs="Times New Roman"/>
          <w:bCs/>
          <w:sz w:val="28"/>
          <w:szCs w:val="28"/>
        </w:rPr>
        <w:t xml:space="preserve"> Охрана репродуктивного здоровья в Казахстане \\ </w:t>
      </w:r>
      <w:r w:rsidRPr="00152031">
        <w:rPr>
          <w:rFonts w:ascii="Times New Roman" w:eastAsia="Times New Roman" w:hAnsi="Times New Roman" w:cs="Times New Roman"/>
          <w:sz w:val="28"/>
          <w:szCs w:val="28"/>
          <w:shd w:val="clear" w:color="auto" w:fill="FFFFFF"/>
        </w:rPr>
        <w:t xml:space="preserve">Вестник </w:t>
      </w:r>
      <w:proofErr w:type="spellStart"/>
      <w:r w:rsidRPr="00152031">
        <w:rPr>
          <w:rFonts w:ascii="Times New Roman" w:eastAsia="Times New Roman" w:hAnsi="Times New Roman" w:cs="Times New Roman"/>
          <w:sz w:val="28"/>
          <w:szCs w:val="28"/>
          <w:shd w:val="clear" w:color="auto" w:fill="FFFFFF"/>
        </w:rPr>
        <w:t>КазНМУ</w:t>
      </w:r>
      <w:proofErr w:type="spellEnd"/>
      <w:r w:rsidRPr="00152031">
        <w:rPr>
          <w:rFonts w:ascii="Times New Roman" w:eastAsia="Times New Roman" w:hAnsi="Times New Roman" w:cs="Times New Roman"/>
          <w:sz w:val="28"/>
          <w:szCs w:val="28"/>
          <w:shd w:val="clear" w:color="auto" w:fill="FFFFFF"/>
        </w:rPr>
        <w:t xml:space="preserve">, 2014. - № 2 (4). -с.115-119 </w:t>
      </w:r>
    </w:p>
    <w:p w14:paraId="7DB14992"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proofErr w:type="gramStart"/>
      <w:r w:rsidRPr="00152031">
        <w:rPr>
          <w:rFonts w:ascii="Times New Roman" w:eastAsia="Times New Roman" w:hAnsi="Times New Roman" w:cs="Times New Roman"/>
          <w:sz w:val="28"/>
          <w:szCs w:val="28"/>
        </w:rPr>
        <w:t>6</w:t>
      </w:r>
      <w:r w:rsidR="00862621"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 xml:space="preserve">  Попова</w:t>
      </w:r>
      <w:proofErr w:type="gramEnd"/>
      <w:r w:rsidRPr="00152031">
        <w:rPr>
          <w:rFonts w:ascii="Times New Roman" w:eastAsia="Times New Roman" w:hAnsi="Times New Roman" w:cs="Times New Roman"/>
          <w:sz w:val="28"/>
          <w:szCs w:val="28"/>
        </w:rPr>
        <w:t xml:space="preserve">-Петросян Г.В., </w:t>
      </w:r>
      <w:proofErr w:type="spellStart"/>
      <w:r w:rsidRPr="00152031">
        <w:rPr>
          <w:rFonts w:ascii="Times New Roman" w:eastAsia="Times New Roman" w:hAnsi="Times New Roman" w:cs="Times New Roman"/>
          <w:sz w:val="28"/>
          <w:szCs w:val="28"/>
        </w:rPr>
        <w:t>Сколотенко</w:t>
      </w:r>
      <w:proofErr w:type="spellEnd"/>
      <w:r w:rsidRPr="00152031">
        <w:rPr>
          <w:rFonts w:ascii="Times New Roman" w:eastAsia="Times New Roman" w:hAnsi="Times New Roman" w:cs="Times New Roman"/>
          <w:sz w:val="28"/>
          <w:szCs w:val="28"/>
        </w:rPr>
        <w:t xml:space="preserve"> Т.С., </w:t>
      </w:r>
      <w:proofErr w:type="spellStart"/>
      <w:r w:rsidRPr="00152031">
        <w:rPr>
          <w:rFonts w:ascii="Times New Roman" w:eastAsia="Times New Roman" w:hAnsi="Times New Roman" w:cs="Times New Roman"/>
          <w:sz w:val="28"/>
          <w:szCs w:val="28"/>
        </w:rPr>
        <w:t>Тихончук</w:t>
      </w:r>
      <w:proofErr w:type="spellEnd"/>
      <w:r w:rsidRPr="00152031">
        <w:rPr>
          <w:rFonts w:ascii="Times New Roman" w:eastAsia="Times New Roman" w:hAnsi="Times New Roman" w:cs="Times New Roman"/>
          <w:sz w:val="28"/>
          <w:szCs w:val="28"/>
        </w:rPr>
        <w:t xml:space="preserve"> Т.Н., Ющенко Н.В.  Влияние факторов внешней среды на половое развитие девушек-подростков \\ Вестник физиотерапии и курортологии, 2013. -№2. - с.40-42</w:t>
      </w:r>
    </w:p>
    <w:p w14:paraId="1560505E"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6</w:t>
      </w:r>
      <w:r w:rsidR="00862621" w:rsidRPr="00152031">
        <w:rPr>
          <w:rFonts w:ascii="Times New Roman" w:eastAsia="Times New Roman" w:hAnsi="Times New Roman" w:cs="Times New Roman"/>
          <w:sz w:val="28"/>
          <w:szCs w:val="28"/>
          <w:shd w:val="clear" w:color="auto" w:fill="FFFFFF"/>
        </w:rPr>
        <w:t>4</w:t>
      </w:r>
      <w:r w:rsidRPr="00152031">
        <w:rPr>
          <w:rFonts w:ascii="Times New Roman" w:eastAsia="Times New Roman" w:hAnsi="Times New Roman" w:cs="Times New Roman"/>
          <w:sz w:val="28"/>
          <w:szCs w:val="28"/>
          <w:shd w:val="clear" w:color="auto" w:fill="FFFFFF"/>
        </w:rPr>
        <w:t xml:space="preserve"> Факторы окружающей среды и здоровье человека. </w:t>
      </w:r>
      <w:proofErr w:type="spellStart"/>
      <w:r w:rsidRPr="00152031">
        <w:rPr>
          <w:rFonts w:ascii="Times New Roman" w:eastAsia="Times New Roman" w:hAnsi="Times New Roman" w:cs="Times New Roman"/>
          <w:sz w:val="28"/>
          <w:szCs w:val="28"/>
          <w:shd w:val="clear" w:color="auto" w:fill="FFFFFF"/>
        </w:rPr>
        <w:t>ОпытДании</w:t>
      </w:r>
      <w:proofErr w:type="spellEnd"/>
      <w:r w:rsidRPr="00152031">
        <w:rPr>
          <w:rFonts w:ascii="Times New Roman" w:eastAsia="Times New Roman" w:hAnsi="Times New Roman" w:cs="Times New Roman"/>
          <w:sz w:val="28"/>
          <w:szCs w:val="28"/>
          <w:shd w:val="clear" w:color="auto" w:fill="FFFFFF"/>
          <w:lang w:val="en-US"/>
        </w:rPr>
        <w:t xml:space="preserve"> \\ COWI Consulting Engineers and Planners AS.- </w:t>
      </w:r>
      <w:r w:rsidRPr="00152031">
        <w:rPr>
          <w:rFonts w:ascii="Times New Roman" w:eastAsia="Times New Roman" w:hAnsi="Times New Roman" w:cs="Times New Roman"/>
          <w:sz w:val="28"/>
          <w:szCs w:val="28"/>
          <w:shd w:val="clear" w:color="auto" w:fill="FFFFFF"/>
        </w:rPr>
        <w:t>Датское Агентство по охране</w:t>
      </w:r>
      <w:r w:rsidRPr="00152031">
        <w:rPr>
          <w:rFonts w:ascii="Times New Roman" w:eastAsia="Times New Roman" w:hAnsi="Times New Roman" w:cs="Times New Roman"/>
          <w:sz w:val="28"/>
          <w:szCs w:val="28"/>
          <w:shd w:val="clear" w:color="auto" w:fill="FFFFF0"/>
        </w:rPr>
        <w:t xml:space="preserve"> окружающей среды. - 2001. -</w:t>
      </w:r>
      <w:r w:rsidRPr="00152031">
        <w:rPr>
          <w:rFonts w:ascii="Times New Roman" w:eastAsia="Times New Roman" w:hAnsi="Times New Roman" w:cs="Times New Roman"/>
          <w:sz w:val="28"/>
          <w:szCs w:val="28"/>
        </w:rPr>
        <w:t xml:space="preserve"> с. 377. - </w:t>
      </w:r>
      <w:r w:rsidRPr="00152031">
        <w:rPr>
          <w:rFonts w:ascii="Times New Roman" w:eastAsia="Times New Roman" w:hAnsi="Times New Roman" w:cs="Times New Roman"/>
          <w:bCs/>
          <w:sz w:val="28"/>
          <w:szCs w:val="28"/>
        </w:rPr>
        <w:t>ISBN</w:t>
      </w:r>
      <w:r w:rsidRPr="00152031">
        <w:rPr>
          <w:rFonts w:ascii="Times New Roman" w:eastAsia="Times New Roman" w:hAnsi="Times New Roman" w:cs="Times New Roman"/>
          <w:b/>
          <w:bCs/>
          <w:sz w:val="28"/>
          <w:szCs w:val="28"/>
        </w:rPr>
        <w:t>:</w:t>
      </w:r>
      <w:r w:rsidRPr="00152031">
        <w:rPr>
          <w:rFonts w:ascii="Times New Roman" w:eastAsia="Times New Roman" w:hAnsi="Times New Roman" w:cs="Times New Roman"/>
          <w:sz w:val="28"/>
          <w:szCs w:val="28"/>
        </w:rPr>
        <w:t>87-7944-518-5</w:t>
      </w:r>
    </w:p>
    <w:p w14:paraId="2AF7D009"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6</w:t>
      </w:r>
      <w:r w:rsidR="00862621" w:rsidRPr="00152031">
        <w:rPr>
          <w:rFonts w:ascii="Times New Roman" w:eastAsia="Times New Roman" w:hAnsi="Times New Roman" w:cs="Times New Roman"/>
          <w:sz w:val="28"/>
          <w:szCs w:val="28"/>
        </w:rPr>
        <w:t>5</w:t>
      </w:r>
      <w:r w:rsidRPr="00152031">
        <w:rPr>
          <w:rFonts w:ascii="Times New Roman" w:eastAsia="Times New Roman" w:hAnsi="Times New Roman" w:cs="Times New Roman"/>
          <w:sz w:val="28"/>
          <w:szCs w:val="28"/>
        </w:rPr>
        <w:t xml:space="preserve"> Деев </w:t>
      </w:r>
      <w:proofErr w:type="gramStart"/>
      <w:r w:rsidRPr="00152031">
        <w:rPr>
          <w:rFonts w:ascii="Times New Roman" w:eastAsia="Times New Roman" w:hAnsi="Times New Roman" w:cs="Times New Roman"/>
          <w:sz w:val="28"/>
          <w:szCs w:val="28"/>
        </w:rPr>
        <w:t>И.А</w:t>
      </w:r>
      <w:proofErr w:type="gramEnd"/>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Коломеец</w:t>
      </w:r>
      <w:proofErr w:type="spellEnd"/>
      <w:r w:rsidRPr="00152031">
        <w:rPr>
          <w:rFonts w:ascii="Times New Roman" w:eastAsia="Times New Roman" w:hAnsi="Times New Roman" w:cs="Times New Roman"/>
          <w:sz w:val="28"/>
          <w:szCs w:val="28"/>
        </w:rPr>
        <w:t xml:space="preserve"> И.Л., </w:t>
      </w:r>
      <w:proofErr w:type="spellStart"/>
      <w:r w:rsidRPr="00152031">
        <w:rPr>
          <w:rFonts w:ascii="Times New Roman" w:eastAsia="Times New Roman" w:hAnsi="Times New Roman" w:cs="Times New Roman"/>
          <w:sz w:val="28"/>
          <w:szCs w:val="28"/>
        </w:rPr>
        <w:t>Саприна</w:t>
      </w:r>
      <w:proofErr w:type="spellEnd"/>
      <w:r w:rsidRPr="00152031">
        <w:rPr>
          <w:rFonts w:ascii="Times New Roman" w:eastAsia="Times New Roman" w:hAnsi="Times New Roman" w:cs="Times New Roman"/>
          <w:sz w:val="28"/>
          <w:szCs w:val="28"/>
        </w:rPr>
        <w:t xml:space="preserve"> Т.В., Кобякова О.С., </w:t>
      </w:r>
      <w:proofErr w:type="spellStart"/>
      <w:r w:rsidRPr="00152031">
        <w:rPr>
          <w:rFonts w:ascii="Times New Roman" w:eastAsia="Times New Roman" w:hAnsi="Times New Roman" w:cs="Times New Roman"/>
          <w:sz w:val="28"/>
          <w:szCs w:val="28"/>
        </w:rPr>
        <w:t>Камалтынова</w:t>
      </w:r>
      <w:proofErr w:type="spellEnd"/>
      <w:r w:rsidRPr="00152031">
        <w:rPr>
          <w:rFonts w:ascii="Times New Roman" w:eastAsia="Times New Roman" w:hAnsi="Times New Roman" w:cs="Times New Roman"/>
          <w:sz w:val="28"/>
          <w:szCs w:val="28"/>
        </w:rPr>
        <w:t xml:space="preserve"> Е.М., Куликов Е.С., Левко А.Н., Куликова К.В., Юркова В.И.    Половое развитие подростков в Томской области \\ Педиатрическая фармакология, - 2017; 14 (5): 366–372. </w:t>
      </w:r>
      <w:proofErr w:type="spellStart"/>
      <w:r w:rsidRPr="00152031">
        <w:rPr>
          <w:rFonts w:ascii="Times New Roman" w:eastAsia="Times New Roman" w:hAnsi="Times New Roman" w:cs="Times New Roman"/>
          <w:sz w:val="28"/>
          <w:szCs w:val="28"/>
        </w:rPr>
        <w:t>doi</w:t>
      </w:r>
      <w:proofErr w:type="spellEnd"/>
      <w:r w:rsidRPr="00152031">
        <w:rPr>
          <w:rFonts w:ascii="Times New Roman" w:eastAsia="Times New Roman" w:hAnsi="Times New Roman" w:cs="Times New Roman"/>
          <w:sz w:val="28"/>
          <w:szCs w:val="28"/>
        </w:rPr>
        <w:t>: 10.15690/</w:t>
      </w:r>
      <w:proofErr w:type="spellStart"/>
      <w:r w:rsidRPr="00152031">
        <w:rPr>
          <w:rFonts w:ascii="Times New Roman" w:eastAsia="Times New Roman" w:hAnsi="Times New Roman" w:cs="Times New Roman"/>
          <w:sz w:val="28"/>
          <w:szCs w:val="28"/>
        </w:rPr>
        <w:t>pf</w:t>
      </w:r>
      <w:proofErr w:type="spellEnd"/>
      <w:r w:rsidRPr="00152031">
        <w:rPr>
          <w:rFonts w:ascii="Times New Roman" w:eastAsia="Times New Roman" w:hAnsi="Times New Roman" w:cs="Times New Roman"/>
          <w:sz w:val="28"/>
          <w:szCs w:val="28"/>
        </w:rPr>
        <w:t>. v14i5.1784)</w:t>
      </w:r>
    </w:p>
    <w:p w14:paraId="7FF4B159" w14:textId="77777777" w:rsidR="00A8617E" w:rsidRPr="00152031" w:rsidRDefault="00C87601" w:rsidP="00E52440">
      <w:pPr>
        <w:spacing w:after="0" w:line="240" w:lineRule="auto"/>
        <w:ind w:firstLine="567"/>
        <w:jc w:val="both"/>
        <w:rPr>
          <w:rFonts w:ascii="Times New Roman" w:eastAsia="Times New Roman" w:hAnsi="Times New Roman" w:cs="Times New Roman"/>
          <w:sz w:val="24"/>
          <w:szCs w:val="24"/>
        </w:rPr>
      </w:pPr>
      <w:r w:rsidRPr="00152031">
        <w:rPr>
          <w:rFonts w:ascii="Times New Roman" w:eastAsia="Times New Roman" w:hAnsi="Times New Roman" w:cs="Times New Roman"/>
          <w:sz w:val="28"/>
          <w:szCs w:val="28"/>
        </w:rPr>
        <w:lastRenderedPageBreak/>
        <w:t>6</w:t>
      </w:r>
      <w:r w:rsidR="00862621"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Глобальное ускорение действий в интересах здоровья подростков\\ Руководство ВОЗ. -2017. -С.30</w:t>
      </w:r>
    </w:p>
    <w:p w14:paraId="6944997E" w14:textId="77777777" w:rsidR="00A8617E" w:rsidRPr="00152031" w:rsidRDefault="00862621" w:rsidP="00E52440">
      <w:pPr>
        <w:spacing w:after="0" w:line="240" w:lineRule="auto"/>
        <w:ind w:firstLine="567"/>
        <w:jc w:val="both"/>
        <w:rPr>
          <w:rFonts w:ascii="Times New Roman" w:eastAsia="Times New Roman" w:hAnsi="Times New Roman" w:cs="Times New Roman"/>
          <w:sz w:val="24"/>
          <w:szCs w:val="24"/>
        </w:rPr>
      </w:pPr>
      <w:r w:rsidRPr="00152031">
        <w:rPr>
          <w:rFonts w:ascii="Times New Roman" w:eastAsia="Times New Roman" w:hAnsi="Times New Roman" w:cs="Times New Roman"/>
          <w:sz w:val="28"/>
          <w:szCs w:val="28"/>
        </w:rPr>
        <w:t xml:space="preserve">67 </w:t>
      </w:r>
      <w:proofErr w:type="spellStart"/>
      <w:r w:rsidR="00C87601" w:rsidRPr="00152031">
        <w:rPr>
          <w:rFonts w:ascii="Times New Roman" w:eastAsia="Times New Roman" w:hAnsi="Times New Roman" w:cs="Times New Roman"/>
          <w:sz w:val="28"/>
          <w:szCs w:val="28"/>
        </w:rPr>
        <w:t>Грицинская</w:t>
      </w:r>
      <w:proofErr w:type="spellEnd"/>
      <w:r w:rsidR="00C87601" w:rsidRPr="00152031">
        <w:rPr>
          <w:rFonts w:ascii="Times New Roman" w:eastAsia="Times New Roman" w:hAnsi="Times New Roman" w:cs="Times New Roman"/>
          <w:sz w:val="28"/>
          <w:szCs w:val="28"/>
        </w:rPr>
        <w:t xml:space="preserve"> В.А., Гладкая В.С. Оценка физического развития девочек-школьниц </w:t>
      </w:r>
      <w:proofErr w:type="spellStart"/>
      <w:r w:rsidR="00C87601" w:rsidRPr="00152031">
        <w:rPr>
          <w:rFonts w:ascii="Times New Roman" w:eastAsia="Times New Roman" w:hAnsi="Times New Roman" w:cs="Times New Roman"/>
          <w:sz w:val="28"/>
          <w:szCs w:val="28"/>
        </w:rPr>
        <w:t>г.Санкт</w:t>
      </w:r>
      <w:proofErr w:type="spellEnd"/>
      <w:r w:rsidR="00C87601" w:rsidRPr="00152031">
        <w:rPr>
          <w:rFonts w:ascii="Times New Roman" w:eastAsia="Times New Roman" w:hAnsi="Times New Roman" w:cs="Times New Roman"/>
          <w:sz w:val="28"/>
          <w:szCs w:val="28"/>
        </w:rPr>
        <w:t xml:space="preserve">-Петербурга с </w:t>
      </w:r>
      <w:proofErr w:type="spellStart"/>
      <w:r w:rsidR="00C87601" w:rsidRPr="00152031">
        <w:rPr>
          <w:rFonts w:ascii="Times New Roman" w:eastAsia="Times New Roman" w:hAnsi="Times New Roman" w:cs="Times New Roman"/>
          <w:sz w:val="28"/>
          <w:szCs w:val="28"/>
        </w:rPr>
        <w:t>использовнием</w:t>
      </w:r>
      <w:proofErr w:type="spellEnd"/>
      <w:r w:rsidR="00C87601" w:rsidRPr="00152031">
        <w:rPr>
          <w:rFonts w:ascii="Times New Roman" w:eastAsia="Times New Roman" w:hAnsi="Times New Roman" w:cs="Times New Roman"/>
          <w:sz w:val="28"/>
          <w:szCs w:val="28"/>
        </w:rPr>
        <w:t xml:space="preserve"> интернациональных нормативов \\Мать и дитя в Кузбассе. - 2018. -№1 (72). -с. 85-89</w:t>
      </w:r>
    </w:p>
    <w:p w14:paraId="07C161DA"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6</w:t>
      </w:r>
      <w:r w:rsidR="00862621" w:rsidRPr="00152031">
        <w:rPr>
          <w:rFonts w:ascii="Times New Roman" w:eastAsia="Times New Roman" w:hAnsi="Times New Roman" w:cs="Times New Roman"/>
          <w:sz w:val="28"/>
          <w:szCs w:val="28"/>
          <w:lang w:val="en-US"/>
        </w:rPr>
        <w:t>8</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David E. Sandberg, PhD, Vickie Paste ski, PhD, Nina Callens, PhD, Introduction to the Special Section: Disorders of Sex Development, </w:t>
      </w:r>
      <w:r w:rsidRPr="00152031">
        <w:rPr>
          <w:rFonts w:ascii="Times New Roman" w:eastAsia="Times New Roman" w:hAnsi="Times New Roman" w:cs="Times New Roman"/>
          <w:i/>
          <w:iCs/>
          <w:sz w:val="28"/>
          <w:szCs w:val="28"/>
          <w:shd w:val="clear" w:color="auto" w:fill="FFFFFF"/>
          <w:lang w:val="en-US"/>
        </w:rPr>
        <w:t>Journal of Pediatric Psychology</w:t>
      </w:r>
      <w:r w:rsidRPr="00152031">
        <w:rPr>
          <w:rFonts w:ascii="Times New Roman" w:eastAsia="Times New Roman" w:hAnsi="Times New Roman" w:cs="Times New Roman"/>
          <w:sz w:val="28"/>
          <w:szCs w:val="28"/>
          <w:shd w:val="clear" w:color="auto" w:fill="FFFFFF"/>
          <w:lang w:val="en-US"/>
        </w:rPr>
        <w:t>, Volume 42, Issue 5, June 2017, Pages 487–495, </w:t>
      </w:r>
      <w:hyperlink r:id="rId87" w:history="1">
        <w:r w:rsidRPr="00152031">
          <w:rPr>
            <w:rFonts w:ascii="Times New Roman" w:eastAsia="Times New Roman" w:hAnsi="Times New Roman" w:cs="Times New Roman"/>
            <w:sz w:val="28"/>
            <w:szCs w:val="28"/>
            <w:u w:val="single"/>
            <w:shd w:val="clear" w:color="auto" w:fill="FFFFFF"/>
            <w:lang w:val="en-US"/>
          </w:rPr>
          <w:t>https://doi.org/10.1093/jpepsy/jsx065</w:t>
        </w:r>
      </w:hyperlink>
    </w:p>
    <w:p w14:paraId="20D38AF7"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lang w:val="en-US"/>
        </w:rPr>
        <w:t>69</w:t>
      </w:r>
      <w:r w:rsidR="00C87601" w:rsidRPr="00152031">
        <w:rPr>
          <w:rFonts w:ascii="Times New Roman" w:eastAsia="Times New Roman" w:hAnsi="Times New Roman" w:cs="Times New Roman"/>
          <w:sz w:val="28"/>
          <w:szCs w:val="28"/>
          <w:lang w:val="en-US"/>
        </w:rPr>
        <w:t xml:space="preserve"> </w:t>
      </w:r>
      <w:r w:rsidR="00C87601" w:rsidRPr="00152031">
        <w:rPr>
          <w:rFonts w:ascii="Times New Roman" w:eastAsia="Times New Roman" w:hAnsi="Times New Roman" w:cs="Times New Roman"/>
          <w:sz w:val="28"/>
          <w:szCs w:val="28"/>
          <w:shd w:val="clear" w:color="auto" w:fill="FFFFFF"/>
          <w:lang w:val="en-US"/>
        </w:rPr>
        <w:t xml:space="preserve">Rolston AM, Gardner M, van Leeuwen K, </w:t>
      </w:r>
      <w:proofErr w:type="spellStart"/>
      <w:r w:rsidR="00C87601" w:rsidRPr="00152031">
        <w:rPr>
          <w:rFonts w:ascii="Times New Roman" w:eastAsia="Times New Roman" w:hAnsi="Times New Roman" w:cs="Times New Roman"/>
          <w:sz w:val="28"/>
          <w:szCs w:val="28"/>
          <w:shd w:val="clear" w:color="auto" w:fill="FFFFFF"/>
          <w:lang w:val="en-US"/>
        </w:rPr>
        <w:t>Mohnach</w:t>
      </w:r>
      <w:proofErr w:type="spellEnd"/>
      <w:r w:rsidR="00C87601" w:rsidRPr="00152031">
        <w:rPr>
          <w:rFonts w:ascii="Times New Roman" w:eastAsia="Times New Roman" w:hAnsi="Times New Roman" w:cs="Times New Roman"/>
          <w:sz w:val="28"/>
          <w:szCs w:val="28"/>
          <w:shd w:val="clear" w:color="auto" w:fill="FFFFFF"/>
          <w:lang w:val="en-US"/>
        </w:rPr>
        <w:t xml:space="preserve"> L, Keegan C, </w:t>
      </w:r>
      <w:proofErr w:type="spellStart"/>
      <w:r w:rsidR="00C87601" w:rsidRPr="00152031">
        <w:rPr>
          <w:rFonts w:ascii="Times New Roman" w:eastAsia="Times New Roman" w:hAnsi="Times New Roman" w:cs="Times New Roman"/>
          <w:sz w:val="28"/>
          <w:szCs w:val="28"/>
          <w:shd w:val="clear" w:color="auto" w:fill="FFFFFF"/>
          <w:lang w:val="en-US"/>
        </w:rPr>
        <w:t>Délot</w:t>
      </w:r>
      <w:proofErr w:type="spellEnd"/>
      <w:r w:rsidR="00C87601" w:rsidRPr="00152031">
        <w:rPr>
          <w:rFonts w:ascii="Times New Roman" w:eastAsia="Times New Roman" w:hAnsi="Times New Roman" w:cs="Times New Roman"/>
          <w:sz w:val="28"/>
          <w:szCs w:val="28"/>
          <w:shd w:val="clear" w:color="auto" w:fill="FFFFFF"/>
          <w:lang w:val="en-US"/>
        </w:rPr>
        <w:t xml:space="preserve"> E, </w:t>
      </w:r>
      <w:proofErr w:type="spellStart"/>
      <w:r w:rsidR="00C87601" w:rsidRPr="00152031">
        <w:rPr>
          <w:rFonts w:ascii="Times New Roman" w:eastAsia="Times New Roman" w:hAnsi="Times New Roman" w:cs="Times New Roman"/>
          <w:sz w:val="28"/>
          <w:szCs w:val="28"/>
          <w:shd w:val="clear" w:color="auto" w:fill="FFFFFF"/>
          <w:lang w:val="en-US"/>
        </w:rPr>
        <w:t>Vilain</w:t>
      </w:r>
      <w:proofErr w:type="spellEnd"/>
      <w:r w:rsidR="00C87601" w:rsidRPr="00152031">
        <w:rPr>
          <w:rFonts w:ascii="Times New Roman" w:eastAsia="Times New Roman" w:hAnsi="Times New Roman" w:cs="Times New Roman"/>
          <w:sz w:val="28"/>
          <w:szCs w:val="28"/>
          <w:shd w:val="clear" w:color="auto" w:fill="FFFFFF"/>
          <w:lang w:val="en-US"/>
        </w:rPr>
        <w:t xml:space="preserve"> E, Sandberg DE; members of the DSD-TRN Advocacy; Advisory Network Accord Alliance. Disorders of sex development (DSD): Clinical service delivery in the United States. Am J Med Genet C Semin Med Genet. 2017 Jun;175(2):268-278. </w:t>
      </w:r>
      <w:proofErr w:type="spellStart"/>
      <w:r w:rsidR="00C87601" w:rsidRPr="00152031">
        <w:rPr>
          <w:rFonts w:ascii="Times New Roman" w:eastAsia="Times New Roman" w:hAnsi="Times New Roman" w:cs="Times New Roman"/>
          <w:sz w:val="28"/>
          <w:szCs w:val="28"/>
          <w:shd w:val="clear" w:color="auto" w:fill="FFFFFF"/>
          <w:lang w:val="en-US"/>
        </w:rPr>
        <w:t>doi</w:t>
      </w:r>
      <w:proofErr w:type="spellEnd"/>
      <w:r w:rsidR="00C87601" w:rsidRPr="00152031">
        <w:rPr>
          <w:rFonts w:ascii="Times New Roman" w:eastAsia="Times New Roman" w:hAnsi="Times New Roman" w:cs="Times New Roman"/>
          <w:sz w:val="28"/>
          <w:szCs w:val="28"/>
          <w:shd w:val="clear" w:color="auto" w:fill="FFFFFF"/>
          <w:lang w:val="en-US"/>
        </w:rPr>
        <w:t xml:space="preserve">: 10.1002/ajmg.c.31558. </w:t>
      </w:r>
      <w:proofErr w:type="spellStart"/>
      <w:r w:rsidR="00C87601" w:rsidRPr="00152031">
        <w:rPr>
          <w:rFonts w:ascii="Times New Roman" w:eastAsia="Times New Roman" w:hAnsi="Times New Roman" w:cs="Times New Roman"/>
          <w:sz w:val="28"/>
          <w:szCs w:val="28"/>
          <w:shd w:val="clear" w:color="auto" w:fill="FFFFFF"/>
          <w:lang w:val="en-US"/>
        </w:rPr>
        <w:t>Epub</w:t>
      </w:r>
      <w:proofErr w:type="spellEnd"/>
      <w:r w:rsidR="00C87601" w:rsidRPr="00152031">
        <w:rPr>
          <w:rFonts w:ascii="Times New Roman" w:eastAsia="Times New Roman" w:hAnsi="Times New Roman" w:cs="Times New Roman"/>
          <w:sz w:val="28"/>
          <w:szCs w:val="28"/>
          <w:shd w:val="clear" w:color="auto" w:fill="FFFFFF"/>
          <w:lang w:val="en-US"/>
        </w:rPr>
        <w:t xml:space="preserve"> 2017 May 30. PMID: 28557237; PMCID: PMC5479330.</w:t>
      </w:r>
    </w:p>
    <w:p w14:paraId="6E86E3FE" w14:textId="77777777" w:rsidR="00EC7135" w:rsidRDefault="00C87601" w:rsidP="00E52440">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lang w:val="en-US"/>
        </w:rPr>
        <w:t>7</w:t>
      </w:r>
      <w:r w:rsidR="00862621" w:rsidRPr="00152031">
        <w:rPr>
          <w:rFonts w:ascii="Times New Roman" w:eastAsia="Times New Roman" w:hAnsi="Times New Roman" w:cs="Times New Roman"/>
          <w:sz w:val="28"/>
          <w:szCs w:val="28"/>
          <w:shd w:val="clear" w:color="auto" w:fill="FFFFFF"/>
          <w:lang w:val="en-US"/>
        </w:rPr>
        <w:t>0</w:t>
      </w:r>
      <w:r w:rsidRPr="00152031">
        <w:rPr>
          <w:rFonts w:ascii="Times New Roman" w:eastAsia="Times New Roman" w:hAnsi="Times New Roman" w:cs="Times New Roman"/>
          <w:sz w:val="28"/>
          <w:szCs w:val="28"/>
          <w:shd w:val="clear" w:color="auto" w:fill="FFFFFF"/>
          <w:lang w:val="en-US"/>
        </w:rPr>
        <w:t xml:space="preserve"> Riana </w:t>
      </w:r>
      <w:proofErr w:type="spellStart"/>
      <w:r w:rsidRPr="00152031">
        <w:rPr>
          <w:rFonts w:ascii="Times New Roman" w:eastAsia="Times New Roman" w:hAnsi="Times New Roman" w:cs="Times New Roman"/>
          <w:sz w:val="28"/>
          <w:szCs w:val="28"/>
          <w:shd w:val="clear" w:color="auto" w:fill="FFFFFF"/>
          <w:lang w:val="en-US"/>
        </w:rPr>
        <w:t>Bornman</w:t>
      </w:r>
      <w:proofErr w:type="spellEnd"/>
      <w:r w:rsidRPr="00152031">
        <w:rPr>
          <w:rFonts w:ascii="Times New Roman" w:eastAsia="Times New Roman" w:hAnsi="Times New Roman" w:cs="Times New Roman"/>
          <w:sz w:val="28"/>
          <w:szCs w:val="28"/>
          <w:shd w:val="clear" w:color="auto" w:fill="FFFFFF"/>
          <w:lang w:val="en-US"/>
        </w:rPr>
        <w:t xml:space="preserve"> MS, </w:t>
      </w:r>
      <w:proofErr w:type="spellStart"/>
      <w:r w:rsidRPr="00152031">
        <w:rPr>
          <w:rFonts w:ascii="Times New Roman" w:eastAsia="Times New Roman" w:hAnsi="Times New Roman" w:cs="Times New Roman"/>
          <w:sz w:val="28"/>
          <w:szCs w:val="28"/>
          <w:shd w:val="clear" w:color="auto" w:fill="FFFFFF"/>
          <w:lang w:val="en-US"/>
        </w:rPr>
        <w:t>Bouwman</w:t>
      </w:r>
      <w:proofErr w:type="spellEnd"/>
      <w:r w:rsidRPr="00152031">
        <w:rPr>
          <w:rFonts w:ascii="Times New Roman" w:eastAsia="Times New Roman" w:hAnsi="Times New Roman" w:cs="Times New Roman"/>
          <w:sz w:val="28"/>
          <w:szCs w:val="28"/>
          <w:shd w:val="clear" w:color="auto" w:fill="FFFFFF"/>
          <w:lang w:val="en-US"/>
        </w:rPr>
        <w:t xml:space="preserve"> H. Environmental pollutants and diseases of sexual development in humans and wildlife in South Africa: harbingers of impact on overall health? </w:t>
      </w:r>
      <w:proofErr w:type="spellStart"/>
      <w:r w:rsidRPr="00152031">
        <w:rPr>
          <w:rFonts w:ascii="Times New Roman" w:eastAsia="Times New Roman" w:hAnsi="Times New Roman" w:cs="Times New Roman"/>
          <w:sz w:val="28"/>
          <w:szCs w:val="28"/>
          <w:shd w:val="clear" w:color="auto" w:fill="FFFFFF"/>
          <w:lang w:val="en-US"/>
        </w:rPr>
        <w:t>ReprodDomest</w:t>
      </w:r>
      <w:proofErr w:type="spellEnd"/>
      <w:r w:rsidRPr="00114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shd w:val="clear" w:color="auto" w:fill="FFFFFF"/>
          <w:lang w:val="en-US"/>
        </w:rPr>
        <w:t>Anim</w:t>
      </w:r>
      <w:proofErr w:type="spellEnd"/>
      <w:r w:rsidRPr="00114031">
        <w:rPr>
          <w:rFonts w:ascii="Times New Roman" w:eastAsia="Times New Roman" w:hAnsi="Times New Roman" w:cs="Times New Roman"/>
          <w:sz w:val="28"/>
          <w:szCs w:val="28"/>
          <w:shd w:val="clear" w:color="auto" w:fill="FFFFFF"/>
        </w:rPr>
        <w:t xml:space="preserve">. 2012 </w:t>
      </w:r>
      <w:r w:rsidRPr="00152031">
        <w:rPr>
          <w:rFonts w:ascii="Times New Roman" w:eastAsia="Times New Roman" w:hAnsi="Times New Roman" w:cs="Times New Roman"/>
          <w:sz w:val="28"/>
          <w:szCs w:val="28"/>
          <w:shd w:val="clear" w:color="auto" w:fill="FFFFFF"/>
          <w:lang w:val="en-US"/>
        </w:rPr>
        <w:t>Aug</w:t>
      </w:r>
      <w:r w:rsidRPr="00114031">
        <w:rPr>
          <w:rFonts w:ascii="Times New Roman" w:eastAsia="Times New Roman" w:hAnsi="Times New Roman" w:cs="Times New Roman"/>
          <w:sz w:val="28"/>
          <w:szCs w:val="28"/>
          <w:shd w:val="clear" w:color="auto" w:fill="FFFFFF"/>
        </w:rPr>
        <w:t xml:space="preserve">;47 </w:t>
      </w:r>
      <w:r w:rsidRPr="00152031">
        <w:rPr>
          <w:rFonts w:ascii="Times New Roman" w:eastAsia="Times New Roman" w:hAnsi="Times New Roman" w:cs="Times New Roman"/>
          <w:sz w:val="28"/>
          <w:szCs w:val="28"/>
          <w:shd w:val="clear" w:color="auto" w:fill="FFFFFF"/>
          <w:lang w:val="en-US"/>
        </w:rPr>
        <w:t>Suppl</w:t>
      </w:r>
      <w:r w:rsidRPr="00114031">
        <w:rPr>
          <w:rFonts w:ascii="Times New Roman" w:eastAsia="Times New Roman" w:hAnsi="Times New Roman" w:cs="Times New Roman"/>
          <w:sz w:val="28"/>
          <w:szCs w:val="28"/>
          <w:shd w:val="clear" w:color="auto" w:fill="FFFFFF"/>
        </w:rPr>
        <w:t xml:space="preserve"> 4:327-32.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114031">
        <w:rPr>
          <w:rFonts w:ascii="Times New Roman" w:eastAsia="Times New Roman" w:hAnsi="Times New Roman" w:cs="Times New Roman"/>
          <w:sz w:val="28"/>
          <w:szCs w:val="28"/>
          <w:shd w:val="clear" w:color="auto" w:fill="FFFFFF"/>
        </w:rPr>
        <w:t>: 10.1111/</w:t>
      </w:r>
      <w:r w:rsidRPr="00152031">
        <w:rPr>
          <w:rFonts w:ascii="Times New Roman" w:eastAsia="Times New Roman" w:hAnsi="Times New Roman" w:cs="Times New Roman"/>
          <w:sz w:val="28"/>
          <w:szCs w:val="28"/>
          <w:shd w:val="clear" w:color="auto" w:fill="FFFFFF"/>
          <w:lang w:val="en-US"/>
        </w:rPr>
        <w:t>j</w:t>
      </w:r>
      <w:r w:rsidRPr="00114031">
        <w:rPr>
          <w:rFonts w:ascii="Times New Roman" w:eastAsia="Times New Roman" w:hAnsi="Times New Roman" w:cs="Times New Roman"/>
          <w:sz w:val="28"/>
          <w:szCs w:val="28"/>
          <w:shd w:val="clear" w:color="auto" w:fill="FFFFFF"/>
        </w:rPr>
        <w:t>.1439-0531.2012.</w:t>
      </w:r>
      <w:proofErr w:type="gramStart"/>
      <w:r w:rsidRPr="00114031">
        <w:rPr>
          <w:rFonts w:ascii="Times New Roman" w:eastAsia="Times New Roman" w:hAnsi="Times New Roman" w:cs="Times New Roman"/>
          <w:sz w:val="28"/>
          <w:szCs w:val="28"/>
          <w:shd w:val="clear" w:color="auto" w:fill="FFFFFF"/>
        </w:rPr>
        <w:t>02094.</w:t>
      </w:r>
      <w:r w:rsidRPr="00152031">
        <w:rPr>
          <w:rFonts w:ascii="Times New Roman" w:eastAsia="Times New Roman" w:hAnsi="Times New Roman" w:cs="Times New Roman"/>
          <w:sz w:val="28"/>
          <w:szCs w:val="28"/>
          <w:shd w:val="clear" w:color="auto" w:fill="FFFFFF"/>
          <w:lang w:val="en-US"/>
        </w:rPr>
        <w:t>x</w:t>
      </w:r>
      <w:r w:rsidRPr="00114031">
        <w:rPr>
          <w:rFonts w:ascii="Times New Roman" w:eastAsia="Times New Roman" w:hAnsi="Times New Roman" w:cs="Times New Roman"/>
          <w:sz w:val="28"/>
          <w:szCs w:val="28"/>
          <w:shd w:val="clear" w:color="auto" w:fill="FFFFFF"/>
        </w:rPr>
        <w:t>.</w:t>
      </w:r>
      <w:proofErr w:type="gramEnd"/>
      <w:r w:rsidRPr="00114031">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sz w:val="28"/>
          <w:szCs w:val="28"/>
          <w:shd w:val="clear" w:color="auto" w:fill="FFFFFF"/>
          <w:lang w:val="en-US"/>
        </w:rPr>
        <w:t>PMID</w:t>
      </w:r>
      <w:r w:rsidRPr="00114031">
        <w:rPr>
          <w:rFonts w:ascii="Times New Roman" w:eastAsia="Times New Roman" w:hAnsi="Times New Roman" w:cs="Times New Roman"/>
          <w:sz w:val="28"/>
          <w:szCs w:val="28"/>
          <w:shd w:val="clear" w:color="auto" w:fill="FFFFFF"/>
        </w:rPr>
        <w:t>: 22827388.</w:t>
      </w:r>
    </w:p>
    <w:p w14:paraId="47E5854D" w14:textId="77777777" w:rsidR="00A8617E" w:rsidRPr="00D35C1D" w:rsidRDefault="00C87601" w:rsidP="00E52440">
      <w:pPr>
        <w:shd w:val="clear" w:color="auto" w:fill="FFFFFF"/>
        <w:spacing w:after="0" w:line="240" w:lineRule="auto"/>
        <w:ind w:firstLine="567"/>
        <w:jc w:val="both"/>
        <w:textAlignment w:val="baseline"/>
        <w:rPr>
          <w:rFonts w:ascii="Times New Roman" w:eastAsia="Times New Roman" w:hAnsi="Times New Roman" w:cs="Times New Roman"/>
          <w:sz w:val="28"/>
          <w:szCs w:val="28"/>
          <w:u w:val="single"/>
          <w:shd w:val="clear" w:color="auto" w:fill="FFFFFF"/>
          <w:lang w:val="en-US"/>
        </w:rPr>
      </w:pPr>
      <w:r w:rsidRPr="00114031">
        <w:rPr>
          <w:rFonts w:ascii="Times New Roman" w:eastAsia="Times New Roman" w:hAnsi="Times New Roman" w:cs="Times New Roman"/>
          <w:sz w:val="28"/>
          <w:szCs w:val="28"/>
          <w:shd w:val="clear" w:color="auto" w:fill="FFFFFF"/>
        </w:rPr>
        <w:t>7</w:t>
      </w:r>
      <w:r w:rsidR="00862621" w:rsidRPr="00114031">
        <w:rPr>
          <w:rFonts w:ascii="Times New Roman" w:eastAsia="Times New Roman" w:hAnsi="Times New Roman" w:cs="Times New Roman"/>
          <w:sz w:val="28"/>
          <w:szCs w:val="28"/>
          <w:shd w:val="clear" w:color="auto" w:fill="FFFFFF"/>
        </w:rPr>
        <w:t>1</w:t>
      </w:r>
      <w:r w:rsidRPr="00114031">
        <w:rPr>
          <w:rFonts w:ascii="Times New Roman" w:eastAsia="Times New Roman" w:hAnsi="Times New Roman" w:cs="Times New Roman"/>
          <w:sz w:val="28"/>
          <w:szCs w:val="28"/>
          <w:shd w:val="clear" w:color="auto" w:fill="FFFFFF"/>
        </w:rPr>
        <w:t xml:space="preserve"> </w:t>
      </w:r>
      <w:hyperlink r:id="rId88" w:history="1">
        <w:r w:rsidRPr="00152031">
          <w:rPr>
            <w:rFonts w:ascii="Times New Roman" w:eastAsia="Times New Roman" w:hAnsi="Times New Roman" w:cs="Times New Roman"/>
            <w:sz w:val="28"/>
            <w:szCs w:val="28"/>
          </w:rPr>
          <w:t>Смирнов</w:t>
        </w:r>
      </w:hyperlink>
      <w:r w:rsidR="00402647">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4"/>
          <w:szCs w:val="24"/>
        </w:rPr>
        <w:t>В</w:t>
      </w:r>
      <w:r w:rsidRPr="000231CA">
        <w:rPr>
          <w:rFonts w:ascii="Times New Roman" w:eastAsia="Times New Roman" w:hAnsi="Times New Roman" w:cs="Times New Roman"/>
          <w:sz w:val="24"/>
          <w:szCs w:val="24"/>
        </w:rPr>
        <w:t>.</w:t>
      </w:r>
      <w:r w:rsidRPr="00152031">
        <w:rPr>
          <w:rFonts w:ascii="Times New Roman" w:eastAsia="Times New Roman" w:hAnsi="Times New Roman" w:cs="Times New Roman"/>
          <w:sz w:val="24"/>
          <w:szCs w:val="24"/>
        </w:rPr>
        <w:t>В</w:t>
      </w:r>
      <w:r w:rsidRPr="000231CA">
        <w:rPr>
          <w:rFonts w:ascii="Times New Roman" w:eastAsia="Times New Roman" w:hAnsi="Times New Roman" w:cs="Times New Roman"/>
          <w:sz w:val="24"/>
          <w:szCs w:val="24"/>
        </w:rPr>
        <w:t>.</w:t>
      </w:r>
      <w:r w:rsidRPr="000231CA">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 </w:t>
      </w:r>
      <w:hyperlink r:id="rId89" w:history="1">
        <w:r w:rsidRPr="00152031">
          <w:rPr>
            <w:rFonts w:ascii="Times New Roman" w:eastAsia="Times New Roman" w:hAnsi="Times New Roman" w:cs="Times New Roman"/>
            <w:sz w:val="28"/>
            <w:szCs w:val="28"/>
          </w:rPr>
          <w:t>Маказан</w:t>
        </w:r>
      </w:hyperlink>
      <w:r w:rsidR="00402647">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4"/>
          <w:szCs w:val="24"/>
        </w:rPr>
        <w:t>Н</w:t>
      </w:r>
      <w:r w:rsidRPr="000231CA">
        <w:rPr>
          <w:rFonts w:ascii="Times New Roman" w:eastAsia="Times New Roman" w:hAnsi="Times New Roman" w:cs="Times New Roman"/>
          <w:sz w:val="24"/>
          <w:szCs w:val="24"/>
        </w:rPr>
        <w:t>.</w:t>
      </w:r>
      <w:r w:rsidRPr="00152031">
        <w:rPr>
          <w:rFonts w:ascii="Times New Roman" w:eastAsia="Times New Roman" w:hAnsi="Times New Roman" w:cs="Times New Roman"/>
          <w:sz w:val="24"/>
          <w:szCs w:val="24"/>
        </w:rPr>
        <w:t>В</w:t>
      </w:r>
      <w:r w:rsidRPr="000231CA">
        <w:rPr>
          <w:rFonts w:ascii="Times New Roman" w:eastAsia="Times New Roman" w:hAnsi="Times New Roman" w:cs="Times New Roman"/>
          <w:sz w:val="24"/>
          <w:szCs w:val="24"/>
        </w:rPr>
        <w:t>.</w:t>
      </w:r>
      <w:r w:rsidR="00402647">
        <w:rPr>
          <w:rFonts w:ascii="Times New Roman" w:eastAsia="Times New Roman" w:hAnsi="Times New Roman" w:cs="Times New Roman"/>
          <w:sz w:val="24"/>
          <w:szCs w:val="24"/>
        </w:rPr>
        <w:t xml:space="preserve"> </w:t>
      </w:r>
      <w:r w:rsidRPr="00152031">
        <w:rPr>
          <w:rFonts w:ascii="Times New Roman" w:eastAsia="Times New Roman" w:hAnsi="Times New Roman" w:cs="Times New Roman"/>
          <w:sz w:val="28"/>
          <w:szCs w:val="28"/>
        </w:rPr>
        <w:t>Функциональная задержка полового развития: причины, диагностика, лечение \\ Лечащий врач.</w:t>
      </w:r>
      <w:r w:rsidR="00402647">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rPr>
        <w:t>-</w:t>
      </w:r>
      <w:r w:rsidRPr="00152031">
        <w:rPr>
          <w:rFonts w:ascii="Times New Roman" w:eastAsia="Times New Roman" w:hAnsi="Times New Roman" w:cs="Times New Roman"/>
          <w:iCs/>
          <w:sz w:val="28"/>
          <w:szCs w:val="28"/>
        </w:rPr>
        <w:t>Медицинский научно-практический портал</w:t>
      </w:r>
      <w:r w:rsidRPr="00152031">
        <w:rPr>
          <w:rFonts w:ascii="Times New Roman" w:eastAsia="Times New Roman" w:hAnsi="Times New Roman" w:cs="Times New Roman"/>
          <w:i/>
          <w:iCs/>
          <w:sz w:val="28"/>
          <w:szCs w:val="28"/>
        </w:rPr>
        <w:t xml:space="preserve">- </w:t>
      </w:r>
      <w:hyperlink r:id="rId90" w:history="1">
        <w:r w:rsidRPr="00152031">
          <w:rPr>
            <w:rFonts w:ascii="Times New Roman" w:eastAsia="Times New Roman" w:hAnsi="Times New Roman" w:cs="Times New Roman"/>
            <w:iCs/>
            <w:sz w:val="28"/>
            <w:szCs w:val="28"/>
            <w:u w:val="single"/>
          </w:rPr>
          <w:t>https://www.lvrach.ru/2012/01/15435325ю-</w:t>
        </w:r>
      </w:hyperlink>
      <w:r w:rsidRPr="00152031">
        <w:rPr>
          <w:rFonts w:ascii="Times New Roman" w:eastAsia="Times New Roman" w:hAnsi="Times New Roman" w:cs="Times New Roman"/>
          <w:iCs/>
          <w:sz w:val="28"/>
          <w:szCs w:val="28"/>
          <w:u w:val="single"/>
          <w:lang w:val="en-US"/>
        </w:rPr>
        <w:t>I</w:t>
      </w:r>
    </w:p>
    <w:p w14:paraId="4B37C8E4" w14:textId="77777777" w:rsidR="00A8617E" w:rsidRPr="00793B1B" w:rsidRDefault="00C87601" w:rsidP="00E52440">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lang w:val="en-US"/>
        </w:rPr>
        <w:t>7</w:t>
      </w:r>
      <w:r w:rsidR="00862621" w:rsidRPr="00152031">
        <w:rPr>
          <w:rFonts w:ascii="Times New Roman" w:eastAsia="Times New Roman" w:hAnsi="Times New Roman" w:cs="Times New Roman"/>
          <w:sz w:val="28"/>
          <w:szCs w:val="28"/>
          <w:lang w:val="en-US"/>
        </w:rPr>
        <w:t>2</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 xml:space="preserve">Salam R.A, </w:t>
      </w:r>
      <w:proofErr w:type="spellStart"/>
      <w:r w:rsidRPr="00152031">
        <w:rPr>
          <w:rFonts w:ascii="Times New Roman" w:eastAsia="Times New Roman" w:hAnsi="Times New Roman" w:cs="Times New Roman"/>
          <w:sz w:val="28"/>
          <w:szCs w:val="28"/>
          <w:shd w:val="clear" w:color="auto" w:fill="FFFFFF"/>
          <w:lang w:val="en-US"/>
        </w:rPr>
        <w:t>Faqqah</w:t>
      </w:r>
      <w:proofErr w:type="spellEnd"/>
      <w:r w:rsidRPr="00152031">
        <w:rPr>
          <w:rFonts w:ascii="Times New Roman" w:eastAsia="Times New Roman" w:hAnsi="Times New Roman" w:cs="Times New Roman"/>
          <w:sz w:val="28"/>
          <w:szCs w:val="28"/>
          <w:shd w:val="clear" w:color="auto" w:fill="FFFFFF"/>
          <w:lang w:val="en-US"/>
        </w:rPr>
        <w:t xml:space="preserve"> A, Sajjad N, et al. Improving Adolescent Sexual and Reproductive Health: A Systematic Review of Potential Interventions. </w:t>
      </w:r>
      <w:r w:rsidRPr="00152031">
        <w:rPr>
          <w:rFonts w:ascii="Times New Roman" w:eastAsia="Times New Roman" w:hAnsi="Times New Roman" w:cs="Times New Roman"/>
          <w:iCs/>
          <w:sz w:val="28"/>
          <w:szCs w:val="28"/>
          <w:shd w:val="clear" w:color="auto" w:fill="FFFFFF"/>
          <w:lang w:val="en-US"/>
        </w:rPr>
        <w:t>J</w:t>
      </w:r>
      <w:r w:rsidRPr="00793B1B">
        <w:rPr>
          <w:rFonts w:ascii="Times New Roman" w:eastAsia="Times New Roman" w:hAnsi="Times New Roman" w:cs="Times New Roman"/>
          <w:iCs/>
          <w:sz w:val="28"/>
          <w:szCs w:val="28"/>
          <w:shd w:val="clear" w:color="auto" w:fill="FFFFFF"/>
        </w:rPr>
        <w:t xml:space="preserve">. </w:t>
      </w:r>
      <w:proofErr w:type="spellStart"/>
      <w:r w:rsidRPr="00152031">
        <w:rPr>
          <w:rFonts w:ascii="Times New Roman" w:eastAsia="Times New Roman" w:hAnsi="Times New Roman" w:cs="Times New Roman"/>
          <w:iCs/>
          <w:sz w:val="28"/>
          <w:szCs w:val="28"/>
          <w:shd w:val="clear" w:color="auto" w:fill="FFFFFF"/>
          <w:lang w:val="en-US"/>
        </w:rPr>
        <w:t>Adolesc</w:t>
      </w:r>
      <w:proofErr w:type="spellEnd"/>
      <w:r w:rsidRPr="00793B1B">
        <w:rPr>
          <w:rFonts w:ascii="Times New Roman" w:eastAsia="Times New Roman" w:hAnsi="Times New Roman" w:cs="Times New Roman"/>
          <w:iCs/>
          <w:sz w:val="28"/>
          <w:szCs w:val="28"/>
          <w:shd w:val="clear" w:color="auto" w:fill="FFFFFF"/>
        </w:rPr>
        <w:t xml:space="preserve">. </w:t>
      </w:r>
      <w:r w:rsidRPr="00152031">
        <w:rPr>
          <w:rFonts w:ascii="Times New Roman" w:eastAsia="Times New Roman" w:hAnsi="Times New Roman" w:cs="Times New Roman"/>
          <w:iCs/>
          <w:sz w:val="28"/>
          <w:szCs w:val="28"/>
          <w:shd w:val="clear" w:color="auto" w:fill="FFFFFF"/>
          <w:lang w:val="en-US"/>
        </w:rPr>
        <w:t>Health</w:t>
      </w:r>
      <w:r w:rsidRPr="00793B1B">
        <w:rPr>
          <w:rFonts w:ascii="Times New Roman" w:eastAsia="Times New Roman" w:hAnsi="Times New Roman" w:cs="Times New Roman"/>
          <w:sz w:val="28"/>
          <w:szCs w:val="28"/>
          <w:shd w:val="clear" w:color="auto" w:fill="FFFFFF"/>
        </w:rPr>
        <w:t>. - 2016;59(4</w:t>
      </w:r>
      <w:r w:rsidRPr="00152031">
        <w:rPr>
          <w:rFonts w:ascii="Times New Roman" w:eastAsia="Times New Roman" w:hAnsi="Times New Roman" w:cs="Times New Roman"/>
          <w:sz w:val="28"/>
          <w:szCs w:val="28"/>
          <w:shd w:val="clear" w:color="auto" w:fill="FFFFFF"/>
          <w:lang w:val="en-US"/>
        </w:rPr>
        <w:t>S</w:t>
      </w:r>
      <w:proofErr w:type="gramStart"/>
      <w:r w:rsidRPr="00793B1B">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S</w:t>
      </w:r>
      <w:proofErr w:type="gramEnd"/>
      <w:r w:rsidRPr="00793B1B">
        <w:rPr>
          <w:rFonts w:ascii="Times New Roman" w:eastAsia="Times New Roman" w:hAnsi="Times New Roman" w:cs="Times New Roman"/>
          <w:sz w:val="28"/>
          <w:szCs w:val="28"/>
          <w:shd w:val="clear" w:color="auto" w:fill="FFFFFF"/>
        </w:rPr>
        <w:t>11-</w:t>
      </w:r>
      <w:r w:rsidRPr="00152031">
        <w:rPr>
          <w:rFonts w:ascii="Times New Roman" w:eastAsia="Times New Roman" w:hAnsi="Times New Roman" w:cs="Times New Roman"/>
          <w:sz w:val="28"/>
          <w:szCs w:val="28"/>
          <w:shd w:val="clear" w:color="auto" w:fill="FFFFFF"/>
          <w:lang w:val="en-US"/>
        </w:rPr>
        <w:t>S</w:t>
      </w:r>
      <w:r w:rsidRPr="00793B1B">
        <w:rPr>
          <w:rFonts w:ascii="Times New Roman" w:eastAsia="Times New Roman" w:hAnsi="Times New Roman" w:cs="Times New Roman"/>
          <w:sz w:val="28"/>
          <w:szCs w:val="28"/>
          <w:shd w:val="clear" w:color="auto" w:fill="FFFFFF"/>
        </w:rPr>
        <w:t xml:space="preserve">28.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793B1B">
        <w:rPr>
          <w:rFonts w:ascii="Times New Roman" w:eastAsia="Times New Roman" w:hAnsi="Times New Roman" w:cs="Times New Roman"/>
          <w:sz w:val="28"/>
          <w:szCs w:val="28"/>
          <w:shd w:val="clear" w:color="auto" w:fill="FFFFFF"/>
        </w:rPr>
        <w:t>:10.1016/</w:t>
      </w:r>
      <w:r w:rsidRPr="00152031">
        <w:rPr>
          <w:rFonts w:ascii="Times New Roman" w:eastAsia="Times New Roman" w:hAnsi="Times New Roman" w:cs="Times New Roman"/>
          <w:sz w:val="28"/>
          <w:szCs w:val="28"/>
          <w:shd w:val="clear" w:color="auto" w:fill="FFFFFF"/>
          <w:lang w:val="en-US"/>
        </w:rPr>
        <w:t>j</w:t>
      </w:r>
      <w:r w:rsidRPr="00793B1B">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jadohealth</w:t>
      </w:r>
      <w:proofErr w:type="spellEnd"/>
      <w:r w:rsidRPr="00793B1B">
        <w:rPr>
          <w:rFonts w:ascii="Times New Roman" w:eastAsia="Times New Roman" w:hAnsi="Times New Roman" w:cs="Times New Roman"/>
          <w:sz w:val="28"/>
          <w:szCs w:val="28"/>
          <w:shd w:val="clear" w:color="auto" w:fill="FFFFFF"/>
        </w:rPr>
        <w:t>.2016.05.022</w:t>
      </w:r>
    </w:p>
    <w:p w14:paraId="3622BE93" w14:textId="77777777" w:rsidR="00A8617E" w:rsidRPr="00152031" w:rsidRDefault="00C87601" w:rsidP="00E52440">
      <w:pPr>
        <w:shd w:val="clear" w:color="auto" w:fill="FFFFFF"/>
        <w:spacing w:after="0" w:line="240" w:lineRule="auto"/>
        <w:ind w:firstLine="567"/>
        <w:jc w:val="both"/>
        <w:textAlignment w:val="baseline"/>
        <w:rPr>
          <w:rFonts w:ascii="Times New Roman" w:eastAsia="Times New Roman" w:hAnsi="Times New Roman" w:cs="Times New Roman"/>
          <w:sz w:val="28"/>
          <w:szCs w:val="28"/>
          <w:u w:val="single"/>
          <w:shd w:val="clear" w:color="auto" w:fill="FFFFFF"/>
        </w:rPr>
      </w:pPr>
      <w:r w:rsidRPr="00152031">
        <w:rPr>
          <w:rFonts w:ascii="Times New Roman" w:eastAsia="Times New Roman" w:hAnsi="Times New Roman" w:cs="Times New Roman"/>
          <w:sz w:val="28"/>
          <w:szCs w:val="28"/>
        </w:rPr>
        <w:t>7</w:t>
      </w:r>
      <w:r w:rsidR="00862621"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shd w:val="clear" w:color="auto" w:fill="FFFFFF"/>
        </w:rPr>
        <w:t xml:space="preserve">Камалов К.Г., </w:t>
      </w:r>
      <w:proofErr w:type="spellStart"/>
      <w:r w:rsidRPr="00152031">
        <w:rPr>
          <w:rFonts w:ascii="Times New Roman" w:eastAsia="Times New Roman" w:hAnsi="Times New Roman" w:cs="Times New Roman"/>
          <w:sz w:val="28"/>
          <w:szCs w:val="28"/>
          <w:shd w:val="clear" w:color="auto" w:fill="FFFFFF"/>
        </w:rPr>
        <w:t>Газимагомедов</w:t>
      </w:r>
      <w:proofErr w:type="spellEnd"/>
      <w:r w:rsidRPr="00152031">
        <w:rPr>
          <w:rFonts w:ascii="Times New Roman" w:eastAsia="Times New Roman" w:hAnsi="Times New Roman" w:cs="Times New Roman"/>
          <w:sz w:val="28"/>
          <w:szCs w:val="28"/>
          <w:shd w:val="clear" w:color="auto" w:fill="FFFFFF"/>
        </w:rPr>
        <w:t xml:space="preserve"> Г.А., Магомедова И.М. Особенности физического и полового развития мальчиков в дебюте пубертата в различных эколого-географических зонах Республики Дагестан. </w:t>
      </w:r>
      <w:r w:rsidRPr="00152031">
        <w:rPr>
          <w:rFonts w:ascii="Times New Roman" w:eastAsia="Times New Roman" w:hAnsi="Times New Roman" w:cs="Times New Roman"/>
          <w:iCs/>
          <w:sz w:val="28"/>
          <w:szCs w:val="28"/>
          <w:shd w:val="clear" w:color="auto" w:fill="FFFFFF"/>
        </w:rPr>
        <w:t>Андрология и генитальная хирургия</w:t>
      </w:r>
      <w:r w:rsidRPr="00152031">
        <w:rPr>
          <w:rFonts w:ascii="Times New Roman" w:eastAsia="Times New Roman" w:hAnsi="Times New Roman" w:cs="Times New Roman"/>
          <w:sz w:val="28"/>
          <w:szCs w:val="28"/>
          <w:shd w:val="clear" w:color="auto" w:fill="FFFFFF"/>
        </w:rPr>
        <w:t>.- 2018.-19(3).-с.53-59. </w:t>
      </w:r>
      <w:hyperlink r:id="rId91" w:tgtFrame="_blank" w:history="1">
        <w:r w:rsidRPr="00152031">
          <w:rPr>
            <w:rFonts w:ascii="Times New Roman" w:eastAsia="Times New Roman" w:hAnsi="Times New Roman" w:cs="Times New Roman"/>
            <w:sz w:val="28"/>
            <w:szCs w:val="28"/>
            <w:u w:val="single"/>
            <w:shd w:val="clear" w:color="auto" w:fill="FFFFFF"/>
          </w:rPr>
          <w:t>https://doi.org/10.17650/2070-9781-2018-19-3-53-59</w:t>
        </w:r>
      </w:hyperlink>
    </w:p>
    <w:p w14:paraId="6DF5EEE2" w14:textId="77777777" w:rsidR="00A8617E" w:rsidRPr="00152031" w:rsidRDefault="00C87601" w:rsidP="00E52440">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7</w:t>
      </w:r>
      <w:r w:rsidR="00862621" w:rsidRPr="00152031">
        <w:rPr>
          <w:rFonts w:ascii="Times New Roman" w:eastAsia="Times New Roman" w:hAnsi="Times New Roman" w:cs="Times New Roman"/>
          <w:sz w:val="28"/>
          <w:szCs w:val="28"/>
          <w:shd w:val="clear" w:color="auto" w:fill="FFFFFF"/>
        </w:rPr>
        <w:t>4</w:t>
      </w:r>
      <w:r w:rsidRPr="00152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shd w:val="clear" w:color="auto" w:fill="FFFFFF"/>
        </w:rPr>
        <w:t>Касымова</w:t>
      </w:r>
      <w:proofErr w:type="spellEnd"/>
      <w:r w:rsidRPr="00152031">
        <w:rPr>
          <w:rFonts w:ascii="Times New Roman" w:eastAsia="Times New Roman" w:hAnsi="Times New Roman" w:cs="Times New Roman"/>
          <w:sz w:val="28"/>
          <w:szCs w:val="28"/>
          <w:shd w:val="clear" w:color="auto" w:fill="FFFFFF"/>
        </w:rPr>
        <w:t xml:space="preserve"> С.Д., </w:t>
      </w:r>
      <w:proofErr w:type="spellStart"/>
      <w:r w:rsidRPr="00152031">
        <w:rPr>
          <w:rFonts w:ascii="Times New Roman" w:eastAsia="Times New Roman" w:hAnsi="Times New Roman" w:cs="Times New Roman"/>
          <w:sz w:val="28"/>
          <w:szCs w:val="28"/>
          <w:shd w:val="clear" w:color="auto" w:fill="FFFFFF"/>
        </w:rPr>
        <w:t>Турдалиева</w:t>
      </w:r>
      <w:proofErr w:type="spellEnd"/>
      <w:r w:rsidRPr="00152031">
        <w:rPr>
          <w:rFonts w:ascii="Times New Roman" w:eastAsia="Times New Roman" w:hAnsi="Times New Roman" w:cs="Times New Roman"/>
          <w:sz w:val="28"/>
          <w:szCs w:val="28"/>
          <w:shd w:val="clear" w:color="auto" w:fill="FFFFFF"/>
        </w:rPr>
        <w:t xml:space="preserve"> Н.М. Влияние йодного дефицита на половое развитие подростков \\ Вестник последипломного образования в сфере здравоохранения. -2016. -№2. -с.15-19</w:t>
      </w:r>
    </w:p>
    <w:p w14:paraId="0EDA3A02" w14:textId="77777777" w:rsidR="00A8617E" w:rsidRPr="00152031" w:rsidRDefault="00C87601" w:rsidP="00E52440">
      <w:pPr>
        <w:keepNext/>
        <w:keepLines/>
        <w:shd w:val="clear" w:color="auto" w:fill="FFFFFF"/>
        <w:spacing w:after="0" w:line="240" w:lineRule="auto"/>
        <w:ind w:firstLine="567"/>
        <w:jc w:val="both"/>
        <w:outlineLvl w:val="0"/>
        <w:rPr>
          <w:rFonts w:ascii="Times New Roman" w:eastAsia="Times New Roman" w:hAnsi="Times New Roman" w:cs="Times New Roman"/>
          <w:i/>
          <w:iCs/>
          <w:sz w:val="28"/>
          <w:szCs w:val="28"/>
        </w:rPr>
      </w:pPr>
      <w:r w:rsidRPr="00152031">
        <w:rPr>
          <w:rFonts w:ascii="Times New Roman" w:eastAsia="Times New Roman" w:hAnsi="Times New Roman" w:cs="Times New Roman"/>
          <w:sz w:val="28"/>
          <w:szCs w:val="28"/>
        </w:rPr>
        <w:t>7</w:t>
      </w:r>
      <w:r w:rsidR="00862621" w:rsidRPr="00152031">
        <w:rPr>
          <w:rFonts w:ascii="Times New Roman" w:eastAsia="Times New Roman" w:hAnsi="Times New Roman" w:cs="Times New Roman"/>
          <w:sz w:val="28"/>
          <w:szCs w:val="28"/>
        </w:rPr>
        <w:t>5</w:t>
      </w:r>
      <w:r w:rsidRPr="00152031">
        <w:rPr>
          <w:rFonts w:ascii="Times New Roman" w:eastAsia="Times New Roman" w:hAnsi="Times New Roman" w:cs="Times New Roman"/>
          <w:sz w:val="28"/>
          <w:szCs w:val="28"/>
        </w:rPr>
        <w:t xml:space="preserve"> Герасимов Г.А. О новых рекомендациях ВОЗ и ЮНИСЕФ по профилактике йододефицитных заболеваний \\ Клиническая и экспериментальная </w:t>
      </w:r>
      <w:proofErr w:type="spellStart"/>
      <w:r w:rsidRPr="00152031">
        <w:rPr>
          <w:rFonts w:ascii="Times New Roman" w:eastAsia="Times New Roman" w:hAnsi="Times New Roman" w:cs="Times New Roman"/>
          <w:sz w:val="28"/>
          <w:szCs w:val="28"/>
        </w:rPr>
        <w:t>тиреодология</w:t>
      </w:r>
      <w:proofErr w:type="spellEnd"/>
      <w:r w:rsidRPr="00152031">
        <w:rPr>
          <w:rFonts w:ascii="Times New Roman" w:eastAsia="Times New Roman" w:hAnsi="Times New Roman" w:cs="Times New Roman"/>
          <w:sz w:val="28"/>
          <w:szCs w:val="28"/>
        </w:rPr>
        <w:t>. -2008. -№1. -с.2-6</w:t>
      </w:r>
    </w:p>
    <w:p w14:paraId="64F01366" w14:textId="77777777" w:rsidR="00A8617E" w:rsidRPr="00152031" w:rsidRDefault="00C87601" w:rsidP="00E52440">
      <w:pPr>
        <w:shd w:val="clear" w:color="auto" w:fill="FFFFFF"/>
        <w:spacing w:after="0" w:line="240" w:lineRule="auto"/>
        <w:ind w:firstLine="567"/>
        <w:jc w:val="both"/>
        <w:textAlignment w:val="center"/>
        <w:rPr>
          <w:rFonts w:ascii="Times New Roman" w:eastAsia="Times New Roman" w:hAnsi="Times New Roman" w:cs="Times New Roman"/>
          <w:sz w:val="28"/>
          <w:szCs w:val="28"/>
          <w:lang w:val="en-US"/>
        </w:rPr>
      </w:pPr>
      <w:r w:rsidRPr="00152031">
        <w:rPr>
          <w:rFonts w:ascii="Times New Roman" w:eastAsia="Times New Roman" w:hAnsi="Times New Roman" w:cs="Times New Roman"/>
          <w:iCs/>
          <w:sz w:val="28"/>
          <w:szCs w:val="28"/>
          <w:lang w:val="en-US"/>
        </w:rPr>
        <w:t>7</w:t>
      </w:r>
      <w:r w:rsidR="00862621" w:rsidRPr="00152031">
        <w:rPr>
          <w:rFonts w:ascii="Times New Roman" w:eastAsia="Times New Roman" w:hAnsi="Times New Roman" w:cs="Times New Roman"/>
          <w:iCs/>
          <w:sz w:val="28"/>
          <w:szCs w:val="28"/>
          <w:lang w:val="en-US"/>
        </w:rPr>
        <w:t>6</w:t>
      </w:r>
      <w:r w:rsidR="00EC7135" w:rsidRPr="00EC7135">
        <w:rPr>
          <w:rFonts w:ascii="Times New Roman" w:eastAsia="Times New Roman" w:hAnsi="Times New Roman" w:cs="Times New Roman"/>
          <w:iCs/>
          <w:sz w:val="28"/>
          <w:szCs w:val="28"/>
          <w:lang w:val="en-US"/>
        </w:rPr>
        <w:t xml:space="preserve"> </w:t>
      </w:r>
      <w:r w:rsidRPr="00152031">
        <w:rPr>
          <w:rFonts w:ascii="Times New Roman" w:eastAsia="Times New Roman" w:hAnsi="Times New Roman" w:cs="Times New Roman"/>
          <w:sz w:val="28"/>
          <w:szCs w:val="28"/>
          <w:shd w:val="clear" w:color="auto" w:fill="FFFFFF"/>
          <w:lang w:val="en-US"/>
        </w:rPr>
        <w:t xml:space="preserve">Yvan Fleury, Guy Van </w:t>
      </w:r>
      <w:proofErr w:type="spellStart"/>
      <w:r w:rsidRPr="00152031">
        <w:rPr>
          <w:rFonts w:ascii="Times New Roman" w:eastAsia="Times New Roman" w:hAnsi="Times New Roman" w:cs="Times New Roman"/>
          <w:sz w:val="28"/>
          <w:szCs w:val="28"/>
          <w:shd w:val="clear" w:color="auto" w:fill="FFFFFF"/>
          <w:lang w:val="en-US"/>
        </w:rPr>
        <w:t>Melle</w:t>
      </w:r>
      <w:proofErr w:type="spellEnd"/>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lang w:val="en-US"/>
        </w:rPr>
        <w:t>VirgileWoringer</w:t>
      </w:r>
      <w:proofErr w:type="spellEnd"/>
      <w:r w:rsidRPr="00152031">
        <w:rPr>
          <w:rFonts w:ascii="Times New Roman" w:eastAsia="Times New Roman" w:hAnsi="Times New Roman" w:cs="Times New Roman"/>
          <w:sz w:val="28"/>
          <w:szCs w:val="28"/>
          <w:shd w:val="clear" w:color="auto" w:fill="FFFFFF"/>
          <w:lang w:val="en-US"/>
        </w:rPr>
        <w:t xml:space="preserve">, Rolf C. Gaillard, Luc </w:t>
      </w:r>
      <w:proofErr w:type="spellStart"/>
      <w:r w:rsidRPr="00152031">
        <w:rPr>
          <w:rFonts w:ascii="Times New Roman" w:eastAsia="Times New Roman" w:hAnsi="Times New Roman" w:cs="Times New Roman"/>
          <w:sz w:val="28"/>
          <w:szCs w:val="28"/>
          <w:shd w:val="clear" w:color="auto" w:fill="FFFFFF"/>
          <w:lang w:val="en-US"/>
        </w:rPr>
        <w:t>Portmann</w:t>
      </w:r>
      <w:proofErr w:type="spellEnd"/>
      <w:r w:rsidRPr="00152031">
        <w:rPr>
          <w:rFonts w:ascii="Times New Roman" w:eastAsia="Times New Roman" w:hAnsi="Times New Roman" w:cs="Times New Roman"/>
          <w:sz w:val="28"/>
          <w:szCs w:val="28"/>
          <w:shd w:val="clear" w:color="auto" w:fill="FFFFFF"/>
          <w:lang w:val="en-US"/>
        </w:rPr>
        <w:t>, Sex-Dependent Variations and Timing of Thyroid Growth during Puberty, </w:t>
      </w:r>
      <w:r w:rsidRPr="00152031">
        <w:rPr>
          <w:rFonts w:ascii="Times New Roman" w:eastAsia="Times New Roman" w:hAnsi="Times New Roman" w:cs="Times New Roman"/>
          <w:iCs/>
          <w:sz w:val="28"/>
          <w:szCs w:val="28"/>
          <w:shd w:val="clear" w:color="auto" w:fill="FFFFFF"/>
          <w:lang w:val="en-US"/>
        </w:rPr>
        <w:t>The Journal of Clinical Endocrinology &amp; Metabolism</w:t>
      </w:r>
      <w:r w:rsidRPr="00152031">
        <w:rPr>
          <w:rFonts w:ascii="Times New Roman" w:eastAsia="Times New Roman" w:hAnsi="Times New Roman" w:cs="Times New Roman"/>
          <w:sz w:val="28"/>
          <w:szCs w:val="28"/>
          <w:shd w:val="clear" w:color="auto" w:fill="FFFFFF"/>
          <w:lang w:val="en-US"/>
        </w:rPr>
        <w:t>, Volume 86, Issue 2, 1 February 2001, Pages 750–754, </w:t>
      </w:r>
      <w:hyperlink r:id="rId92" w:history="1">
        <w:r w:rsidRPr="00152031">
          <w:rPr>
            <w:rFonts w:ascii="Times New Roman" w:eastAsia="Times New Roman" w:hAnsi="Times New Roman" w:cs="Times New Roman"/>
            <w:sz w:val="28"/>
            <w:szCs w:val="28"/>
            <w:u w:val="single"/>
            <w:shd w:val="clear" w:color="auto" w:fill="FFFFFF"/>
            <w:lang w:val="en-US"/>
          </w:rPr>
          <w:t>https://doi.org/10.1210/jcem.86.2.7209</w:t>
        </w:r>
      </w:hyperlink>
    </w:p>
    <w:p w14:paraId="6925247E" w14:textId="77777777" w:rsidR="00A8617E" w:rsidRPr="00152031" w:rsidRDefault="00862621" w:rsidP="00E52440">
      <w:pPr>
        <w:shd w:val="clear" w:color="auto" w:fill="FFFFFF"/>
        <w:spacing w:after="0" w:line="240" w:lineRule="auto"/>
        <w:ind w:firstLine="567"/>
        <w:jc w:val="both"/>
        <w:textAlignment w:val="center"/>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77</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Мустахова</w:t>
      </w:r>
      <w:proofErr w:type="spellEnd"/>
      <w:r w:rsidR="00C87601" w:rsidRPr="00152031">
        <w:rPr>
          <w:rFonts w:ascii="Times New Roman" w:eastAsia="Times New Roman" w:hAnsi="Times New Roman" w:cs="Times New Roman"/>
          <w:sz w:val="28"/>
          <w:szCs w:val="28"/>
        </w:rPr>
        <w:t xml:space="preserve"> Г.М., Ильина Е.Ю. Поздние эффекты со стороны эндокринной системы \\ Российский журнал детской гематологии и онкологии. -2019. -Т.6. - №2. - с.83-89</w:t>
      </w:r>
    </w:p>
    <w:p w14:paraId="50F5D9F4"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78</w:t>
      </w:r>
      <w:r w:rsidR="00C87601" w:rsidRPr="00152031">
        <w:rPr>
          <w:rFonts w:ascii="Times New Roman" w:eastAsia="Times New Roman" w:hAnsi="Times New Roman" w:cs="Times New Roman"/>
          <w:sz w:val="28"/>
          <w:szCs w:val="28"/>
        </w:rPr>
        <w:t xml:space="preserve"> Смирнов В.В., Горбунов Г.Е. Причины низкорослости у детей \\ Лечащий врач. -2020. -№10. -с.16-25</w:t>
      </w:r>
    </w:p>
    <w:p w14:paraId="02B739DD"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lastRenderedPageBreak/>
        <w:t>79</w:t>
      </w:r>
      <w:r w:rsidR="00C87601" w:rsidRPr="00152031">
        <w:rPr>
          <w:rFonts w:ascii="Times New Roman" w:eastAsia="Times New Roman" w:hAnsi="Times New Roman" w:cs="Times New Roman"/>
          <w:sz w:val="28"/>
          <w:szCs w:val="28"/>
        </w:rPr>
        <w:t xml:space="preserve"> Николаенко Н.В. Врожденный гипотиреоз. - Проблемы здоровья и </w:t>
      </w:r>
      <w:proofErr w:type="spellStart"/>
      <w:r w:rsidR="00C87601" w:rsidRPr="00152031">
        <w:rPr>
          <w:rFonts w:ascii="Times New Roman" w:eastAsia="Times New Roman" w:hAnsi="Times New Roman" w:cs="Times New Roman"/>
          <w:sz w:val="28"/>
          <w:szCs w:val="28"/>
        </w:rPr>
        <w:t>экологиии</w:t>
      </w:r>
      <w:proofErr w:type="spellEnd"/>
      <w:r w:rsidR="00C87601" w:rsidRPr="00152031">
        <w:rPr>
          <w:rFonts w:ascii="Times New Roman" w:eastAsia="Times New Roman" w:hAnsi="Times New Roman" w:cs="Times New Roman"/>
          <w:sz w:val="28"/>
          <w:szCs w:val="28"/>
        </w:rPr>
        <w:t>. - 2016. - с. 95-98</w:t>
      </w:r>
    </w:p>
    <w:p w14:paraId="4A338D0E"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u w:val="single"/>
          <w:shd w:val="clear" w:color="auto" w:fill="FFFFFF"/>
          <w:lang w:val="en-US"/>
        </w:rPr>
      </w:pPr>
      <w:r w:rsidRPr="00152031">
        <w:rPr>
          <w:rFonts w:ascii="Times New Roman" w:eastAsia="Times New Roman" w:hAnsi="Times New Roman" w:cs="Times New Roman"/>
          <w:sz w:val="28"/>
          <w:szCs w:val="28"/>
          <w:lang w:val="en-US"/>
        </w:rPr>
        <w:t>80</w:t>
      </w:r>
      <w:r w:rsidR="00C87601" w:rsidRPr="00152031">
        <w:rPr>
          <w:rFonts w:ascii="Times New Roman" w:eastAsia="Times New Roman" w:hAnsi="Times New Roman" w:cs="Times New Roman"/>
          <w:sz w:val="28"/>
          <w:szCs w:val="28"/>
          <w:lang w:val="en-US"/>
        </w:rPr>
        <w:t xml:space="preserve"> </w:t>
      </w:r>
      <w:proofErr w:type="spellStart"/>
      <w:r w:rsidR="00C87601" w:rsidRPr="00152031">
        <w:rPr>
          <w:rFonts w:ascii="Times New Roman" w:eastAsia="Times New Roman" w:hAnsi="Times New Roman" w:cs="Times New Roman"/>
          <w:sz w:val="28"/>
          <w:szCs w:val="28"/>
          <w:lang w:val="en-US"/>
        </w:rPr>
        <w:t>H</w:t>
      </w:r>
      <w:r w:rsidR="00C87601" w:rsidRPr="00152031">
        <w:rPr>
          <w:rFonts w:ascii="Times New Roman" w:eastAsia="Times New Roman" w:hAnsi="Times New Roman" w:cs="Times New Roman"/>
          <w:sz w:val="28"/>
          <w:szCs w:val="28"/>
          <w:shd w:val="clear" w:color="auto" w:fill="FFFFFF"/>
          <w:lang w:val="en-US"/>
        </w:rPr>
        <w:t>erella</w:t>
      </w:r>
      <w:proofErr w:type="spellEnd"/>
      <w:r w:rsidR="00C87601" w:rsidRPr="00152031">
        <w:rPr>
          <w:rFonts w:ascii="Times New Roman" w:eastAsia="Times New Roman" w:hAnsi="Times New Roman" w:cs="Times New Roman"/>
          <w:sz w:val="28"/>
          <w:szCs w:val="28"/>
          <w:shd w:val="clear" w:color="auto" w:fill="FFFFFF"/>
          <w:lang w:val="en-US"/>
        </w:rPr>
        <w:t xml:space="preserve">, C.E., </w:t>
      </w:r>
      <w:proofErr w:type="spellStart"/>
      <w:r w:rsidR="00C87601" w:rsidRPr="00152031">
        <w:rPr>
          <w:rFonts w:ascii="Times New Roman" w:eastAsia="Times New Roman" w:hAnsi="Times New Roman" w:cs="Times New Roman"/>
          <w:sz w:val="28"/>
          <w:szCs w:val="28"/>
          <w:shd w:val="clear" w:color="auto" w:fill="FFFFFF"/>
          <w:lang w:val="en-US"/>
        </w:rPr>
        <w:t>Wassner</w:t>
      </w:r>
      <w:proofErr w:type="spellEnd"/>
      <w:r w:rsidR="00C87601" w:rsidRPr="00152031">
        <w:rPr>
          <w:rFonts w:ascii="Times New Roman" w:eastAsia="Times New Roman" w:hAnsi="Times New Roman" w:cs="Times New Roman"/>
          <w:sz w:val="28"/>
          <w:szCs w:val="28"/>
          <w:shd w:val="clear" w:color="auto" w:fill="FFFFFF"/>
          <w:lang w:val="en-US"/>
        </w:rPr>
        <w:t>, A.J. Congenital hypothyroidism: insights into pathogenesis and treatment. </w:t>
      </w:r>
      <w:r w:rsidR="00C87601" w:rsidRPr="00152031">
        <w:rPr>
          <w:rFonts w:ascii="Times New Roman" w:eastAsia="Times New Roman" w:hAnsi="Times New Roman" w:cs="Times New Roman"/>
          <w:iCs/>
          <w:sz w:val="28"/>
          <w:szCs w:val="28"/>
          <w:shd w:val="clear" w:color="auto" w:fill="FFFFFF"/>
          <w:lang w:val="en-US"/>
        </w:rPr>
        <w:t xml:space="preserve">Int J </w:t>
      </w:r>
      <w:proofErr w:type="spellStart"/>
      <w:r w:rsidR="00C87601" w:rsidRPr="00152031">
        <w:rPr>
          <w:rFonts w:ascii="Times New Roman" w:eastAsia="Times New Roman" w:hAnsi="Times New Roman" w:cs="Times New Roman"/>
          <w:iCs/>
          <w:sz w:val="28"/>
          <w:szCs w:val="28"/>
          <w:shd w:val="clear" w:color="auto" w:fill="FFFFFF"/>
          <w:lang w:val="en-US"/>
        </w:rPr>
        <w:t>Pediatr</w:t>
      </w:r>
      <w:proofErr w:type="spellEnd"/>
      <w:r w:rsidR="00C87601" w:rsidRPr="00152031">
        <w:rPr>
          <w:rFonts w:ascii="Times New Roman" w:eastAsia="Times New Roman" w:hAnsi="Times New Roman" w:cs="Times New Roman"/>
          <w:iCs/>
          <w:sz w:val="28"/>
          <w:szCs w:val="28"/>
          <w:shd w:val="clear" w:color="auto" w:fill="FFFFFF"/>
          <w:lang w:val="en-US"/>
        </w:rPr>
        <w:t xml:space="preserve"> Endocrinol/-</w:t>
      </w:r>
      <w:r w:rsidR="00C87601" w:rsidRPr="00152031">
        <w:rPr>
          <w:rFonts w:ascii="Times New Roman" w:eastAsia="Times New Roman" w:hAnsi="Times New Roman" w:cs="Times New Roman"/>
          <w:sz w:val="28"/>
          <w:szCs w:val="28"/>
          <w:shd w:val="clear" w:color="auto" w:fill="FFFFFF"/>
          <w:lang w:val="en-US"/>
        </w:rPr>
        <w:t> </w:t>
      </w:r>
      <w:r w:rsidR="00C87601" w:rsidRPr="00152031">
        <w:rPr>
          <w:rFonts w:ascii="Times New Roman" w:eastAsia="Times New Roman" w:hAnsi="Times New Roman" w:cs="Times New Roman"/>
          <w:bCs/>
          <w:sz w:val="28"/>
          <w:szCs w:val="28"/>
          <w:shd w:val="clear" w:color="auto" w:fill="FFFFFF"/>
          <w:lang w:val="en-US"/>
        </w:rPr>
        <w:t>2017</w:t>
      </w:r>
      <w:r w:rsidR="00C87601" w:rsidRPr="00152031">
        <w:rPr>
          <w:rFonts w:ascii="Times New Roman" w:eastAsia="Times New Roman" w:hAnsi="Times New Roman" w:cs="Times New Roman"/>
          <w:b/>
          <w:bCs/>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lang w:val="en-US"/>
        </w:rPr>
        <w:t xml:space="preserve">11 (2017). </w:t>
      </w:r>
      <w:hyperlink r:id="rId93" w:history="1">
        <w:r w:rsidR="00C87601" w:rsidRPr="00152031">
          <w:rPr>
            <w:rFonts w:ascii="Times New Roman" w:eastAsia="Times New Roman" w:hAnsi="Times New Roman" w:cs="Times New Roman"/>
            <w:sz w:val="28"/>
            <w:szCs w:val="28"/>
            <w:u w:val="single"/>
            <w:shd w:val="clear" w:color="auto" w:fill="FFFFFF"/>
            <w:lang w:val="en-US"/>
          </w:rPr>
          <w:t>https://doi.org/10.1186/s13633-017-0051-0</w:t>
        </w:r>
      </w:hyperlink>
    </w:p>
    <w:p w14:paraId="36B72DA7" w14:textId="77777777" w:rsidR="00A8617E" w:rsidRPr="00152031" w:rsidRDefault="00862621" w:rsidP="00402647">
      <w:pPr>
        <w:spacing w:after="0" w:line="240" w:lineRule="auto"/>
        <w:ind w:firstLine="567"/>
        <w:jc w:val="both"/>
        <w:rPr>
          <w:rFonts w:ascii="Segoe UI" w:eastAsia="Times New Roman" w:hAnsi="Segoe UI" w:cs="Segoe UI"/>
          <w:sz w:val="24"/>
          <w:szCs w:val="24"/>
          <w:shd w:val="clear" w:color="auto" w:fill="FFFFFF"/>
          <w:lang w:val="en-US"/>
        </w:rPr>
      </w:pPr>
      <w:r w:rsidRPr="00152031">
        <w:rPr>
          <w:rFonts w:ascii="Times New Roman" w:eastAsia="Times New Roman" w:hAnsi="Times New Roman" w:cs="Times New Roman"/>
          <w:sz w:val="28"/>
          <w:szCs w:val="28"/>
          <w:shd w:val="clear" w:color="auto" w:fill="FFFFFF"/>
          <w:lang w:val="en-US"/>
        </w:rPr>
        <w:t>81</w:t>
      </w:r>
      <w:r w:rsidR="00C87601" w:rsidRPr="00152031">
        <w:rPr>
          <w:rFonts w:ascii="Times New Roman" w:eastAsia="Times New Roman" w:hAnsi="Times New Roman" w:cs="Times New Roman"/>
          <w:sz w:val="28"/>
          <w:szCs w:val="28"/>
          <w:shd w:val="clear" w:color="auto" w:fill="FFFFFF"/>
          <w:lang w:val="en-US"/>
        </w:rPr>
        <w:t xml:space="preserve"> </w:t>
      </w:r>
      <w:proofErr w:type="spellStart"/>
      <w:r w:rsidR="00C87601" w:rsidRPr="00152031">
        <w:rPr>
          <w:rFonts w:ascii="Times New Roman" w:eastAsia="Times New Roman" w:hAnsi="Times New Roman" w:cs="Times New Roman"/>
          <w:sz w:val="28"/>
          <w:szCs w:val="28"/>
          <w:shd w:val="clear" w:color="auto" w:fill="FFFFFF"/>
          <w:lang w:val="en-US"/>
        </w:rPr>
        <w:t>Biblioni</w:t>
      </w:r>
      <w:proofErr w:type="spellEnd"/>
      <w:r w:rsidR="00C87601" w:rsidRPr="00152031">
        <w:rPr>
          <w:rFonts w:ascii="Times New Roman" w:eastAsia="Times New Roman" w:hAnsi="Times New Roman" w:cs="Times New Roman"/>
          <w:sz w:val="28"/>
          <w:szCs w:val="28"/>
          <w:shd w:val="clear" w:color="auto" w:fill="FFFFFF"/>
          <w:lang w:val="en-US"/>
        </w:rPr>
        <w:t xml:space="preserve"> M., Pons A., Tur J. Prevalence of Overweight and Obesity in </w:t>
      </w:r>
      <w:proofErr w:type="spellStart"/>
      <w:r w:rsidR="00C87601" w:rsidRPr="00152031">
        <w:rPr>
          <w:rFonts w:ascii="Times New Roman" w:eastAsia="Times New Roman" w:hAnsi="Times New Roman" w:cs="Times New Roman"/>
          <w:sz w:val="28"/>
          <w:szCs w:val="28"/>
          <w:shd w:val="clear" w:color="auto" w:fill="FFFFFF"/>
          <w:lang w:val="en-US"/>
        </w:rPr>
        <w:t>Adolencents</w:t>
      </w:r>
      <w:proofErr w:type="spellEnd"/>
      <w:r w:rsidR="00C87601" w:rsidRPr="00152031">
        <w:rPr>
          <w:rFonts w:ascii="Times New Roman" w:eastAsia="Times New Roman" w:hAnsi="Times New Roman" w:cs="Times New Roman"/>
          <w:sz w:val="28"/>
          <w:szCs w:val="28"/>
          <w:shd w:val="clear" w:color="auto" w:fill="FFFFFF"/>
          <w:lang w:val="en-US"/>
        </w:rPr>
        <w:t xml:space="preserve"> \\ International </w:t>
      </w:r>
      <w:proofErr w:type="spellStart"/>
      <w:r w:rsidR="00C87601" w:rsidRPr="00152031">
        <w:rPr>
          <w:rFonts w:ascii="Times New Roman" w:eastAsia="Times New Roman" w:hAnsi="Times New Roman" w:cs="Times New Roman"/>
          <w:sz w:val="28"/>
          <w:szCs w:val="28"/>
          <w:shd w:val="clear" w:color="auto" w:fill="FFFFFF"/>
          <w:lang w:val="en-US"/>
        </w:rPr>
        <w:t>Scholarty</w:t>
      </w:r>
      <w:proofErr w:type="spellEnd"/>
      <w:r w:rsidR="00C87601" w:rsidRPr="00152031">
        <w:rPr>
          <w:rFonts w:ascii="Times New Roman" w:eastAsia="Times New Roman" w:hAnsi="Times New Roman" w:cs="Times New Roman"/>
          <w:sz w:val="28"/>
          <w:szCs w:val="28"/>
          <w:shd w:val="clear" w:color="auto" w:fill="FFFFFF"/>
          <w:lang w:val="en-US"/>
        </w:rPr>
        <w:t xml:space="preserve"> Research Notices. - 2013.- ID 392747.- p.2013-2020.</w:t>
      </w:r>
    </w:p>
    <w:p w14:paraId="2C5F28CD"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lang w:val="en-US"/>
        </w:rPr>
        <w:t>82</w:t>
      </w:r>
      <w:r w:rsidR="00C87601" w:rsidRPr="00152031">
        <w:rPr>
          <w:rFonts w:ascii="Times New Roman" w:eastAsia="Times New Roman" w:hAnsi="Times New Roman" w:cs="Times New Roman"/>
          <w:sz w:val="28"/>
          <w:szCs w:val="28"/>
          <w:lang w:val="en-US"/>
        </w:rPr>
        <w:t xml:space="preserve"> </w:t>
      </w:r>
      <w:proofErr w:type="spellStart"/>
      <w:r w:rsidR="00C87601" w:rsidRPr="00152031">
        <w:rPr>
          <w:rFonts w:ascii="Times New Roman" w:eastAsia="Times New Roman" w:hAnsi="Times New Roman" w:cs="Times New Roman"/>
          <w:sz w:val="28"/>
          <w:szCs w:val="28"/>
          <w:shd w:val="clear" w:color="auto" w:fill="FFFFFF"/>
          <w:lang w:val="en-US"/>
        </w:rPr>
        <w:t>Sanyaolu</w:t>
      </w:r>
      <w:proofErr w:type="spellEnd"/>
      <w:r w:rsidR="00C87601" w:rsidRPr="00152031">
        <w:rPr>
          <w:rFonts w:ascii="Times New Roman" w:eastAsia="Times New Roman" w:hAnsi="Times New Roman" w:cs="Times New Roman"/>
          <w:sz w:val="28"/>
          <w:szCs w:val="28"/>
          <w:shd w:val="clear" w:color="auto" w:fill="FFFFFF"/>
          <w:lang w:val="en-US"/>
        </w:rPr>
        <w:t xml:space="preserve"> A, Okorie C, Qi X, Locke J, Rehman S. Childhood and Adolescent Obesity in the United States: A Public Health Concern. Glob </w:t>
      </w:r>
      <w:proofErr w:type="spellStart"/>
      <w:r w:rsidR="00C87601" w:rsidRPr="00152031">
        <w:rPr>
          <w:rFonts w:ascii="Times New Roman" w:eastAsia="Times New Roman" w:hAnsi="Times New Roman" w:cs="Times New Roman"/>
          <w:sz w:val="28"/>
          <w:szCs w:val="28"/>
          <w:shd w:val="clear" w:color="auto" w:fill="FFFFFF"/>
          <w:lang w:val="en-US"/>
        </w:rPr>
        <w:t>Pediatr</w:t>
      </w:r>
      <w:proofErr w:type="spellEnd"/>
      <w:r w:rsidR="00C87601" w:rsidRPr="00152031">
        <w:rPr>
          <w:rFonts w:ascii="Times New Roman" w:eastAsia="Times New Roman" w:hAnsi="Times New Roman" w:cs="Times New Roman"/>
          <w:sz w:val="28"/>
          <w:szCs w:val="28"/>
          <w:shd w:val="clear" w:color="auto" w:fill="FFFFFF"/>
          <w:lang w:val="en-US"/>
        </w:rPr>
        <w:t xml:space="preserve"> Health. 2019 Dec 1; 6:2333794X19891305. </w:t>
      </w:r>
      <w:proofErr w:type="spellStart"/>
      <w:r w:rsidR="00C87601" w:rsidRPr="00152031">
        <w:rPr>
          <w:rFonts w:ascii="Times New Roman" w:eastAsia="Times New Roman" w:hAnsi="Times New Roman" w:cs="Times New Roman"/>
          <w:sz w:val="28"/>
          <w:szCs w:val="28"/>
          <w:shd w:val="clear" w:color="auto" w:fill="FFFFFF"/>
          <w:lang w:val="en-US"/>
        </w:rPr>
        <w:t>doi</w:t>
      </w:r>
      <w:proofErr w:type="spellEnd"/>
      <w:r w:rsidR="00C87601" w:rsidRPr="00152031">
        <w:rPr>
          <w:rFonts w:ascii="Times New Roman" w:eastAsia="Times New Roman" w:hAnsi="Times New Roman" w:cs="Times New Roman"/>
          <w:sz w:val="28"/>
          <w:szCs w:val="28"/>
          <w:shd w:val="clear" w:color="auto" w:fill="FFFFFF"/>
          <w:lang w:val="en-US"/>
        </w:rPr>
        <w:t>: 10.1177/2333794X19891305. PMID: 31832491; PMCID: PMC6887808.</w:t>
      </w:r>
    </w:p>
    <w:p w14:paraId="59ACFEBD"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8</w:t>
      </w:r>
      <w:r w:rsidR="00862621" w:rsidRPr="00152031">
        <w:rPr>
          <w:rFonts w:ascii="Times New Roman" w:eastAsia="Times New Roman" w:hAnsi="Times New Roman" w:cs="Times New Roman"/>
          <w:sz w:val="28"/>
          <w:szCs w:val="28"/>
          <w:shd w:val="clear" w:color="auto" w:fill="FFFFFF"/>
        </w:rPr>
        <w:t>3</w:t>
      </w:r>
      <w:r w:rsidRPr="00152031">
        <w:rPr>
          <w:rFonts w:ascii="Times New Roman" w:eastAsia="Times New Roman" w:hAnsi="Times New Roman" w:cs="Times New Roman"/>
          <w:sz w:val="28"/>
          <w:szCs w:val="28"/>
        </w:rPr>
        <w:t xml:space="preserve"> Дедов И.И., Мельниченко Г.А., Бугрова С.А., Савельева Л.В. и др. Ожирение у подростков в России \\ Ожирение и метаболизм. -2006. -№4. -с.30-35</w:t>
      </w:r>
    </w:p>
    <w:p w14:paraId="5CB57053"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8</w:t>
      </w:r>
      <w:r w:rsidR="00862621" w:rsidRPr="00152031">
        <w:rPr>
          <w:rFonts w:ascii="Times New Roman" w:eastAsia="Times New Roman" w:hAnsi="Times New Roman" w:cs="Times New Roman"/>
          <w:sz w:val="28"/>
          <w:szCs w:val="28"/>
        </w:rPr>
        <w:t>4</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Гакова</w:t>
      </w:r>
      <w:proofErr w:type="spellEnd"/>
      <w:r w:rsidRPr="00152031">
        <w:rPr>
          <w:rFonts w:ascii="Times New Roman" w:eastAsia="Times New Roman" w:hAnsi="Times New Roman" w:cs="Times New Roman"/>
          <w:sz w:val="28"/>
          <w:szCs w:val="28"/>
        </w:rPr>
        <w:t xml:space="preserve"> Е.И., Акимова Е.В., Кузнецов В.А. оценка избыточной массы тела –одного из факторов риска артериальной гипертензии у школьников </w:t>
      </w:r>
      <w:proofErr w:type="spellStart"/>
      <w:r w:rsidRPr="00152031">
        <w:rPr>
          <w:rFonts w:ascii="Times New Roman" w:eastAsia="Times New Roman" w:hAnsi="Times New Roman" w:cs="Times New Roman"/>
          <w:sz w:val="28"/>
          <w:szCs w:val="28"/>
        </w:rPr>
        <w:t>г.Тюмени</w:t>
      </w:r>
      <w:proofErr w:type="spellEnd"/>
      <w:r w:rsidR="001F6782">
        <w:fldChar w:fldCharType="begin"/>
      </w:r>
      <w:r w:rsidR="001F6782">
        <w:instrText xml:space="preserve"> HYPERLINK "file:///\\\\Артериальная" </w:instrText>
      </w:r>
      <w:r w:rsidR="001F6782">
        <w:fldChar w:fldCharType="separate"/>
      </w:r>
      <w:r w:rsidRPr="00152031">
        <w:rPr>
          <w:rFonts w:ascii="Times New Roman" w:eastAsia="Times New Roman" w:hAnsi="Times New Roman" w:cs="Times New Roman"/>
          <w:sz w:val="28"/>
          <w:szCs w:val="28"/>
          <w:u w:val="single"/>
        </w:rPr>
        <w:t xml:space="preserve">\\ </w:t>
      </w:r>
      <w:r w:rsidRPr="00152031">
        <w:rPr>
          <w:rFonts w:ascii="Times New Roman" w:eastAsia="Times New Roman" w:hAnsi="Times New Roman" w:cs="Times New Roman"/>
          <w:sz w:val="28"/>
          <w:szCs w:val="28"/>
        </w:rPr>
        <w:t>Артериальная</w:t>
      </w:r>
      <w:r w:rsidR="001F6782">
        <w:rPr>
          <w:rFonts w:ascii="Times New Roman" w:eastAsia="Times New Roman" w:hAnsi="Times New Roman" w:cs="Times New Roman"/>
          <w:sz w:val="28"/>
          <w:szCs w:val="28"/>
        </w:rPr>
        <w:fldChar w:fldCharType="end"/>
      </w:r>
      <w:r w:rsidRPr="00152031">
        <w:rPr>
          <w:rFonts w:ascii="Times New Roman" w:eastAsia="Times New Roman" w:hAnsi="Times New Roman" w:cs="Times New Roman"/>
          <w:sz w:val="28"/>
          <w:szCs w:val="28"/>
        </w:rPr>
        <w:t xml:space="preserve"> гипертензия.</w:t>
      </w:r>
      <w:r w:rsidR="00EC7135">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rPr>
        <w:t>-2015.-№21 (4</w:t>
      </w:r>
      <w:proofErr w:type="gramStart"/>
      <w:r w:rsidRPr="00152031">
        <w:rPr>
          <w:rFonts w:ascii="Times New Roman" w:eastAsia="Times New Roman" w:hAnsi="Times New Roman" w:cs="Times New Roman"/>
          <w:sz w:val="28"/>
          <w:szCs w:val="28"/>
        </w:rPr>
        <w:t>).-</w:t>
      </w:r>
      <w:proofErr w:type="gramEnd"/>
      <w:r w:rsidRPr="00152031">
        <w:rPr>
          <w:rFonts w:ascii="Times New Roman" w:eastAsia="Times New Roman" w:hAnsi="Times New Roman" w:cs="Times New Roman"/>
          <w:sz w:val="28"/>
          <w:szCs w:val="28"/>
        </w:rPr>
        <w:t>с.75-83</w:t>
      </w:r>
    </w:p>
    <w:p w14:paraId="37A30DEC"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8</w:t>
      </w:r>
      <w:r w:rsidR="00862621" w:rsidRPr="00152031">
        <w:rPr>
          <w:rFonts w:ascii="Times New Roman" w:eastAsia="Times New Roman" w:hAnsi="Times New Roman" w:cs="Times New Roman"/>
          <w:sz w:val="28"/>
          <w:szCs w:val="28"/>
        </w:rPr>
        <w:t>5</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Шевлюкова</w:t>
      </w:r>
      <w:proofErr w:type="spellEnd"/>
      <w:r w:rsidRPr="00152031">
        <w:rPr>
          <w:rFonts w:ascii="Times New Roman" w:eastAsia="Times New Roman" w:hAnsi="Times New Roman" w:cs="Times New Roman"/>
          <w:sz w:val="28"/>
          <w:szCs w:val="28"/>
        </w:rPr>
        <w:t xml:space="preserve"> Т.А., </w:t>
      </w:r>
      <w:proofErr w:type="spellStart"/>
      <w:r w:rsidRPr="00152031">
        <w:rPr>
          <w:rFonts w:ascii="Times New Roman" w:eastAsia="Times New Roman" w:hAnsi="Times New Roman" w:cs="Times New Roman"/>
          <w:sz w:val="28"/>
          <w:szCs w:val="28"/>
        </w:rPr>
        <w:t>Фельтц</w:t>
      </w:r>
      <w:proofErr w:type="spellEnd"/>
      <w:r w:rsidRPr="00152031">
        <w:rPr>
          <w:rFonts w:ascii="Times New Roman" w:eastAsia="Times New Roman" w:hAnsi="Times New Roman" w:cs="Times New Roman"/>
          <w:sz w:val="28"/>
          <w:szCs w:val="28"/>
        </w:rPr>
        <w:t xml:space="preserve"> Н.В., Хасанова В.В., </w:t>
      </w:r>
      <w:proofErr w:type="spellStart"/>
      <w:r w:rsidRPr="00152031">
        <w:rPr>
          <w:rFonts w:ascii="Times New Roman" w:eastAsia="Times New Roman" w:hAnsi="Times New Roman" w:cs="Times New Roman"/>
          <w:sz w:val="28"/>
          <w:szCs w:val="28"/>
        </w:rPr>
        <w:t>Боечко</w:t>
      </w:r>
      <w:proofErr w:type="spellEnd"/>
      <w:r w:rsidRPr="00152031">
        <w:rPr>
          <w:rFonts w:ascii="Times New Roman" w:eastAsia="Times New Roman" w:hAnsi="Times New Roman" w:cs="Times New Roman"/>
          <w:sz w:val="28"/>
          <w:szCs w:val="28"/>
        </w:rPr>
        <w:t xml:space="preserve"> Д.И. Репродуктивное здоровье в подростковом возрасте\\ Смоленский медицинский альманах. -2017. -№3. -с.14-18</w:t>
      </w:r>
    </w:p>
    <w:p w14:paraId="0559F48C"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lang w:val="en-US"/>
        </w:rPr>
        <w:t>8</w:t>
      </w:r>
      <w:r w:rsidR="00862621" w:rsidRPr="00152031">
        <w:rPr>
          <w:rFonts w:ascii="Times New Roman" w:eastAsia="Times New Roman" w:hAnsi="Times New Roman" w:cs="Times New Roman"/>
          <w:sz w:val="28"/>
          <w:szCs w:val="28"/>
          <w:lang w:val="en-US"/>
        </w:rPr>
        <w:t>6</w:t>
      </w:r>
      <w:r w:rsidRPr="00152031">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shd w:val="clear" w:color="auto" w:fill="FFFFFF"/>
          <w:lang w:val="en-US"/>
        </w:rPr>
        <w:t>Jaworska</w:t>
      </w:r>
      <w:proofErr w:type="spellEnd"/>
      <w:r w:rsidRPr="00152031">
        <w:rPr>
          <w:rFonts w:ascii="Times New Roman" w:eastAsia="Times New Roman" w:hAnsi="Times New Roman" w:cs="Times New Roman"/>
          <w:sz w:val="28"/>
          <w:szCs w:val="28"/>
          <w:shd w:val="clear" w:color="auto" w:fill="FFFFFF"/>
          <w:lang w:val="en-US"/>
        </w:rPr>
        <w:t xml:space="preserve"> N, MacQueen G. Adolescence as a unique developmental period [published correction appears in J Psychiatry </w:t>
      </w:r>
      <w:proofErr w:type="spellStart"/>
      <w:r w:rsidRPr="00152031">
        <w:rPr>
          <w:rFonts w:ascii="Times New Roman" w:eastAsia="Times New Roman" w:hAnsi="Times New Roman" w:cs="Times New Roman"/>
          <w:sz w:val="28"/>
          <w:szCs w:val="28"/>
          <w:shd w:val="clear" w:color="auto" w:fill="FFFFFF"/>
          <w:lang w:val="en-US"/>
        </w:rPr>
        <w:t>Neurosci</w:t>
      </w:r>
      <w:proofErr w:type="spellEnd"/>
      <w:r w:rsidRPr="00152031">
        <w:rPr>
          <w:rFonts w:ascii="Times New Roman" w:eastAsia="Times New Roman" w:hAnsi="Times New Roman" w:cs="Times New Roman"/>
          <w:sz w:val="28"/>
          <w:szCs w:val="28"/>
          <w:shd w:val="clear" w:color="auto" w:fill="FFFFFF"/>
          <w:lang w:val="en-US"/>
        </w:rPr>
        <w:t>. 2015 Nov;40(6):386]. </w:t>
      </w:r>
      <w:proofErr w:type="spellStart"/>
      <w:proofErr w:type="gramStart"/>
      <w:r w:rsidRPr="00152031">
        <w:rPr>
          <w:rFonts w:ascii="Times New Roman" w:eastAsia="Times New Roman" w:hAnsi="Times New Roman" w:cs="Times New Roman"/>
          <w:iCs/>
          <w:sz w:val="28"/>
          <w:szCs w:val="28"/>
          <w:shd w:val="clear" w:color="auto" w:fill="FFFFFF"/>
          <w:lang w:val="en-US"/>
        </w:rPr>
        <w:t>J.PsychiatryNeurosci</w:t>
      </w:r>
      <w:proofErr w:type="spellEnd"/>
      <w:proofErr w:type="gramEnd"/>
      <w:r w:rsidRPr="00152031">
        <w:rPr>
          <w:rFonts w:ascii="Times New Roman" w:eastAsia="Times New Roman" w:hAnsi="Times New Roman" w:cs="Times New Roman"/>
          <w:sz w:val="28"/>
          <w:szCs w:val="28"/>
          <w:shd w:val="clear" w:color="auto" w:fill="FFFFFF"/>
          <w:lang w:val="en-US"/>
        </w:rPr>
        <w:t>. 2015;</w:t>
      </w:r>
      <w:r w:rsidR="00402647" w:rsidRPr="00D35C1D">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lang w:val="en-US"/>
        </w:rPr>
        <w:t>40(5):291-293. doi:10.1503/jpn.150268</w:t>
      </w:r>
    </w:p>
    <w:p w14:paraId="67076238"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lang w:val="en-US"/>
        </w:rPr>
        <w:t>8</w:t>
      </w:r>
      <w:r w:rsidR="00862621" w:rsidRPr="00152031">
        <w:rPr>
          <w:rFonts w:ascii="Times New Roman" w:eastAsia="Times New Roman" w:hAnsi="Times New Roman" w:cs="Times New Roman"/>
          <w:sz w:val="28"/>
          <w:szCs w:val="28"/>
          <w:shd w:val="clear" w:color="auto" w:fill="FFFFFF"/>
          <w:lang w:val="en-US"/>
        </w:rPr>
        <w:t>7</w:t>
      </w:r>
      <w:r w:rsidRPr="00152031">
        <w:rPr>
          <w:rFonts w:ascii="Times New Roman" w:eastAsia="Times New Roman" w:hAnsi="Times New Roman" w:cs="Times New Roman"/>
          <w:sz w:val="28"/>
          <w:szCs w:val="28"/>
          <w:shd w:val="clear" w:color="auto" w:fill="FFFFFF"/>
          <w:lang w:val="en-US"/>
        </w:rPr>
        <w:t xml:space="preserve"> The determinants of health \\ World Health Organization \</w:t>
      </w:r>
      <w:proofErr w:type="gramStart"/>
      <w:r w:rsidRPr="00152031">
        <w:rPr>
          <w:rFonts w:ascii="Times New Roman" w:eastAsia="Times New Roman" w:hAnsi="Times New Roman" w:cs="Times New Roman"/>
          <w:sz w:val="28"/>
          <w:szCs w:val="28"/>
          <w:shd w:val="clear" w:color="auto" w:fill="FFFFFF"/>
          <w:lang w:val="en-US"/>
        </w:rPr>
        <w:t>\  Geneva</w:t>
      </w:r>
      <w:proofErr w:type="gramEnd"/>
      <w:r w:rsidRPr="00152031">
        <w:rPr>
          <w:rFonts w:ascii="Times New Roman" w:eastAsia="Times New Roman" w:hAnsi="Times New Roman" w:cs="Times New Roman"/>
          <w:sz w:val="28"/>
          <w:szCs w:val="28"/>
          <w:shd w:val="clear" w:color="auto" w:fill="FFFFFF"/>
          <w:lang w:val="en-US"/>
        </w:rPr>
        <w:t>.,</w:t>
      </w:r>
      <w:r w:rsidR="00402647" w:rsidRPr="00402647">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lang w:val="en-US"/>
        </w:rPr>
        <w:t xml:space="preserve">Accessed 12.- </w:t>
      </w:r>
      <w:proofErr w:type="spellStart"/>
      <w:r w:rsidRPr="00152031">
        <w:rPr>
          <w:rFonts w:ascii="Times New Roman" w:eastAsia="Times New Roman" w:hAnsi="Times New Roman" w:cs="Times New Roman"/>
          <w:sz w:val="28"/>
          <w:szCs w:val="28"/>
          <w:shd w:val="clear" w:color="auto" w:fill="FFFFFF"/>
        </w:rPr>
        <w:t>May</w:t>
      </w:r>
      <w:proofErr w:type="spellEnd"/>
      <w:r w:rsidRPr="00152031">
        <w:rPr>
          <w:rFonts w:ascii="Times New Roman" w:eastAsia="Times New Roman" w:hAnsi="Times New Roman" w:cs="Times New Roman"/>
          <w:sz w:val="28"/>
          <w:szCs w:val="28"/>
          <w:shd w:val="clear" w:color="auto" w:fill="FFFFFF"/>
        </w:rPr>
        <w:t xml:space="preserve"> 2011</w:t>
      </w:r>
      <w:r w:rsidR="00A53277">
        <w:rPr>
          <w:rFonts w:ascii="Times New Roman" w:eastAsia="Times New Roman" w:hAnsi="Times New Roman" w:cs="Times New Roman"/>
          <w:sz w:val="28"/>
          <w:szCs w:val="28"/>
          <w:shd w:val="clear" w:color="auto" w:fill="FFFFFF"/>
        </w:rPr>
        <w:t>.</w:t>
      </w:r>
    </w:p>
    <w:p w14:paraId="214FE380"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8</w:t>
      </w:r>
      <w:r w:rsidR="00862621" w:rsidRPr="00152031">
        <w:rPr>
          <w:rFonts w:ascii="Times New Roman" w:eastAsia="Times New Roman" w:hAnsi="Times New Roman" w:cs="Times New Roman"/>
          <w:sz w:val="28"/>
          <w:szCs w:val="28"/>
          <w:shd w:val="clear" w:color="auto" w:fill="FFFFFF"/>
        </w:rPr>
        <w:t>8</w:t>
      </w:r>
      <w:r w:rsidRPr="00152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shd w:val="clear" w:color="auto" w:fill="FFFFFF"/>
        </w:rPr>
        <w:t>Граевская</w:t>
      </w:r>
      <w:proofErr w:type="spellEnd"/>
      <w:r w:rsidRPr="00152031">
        <w:rPr>
          <w:rFonts w:ascii="Times New Roman" w:eastAsia="Times New Roman" w:hAnsi="Times New Roman" w:cs="Times New Roman"/>
          <w:sz w:val="28"/>
          <w:szCs w:val="28"/>
          <w:shd w:val="clear" w:color="auto" w:fill="FFFFFF"/>
        </w:rPr>
        <w:t xml:space="preserve"> Н.Д. Бодрость и здоровье. -М: Медицина, 1979. -76 С.</w:t>
      </w:r>
    </w:p>
    <w:p w14:paraId="10D76139"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rPr>
      </w:pPr>
      <w:proofErr w:type="gramStart"/>
      <w:r w:rsidRPr="00152031">
        <w:rPr>
          <w:rFonts w:ascii="Times New Roman" w:eastAsia="Times New Roman" w:hAnsi="Times New Roman" w:cs="Times New Roman"/>
          <w:sz w:val="28"/>
          <w:szCs w:val="28"/>
          <w:shd w:val="clear" w:color="auto" w:fill="FFFFFF"/>
        </w:rPr>
        <w:t>89</w:t>
      </w:r>
      <w:r w:rsidR="00C87601" w:rsidRPr="00152031">
        <w:rPr>
          <w:rFonts w:ascii="Times New Roman" w:eastAsia="Times New Roman" w:hAnsi="Times New Roman" w:cs="Times New Roman"/>
          <w:sz w:val="28"/>
          <w:szCs w:val="28"/>
          <w:shd w:val="clear" w:color="auto" w:fill="FFFFFF"/>
        </w:rPr>
        <w:t xml:space="preserve"> </w:t>
      </w:r>
      <w:r w:rsidR="00C87601" w:rsidRPr="00152031">
        <w:rPr>
          <w:rFonts w:ascii="Times New Roman" w:eastAsia="Times New Roman" w:hAnsi="Times New Roman" w:cs="Times New Roman"/>
          <w:sz w:val="28"/>
          <w:szCs w:val="28"/>
        </w:rPr>
        <w:t xml:space="preserve"> Агаджанян</w:t>
      </w:r>
      <w:proofErr w:type="gramEnd"/>
      <w:r w:rsidR="00C87601" w:rsidRPr="00152031">
        <w:rPr>
          <w:rFonts w:ascii="Times New Roman" w:eastAsia="Times New Roman" w:hAnsi="Times New Roman" w:cs="Times New Roman"/>
          <w:sz w:val="28"/>
          <w:szCs w:val="28"/>
        </w:rPr>
        <w:t xml:space="preserve"> И.А., Катков А.Ю. Резервы нашего организма. -1981. -145 С.</w:t>
      </w:r>
    </w:p>
    <w:p w14:paraId="31B97244"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9</w:t>
      </w:r>
      <w:r w:rsidR="00862621" w:rsidRPr="00152031">
        <w:rPr>
          <w:rFonts w:ascii="Times New Roman" w:eastAsia="Times New Roman" w:hAnsi="Times New Roman" w:cs="Times New Roman"/>
          <w:sz w:val="28"/>
          <w:szCs w:val="28"/>
        </w:rPr>
        <w:t>0</w:t>
      </w:r>
      <w:r w:rsidRPr="00152031">
        <w:rPr>
          <w:rFonts w:ascii="Times New Roman" w:eastAsia="Times New Roman" w:hAnsi="Times New Roman" w:cs="Times New Roman"/>
          <w:sz w:val="28"/>
          <w:szCs w:val="28"/>
        </w:rPr>
        <w:t xml:space="preserve"> Киселева Е.Е. Социальные факторы репродуктивного здоровья женщины \\ Молодой ученый. -2015. -16 (94). -с.384-386</w:t>
      </w:r>
    </w:p>
    <w:p w14:paraId="32617B23" w14:textId="77777777" w:rsidR="00A8617E" w:rsidRPr="00A53277"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9</w:t>
      </w:r>
      <w:r w:rsidR="00862621" w:rsidRPr="00152031">
        <w:rPr>
          <w:rFonts w:ascii="Times New Roman" w:eastAsia="Times New Roman" w:hAnsi="Times New Roman" w:cs="Times New Roman"/>
          <w:sz w:val="28"/>
          <w:szCs w:val="28"/>
          <w:lang w:val="en-US"/>
        </w:rPr>
        <w:t>1</w:t>
      </w:r>
      <w:r w:rsidRPr="00152031">
        <w:rPr>
          <w:rFonts w:ascii="Times New Roman" w:eastAsia="Times New Roman" w:hAnsi="Times New Roman" w:cs="Times New Roman"/>
          <w:sz w:val="28"/>
          <w:szCs w:val="28"/>
          <w:lang w:val="en-US"/>
        </w:rPr>
        <w:t xml:space="preserve"> Shawn </w:t>
      </w:r>
      <w:proofErr w:type="spellStart"/>
      <w:r w:rsidRPr="00152031">
        <w:rPr>
          <w:rFonts w:ascii="Times New Roman" w:eastAsia="Times New Roman" w:hAnsi="Times New Roman" w:cs="Times New Roman"/>
          <w:sz w:val="28"/>
          <w:szCs w:val="28"/>
          <w:lang w:val="en-US"/>
        </w:rPr>
        <w:t>Malarcher</w:t>
      </w:r>
      <w:proofErr w:type="spellEnd"/>
      <w:r w:rsidRPr="00152031">
        <w:rPr>
          <w:rFonts w:ascii="Times New Roman" w:eastAsia="Times New Roman" w:hAnsi="Times New Roman" w:cs="Times New Roman"/>
          <w:sz w:val="28"/>
          <w:szCs w:val="28"/>
          <w:lang w:val="en-US"/>
        </w:rPr>
        <w:t xml:space="preserve"> Social determinants of sexual and reproductive health: informing future research and </w:t>
      </w:r>
      <w:proofErr w:type="spellStart"/>
      <w:r w:rsidRPr="00152031">
        <w:rPr>
          <w:rFonts w:ascii="Times New Roman" w:eastAsia="Times New Roman" w:hAnsi="Times New Roman" w:cs="Times New Roman"/>
          <w:sz w:val="28"/>
          <w:szCs w:val="28"/>
          <w:lang w:val="en-US"/>
        </w:rPr>
        <w:t>programme</w:t>
      </w:r>
      <w:proofErr w:type="spellEnd"/>
      <w:r w:rsidRPr="00152031">
        <w:rPr>
          <w:rFonts w:ascii="Times New Roman" w:eastAsia="Times New Roman" w:hAnsi="Times New Roman" w:cs="Times New Roman"/>
          <w:sz w:val="28"/>
          <w:szCs w:val="28"/>
          <w:lang w:val="en-US"/>
        </w:rPr>
        <w:t xml:space="preserve"> implementation.\\ Department of Reproductive Health and Research World Health Organization, Geneva, Switzerland. – 2010. –</w:t>
      </w:r>
      <w:r w:rsidRPr="00152031">
        <w:rPr>
          <w:rFonts w:ascii="Times New Roman" w:eastAsia="Times New Roman" w:hAnsi="Times New Roman" w:cs="Times New Roman"/>
          <w:sz w:val="28"/>
          <w:szCs w:val="28"/>
        </w:rPr>
        <w:t>р</w:t>
      </w:r>
      <w:r w:rsidRPr="00152031">
        <w:rPr>
          <w:rFonts w:ascii="Times New Roman" w:eastAsia="Times New Roman" w:hAnsi="Times New Roman" w:cs="Times New Roman"/>
          <w:sz w:val="28"/>
          <w:szCs w:val="28"/>
          <w:lang w:val="en-US"/>
        </w:rPr>
        <w:t xml:space="preserve"> 157-162</w:t>
      </w:r>
      <w:r w:rsidR="00A53277" w:rsidRPr="00A53277">
        <w:rPr>
          <w:rFonts w:ascii="Times New Roman" w:eastAsia="Times New Roman" w:hAnsi="Times New Roman" w:cs="Times New Roman"/>
          <w:sz w:val="28"/>
          <w:szCs w:val="28"/>
          <w:lang w:val="en-US"/>
        </w:rPr>
        <w:t>.</w:t>
      </w:r>
    </w:p>
    <w:p w14:paraId="60BDBEC9"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9</w:t>
      </w:r>
      <w:r w:rsidR="00862621" w:rsidRPr="00152031">
        <w:rPr>
          <w:rFonts w:ascii="Times New Roman" w:eastAsia="Times New Roman" w:hAnsi="Times New Roman" w:cs="Times New Roman"/>
          <w:sz w:val="28"/>
          <w:szCs w:val="28"/>
        </w:rPr>
        <w:t>2</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Шевлюкова</w:t>
      </w:r>
      <w:proofErr w:type="spellEnd"/>
      <w:r w:rsidRPr="00152031">
        <w:rPr>
          <w:rFonts w:ascii="Times New Roman" w:eastAsia="Times New Roman" w:hAnsi="Times New Roman" w:cs="Times New Roman"/>
          <w:sz w:val="28"/>
          <w:szCs w:val="28"/>
        </w:rPr>
        <w:t xml:space="preserve"> Т.П., </w:t>
      </w:r>
      <w:proofErr w:type="spellStart"/>
      <w:r w:rsidRPr="00152031">
        <w:rPr>
          <w:rFonts w:ascii="Times New Roman" w:eastAsia="Times New Roman" w:hAnsi="Times New Roman" w:cs="Times New Roman"/>
          <w:sz w:val="28"/>
          <w:szCs w:val="28"/>
        </w:rPr>
        <w:t>Фольц</w:t>
      </w:r>
      <w:proofErr w:type="spellEnd"/>
      <w:r w:rsidRPr="00152031">
        <w:rPr>
          <w:rFonts w:ascii="Times New Roman" w:eastAsia="Times New Roman" w:hAnsi="Times New Roman" w:cs="Times New Roman"/>
          <w:sz w:val="28"/>
          <w:szCs w:val="28"/>
        </w:rPr>
        <w:t xml:space="preserve"> Н.В., Хасанова В.В., </w:t>
      </w:r>
      <w:proofErr w:type="spellStart"/>
      <w:r w:rsidRPr="00152031">
        <w:rPr>
          <w:rFonts w:ascii="Times New Roman" w:eastAsia="Times New Roman" w:hAnsi="Times New Roman" w:cs="Times New Roman"/>
          <w:sz w:val="28"/>
          <w:szCs w:val="28"/>
        </w:rPr>
        <w:t>Боечко</w:t>
      </w:r>
      <w:proofErr w:type="spellEnd"/>
      <w:r w:rsidRPr="00152031">
        <w:rPr>
          <w:rFonts w:ascii="Times New Roman" w:eastAsia="Times New Roman" w:hAnsi="Times New Roman" w:cs="Times New Roman"/>
          <w:sz w:val="28"/>
          <w:szCs w:val="28"/>
        </w:rPr>
        <w:t xml:space="preserve"> Д.Н. Репродуктивное здоровье в подростковом возрасте \\ Смоленский мед. альманах. -2017. -№23. -с.27-31</w:t>
      </w:r>
    </w:p>
    <w:p w14:paraId="6A4D1363"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9</w:t>
      </w:r>
      <w:r w:rsidR="00862621"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 xml:space="preserve"> Гладкая В.С., </w:t>
      </w:r>
      <w:proofErr w:type="spellStart"/>
      <w:r w:rsidRPr="00152031">
        <w:rPr>
          <w:rFonts w:ascii="Times New Roman" w:eastAsia="Times New Roman" w:hAnsi="Times New Roman" w:cs="Times New Roman"/>
          <w:sz w:val="28"/>
          <w:szCs w:val="28"/>
        </w:rPr>
        <w:t>Грицинская</w:t>
      </w:r>
      <w:proofErr w:type="spellEnd"/>
      <w:r w:rsidRPr="00152031">
        <w:rPr>
          <w:rFonts w:ascii="Times New Roman" w:eastAsia="Times New Roman" w:hAnsi="Times New Roman" w:cs="Times New Roman"/>
          <w:sz w:val="28"/>
          <w:szCs w:val="28"/>
        </w:rPr>
        <w:t xml:space="preserve"> В.Л., Медведева Н.Н. Современные тенденции репродуктивного здоровья и репродуктивного поведения женского населения в России \\ Мать и дитя в Кузбассе. -2017. -№1 (68). -с.10-16</w:t>
      </w:r>
    </w:p>
    <w:p w14:paraId="29EDAC29" w14:textId="77777777" w:rsidR="00A8617E" w:rsidRPr="00152031" w:rsidRDefault="00C87601" w:rsidP="00E52440">
      <w:pPr>
        <w:spacing w:after="0" w:line="240" w:lineRule="auto"/>
        <w:ind w:firstLine="567"/>
        <w:jc w:val="both"/>
        <w:rPr>
          <w:rFonts w:ascii="Times New Roman" w:eastAsia="Times New Roman" w:hAnsi="Times New Roman" w:cs="Times New Roman"/>
          <w:bCs/>
          <w:kern w:val="36"/>
          <w:sz w:val="28"/>
          <w:szCs w:val="28"/>
          <w:lang w:val="en-US"/>
        </w:rPr>
      </w:pPr>
      <w:r w:rsidRPr="00152031">
        <w:rPr>
          <w:rFonts w:ascii="Times New Roman" w:eastAsia="Times New Roman" w:hAnsi="Times New Roman" w:cs="Times New Roman"/>
          <w:sz w:val="28"/>
          <w:szCs w:val="28"/>
          <w:lang w:val="en-US"/>
        </w:rPr>
        <w:t>9</w:t>
      </w:r>
      <w:r w:rsidR="00862621" w:rsidRPr="00152031">
        <w:rPr>
          <w:rFonts w:ascii="Times New Roman" w:eastAsia="Times New Roman" w:hAnsi="Times New Roman" w:cs="Times New Roman"/>
          <w:sz w:val="28"/>
          <w:szCs w:val="28"/>
          <w:lang w:val="en-US"/>
        </w:rPr>
        <w:t>4</w:t>
      </w:r>
      <w:r w:rsidRPr="00152031">
        <w:rPr>
          <w:rFonts w:ascii="Times New Roman" w:eastAsia="Times New Roman" w:hAnsi="Times New Roman" w:cs="Times New Roman"/>
          <w:sz w:val="24"/>
          <w:szCs w:val="24"/>
          <w:lang w:val="en-US"/>
        </w:rPr>
        <w:t xml:space="preserve"> </w:t>
      </w:r>
      <w:proofErr w:type="spellStart"/>
      <w:r w:rsidRPr="00152031">
        <w:rPr>
          <w:rFonts w:ascii="Times New Roman" w:eastAsia="Times New Roman" w:hAnsi="Times New Roman" w:cs="Times New Roman"/>
          <w:bCs/>
          <w:kern w:val="36"/>
          <w:sz w:val="28"/>
          <w:szCs w:val="28"/>
        </w:rPr>
        <w:t>Подростковаябеременность</w:t>
      </w:r>
      <w:proofErr w:type="spellEnd"/>
      <w:r w:rsidRPr="00152031">
        <w:rPr>
          <w:rFonts w:ascii="Times New Roman" w:eastAsia="Times New Roman" w:hAnsi="Times New Roman" w:cs="Times New Roman"/>
          <w:bCs/>
          <w:kern w:val="36"/>
          <w:sz w:val="28"/>
          <w:szCs w:val="28"/>
          <w:lang w:val="en-US"/>
        </w:rPr>
        <w:t xml:space="preserve">, </w:t>
      </w:r>
      <w:r w:rsidRPr="00152031">
        <w:rPr>
          <w:rFonts w:ascii="Times New Roman" w:eastAsia="Times New Roman" w:hAnsi="Times New Roman" w:cs="Times New Roman"/>
          <w:bCs/>
          <w:kern w:val="36"/>
          <w:sz w:val="28"/>
          <w:szCs w:val="28"/>
        </w:rPr>
        <w:t>ВОЗ</w:t>
      </w:r>
      <w:r w:rsidRPr="00152031">
        <w:rPr>
          <w:rFonts w:ascii="Times New Roman" w:eastAsia="Times New Roman" w:hAnsi="Times New Roman" w:cs="Times New Roman"/>
          <w:bCs/>
          <w:kern w:val="36"/>
          <w:sz w:val="28"/>
          <w:szCs w:val="28"/>
          <w:lang w:val="en-US"/>
        </w:rPr>
        <w:t xml:space="preserve">, 2012, 45 </w:t>
      </w:r>
      <w:r w:rsidRPr="00152031">
        <w:rPr>
          <w:rFonts w:ascii="Times New Roman" w:eastAsia="Times New Roman" w:hAnsi="Times New Roman" w:cs="Times New Roman"/>
          <w:bCs/>
          <w:kern w:val="36"/>
          <w:sz w:val="28"/>
          <w:szCs w:val="28"/>
        </w:rPr>
        <w:t>С</w:t>
      </w:r>
      <w:r w:rsidRPr="00152031">
        <w:rPr>
          <w:rFonts w:ascii="Times New Roman" w:eastAsia="Times New Roman" w:hAnsi="Times New Roman" w:cs="Times New Roman"/>
          <w:bCs/>
          <w:kern w:val="36"/>
          <w:sz w:val="28"/>
          <w:szCs w:val="28"/>
          <w:lang w:val="en-US"/>
        </w:rPr>
        <w:t>.</w:t>
      </w:r>
    </w:p>
    <w:p w14:paraId="1DF269A7" w14:textId="77777777" w:rsidR="00A8617E" w:rsidRPr="00152031" w:rsidRDefault="00C87601" w:rsidP="00E52440">
      <w:pPr>
        <w:spacing w:after="0" w:line="240" w:lineRule="auto"/>
        <w:ind w:firstLine="567"/>
        <w:jc w:val="both"/>
        <w:rPr>
          <w:rFonts w:ascii="Segoe UI" w:eastAsia="Times New Roman" w:hAnsi="Segoe UI" w:cs="Segoe UI"/>
          <w:sz w:val="24"/>
          <w:szCs w:val="24"/>
          <w:shd w:val="clear" w:color="auto" w:fill="FFFFFF"/>
          <w:lang w:val="en-US"/>
        </w:rPr>
      </w:pPr>
      <w:r w:rsidRPr="00152031">
        <w:rPr>
          <w:rFonts w:ascii="Times New Roman" w:eastAsia="Times New Roman" w:hAnsi="Times New Roman" w:cs="Times New Roman"/>
          <w:sz w:val="28"/>
          <w:szCs w:val="28"/>
          <w:lang w:val="en-US"/>
        </w:rPr>
        <w:t>9</w:t>
      </w:r>
      <w:r w:rsidR="00862621" w:rsidRPr="00152031">
        <w:rPr>
          <w:rFonts w:ascii="Times New Roman" w:eastAsia="Times New Roman" w:hAnsi="Times New Roman" w:cs="Times New Roman"/>
          <w:sz w:val="28"/>
          <w:szCs w:val="28"/>
          <w:lang w:val="en-US"/>
        </w:rPr>
        <w:t>5</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 xml:space="preserve">Reynolds HW, Wong EL, Tucker H. Adolescents' use of maternal and child health services in developing countries. Int Fam Plan </w:t>
      </w:r>
      <w:proofErr w:type="spellStart"/>
      <w:r w:rsidRPr="00152031">
        <w:rPr>
          <w:rFonts w:ascii="Times New Roman" w:eastAsia="Times New Roman" w:hAnsi="Times New Roman" w:cs="Times New Roman"/>
          <w:sz w:val="28"/>
          <w:szCs w:val="28"/>
          <w:shd w:val="clear" w:color="auto" w:fill="FFFFFF"/>
          <w:lang w:val="en-US"/>
        </w:rPr>
        <w:t>Perspect</w:t>
      </w:r>
      <w:proofErr w:type="spellEnd"/>
      <w:r w:rsidRPr="00152031">
        <w:rPr>
          <w:rFonts w:ascii="Times New Roman" w:eastAsia="Times New Roman" w:hAnsi="Times New Roman" w:cs="Times New Roman"/>
          <w:sz w:val="28"/>
          <w:szCs w:val="28"/>
          <w:shd w:val="clear" w:color="auto" w:fill="FFFFFF"/>
          <w:lang w:val="en-US"/>
        </w:rPr>
        <w:t xml:space="preserve">. 2006 Mar;32(1):6-16.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152031">
        <w:rPr>
          <w:rFonts w:ascii="Times New Roman" w:eastAsia="Times New Roman" w:hAnsi="Times New Roman" w:cs="Times New Roman"/>
          <w:sz w:val="28"/>
          <w:szCs w:val="28"/>
          <w:shd w:val="clear" w:color="auto" w:fill="FFFFFF"/>
          <w:lang w:val="en-US"/>
        </w:rPr>
        <w:t>: 10.1363/3200606. PMID: 16723297.</w:t>
      </w:r>
    </w:p>
    <w:p w14:paraId="77CBED74"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lang w:val="en-US"/>
        </w:rPr>
        <w:lastRenderedPageBreak/>
        <w:t>9</w:t>
      </w:r>
      <w:r w:rsidR="00862621" w:rsidRPr="00152031">
        <w:rPr>
          <w:rFonts w:ascii="Times New Roman" w:eastAsia="Times New Roman" w:hAnsi="Times New Roman" w:cs="Times New Roman"/>
          <w:sz w:val="28"/>
          <w:szCs w:val="28"/>
          <w:shd w:val="clear" w:color="auto" w:fill="FFFFFF"/>
          <w:lang w:val="en-US"/>
        </w:rPr>
        <w:t>6</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rPr>
        <w:t>Кулавский</w:t>
      </w:r>
      <w:proofErr w:type="spellEnd"/>
      <w:r w:rsidR="00EC7135" w:rsidRPr="00EC7135">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rPr>
        <w:t>В</w:t>
      </w:r>
      <w:r w:rsidRPr="00152031">
        <w:rPr>
          <w:rFonts w:ascii="Times New Roman" w:eastAsia="Times New Roman" w:hAnsi="Times New Roman" w:cs="Times New Roman"/>
          <w:sz w:val="28"/>
          <w:szCs w:val="28"/>
          <w:shd w:val="clear" w:color="auto" w:fill="FFFFFF"/>
          <w:lang w:val="en-US"/>
        </w:rPr>
        <w:t>.</w:t>
      </w:r>
      <w:r w:rsidRPr="00152031">
        <w:rPr>
          <w:rFonts w:ascii="Times New Roman" w:eastAsia="Times New Roman" w:hAnsi="Times New Roman" w:cs="Times New Roman"/>
          <w:sz w:val="28"/>
          <w:szCs w:val="28"/>
          <w:shd w:val="clear" w:color="auto" w:fill="FFFFFF"/>
        </w:rPr>
        <w:t>А</w:t>
      </w:r>
      <w:r w:rsidRPr="00152031">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rPr>
        <w:t>Зиганшин</w:t>
      </w:r>
      <w:r w:rsidR="008F4D6D" w:rsidRPr="008F4D6D">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rPr>
        <w:t>А</w:t>
      </w:r>
      <w:r w:rsidRPr="00152031">
        <w:rPr>
          <w:rFonts w:ascii="Times New Roman" w:eastAsia="Times New Roman" w:hAnsi="Times New Roman" w:cs="Times New Roman"/>
          <w:sz w:val="28"/>
          <w:szCs w:val="28"/>
          <w:shd w:val="clear" w:color="auto" w:fill="FFFFFF"/>
          <w:lang w:val="en-US"/>
        </w:rPr>
        <w:t>.</w:t>
      </w:r>
      <w:r w:rsidRPr="00152031">
        <w:rPr>
          <w:rFonts w:ascii="Times New Roman" w:eastAsia="Times New Roman" w:hAnsi="Times New Roman" w:cs="Times New Roman"/>
          <w:sz w:val="28"/>
          <w:szCs w:val="28"/>
          <w:shd w:val="clear" w:color="auto" w:fill="FFFFFF"/>
        </w:rPr>
        <w:t>М</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rPr>
        <w:t>Кулавский</w:t>
      </w:r>
      <w:proofErr w:type="spellEnd"/>
      <w:r w:rsidR="00EC7135" w:rsidRPr="00EC7135">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rPr>
        <w:t>Е</w:t>
      </w:r>
      <w:r w:rsidRPr="00152031">
        <w:rPr>
          <w:rFonts w:ascii="Times New Roman" w:eastAsia="Times New Roman" w:hAnsi="Times New Roman" w:cs="Times New Roman"/>
          <w:sz w:val="28"/>
          <w:szCs w:val="28"/>
          <w:shd w:val="clear" w:color="auto" w:fill="FFFFFF"/>
          <w:lang w:val="en-US"/>
        </w:rPr>
        <w:t>.</w:t>
      </w:r>
      <w:r w:rsidRPr="00152031">
        <w:rPr>
          <w:rFonts w:ascii="Times New Roman" w:eastAsia="Times New Roman" w:hAnsi="Times New Roman" w:cs="Times New Roman"/>
          <w:sz w:val="28"/>
          <w:szCs w:val="28"/>
          <w:shd w:val="clear" w:color="auto" w:fill="FFFFFF"/>
        </w:rPr>
        <w:t>В</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rPr>
        <w:t>ЗиганшинаЭ</w:t>
      </w:r>
      <w:proofErr w:type="spellEnd"/>
      <w:r w:rsidRPr="00152031">
        <w:rPr>
          <w:rFonts w:ascii="Times New Roman" w:eastAsia="Times New Roman" w:hAnsi="Times New Roman" w:cs="Times New Roman"/>
          <w:sz w:val="28"/>
          <w:szCs w:val="28"/>
          <w:shd w:val="clear" w:color="auto" w:fill="FFFFFF"/>
          <w:lang w:val="en-US"/>
        </w:rPr>
        <w:t>.</w:t>
      </w:r>
      <w:r w:rsidRPr="00152031">
        <w:rPr>
          <w:rFonts w:ascii="Times New Roman" w:eastAsia="Times New Roman" w:hAnsi="Times New Roman" w:cs="Times New Roman"/>
          <w:sz w:val="28"/>
          <w:szCs w:val="28"/>
          <w:shd w:val="clear" w:color="auto" w:fill="FFFFFF"/>
        </w:rPr>
        <w:t>А</w:t>
      </w:r>
      <w:r w:rsidRPr="00152031">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rPr>
        <w:t>Медико-социальные проблемы преждевременных родов у девочек подростков. \\ Мать и дитя в Кузбассе. - 2014. - №3 (58). - с.47-49</w:t>
      </w:r>
    </w:p>
    <w:p w14:paraId="65616769"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9</w:t>
      </w:r>
      <w:r w:rsidR="00862621" w:rsidRPr="00152031">
        <w:rPr>
          <w:rFonts w:ascii="Times New Roman" w:eastAsia="Times New Roman" w:hAnsi="Times New Roman" w:cs="Times New Roman"/>
          <w:sz w:val="28"/>
          <w:szCs w:val="28"/>
          <w:shd w:val="clear" w:color="auto" w:fill="FFFFFF"/>
        </w:rPr>
        <w:t>7</w:t>
      </w:r>
      <w:r w:rsidRPr="00152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rPr>
        <w:t>Джамалудинова</w:t>
      </w:r>
      <w:proofErr w:type="spellEnd"/>
      <w:r w:rsidRPr="00152031">
        <w:rPr>
          <w:rFonts w:ascii="Times New Roman" w:eastAsia="Times New Roman" w:hAnsi="Times New Roman" w:cs="Times New Roman"/>
          <w:sz w:val="28"/>
          <w:szCs w:val="28"/>
        </w:rPr>
        <w:t xml:space="preserve"> Л.Ф., </w:t>
      </w:r>
      <w:proofErr w:type="spellStart"/>
      <w:r w:rsidRPr="00152031">
        <w:rPr>
          <w:rFonts w:ascii="Times New Roman" w:eastAsia="Times New Roman" w:hAnsi="Times New Roman" w:cs="Times New Roman"/>
          <w:sz w:val="28"/>
          <w:szCs w:val="28"/>
        </w:rPr>
        <w:t>Гоняш</w:t>
      </w:r>
      <w:proofErr w:type="spellEnd"/>
      <w:r w:rsidRPr="00152031">
        <w:rPr>
          <w:rFonts w:ascii="Times New Roman" w:eastAsia="Times New Roman" w:hAnsi="Times New Roman" w:cs="Times New Roman"/>
          <w:sz w:val="28"/>
          <w:szCs w:val="28"/>
        </w:rPr>
        <w:t xml:space="preserve"> М.М.  Репродуктивное здоровье населения России.\\ Молодой ученый. - 2017. -№14 9 (148). -с.126-129</w:t>
      </w:r>
    </w:p>
    <w:p w14:paraId="64C9131D"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9</w:t>
      </w:r>
      <w:r w:rsidR="00862621" w:rsidRPr="00152031">
        <w:rPr>
          <w:rFonts w:ascii="Times New Roman" w:eastAsia="Times New Roman" w:hAnsi="Times New Roman" w:cs="Times New Roman"/>
          <w:sz w:val="28"/>
          <w:szCs w:val="28"/>
        </w:rPr>
        <w:t>8</w:t>
      </w:r>
      <w:r w:rsidRPr="00152031">
        <w:rPr>
          <w:rFonts w:ascii="Times New Roman" w:eastAsia="Times New Roman" w:hAnsi="Times New Roman" w:cs="Times New Roman"/>
          <w:sz w:val="28"/>
          <w:szCs w:val="28"/>
        </w:rPr>
        <w:t xml:space="preserve"> Смирнов В.В., Зубовская А.Г., Аменорея у девушек подростков: причины, диагностика // Лечащий врач. -2013. -№3. -с.103-110</w:t>
      </w:r>
    </w:p>
    <w:p w14:paraId="10EF35ED"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99</w:t>
      </w:r>
      <w:r w:rsidR="00C87601" w:rsidRPr="00152031">
        <w:rPr>
          <w:rFonts w:ascii="Times New Roman" w:eastAsia="Times New Roman" w:hAnsi="Times New Roman" w:cs="Times New Roman"/>
          <w:sz w:val="28"/>
          <w:szCs w:val="28"/>
        </w:rPr>
        <w:t xml:space="preserve"> Кострикина Л.С., Курьянова Н.Н., Сердюков А.Г. Аборт в подростковом возрасте как медико-социальная проблема \\ Астраханский медицинский журнал. -2013. -№3. - с.103-105</w:t>
      </w:r>
    </w:p>
    <w:p w14:paraId="43F47846"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lang w:val="en-US"/>
        </w:rPr>
        <w:t>100</w:t>
      </w:r>
      <w:r w:rsidR="00C87601" w:rsidRPr="00152031">
        <w:rPr>
          <w:rFonts w:ascii="Times New Roman" w:eastAsia="Times New Roman" w:hAnsi="Times New Roman" w:cs="Times New Roman"/>
          <w:sz w:val="28"/>
          <w:szCs w:val="28"/>
          <w:lang w:val="en-US"/>
        </w:rPr>
        <w:t xml:space="preserve"> </w:t>
      </w:r>
      <w:proofErr w:type="spellStart"/>
      <w:r w:rsidR="00C87601" w:rsidRPr="00152031">
        <w:rPr>
          <w:rFonts w:ascii="Times New Roman" w:eastAsia="Times New Roman" w:hAnsi="Times New Roman" w:cs="Times New Roman"/>
          <w:sz w:val="28"/>
          <w:szCs w:val="28"/>
          <w:lang w:val="en-US"/>
        </w:rPr>
        <w:t>Wellisch</w:t>
      </w:r>
      <w:proofErr w:type="spellEnd"/>
      <w:r w:rsidR="00C87601" w:rsidRPr="00152031">
        <w:rPr>
          <w:rFonts w:ascii="Times New Roman" w:eastAsia="Times New Roman" w:hAnsi="Times New Roman" w:cs="Times New Roman"/>
          <w:sz w:val="28"/>
          <w:szCs w:val="28"/>
          <w:lang w:val="en-US"/>
        </w:rPr>
        <w:t xml:space="preserve"> L, </w:t>
      </w:r>
      <w:proofErr w:type="spellStart"/>
      <w:r w:rsidR="00C87601" w:rsidRPr="00152031">
        <w:rPr>
          <w:rFonts w:ascii="Times New Roman" w:eastAsia="Times New Roman" w:hAnsi="Times New Roman" w:cs="Times New Roman"/>
          <w:sz w:val="28"/>
          <w:szCs w:val="28"/>
          <w:lang w:val="en-US"/>
        </w:rPr>
        <w:t>Chor</w:t>
      </w:r>
      <w:proofErr w:type="spellEnd"/>
      <w:r w:rsidR="00C87601" w:rsidRPr="00152031">
        <w:rPr>
          <w:rFonts w:ascii="Times New Roman" w:eastAsia="Times New Roman" w:hAnsi="Times New Roman" w:cs="Times New Roman"/>
          <w:sz w:val="28"/>
          <w:szCs w:val="28"/>
          <w:lang w:val="en-US"/>
        </w:rPr>
        <w:t xml:space="preserve"> J. Adolescent Girls and Abortion. </w:t>
      </w:r>
      <w:proofErr w:type="spellStart"/>
      <w:r w:rsidR="00C87601" w:rsidRPr="00152031">
        <w:rPr>
          <w:rFonts w:ascii="Times New Roman" w:eastAsia="Times New Roman" w:hAnsi="Times New Roman" w:cs="Times New Roman"/>
          <w:i/>
          <w:iCs/>
          <w:sz w:val="28"/>
          <w:szCs w:val="28"/>
          <w:lang w:val="en-US"/>
        </w:rPr>
        <w:t>PediatrAnn</w:t>
      </w:r>
      <w:proofErr w:type="spellEnd"/>
      <w:r w:rsidR="00C87601" w:rsidRPr="00152031">
        <w:rPr>
          <w:rFonts w:ascii="Times New Roman" w:eastAsia="Times New Roman" w:hAnsi="Times New Roman" w:cs="Times New Roman"/>
          <w:i/>
          <w:iCs/>
          <w:sz w:val="28"/>
          <w:szCs w:val="28"/>
        </w:rPr>
        <w:t>.</w:t>
      </w:r>
      <w:r w:rsidR="00C87601" w:rsidRPr="00152031">
        <w:rPr>
          <w:rFonts w:ascii="Times New Roman" w:eastAsia="Times New Roman" w:hAnsi="Times New Roman" w:cs="Times New Roman"/>
          <w:sz w:val="28"/>
          <w:szCs w:val="28"/>
          <w:lang w:val="en-US"/>
        </w:rPr>
        <w:t> </w:t>
      </w:r>
      <w:r w:rsidR="00C87601" w:rsidRPr="00152031">
        <w:rPr>
          <w:rFonts w:ascii="Times New Roman" w:eastAsia="Times New Roman" w:hAnsi="Times New Roman" w:cs="Times New Roman"/>
          <w:sz w:val="28"/>
          <w:szCs w:val="28"/>
        </w:rPr>
        <w:t xml:space="preserve">2015; 44: 384-385, 388, 390, 392. </w:t>
      </w:r>
      <w:proofErr w:type="spellStart"/>
      <w:r w:rsidR="00C87601" w:rsidRPr="00152031">
        <w:rPr>
          <w:rFonts w:ascii="Times New Roman" w:eastAsia="Times New Roman" w:hAnsi="Times New Roman" w:cs="Times New Roman"/>
          <w:sz w:val="28"/>
          <w:szCs w:val="28"/>
          <w:lang w:val="en-US"/>
        </w:rPr>
        <w:t>doi</w:t>
      </w:r>
      <w:proofErr w:type="spellEnd"/>
      <w:r w:rsidR="00C87601" w:rsidRPr="00152031">
        <w:rPr>
          <w:rFonts w:ascii="Times New Roman" w:eastAsia="Times New Roman" w:hAnsi="Times New Roman" w:cs="Times New Roman"/>
          <w:sz w:val="28"/>
          <w:szCs w:val="28"/>
        </w:rPr>
        <w:t>: 10.3928/00904481-20150910-12</w:t>
      </w:r>
      <w:r w:rsidR="00C87601" w:rsidRPr="00152031">
        <w:rPr>
          <w:rFonts w:ascii="Times New Roman" w:eastAsia="Times New Roman" w:hAnsi="Times New Roman" w:cs="Times New Roman"/>
          <w:sz w:val="28"/>
          <w:szCs w:val="28"/>
          <w:lang w:val="en-US"/>
        </w:rPr>
        <w:t> </w:t>
      </w:r>
    </w:p>
    <w:p w14:paraId="14B6F198"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1</w:t>
      </w:r>
      <w:r w:rsidRPr="00152031">
        <w:rPr>
          <w:rFonts w:ascii="Times New Roman" w:eastAsia="Times New Roman" w:hAnsi="Times New Roman" w:cs="Times New Roman"/>
          <w:sz w:val="28"/>
          <w:szCs w:val="28"/>
        </w:rPr>
        <w:t xml:space="preserve"> Мельников К.В. Современные подходы организации медицинской помощи детям и подросткам в образовательных учреждениях \\ Актуальные проблемы медицины и биологии. -2018. - №3. -с.8-42</w:t>
      </w:r>
    </w:p>
    <w:p w14:paraId="495F17BB"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2</w:t>
      </w:r>
      <w:r w:rsidRPr="00152031">
        <w:rPr>
          <w:rFonts w:ascii="Times New Roman" w:eastAsia="Times New Roman" w:hAnsi="Times New Roman" w:cs="Times New Roman"/>
          <w:sz w:val="28"/>
          <w:szCs w:val="28"/>
        </w:rPr>
        <w:t xml:space="preserve"> Осипова Л.Б., Устинова О.В. Особенности формирования личности подростков в различных типах семей \\ Вестник Витебского гос. университета. -2014. -№2. -с.81-87</w:t>
      </w:r>
    </w:p>
    <w:p w14:paraId="601E2DA9"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 xml:space="preserve"> Филькина О.М., Воробьева Е.А., Малышкина А.И. Информированность подростков о репродуктивном здоровье \\ Репродуктивное здоровье детей и подростков. - 2019. -т.15. -№3. -с.5-11</w:t>
      </w:r>
    </w:p>
    <w:p w14:paraId="00CA863D"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4</w:t>
      </w:r>
      <w:r w:rsidRPr="00152031">
        <w:rPr>
          <w:rFonts w:ascii="Times New Roman" w:eastAsia="Times New Roman" w:hAnsi="Times New Roman" w:cs="Times New Roman"/>
          <w:sz w:val="28"/>
          <w:szCs w:val="28"/>
        </w:rPr>
        <w:t xml:space="preserve"> Анализ положения детей в Республике Казахстан \\ Отчет ЮНИСЕФ. -2019. -с.68</w:t>
      </w:r>
      <w:r w:rsidR="00A53277">
        <w:rPr>
          <w:rFonts w:ascii="Times New Roman" w:eastAsia="Times New Roman" w:hAnsi="Times New Roman" w:cs="Times New Roman"/>
          <w:sz w:val="28"/>
          <w:szCs w:val="28"/>
        </w:rPr>
        <w:t>.</w:t>
      </w:r>
    </w:p>
    <w:p w14:paraId="748C7D77" w14:textId="77777777" w:rsidR="00225D8E" w:rsidRPr="00152031" w:rsidRDefault="00C87601" w:rsidP="00E52440">
      <w:pPr>
        <w:spacing w:after="0" w:line="240" w:lineRule="auto"/>
        <w:ind w:firstLine="567"/>
        <w:jc w:val="both"/>
        <w:rPr>
          <w:rFonts w:ascii="Times New Roman" w:eastAsia="Times New Roman" w:hAnsi="Times New Roman" w:cs="Times New Roman"/>
          <w:sz w:val="24"/>
          <w:szCs w:val="24"/>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 xml:space="preserve">5 </w:t>
      </w:r>
      <w:r w:rsidRPr="00152031">
        <w:rPr>
          <w:rFonts w:ascii="Times New Roman" w:eastAsia="Times New Roman" w:hAnsi="Times New Roman" w:cs="Times New Roman"/>
          <w:sz w:val="28"/>
          <w:szCs w:val="28"/>
        </w:rPr>
        <w:t>Галактионов М.Ю., Рахимова А.Л. Физическое развитие современных подростков \\ Мать и дитя. -2013. -№1 (52). -с.34-39</w:t>
      </w:r>
    </w:p>
    <w:p w14:paraId="4CB63DFC" w14:textId="77777777" w:rsidR="00225D8E" w:rsidRPr="00152031" w:rsidRDefault="00C87601" w:rsidP="00E52440">
      <w:pPr>
        <w:spacing w:after="0" w:line="240" w:lineRule="auto"/>
        <w:ind w:firstLine="567"/>
        <w:jc w:val="both"/>
        <w:rPr>
          <w:rFonts w:ascii="Times New Roman" w:eastAsia="Times New Roman" w:hAnsi="Times New Roman" w:cs="Times New Roman"/>
          <w:sz w:val="24"/>
          <w:szCs w:val="24"/>
        </w:rPr>
      </w:pPr>
      <w:proofErr w:type="gramStart"/>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Дугнист</w:t>
      </w:r>
      <w:proofErr w:type="spellEnd"/>
      <w:proofErr w:type="gramEnd"/>
      <w:r w:rsidRPr="00152031">
        <w:rPr>
          <w:rFonts w:ascii="Times New Roman" w:eastAsia="Times New Roman" w:hAnsi="Times New Roman" w:cs="Times New Roman"/>
          <w:sz w:val="28"/>
          <w:szCs w:val="28"/>
        </w:rPr>
        <w:t xml:space="preserve"> П.Я., </w:t>
      </w:r>
      <w:proofErr w:type="spellStart"/>
      <w:r w:rsidRPr="00152031">
        <w:rPr>
          <w:rFonts w:ascii="Times New Roman" w:eastAsia="Times New Roman" w:hAnsi="Times New Roman" w:cs="Times New Roman"/>
          <w:sz w:val="28"/>
          <w:szCs w:val="28"/>
        </w:rPr>
        <w:t>Мильхин</w:t>
      </w:r>
      <w:proofErr w:type="spellEnd"/>
      <w:r w:rsidRPr="00152031">
        <w:rPr>
          <w:rFonts w:ascii="Times New Roman" w:eastAsia="Times New Roman" w:hAnsi="Times New Roman" w:cs="Times New Roman"/>
          <w:sz w:val="28"/>
          <w:szCs w:val="28"/>
        </w:rPr>
        <w:t xml:space="preserve"> В.А., Головин С.М., Романова Е.В.  Здоровый образ жизни в системе ценностных ориентаций молодежи \\ Здоровье человека, теория и методика физической культуры и спорта. - 2017. - №4 (7). - с.27-34</w:t>
      </w:r>
    </w:p>
    <w:p w14:paraId="0674C664" w14:textId="77777777" w:rsidR="00225D8E" w:rsidRPr="00152031" w:rsidRDefault="00C87601" w:rsidP="00E52440">
      <w:pPr>
        <w:spacing w:after="0" w:line="240" w:lineRule="auto"/>
        <w:ind w:firstLine="567"/>
        <w:jc w:val="both"/>
        <w:rPr>
          <w:rFonts w:ascii="Times New Roman" w:eastAsia="Times New Roman" w:hAnsi="Times New Roman" w:cs="Times New Roman"/>
          <w:sz w:val="24"/>
          <w:szCs w:val="24"/>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7</w:t>
      </w:r>
      <w:r w:rsidRPr="00152031">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shd w:val="clear" w:color="auto" w:fill="FFFFFF"/>
        </w:rPr>
        <w:t>Воробьев Р. В. Здоровье как универсальный феномен // Вестник ПАГС. - 2013. - №1 (34). - С. 143-148. URL: </w:t>
      </w:r>
      <w:hyperlink r:id="rId94" w:history="1">
        <w:r w:rsidRPr="00152031">
          <w:rPr>
            <w:rFonts w:ascii="Times New Roman" w:eastAsia="Times New Roman" w:hAnsi="Times New Roman" w:cs="Times New Roman"/>
            <w:sz w:val="28"/>
            <w:szCs w:val="28"/>
            <w:u w:val="single"/>
            <w:shd w:val="clear" w:color="auto" w:fill="FFFFFF"/>
          </w:rPr>
          <w:t>http://cyberleninka.ru/article/n/zdorovie-kak-universalnyy-fenomen</w:t>
        </w:r>
      </w:hyperlink>
      <w:r w:rsidRPr="00152031">
        <w:rPr>
          <w:rFonts w:ascii="Times New Roman" w:eastAsia="Times New Roman" w:hAnsi="Times New Roman" w:cs="Times New Roman"/>
          <w:sz w:val="28"/>
          <w:szCs w:val="28"/>
          <w:shd w:val="clear" w:color="auto" w:fill="FFFFFF"/>
        </w:rPr>
        <w:t> (дата обращения: 20.04.2017).</w:t>
      </w:r>
    </w:p>
    <w:p w14:paraId="48EB95A3" w14:textId="77777777" w:rsidR="00A8617E" w:rsidRPr="0028521F" w:rsidRDefault="00C87601" w:rsidP="00EC7135">
      <w:pPr>
        <w:spacing w:after="0" w:line="240" w:lineRule="auto"/>
        <w:ind w:firstLine="567"/>
        <w:jc w:val="both"/>
        <w:rPr>
          <w:rFonts w:ascii="Times New Roman" w:eastAsia="Times New Roman" w:hAnsi="Times New Roman" w:cs="Times New Roman"/>
          <w:sz w:val="24"/>
          <w:szCs w:val="24"/>
          <w:lang w:val="en-US"/>
        </w:rPr>
      </w:pPr>
      <w:r w:rsidRPr="00152031">
        <w:rPr>
          <w:rFonts w:ascii="Times New Roman" w:eastAsia="Times New Roman" w:hAnsi="Times New Roman" w:cs="Times New Roman"/>
          <w:sz w:val="28"/>
          <w:szCs w:val="28"/>
        </w:rPr>
        <w:t>10</w:t>
      </w:r>
      <w:r w:rsidR="00862621" w:rsidRPr="00152031">
        <w:rPr>
          <w:rFonts w:ascii="Times New Roman" w:eastAsia="Times New Roman" w:hAnsi="Times New Roman" w:cs="Times New Roman"/>
          <w:sz w:val="28"/>
          <w:szCs w:val="28"/>
        </w:rPr>
        <w:t>8</w:t>
      </w:r>
      <w:r w:rsidR="00EC7135">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rPr>
        <w:t>Профилактика болезней путем создания здоровых окружающих условий</w:t>
      </w:r>
      <w:r w:rsidR="00EC7135">
        <w:rPr>
          <w:rFonts w:ascii="Times New Roman" w:eastAsia="Times New Roman" w:hAnsi="Times New Roman" w:cs="Times New Roman"/>
          <w:sz w:val="24"/>
          <w:szCs w:val="24"/>
        </w:rPr>
        <w:t xml:space="preserve">. </w:t>
      </w:r>
      <w:r w:rsidRPr="00152031">
        <w:rPr>
          <w:rFonts w:ascii="Times New Roman" w:eastAsia="Times New Roman" w:hAnsi="Times New Roman" w:cs="Times New Roman"/>
          <w:sz w:val="28"/>
          <w:szCs w:val="28"/>
        </w:rPr>
        <w:t>Оценка</w:t>
      </w:r>
      <w:r w:rsidRPr="0028521F">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экологического</w:t>
      </w:r>
      <w:r w:rsidRPr="0028521F">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компонента</w:t>
      </w:r>
      <w:r w:rsidRPr="0028521F">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бремени</w:t>
      </w:r>
      <w:r w:rsidRPr="0028521F">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болезней</w:t>
      </w:r>
      <w:r w:rsidRPr="0028521F">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Резюме</w:t>
      </w:r>
      <w:r w:rsidRPr="00152031">
        <w:rPr>
          <w:rFonts w:ascii="Times New Roman" w:eastAsia="Times New Roman" w:hAnsi="Times New Roman" w:cs="Times New Roman"/>
          <w:sz w:val="28"/>
          <w:szCs w:val="28"/>
          <w:lang w:val="en-US"/>
        </w:rPr>
        <w:t xml:space="preserve"> \\ </w:t>
      </w:r>
      <w:r w:rsidRPr="00152031">
        <w:rPr>
          <w:rFonts w:ascii="Times New Roman" w:eastAsia="Times New Roman" w:hAnsi="Times New Roman" w:cs="Times New Roman"/>
          <w:sz w:val="28"/>
          <w:szCs w:val="28"/>
        </w:rPr>
        <w:t>ВОЗ</w:t>
      </w:r>
      <w:r w:rsidRPr="00152031">
        <w:rPr>
          <w:rFonts w:ascii="Times New Roman" w:eastAsia="Times New Roman" w:hAnsi="Times New Roman" w:cs="Times New Roman"/>
          <w:sz w:val="28"/>
          <w:szCs w:val="28"/>
          <w:lang w:val="en-US"/>
        </w:rPr>
        <w:t xml:space="preserve">, 2006, </w:t>
      </w:r>
      <w:r w:rsidRPr="00152031">
        <w:rPr>
          <w:rFonts w:ascii="Times New Roman" w:eastAsia="Times New Roman" w:hAnsi="Times New Roman" w:cs="Times New Roman"/>
          <w:sz w:val="28"/>
          <w:szCs w:val="28"/>
        </w:rPr>
        <w:t>с</w:t>
      </w:r>
      <w:r w:rsidRPr="00152031">
        <w:rPr>
          <w:rFonts w:ascii="Times New Roman" w:eastAsia="Times New Roman" w:hAnsi="Times New Roman" w:cs="Times New Roman"/>
          <w:sz w:val="28"/>
          <w:szCs w:val="28"/>
          <w:lang w:val="en-US"/>
        </w:rPr>
        <w:t xml:space="preserve">. 14. - </w:t>
      </w:r>
      <w:r w:rsidRPr="00152031">
        <w:rPr>
          <w:rFonts w:ascii="Times New Roman" w:eastAsia="Times New Roman" w:hAnsi="Times New Roman" w:cs="Times New Roman"/>
          <w:bCs/>
          <w:sz w:val="28"/>
          <w:szCs w:val="28"/>
          <w:shd w:val="clear" w:color="auto" w:fill="FFFFFF"/>
          <w:lang w:val="en-US"/>
        </w:rPr>
        <w:t>ISBN</w:t>
      </w:r>
      <w:r w:rsidRPr="00152031">
        <w:rPr>
          <w:rFonts w:ascii="Times New Roman" w:eastAsia="Times New Roman" w:hAnsi="Times New Roman" w:cs="Times New Roman"/>
          <w:b/>
          <w:bCs/>
          <w:sz w:val="28"/>
          <w:szCs w:val="28"/>
          <w:shd w:val="clear" w:color="auto" w:fill="FFFFFF"/>
          <w:lang w:val="en-US"/>
        </w:rPr>
        <w:t>: </w:t>
      </w:r>
      <w:r w:rsidRPr="00152031">
        <w:rPr>
          <w:rFonts w:ascii="Times New Roman" w:eastAsia="Times New Roman" w:hAnsi="Times New Roman" w:cs="Times New Roman"/>
          <w:bCs/>
          <w:sz w:val="28"/>
          <w:szCs w:val="28"/>
          <w:shd w:val="clear" w:color="auto" w:fill="FFFFFF"/>
          <w:lang w:val="en-US"/>
        </w:rPr>
        <w:t>9241594209</w:t>
      </w:r>
    </w:p>
    <w:p w14:paraId="10D8679C" w14:textId="77777777" w:rsidR="00A8617E" w:rsidRPr="00152031" w:rsidRDefault="00862621" w:rsidP="00E52440">
      <w:pPr>
        <w:shd w:val="clear" w:color="auto" w:fill="FFFFFF"/>
        <w:spacing w:after="0" w:line="240" w:lineRule="auto"/>
        <w:ind w:firstLine="567"/>
        <w:jc w:val="both"/>
        <w:textAlignment w:val="baseline"/>
        <w:outlineLvl w:val="1"/>
        <w:rPr>
          <w:rFonts w:ascii="Times New Roman" w:eastAsia="Times New Roman" w:hAnsi="Times New Roman" w:cs="Times New Roman"/>
          <w:bCs/>
          <w:sz w:val="28"/>
          <w:szCs w:val="28"/>
          <w:lang w:val="en-US"/>
        </w:rPr>
      </w:pPr>
      <w:r w:rsidRPr="00152031">
        <w:rPr>
          <w:rFonts w:ascii="Times New Roman" w:eastAsia="Times New Roman" w:hAnsi="Times New Roman" w:cs="Times New Roman"/>
          <w:sz w:val="28"/>
          <w:szCs w:val="28"/>
          <w:shd w:val="clear" w:color="auto" w:fill="FFFFFF"/>
          <w:lang w:val="en-US"/>
        </w:rPr>
        <w:t>109</w:t>
      </w:r>
      <w:r w:rsidR="00C87601" w:rsidRPr="00152031">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lang w:val="en-US"/>
        </w:rPr>
        <w:t>The cost of a polluted environment: 1.7 million child deaths a year, says WHO, News release, 6 March 2017</w:t>
      </w:r>
      <w:r w:rsidR="00C87601" w:rsidRPr="00152031">
        <w:rPr>
          <w:rFonts w:ascii="Times New Roman" w:eastAsia="Times New Roman" w:hAnsi="Times New Roman" w:cs="Times New Roman"/>
          <w:b/>
          <w:bCs/>
          <w:sz w:val="28"/>
          <w:szCs w:val="28"/>
          <w:lang w:val="en-US"/>
        </w:rPr>
        <w:t xml:space="preserve"> , </w:t>
      </w:r>
      <w:hyperlink r:id="rId95" w:history="1">
        <w:r w:rsidR="00C87601" w:rsidRPr="00152031">
          <w:rPr>
            <w:rFonts w:ascii="Times New Roman" w:eastAsia="Times New Roman" w:hAnsi="Times New Roman" w:cs="Times New Roman"/>
            <w:bCs/>
            <w:sz w:val="28"/>
            <w:szCs w:val="28"/>
            <w:u w:val="single"/>
            <w:lang w:val="en-US"/>
          </w:rPr>
          <w:t>https://www.who.int/news/item/06-03-2017-the-cost-of-a-polluted-environment-1-7-million-child-deaths-a-year-says-who</w:t>
        </w:r>
      </w:hyperlink>
    </w:p>
    <w:p w14:paraId="590B7388" w14:textId="77777777" w:rsidR="00A8617E" w:rsidRPr="00152031" w:rsidRDefault="00C87601" w:rsidP="00E52440">
      <w:pPr>
        <w:spacing w:after="0" w:line="240" w:lineRule="auto"/>
        <w:ind w:firstLine="567"/>
        <w:jc w:val="both"/>
        <w:rPr>
          <w:rFonts w:ascii="Times New Roman" w:eastAsia="Times New Roman" w:hAnsi="Times New Roman" w:cs="Times New Roman"/>
          <w:bCs/>
          <w:sz w:val="28"/>
          <w:szCs w:val="28"/>
        </w:rPr>
      </w:pPr>
      <w:r w:rsidRPr="00152031">
        <w:rPr>
          <w:rFonts w:ascii="Times New Roman" w:eastAsia="Times New Roman" w:hAnsi="Times New Roman" w:cs="Times New Roman"/>
          <w:bCs/>
          <w:sz w:val="28"/>
          <w:szCs w:val="28"/>
        </w:rPr>
        <w:t>11</w:t>
      </w:r>
      <w:r w:rsidR="00862621" w:rsidRPr="00152031">
        <w:rPr>
          <w:rFonts w:ascii="Times New Roman" w:eastAsia="Times New Roman" w:hAnsi="Times New Roman" w:cs="Times New Roman"/>
          <w:bCs/>
          <w:sz w:val="28"/>
          <w:szCs w:val="28"/>
        </w:rPr>
        <w:t>0</w:t>
      </w:r>
      <w:r w:rsidRPr="00152031">
        <w:rPr>
          <w:rFonts w:ascii="Times New Roman" w:eastAsia="Times New Roman" w:hAnsi="Times New Roman" w:cs="Times New Roman"/>
          <w:bCs/>
          <w:sz w:val="28"/>
          <w:szCs w:val="28"/>
        </w:rPr>
        <w:t xml:space="preserve"> Гостева С.Р., </w:t>
      </w:r>
      <w:proofErr w:type="spellStart"/>
      <w:r w:rsidRPr="00152031">
        <w:rPr>
          <w:rFonts w:ascii="Times New Roman" w:eastAsia="Times New Roman" w:hAnsi="Times New Roman" w:cs="Times New Roman"/>
          <w:bCs/>
          <w:sz w:val="28"/>
          <w:szCs w:val="28"/>
        </w:rPr>
        <w:t>Повадкин</w:t>
      </w:r>
      <w:proofErr w:type="spellEnd"/>
      <w:r w:rsidRPr="00152031">
        <w:rPr>
          <w:rFonts w:ascii="Times New Roman" w:eastAsia="Times New Roman" w:hAnsi="Times New Roman" w:cs="Times New Roman"/>
          <w:bCs/>
          <w:sz w:val="28"/>
          <w:szCs w:val="28"/>
        </w:rPr>
        <w:t xml:space="preserve"> Г.Г. Экологические факторы здоровья населения России \\ Берегиня. 777. Сова. - 2018. -№1 (36). - с..121-139</w:t>
      </w:r>
    </w:p>
    <w:p w14:paraId="275C1A86" w14:textId="77777777" w:rsidR="00A8617E" w:rsidRPr="00152031" w:rsidRDefault="00C87601" w:rsidP="00E52440">
      <w:pPr>
        <w:spacing w:after="0" w:line="240" w:lineRule="auto"/>
        <w:ind w:firstLine="567"/>
        <w:jc w:val="both"/>
        <w:rPr>
          <w:rFonts w:ascii="Times New Roman" w:eastAsia="Times New Roman" w:hAnsi="Times New Roman" w:cs="Times New Roman"/>
          <w:bCs/>
          <w:sz w:val="28"/>
          <w:szCs w:val="28"/>
          <w:u w:val="single"/>
        </w:rPr>
      </w:pPr>
      <w:r w:rsidRPr="00152031">
        <w:rPr>
          <w:rFonts w:ascii="Times New Roman" w:eastAsia="Times New Roman" w:hAnsi="Times New Roman" w:cs="Times New Roman"/>
          <w:bCs/>
          <w:sz w:val="28"/>
          <w:szCs w:val="28"/>
        </w:rPr>
        <w:t>11</w:t>
      </w:r>
      <w:r w:rsidR="00862621" w:rsidRPr="00152031">
        <w:rPr>
          <w:rFonts w:ascii="Times New Roman" w:eastAsia="Times New Roman" w:hAnsi="Times New Roman" w:cs="Times New Roman"/>
          <w:bCs/>
          <w:sz w:val="28"/>
          <w:szCs w:val="28"/>
        </w:rPr>
        <w:t>1</w:t>
      </w:r>
      <w:r w:rsidRPr="00152031">
        <w:rPr>
          <w:rFonts w:ascii="Times New Roman" w:eastAsia="Times New Roman" w:hAnsi="Times New Roman" w:cs="Times New Roman"/>
          <w:bCs/>
          <w:sz w:val="28"/>
          <w:szCs w:val="28"/>
        </w:rPr>
        <w:t xml:space="preserve"> Федоров В.Н., </w:t>
      </w:r>
      <w:proofErr w:type="spellStart"/>
      <w:r w:rsidRPr="00152031">
        <w:rPr>
          <w:rFonts w:ascii="Times New Roman" w:eastAsia="Times New Roman" w:hAnsi="Times New Roman" w:cs="Times New Roman"/>
          <w:bCs/>
          <w:sz w:val="28"/>
          <w:szCs w:val="28"/>
        </w:rPr>
        <w:t>Зибаров</w:t>
      </w:r>
      <w:proofErr w:type="spellEnd"/>
      <w:r w:rsidRPr="00152031">
        <w:rPr>
          <w:rFonts w:ascii="Times New Roman" w:eastAsia="Times New Roman" w:hAnsi="Times New Roman" w:cs="Times New Roman"/>
          <w:bCs/>
          <w:sz w:val="28"/>
          <w:szCs w:val="28"/>
        </w:rPr>
        <w:t xml:space="preserve"> Е.В., Новиков Ю.А., Ковшов А.А., Фридман К.Б. Гигиеническая оценка факторов риска здоровья населения городов-спутников мегаполиса на примере Ленинградской области \\ Гигиена и санитария. - 2017. -96 (7). - с. 614-619. - </w:t>
      </w:r>
      <w:r w:rsidRPr="00152031">
        <w:rPr>
          <w:rFonts w:ascii="Times New Roman" w:eastAsia="Times New Roman" w:hAnsi="Times New Roman" w:cs="Times New Roman"/>
          <w:bCs/>
          <w:sz w:val="28"/>
          <w:szCs w:val="28"/>
          <w:lang w:val="en-US"/>
        </w:rPr>
        <w:t>DOI</w:t>
      </w:r>
      <w:r w:rsidRPr="00152031">
        <w:rPr>
          <w:rFonts w:ascii="Times New Roman" w:eastAsia="Times New Roman" w:hAnsi="Times New Roman" w:cs="Times New Roman"/>
          <w:bCs/>
          <w:sz w:val="28"/>
          <w:szCs w:val="28"/>
        </w:rPr>
        <w:t xml:space="preserve">: </w:t>
      </w:r>
      <w:hyperlink r:id="rId96" w:history="1">
        <w:r w:rsidRPr="00152031">
          <w:rPr>
            <w:rFonts w:ascii="Times New Roman" w:eastAsia="Times New Roman" w:hAnsi="Times New Roman" w:cs="Times New Roman"/>
            <w:bCs/>
            <w:sz w:val="28"/>
            <w:szCs w:val="28"/>
            <w:u w:val="single"/>
            <w:lang w:val="en-US"/>
          </w:rPr>
          <w:t>http</w:t>
        </w:r>
        <w:r w:rsidRPr="00152031">
          <w:rPr>
            <w:rFonts w:ascii="Times New Roman" w:eastAsia="Times New Roman" w:hAnsi="Times New Roman" w:cs="Times New Roman"/>
            <w:bCs/>
            <w:sz w:val="28"/>
            <w:szCs w:val="28"/>
            <w:u w:val="single"/>
          </w:rPr>
          <w:t>://</w:t>
        </w:r>
        <w:r w:rsidRPr="00152031">
          <w:rPr>
            <w:rFonts w:ascii="Times New Roman" w:eastAsia="Times New Roman" w:hAnsi="Times New Roman" w:cs="Times New Roman"/>
            <w:bCs/>
            <w:sz w:val="28"/>
            <w:szCs w:val="28"/>
            <w:u w:val="single"/>
            <w:lang w:val="en-US"/>
          </w:rPr>
          <w:t>dx</w:t>
        </w:r>
        <w:r w:rsidRPr="00152031">
          <w:rPr>
            <w:rFonts w:ascii="Times New Roman" w:eastAsia="Times New Roman" w:hAnsi="Times New Roman" w:cs="Times New Roman"/>
            <w:bCs/>
            <w:sz w:val="28"/>
            <w:szCs w:val="28"/>
            <w:u w:val="single"/>
          </w:rPr>
          <w:t>.</w:t>
        </w:r>
        <w:proofErr w:type="spellStart"/>
        <w:r w:rsidRPr="00152031">
          <w:rPr>
            <w:rFonts w:ascii="Times New Roman" w:eastAsia="Times New Roman" w:hAnsi="Times New Roman" w:cs="Times New Roman"/>
            <w:bCs/>
            <w:sz w:val="28"/>
            <w:szCs w:val="28"/>
            <w:u w:val="single"/>
            <w:lang w:val="en-US"/>
          </w:rPr>
          <w:t>doi</w:t>
        </w:r>
        <w:proofErr w:type="spellEnd"/>
        <w:r w:rsidRPr="00152031">
          <w:rPr>
            <w:rFonts w:ascii="Times New Roman" w:eastAsia="Times New Roman" w:hAnsi="Times New Roman" w:cs="Times New Roman"/>
            <w:bCs/>
            <w:sz w:val="28"/>
            <w:szCs w:val="28"/>
            <w:u w:val="single"/>
          </w:rPr>
          <w:t>.</w:t>
        </w:r>
        <w:r w:rsidRPr="00152031">
          <w:rPr>
            <w:rFonts w:ascii="Times New Roman" w:eastAsia="Times New Roman" w:hAnsi="Times New Roman" w:cs="Times New Roman"/>
            <w:bCs/>
            <w:sz w:val="28"/>
            <w:szCs w:val="28"/>
            <w:u w:val="single"/>
            <w:lang w:val="en-US"/>
          </w:rPr>
          <w:t>org</w:t>
        </w:r>
        <w:r w:rsidRPr="00152031">
          <w:rPr>
            <w:rFonts w:ascii="Times New Roman" w:eastAsia="Times New Roman" w:hAnsi="Times New Roman" w:cs="Times New Roman"/>
            <w:bCs/>
            <w:sz w:val="28"/>
            <w:szCs w:val="28"/>
            <w:u w:val="single"/>
          </w:rPr>
          <w:t>/10.1882/0016-9900-2017-96-7-614-619</w:t>
        </w:r>
      </w:hyperlink>
    </w:p>
    <w:p w14:paraId="137252A9"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bCs/>
          <w:sz w:val="28"/>
          <w:szCs w:val="28"/>
          <w:lang w:val="en-US"/>
        </w:rPr>
        <w:lastRenderedPageBreak/>
        <w:t>11</w:t>
      </w:r>
      <w:r w:rsidR="00862621" w:rsidRPr="00152031">
        <w:rPr>
          <w:rFonts w:ascii="Times New Roman" w:eastAsia="Times New Roman" w:hAnsi="Times New Roman" w:cs="Times New Roman"/>
          <w:bCs/>
          <w:sz w:val="28"/>
          <w:szCs w:val="28"/>
          <w:lang w:val="en-US"/>
        </w:rPr>
        <w:t>2</w:t>
      </w:r>
      <w:r w:rsidRPr="00152031">
        <w:rPr>
          <w:rFonts w:ascii="Times New Roman" w:eastAsia="Times New Roman" w:hAnsi="Times New Roman" w:cs="Times New Roman"/>
          <w:bCs/>
          <w:sz w:val="28"/>
          <w:szCs w:val="28"/>
          <w:lang w:val="en-US"/>
        </w:rPr>
        <w:t xml:space="preserve"> </w:t>
      </w:r>
      <w:hyperlink r:id="rId97" w:history="1">
        <w:r w:rsidRPr="00E52440">
          <w:rPr>
            <w:rFonts w:ascii="Times New Roman" w:eastAsia="Times New Roman" w:hAnsi="Times New Roman" w:cs="Times New Roman"/>
            <w:bCs/>
            <w:sz w:val="28"/>
            <w:szCs w:val="28"/>
            <w:lang w:val="en-US"/>
          </w:rPr>
          <w:t>Margaret Schneider</w:t>
        </w:r>
      </w:hyperlink>
      <w:r w:rsidRPr="00E52440">
        <w:rPr>
          <w:rFonts w:ascii="Times New Roman" w:eastAsia="Times New Roman" w:hAnsi="Times New Roman" w:cs="Times New Roman"/>
          <w:bCs/>
          <w:sz w:val="28"/>
          <w:szCs w:val="28"/>
          <w:lang w:val="en-US"/>
        </w:rPr>
        <w:t xml:space="preserve">, </w:t>
      </w:r>
      <w:hyperlink r:id="rId98" w:history="1">
        <w:r w:rsidRPr="00E52440">
          <w:rPr>
            <w:rFonts w:ascii="Times New Roman" w:eastAsia="Times New Roman" w:hAnsi="Times New Roman" w:cs="Times New Roman"/>
            <w:bCs/>
            <w:sz w:val="28"/>
            <w:szCs w:val="28"/>
            <w:lang w:val="en-US"/>
          </w:rPr>
          <w:t xml:space="preserve">Daniel </w:t>
        </w:r>
        <w:proofErr w:type="spellStart"/>
        <w:r w:rsidRPr="00E52440">
          <w:rPr>
            <w:rFonts w:ascii="Times New Roman" w:eastAsia="Times New Roman" w:hAnsi="Times New Roman" w:cs="Times New Roman"/>
            <w:bCs/>
            <w:sz w:val="28"/>
            <w:szCs w:val="28"/>
            <w:lang w:val="en-US"/>
          </w:rPr>
          <w:t>Stokols</w:t>
        </w:r>
      </w:hyperlink>
      <w:r w:rsidRPr="00E52440">
        <w:rPr>
          <w:rFonts w:ascii="Times New Roman" w:eastAsia="Times New Roman" w:hAnsi="Times New Roman" w:cs="Times New Roman"/>
          <w:bCs/>
          <w:sz w:val="28"/>
          <w:szCs w:val="28"/>
          <w:lang w:val="en-US"/>
        </w:rPr>
        <w:t>Ecology</w:t>
      </w:r>
      <w:proofErr w:type="spellEnd"/>
      <w:r w:rsidRPr="00E52440">
        <w:rPr>
          <w:rFonts w:ascii="Times New Roman" w:eastAsia="Times New Roman" w:hAnsi="Times New Roman" w:cs="Times New Roman"/>
          <w:bCs/>
          <w:sz w:val="28"/>
          <w:szCs w:val="28"/>
          <w:lang w:val="en-US"/>
        </w:rPr>
        <w:t xml:space="preserve"> and Health \\ ResearchGate, December.- </w:t>
      </w:r>
      <w:r w:rsidRPr="00152031">
        <w:rPr>
          <w:rFonts w:ascii="Times New Roman" w:eastAsia="Times New Roman" w:hAnsi="Times New Roman" w:cs="Times New Roman"/>
          <w:bCs/>
          <w:sz w:val="28"/>
          <w:szCs w:val="28"/>
          <w:lang w:val="en-US"/>
        </w:rPr>
        <w:t xml:space="preserve">2015.-  </w:t>
      </w:r>
      <w:r w:rsidRPr="00152031">
        <w:rPr>
          <w:rFonts w:ascii="Times New Roman" w:eastAsia="Times New Roman" w:hAnsi="Times New Roman" w:cs="Times New Roman"/>
          <w:sz w:val="28"/>
          <w:szCs w:val="28"/>
          <w:shd w:val="clear" w:color="auto" w:fill="FFFFFF"/>
          <w:lang w:val="en-US"/>
        </w:rPr>
        <w:t>DOI: </w:t>
      </w:r>
      <w:hyperlink r:id="rId99" w:tgtFrame="_blank" w:history="1">
        <w:r w:rsidRPr="00152031">
          <w:rPr>
            <w:rFonts w:ascii="Times New Roman" w:eastAsia="Times New Roman" w:hAnsi="Times New Roman" w:cs="Times New Roman"/>
            <w:sz w:val="28"/>
            <w:szCs w:val="28"/>
            <w:shd w:val="clear" w:color="auto" w:fill="FFFFFF"/>
            <w:lang w:val="en-US"/>
          </w:rPr>
          <w:t>10.1016 / B978-0-08-097086-8.14013-9</w:t>
        </w:r>
      </w:hyperlink>
    </w:p>
    <w:p w14:paraId="23D9D7EA"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proofErr w:type="gramStart"/>
      <w:r w:rsidRPr="00152031">
        <w:rPr>
          <w:rFonts w:ascii="Times New Roman" w:eastAsia="Times New Roman" w:hAnsi="Times New Roman" w:cs="Times New Roman"/>
          <w:sz w:val="28"/>
          <w:szCs w:val="28"/>
          <w:lang w:val="en-US"/>
        </w:rPr>
        <w:t>11</w:t>
      </w:r>
      <w:r w:rsidR="00862621" w:rsidRPr="00152031">
        <w:rPr>
          <w:rFonts w:ascii="Times New Roman" w:eastAsia="Times New Roman" w:hAnsi="Times New Roman" w:cs="Times New Roman"/>
          <w:sz w:val="28"/>
          <w:szCs w:val="28"/>
          <w:lang w:val="en-US"/>
        </w:rPr>
        <w:t>3</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Павлов</w:t>
      </w:r>
      <w:proofErr w:type="gramEnd"/>
      <w:r w:rsidR="00402647" w:rsidRPr="0040264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В</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Н</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Рахматуллина</w:t>
      </w:r>
      <w:r w:rsidR="008F4D6D" w:rsidRPr="008F4D6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И</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Р</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Фархутдинов</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Р</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Р</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Пушкарев</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В</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А</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Данилко</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К</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В</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Галимова</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Э</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Ф</w:t>
      </w:r>
      <w:r w:rsidRPr="00152031">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rPr>
        <w:t>Баймурзина</w:t>
      </w:r>
      <w:proofErr w:type="spellEnd"/>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Ю</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Л</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Петрова</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И</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В</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Мочалов</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К</w:t>
      </w:r>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rPr>
        <w:t>С</w:t>
      </w:r>
      <w:r w:rsidRPr="00152031">
        <w:rPr>
          <w:rFonts w:ascii="Times New Roman" w:eastAsia="Times New Roman" w:hAnsi="Times New Roman" w:cs="Times New Roman"/>
          <w:sz w:val="28"/>
          <w:szCs w:val="28"/>
          <w:lang w:val="en-US"/>
        </w:rPr>
        <w:t>.</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Свободно</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радикальное</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окисление</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и</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канцерогенез</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дискуссионные</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вопросы</w:t>
      </w:r>
      <w:r w:rsidRPr="00152031">
        <w:rPr>
          <w:rFonts w:ascii="Times New Roman" w:eastAsia="Times New Roman" w:hAnsi="Times New Roman" w:cs="Times New Roman"/>
          <w:sz w:val="28"/>
          <w:szCs w:val="28"/>
          <w:lang w:val="en-US"/>
        </w:rPr>
        <w:t xml:space="preserve"> \\ </w:t>
      </w:r>
      <w:r w:rsidRPr="00152031">
        <w:rPr>
          <w:rFonts w:ascii="Times New Roman" w:eastAsia="Times New Roman" w:hAnsi="Times New Roman" w:cs="Times New Roman"/>
          <w:sz w:val="28"/>
          <w:szCs w:val="28"/>
        </w:rPr>
        <w:t>Креативная</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хирургия</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и</w:t>
      </w:r>
      <w:r w:rsidR="00A53277"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rPr>
        <w:t>онкология</w:t>
      </w:r>
      <w:r w:rsidRPr="00152031">
        <w:rPr>
          <w:rFonts w:ascii="Times New Roman" w:eastAsia="Times New Roman" w:hAnsi="Times New Roman" w:cs="Times New Roman"/>
          <w:sz w:val="28"/>
          <w:szCs w:val="28"/>
          <w:lang w:val="en-US"/>
        </w:rPr>
        <w:t xml:space="preserve">. - 2017. - №4 (13). - </w:t>
      </w:r>
      <w:r w:rsidRPr="00152031">
        <w:rPr>
          <w:rFonts w:ascii="Times New Roman" w:eastAsia="Times New Roman" w:hAnsi="Times New Roman" w:cs="Times New Roman"/>
          <w:sz w:val="28"/>
          <w:szCs w:val="28"/>
        </w:rPr>
        <w:t>с</w:t>
      </w:r>
      <w:r w:rsidRPr="00152031">
        <w:rPr>
          <w:rFonts w:ascii="Times New Roman" w:eastAsia="Times New Roman" w:hAnsi="Times New Roman" w:cs="Times New Roman"/>
          <w:sz w:val="28"/>
          <w:szCs w:val="28"/>
          <w:lang w:val="en-US"/>
        </w:rPr>
        <w:t>.54-61       DOI: 10.24060/2076-3093-2017-7-2-54-61</w:t>
      </w:r>
    </w:p>
    <w:p w14:paraId="773D0086"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11</w:t>
      </w:r>
      <w:r w:rsidR="00862621" w:rsidRPr="00152031">
        <w:rPr>
          <w:rFonts w:ascii="Times New Roman" w:eastAsia="Times New Roman" w:hAnsi="Times New Roman" w:cs="Times New Roman"/>
          <w:sz w:val="28"/>
          <w:szCs w:val="28"/>
        </w:rPr>
        <w:t>4</w:t>
      </w:r>
      <w:r w:rsidRPr="00152031">
        <w:rPr>
          <w:rFonts w:ascii="Times New Roman" w:eastAsia="Times New Roman" w:hAnsi="Times New Roman" w:cs="Times New Roman"/>
          <w:sz w:val="28"/>
          <w:szCs w:val="28"/>
        </w:rPr>
        <w:t xml:space="preserve"> Новикова М.А., Пушкарев Б.Г., Судаков Н.П., </w:t>
      </w:r>
      <w:proofErr w:type="spellStart"/>
      <w:r w:rsidRPr="00152031">
        <w:rPr>
          <w:rFonts w:ascii="Times New Roman" w:eastAsia="Times New Roman" w:hAnsi="Times New Roman" w:cs="Times New Roman"/>
          <w:sz w:val="28"/>
          <w:szCs w:val="28"/>
        </w:rPr>
        <w:t>НикифоровС.Б</w:t>
      </w:r>
      <w:proofErr w:type="spellEnd"/>
      <w:r w:rsidRPr="00152031">
        <w:rPr>
          <w:rFonts w:ascii="Times New Roman" w:eastAsia="Times New Roman" w:hAnsi="Times New Roman" w:cs="Times New Roman"/>
          <w:sz w:val="28"/>
          <w:szCs w:val="28"/>
        </w:rPr>
        <w:t xml:space="preserve">., Гольдберг О.А., </w:t>
      </w:r>
      <w:proofErr w:type="spellStart"/>
      <w:r w:rsidRPr="00152031">
        <w:rPr>
          <w:rFonts w:ascii="Times New Roman" w:eastAsia="Times New Roman" w:hAnsi="Times New Roman" w:cs="Times New Roman"/>
          <w:sz w:val="28"/>
          <w:szCs w:val="28"/>
        </w:rPr>
        <w:t>Явербаум</w:t>
      </w:r>
      <w:proofErr w:type="spellEnd"/>
      <w:r w:rsidRPr="00152031">
        <w:rPr>
          <w:rFonts w:ascii="Times New Roman" w:eastAsia="Times New Roman" w:hAnsi="Times New Roman" w:cs="Times New Roman"/>
          <w:sz w:val="28"/>
          <w:szCs w:val="28"/>
        </w:rPr>
        <w:t xml:space="preserve"> П.М. Влияние хронической свинцовой интоксикации на организм человека (Сообщение 1) \\ Сибирский медицинский журнал (Иркутск), 2013, № 2. - с. 13-16</w:t>
      </w:r>
    </w:p>
    <w:p w14:paraId="7A4A10AF" w14:textId="77777777" w:rsidR="00A8617E" w:rsidRPr="0028521F"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lang w:val="en-US"/>
        </w:rPr>
        <w:t>11</w:t>
      </w:r>
      <w:r w:rsidR="00862621" w:rsidRPr="00152031">
        <w:rPr>
          <w:rFonts w:ascii="Times New Roman" w:eastAsia="Times New Roman" w:hAnsi="Times New Roman" w:cs="Times New Roman"/>
          <w:sz w:val="28"/>
          <w:szCs w:val="28"/>
          <w:lang w:val="en-US"/>
        </w:rPr>
        <w:t>5</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Ramana KV, Srivastava S, Singhal SS. Lipid peroxidation products in human health and disease. </w:t>
      </w:r>
      <w:proofErr w:type="spellStart"/>
      <w:r w:rsidRPr="00152031">
        <w:rPr>
          <w:rFonts w:ascii="Times New Roman" w:eastAsia="Times New Roman" w:hAnsi="Times New Roman" w:cs="Times New Roman"/>
          <w:iCs/>
          <w:sz w:val="28"/>
          <w:szCs w:val="28"/>
          <w:shd w:val="clear" w:color="auto" w:fill="FFFFFF"/>
          <w:lang w:val="en-US"/>
        </w:rPr>
        <w:t>OxidMedCellLongev</w:t>
      </w:r>
      <w:proofErr w:type="spellEnd"/>
      <w:r w:rsidRPr="0028521F">
        <w:rPr>
          <w:rFonts w:ascii="Times New Roman" w:eastAsia="Times New Roman" w:hAnsi="Times New Roman" w:cs="Times New Roman"/>
          <w:sz w:val="28"/>
          <w:szCs w:val="28"/>
          <w:shd w:val="clear" w:color="auto" w:fill="FFFFFF"/>
        </w:rPr>
        <w:t xml:space="preserve">. 2013.- </w:t>
      </w:r>
      <w:r w:rsidRPr="00152031">
        <w:rPr>
          <w:rFonts w:ascii="Times New Roman" w:eastAsia="Times New Roman" w:hAnsi="Times New Roman" w:cs="Times New Roman"/>
          <w:sz w:val="28"/>
          <w:szCs w:val="28"/>
          <w:shd w:val="clear" w:color="auto" w:fill="FFFFFF"/>
        </w:rPr>
        <w:t>р</w:t>
      </w:r>
      <w:r w:rsidRPr="0028521F">
        <w:rPr>
          <w:rFonts w:ascii="Times New Roman" w:eastAsia="Times New Roman" w:hAnsi="Times New Roman" w:cs="Times New Roman"/>
          <w:sz w:val="28"/>
          <w:szCs w:val="28"/>
          <w:shd w:val="clear" w:color="auto" w:fill="FFFFFF"/>
        </w:rPr>
        <w:t xml:space="preserve">:583438. </w:t>
      </w:r>
      <w:proofErr w:type="spellStart"/>
      <w:r w:rsidRPr="002C0B37">
        <w:rPr>
          <w:rFonts w:ascii="Times New Roman" w:eastAsia="Times New Roman" w:hAnsi="Times New Roman" w:cs="Times New Roman"/>
          <w:sz w:val="28"/>
          <w:szCs w:val="28"/>
          <w:shd w:val="clear" w:color="auto" w:fill="FFFFFF"/>
          <w:lang w:val="en-US"/>
        </w:rPr>
        <w:t>doi</w:t>
      </w:r>
      <w:proofErr w:type="spellEnd"/>
      <w:r w:rsidRPr="0028521F">
        <w:rPr>
          <w:rFonts w:ascii="Times New Roman" w:eastAsia="Times New Roman" w:hAnsi="Times New Roman" w:cs="Times New Roman"/>
          <w:sz w:val="28"/>
          <w:szCs w:val="28"/>
          <w:shd w:val="clear" w:color="auto" w:fill="FFFFFF"/>
        </w:rPr>
        <w:t>:10.1155/2013/583438</w:t>
      </w:r>
    </w:p>
    <w:p w14:paraId="066EFB18"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11</w:t>
      </w:r>
      <w:r w:rsidR="00862621"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Давыденко Л. А., Беляева А. В. Состояние здоровья девочек-подростков, проживающих на территориях с различной антропогенной нагрузкой \\ Вестник </w:t>
      </w:r>
      <w:proofErr w:type="spellStart"/>
      <w:r w:rsidRPr="00152031">
        <w:rPr>
          <w:rFonts w:ascii="Times New Roman" w:eastAsia="Times New Roman" w:hAnsi="Times New Roman" w:cs="Times New Roman"/>
          <w:sz w:val="28"/>
          <w:szCs w:val="28"/>
        </w:rPr>
        <w:t>ВолгГМУ</w:t>
      </w:r>
      <w:proofErr w:type="spellEnd"/>
      <w:r w:rsidRPr="00152031">
        <w:rPr>
          <w:rFonts w:ascii="Times New Roman" w:eastAsia="Times New Roman" w:hAnsi="Times New Roman" w:cs="Times New Roman"/>
          <w:sz w:val="28"/>
          <w:szCs w:val="28"/>
        </w:rPr>
        <w:t>. - 2015. - выпуск 2 (54). - с. 87-89</w:t>
      </w:r>
    </w:p>
    <w:p w14:paraId="6AA38263"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11</w:t>
      </w:r>
      <w:r w:rsidR="00862621" w:rsidRPr="00152031">
        <w:rPr>
          <w:rFonts w:ascii="Times New Roman" w:eastAsia="Times New Roman" w:hAnsi="Times New Roman" w:cs="Times New Roman"/>
          <w:sz w:val="28"/>
          <w:szCs w:val="28"/>
        </w:rPr>
        <w:t>7</w:t>
      </w:r>
      <w:r w:rsidRPr="00152031">
        <w:rPr>
          <w:rFonts w:ascii="Times New Roman" w:eastAsia="Times New Roman" w:hAnsi="Times New Roman" w:cs="Times New Roman"/>
          <w:sz w:val="28"/>
          <w:szCs w:val="28"/>
        </w:rPr>
        <w:t xml:space="preserve"> Самойлова А.В., </w:t>
      </w:r>
      <w:proofErr w:type="spellStart"/>
      <w:r w:rsidRPr="00152031">
        <w:rPr>
          <w:rFonts w:ascii="Times New Roman" w:eastAsia="Times New Roman" w:hAnsi="Times New Roman" w:cs="Times New Roman"/>
          <w:sz w:val="28"/>
          <w:szCs w:val="28"/>
        </w:rPr>
        <w:t>Гунин</w:t>
      </w:r>
      <w:proofErr w:type="spellEnd"/>
      <w:r w:rsidRPr="00152031">
        <w:rPr>
          <w:rFonts w:ascii="Times New Roman" w:eastAsia="Times New Roman" w:hAnsi="Times New Roman" w:cs="Times New Roman"/>
          <w:sz w:val="28"/>
          <w:szCs w:val="28"/>
        </w:rPr>
        <w:t xml:space="preserve"> А.Г., Милаев С.Г., Сусликов В.Л., Губанова Е.А.  Региональные эколого-геохимические характеристики территории проживания как причинные факторы нарушений репродуктивного здоровья девушек-подростков \\ Ульяновский медико-биологический журнал. -  2016. - . № 4. - с. 62-69</w:t>
      </w:r>
    </w:p>
    <w:p w14:paraId="1DCDF26C" w14:textId="77777777" w:rsidR="00A8617E" w:rsidRPr="00152031" w:rsidRDefault="00C87601" w:rsidP="00E52440">
      <w:pPr>
        <w:keepNext/>
        <w:keepLines/>
        <w:spacing w:after="0" w:line="240" w:lineRule="auto"/>
        <w:ind w:firstLine="567"/>
        <w:jc w:val="both"/>
        <w:outlineLvl w:val="2"/>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11</w:t>
      </w:r>
      <w:r w:rsidR="00862621" w:rsidRPr="00152031">
        <w:rPr>
          <w:rFonts w:ascii="Times New Roman" w:eastAsia="Times New Roman" w:hAnsi="Times New Roman" w:cs="Times New Roman"/>
          <w:sz w:val="28"/>
          <w:szCs w:val="28"/>
        </w:rPr>
        <w:t>8</w:t>
      </w:r>
      <w:r w:rsidR="00EC7135">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shd w:val="clear" w:color="auto" w:fill="FFFFFF"/>
        </w:rPr>
        <w:t>Шалбаева</w:t>
      </w:r>
      <w:proofErr w:type="spellEnd"/>
      <w:r w:rsidRPr="00152031">
        <w:rPr>
          <w:rFonts w:ascii="Times New Roman" w:eastAsia="Times New Roman" w:hAnsi="Times New Roman" w:cs="Times New Roman"/>
          <w:sz w:val="28"/>
          <w:szCs w:val="28"/>
          <w:shd w:val="clear" w:color="auto" w:fill="FFFFFF"/>
        </w:rPr>
        <w:t xml:space="preserve"> Р.Ш., </w:t>
      </w:r>
      <w:proofErr w:type="spellStart"/>
      <w:r w:rsidRPr="00152031">
        <w:rPr>
          <w:rFonts w:ascii="Times New Roman" w:eastAsia="Times New Roman" w:hAnsi="Times New Roman" w:cs="Times New Roman"/>
          <w:sz w:val="28"/>
          <w:szCs w:val="28"/>
          <w:shd w:val="clear" w:color="auto" w:fill="FFFFFF"/>
        </w:rPr>
        <w:t>Кайрбаев</w:t>
      </w:r>
      <w:proofErr w:type="spellEnd"/>
      <w:r w:rsidRPr="00152031">
        <w:rPr>
          <w:rFonts w:ascii="Times New Roman" w:eastAsia="Times New Roman" w:hAnsi="Times New Roman" w:cs="Times New Roman"/>
          <w:sz w:val="28"/>
          <w:szCs w:val="28"/>
          <w:shd w:val="clear" w:color="auto" w:fill="FFFFFF"/>
        </w:rPr>
        <w:t xml:space="preserve"> М.Р. Дескриптивная эпидемиология новообразований вульвы в Республике Казахстан. Акушерство и гинекология. 2016; 9: 114-8. </w:t>
      </w:r>
      <w:hyperlink r:id="rId100" w:history="1">
        <w:r w:rsidRPr="00152031">
          <w:rPr>
            <w:rFonts w:ascii="Times New Roman" w:eastAsia="Times New Roman" w:hAnsi="Times New Roman" w:cs="Times New Roman"/>
            <w:sz w:val="28"/>
            <w:szCs w:val="28"/>
            <w:u w:val="single"/>
            <w:shd w:val="clear" w:color="auto" w:fill="FFFFFF"/>
          </w:rPr>
          <w:t>http://dx.doi.org/10.18565/aig.2016.9.114-8</w:t>
        </w:r>
      </w:hyperlink>
    </w:p>
    <w:p w14:paraId="00D9E6A4" w14:textId="77777777" w:rsidR="00A8617E" w:rsidRPr="00152031" w:rsidRDefault="0086262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119</w:t>
      </w:r>
      <w:r w:rsidR="00C87601" w:rsidRPr="00152031">
        <w:rPr>
          <w:rFonts w:ascii="Times New Roman" w:eastAsia="Times New Roman" w:hAnsi="Times New Roman" w:cs="Times New Roman"/>
          <w:sz w:val="28"/>
          <w:szCs w:val="28"/>
        </w:rPr>
        <w:t xml:space="preserve"> Анализ раннего материнства в Казахстане, Фонд Сорос в Казахстан. - 2010. - 31 с.</w:t>
      </w:r>
    </w:p>
    <w:p w14:paraId="4271C70B"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12</w:t>
      </w:r>
      <w:r w:rsidR="00862621" w:rsidRPr="00152031">
        <w:rPr>
          <w:rFonts w:ascii="Times New Roman" w:eastAsia="Times New Roman" w:hAnsi="Times New Roman" w:cs="Times New Roman"/>
          <w:sz w:val="28"/>
          <w:szCs w:val="28"/>
        </w:rPr>
        <w:t>0</w:t>
      </w:r>
      <w:r w:rsidRPr="00152031">
        <w:rPr>
          <w:rFonts w:ascii="Times New Roman" w:eastAsia="Times New Roman" w:hAnsi="Times New Roman" w:cs="Times New Roman"/>
          <w:sz w:val="28"/>
          <w:szCs w:val="28"/>
        </w:rPr>
        <w:t xml:space="preserve"> Медведь В.И. </w:t>
      </w:r>
      <w:proofErr w:type="spellStart"/>
      <w:r w:rsidRPr="00152031">
        <w:rPr>
          <w:rFonts w:ascii="Times New Roman" w:eastAsia="Times New Roman" w:hAnsi="Times New Roman" w:cs="Times New Roman"/>
          <w:sz w:val="28"/>
          <w:szCs w:val="28"/>
        </w:rPr>
        <w:t>Экстрагенитальная</w:t>
      </w:r>
      <w:proofErr w:type="spellEnd"/>
      <w:r w:rsidRPr="00152031">
        <w:rPr>
          <w:rFonts w:ascii="Times New Roman" w:eastAsia="Times New Roman" w:hAnsi="Times New Roman" w:cs="Times New Roman"/>
          <w:sz w:val="28"/>
          <w:szCs w:val="28"/>
        </w:rPr>
        <w:t xml:space="preserve"> патология беременных как мультидисциплинарная проблема \\ </w:t>
      </w:r>
      <w:proofErr w:type="spellStart"/>
      <w:r w:rsidRPr="00152031">
        <w:rPr>
          <w:rFonts w:ascii="Times New Roman" w:eastAsia="Times New Roman" w:hAnsi="Times New Roman" w:cs="Times New Roman"/>
          <w:sz w:val="28"/>
          <w:szCs w:val="28"/>
        </w:rPr>
        <w:t>Медичн</w:t>
      </w:r>
      <w:r w:rsidRPr="00152031">
        <w:rPr>
          <w:rFonts w:ascii="Times New Roman" w:eastAsia="Times New Roman" w:hAnsi="Times New Roman" w:cs="Times New Roman"/>
          <w:sz w:val="28"/>
          <w:szCs w:val="28"/>
          <w:lang w:val="en-US"/>
        </w:rPr>
        <w:t>i</w:t>
      </w:r>
      <w:proofErr w:type="spellEnd"/>
      <w:r w:rsidR="00A53277">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аспекти</w:t>
      </w:r>
      <w:proofErr w:type="spellEnd"/>
      <w:r w:rsidRPr="00152031">
        <w:rPr>
          <w:rFonts w:ascii="Times New Roman" w:eastAsia="Times New Roman" w:hAnsi="Times New Roman" w:cs="Times New Roman"/>
          <w:sz w:val="28"/>
          <w:szCs w:val="28"/>
        </w:rPr>
        <w:t xml:space="preserve"> здоров' я </w:t>
      </w:r>
      <w:proofErr w:type="spellStart"/>
      <w:r w:rsidRPr="00152031">
        <w:rPr>
          <w:rFonts w:ascii="Times New Roman" w:eastAsia="Times New Roman" w:hAnsi="Times New Roman" w:cs="Times New Roman"/>
          <w:sz w:val="28"/>
          <w:szCs w:val="28"/>
        </w:rPr>
        <w:t>жинк</w:t>
      </w:r>
      <w:r w:rsidRPr="00152031">
        <w:rPr>
          <w:rFonts w:ascii="Times New Roman" w:eastAsia="Times New Roman" w:hAnsi="Times New Roman" w:cs="Times New Roman"/>
          <w:sz w:val="28"/>
          <w:szCs w:val="28"/>
          <w:lang w:val="en-US"/>
        </w:rPr>
        <w:t>i</w:t>
      </w:r>
      <w:proofErr w:type="spellEnd"/>
      <w:r w:rsidRPr="00152031">
        <w:rPr>
          <w:rFonts w:ascii="Times New Roman" w:eastAsia="Times New Roman" w:hAnsi="Times New Roman" w:cs="Times New Roman"/>
          <w:sz w:val="28"/>
          <w:szCs w:val="28"/>
        </w:rPr>
        <w:t>.-2016. -№3 (100). -с.15-18</w:t>
      </w:r>
    </w:p>
    <w:p w14:paraId="21EDC3F2" w14:textId="77777777" w:rsidR="00A8617E" w:rsidRPr="00152031" w:rsidRDefault="00C87601" w:rsidP="00E52440">
      <w:pPr>
        <w:spacing w:after="0" w:line="240" w:lineRule="auto"/>
        <w:ind w:firstLine="567"/>
        <w:jc w:val="both"/>
        <w:rPr>
          <w:rFonts w:ascii="Tahoma" w:eastAsia="Times New Roman" w:hAnsi="Tahoma" w:cs="Tahoma"/>
          <w:sz w:val="18"/>
          <w:szCs w:val="18"/>
          <w:shd w:val="clear" w:color="auto" w:fill="F5F5F5"/>
        </w:rPr>
      </w:pPr>
      <w:r w:rsidRPr="00152031">
        <w:rPr>
          <w:rFonts w:ascii="Times New Roman" w:eastAsia="Times New Roman" w:hAnsi="Times New Roman" w:cs="Times New Roman"/>
          <w:sz w:val="28"/>
          <w:szCs w:val="28"/>
        </w:rPr>
        <w:t>12</w:t>
      </w:r>
      <w:r w:rsidR="00862621" w:rsidRPr="00152031">
        <w:rPr>
          <w:rFonts w:ascii="Times New Roman" w:eastAsia="Times New Roman" w:hAnsi="Times New Roman" w:cs="Times New Roman"/>
          <w:sz w:val="28"/>
          <w:szCs w:val="28"/>
        </w:rPr>
        <w:t>1</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Баттакова</w:t>
      </w:r>
      <w:proofErr w:type="spellEnd"/>
      <w:r w:rsidRPr="00152031">
        <w:rPr>
          <w:rFonts w:ascii="Times New Roman" w:eastAsia="Times New Roman" w:hAnsi="Times New Roman" w:cs="Times New Roman"/>
          <w:sz w:val="28"/>
          <w:szCs w:val="28"/>
        </w:rPr>
        <w:t xml:space="preserve"> Ж.Е., </w:t>
      </w:r>
      <w:proofErr w:type="spellStart"/>
      <w:r w:rsidRPr="00152031">
        <w:rPr>
          <w:rFonts w:ascii="Times New Roman" w:eastAsia="Times New Roman" w:hAnsi="Times New Roman" w:cs="Times New Roman"/>
          <w:sz w:val="28"/>
          <w:szCs w:val="28"/>
        </w:rPr>
        <w:t>Токмурзиева</w:t>
      </w:r>
      <w:proofErr w:type="spellEnd"/>
      <w:r w:rsidRPr="00152031">
        <w:rPr>
          <w:rFonts w:ascii="Times New Roman" w:eastAsia="Times New Roman" w:hAnsi="Times New Roman" w:cs="Times New Roman"/>
          <w:sz w:val="28"/>
          <w:szCs w:val="28"/>
        </w:rPr>
        <w:t xml:space="preserve"> Г.Ж., </w:t>
      </w:r>
      <w:proofErr w:type="spellStart"/>
      <w:r w:rsidRPr="00152031">
        <w:rPr>
          <w:rFonts w:ascii="Times New Roman" w:eastAsia="Times New Roman" w:hAnsi="Times New Roman" w:cs="Times New Roman"/>
          <w:sz w:val="28"/>
          <w:szCs w:val="28"/>
        </w:rPr>
        <w:t>Слажнева</w:t>
      </w:r>
      <w:proofErr w:type="spellEnd"/>
      <w:r w:rsidRPr="00152031">
        <w:rPr>
          <w:rFonts w:ascii="Times New Roman" w:eastAsia="Times New Roman" w:hAnsi="Times New Roman" w:cs="Times New Roman"/>
          <w:sz w:val="28"/>
          <w:szCs w:val="28"/>
        </w:rPr>
        <w:t xml:space="preserve"> Т.И., </w:t>
      </w:r>
      <w:proofErr w:type="spellStart"/>
      <w:r w:rsidRPr="00152031">
        <w:rPr>
          <w:rFonts w:ascii="Times New Roman" w:eastAsia="Times New Roman" w:hAnsi="Times New Roman" w:cs="Times New Roman"/>
          <w:sz w:val="28"/>
          <w:szCs w:val="28"/>
        </w:rPr>
        <w:t>Сайдамарова</w:t>
      </w:r>
      <w:proofErr w:type="spellEnd"/>
      <w:r w:rsidRPr="00152031">
        <w:rPr>
          <w:rFonts w:ascii="Times New Roman" w:eastAsia="Times New Roman" w:hAnsi="Times New Roman" w:cs="Times New Roman"/>
          <w:sz w:val="28"/>
          <w:szCs w:val="28"/>
        </w:rPr>
        <w:t xml:space="preserve"> Т.К. \\ Национальная скрининговая программа – крупный инновационный проект здравоохранения Казахстана \\ Национальная ассоциация ученых. -2015. -2-8 (7). -с.9-13</w:t>
      </w:r>
    </w:p>
    <w:p w14:paraId="3982DCC7"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12</w:t>
      </w:r>
      <w:r w:rsidR="00862621" w:rsidRPr="00152031">
        <w:rPr>
          <w:rFonts w:ascii="Times New Roman" w:eastAsia="Times New Roman" w:hAnsi="Times New Roman" w:cs="Times New Roman"/>
          <w:sz w:val="28"/>
          <w:szCs w:val="28"/>
        </w:rPr>
        <w:t>2</w:t>
      </w:r>
      <w:r w:rsidRPr="00152031">
        <w:rPr>
          <w:rFonts w:ascii="Times New Roman" w:eastAsia="Times New Roman" w:hAnsi="Times New Roman" w:cs="Times New Roman"/>
          <w:sz w:val="28"/>
          <w:szCs w:val="28"/>
        </w:rPr>
        <w:t xml:space="preserve"> Овсяник</w:t>
      </w:r>
      <w:r w:rsidRPr="00152031">
        <w:rPr>
          <w:rFonts w:ascii="Times New Roman" w:eastAsia="Times New Roman" w:hAnsi="Times New Roman" w:cs="Times New Roman"/>
          <w:sz w:val="28"/>
          <w:szCs w:val="28"/>
          <w:shd w:val="clear" w:color="auto" w:fill="FFFFFF"/>
        </w:rPr>
        <w:t xml:space="preserve"> О.А. Психологические особенности адаптации женщин к физиологическим возрастным изменениям организма // Современные проблемы науки и образования. – 2012. – № 1.;</w:t>
      </w:r>
      <w:r w:rsidRPr="00152031">
        <w:rPr>
          <w:rFonts w:ascii="Times New Roman" w:eastAsia="Times New Roman" w:hAnsi="Times New Roman" w:cs="Times New Roman"/>
          <w:sz w:val="28"/>
          <w:szCs w:val="28"/>
        </w:rPr>
        <w:br/>
      </w:r>
      <w:r w:rsidRPr="00152031">
        <w:rPr>
          <w:rFonts w:ascii="Times New Roman" w:eastAsia="Times New Roman" w:hAnsi="Times New Roman" w:cs="Times New Roman"/>
          <w:sz w:val="28"/>
          <w:szCs w:val="28"/>
          <w:shd w:val="clear" w:color="auto" w:fill="FFFFFF"/>
        </w:rPr>
        <w:t>URL: http://www.science-education.ru/ru/article/view?id=5582 (дата обращения: 17.12.2020).</w:t>
      </w:r>
    </w:p>
    <w:p w14:paraId="6C5C8B2B"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12</w:t>
      </w:r>
      <w:r w:rsidR="00862621"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 xml:space="preserve"> Филатова О.В., Харченко Е.В. Особенности взаимосвязи параметров физического и полового развития подростков Барнаула \\ </w:t>
      </w:r>
      <w:proofErr w:type="spellStart"/>
      <w:r w:rsidRPr="00152031">
        <w:rPr>
          <w:rFonts w:ascii="Times New Roman" w:eastAsia="Times New Roman" w:hAnsi="Times New Roman" w:cs="Times New Roman"/>
          <w:sz w:val="28"/>
          <w:szCs w:val="28"/>
          <w:lang w:val="en-US"/>
        </w:rPr>
        <w:t>ActaBiologicaSibirica</w:t>
      </w:r>
      <w:proofErr w:type="spellEnd"/>
      <w:r w:rsidRPr="00152031">
        <w:rPr>
          <w:rFonts w:ascii="Times New Roman" w:eastAsia="Times New Roman" w:hAnsi="Times New Roman" w:cs="Times New Roman"/>
          <w:sz w:val="28"/>
          <w:szCs w:val="28"/>
        </w:rPr>
        <w:t>. -2015. -№3-4, с.7-23</w:t>
      </w:r>
    </w:p>
    <w:p w14:paraId="3553D866"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12</w:t>
      </w:r>
      <w:r w:rsidR="00862621" w:rsidRPr="00152031">
        <w:rPr>
          <w:rFonts w:ascii="Times New Roman" w:eastAsia="Times New Roman" w:hAnsi="Times New Roman" w:cs="Times New Roman"/>
          <w:sz w:val="28"/>
          <w:szCs w:val="28"/>
        </w:rPr>
        <w:t>4</w:t>
      </w:r>
      <w:r w:rsidRPr="00152031">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shd w:val="clear" w:color="auto" w:fill="FFFFFF"/>
        </w:rPr>
        <w:t xml:space="preserve">Чаплыгина Е.В., </w:t>
      </w:r>
      <w:proofErr w:type="spellStart"/>
      <w:r w:rsidRPr="00152031">
        <w:rPr>
          <w:rFonts w:ascii="Times New Roman" w:eastAsia="Times New Roman" w:hAnsi="Times New Roman" w:cs="Times New Roman"/>
          <w:sz w:val="28"/>
          <w:szCs w:val="28"/>
          <w:shd w:val="clear" w:color="auto" w:fill="FFFFFF"/>
        </w:rPr>
        <w:t>Вартанова</w:t>
      </w:r>
      <w:proofErr w:type="spellEnd"/>
      <w:r w:rsidRPr="00152031">
        <w:rPr>
          <w:rFonts w:ascii="Times New Roman" w:eastAsia="Times New Roman" w:hAnsi="Times New Roman" w:cs="Times New Roman"/>
          <w:sz w:val="28"/>
          <w:szCs w:val="28"/>
          <w:shd w:val="clear" w:color="auto" w:fill="FFFFFF"/>
        </w:rPr>
        <w:t xml:space="preserve"> О.Т., Аксенова О.А., Нор-</w:t>
      </w:r>
      <w:proofErr w:type="spellStart"/>
      <w:r w:rsidRPr="00152031">
        <w:rPr>
          <w:rFonts w:ascii="Times New Roman" w:eastAsia="Times New Roman" w:hAnsi="Times New Roman" w:cs="Times New Roman"/>
          <w:sz w:val="28"/>
          <w:szCs w:val="28"/>
          <w:shd w:val="clear" w:color="auto" w:fill="FFFFFF"/>
        </w:rPr>
        <w:t>Аревян</w:t>
      </w:r>
      <w:proofErr w:type="spellEnd"/>
      <w:r w:rsidRPr="00152031">
        <w:rPr>
          <w:rFonts w:ascii="Times New Roman" w:eastAsia="Times New Roman" w:hAnsi="Times New Roman" w:cs="Times New Roman"/>
          <w:sz w:val="28"/>
          <w:szCs w:val="28"/>
          <w:shd w:val="clear" w:color="auto" w:fill="FFFFFF"/>
        </w:rPr>
        <w:t xml:space="preserve"> К.А. </w:t>
      </w:r>
      <w:proofErr w:type="spellStart"/>
      <w:r w:rsidRPr="00152031">
        <w:rPr>
          <w:rFonts w:ascii="Times New Roman" w:eastAsia="Times New Roman" w:hAnsi="Times New Roman" w:cs="Times New Roman"/>
          <w:sz w:val="28"/>
          <w:szCs w:val="28"/>
          <w:shd w:val="clear" w:color="auto" w:fill="FFFFFF"/>
        </w:rPr>
        <w:t>Соматотипологическая</w:t>
      </w:r>
      <w:proofErr w:type="spellEnd"/>
      <w:r w:rsidRPr="00152031">
        <w:rPr>
          <w:rFonts w:ascii="Times New Roman" w:eastAsia="Times New Roman" w:hAnsi="Times New Roman" w:cs="Times New Roman"/>
          <w:sz w:val="28"/>
          <w:szCs w:val="28"/>
          <w:shd w:val="clear" w:color="auto" w:fill="FFFFFF"/>
        </w:rPr>
        <w:t xml:space="preserve"> характеристика жителей юга России юношеского и первого периода зрелого возраста // Фундаментальные исследования. – 2013. –</w:t>
      </w:r>
      <w:r w:rsidRPr="00152031">
        <w:rPr>
          <w:rFonts w:ascii="Times New Roman" w:eastAsia="Times New Roman" w:hAnsi="Times New Roman" w:cs="Times New Roman"/>
          <w:sz w:val="28"/>
          <w:szCs w:val="28"/>
          <w:shd w:val="clear" w:color="auto" w:fill="FFFFFF"/>
        </w:rPr>
        <w:lastRenderedPageBreak/>
        <w:t> № 7-3.- с. 659-</w:t>
      </w:r>
      <w:proofErr w:type="gramStart"/>
      <w:r w:rsidRPr="00152031">
        <w:rPr>
          <w:rFonts w:ascii="Times New Roman" w:eastAsia="Times New Roman" w:hAnsi="Times New Roman" w:cs="Times New Roman"/>
          <w:sz w:val="28"/>
          <w:szCs w:val="28"/>
          <w:shd w:val="clear" w:color="auto" w:fill="FFFFFF"/>
        </w:rPr>
        <w:t>662;URL</w:t>
      </w:r>
      <w:proofErr w:type="gramEnd"/>
      <w:r w:rsidRPr="00152031">
        <w:rPr>
          <w:rFonts w:ascii="Times New Roman" w:eastAsia="Times New Roman" w:hAnsi="Times New Roman" w:cs="Times New Roman"/>
          <w:sz w:val="28"/>
          <w:szCs w:val="28"/>
          <w:shd w:val="clear" w:color="auto" w:fill="FFFFFF"/>
        </w:rPr>
        <w:t>: http://www.fundamental-research.ru/ru/article/view?id=32077 (дата обращения: 17.12.2020).</w:t>
      </w:r>
    </w:p>
    <w:p w14:paraId="6CA18A8F" w14:textId="77777777" w:rsidR="00A8617E" w:rsidRPr="00152031" w:rsidRDefault="00D64D3C"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125</w:t>
      </w:r>
      <w:r w:rsidR="00C87601" w:rsidRPr="00152031">
        <w:rPr>
          <w:rFonts w:ascii="Times New Roman" w:eastAsia="Times New Roman" w:hAnsi="Times New Roman" w:cs="Times New Roman"/>
          <w:sz w:val="28"/>
          <w:szCs w:val="28"/>
        </w:rPr>
        <w:t xml:space="preserve"> Дынник В.А. Старт пубертата девочек, проживающих в городской и сельской местности \\ Вестник </w:t>
      </w:r>
      <w:proofErr w:type="spellStart"/>
      <w:r w:rsidR="00C87601" w:rsidRPr="00152031">
        <w:rPr>
          <w:rFonts w:ascii="Times New Roman" w:eastAsia="Times New Roman" w:hAnsi="Times New Roman" w:cs="Times New Roman"/>
          <w:sz w:val="28"/>
          <w:szCs w:val="28"/>
        </w:rPr>
        <w:t>Спб</w:t>
      </w:r>
      <w:proofErr w:type="spellEnd"/>
      <w:r w:rsidR="00C87601" w:rsidRPr="00152031">
        <w:rPr>
          <w:rFonts w:ascii="Times New Roman" w:eastAsia="Times New Roman" w:hAnsi="Times New Roman" w:cs="Times New Roman"/>
          <w:sz w:val="28"/>
          <w:szCs w:val="28"/>
        </w:rPr>
        <w:t xml:space="preserve"> университета. -2018-т.13. -вып.2. -с.185-198</w:t>
      </w:r>
    </w:p>
    <w:p w14:paraId="0C4D710F" w14:textId="77777777" w:rsidR="00A8617E" w:rsidRPr="00152031" w:rsidRDefault="00D64D3C"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126</w:t>
      </w:r>
      <w:r w:rsidR="00E52440">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rPr>
        <w:t>Кох Л.И. Значимость психосоциальных факторов в формировании репродуктивного здоровья подростков \\ Репродуктивное здоровье детей и подростков. -2015. -№6. - с.48-55</w:t>
      </w:r>
    </w:p>
    <w:p w14:paraId="11F70F83"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12</w:t>
      </w:r>
      <w:r w:rsidR="00D64D3C" w:rsidRPr="00152031">
        <w:rPr>
          <w:rFonts w:ascii="Times New Roman" w:eastAsia="Times New Roman" w:hAnsi="Times New Roman" w:cs="Times New Roman"/>
          <w:sz w:val="28"/>
          <w:szCs w:val="28"/>
        </w:rPr>
        <w:t>7</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Камилова</w:t>
      </w:r>
      <w:proofErr w:type="spellEnd"/>
      <w:r w:rsidRPr="00152031">
        <w:rPr>
          <w:rFonts w:ascii="Times New Roman" w:eastAsia="Times New Roman" w:hAnsi="Times New Roman" w:cs="Times New Roman"/>
          <w:sz w:val="28"/>
          <w:szCs w:val="28"/>
        </w:rPr>
        <w:t xml:space="preserve"> Р.Т., </w:t>
      </w:r>
      <w:proofErr w:type="spellStart"/>
      <w:r w:rsidRPr="00152031">
        <w:rPr>
          <w:rFonts w:ascii="Times New Roman" w:eastAsia="Times New Roman" w:hAnsi="Times New Roman" w:cs="Times New Roman"/>
          <w:sz w:val="28"/>
          <w:szCs w:val="28"/>
        </w:rPr>
        <w:t>Абдусоматова</w:t>
      </w:r>
      <w:proofErr w:type="spellEnd"/>
      <w:r w:rsidRPr="00152031">
        <w:rPr>
          <w:rFonts w:ascii="Times New Roman" w:eastAsia="Times New Roman" w:hAnsi="Times New Roman" w:cs="Times New Roman"/>
          <w:sz w:val="28"/>
          <w:szCs w:val="28"/>
        </w:rPr>
        <w:t xml:space="preserve"> Б.Э., Турсунов Б.Ф., </w:t>
      </w:r>
      <w:proofErr w:type="spellStart"/>
      <w:r w:rsidRPr="00152031">
        <w:rPr>
          <w:rFonts w:ascii="Times New Roman" w:eastAsia="Times New Roman" w:hAnsi="Times New Roman" w:cs="Times New Roman"/>
          <w:sz w:val="28"/>
          <w:szCs w:val="28"/>
        </w:rPr>
        <w:t>Анваров</w:t>
      </w:r>
      <w:proofErr w:type="spellEnd"/>
      <w:r w:rsidRPr="00152031">
        <w:rPr>
          <w:rFonts w:ascii="Times New Roman" w:eastAsia="Times New Roman" w:hAnsi="Times New Roman" w:cs="Times New Roman"/>
          <w:sz w:val="28"/>
          <w:szCs w:val="28"/>
        </w:rPr>
        <w:t xml:space="preserve"> Ш.Ш., Мусаев Э.В. Возрастные нормы и оценка полового созревания девочек, проживающих в различных городах Узбекистана и </w:t>
      </w:r>
      <w:proofErr w:type="spellStart"/>
      <w:r w:rsidRPr="00152031">
        <w:rPr>
          <w:rFonts w:ascii="Times New Roman" w:eastAsia="Times New Roman" w:hAnsi="Times New Roman" w:cs="Times New Roman"/>
          <w:sz w:val="28"/>
          <w:szCs w:val="28"/>
        </w:rPr>
        <w:t>Каракалпакистана</w:t>
      </w:r>
      <w:proofErr w:type="spellEnd"/>
      <w:r w:rsidRPr="00152031">
        <w:rPr>
          <w:rFonts w:ascii="Times New Roman" w:eastAsia="Times New Roman" w:hAnsi="Times New Roman" w:cs="Times New Roman"/>
          <w:sz w:val="28"/>
          <w:szCs w:val="28"/>
        </w:rPr>
        <w:t xml:space="preserve"> \\ Молодой ученый. -2016. - №27. - с.252-255</w:t>
      </w:r>
    </w:p>
    <w:p w14:paraId="4E1ADDDF"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12</w:t>
      </w:r>
      <w:r w:rsidR="00D64D3C" w:rsidRPr="00152031">
        <w:rPr>
          <w:rFonts w:ascii="Times New Roman" w:eastAsia="Times New Roman" w:hAnsi="Times New Roman" w:cs="Times New Roman"/>
          <w:sz w:val="28"/>
          <w:szCs w:val="28"/>
        </w:rPr>
        <w:t>8</w:t>
      </w:r>
      <w:r w:rsidRPr="00152031">
        <w:rPr>
          <w:rFonts w:ascii="Times New Roman" w:eastAsia="Times New Roman" w:hAnsi="Times New Roman" w:cs="Times New Roman"/>
          <w:sz w:val="28"/>
          <w:szCs w:val="28"/>
        </w:rPr>
        <w:t xml:space="preserve"> Кириллова И.А. Оценка физического развития как популяционной характеристики детского населения Иркутской области \\ </w:t>
      </w:r>
      <w:proofErr w:type="spellStart"/>
      <w:r w:rsidRPr="00152031">
        <w:rPr>
          <w:rFonts w:ascii="Times New Roman" w:eastAsia="Times New Roman" w:hAnsi="Times New Roman" w:cs="Times New Roman"/>
          <w:sz w:val="28"/>
          <w:szCs w:val="28"/>
        </w:rPr>
        <w:t>автореф</w:t>
      </w:r>
      <w:proofErr w:type="spellEnd"/>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дисс</w:t>
      </w:r>
      <w:proofErr w:type="spellEnd"/>
      <w:r w:rsidRPr="00152031">
        <w:rPr>
          <w:rFonts w:ascii="Times New Roman" w:eastAsia="Times New Roman" w:hAnsi="Times New Roman" w:cs="Times New Roman"/>
          <w:sz w:val="28"/>
          <w:szCs w:val="28"/>
        </w:rPr>
        <w:t>. канд. биолог. наук., Иркутск. - 2017 с. 26</w:t>
      </w:r>
    </w:p>
    <w:p w14:paraId="77BE8036"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w:t>
      </w:r>
      <w:r w:rsidR="00D64D3C" w:rsidRPr="00152031">
        <w:rPr>
          <w:rFonts w:ascii="Times New Roman" w:eastAsia="Times New Roman" w:hAnsi="Times New Roman" w:cs="Times New Roman"/>
          <w:sz w:val="28"/>
          <w:szCs w:val="28"/>
        </w:rPr>
        <w:t>29</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Лорей</w:t>
      </w:r>
      <w:proofErr w:type="spellEnd"/>
      <w:r w:rsidRPr="00152031">
        <w:rPr>
          <w:rFonts w:ascii="Times New Roman" w:eastAsia="Times New Roman" w:hAnsi="Times New Roman" w:cs="Times New Roman"/>
          <w:sz w:val="28"/>
          <w:szCs w:val="28"/>
        </w:rPr>
        <w:t xml:space="preserve"> А.А., Миров И.М., Девятова И.М. Особенности течения беременности и родов у юных женщин \\ </w:t>
      </w:r>
      <w:hyperlink r:id="rId101" w:history="1">
        <w:r w:rsidRPr="00152031">
          <w:rPr>
            <w:rFonts w:ascii="Times New Roman" w:eastAsia="Times New Roman" w:hAnsi="Times New Roman" w:cs="Times New Roman"/>
            <w:sz w:val="28"/>
            <w:szCs w:val="28"/>
          </w:rPr>
          <w:t>Российский медико-биологический вестник </w:t>
        </w:r>
        <w:proofErr w:type="spellStart"/>
        <w:r w:rsidRPr="00152031">
          <w:rPr>
            <w:rFonts w:ascii="Times New Roman" w:eastAsia="Times New Roman" w:hAnsi="Times New Roman" w:cs="Times New Roman"/>
            <w:sz w:val="28"/>
            <w:szCs w:val="28"/>
          </w:rPr>
          <w:t>им.акад</w:t>
        </w:r>
        <w:proofErr w:type="spellEnd"/>
        <w:r w:rsidRPr="00152031">
          <w:rPr>
            <w:rFonts w:ascii="Times New Roman" w:eastAsia="Times New Roman" w:hAnsi="Times New Roman" w:cs="Times New Roman"/>
            <w:sz w:val="28"/>
            <w:szCs w:val="28"/>
          </w:rPr>
          <w:t>. И.П. Павлова</w:t>
        </w:r>
      </w:hyperlink>
      <w:r w:rsidRPr="00152031">
        <w:rPr>
          <w:rFonts w:ascii="Times New Roman" w:eastAsia="Times New Roman" w:hAnsi="Times New Roman" w:cs="Times New Roman"/>
          <w:sz w:val="28"/>
          <w:szCs w:val="28"/>
        </w:rPr>
        <w:t xml:space="preserve"> .-2016.-Т.24.-№12.-с.28-36</w:t>
      </w:r>
    </w:p>
    <w:p w14:paraId="62498D67"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13</w:t>
      </w:r>
      <w:r w:rsidR="00D64D3C" w:rsidRPr="00152031">
        <w:rPr>
          <w:rFonts w:ascii="Times New Roman" w:eastAsia="Times New Roman" w:hAnsi="Times New Roman" w:cs="Times New Roman"/>
          <w:sz w:val="28"/>
          <w:szCs w:val="28"/>
        </w:rPr>
        <w:t>0</w:t>
      </w:r>
      <w:r w:rsidR="00E52440">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Диканбаева</w:t>
      </w:r>
      <w:proofErr w:type="spellEnd"/>
      <w:r w:rsidRPr="00152031">
        <w:rPr>
          <w:rFonts w:ascii="Times New Roman" w:eastAsia="Times New Roman" w:hAnsi="Times New Roman" w:cs="Times New Roman"/>
          <w:sz w:val="28"/>
          <w:szCs w:val="28"/>
        </w:rPr>
        <w:t xml:space="preserve"> С.Л., </w:t>
      </w:r>
      <w:proofErr w:type="spellStart"/>
      <w:r w:rsidRPr="00152031">
        <w:rPr>
          <w:rFonts w:ascii="Times New Roman" w:eastAsia="Times New Roman" w:hAnsi="Times New Roman" w:cs="Times New Roman"/>
          <w:sz w:val="28"/>
          <w:szCs w:val="28"/>
        </w:rPr>
        <w:t>Слажнева</w:t>
      </w:r>
      <w:proofErr w:type="spellEnd"/>
      <w:r w:rsidRPr="00152031">
        <w:rPr>
          <w:rFonts w:ascii="Times New Roman" w:eastAsia="Times New Roman" w:hAnsi="Times New Roman" w:cs="Times New Roman"/>
          <w:sz w:val="28"/>
          <w:szCs w:val="28"/>
        </w:rPr>
        <w:t xml:space="preserve"> Т.И., </w:t>
      </w:r>
      <w:proofErr w:type="spellStart"/>
      <w:r w:rsidRPr="00152031">
        <w:rPr>
          <w:rFonts w:ascii="Times New Roman" w:eastAsia="Times New Roman" w:hAnsi="Times New Roman" w:cs="Times New Roman"/>
          <w:sz w:val="28"/>
          <w:szCs w:val="28"/>
        </w:rPr>
        <w:t>Каржаубаева</w:t>
      </w:r>
      <w:proofErr w:type="spellEnd"/>
      <w:r w:rsidRPr="00152031">
        <w:rPr>
          <w:rFonts w:ascii="Times New Roman" w:eastAsia="Times New Roman" w:hAnsi="Times New Roman" w:cs="Times New Roman"/>
          <w:sz w:val="28"/>
          <w:szCs w:val="28"/>
        </w:rPr>
        <w:t xml:space="preserve"> Ш.Е. Здоровье подростков и молодежи как общественной ценности Казахстана \\ ЮНИСЕФ, Алматы. -2009. -с.48</w:t>
      </w:r>
    </w:p>
    <w:p w14:paraId="3AC296F0" w14:textId="77777777" w:rsidR="00A8617E" w:rsidRPr="00152031" w:rsidRDefault="00C87601" w:rsidP="00E52440">
      <w:pPr>
        <w:spacing w:after="0" w:line="240" w:lineRule="auto"/>
        <w:ind w:firstLine="567"/>
        <w:jc w:val="both"/>
        <w:rPr>
          <w:rFonts w:ascii="Times New Roman" w:eastAsia="Times New Roman" w:hAnsi="Times New Roman" w:cs="Times New Roman"/>
          <w:spacing w:val="-5"/>
          <w:sz w:val="28"/>
          <w:szCs w:val="28"/>
          <w:shd w:val="clear" w:color="auto" w:fill="FFFFFF"/>
          <w:lang w:val="en-US"/>
        </w:rPr>
      </w:pPr>
      <w:r w:rsidRPr="00152031">
        <w:rPr>
          <w:rFonts w:ascii="Times New Roman" w:eastAsia="Times New Roman" w:hAnsi="Times New Roman" w:cs="Times New Roman"/>
          <w:sz w:val="28"/>
          <w:szCs w:val="28"/>
          <w:lang w:val="en-US"/>
        </w:rPr>
        <w:t>13</w:t>
      </w:r>
      <w:r w:rsidR="00D64D3C" w:rsidRPr="00152031">
        <w:rPr>
          <w:rFonts w:ascii="Times New Roman" w:eastAsia="Times New Roman" w:hAnsi="Times New Roman" w:cs="Times New Roman"/>
          <w:sz w:val="28"/>
          <w:szCs w:val="28"/>
          <w:lang w:val="en-US"/>
        </w:rPr>
        <w:t>1</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pacing w:val="-5"/>
          <w:sz w:val="28"/>
          <w:szCs w:val="28"/>
          <w:shd w:val="clear" w:color="auto" w:fill="FFFFFF"/>
          <w:lang w:val="en-US"/>
        </w:rPr>
        <w:t>Lloyd, Cynthia B., Barbara S. Mensch, and Barbara Mensch. "Marriage and Childbirth as Factors in Dropping out from School: An Analysis of DHS Data from Sub-Saharan Africa." </w:t>
      </w:r>
      <w:r w:rsidRPr="00152031">
        <w:rPr>
          <w:rFonts w:ascii="Times New Roman" w:eastAsia="Times New Roman" w:hAnsi="Times New Roman" w:cs="Times New Roman"/>
          <w:i/>
          <w:iCs/>
          <w:spacing w:val="-5"/>
          <w:sz w:val="28"/>
          <w:szCs w:val="28"/>
          <w:shd w:val="clear" w:color="auto" w:fill="FFFFFF"/>
          <w:lang w:val="en-US"/>
        </w:rPr>
        <w:t>Population Studies</w:t>
      </w:r>
      <w:r w:rsidRPr="00152031">
        <w:rPr>
          <w:rFonts w:ascii="Times New Roman" w:eastAsia="Times New Roman" w:hAnsi="Times New Roman" w:cs="Times New Roman"/>
          <w:spacing w:val="-5"/>
          <w:sz w:val="28"/>
          <w:szCs w:val="28"/>
          <w:shd w:val="clear" w:color="auto" w:fill="FFFFFF"/>
          <w:lang w:val="en-US"/>
        </w:rPr>
        <w:t xml:space="preserve"> 62, no. 1 (2008): 1-13. Accessed December 17, 2020. </w:t>
      </w:r>
      <w:hyperlink r:id="rId102" w:history="1">
        <w:r w:rsidRPr="00152031">
          <w:rPr>
            <w:rFonts w:ascii="Times New Roman" w:eastAsia="Times New Roman" w:hAnsi="Times New Roman" w:cs="Times New Roman"/>
            <w:spacing w:val="-5"/>
            <w:sz w:val="28"/>
            <w:szCs w:val="28"/>
            <w:u w:val="single"/>
            <w:shd w:val="clear" w:color="auto" w:fill="FFFFFF"/>
            <w:lang w:val="en-US"/>
          </w:rPr>
          <w:t>http://www.jstor.org/stable/27643442</w:t>
        </w:r>
      </w:hyperlink>
      <w:r w:rsidRPr="00152031">
        <w:rPr>
          <w:rFonts w:ascii="Times New Roman" w:eastAsia="Times New Roman" w:hAnsi="Times New Roman" w:cs="Times New Roman"/>
          <w:spacing w:val="-5"/>
          <w:sz w:val="28"/>
          <w:szCs w:val="28"/>
          <w:shd w:val="clear" w:color="auto" w:fill="FFFFFF"/>
          <w:lang w:val="en-US"/>
        </w:rPr>
        <w:t>.</w:t>
      </w:r>
    </w:p>
    <w:p w14:paraId="56254BF4" w14:textId="77777777" w:rsidR="00A8617E" w:rsidRPr="00152031" w:rsidRDefault="00C87601" w:rsidP="00E52440">
      <w:pPr>
        <w:spacing w:after="0" w:line="240" w:lineRule="auto"/>
        <w:ind w:firstLine="567"/>
        <w:jc w:val="both"/>
        <w:rPr>
          <w:rFonts w:ascii="Times New Roman" w:eastAsia="Times New Roman" w:hAnsi="Times New Roman" w:cs="Times New Roman"/>
          <w:spacing w:val="-5"/>
          <w:sz w:val="28"/>
          <w:szCs w:val="28"/>
          <w:shd w:val="clear" w:color="auto" w:fill="FFFFFF"/>
          <w:lang w:val="en-US"/>
        </w:rPr>
      </w:pPr>
      <w:r w:rsidRPr="00152031">
        <w:rPr>
          <w:rFonts w:ascii="Times New Roman" w:eastAsia="Times New Roman" w:hAnsi="Times New Roman" w:cs="Times New Roman"/>
          <w:spacing w:val="-5"/>
          <w:sz w:val="28"/>
          <w:szCs w:val="28"/>
          <w:shd w:val="clear" w:color="auto" w:fill="FFFFFF"/>
          <w:lang w:val="en-US"/>
        </w:rPr>
        <w:t>13</w:t>
      </w:r>
      <w:r w:rsidR="00D64D3C" w:rsidRPr="00152031">
        <w:rPr>
          <w:rFonts w:ascii="Times New Roman" w:eastAsia="Times New Roman" w:hAnsi="Times New Roman" w:cs="Times New Roman"/>
          <w:spacing w:val="-5"/>
          <w:sz w:val="28"/>
          <w:szCs w:val="28"/>
          <w:shd w:val="clear" w:color="auto" w:fill="FFFFFF"/>
          <w:lang w:val="en-US"/>
        </w:rPr>
        <w:t>2</w:t>
      </w:r>
      <w:r w:rsidRPr="00152031">
        <w:rPr>
          <w:rFonts w:ascii="Times New Roman" w:eastAsia="Times New Roman" w:hAnsi="Times New Roman" w:cs="Times New Roman"/>
          <w:spacing w:val="-5"/>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lang w:val="en-US"/>
        </w:rPr>
        <w:t>Kassa</w:t>
      </w:r>
      <w:proofErr w:type="spellEnd"/>
      <w:r w:rsidRPr="00152031">
        <w:rPr>
          <w:rFonts w:ascii="Times New Roman" w:eastAsia="Times New Roman" w:hAnsi="Times New Roman" w:cs="Times New Roman"/>
          <w:sz w:val="28"/>
          <w:szCs w:val="28"/>
          <w:shd w:val="clear" w:color="auto" w:fill="FFFFFF"/>
          <w:lang w:val="en-US"/>
        </w:rPr>
        <w:t xml:space="preserve">, G.M., </w:t>
      </w:r>
      <w:proofErr w:type="spellStart"/>
      <w:r w:rsidRPr="00152031">
        <w:rPr>
          <w:rFonts w:ascii="Times New Roman" w:eastAsia="Times New Roman" w:hAnsi="Times New Roman" w:cs="Times New Roman"/>
          <w:sz w:val="28"/>
          <w:szCs w:val="28"/>
          <w:shd w:val="clear" w:color="auto" w:fill="FFFFFF"/>
          <w:lang w:val="en-US"/>
        </w:rPr>
        <w:t>Arowojolu</w:t>
      </w:r>
      <w:proofErr w:type="spellEnd"/>
      <w:r w:rsidRPr="00152031">
        <w:rPr>
          <w:rFonts w:ascii="Times New Roman" w:eastAsia="Times New Roman" w:hAnsi="Times New Roman" w:cs="Times New Roman"/>
          <w:sz w:val="28"/>
          <w:szCs w:val="28"/>
          <w:shd w:val="clear" w:color="auto" w:fill="FFFFFF"/>
          <w:lang w:val="en-US"/>
        </w:rPr>
        <w:t xml:space="preserve">, A.O., </w:t>
      </w:r>
      <w:proofErr w:type="spellStart"/>
      <w:r w:rsidRPr="00152031">
        <w:rPr>
          <w:rFonts w:ascii="Times New Roman" w:eastAsia="Times New Roman" w:hAnsi="Times New Roman" w:cs="Times New Roman"/>
          <w:sz w:val="28"/>
          <w:szCs w:val="28"/>
          <w:shd w:val="clear" w:color="auto" w:fill="FFFFFF"/>
          <w:lang w:val="en-US"/>
        </w:rPr>
        <w:t>Odukogbe</w:t>
      </w:r>
      <w:proofErr w:type="spellEnd"/>
      <w:r w:rsidRPr="00152031">
        <w:rPr>
          <w:rFonts w:ascii="Times New Roman" w:eastAsia="Times New Roman" w:hAnsi="Times New Roman" w:cs="Times New Roman"/>
          <w:sz w:val="28"/>
          <w:szCs w:val="28"/>
          <w:shd w:val="clear" w:color="auto" w:fill="FFFFFF"/>
          <w:lang w:val="en-US"/>
        </w:rPr>
        <w:t>, A.A. </w:t>
      </w:r>
      <w:r w:rsidRPr="00152031">
        <w:rPr>
          <w:rFonts w:ascii="Times New Roman" w:eastAsia="Times New Roman" w:hAnsi="Times New Roman" w:cs="Times New Roman"/>
          <w:i/>
          <w:iCs/>
          <w:sz w:val="28"/>
          <w:szCs w:val="28"/>
          <w:shd w:val="clear" w:color="auto" w:fill="FFFFFF"/>
          <w:lang w:val="en-US"/>
        </w:rPr>
        <w:t>et al.</w:t>
      </w:r>
      <w:r w:rsidRPr="00152031">
        <w:rPr>
          <w:rFonts w:ascii="Times New Roman" w:eastAsia="Times New Roman" w:hAnsi="Times New Roman" w:cs="Times New Roman"/>
          <w:sz w:val="28"/>
          <w:szCs w:val="28"/>
          <w:shd w:val="clear" w:color="auto" w:fill="FFFFFF"/>
          <w:lang w:val="en-US"/>
        </w:rPr>
        <w:t> Prevalence and determinants of adolescent pregnancy in Africa: a systematic review and Meta-analysis. </w:t>
      </w:r>
      <w:proofErr w:type="spellStart"/>
      <w:r w:rsidRPr="00152031">
        <w:rPr>
          <w:rFonts w:ascii="Times New Roman" w:eastAsia="Times New Roman" w:hAnsi="Times New Roman" w:cs="Times New Roman"/>
          <w:iCs/>
          <w:sz w:val="28"/>
          <w:szCs w:val="28"/>
          <w:shd w:val="clear" w:color="auto" w:fill="FFFFFF"/>
          <w:lang w:val="en-US"/>
        </w:rPr>
        <w:t>Reprod</w:t>
      </w:r>
      <w:proofErr w:type="spellEnd"/>
      <w:r w:rsidRPr="00152031">
        <w:rPr>
          <w:rFonts w:ascii="Times New Roman" w:eastAsia="Times New Roman" w:hAnsi="Times New Roman" w:cs="Times New Roman"/>
          <w:iCs/>
          <w:sz w:val="28"/>
          <w:szCs w:val="28"/>
          <w:shd w:val="clear" w:color="auto" w:fill="FFFFFF"/>
          <w:lang w:val="en-US"/>
        </w:rPr>
        <w:t xml:space="preserve"> Health</w:t>
      </w:r>
      <w:r w:rsidRPr="00152031">
        <w:rPr>
          <w:rFonts w:ascii="Times New Roman" w:eastAsia="Times New Roman" w:hAnsi="Times New Roman" w:cs="Times New Roman"/>
          <w:sz w:val="28"/>
          <w:szCs w:val="28"/>
          <w:shd w:val="clear" w:color="auto" w:fill="FFFFFF"/>
          <w:lang w:val="en-US"/>
        </w:rPr>
        <w:t> </w:t>
      </w:r>
      <w:r w:rsidRPr="00152031">
        <w:rPr>
          <w:rFonts w:ascii="Times New Roman" w:eastAsia="Times New Roman" w:hAnsi="Times New Roman" w:cs="Times New Roman"/>
          <w:bCs/>
          <w:sz w:val="28"/>
          <w:szCs w:val="28"/>
          <w:shd w:val="clear" w:color="auto" w:fill="FFFFFF"/>
          <w:lang w:val="en-US"/>
        </w:rPr>
        <w:t>15, </w:t>
      </w:r>
      <w:r w:rsidRPr="00152031">
        <w:rPr>
          <w:rFonts w:ascii="Times New Roman" w:eastAsia="Times New Roman" w:hAnsi="Times New Roman" w:cs="Times New Roman"/>
          <w:sz w:val="28"/>
          <w:szCs w:val="28"/>
          <w:shd w:val="clear" w:color="auto" w:fill="FFFFFF"/>
          <w:lang w:val="en-US"/>
        </w:rPr>
        <w:t>195 (2018). https://doi.org/10.1186/s12978-018-0640-2</w:t>
      </w:r>
    </w:p>
    <w:p w14:paraId="6FDFB684"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pacing w:val="-5"/>
          <w:sz w:val="28"/>
          <w:szCs w:val="28"/>
          <w:shd w:val="clear" w:color="auto" w:fill="FFFFFF"/>
          <w:lang w:val="en-US"/>
        </w:rPr>
        <w:t xml:space="preserve">133 </w:t>
      </w:r>
      <w:r w:rsidRPr="00152031">
        <w:rPr>
          <w:rFonts w:ascii="Times New Roman" w:eastAsia="Times New Roman" w:hAnsi="Times New Roman" w:cs="Times New Roman"/>
          <w:sz w:val="28"/>
          <w:szCs w:val="28"/>
          <w:lang w:val="en-US"/>
        </w:rPr>
        <w:t xml:space="preserve">Azzopardi P.S, </w:t>
      </w:r>
      <w:proofErr w:type="spellStart"/>
      <w:r w:rsidRPr="00152031">
        <w:rPr>
          <w:rFonts w:ascii="Times New Roman" w:eastAsia="Times New Roman" w:hAnsi="Times New Roman" w:cs="Times New Roman"/>
          <w:sz w:val="28"/>
          <w:szCs w:val="28"/>
          <w:lang w:val="en-US"/>
        </w:rPr>
        <w:t>Hearps</w:t>
      </w:r>
      <w:proofErr w:type="spellEnd"/>
      <w:r w:rsidRPr="00152031">
        <w:rPr>
          <w:rFonts w:ascii="Times New Roman" w:eastAsia="Times New Roman" w:hAnsi="Times New Roman" w:cs="Times New Roman"/>
          <w:sz w:val="28"/>
          <w:szCs w:val="28"/>
          <w:lang w:val="en-US"/>
        </w:rPr>
        <w:t xml:space="preserve"> S.J.C, Francis K.L, Kennedy E.C., </w:t>
      </w:r>
      <w:proofErr w:type="spellStart"/>
      <w:r w:rsidRPr="00152031">
        <w:rPr>
          <w:rFonts w:ascii="Times New Roman" w:eastAsia="Times New Roman" w:hAnsi="Times New Roman" w:cs="Times New Roman"/>
          <w:sz w:val="28"/>
          <w:szCs w:val="28"/>
          <w:lang w:val="en-US"/>
        </w:rPr>
        <w:t>Mokdad</w:t>
      </w:r>
      <w:proofErr w:type="spellEnd"/>
      <w:r w:rsidRPr="00152031">
        <w:rPr>
          <w:rFonts w:ascii="Times New Roman" w:eastAsia="Times New Roman" w:hAnsi="Times New Roman" w:cs="Times New Roman"/>
          <w:sz w:val="28"/>
          <w:szCs w:val="28"/>
          <w:lang w:val="en-US"/>
        </w:rPr>
        <w:t xml:space="preserve"> A.H., </w:t>
      </w:r>
      <w:proofErr w:type="spellStart"/>
      <w:r w:rsidRPr="00152031">
        <w:rPr>
          <w:rFonts w:ascii="Times New Roman" w:eastAsia="Times New Roman" w:hAnsi="Times New Roman" w:cs="Times New Roman"/>
          <w:sz w:val="28"/>
          <w:szCs w:val="28"/>
          <w:lang w:val="en-US"/>
        </w:rPr>
        <w:t>Kassebaum</w:t>
      </w:r>
      <w:proofErr w:type="spellEnd"/>
      <w:r w:rsidRPr="00152031">
        <w:rPr>
          <w:rFonts w:ascii="Times New Roman" w:eastAsia="Times New Roman" w:hAnsi="Times New Roman" w:cs="Times New Roman"/>
          <w:sz w:val="28"/>
          <w:szCs w:val="28"/>
          <w:lang w:val="en-US"/>
        </w:rPr>
        <w:t xml:space="preserve"> N.J. et all. Progress in adolescent health and wellbeing: tracking 12 headline indicators for 195 countries and territories \\ Lancet   - 2019.- Vol.393.- March 16.-   p. 1101-1118</w:t>
      </w:r>
    </w:p>
    <w:p w14:paraId="7469CEDA"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 xml:space="preserve">134 Neal S, Matthews Z, Frost M, et al. Childbearing in adolescents aged 12–15 years in low resource countries: a neglected issue. New estimates from demographic and household surveys in 42 countries. Acta </w:t>
      </w:r>
      <w:proofErr w:type="spellStart"/>
      <w:r w:rsidRPr="00152031">
        <w:rPr>
          <w:rFonts w:ascii="Times New Roman" w:eastAsia="Times New Roman" w:hAnsi="Times New Roman" w:cs="Times New Roman"/>
          <w:sz w:val="28"/>
          <w:szCs w:val="28"/>
          <w:lang w:val="en-US"/>
        </w:rPr>
        <w:t>ObstetGynecolScand</w:t>
      </w:r>
      <w:proofErr w:type="spellEnd"/>
      <w:r w:rsidRPr="00152031">
        <w:rPr>
          <w:rFonts w:ascii="Times New Roman" w:eastAsia="Times New Roman" w:hAnsi="Times New Roman" w:cs="Times New Roman"/>
          <w:sz w:val="28"/>
          <w:szCs w:val="28"/>
          <w:lang w:val="en-US"/>
        </w:rPr>
        <w:t xml:space="preserve"> 2012;91: 1114–18. Every Woman Every Child. The Global Strategy for Women`s, Children`s and Adolescents` Health (2016-2030). Geneva: Every Woman Every Child, 2015.</w:t>
      </w:r>
    </w:p>
    <w:p w14:paraId="1A31666D"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135</w:t>
      </w:r>
      <w:r w:rsidR="00E52440" w:rsidRPr="00E52440">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Belizán</w:t>
      </w:r>
      <w:proofErr w:type="spellEnd"/>
      <w:r w:rsidRPr="00152031">
        <w:rPr>
          <w:rFonts w:ascii="Times New Roman" w:eastAsia="Times New Roman" w:hAnsi="Times New Roman" w:cs="Times New Roman"/>
          <w:sz w:val="28"/>
          <w:szCs w:val="28"/>
          <w:lang w:val="en-US"/>
        </w:rPr>
        <w:t xml:space="preserve"> M, Bergh AM, </w:t>
      </w:r>
      <w:proofErr w:type="spellStart"/>
      <w:r w:rsidRPr="00152031">
        <w:rPr>
          <w:rFonts w:ascii="Times New Roman" w:eastAsia="Times New Roman" w:hAnsi="Times New Roman" w:cs="Times New Roman"/>
          <w:sz w:val="28"/>
          <w:szCs w:val="28"/>
          <w:lang w:val="en-US"/>
        </w:rPr>
        <w:t>Cilliers</w:t>
      </w:r>
      <w:proofErr w:type="spellEnd"/>
      <w:r w:rsidRPr="00152031">
        <w:rPr>
          <w:rFonts w:ascii="Times New Roman" w:eastAsia="Times New Roman" w:hAnsi="Times New Roman" w:cs="Times New Roman"/>
          <w:sz w:val="28"/>
          <w:szCs w:val="28"/>
          <w:lang w:val="en-US"/>
        </w:rPr>
        <w:t xml:space="preserve"> C, Pattinson RC, Voce A; Synergy Group. Stages of change: A qualitative study on the implementation of a perinatal audit </w:t>
      </w:r>
      <w:proofErr w:type="spellStart"/>
      <w:r w:rsidRPr="00152031">
        <w:rPr>
          <w:rFonts w:ascii="Times New Roman" w:eastAsia="Times New Roman" w:hAnsi="Times New Roman" w:cs="Times New Roman"/>
          <w:sz w:val="28"/>
          <w:szCs w:val="28"/>
          <w:lang w:val="en-US"/>
        </w:rPr>
        <w:t>programme</w:t>
      </w:r>
      <w:proofErr w:type="spellEnd"/>
      <w:r w:rsidRPr="00152031">
        <w:rPr>
          <w:rFonts w:ascii="Times New Roman" w:eastAsia="Times New Roman" w:hAnsi="Times New Roman" w:cs="Times New Roman"/>
          <w:sz w:val="28"/>
          <w:szCs w:val="28"/>
          <w:lang w:val="en-US"/>
        </w:rPr>
        <w:t xml:space="preserve"> in South Africa. BMC Health Serv Res. 2011 Sep 30;11: 243.</w:t>
      </w:r>
    </w:p>
    <w:p w14:paraId="7433265B" w14:textId="77777777" w:rsidR="00A8617E" w:rsidRPr="00152031" w:rsidRDefault="00310B37" w:rsidP="00E52440">
      <w:pPr>
        <w:tabs>
          <w:tab w:val="center" w:pos="0"/>
        </w:tabs>
        <w:spacing w:after="0" w:line="240" w:lineRule="auto"/>
        <w:ind w:firstLine="567"/>
        <w:contextualSpacing/>
        <w:jc w:val="both"/>
        <w:rPr>
          <w:rFonts w:ascii="Times New Roman" w:eastAsia="Times New Roman" w:hAnsi="Times New Roman" w:cs="Times New Roman"/>
          <w:sz w:val="28"/>
          <w:szCs w:val="28"/>
          <w:lang w:val="en-US" w:eastAsia="en-US"/>
        </w:rPr>
      </w:pPr>
      <w:r w:rsidRPr="00152031">
        <w:rPr>
          <w:rFonts w:ascii="Times New Roman" w:eastAsia="Times New Roman" w:hAnsi="Times New Roman" w:cs="Times New Roman"/>
          <w:sz w:val="28"/>
          <w:szCs w:val="28"/>
          <w:lang w:val="en-US" w:eastAsia="en-US"/>
        </w:rPr>
        <w:t>136</w:t>
      </w:r>
      <w:r w:rsidR="00E52440" w:rsidRPr="00E52440">
        <w:rPr>
          <w:rFonts w:ascii="Times New Roman" w:eastAsia="Times New Roman" w:hAnsi="Times New Roman" w:cs="Times New Roman"/>
          <w:sz w:val="28"/>
          <w:szCs w:val="28"/>
          <w:lang w:val="en-US" w:eastAsia="en-US"/>
        </w:rPr>
        <w:t xml:space="preserve"> </w:t>
      </w:r>
      <w:r w:rsidR="00C87601" w:rsidRPr="00152031">
        <w:rPr>
          <w:rFonts w:ascii="Times New Roman" w:eastAsia="Times New Roman" w:hAnsi="Times New Roman" w:cs="Times New Roman"/>
          <w:sz w:val="28"/>
          <w:szCs w:val="28"/>
          <w:lang w:val="en-US" w:eastAsia="en-US"/>
        </w:rPr>
        <w:t xml:space="preserve">Taylor MJ, McNicholas C, Nicolay C, Darzi A, Bell D, Reed JE. Systematic review of the application of the plan-do-study-act method to improve quality in healthcare. BMJ </w:t>
      </w:r>
      <w:proofErr w:type="spellStart"/>
      <w:r w:rsidR="00C87601" w:rsidRPr="00152031">
        <w:rPr>
          <w:rFonts w:ascii="Times New Roman" w:eastAsia="Times New Roman" w:hAnsi="Times New Roman" w:cs="Times New Roman"/>
          <w:sz w:val="28"/>
          <w:szCs w:val="28"/>
          <w:lang w:val="en-US" w:eastAsia="en-US"/>
        </w:rPr>
        <w:t>QualSaf</w:t>
      </w:r>
      <w:proofErr w:type="spellEnd"/>
      <w:r w:rsidR="00C87601" w:rsidRPr="00152031">
        <w:rPr>
          <w:rFonts w:ascii="Times New Roman" w:eastAsia="Times New Roman" w:hAnsi="Times New Roman" w:cs="Times New Roman"/>
          <w:sz w:val="28"/>
          <w:szCs w:val="28"/>
          <w:lang w:val="en-US" w:eastAsia="en-US"/>
        </w:rPr>
        <w:t xml:space="preserve">. 2014 Apr;23(4):290-8. </w:t>
      </w:r>
      <w:proofErr w:type="spellStart"/>
      <w:r w:rsidR="00C87601" w:rsidRPr="00152031">
        <w:rPr>
          <w:rFonts w:ascii="Times New Roman" w:eastAsia="Times New Roman" w:hAnsi="Times New Roman" w:cs="Times New Roman"/>
          <w:sz w:val="28"/>
          <w:szCs w:val="28"/>
          <w:lang w:val="en-US" w:eastAsia="en-US"/>
        </w:rPr>
        <w:t>doi</w:t>
      </w:r>
      <w:proofErr w:type="spellEnd"/>
      <w:r w:rsidR="00C87601" w:rsidRPr="00152031">
        <w:rPr>
          <w:rFonts w:ascii="Times New Roman" w:eastAsia="Times New Roman" w:hAnsi="Times New Roman" w:cs="Times New Roman"/>
          <w:sz w:val="28"/>
          <w:szCs w:val="28"/>
          <w:lang w:val="en-US" w:eastAsia="en-US"/>
        </w:rPr>
        <w:t>: 10.1136/bmjqs-2013-001862.</w:t>
      </w:r>
    </w:p>
    <w:p w14:paraId="69536B31" w14:textId="77777777" w:rsidR="00A8617E" w:rsidRPr="00152031" w:rsidRDefault="00C87601" w:rsidP="00E52440">
      <w:pPr>
        <w:tabs>
          <w:tab w:val="center" w:pos="0"/>
        </w:tabs>
        <w:spacing w:after="0" w:line="240" w:lineRule="auto"/>
        <w:ind w:firstLine="567"/>
        <w:contextualSpacing/>
        <w:jc w:val="both"/>
        <w:rPr>
          <w:rFonts w:ascii="Times New Roman" w:eastAsia="Times New Roman" w:hAnsi="Times New Roman" w:cs="Times New Roman"/>
          <w:sz w:val="28"/>
          <w:szCs w:val="28"/>
          <w:lang w:val="en-US" w:eastAsia="en-US"/>
        </w:rPr>
      </w:pPr>
      <w:r w:rsidRPr="00152031">
        <w:rPr>
          <w:rFonts w:ascii="Times New Roman" w:eastAsia="Times New Roman" w:hAnsi="Times New Roman" w:cs="Times New Roman"/>
          <w:sz w:val="28"/>
          <w:szCs w:val="28"/>
          <w:lang w:val="en-US" w:eastAsia="en-US"/>
        </w:rPr>
        <w:t>13</w:t>
      </w:r>
      <w:r w:rsidR="00310B37" w:rsidRPr="00152031">
        <w:rPr>
          <w:rFonts w:ascii="Times New Roman" w:eastAsia="Times New Roman" w:hAnsi="Times New Roman" w:cs="Times New Roman"/>
          <w:sz w:val="28"/>
          <w:szCs w:val="28"/>
          <w:lang w:val="en-US" w:eastAsia="en-US"/>
        </w:rPr>
        <w:t>7</w:t>
      </w:r>
      <w:r w:rsidRPr="00152031">
        <w:rPr>
          <w:rFonts w:ascii="Times New Roman" w:eastAsia="Times New Roman" w:hAnsi="Times New Roman" w:cs="Times New Roman"/>
          <w:sz w:val="28"/>
          <w:szCs w:val="28"/>
          <w:lang w:val="en-US" w:eastAsia="en-US"/>
        </w:rPr>
        <w:t xml:space="preserve"> </w:t>
      </w:r>
      <w:proofErr w:type="spellStart"/>
      <w:r w:rsidRPr="00152031">
        <w:rPr>
          <w:rFonts w:ascii="Times New Roman" w:eastAsia="Times New Roman" w:hAnsi="Times New Roman" w:cs="Times New Roman"/>
          <w:sz w:val="28"/>
          <w:szCs w:val="28"/>
          <w:lang w:val="en-US" w:eastAsia="en-US"/>
        </w:rPr>
        <w:t>Roosmalen</w:t>
      </w:r>
      <w:proofErr w:type="spellEnd"/>
      <w:r w:rsidRPr="00152031">
        <w:rPr>
          <w:rFonts w:ascii="Times New Roman" w:eastAsia="Times New Roman" w:hAnsi="Times New Roman" w:cs="Times New Roman"/>
          <w:sz w:val="28"/>
          <w:szCs w:val="28"/>
          <w:lang w:val="en-US" w:eastAsia="en-US"/>
        </w:rPr>
        <w:t xml:space="preserve"> J. Health workers’ perceptions of obstetric critical incident audit in Thyolo District, Malawi. Trop Med Int Health. 2011 Oct; 16 (10):1243-50.</w:t>
      </w:r>
    </w:p>
    <w:p w14:paraId="404413A3" w14:textId="77777777" w:rsidR="00A8617E" w:rsidRPr="00152031" w:rsidRDefault="00F67594" w:rsidP="00E52440">
      <w:pPr>
        <w:tabs>
          <w:tab w:val="center" w:pos="0"/>
        </w:tabs>
        <w:spacing w:after="0" w:line="240" w:lineRule="auto"/>
        <w:ind w:firstLine="567"/>
        <w:contextualSpacing/>
        <w:jc w:val="both"/>
        <w:rPr>
          <w:rFonts w:ascii="Times New Roman" w:eastAsia="Times New Roman" w:hAnsi="Times New Roman" w:cs="Times New Roman"/>
          <w:sz w:val="28"/>
          <w:szCs w:val="28"/>
          <w:lang w:val="en-US" w:eastAsia="en-US"/>
        </w:rPr>
      </w:pPr>
      <w:r w:rsidRPr="00152031">
        <w:rPr>
          <w:rFonts w:ascii="Times New Roman" w:eastAsia="Times New Roman" w:hAnsi="Times New Roman" w:cs="Times New Roman"/>
          <w:sz w:val="28"/>
          <w:szCs w:val="28"/>
          <w:lang w:val="en-US" w:eastAsia="en-US"/>
        </w:rPr>
        <w:lastRenderedPageBreak/>
        <w:t>138</w:t>
      </w:r>
      <w:r w:rsidR="00E52440" w:rsidRPr="00E52440">
        <w:rPr>
          <w:rFonts w:ascii="Times New Roman" w:eastAsia="Times New Roman" w:hAnsi="Times New Roman" w:cs="Times New Roman"/>
          <w:sz w:val="28"/>
          <w:szCs w:val="28"/>
          <w:lang w:val="en-US" w:eastAsia="en-US"/>
        </w:rPr>
        <w:t xml:space="preserve"> </w:t>
      </w:r>
      <w:proofErr w:type="spellStart"/>
      <w:r w:rsidR="00C87601" w:rsidRPr="00152031">
        <w:rPr>
          <w:rFonts w:ascii="Times New Roman" w:eastAsia="Times New Roman" w:hAnsi="Times New Roman" w:cs="Times New Roman"/>
          <w:sz w:val="28"/>
          <w:szCs w:val="28"/>
          <w:lang w:val="en-US" w:eastAsia="en-US"/>
        </w:rPr>
        <w:t>Bacci</w:t>
      </w:r>
      <w:proofErr w:type="spellEnd"/>
      <w:r w:rsidR="00C87601" w:rsidRPr="00152031">
        <w:rPr>
          <w:rFonts w:ascii="Times New Roman" w:eastAsia="Times New Roman" w:hAnsi="Times New Roman" w:cs="Times New Roman"/>
          <w:sz w:val="28"/>
          <w:szCs w:val="28"/>
          <w:lang w:val="en-US" w:eastAsia="en-US"/>
        </w:rPr>
        <w:t xml:space="preserve"> A. Implementing “Beyond the Numbers” across the WHO European Region: steps adopted, challenges, successes and current status. Entre Nous 2010: 70; 6-7. Available at http://www.euro.who.int/__ data/assets/</w:t>
      </w:r>
      <w:proofErr w:type="spellStart"/>
      <w:r w:rsidR="00C87601" w:rsidRPr="00152031">
        <w:rPr>
          <w:rFonts w:ascii="Times New Roman" w:eastAsia="Times New Roman" w:hAnsi="Times New Roman" w:cs="Times New Roman"/>
          <w:sz w:val="28"/>
          <w:szCs w:val="28"/>
          <w:lang w:val="en-US" w:eastAsia="en-US"/>
        </w:rPr>
        <w:t>pdf_file</w:t>
      </w:r>
      <w:proofErr w:type="spellEnd"/>
      <w:r w:rsidR="00C87601" w:rsidRPr="00152031">
        <w:rPr>
          <w:rFonts w:ascii="Times New Roman" w:eastAsia="Times New Roman" w:hAnsi="Times New Roman" w:cs="Times New Roman"/>
          <w:sz w:val="28"/>
          <w:szCs w:val="28"/>
          <w:lang w:val="en-US" w:eastAsia="en-US"/>
        </w:rPr>
        <w:t>/0013/123016/en70.pdf (accessed July 9, 2015).</w:t>
      </w:r>
    </w:p>
    <w:p w14:paraId="0EB23015" w14:textId="77777777" w:rsidR="00A8617E" w:rsidRPr="00152031" w:rsidRDefault="00C87601" w:rsidP="00E52440">
      <w:pPr>
        <w:tabs>
          <w:tab w:val="center" w:pos="0"/>
        </w:tabs>
        <w:spacing w:after="0" w:line="240" w:lineRule="auto"/>
        <w:ind w:firstLine="567"/>
        <w:contextualSpacing/>
        <w:jc w:val="both"/>
        <w:rPr>
          <w:rFonts w:ascii="Times New Roman" w:eastAsia="Times New Roman" w:hAnsi="Times New Roman" w:cs="Times New Roman"/>
          <w:sz w:val="28"/>
          <w:szCs w:val="28"/>
          <w:lang w:val="en-US" w:eastAsia="en-US"/>
        </w:rPr>
      </w:pPr>
      <w:r w:rsidRPr="00152031">
        <w:rPr>
          <w:rFonts w:ascii="Times New Roman" w:eastAsia="Times New Roman" w:hAnsi="Times New Roman" w:cs="Times New Roman"/>
          <w:sz w:val="28"/>
          <w:szCs w:val="28"/>
          <w:lang w:val="en-US" w:eastAsia="en-US"/>
        </w:rPr>
        <w:t>13</w:t>
      </w:r>
      <w:r w:rsidR="00F67594" w:rsidRPr="00152031">
        <w:rPr>
          <w:rFonts w:ascii="Times New Roman" w:eastAsia="Times New Roman" w:hAnsi="Times New Roman" w:cs="Times New Roman"/>
          <w:sz w:val="28"/>
          <w:szCs w:val="28"/>
          <w:lang w:val="en-US" w:eastAsia="en-US"/>
        </w:rPr>
        <w:t>9</w:t>
      </w:r>
      <w:r w:rsidRPr="00152031">
        <w:rPr>
          <w:rFonts w:ascii="Times New Roman" w:eastAsia="Times New Roman" w:hAnsi="Times New Roman" w:cs="Times New Roman"/>
          <w:sz w:val="28"/>
          <w:szCs w:val="28"/>
          <w:lang w:val="en-US" w:eastAsia="en-US"/>
        </w:rPr>
        <w:t xml:space="preserve"> Sexual and reproductive health. Clinical guidelines. Geneva, World Health Organization. http://www. who.int / </w:t>
      </w:r>
      <w:proofErr w:type="spellStart"/>
      <w:r w:rsidRPr="00152031">
        <w:rPr>
          <w:rFonts w:ascii="Times New Roman" w:eastAsia="Times New Roman" w:hAnsi="Times New Roman" w:cs="Times New Roman"/>
          <w:sz w:val="28"/>
          <w:szCs w:val="28"/>
          <w:lang w:val="en-US" w:eastAsia="en-US"/>
        </w:rPr>
        <w:t>reproductivehealth</w:t>
      </w:r>
      <w:proofErr w:type="spellEnd"/>
      <w:r w:rsidRPr="00152031">
        <w:rPr>
          <w:rFonts w:ascii="Times New Roman" w:eastAsia="Times New Roman" w:hAnsi="Times New Roman" w:cs="Times New Roman"/>
          <w:sz w:val="28"/>
          <w:szCs w:val="28"/>
          <w:lang w:val="en-US" w:eastAsia="en-US"/>
        </w:rPr>
        <w:t xml:space="preserve"> / publications / clinical/</w:t>
      </w:r>
      <w:proofErr w:type="spellStart"/>
      <w:r w:rsidRPr="00152031">
        <w:rPr>
          <w:rFonts w:ascii="Times New Roman" w:eastAsia="Times New Roman" w:hAnsi="Times New Roman" w:cs="Times New Roman"/>
          <w:sz w:val="28"/>
          <w:szCs w:val="28"/>
          <w:lang w:val="en-US" w:eastAsia="en-US"/>
        </w:rPr>
        <w:t>en</w:t>
      </w:r>
      <w:proofErr w:type="spellEnd"/>
      <w:r w:rsidRPr="00152031">
        <w:rPr>
          <w:rFonts w:ascii="Times New Roman" w:eastAsia="Times New Roman" w:hAnsi="Times New Roman" w:cs="Times New Roman"/>
          <w:sz w:val="28"/>
          <w:szCs w:val="28"/>
          <w:lang w:val="en-US" w:eastAsia="en-US"/>
        </w:rPr>
        <w:t xml:space="preserve"> / (accessed July 15, 2015).</w:t>
      </w:r>
    </w:p>
    <w:p w14:paraId="64EB3D44"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w:t>
      </w:r>
      <w:r w:rsidR="00F67594" w:rsidRPr="00152031">
        <w:rPr>
          <w:rFonts w:ascii="Times New Roman" w:eastAsia="Times New Roman" w:hAnsi="Times New Roman" w:cs="Times New Roman"/>
          <w:sz w:val="28"/>
          <w:szCs w:val="28"/>
          <w:lang w:val="en-US"/>
        </w:rPr>
        <w:t>40</w:t>
      </w:r>
      <w:r w:rsidRPr="00152031">
        <w:rPr>
          <w:rFonts w:ascii="Times New Roman" w:eastAsia="Times New Roman" w:hAnsi="Times New Roman" w:cs="Times New Roman"/>
          <w:sz w:val="28"/>
          <w:szCs w:val="28"/>
          <w:lang w:val="en-US"/>
        </w:rPr>
        <w:t xml:space="preserve"> </w:t>
      </w:r>
      <w:bookmarkStart w:id="8" w:name="bau1"/>
      <w:r w:rsidR="008371B8" w:rsidRPr="00152031">
        <w:rPr>
          <w:rFonts w:ascii="Times New Roman" w:eastAsia="Times New Roman" w:hAnsi="Times New Roman" w:cs="Times New Roman"/>
          <w:sz w:val="28"/>
          <w:szCs w:val="28"/>
        </w:rPr>
        <w:fldChar w:fldCharType="begin"/>
      </w:r>
      <w:r w:rsidRPr="00152031">
        <w:rPr>
          <w:rFonts w:ascii="Times New Roman" w:eastAsia="Times New Roman" w:hAnsi="Times New Roman" w:cs="Times New Roman"/>
          <w:sz w:val="28"/>
          <w:szCs w:val="28"/>
          <w:lang w:val="en-US"/>
        </w:rPr>
        <w:instrText xml:space="preserve"> HYPERLINK "https://www.sciencedirect.com/science/article/pii/S1054139X16301720" \l "!" </w:instrText>
      </w:r>
      <w:r w:rsidR="008371B8" w:rsidRPr="00152031">
        <w:rPr>
          <w:rFonts w:ascii="Times New Roman" w:eastAsia="Times New Roman" w:hAnsi="Times New Roman" w:cs="Times New Roman"/>
          <w:sz w:val="28"/>
          <w:szCs w:val="28"/>
        </w:rPr>
        <w:fldChar w:fldCharType="separate"/>
      </w:r>
      <w:r w:rsidRPr="00152031">
        <w:rPr>
          <w:rFonts w:ascii="Times New Roman" w:eastAsia="Times New Roman" w:hAnsi="Times New Roman" w:cs="Times New Roman"/>
          <w:sz w:val="28"/>
          <w:szCs w:val="28"/>
          <w:lang w:val="en-US"/>
        </w:rPr>
        <w:t>Lindberg</w:t>
      </w:r>
      <w:r w:rsidR="008371B8" w:rsidRPr="00152031">
        <w:rPr>
          <w:rFonts w:ascii="Times New Roman" w:eastAsia="Times New Roman" w:hAnsi="Times New Roman" w:cs="Times New Roman"/>
          <w:sz w:val="28"/>
          <w:szCs w:val="28"/>
        </w:rPr>
        <w:fldChar w:fldCharType="end"/>
      </w:r>
      <w:bookmarkStart w:id="9" w:name="bau2"/>
      <w:bookmarkEnd w:id="8"/>
      <w:r w:rsidRPr="00152031">
        <w:rPr>
          <w:rFonts w:ascii="Times New Roman" w:eastAsia="Times New Roman" w:hAnsi="Times New Roman" w:cs="Times New Roman"/>
          <w:sz w:val="28"/>
          <w:szCs w:val="28"/>
          <w:lang w:val="en-US"/>
        </w:rPr>
        <w:t xml:space="preserve"> L., </w:t>
      </w:r>
      <w:hyperlink r:id="rId103" w:anchor="!" w:history="1">
        <w:r w:rsidRPr="00152031">
          <w:rPr>
            <w:rFonts w:ascii="Times New Roman" w:eastAsia="Times New Roman" w:hAnsi="Times New Roman" w:cs="Times New Roman"/>
            <w:sz w:val="28"/>
            <w:szCs w:val="28"/>
            <w:lang w:val="en-US"/>
          </w:rPr>
          <w:t xml:space="preserve">Santelli J.., </w:t>
        </w:r>
      </w:hyperlink>
      <w:bookmarkStart w:id="10" w:name="bau3"/>
      <w:bookmarkEnd w:id="9"/>
      <w:r w:rsidR="008371B8" w:rsidRPr="00152031">
        <w:rPr>
          <w:rFonts w:ascii="Times New Roman" w:eastAsia="Times New Roman" w:hAnsi="Times New Roman" w:cs="Times New Roman"/>
          <w:sz w:val="28"/>
          <w:szCs w:val="28"/>
        </w:rPr>
        <w:fldChar w:fldCharType="begin"/>
      </w:r>
      <w:r w:rsidRPr="00152031">
        <w:rPr>
          <w:rFonts w:ascii="Times New Roman" w:eastAsia="Times New Roman" w:hAnsi="Times New Roman" w:cs="Times New Roman"/>
          <w:sz w:val="28"/>
          <w:szCs w:val="28"/>
          <w:lang w:val="en-US"/>
        </w:rPr>
        <w:instrText xml:space="preserve"> HYPERLINK "https://www.sciencedirect.com/science/article/pii/S1054139X16301720" \l "!" </w:instrText>
      </w:r>
      <w:r w:rsidR="008371B8" w:rsidRPr="00152031">
        <w:rPr>
          <w:rFonts w:ascii="Times New Roman" w:eastAsia="Times New Roman" w:hAnsi="Times New Roman" w:cs="Times New Roman"/>
          <w:sz w:val="28"/>
          <w:szCs w:val="28"/>
        </w:rPr>
        <w:fldChar w:fldCharType="separate"/>
      </w:r>
      <w:r w:rsidRPr="00152031">
        <w:rPr>
          <w:rFonts w:ascii="Times New Roman" w:eastAsia="Times New Roman" w:hAnsi="Times New Roman" w:cs="Times New Roman"/>
          <w:sz w:val="28"/>
          <w:szCs w:val="28"/>
          <w:lang w:val="en-US"/>
        </w:rPr>
        <w:t>Desai</w:t>
      </w:r>
      <w:r w:rsidR="008371B8" w:rsidRPr="00152031">
        <w:rPr>
          <w:rFonts w:ascii="Times New Roman" w:eastAsia="Times New Roman" w:hAnsi="Times New Roman" w:cs="Times New Roman"/>
          <w:sz w:val="28"/>
          <w:szCs w:val="28"/>
        </w:rPr>
        <w:fldChar w:fldCharType="end"/>
      </w:r>
      <w:bookmarkEnd w:id="10"/>
      <w:r w:rsidRPr="00152031">
        <w:rPr>
          <w:rFonts w:ascii="Times New Roman" w:eastAsia="Times New Roman" w:hAnsi="Times New Roman" w:cs="Times New Roman"/>
          <w:sz w:val="28"/>
          <w:szCs w:val="28"/>
          <w:lang w:val="en-US"/>
        </w:rPr>
        <w:t xml:space="preserve"> S. Understanding the Decline in Adolescent Fertility in the United States.- </w:t>
      </w:r>
      <w:hyperlink r:id="rId104" w:tooltip="Go to Journal of Adolescent Health on ScienceDirect" w:history="1">
        <w:r w:rsidRPr="00152031">
          <w:rPr>
            <w:rFonts w:ascii="Times New Roman" w:eastAsia="Times New Roman" w:hAnsi="Times New Roman" w:cs="Times New Roman"/>
            <w:sz w:val="28"/>
            <w:szCs w:val="28"/>
            <w:lang w:val="en-US"/>
          </w:rPr>
          <w:t>Journal of Adolescent Health</w:t>
        </w:r>
      </w:hyperlink>
      <w:r w:rsidRPr="00152031">
        <w:rPr>
          <w:rFonts w:ascii="Times New Roman" w:eastAsia="Times New Roman" w:hAnsi="Times New Roman" w:cs="Times New Roman"/>
          <w:sz w:val="28"/>
          <w:szCs w:val="28"/>
          <w:lang w:val="en-US"/>
        </w:rPr>
        <w:t xml:space="preserve">.-2007–2012.- </w:t>
      </w:r>
      <w:hyperlink r:id="rId105" w:tooltip="Go to table of contents for this volume/issue" w:history="1">
        <w:r w:rsidRPr="00152031">
          <w:rPr>
            <w:rFonts w:ascii="Times New Roman" w:eastAsia="Times New Roman" w:hAnsi="Times New Roman" w:cs="Times New Roman"/>
            <w:sz w:val="28"/>
            <w:szCs w:val="28"/>
            <w:lang w:val="en-US"/>
          </w:rPr>
          <w:t>V.59.- Issue 5</w:t>
        </w:r>
      </w:hyperlink>
      <w:r w:rsidRPr="00152031">
        <w:rPr>
          <w:rFonts w:ascii="Times New Roman" w:eastAsia="Times New Roman" w:hAnsi="Times New Roman" w:cs="Times New Roman"/>
          <w:sz w:val="28"/>
          <w:szCs w:val="28"/>
          <w:lang w:val="en-US"/>
        </w:rPr>
        <w:t>.- November 2016.- р. 577-583</w:t>
      </w:r>
    </w:p>
    <w:p w14:paraId="2F9A36EA"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w:t>
      </w:r>
      <w:r w:rsidR="00310B37" w:rsidRPr="00152031">
        <w:rPr>
          <w:rFonts w:ascii="Times New Roman" w:eastAsia="Times New Roman" w:hAnsi="Times New Roman" w:cs="Times New Roman"/>
          <w:sz w:val="28"/>
          <w:szCs w:val="28"/>
          <w:lang w:val="en-US"/>
        </w:rPr>
        <w:t>4</w:t>
      </w:r>
      <w:r w:rsidR="00F67594" w:rsidRPr="00152031">
        <w:rPr>
          <w:rFonts w:ascii="Times New Roman" w:eastAsia="Times New Roman" w:hAnsi="Times New Roman" w:cs="Times New Roman"/>
          <w:sz w:val="28"/>
          <w:szCs w:val="28"/>
          <w:lang w:val="en-US"/>
        </w:rPr>
        <w:t>1</w:t>
      </w:r>
      <w:r w:rsidRPr="00152031">
        <w:rPr>
          <w:rFonts w:ascii="Times New Roman" w:eastAsia="Times New Roman" w:hAnsi="Times New Roman" w:cs="Times New Roman"/>
          <w:sz w:val="28"/>
          <w:szCs w:val="28"/>
          <w:lang w:val="en-US"/>
        </w:rPr>
        <w:t xml:space="preserve"> Martin J.A, Hamilton B.E, Osterman M.J.K. Births in the United States, 2017. NCHS data brief. 2018 (318):1-8.</w:t>
      </w:r>
    </w:p>
    <w:p w14:paraId="4A398759" w14:textId="77777777" w:rsidR="00A8617E" w:rsidRPr="00152031" w:rsidRDefault="00310B37"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14</w:t>
      </w:r>
      <w:r w:rsidR="00F67594" w:rsidRPr="00152031">
        <w:rPr>
          <w:rFonts w:ascii="Times New Roman" w:eastAsia="Times New Roman" w:hAnsi="Times New Roman" w:cs="Times New Roman"/>
          <w:sz w:val="28"/>
          <w:szCs w:val="28"/>
          <w:lang w:val="en-US"/>
        </w:rPr>
        <w:t>2</w:t>
      </w:r>
      <w:r w:rsidR="00C87601" w:rsidRPr="00152031">
        <w:rPr>
          <w:rFonts w:ascii="Times New Roman" w:eastAsia="Times New Roman" w:hAnsi="Times New Roman" w:cs="Times New Roman"/>
          <w:sz w:val="28"/>
          <w:szCs w:val="28"/>
          <w:lang w:val="en-US"/>
        </w:rPr>
        <w:t xml:space="preserve"> Santelli J, Lindberg L, Finer L, Singh S. Explaining recent declines in adolescent pregnancy in the United States: the contribution of abstinence and improved contraceptive use. Am J Public Health. 2007;</w:t>
      </w:r>
      <w:r w:rsidR="00402647" w:rsidRPr="00D35C1D">
        <w:rPr>
          <w:rFonts w:ascii="Times New Roman" w:eastAsia="Times New Roman" w:hAnsi="Times New Roman" w:cs="Times New Roman"/>
          <w:sz w:val="28"/>
          <w:szCs w:val="28"/>
          <w:lang w:val="en-US"/>
        </w:rPr>
        <w:t xml:space="preserve"> </w:t>
      </w:r>
      <w:r w:rsidR="00C87601" w:rsidRPr="00152031">
        <w:rPr>
          <w:rFonts w:ascii="Times New Roman" w:eastAsia="Times New Roman" w:hAnsi="Times New Roman" w:cs="Times New Roman"/>
          <w:sz w:val="28"/>
          <w:szCs w:val="28"/>
          <w:lang w:val="en-US"/>
        </w:rPr>
        <w:t>97(1):150-6.</w:t>
      </w:r>
    </w:p>
    <w:p w14:paraId="1C0A4118"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14</w:t>
      </w:r>
      <w:r w:rsidR="00F67594" w:rsidRPr="00152031">
        <w:rPr>
          <w:rFonts w:ascii="Times New Roman" w:eastAsia="Times New Roman" w:hAnsi="Times New Roman" w:cs="Times New Roman"/>
          <w:sz w:val="28"/>
          <w:szCs w:val="28"/>
          <w:lang w:val="en-US"/>
        </w:rPr>
        <w:t>3</w:t>
      </w:r>
      <w:r w:rsidRPr="00152031">
        <w:rPr>
          <w:rFonts w:ascii="Times New Roman" w:eastAsia="Times New Roman" w:hAnsi="Times New Roman" w:cs="Times New Roman"/>
          <w:sz w:val="28"/>
          <w:szCs w:val="28"/>
          <w:lang w:val="en-US"/>
        </w:rPr>
        <w:t xml:space="preserve"> Romero L, </w:t>
      </w:r>
      <w:proofErr w:type="spellStart"/>
      <w:r w:rsidRPr="00152031">
        <w:rPr>
          <w:rFonts w:ascii="Times New Roman" w:eastAsia="Times New Roman" w:hAnsi="Times New Roman" w:cs="Times New Roman"/>
          <w:sz w:val="28"/>
          <w:szCs w:val="28"/>
          <w:lang w:val="en-US"/>
        </w:rPr>
        <w:t>Pazol</w:t>
      </w:r>
      <w:proofErr w:type="spellEnd"/>
      <w:r w:rsidRPr="00152031">
        <w:rPr>
          <w:rFonts w:ascii="Times New Roman" w:eastAsia="Times New Roman" w:hAnsi="Times New Roman" w:cs="Times New Roman"/>
          <w:sz w:val="28"/>
          <w:szCs w:val="28"/>
          <w:lang w:val="en-US"/>
        </w:rPr>
        <w:t xml:space="preserve"> K, Warner L, et al. Reduced Disparities in Birth Rates Among Teens Aged 15-19 Years – United States, 2006-2007 and 2013-2014. MMWR Morbidity and mortality weekly report. 2016;</w:t>
      </w:r>
      <w:r w:rsidR="00402647" w:rsidRPr="00D35C1D">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lang w:val="en-US"/>
        </w:rPr>
        <w:t>65(16):409-414.</w:t>
      </w:r>
    </w:p>
    <w:p w14:paraId="506FEE70" w14:textId="77777777" w:rsidR="003D7BD3"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14</w:t>
      </w:r>
      <w:r w:rsidR="00F67594" w:rsidRPr="00152031">
        <w:rPr>
          <w:rFonts w:ascii="Times New Roman" w:eastAsia="Times New Roman" w:hAnsi="Times New Roman" w:cs="Times New Roman"/>
          <w:sz w:val="28"/>
          <w:szCs w:val="28"/>
          <w:lang w:val="en-US"/>
        </w:rPr>
        <w:t>4</w:t>
      </w:r>
      <w:r w:rsidRPr="00152031">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Sedgh</w:t>
      </w:r>
      <w:proofErr w:type="spellEnd"/>
      <w:r w:rsidRPr="00152031">
        <w:rPr>
          <w:rFonts w:ascii="Times New Roman" w:eastAsia="Times New Roman" w:hAnsi="Times New Roman" w:cs="Times New Roman"/>
          <w:sz w:val="28"/>
          <w:szCs w:val="28"/>
          <w:lang w:val="en-US"/>
        </w:rPr>
        <w:t xml:space="preserve"> G, Finer LB, Bankole A, </w:t>
      </w:r>
      <w:proofErr w:type="spellStart"/>
      <w:r w:rsidRPr="00152031">
        <w:rPr>
          <w:rFonts w:ascii="Times New Roman" w:eastAsia="Times New Roman" w:hAnsi="Times New Roman" w:cs="Times New Roman"/>
          <w:sz w:val="28"/>
          <w:szCs w:val="28"/>
          <w:lang w:val="en-US"/>
        </w:rPr>
        <w:t>Eilers</w:t>
      </w:r>
      <w:proofErr w:type="spellEnd"/>
      <w:r w:rsidRPr="00152031">
        <w:rPr>
          <w:rFonts w:ascii="Times New Roman" w:eastAsia="Times New Roman" w:hAnsi="Times New Roman" w:cs="Times New Roman"/>
          <w:sz w:val="28"/>
          <w:szCs w:val="28"/>
          <w:lang w:val="en-US"/>
        </w:rPr>
        <w:t xml:space="preserve"> MA, Singh S. Adolescent pregnancy, birth, and abortion rates across countries: levels and recent trends. J </w:t>
      </w:r>
      <w:proofErr w:type="spellStart"/>
      <w:r w:rsidRPr="00152031">
        <w:rPr>
          <w:rFonts w:ascii="Times New Roman" w:eastAsia="Times New Roman" w:hAnsi="Times New Roman" w:cs="Times New Roman"/>
          <w:sz w:val="28"/>
          <w:szCs w:val="28"/>
          <w:lang w:val="en-US"/>
        </w:rPr>
        <w:t>Adolesc</w:t>
      </w:r>
      <w:proofErr w:type="spellEnd"/>
      <w:r w:rsidRPr="00152031">
        <w:rPr>
          <w:rFonts w:ascii="Times New Roman" w:eastAsia="Times New Roman" w:hAnsi="Times New Roman" w:cs="Times New Roman"/>
          <w:sz w:val="28"/>
          <w:szCs w:val="28"/>
          <w:lang w:val="en-US"/>
        </w:rPr>
        <w:t xml:space="preserve"> Health. 2015;56(2):223-30.</w:t>
      </w:r>
    </w:p>
    <w:p w14:paraId="711B2BC8" w14:textId="77777777" w:rsidR="00A8617E" w:rsidRPr="00152031" w:rsidRDefault="00310B37"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14</w:t>
      </w:r>
      <w:r w:rsidR="00F67594" w:rsidRPr="00152031">
        <w:rPr>
          <w:rFonts w:ascii="Times New Roman" w:eastAsia="Times New Roman" w:hAnsi="Times New Roman" w:cs="Times New Roman"/>
          <w:sz w:val="28"/>
          <w:szCs w:val="28"/>
          <w:lang w:val="en-US"/>
        </w:rPr>
        <w:t>5</w:t>
      </w:r>
      <w:r w:rsidR="00C87601" w:rsidRPr="00152031">
        <w:rPr>
          <w:rFonts w:ascii="Times New Roman" w:eastAsia="Times New Roman" w:hAnsi="Times New Roman" w:cs="Times New Roman"/>
          <w:sz w:val="28"/>
          <w:szCs w:val="28"/>
          <w:lang w:val="en-US"/>
        </w:rPr>
        <w:t xml:space="preserve"> </w:t>
      </w:r>
      <w:hyperlink r:id="rId106" w:anchor="!" w:history="1">
        <w:r w:rsidR="00C87601" w:rsidRPr="00152031">
          <w:rPr>
            <w:rStyle w:val="text"/>
            <w:rFonts w:ascii="Times New Roman" w:hAnsi="Times New Roman" w:cs="Times New Roman"/>
            <w:sz w:val="28"/>
            <w:szCs w:val="28"/>
            <w:lang w:val="en-US"/>
          </w:rPr>
          <w:t>Muhayiteto R</w:t>
        </w:r>
      </w:hyperlink>
      <w:r w:rsidR="00C87601" w:rsidRPr="00152031">
        <w:rPr>
          <w:rFonts w:ascii="Times New Roman" w:hAnsi="Times New Roman" w:cs="Times New Roman"/>
          <w:sz w:val="28"/>
          <w:szCs w:val="28"/>
          <w:lang w:val="en-US"/>
        </w:rPr>
        <w:t xml:space="preserve">, </w:t>
      </w:r>
      <w:hyperlink r:id="rId107" w:anchor="!" w:history="1">
        <w:r w:rsidR="00C87601" w:rsidRPr="00152031">
          <w:rPr>
            <w:rStyle w:val="text"/>
            <w:rFonts w:ascii="Times New Roman" w:hAnsi="Times New Roman" w:cs="Times New Roman"/>
            <w:sz w:val="28"/>
            <w:szCs w:val="28"/>
            <w:lang w:val="en-US"/>
          </w:rPr>
          <w:t>Kantarama</w:t>
        </w:r>
      </w:hyperlink>
      <w:r w:rsidR="00C87601" w:rsidRPr="00152031">
        <w:rPr>
          <w:rFonts w:ascii="Times New Roman" w:hAnsi="Times New Roman" w:cs="Times New Roman"/>
          <w:sz w:val="28"/>
          <w:szCs w:val="28"/>
          <w:lang w:val="en-US"/>
        </w:rPr>
        <w:t xml:space="preserve"> E. </w:t>
      </w:r>
      <w:r w:rsidR="00C87601" w:rsidRPr="00152031">
        <w:rPr>
          <w:rFonts w:ascii="Times New Roman" w:eastAsia="Times New Roman" w:hAnsi="Times New Roman" w:cs="Times New Roman"/>
          <w:sz w:val="28"/>
          <w:szCs w:val="28"/>
          <w:lang w:val="en-US"/>
        </w:rPr>
        <w:t>Chinese trends in adolescent marriage and fertility between 1990 and 2015: a systematic synthesis of national and subnational population \\The Lancet.- 2020.-</w:t>
      </w:r>
      <w:hyperlink r:id="rId108" w:tooltip="Go to table of contents for this volume/issue" w:history="1">
        <w:r w:rsidR="00C87601" w:rsidRPr="00152031">
          <w:rPr>
            <w:rFonts w:ascii="Times New Roman" w:eastAsia="Times New Roman" w:hAnsi="Times New Roman" w:cs="Times New Roman"/>
            <w:sz w:val="28"/>
            <w:szCs w:val="28"/>
            <w:lang w:val="en-US"/>
          </w:rPr>
          <w:t>V. 8.- Issue 7</w:t>
        </w:r>
      </w:hyperlink>
      <w:r w:rsidR="00C87601" w:rsidRPr="00152031">
        <w:rPr>
          <w:rFonts w:ascii="Times New Roman" w:eastAsia="Times New Roman" w:hAnsi="Times New Roman" w:cs="Times New Roman"/>
          <w:sz w:val="28"/>
          <w:szCs w:val="28"/>
          <w:lang w:val="en-US"/>
        </w:rPr>
        <w:t>.-</w:t>
      </w:r>
      <w:r w:rsidR="00C87601" w:rsidRPr="00152031">
        <w:rPr>
          <w:rFonts w:ascii="Times New Roman" w:eastAsia="Times New Roman" w:hAnsi="Times New Roman" w:cs="Times New Roman"/>
          <w:sz w:val="28"/>
          <w:szCs w:val="28"/>
        </w:rPr>
        <w:t>р</w:t>
      </w:r>
      <w:r w:rsidR="00C87601" w:rsidRPr="00152031">
        <w:rPr>
          <w:rFonts w:ascii="Times New Roman" w:eastAsia="Times New Roman" w:hAnsi="Times New Roman" w:cs="Times New Roman"/>
          <w:sz w:val="28"/>
          <w:szCs w:val="28"/>
          <w:lang w:val="en-US"/>
        </w:rPr>
        <w:t xml:space="preserve">.954-e964 </w:t>
      </w:r>
    </w:p>
    <w:p w14:paraId="3A6B837B" w14:textId="77777777" w:rsidR="00A8617E" w:rsidRPr="00152031" w:rsidRDefault="00C87601" w:rsidP="00E52440">
      <w:pPr>
        <w:spacing w:after="0" w:line="240" w:lineRule="auto"/>
        <w:ind w:firstLine="567"/>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lang w:val="en-US"/>
        </w:rPr>
        <w:t>14</w:t>
      </w:r>
      <w:r w:rsidR="00F67594" w:rsidRPr="00152031">
        <w:rPr>
          <w:rFonts w:ascii="Times New Roman" w:eastAsia="Times New Roman" w:hAnsi="Times New Roman" w:cs="Times New Roman"/>
          <w:sz w:val="28"/>
          <w:szCs w:val="28"/>
          <w:lang w:val="en-US"/>
        </w:rPr>
        <w:t>6</w:t>
      </w:r>
      <w:r w:rsidRPr="00152031">
        <w:rPr>
          <w:rFonts w:ascii="Times New Roman" w:eastAsia="Times New Roman" w:hAnsi="Times New Roman" w:cs="Times New Roman"/>
          <w:sz w:val="28"/>
          <w:szCs w:val="28"/>
          <w:lang w:val="en-US"/>
        </w:rPr>
        <w:t xml:space="preserve"> </w:t>
      </w:r>
      <w:bookmarkStart w:id="11" w:name="bau10"/>
      <w:r w:rsidR="008371B8" w:rsidRPr="00152031">
        <w:rPr>
          <w:rFonts w:ascii="Times New Roman" w:eastAsia="Times New Roman" w:hAnsi="Times New Roman" w:cs="Times New Roman"/>
          <w:sz w:val="24"/>
          <w:szCs w:val="24"/>
        </w:rPr>
        <w:fldChar w:fldCharType="begin"/>
      </w:r>
      <w:r w:rsidRPr="00152031">
        <w:rPr>
          <w:rFonts w:ascii="Times New Roman" w:eastAsia="Times New Roman" w:hAnsi="Times New Roman" w:cs="Times New Roman"/>
          <w:sz w:val="24"/>
          <w:szCs w:val="24"/>
          <w:lang w:val="en-US"/>
        </w:rPr>
        <w:instrText xml:space="preserve"> HYPERLINK "https://www.sciencedirect.com/science/article/pii/S2214109X20301303" \l "!" </w:instrText>
      </w:r>
      <w:r w:rsidR="008371B8" w:rsidRPr="00152031">
        <w:rPr>
          <w:rFonts w:ascii="Times New Roman" w:eastAsia="Times New Roman" w:hAnsi="Times New Roman" w:cs="Times New Roman"/>
          <w:sz w:val="24"/>
          <w:szCs w:val="24"/>
        </w:rPr>
        <w:fldChar w:fldCharType="separate"/>
      </w:r>
      <w:proofErr w:type="spellStart"/>
      <w:r w:rsidRPr="00152031">
        <w:rPr>
          <w:rFonts w:ascii="Times New Roman" w:eastAsia="Times New Roman" w:hAnsi="Times New Roman" w:cs="Times New Roman"/>
          <w:sz w:val="28"/>
          <w:szCs w:val="28"/>
          <w:lang w:val="en-US"/>
        </w:rPr>
        <w:t>Dongmei</w:t>
      </w:r>
      <w:proofErr w:type="spellEnd"/>
      <w:r w:rsidRPr="00152031">
        <w:rPr>
          <w:rFonts w:ascii="Times New Roman" w:eastAsia="Times New Roman" w:hAnsi="Times New Roman" w:cs="Times New Roman"/>
          <w:sz w:val="28"/>
          <w:szCs w:val="28"/>
          <w:lang w:val="en-US"/>
        </w:rPr>
        <w:t xml:space="preserve"> L.,</w:t>
      </w:r>
      <w:hyperlink r:id="rId109" w:anchor="!" w:history="1">
        <w:r w:rsidRPr="00152031">
          <w:rPr>
            <w:rFonts w:ascii="Times New Roman" w:eastAsia="Times New Roman" w:hAnsi="Times New Roman" w:cs="Times New Roman"/>
            <w:sz w:val="28"/>
            <w:szCs w:val="28"/>
            <w:lang w:val="en-US"/>
          </w:rPr>
          <w:t>Wang</w:t>
        </w:r>
      </w:hyperlink>
      <w:r w:rsidRPr="00152031">
        <w:rPr>
          <w:rFonts w:ascii="Times New Roman" w:eastAsia="Times New Roman" w:hAnsi="Times New Roman" w:cs="Times New Roman"/>
          <w:sz w:val="28"/>
          <w:szCs w:val="28"/>
          <w:lang w:val="en-US"/>
        </w:rPr>
        <w:t xml:space="preserve"> Y., </w:t>
      </w:r>
      <w:hyperlink r:id="rId110" w:anchor="!" w:history="1">
        <w:r w:rsidRPr="00152031">
          <w:rPr>
            <w:rFonts w:ascii="Times New Roman" w:eastAsia="Times New Roman" w:hAnsi="Times New Roman" w:cs="Times New Roman"/>
            <w:sz w:val="28"/>
            <w:szCs w:val="28"/>
            <w:lang w:val="en-US"/>
          </w:rPr>
          <w:t>Qiao</w:t>
        </w:r>
      </w:hyperlink>
      <w:r w:rsidRPr="00152031">
        <w:rPr>
          <w:rFonts w:ascii="Times New Roman" w:eastAsia="Times New Roman" w:hAnsi="Times New Roman" w:cs="Times New Roman"/>
          <w:sz w:val="28"/>
          <w:szCs w:val="28"/>
          <w:lang w:val="en-US"/>
        </w:rPr>
        <w:t xml:space="preserve"> J. </w:t>
      </w:r>
      <w:r w:rsidR="008371B8" w:rsidRPr="00152031">
        <w:rPr>
          <w:rFonts w:ascii="Times New Roman" w:eastAsia="Times New Roman" w:hAnsi="Times New Roman" w:cs="Times New Roman"/>
          <w:sz w:val="24"/>
          <w:szCs w:val="24"/>
        </w:rPr>
        <w:fldChar w:fldCharType="end"/>
      </w:r>
      <w:bookmarkEnd w:id="11"/>
      <w:r w:rsidRPr="00152031">
        <w:rPr>
          <w:rFonts w:ascii="Times New Roman" w:eastAsia="Times New Roman" w:hAnsi="Times New Roman" w:cs="Times New Roman"/>
          <w:sz w:val="28"/>
          <w:szCs w:val="28"/>
          <w:lang w:val="en-US"/>
        </w:rPr>
        <w:t xml:space="preserve">Trends and social determinants of adolescent marriage and fertility in China \\   The Lancet.- </w:t>
      </w:r>
      <w:r w:rsidRPr="00152031">
        <w:rPr>
          <w:rFonts w:ascii="Times New Roman" w:eastAsia="Times New Roman" w:hAnsi="Times New Roman" w:cs="Times New Roman"/>
          <w:sz w:val="28"/>
          <w:szCs w:val="28"/>
        </w:rPr>
        <w:t xml:space="preserve">2020.- </w:t>
      </w:r>
      <w:hyperlink r:id="rId111" w:tooltip="Go to table of contents for this volume/issue" w:history="1">
        <w:r w:rsidRPr="00152031">
          <w:rPr>
            <w:rFonts w:ascii="Times New Roman" w:eastAsia="Times New Roman" w:hAnsi="Times New Roman" w:cs="Times New Roman"/>
            <w:sz w:val="28"/>
            <w:szCs w:val="28"/>
            <w:lang w:val="en-US"/>
          </w:rPr>
          <w:t>V</w:t>
        </w:r>
        <w:r w:rsidRPr="00152031">
          <w:rPr>
            <w:rFonts w:ascii="Times New Roman" w:eastAsia="Times New Roman" w:hAnsi="Times New Roman" w:cs="Times New Roman"/>
            <w:sz w:val="28"/>
            <w:szCs w:val="28"/>
          </w:rPr>
          <w:t xml:space="preserve">. 8.- </w:t>
        </w:r>
        <w:r w:rsidRPr="00152031">
          <w:rPr>
            <w:rFonts w:ascii="Times New Roman" w:eastAsia="Times New Roman" w:hAnsi="Times New Roman" w:cs="Times New Roman"/>
            <w:sz w:val="28"/>
            <w:szCs w:val="28"/>
            <w:lang w:val="en-US"/>
          </w:rPr>
          <w:t>Issue</w:t>
        </w:r>
        <w:r w:rsidRPr="00152031">
          <w:rPr>
            <w:rFonts w:ascii="Times New Roman" w:eastAsia="Times New Roman" w:hAnsi="Times New Roman" w:cs="Times New Roman"/>
            <w:sz w:val="28"/>
            <w:szCs w:val="28"/>
          </w:rPr>
          <w:t xml:space="preserve"> 7</w:t>
        </w:r>
      </w:hyperlink>
      <w:r w:rsidRPr="00152031">
        <w:rPr>
          <w:rFonts w:ascii="Times New Roman" w:eastAsia="Times New Roman" w:hAnsi="Times New Roman" w:cs="Times New Roman"/>
          <w:sz w:val="28"/>
          <w:szCs w:val="28"/>
        </w:rPr>
        <w:t>.-</w:t>
      </w:r>
      <w:r w:rsidRPr="00152031">
        <w:rPr>
          <w:rFonts w:ascii="Times New Roman" w:eastAsia="Times New Roman" w:hAnsi="Times New Roman" w:cs="Times New Roman"/>
          <w:sz w:val="28"/>
          <w:szCs w:val="28"/>
          <w:lang w:val="en-US"/>
        </w:rPr>
        <w:t> p</w:t>
      </w:r>
      <w:r w:rsidRPr="00152031">
        <w:rPr>
          <w:rFonts w:ascii="Times New Roman" w:eastAsia="Times New Roman" w:hAnsi="Times New Roman" w:cs="Times New Roman"/>
          <w:sz w:val="28"/>
          <w:szCs w:val="28"/>
        </w:rPr>
        <w:t>.873-</w:t>
      </w:r>
      <w:r w:rsidRPr="00152031">
        <w:rPr>
          <w:rFonts w:ascii="Times New Roman" w:eastAsia="Times New Roman" w:hAnsi="Times New Roman" w:cs="Times New Roman"/>
          <w:sz w:val="28"/>
          <w:szCs w:val="28"/>
          <w:lang w:val="en-US"/>
        </w:rPr>
        <w:t>e</w:t>
      </w:r>
      <w:r w:rsidRPr="00152031">
        <w:rPr>
          <w:rFonts w:ascii="Times New Roman" w:eastAsia="Times New Roman" w:hAnsi="Times New Roman" w:cs="Times New Roman"/>
          <w:sz w:val="28"/>
          <w:szCs w:val="28"/>
        </w:rPr>
        <w:t>874</w:t>
      </w:r>
    </w:p>
    <w:p w14:paraId="499FC7D8" w14:textId="77777777" w:rsidR="00A8617E" w:rsidRPr="00152031" w:rsidRDefault="00C87601" w:rsidP="00E52440">
      <w:pPr>
        <w:shd w:val="clear" w:color="auto" w:fill="FFFFFF"/>
        <w:spacing w:after="0" w:line="240" w:lineRule="auto"/>
        <w:ind w:firstLine="567"/>
        <w:jc w:val="both"/>
        <w:textAlignment w:val="baseline"/>
        <w:outlineLvl w:val="1"/>
        <w:rPr>
          <w:rFonts w:ascii="Times New Roman" w:eastAsia="Times New Roman" w:hAnsi="Times New Roman" w:cs="Times New Roman"/>
          <w:sz w:val="28"/>
          <w:szCs w:val="28"/>
        </w:rPr>
      </w:pPr>
      <w:proofErr w:type="gramStart"/>
      <w:r w:rsidRPr="00152031">
        <w:rPr>
          <w:rFonts w:ascii="Times New Roman" w:eastAsia="Times New Roman" w:hAnsi="Times New Roman" w:cs="Times New Roman"/>
          <w:bCs/>
          <w:sz w:val="28"/>
          <w:szCs w:val="28"/>
        </w:rPr>
        <w:t>14</w:t>
      </w:r>
      <w:r w:rsidR="00F67594" w:rsidRPr="00152031">
        <w:rPr>
          <w:rFonts w:ascii="Times New Roman" w:eastAsia="Times New Roman" w:hAnsi="Times New Roman" w:cs="Times New Roman"/>
          <w:bCs/>
          <w:sz w:val="28"/>
          <w:szCs w:val="28"/>
        </w:rPr>
        <w:t>7</w:t>
      </w:r>
      <w:r w:rsidRPr="00152031">
        <w:rPr>
          <w:rFonts w:ascii="Times New Roman" w:eastAsia="Times New Roman" w:hAnsi="Times New Roman" w:cs="Times New Roman"/>
          <w:bCs/>
          <w:sz w:val="28"/>
          <w:szCs w:val="28"/>
        </w:rPr>
        <w:t xml:space="preserve">  </w:t>
      </w:r>
      <w:proofErr w:type="spellStart"/>
      <w:r w:rsidRPr="00152031">
        <w:rPr>
          <w:rFonts w:ascii="Times New Roman" w:eastAsia="Times New Roman" w:hAnsi="Times New Roman" w:cs="Times New Roman"/>
          <w:bCs/>
          <w:sz w:val="28"/>
          <w:szCs w:val="28"/>
        </w:rPr>
        <w:t>Синчихин</w:t>
      </w:r>
      <w:proofErr w:type="spellEnd"/>
      <w:proofErr w:type="gramEnd"/>
      <w:r w:rsidRPr="00152031">
        <w:rPr>
          <w:rFonts w:ascii="Times New Roman" w:eastAsia="Times New Roman" w:hAnsi="Times New Roman" w:cs="Times New Roman"/>
          <w:bCs/>
          <w:sz w:val="28"/>
          <w:szCs w:val="28"/>
        </w:rPr>
        <w:t xml:space="preserve"> С.П., </w:t>
      </w:r>
      <w:proofErr w:type="spellStart"/>
      <w:r w:rsidRPr="00152031">
        <w:rPr>
          <w:rFonts w:ascii="Times New Roman" w:eastAsia="Times New Roman" w:hAnsi="Times New Roman" w:cs="Times New Roman"/>
          <w:bCs/>
          <w:sz w:val="28"/>
          <w:szCs w:val="28"/>
        </w:rPr>
        <w:t>Коколина</w:t>
      </w:r>
      <w:proofErr w:type="spellEnd"/>
      <w:r w:rsidRPr="00152031">
        <w:rPr>
          <w:rFonts w:ascii="Times New Roman" w:eastAsia="Times New Roman" w:hAnsi="Times New Roman" w:cs="Times New Roman"/>
          <w:bCs/>
          <w:sz w:val="28"/>
          <w:szCs w:val="28"/>
        </w:rPr>
        <w:t xml:space="preserve"> В.Ф., </w:t>
      </w:r>
      <w:proofErr w:type="spellStart"/>
      <w:r w:rsidRPr="00152031">
        <w:rPr>
          <w:rFonts w:ascii="Times New Roman" w:eastAsia="Times New Roman" w:hAnsi="Times New Roman" w:cs="Times New Roman"/>
          <w:bCs/>
          <w:sz w:val="28"/>
          <w:szCs w:val="28"/>
        </w:rPr>
        <w:t>Мамиев</w:t>
      </w:r>
      <w:proofErr w:type="spellEnd"/>
      <w:r w:rsidRPr="00152031">
        <w:rPr>
          <w:rFonts w:ascii="Times New Roman" w:eastAsia="Times New Roman" w:hAnsi="Times New Roman" w:cs="Times New Roman"/>
          <w:bCs/>
          <w:sz w:val="28"/>
          <w:szCs w:val="28"/>
        </w:rPr>
        <w:t xml:space="preserve"> О.Б., </w:t>
      </w:r>
      <w:proofErr w:type="spellStart"/>
      <w:r w:rsidRPr="00152031">
        <w:rPr>
          <w:rFonts w:ascii="Times New Roman" w:eastAsia="Times New Roman" w:hAnsi="Times New Roman" w:cs="Times New Roman"/>
          <w:bCs/>
          <w:sz w:val="28"/>
          <w:szCs w:val="28"/>
        </w:rPr>
        <w:t>Синчихина</w:t>
      </w:r>
      <w:proofErr w:type="spellEnd"/>
      <w:r w:rsidRPr="00152031">
        <w:rPr>
          <w:rFonts w:ascii="Times New Roman" w:eastAsia="Times New Roman" w:hAnsi="Times New Roman" w:cs="Times New Roman"/>
          <w:bCs/>
          <w:sz w:val="28"/>
          <w:szCs w:val="28"/>
        </w:rPr>
        <w:t xml:space="preserve"> М.Е. Социальные и медицинские аспекты беременности у несовершеннолетних \\ Гинекология. - 2008. - Т.10. - №4. - с. 86-89</w:t>
      </w:r>
      <w:r w:rsidRPr="00152031">
        <w:rPr>
          <w:rFonts w:ascii="Times New Roman" w:eastAsia="Times New Roman" w:hAnsi="Times New Roman" w:cs="Times New Roman"/>
          <w:sz w:val="28"/>
          <w:szCs w:val="28"/>
        </w:rPr>
        <w:t> </w:t>
      </w:r>
    </w:p>
    <w:p w14:paraId="11C29239" w14:textId="77777777" w:rsidR="00A8617E" w:rsidRPr="00152031" w:rsidRDefault="003423D6" w:rsidP="00E52440">
      <w:pPr>
        <w:shd w:val="clear" w:color="auto" w:fill="FFFFFF"/>
        <w:spacing w:after="0" w:line="240" w:lineRule="auto"/>
        <w:ind w:firstLine="567"/>
        <w:jc w:val="both"/>
        <w:textAlignment w:val="baseline"/>
        <w:outlineLvl w:val="1"/>
        <w:rPr>
          <w:rFonts w:ascii="Times New Roman" w:eastAsia="Times New Roman" w:hAnsi="Times New Roman" w:cs="Times New Roman"/>
          <w:bCs/>
          <w:sz w:val="28"/>
          <w:szCs w:val="28"/>
          <w:shd w:val="clear" w:color="auto" w:fill="FFFFFF"/>
          <w:lang w:val="en-US"/>
        </w:rPr>
      </w:pPr>
      <w:r w:rsidRPr="00152031">
        <w:rPr>
          <w:rFonts w:ascii="Times New Roman" w:eastAsia="Times New Roman" w:hAnsi="Times New Roman" w:cs="Times New Roman"/>
          <w:bCs/>
          <w:sz w:val="28"/>
          <w:szCs w:val="28"/>
          <w:lang w:val="en-US"/>
        </w:rPr>
        <w:t>148</w:t>
      </w:r>
      <w:r w:rsidR="00C87601" w:rsidRPr="00152031">
        <w:rPr>
          <w:rFonts w:ascii="Times New Roman" w:eastAsia="Times New Roman" w:hAnsi="Times New Roman" w:cs="Times New Roman"/>
          <w:bCs/>
          <w:sz w:val="28"/>
          <w:szCs w:val="28"/>
          <w:lang w:val="en-US"/>
        </w:rPr>
        <w:t xml:space="preserve"> </w:t>
      </w:r>
      <w:r w:rsidR="00C87601" w:rsidRPr="00152031">
        <w:rPr>
          <w:rFonts w:ascii="Times New Roman" w:eastAsia="Times New Roman" w:hAnsi="Times New Roman" w:cs="Times New Roman"/>
          <w:bCs/>
          <w:sz w:val="28"/>
          <w:szCs w:val="28"/>
          <w:shd w:val="clear" w:color="auto" w:fill="FFFFFF"/>
        </w:rPr>
        <w:t>Российский</w:t>
      </w:r>
      <w:r w:rsidR="00E52440" w:rsidRPr="00A53277">
        <w:rPr>
          <w:rFonts w:ascii="Times New Roman" w:eastAsia="Times New Roman" w:hAnsi="Times New Roman" w:cs="Times New Roman"/>
          <w:bCs/>
          <w:sz w:val="28"/>
          <w:szCs w:val="28"/>
          <w:shd w:val="clear" w:color="auto" w:fill="FFFFFF"/>
          <w:lang w:val="en-US"/>
        </w:rPr>
        <w:t xml:space="preserve"> </w:t>
      </w:r>
      <w:r w:rsidR="00C87601" w:rsidRPr="00152031">
        <w:rPr>
          <w:rFonts w:ascii="Times New Roman" w:eastAsia="Times New Roman" w:hAnsi="Times New Roman" w:cs="Times New Roman"/>
          <w:bCs/>
          <w:sz w:val="28"/>
          <w:szCs w:val="28"/>
          <w:shd w:val="clear" w:color="auto" w:fill="FFFFFF"/>
        </w:rPr>
        <w:t>статистический</w:t>
      </w:r>
      <w:r w:rsidR="00E52440" w:rsidRPr="00A53277">
        <w:rPr>
          <w:rFonts w:ascii="Times New Roman" w:eastAsia="Times New Roman" w:hAnsi="Times New Roman" w:cs="Times New Roman"/>
          <w:bCs/>
          <w:sz w:val="28"/>
          <w:szCs w:val="28"/>
          <w:shd w:val="clear" w:color="auto" w:fill="FFFFFF"/>
          <w:lang w:val="en-US"/>
        </w:rPr>
        <w:t xml:space="preserve"> </w:t>
      </w:r>
      <w:r w:rsidR="00C87601" w:rsidRPr="00152031">
        <w:rPr>
          <w:rFonts w:ascii="Times New Roman" w:eastAsia="Times New Roman" w:hAnsi="Times New Roman" w:cs="Times New Roman"/>
          <w:bCs/>
          <w:sz w:val="28"/>
          <w:szCs w:val="28"/>
          <w:shd w:val="clear" w:color="auto" w:fill="FFFFFF"/>
        </w:rPr>
        <w:t>ежегодник</w:t>
      </w:r>
      <w:r w:rsidR="00C87601" w:rsidRPr="00152031">
        <w:rPr>
          <w:rFonts w:ascii="Times New Roman" w:eastAsia="Times New Roman" w:hAnsi="Times New Roman" w:cs="Times New Roman"/>
          <w:bCs/>
          <w:sz w:val="28"/>
          <w:szCs w:val="28"/>
          <w:shd w:val="clear" w:color="auto" w:fill="FFFFFF"/>
          <w:lang w:val="en-US"/>
        </w:rPr>
        <w:t>, 2016</w:t>
      </w:r>
    </w:p>
    <w:p w14:paraId="707045A2" w14:textId="77777777" w:rsidR="00A8617E" w:rsidRPr="00152031" w:rsidRDefault="00310B37" w:rsidP="00E52440">
      <w:pPr>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shd w:val="clear" w:color="auto" w:fill="FFFFFF"/>
          <w:lang w:val="en-US"/>
        </w:rPr>
        <w:t>14</w:t>
      </w:r>
      <w:r w:rsidR="00F67594" w:rsidRPr="00152031">
        <w:rPr>
          <w:rFonts w:ascii="Times New Roman" w:eastAsia="Times New Roman" w:hAnsi="Times New Roman" w:cs="Times New Roman"/>
          <w:sz w:val="28"/>
          <w:szCs w:val="28"/>
          <w:shd w:val="clear" w:color="auto" w:fill="FFFFFF"/>
          <w:lang w:val="en-US"/>
        </w:rPr>
        <w:t>9</w:t>
      </w:r>
      <w:r w:rsidR="00C87601" w:rsidRPr="00152031">
        <w:rPr>
          <w:rFonts w:ascii="Times New Roman" w:eastAsia="Times New Roman" w:hAnsi="Times New Roman" w:cs="Times New Roman"/>
          <w:sz w:val="28"/>
          <w:szCs w:val="28"/>
          <w:shd w:val="clear" w:color="auto" w:fill="FFFFFF"/>
          <w:lang w:val="en-US"/>
        </w:rPr>
        <w:t xml:space="preserve"> «Census 2001 People aged 16—29» // Office for National Statistics</w:t>
      </w:r>
    </w:p>
    <w:p w14:paraId="1E2C4925" w14:textId="77777777" w:rsidR="00A8617E" w:rsidRPr="00152031" w:rsidRDefault="00C87601" w:rsidP="00E52440">
      <w:pPr>
        <w:spacing w:after="0" w:line="240" w:lineRule="auto"/>
        <w:ind w:firstLine="567"/>
        <w:jc w:val="both"/>
        <w:rPr>
          <w:rFonts w:ascii="Segoe UI" w:eastAsia="Times New Roman" w:hAnsi="Segoe UI" w:cs="Segoe UI"/>
          <w:sz w:val="24"/>
          <w:szCs w:val="24"/>
          <w:shd w:val="clear" w:color="auto" w:fill="FFFFFF"/>
          <w:lang w:val="en-US"/>
        </w:rPr>
      </w:pPr>
      <w:r w:rsidRPr="00152031">
        <w:rPr>
          <w:rFonts w:ascii="Times New Roman" w:eastAsia="Times New Roman" w:hAnsi="Times New Roman" w:cs="Times New Roman"/>
          <w:sz w:val="28"/>
          <w:szCs w:val="28"/>
          <w:shd w:val="clear" w:color="auto" w:fill="FFFFFF"/>
          <w:lang w:val="en-US"/>
        </w:rPr>
        <w:t>1</w:t>
      </w:r>
      <w:r w:rsidR="00F67594" w:rsidRPr="00152031">
        <w:rPr>
          <w:rFonts w:ascii="Times New Roman" w:eastAsia="Times New Roman" w:hAnsi="Times New Roman" w:cs="Times New Roman"/>
          <w:sz w:val="28"/>
          <w:szCs w:val="28"/>
          <w:shd w:val="clear" w:color="auto" w:fill="FFFFFF"/>
          <w:lang w:val="en-US"/>
        </w:rPr>
        <w:t>50</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lang w:val="en-US"/>
        </w:rPr>
        <w:t>Parazzini</w:t>
      </w:r>
      <w:proofErr w:type="spellEnd"/>
      <w:r w:rsidRPr="00152031">
        <w:rPr>
          <w:rFonts w:ascii="Times New Roman" w:eastAsia="Times New Roman" w:hAnsi="Times New Roman" w:cs="Times New Roman"/>
          <w:sz w:val="28"/>
          <w:szCs w:val="28"/>
          <w:shd w:val="clear" w:color="auto" w:fill="FFFFFF"/>
          <w:lang w:val="en-US"/>
        </w:rPr>
        <w:t xml:space="preserve"> F, Ricci E, Cipriani S, Motta T, </w:t>
      </w:r>
      <w:proofErr w:type="spellStart"/>
      <w:r w:rsidRPr="00152031">
        <w:rPr>
          <w:rFonts w:ascii="Times New Roman" w:eastAsia="Times New Roman" w:hAnsi="Times New Roman" w:cs="Times New Roman"/>
          <w:sz w:val="28"/>
          <w:szCs w:val="28"/>
          <w:shd w:val="clear" w:color="auto" w:fill="FFFFFF"/>
          <w:lang w:val="en-US"/>
        </w:rPr>
        <w:t>Chiaffarino</w:t>
      </w:r>
      <w:proofErr w:type="spellEnd"/>
      <w:r w:rsidRPr="00152031">
        <w:rPr>
          <w:rFonts w:ascii="Times New Roman" w:eastAsia="Times New Roman" w:hAnsi="Times New Roman" w:cs="Times New Roman"/>
          <w:sz w:val="28"/>
          <w:szCs w:val="28"/>
          <w:shd w:val="clear" w:color="auto" w:fill="FFFFFF"/>
          <w:lang w:val="en-US"/>
        </w:rPr>
        <w:t xml:space="preserve"> F, Malvezzi M, </w:t>
      </w:r>
      <w:proofErr w:type="spellStart"/>
      <w:r w:rsidRPr="00152031">
        <w:rPr>
          <w:rFonts w:ascii="Times New Roman" w:eastAsia="Times New Roman" w:hAnsi="Times New Roman" w:cs="Times New Roman"/>
          <w:sz w:val="28"/>
          <w:szCs w:val="28"/>
          <w:shd w:val="clear" w:color="auto" w:fill="FFFFFF"/>
          <w:lang w:val="en-US"/>
        </w:rPr>
        <w:t>Bulfoni</w:t>
      </w:r>
      <w:proofErr w:type="spellEnd"/>
      <w:r w:rsidRPr="00152031">
        <w:rPr>
          <w:rFonts w:ascii="Times New Roman" w:eastAsia="Times New Roman" w:hAnsi="Times New Roman" w:cs="Times New Roman"/>
          <w:sz w:val="28"/>
          <w:szCs w:val="28"/>
          <w:shd w:val="clear" w:color="auto" w:fill="FFFFFF"/>
          <w:lang w:val="en-US"/>
        </w:rPr>
        <w:t xml:space="preserve"> G. Temporal trends in adolescent pregnancies in Lombardy, Italy: 1996-2010. Eur. J. </w:t>
      </w:r>
      <w:proofErr w:type="spellStart"/>
      <w:r w:rsidRPr="00152031">
        <w:rPr>
          <w:rFonts w:ascii="Times New Roman" w:eastAsia="Times New Roman" w:hAnsi="Times New Roman" w:cs="Times New Roman"/>
          <w:sz w:val="28"/>
          <w:szCs w:val="28"/>
          <w:shd w:val="clear" w:color="auto" w:fill="FFFFFF"/>
          <w:lang w:val="en-US"/>
        </w:rPr>
        <w:t>Contracept.Reprod</w:t>
      </w:r>
      <w:proofErr w:type="spellEnd"/>
      <w:r w:rsidRPr="00152031">
        <w:rPr>
          <w:rFonts w:ascii="Times New Roman" w:eastAsia="Times New Roman" w:hAnsi="Times New Roman" w:cs="Times New Roman"/>
          <w:sz w:val="28"/>
          <w:szCs w:val="28"/>
          <w:shd w:val="clear" w:color="auto" w:fill="FFFFFF"/>
          <w:lang w:val="en-US"/>
        </w:rPr>
        <w:t>. Health Care. -2013.- Apr;18(2). - 88-94.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152031">
        <w:rPr>
          <w:rFonts w:ascii="Times New Roman" w:eastAsia="Times New Roman" w:hAnsi="Times New Roman" w:cs="Times New Roman"/>
          <w:sz w:val="28"/>
          <w:szCs w:val="28"/>
          <w:shd w:val="clear" w:color="auto" w:fill="FFFFFF"/>
          <w:lang w:val="en-US"/>
        </w:rPr>
        <w:t>: 10.3109/13625187.2012.757301.</w:t>
      </w:r>
    </w:p>
    <w:p w14:paraId="23FEDC7F"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shd w:val="clear" w:color="auto" w:fill="FFFFFF"/>
          <w:lang w:val="en-US"/>
        </w:rPr>
        <w:t>1</w:t>
      </w:r>
      <w:r w:rsidR="00310B37" w:rsidRPr="00152031">
        <w:rPr>
          <w:rFonts w:ascii="Times New Roman" w:eastAsia="Times New Roman" w:hAnsi="Times New Roman" w:cs="Times New Roman"/>
          <w:sz w:val="28"/>
          <w:szCs w:val="28"/>
          <w:shd w:val="clear" w:color="auto" w:fill="FFFFFF"/>
          <w:lang w:val="en-US"/>
        </w:rPr>
        <w:t>5</w:t>
      </w:r>
      <w:r w:rsidR="00F67594" w:rsidRPr="00152031">
        <w:rPr>
          <w:rFonts w:ascii="Times New Roman" w:eastAsia="Times New Roman" w:hAnsi="Times New Roman" w:cs="Times New Roman"/>
          <w:sz w:val="28"/>
          <w:szCs w:val="28"/>
          <w:shd w:val="clear" w:color="auto" w:fill="FFFFFF"/>
          <w:lang w:val="en-US"/>
        </w:rPr>
        <w:t>1</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lang w:val="en-US"/>
        </w:rPr>
        <w:t>Fedel</w:t>
      </w:r>
      <w:proofErr w:type="spellEnd"/>
      <w:r w:rsidRPr="00152031">
        <w:rPr>
          <w:rFonts w:ascii="Times New Roman" w:eastAsia="Times New Roman" w:hAnsi="Times New Roman" w:cs="Times New Roman"/>
          <w:sz w:val="28"/>
          <w:szCs w:val="28"/>
          <w:shd w:val="clear" w:color="auto" w:fill="FFFFFF"/>
          <w:lang w:val="en-US"/>
        </w:rPr>
        <w:t xml:space="preserve"> A., White J. Birthing matters is Portugal: Introductions \\ </w:t>
      </w:r>
      <w:proofErr w:type="spellStart"/>
      <w:r w:rsidRPr="00152031">
        <w:rPr>
          <w:rFonts w:ascii="Times New Roman" w:eastAsia="Times New Roman" w:hAnsi="Times New Roman" w:cs="Times New Roman"/>
          <w:sz w:val="28"/>
          <w:szCs w:val="28"/>
          <w:shd w:val="clear" w:color="auto" w:fill="FFFFFF"/>
          <w:lang w:val="en-US"/>
        </w:rPr>
        <w:t>Etnograffica</w:t>
      </w:r>
      <w:proofErr w:type="spellEnd"/>
      <w:r w:rsidRPr="00152031">
        <w:rPr>
          <w:rFonts w:ascii="Times New Roman" w:eastAsia="Times New Roman" w:hAnsi="Times New Roman" w:cs="Times New Roman"/>
          <w:sz w:val="28"/>
          <w:szCs w:val="28"/>
          <w:shd w:val="clear" w:color="auto" w:fill="FFFFFF"/>
          <w:lang w:val="en-US"/>
        </w:rPr>
        <w:t>. - 2018.-vol.22.-№3.- p.607-618</w:t>
      </w:r>
    </w:p>
    <w:p w14:paraId="035DB5A1"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15</w:t>
      </w:r>
      <w:r w:rsidR="00F67594" w:rsidRPr="00152031">
        <w:rPr>
          <w:rFonts w:ascii="Times New Roman" w:eastAsia="Times New Roman" w:hAnsi="Times New Roman" w:cs="Times New Roman"/>
          <w:sz w:val="28"/>
          <w:szCs w:val="28"/>
          <w:lang w:val="en-US"/>
        </w:rPr>
        <w:t>2</w:t>
      </w:r>
      <w:r w:rsidRPr="00152031">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shd w:val="clear" w:color="auto" w:fill="FFFFFF"/>
          <w:lang w:val="en-US"/>
        </w:rPr>
        <w:t>Mendes. N., Castelo-Branco. C.  </w:t>
      </w:r>
      <w:r w:rsidRPr="00152031">
        <w:rPr>
          <w:rFonts w:ascii="Times New Roman" w:eastAsia="Times New Roman" w:hAnsi="Times New Roman" w:cs="Times New Roman"/>
          <w:iCs/>
          <w:sz w:val="28"/>
          <w:szCs w:val="28"/>
          <w:shd w:val="clear" w:color="auto" w:fill="FFFFFF"/>
          <w:lang w:val="en-US"/>
        </w:rPr>
        <w:t>Adolescent pregnancy in Portugal.</w:t>
      </w:r>
      <w:r w:rsidRPr="00152031">
        <w:rPr>
          <w:rFonts w:ascii="Times New Roman" w:eastAsia="Times New Roman" w:hAnsi="Times New Roman" w:cs="Times New Roman"/>
          <w:i/>
          <w:sz w:val="28"/>
          <w:szCs w:val="28"/>
          <w:shd w:val="clear" w:color="auto" w:fill="FFFFFF"/>
          <w:lang w:val="en-US"/>
        </w:rPr>
        <w:t> </w:t>
      </w:r>
      <w:r w:rsidRPr="00152031">
        <w:rPr>
          <w:rFonts w:ascii="Times New Roman" w:eastAsia="Times New Roman" w:hAnsi="Times New Roman" w:cs="Times New Roman"/>
          <w:sz w:val="28"/>
          <w:szCs w:val="28"/>
          <w:shd w:val="clear" w:color="auto" w:fill="FFFFFF"/>
          <w:lang w:val="en-US"/>
        </w:rPr>
        <w:t xml:space="preserve">In A. L. \\ </w:t>
      </w:r>
      <w:r w:rsidRPr="00152031">
        <w:rPr>
          <w:rFonts w:ascii="Times New Roman" w:eastAsia="Times New Roman" w:hAnsi="Times New Roman" w:cs="Times New Roman"/>
          <w:iCs/>
          <w:sz w:val="28"/>
          <w:szCs w:val="28"/>
          <w:shd w:val="clear" w:color="auto" w:fill="FFFFFF"/>
          <w:lang w:val="en-US"/>
        </w:rPr>
        <w:t>International handbook of adolescent pregnancy: Medical, psychosocial, and public health responses</w:t>
      </w:r>
      <w:r w:rsidRPr="00152031">
        <w:rPr>
          <w:rFonts w:ascii="Times New Roman" w:eastAsia="Times New Roman" w:hAnsi="Times New Roman" w:cs="Times New Roman"/>
          <w:i/>
          <w:sz w:val="28"/>
          <w:szCs w:val="28"/>
          <w:shd w:val="clear" w:color="auto" w:fill="FFFFFF"/>
          <w:lang w:val="en-US"/>
        </w:rPr>
        <w:t>.</w:t>
      </w:r>
      <w:r w:rsidRPr="00152031">
        <w:rPr>
          <w:rFonts w:ascii="Times New Roman" w:eastAsia="Times New Roman" w:hAnsi="Times New Roman" w:cs="Times New Roman"/>
          <w:sz w:val="28"/>
          <w:szCs w:val="28"/>
          <w:shd w:val="clear" w:color="auto" w:fill="FFFFFF"/>
          <w:lang w:val="en-US"/>
        </w:rPr>
        <w:t xml:space="preserve"> –Cherry &amp; M. E. Dillon (Eds.). Springer Science + Business Media – 2014.-p. 523–534. </w:t>
      </w:r>
      <w:hyperlink r:id="rId112" w:history="1">
        <w:r w:rsidRPr="00152031">
          <w:rPr>
            <w:rStyle w:val="a5"/>
            <w:rFonts w:ascii="Times New Roman" w:eastAsia="Times New Roman" w:hAnsi="Times New Roman"/>
            <w:color w:val="auto"/>
            <w:sz w:val="28"/>
            <w:szCs w:val="28"/>
            <w:shd w:val="clear" w:color="auto" w:fill="FFFFFF"/>
            <w:lang w:val="en-US"/>
          </w:rPr>
          <w:t>https://doi.org/10.1007/978-1-4899-8026-7_28</w:t>
        </w:r>
      </w:hyperlink>
    </w:p>
    <w:p w14:paraId="3D0D8B86"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lang w:val="en-US"/>
        </w:rPr>
        <w:t>15</w:t>
      </w:r>
      <w:r w:rsidR="00F67594" w:rsidRPr="00152031">
        <w:rPr>
          <w:rFonts w:ascii="Times New Roman" w:eastAsia="Times New Roman" w:hAnsi="Times New Roman" w:cs="Times New Roman"/>
          <w:sz w:val="28"/>
          <w:szCs w:val="28"/>
          <w:lang w:val="en-US"/>
        </w:rPr>
        <w:t>3</w:t>
      </w:r>
      <w:r w:rsidRPr="00152031">
        <w:rPr>
          <w:rFonts w:ascii="Times New Roman" w:eastAsia="Times New Roman" w:hAnsi="Times New Roman" w:cs="Times New Roman"/>
          <w:sz w:val="28"/>
          <w:szCs w:val="28"/>
          <w:lang w:val="en-US"/>
        </w:rPr>
        <w:t xml:space="preserve">. </w:t>
      </w:r>
      <w:hyperlink r:id="rId113" w:history="1">
        <w:proofErr w:type="spellStart"/>
        <w:r w:rsidRPr="00152031">
          <w:rPr>
            <w:rFonts w:ascii="Times New Roman" w:eastAsia="Times New Roman" w:hAnsi="Times New Roman" w:cs="Times New Roman"/>
            <w:sz w:val="28"/>
            <w:szCs w:val="28"/>
            <w:lang w:val="en-US"/>
          </w:rPr>
          <w:t>Ekstrand</w:t>
        </w:r>
        <w:proofErr w:type="spellEnd"/>
      </w:hyperlink>
      <w:r w:rsidRPr="00152031">
        <w:rPr>
          <w:rFonts w:ascii="Times New Roman" w:eastAsia="Times New Roman" w:hAnsi="Times New Roman" w:cs="Times New Roman"/>
          <w:sz w:val="28"/>
          <w:szCs w:val="28"/>
          <w:lang w:val="en-US"/>
        </w:rPr>
        <w:t xml:space="preserve"> M.</w:t>
      </w:r>
      <w:r w:rsidRPr="00152031">
        <w:rPr>
          <w:rFonts w:ascii="Times New Roman" w:eastAsia="Times New Roman" w:hAnsi="Times New Roman" w:cs="Times New Roman"/>
          <w:sz w:val="28"/>
          <w:szCs w:val="28"/>
          <w:vertAlign w:val="superscript"/>
          <w:lang w:val="en-US"/>
        </w:rPr>
        <w:t> </w:t>
      </w:r>
      <w:hyperlink r:id="rId114" w:anchor="affiliation-1" w:history="1"/>
      <w:r w:rsidRPr="00152031">
        <w:rPr>
          <w:rFonts w:ascii="Times New Roman" w:eastAsia="Times New Roman" w:hAnsi="Times New Roman" w:cs="Times New Roman"/>
          <w:sz w:val="28"/>
          <w:szCs w:val="28"/>
          <w:lang w:val="en-US"/>
        </w:rPr>
        <w:t>, </w:t>
      </w:r>
      <w:proofErr w:type="spellStart"/>
      <w:r w:rsidR="001F6782">
        <w:fldChar w:fldCharType="begin"/>
      </w:r>
      <w:r w:rsidR="001F6782" w:rsidRPr="001450BF">
        <w:rPr>
          <w:lang w:val="en-US"/>
        </w:rPr>
        <w:instrText xml:space="preserve"> HYPERLINK "https://pubmed.ncbi.nlm.nih.gov/?term=Larsson+M&amp;cauthor_id=16167915" </w:instrText>
      </w:r>
      <w:r w:rsidR="001F6782">
        <w:fldChar w:fldCharType="separate"/>
      </w:r>
      <w:r w:rsidRPr="00152031">
        <w:rPr>
          <w:rFonts w:ascii="Times New Roman" w:eastAsia="Times New Roman" w:hAnsi="Times New Roman" w:cs="Times New Roman"/>
          <w:sz w:val="28"/>
          <w:szCs w:val="28"/>
          <w:lang w:val="en-US"/>
        </w:rPr>
        <w:t>Larsson</w:t>
      </w:r>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sz w:val="28"/>
          <w:szCs w:val="28"/>
          <w:lang w:val="en-US"/>
        </w:rPr>
        <w:t>M,</w:t>
      </w:r>
      <w:hyperlink r:id="rId115" w:history="1">
        <w:r w:rsidRPr="00152031">
          <w:rPr>
            <w:rFonts w:ascii="Times New Roman" w:eastAsia="Times New Roman" w:hAnsi="Times New Roman" w:cs="Times New Roman"/>
            <w:sz w:val="28"/>
            <w:szCs w:val="28"/>
            <w:lang w:val="en-US"/>
          </w:rPr>
          <w:t>Von</w:t>
        </w:r>
        <w:proofErr w:type="spellEnd"/>
        <w:r w:rsidRPr="00152031">
          <w:rPr>
            <w:rFonts w:ascii="Times New Roman" w:eastAsia="Times New Roman" w:hAnsi="Times New Roman" w:cs="Times New Roman"/>
            <w:sz w:val="28"/>
            <w:szCs w:val="28"/>
            <w:lang w:val="en-US"/>
          </w:rPr>
          <w:t xml:space="preserve"> Essen</w:t>
        </w:r>
      </w:hyperlink>
      <w:r w:rsidRPr="00152031">
        <w:rPr>
          <w:rFonts w:ascii="Times New Roman" w:eastAsia="Times New Roman" w:hAnsi="Times New Roman" w:cs="Times New Roman"/>
          <w:sz w:val="28"/>
          <w:szCs w:val="28"/>
          <w:lang w:val="en-US"/>
        </w:rPr>
        <w:t>, </w:t>
      </w:r>
      <w:proofErr w:type="spellStart"/>
      <w:r w:rsidR="001F6782">
        <w:fldChar w:fldCharType="begin"/>
      </w:r>
      <w:r w:rsidR="001F6782" w:rsidRPr="001450BF">
        <w:rPr>
          <w:lang w:val="en-US"/>
        </w:rPr>
        <w:instrText xml:space="preserve"> HYPERLINK "https://pubmed.ncbi.nlm.nih.gov/?term=Tyd%C3%A9n+T&amp;cau</w:instrText>
      </w:r>
      <w:r w:rsidR="001F6782" w:rsidRPr="001450BF">
        <w:rPr>
          <w:lang w:val="en-US"/>
        </w:rPr>
        <w:instrText xml:space="preserve">thor_id=16167915" </w:instrText>
      </w:r>
      <w:r w:rsidR="001F6782">
        <w:fldChar w:fldCharType="separate"/>
      </w:r>
      <w:r w:rsidRPr="00152031">
        <w:rPr>
          <w:rFonts w:ascii="Times New Roman" w:eastAsia="Times New Roman" w:hAnsi="Times New Roman" w:cs="Times New Roman"/>
          <w:sz w:val="28"/>
          <w:szCs w:val="28"/>
          <w:lang w:val="en-US"/>
        </w:rPr>
        <w:t>Tydén</w:t>
      </w:r>
      <w:proofErr w:type="spellEnd"/>
      <w:r w:rsidR="001F6782">
        <w:rPr>
          <w:rFonts w:ascii="Times New Roman" w:eastAsia="Times New Roman" w:hAnsi="Times New Roman" w:cs="Times New Roman"/>
          <w:sz w:val="28"/>
          <w:szCs w:val="28"/>
          <w:lang w:val="en-US"/>
        </w:rPr>
        <w:fldChar w:fldCharType="end"/>
      </w:r>
      <w:r w:rsidRPr="00152031">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T.Swedish</w:t>
      </w:r>
      <w:proofErr w:type="spellEnd"/>
      <w:r w:rsidRPr="00152031">
        <w:rPr>
          <w:rFonts w:ascii="Times New Roman" w:eastAsia="Times New Roman" w:hAnsi="Times New Roman" w:cs="Times New Roman"/>
          <w:sz w:val="28"/>
          <w:szCs w:val="28"/>
          <w:lang w:val="en-US"/>
        </w:rPr>
        <w:t xml:space="preserve"> teenager perceptions of teenage pregnancy, abortion, sexual behavior, and contraceptive habits--a focus group study among 17-year-old female high-school students \\ Acta </w:t>
      </w:r>
      <w:proofErr w:type="spellStart"/>
      <w:r w:rsidRPr="00152031">
        <w:rPr>
          <w:rFonts w:ascii="Times New Roman" w:eastAsia="Times New Roman" w:hAnsi="Times New Roman" w:cs="Times New Roman"/>
          <w:sz w:val="28"/>
          <w:szCs w:val="28"/>
          <w:lang w:val="en-US"/>
        </w:rPr>
        <w:t>Obstet</w:t>
      </w:r>
      <w:proofErr w:type="spellEnd"/>
      <w:r w:rsidR="00402647" w:rsidRPr="0040264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Gynecol</w:t>
      </w:r>
      <w:proofErr w:type="spellEnd"/>
      <w:r w:rsidRPr="00152031">
        <w:rPr>
          <w:rFonts w:ascii="Times New Roman" w:eastAsia="Times New Roman" w:hAnsi="Times New Roman" w:cs="Times New Roman"/>
          <w:sz w:val="28"/>
          <w:szCs w:val="28"/>
          <w:lang w:val="en-US"/>
        </w:rPr>
        <w:t xml:space="preserve"> Scand.  – 2005.- Oct;84(10). - p. 980-986. </w:t>
      </w:r>
      <w:r w:rsidRPr="00152031">
        <w:rPr>
          <w:rFonts w:ascii="Times New Roman" w:eastAsia="Times New Roman" w:hAnsi="Times New Roman" w:cs="Times New Roman"/>
          <w:sz w:val="28"/>
          <w:szCs w:val="28"/>
          <w:shd w:val="clear" w:color="auto" w:fill="FFFFFF"/>
          <w:lang w:val="en-US"/>
        </w:rPr>
        <w:t>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152031">
        <w:rPr>
          <w:rFonts w:ascii="Times New Roman" w:eastAsia="Times New Roman" w:hAnsi="Times New Roman" w:cs="Times New Roman"/>
          <w:sz w:val="28"/>
          <w:szCs w:val="28"/>
          <w:shd w:val="clear" w:color="auto" w:fill="FFFFFF"/>
          <w:lang w:val="en-US"/>
        </w:rPr>
        <w:t>: 10.1111/j.0001-6349.2005.00809. x.</w:t>
      </w:r>
    </w:p>
    <w:p w14:paraId="4BAE69B2"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proofErr w:type="gramStart"/>
      <w:r w:rsidRPr="00152031">
        <w:rPr>
          <w:rFonts w:ascii="Times New Roman" w:eastAsia="Times New Roman" w:hAnsi="Times New Roman" w:cs="Times New Roman"/>
          <w:sz w:val="28"/>
          <w:szCs w:val="28"/>
          <w:shd w:val="clear" w:color="auto" w:fill="FFFFFF"/>
          <w:lang w:val="en-US"/>
        </w:rPr>
        <w:lastRenderedPageBreak/>
        <w:t>15</w:t>
      </w:r>
      <w:r w:rsidR="00F67594" w:rsidRPr="00152031">
        <w:rPr>
          <w:rFonts w:ascii="Times New Roman" w:eastAsia="Times New Roman" w:hAnsi="Times New Roman" w:cs="Times New Roman"/>
          <w:sz w:val="28"/>
          <w:szCs w:val="28"/>
          <w:shd w:val="clear" w:color="auto" w:fill="FFFFFF"/>
          <w:lang w:val="en-US"/>
        </w:rPr>
        <w:t>4</w:t>
      </w:r>
      <w:r w:rsidR="00E52440" w:rsidRPr="00A53277">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lang w:val="en-US"/>
        </w:rPr>
        <w:t>Darroch</w:t>
      </w:r>
      <w:proofErr w:type="spellEnd"/>
      <w:proofErr w:type="gramEnd"/>
      <w:r w:rsidRPr="00152031">
        <w:rPr>
          <w:rFonts w:ascii="Times New Roman" w:eastAsia="Times New Roman" w:hAnsi="Times New Roman" w:cs="Times New Roman"/>
          <w:sz w:val="28"/>
          <w:szCs w:val="28"/>
          <w:shd w:val="clear" w:color="auto" w:fill="FFFFFF"/>
          <w:lang w:val="en-US"/>
        </w:rPr>
        <w:t xml:space="preserve"> JE. Adolescent pregnancy trends and demographics. </w:t>
      </w:r>
      <w:proofErr w:type="spellStart"/>
      <w:r w:rsidRPr="00152031">
        <w:rPr>
          <w:rFonts w:ascii="Times New Roman" w:eastAsia="Times New Roman" w:hAnsi="Times New Roman" w:cs="Times New Roman"/>
          <w:sz w:val="28"/>
          <w:szCs w:val="28"/>
          <w:shd w:val="clear" w:color="auto" w:fill="FFFFFF"/>
          <w:lang w:val="en-US"/>
        </w:rPr>
        <w:t>CurrWomens</w:t>
      </w:r>
      <w:proofErr w:type="spellEnd"/>
      <w:r w:rsidRPr="00152031">
        <w:rPr>
          <w:rFonts w:ascii="Times New Roman" w:eastAsia="Times New Roman" w:hAnsi="Times New Roman" w:cs="Times New Roman"/>
          <w:sz w:val="28"/>
          <w:szCs w:val="28"/>
          <w:shd w:val="clear" w:color="auto" w:fill="FFFFFF"/>
          <w:lang w:val="en-US"/>
        </w:rPr>
        <w:t xml:space="preserve"> Health Rep. – 2001.</w:t>
      </w:r>
      <w:proofErr w:type="gramStart"/>
      <w:r w:rsidRPr="00152031">
        <w:rPr>
          <w:rFonts w:ascii="Times New Roman" w:eastAsia="Times New Roman" w:hAnsi="Times New Roman" w:cs="Times New Roman"/>
          <w:sz w:val="28"/>
          <w:szCs w:val="28"/>
          <w:shd w:val="clear" w:color="auto" w:fill="FFFFFF"/>
          <w:lang w:val="en-US"/>
        </w:rPr>
        <w:t>-  Oct</w:t>
      </w:r>
      <w:proofErr w:type="gramEnd"/>
      <w:r w:rsidRPr="00152031">
        <w:rPr>
          <w:rFonts w:ascii="Times New Roman" w:eastAsia="Times New Roman" w:hAnsi="Times New Roman" w:cs="Times New Roman"/>
          <w:sz w:val="28"/>
          <w:szCs w:val="28"/>
          <w:shd w:val="clear" w:color="auto" w:fill="FFFFFF"/>
          <w:lang w:val="en-US"/>
        </w:rPr>
        <w:t xml:space="preserve">;1(2). - p. 102-110. </w:t>
      </w:r>
      <w:r w:rsidRPr="00152031">
        <w:rPr>
          <w:rFonts w:ascii="Times New Roman" w:eastAsia="Times New Roman" w:hAnsi="Times New Roman" w:cs="Times New Roman"/>
          <w:sz w:val="28"/>
          <w:szCs w:val="28"/>
          <w:shd w:val="clear" w:color="auto" w:fill="FFFFFF"/>
        </w:rPr>
        <w:t>PMID: 12112956.</w:t>
      </w:r>
    </w:p>
    <w:p w14:paraId="7D19BF95" w14:textId="77777777" w:rsidR="00A8617E" w:rsidRPr="00152031" w:rsidRDefault="00D64D3C"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15</w:t>
      </w:r>
      <w:r w:rsidR="00F67594" w:rsidRPr="00152031">
        <w:rPr>
          <w:rFonts w:ascii="Times New Roman" w:eastAsia="Times New Roman" w:hAnsi="Times New Roman" w:cs="Times New Roman"/>
          <w:sz w:val="28"/>
          <w:szCs w:val="28"/>
          <w:shd w:val="clear" w:color="auto" w:fill="FFFFFF"/>
        </w:rPr>
        <w:t>5</w:t>
      </w:r>
      <w:r w:rsidR="00E52440">
        <w:rPr>
          <w:rFonts w:ascii="Times New Roman" w:eastAsia="Times New Roman" w:hAnsi="Times New Roman" w:cs="Times New Roman"/>
          <w:sz w:val="28"/>
          <w:szCs w:val="28"/>
          <w:shd w:val="clear" w:color="auto" w:fill="FFFFFF"/>
        </w:rPr>
        <w:t xml:space="preserve"> </w:t>
      </w:r>
      <w:r w:rsidR="00C87601" w:rsidRPr="00152031">
        <w:rPr>
          <w:rFonts w:ascii="Times New Roman" w:eastAsia="Times New Roman" w:hAnsi="Times New Roman" w:cs="Times New Roman"/>
          <w:sz w:val="28"/>
          <w:szCs w:val="28"/>
          <w:shd w:val="clear" w:color="auto" w:fill="FFFFFF"/>
        </w:rPr>
        <w:t>Статистический сборник "Здоровье населения Республики Казахстан и деятельность организаций здравоохранения в 2018 г.", Нур-Султан, 2019</w:t>
      </w:r>
    </w:p>
    <w:p w14:paraId="5FD7A2E0" w14:textId="77777777" w:rsidR="00510E68" w:rsidRPr="00152031" w:rsidRDefault="00510E68"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156</w:t>
      </w:r>
      <w:r w:rsidR="00E52440">
        <w:rPr>
          <w:rFonts w:ascii="Times New Roman" w:eastAsia="Times New Roman" w:hAnsi="Times New Roman" w:cs="Times New Roman"/>
          <w:sz w:val="28"/>
          <w:szCs w:val="28"/>
          <w:shd w:val="clear" w:color="auto" w:fill="FFFFFF"/>
        </w:rPr>
        <w:t xml:space="preserve"> </w:t>
      </w:r>
      <w:r w:rsidR="00EF580B" w:rsidRPr="00152031">
        <w:rPr>
          <w:rFonts w:ascii="Times New Roman" w:eastAsia="Times New Roman" w:hAnsi="Times New Roman" w:cs="Times New Roman"/>
          <w:sz w:val="28"/>
          <w:szCs w:val="28"/>
          <w:shd w:val="clear" w:color="auto" w:fill="FFFFFF"/>
        </w:rPr>
        <w:t xml:space="preserve">Электронный </w:t>
      </w:r>
      <w:proofErr w:type="gramStart"/>
      <w:r w:rsidR="00EF580B" w:rsidRPr="00152031">
        <w:rPr>
          <w:rFonts w:ascii="Times New Roman" w:eastAsia="Times New Roman" w:hAnsi="Times New Roman" w:cs="Times New Roman"/>
          <w:sz w:val="28"/>
          <w:szCs w:val="28"/>
          <w:shd w:val="clear" w:color="auto" w:fill="FFFFFF"/>
        </w:rPr>
        <w:t>ресурс:</w:t>
      </w:r>
      <w:r w:rsidRPr="00152031">
        <w:rPr>
          <w:rFonts w:ascii="Times New Roman" w:eastAsia="Times New Roman" w:hAnsi="Times New Roman" w:cs="Times New Roman"/>
          <w:sz w:val="28"/>
          <w:szCs w:val="28"/>
          <w:shd w:val="clear" w:color="auto" w:fill="FFFFFF"/>
          <w:lang w:val="en-US"/>
        </w:rPr>
        <w:t>https</w:t>
      </w:r>
      <w:r w:rsidRPr="00152031">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www</w:t>
      </w:r>
      <w:r w:rsidRPr="00152031">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gov</w:t>
      </w:r>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kz</w:t>
      </w:r>
      <w:proofErr w:type="spellEnd"/>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memleket</w:t>
      </w:r>
      <w:proofErr w:type="spellEnd"/>
      <w:r w:rsidRPr="00152031">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entities</w:t>
      </w:r>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kostanai</w:t>
      </w:r>
      <w:proofErr w:type="spellEnd"/>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kostanai</w:t>
      </w:r>
      <w:proofErr w:type="spellEnd"/>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audany</w:t>
      </w:r>
      <w:proofErr w:type="spellEnd"/>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akimat</w:t>
      </w:r>
      <w:proofErr w:type="spellEnd"/>
      <w:r w:rsidRPr="00152031">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press</w:t>
      </w:r>
      <w:r w:rsidRPr="00152031">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news</w:t>
      </w:r>
      <w:r w:rsidRPr="00152031">
        <w:rPr>
          <w:rFonts w:ascii="Times New Roman" w:eastAsia="Times New Roman" w:hAnsi="Times New Roman" w:cs="Times New Roman"/>
          <w:sz w:val="28"/>
          <w:szCs w:val="28"/>
          <w:shd w:val="clear" w:color="auto" w:fill="FFFFFF"/>
        </w:rPr>
        <w:t>/</w:t>
      </w:r>
      <w:r w:rsidRPr="00152031">
        <w:rPr>
          <w:rFonts w:ascii="Times New Roman" w:eastAsia="Times New Roman" w:hAnsi="Times New Roman" w:cs="Times New Roman"/>
          <w:sz w:val="28"/>
          <w:szCs w:val="28"/>
          <w:shd w:val="clear" w:color="auto" w:fill="FFFFFF"/>
          <w:lang w:val="en-US"/>
        </w:rPr>
        <w:t>details</w:t>
      </w:r>
      <w:r w:rsidRPr="00152031">
        <w:rPr>
          <w:rFonts w:ascii="Times New Roman" w:eastAsia="Times New Roman" w:hAnsi="Times New Roman" w:cs="Times New Roman"/>
          <w:sz w:val="28"/>
          <w:szCs w:val="28"/>
          <w:shd w:val="clear" w:color="auto" w:fill="FFFFFF"/>
        </w:rPr>
        <w:t>/201451?</w:t>
      </w:r>
      <w:r w:rsidRPr="00152031">
        <w:rPr>
          <w:rFonts w:ascii="Times New Roman" w:eastAsia="Times New Roman" w:hAnsi="Times New Roman" w:cs="Times New Roman"/>
          <w:sz w:val="28"/>
          <w:szCs w:val="28"/>
          <w:shd w:val="clear" w:color="auto" w:fill="FFFFFF"/>
          <w:lang w:val="en-US"/>
        </w:rPr>
        <w:t>lang</w:t>
      </w:r>
      <w:r w:rsidRPr="00152031">
        <w:rPr>
          <w:rFonts w:ascii="Times New Roman" w:eastAsia="Times New Roman" w:hAnsi="Times New Roman" w:cs="Times New Roman"/>
          <w:sz w:val="28"/>
          <w:szCs w:val="28"/>
          <w:shd w:val="clear" w:color="auto" w:fill="FFFFFF"/>
        </w:rPr>
        <w:t>=</w:t>
      </w:r>
      <w:proofErr w:type="spellStart"/>
      <w:r w:rsidRPr="00152031">
        <w:rPr>
          <w:rFonts w:ascii="Times New Roman" w:eastAsia="Times New Roman" w:hAnsi="Times New Roman" w:cs="Times New Roman"/>
          <w:sz w:val="28"/>
          <w:szCs w:val="28"/>
          <w:shd w:val="clear" w:color="auto" w:fill="FFFFFF"/>
          <w:lang w:val="en-US"/>
        </w:rPr>
        <w:t>ru</w:t>
      </w:r>
      <w:proofErr w:type="spellEnd"/>
      <w:proofErr w:type="gramEnd"/>
      <w:r w:rsidR="00402647">
        <w:rPr>
          <w:rFonts w:ascii="Times New Roman" w:eastAsia="Times New Roman" w:hAnsi="Times New Roman" w:cs="Times New Roman"/>
          <w:sz w:val="28"/>
          <w:szCs w:val="28"/>
          <w:shd w:val="clear" w:color="auto" w:fill="FFFFFF"/>
        </w:rPr>
        <w:t xml:space="preserve"> </w:t>
      </w:r>
      <w:r w:rsidR="00EF580B" w:rsidRPr="00152031">
        <w:rPr>
          <w:rFonts w:ascii="Times New Roman" w:eastAsia="Times New Roman" w:hAnsi="Times New Roman" w:cs="Times New Roman"/>
          <w:sz w:val="28"/>
          <w:szCs w:val="28"/>
          <w:shd w:val="clear" w:color="auto" w:fill="FFFFFF"/>
        </w:rPr>
        <w:t xml:space="preserve">(дата обращения </w:t>
      </w:r>
      <w:r w:rsidR="00402647" w:rsidRPr="00402647">
        <w:rPr>
          <w:rFonts w:ascii="Times New Roman" w:eastAsia="Times New Roman" w:hAnsi="Times New Roman" w:cs="Times New Roman"/>
          <w:sz w:val="28"/>
          <w:szCs w:val="28"/>
        </w:rPr>
        <w:t xml:space="preserve">21.03.2022 </w:t>
      </w:r>
      <w:r w:rsidR="00EF580B" w:rsidRPr="00152031">
        <w:rPr>
          <w:rFonts w:ascii="Times New Roman" w:eastAsia="Times New Roman" w:hAnsi="Times New Roman" w:cs="Times New Roman"/>
          <w:sz w:val="28"/>
          <w:szCs w:val="28"/>
          <w:shd w:val="clear" w:color="auto" w:fill="FFFFFF"/>
        </w:rPr>
        <w:t>г)</w:t>
      </w:r>
    </w:p>
    <w:p w14:paraId="6E904D01"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shd w:val="clear" w:color="auto" w:fill="FFFFFF"/>
          <w:lang w:val="en-US"/>
        </w:rPr>
        <w:t>15</w:t>
      </w:r>
      <w:r w:rsidR="000707A8" w:rsidRPr="00152031">
        <w:rPr>
          <w:rFonts w:ascii="Times New Roman" w:eastAsia="Times New Roman" w:hAnsi="Times New Roman" w:cs="Times New Roman"/>
          <w:sz w:val="28"/>
          <w:szCs w:val="28"/>
          <w:shd w:val="clear" w:color="auto" w:fill="FFFFFF"/>
          <w:lang w:val="en-US"/>
        </w:rPr>
        <w:t>7</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lang w:val="en-US"/>
        </w:rPr>
        <w:t>Akella</w:t>
      </w:r>
      <w:proofErr w:type="spellEnd"/>
      <w:r w:rsidRPr="00152031">
        <w:rPr>
          <w:rFonts w:ascii="Times New Roman" w:eastAsia="Times New Roman" w:hAnsi="Times New Roman" w:cs="Times New Roman"/>
          <w:sz w:val="28"/>
          <w:szCs w:val="28"/>
          <w:lang w:val="en-US"/>
        </w:rPr>
        <w:t>, D., Jordan, M. Impact of Social and Cultural Factors on Teen Pregnancy \\ Journal of Health Disparities Research and Practice. - 2015.</w:t>
      </w:r>
      <w:proofErr w:type="gramStart"/>
      <w:r w:rsidRPr="00152031">
        <w:rPr>
          <w:rFonts w:ascii="Times New Roman" w:eastAsia="Times New Roman" w:hAnsi="Times New Roman" w:cs="Times New Roman"/>
          <w:sz w:val="28"/>
          <w:szCs w:val="28"/>
          <w:lang w:val="en-US"/>
        </w:rPr>
        <w:t>-  V.8.</w:t>
      </w:r>
      <w:proofErr w:type="gramEnd"/>
      <w:r w:rsidRPr="00152031">
        <w:rPr>
          <w:rFonts w:ascii="Times New Roman" w:eastAsia="Times New Roman" w:hAnsi="Times New Roman" w:cs="Times New Roman"/>
          <w:sz w:val="28"/>
          <w:szCs w:val="28"/>
          <w:lang w:val="en-US"/>
        </w:rPr>
        <w:t>- Issue 1.- Spring 2015, - pp. 41 - 62</w:t>
      </w:r>
    </w:p>
    <w:p w14:paraId="30E71334" w14:textId="77777777" w:rsidR="00A8617E" w:rsidRPr="00152031" w:rsidRDefault="00C87601" w:rsidP="00E52440">
      <w:pPr>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shd w:val="clear" w:color="auto" w:fill="FFFFFF"/>
          <w:lang w:val="en-US"/>
        </w:rPr>
        <w:t>15</w:t>
      </w:r>
      <w:r w:rsidR="000707A8" w:rsidRPr="00152031">
        <w:rPr>
          <w:rFonts w:ascii="Times New Roman" w:eastAsia="Times New Roman" w:hAnsi="Times New Roman" w:cs="Times New Roman"/>
          <w:sz w:val="28"/>
          <w:szCs w:val="28"/>
          <w:shd w:val="clear" w:color="auto" w:fill="FFFFFF"/>
          <w:lang w:val="en-US"/>
        </w:rPr>
        <w:t>8</w:t>
      </w:r>
      <w:r w:rsidR="00E52440" w:rsidRPr="00E52440">
        <w:rPr>
          <w:rFonts w:ascii="Times New Roman" w:eastAsia="Times New Roman" w:hAnsi="Times New Roman" w:cs="Times New Roman"/>
          <w:sz w:val="28"/>
          <w:szCs w:val="28"/>
          <w:shd w:val="clear" w:color="auto" w:fill="FFFFFF"/>
          <w:lang w:val="en-US"/>
        </w:rPr>
        <w:t xml:space="preserve"> </w:t>
      </w:r>
      <w:hyperlink r:id="rId116" w:history="1">
        <w:r w:rsidRPr="00152031">
          <w:rPr>
            <w:rFonts w:ascii="Times New Roman" w:eastAsia="Times New Roman" w:hAnsi="Times New Roman" w:cs="Times New Roman"/>
            <w:bCs/>
            <w:sz w:val="28"/>
            <w:szCs w:val="28"/>
            <w:lang w:val="en-US"/>
          </w:rPr>
          <w:t xml:space="preserve"> Henretta J.C.,</w:t>
        </w:r>
        <w:r w:rsidRPr="00152031">
          <w:rPr>
            <w:rFonts w:ascii="Times New Roman" w:eastAsia="Times New Roman" w:hAnsi="Times New Roman" w:cs="Times New Roman"/>
            <w:b/>
            <w:bCs/>
            <w:sz w:val="28"/>
            <w:szCs w:val="28"/>
            <w:lang w:val="en-US"/>
          </w:rPr>
          <w:t> </w:t>
        </w:r>
      </w:hyperlink>
      <w:r w:rsidRPr="00152031">
        <w:rPr>
          <w:rFonts w:ascii="Times New Roman" w:eastAsia="Times New Roman" w:hAnsi="Times New Roman" w:cs="Times New Roman"/>
          <w:sz w:val="28"/>
          <w:szCs w:val="28"/>
          <w:lang w:val="en-US"/>
        </w:rPr>
        <w:t>,</w:t>
      </w:r>
      <w:hyperlink r:id="rId117" w:history="1">
        <w:r w:rsidRPr="00152031">
          <w:rPr>
            <w:rFonts w:ascii="Times New Roman" w:eastAsia="Times New Roman" w:hAnsi="Times New Roman" w:cs="Times New Roman"/>
            <w:sz w:val="28"/>
            <w:szCs w:val="28"/>
            <w:lang w:val="en-US"/>
          </w:rPr>
          <w:t xml:space="preserve"> Grundy</w:t>
        </w:r>
      </w:hyperlink>
      <w:r w:rsidRPr="00152031">
        <w:rPr>
          <w:rFonts w:ascii="Times New Roman" w:eastAsia="Times New Roman" w:hAnsi="Times New Roman" w:cs="Times New Roman"/>
          <w:sz w:val="28"/>
          <w:szCs w:val="28"/>
          <w:lang w:val="en-US"/>
        </w:rPr>
        <w:t xml:space="preserve"> E.M.D., </w:t>
      </w:r>
      <w:hyperlink r:id="rId118" w:history="1">
        <w:r w:rsidRPr="00152031">
          <w:rPr>
            <w:rFonts w:ascii="Times New Roman" w:eastAsia="Times New Roman" w:hAnsi="Times New Roman" w:cs="Times New Roman"/>
            <w:sz w:val="28"/>
            <w:szCs w:val="28"/>
            <w:lang w:val="en-US"/>
          </w:rPr>
          <w:t>Okell</w:t>
        </w:r>
      </w:hyperlink>
      <w:r w:rsidRPr="00152031">
        <w:rPr>
          <w:rFonts w:ascii="Times New Roman" w:eastAsia="Times New Roman" w:hAnsi="Times New Roman" w:cs="Times New Roman"/>
          <w:sz w:val="28"/>
          <w:szCs w:val="28"/>
          <w:lang w:val="en-US"/>
        </w:rPr>
        <w:t xml:space="preserve">  L. C., </w:t>
      </w:r>
      <w:hyperlink r:id="rId119" w:history="1">
        <w:r w:rsidRPr="00152031">
          <w:rPr>
            <w:rFonts w:ascii="Times New Roman" w:eastAsia="Times New Roman" w:hAnsi="Times New Roman" w:cs="Times New Roman"/>
            <w:sz w:val="28"/>
            <w:szCs w:val="28"/>
            <w:lang w:val="en-US"/>
          </w:rPr>
          <w:t>Wadsworth</w:t>
        </w:r>
      </w:hyperlink>
      <w:r w:rsidRPr="00152031">
        <w:rPr>
          <w:rFonts w:ascii="Times New Roman" w:eastAsia="Times New Roman" w:hAnsi="Times New Roman" w:cs="Times New Roman"/>
          <w:sz w:val="28"/>
          <w:szCs w:val="28"/>
          <w:lang w:val="en-US"/>
        </w:rPr>
        <w:t xml:space="preserve"> M.J.  Early motherhood and mental health in midlife: A study of British and American cohorts </w:t>
      </w:r>
      <w:hyperlink r:id="rId120" w:history="1">
        <w:r w:rsidRPr="00152031">
          <w:rPr>
            <w:rFonts w:ascii="Times New Roman" w:eastAsia="Times New Roman" w:hAnsi="Times New Roman" w:cs="Times New Roman"/>
            <w:b/>
            <w:bCs/>
            <w:sz w:val="28"/>
            <w:szCs w:val="28"/>
            <w:lang w:val="en-US"/>
          </w:rPr>
          <w:br/>
        </w:r>
        <w:r w:rsidRPr="00152031">
          <w:rPr>
            <w:rFonts w:ascii="Times New Roman" w:eastAsia="Times New Roman" w:hAnsi="Times New Roman" w:cs="Times New Roman"/>
            <w:bCs/>
            <w:sz w:val="28"/>
            <w:szCs w:val="28"/>
            <w:lang w:val="en-US"/>
          </w:rPr>
          <w:t>\\ Aging &amp; Mental Health.- </w:t>
        </w:r>
      </w:hyperlink>
      <w:r w:rsidRPr="00152031">
        <w:rPr>
          <w:rFonts w:ascii="Times New Roman" w:eastAsia="Times New Roman" w:hAnsi="Times New Roman" w:cs="Times New Roman"/>
          <w:sz w:val="28"/>
          <w:szCs w:val="28"/>
          <w:lang w:val="en-US"/>
        </w:rPr>
        <w:t>V.12- 2008. - </w:t>
      </w:r>
      <w:hyperlink r:id="rId121" w:history="1">
        <w:r w:rsidRPr="00152031">
          <w:rPr>
            <w:rFonts w:ascii="Times New Roman" w:eastAsia="Times New Roman" w:hAnsi="Times New Roman" w:cs="Times New Roman"/>
            <w:sz w:val="28"/>
            <w:szCs w:val="28"/>
            <w:lang w:val="en-US"/>
          </w:rPr>
          <w:t>Issue 5</w:t>
        </w:r>
      </w:hyperlink>
      <w:r w:rsidRPr="00152031">
        <w:rPr>
          <w:rFonts w:ascii="Times New Roman" w:eastAsia="Times New Roman" w:hAnsi="Times New Roman" w:cs="Times New Roman"/>
          <w:sz w:val="28"/>
          <w:szCs w:val="28"/>
          <w:lang w:val="en-US"/>
        </w:rPr>
        <w:t>.</w:t>
      </w:r>
      <w:r w:rsidRPr="00152031">
        <w:rPr>
          <w:rFonts w:ascii="Times New Roman" w:eastAsia="Times New Roman" w:hAnsi="Times New Roman" w:cs="Times New Roman"/>
          <w:sz w:val="28"/>
          <w:szCs w:val="28"/>
          <w:u w:val="single"/>
          <w:lang w:val="en-US"/>
        </w:rPr>
        <w:t>-</w:t>
      </w:r>
      <w:r w:rsidRPr="00152031">
        <w:rPr>
          <w:rFonts w:ascii="Times New Roman" w:eastAsia="Times New Roman" w:hAnsi="Times New Roman" w:cs="Times New Roman"/>
          <w:sz w:val="28"/>
          <w:szCs w:val="28"/>
          <w:lang w:val="en-US"/>
        </w:rPr>
        <w:t xml:space="preserve"> p. 605-614 | Received 14 Dec 2006, Accepted 24 Jul 2007, Published online: 14 Oct 2008  </w:t>
      </w:r>
      <w:hyperlink r:id="rId122" w:history="1">
        <w:r w:rsidRPr="00152031">
          <w:rPr>
            <w:rFonts w:ascii="Times New Roman" w:eastAsia="Times New Roman" w:hAnsi="Times New Roman" w:cs="Times New Roman"/>
            <w:sz w:val="28"/>
            <w:szCs w:val="28"/>
            <w:u w:val="single"/>
            <w:lang w:val="en-US"/>
          </w:rPr>
          <w:t>https://doi.org/10.1080/13607860802343084</w:t>
        </w:r>
      </w:hyperlink>
    </w:p>
    <w:p w14:paraId="2BD884D6"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lang w:val="en-US"/>
        </w:rPr>
        <w:t>15</w:t>
      </w:r>
      <w:r w:rsidR="000707A8" w:rsidRPr="00152031">
        <w:rPr>
          <w:rFonts w:ascii="Times New Roman" w:eastAsia="Times New Roman" w:hAnsi="Times New Roman" w:cs="Times New Roman"/>
          <w:sz w:val="28"/>
          <w:szCs w:val="28"/>
          <w:lang w:val="en-US"/>
        </w:rPr>
        <w:t>9</w:t>
      </w:r>
      <w:r w:rsidRPr="00152031">
        <w:rPr>
          <w:rFonts w:ascii="Times New Roman" w:eastAsia="Times New Roman" w:hAnsi="Times New Roman" w:cs="Times New Roman"/>
          <w:sz w:val="28"/>
          <w:szCs w:val="28"/>
          <w:lang w:val="en-US"/>
        </w:rPr>
        <w:t xml:space="preserve"> </w:t>
      </w:r>
      <w:hyperlink r:id="rId123" w:history="1">
        <w:r w:rsidRPr="00152031">
          <w:rPr>
            <w:rFonts w:ascii="Times New Roman" w:eastAsia="Times New Roman" w:hAnsi="Times New Roman" w:cs="Times New Roman"/>
            <w:sz w:val="28"/>
            <w:szCs w:val="28"/>
            <w:lang w:val="en-US"/>
          </w:rPr>
          <w:t>Sarah Font</w:t>
        </w:r>
      </w:hyperlink>
      <w:r w:rsidRPr="00152031">
        <w:rPr>
          <w:rFonts w:ascii="Times New Roman" w:eastAsia="Times New Roman" w:hAnsi="Times New Roman" w:cs="Times New Roman"/>
          <w:sz w:val="28"/>
          <w:szCs w:val="28"/>
          <w:lang w:val="en-US"/>
        </w:rPr>
        <w:t xml:space="preserve"> S.,</w:t>
      </w:r>
      <w:hyperlink r:id="rId124" w:history="1">
        <w:r w:rsidRPr="00152031">
          <w:rPr>
            <w:rFonts w:ascii="Times New Roman" w:eastAsia="Times New Roman" w:hAnsi="Times New Roman" w:cs="Times New Roman"/>
            <w:sz w:val="28"/>
            <w:szCs w:val="28"/>
            <w:lang w:val="en-US"/>
          </w:rPr>
          <w:t>Cancian</w:t>
        </w:r>
      </w:hyperlink>
      <w:r w:rsidRPr="00152031">
        <w:rPr>
          <w:rFonts w:ascii="Times New Roman" w:eastAsia="Times New Roman" w:hAnsi="Times New Roman" w:cs="Times New Roman"/>
          <w:sz w:val="28"/>
          <w:szCs w:val="28"/>
          <w:lang w:val="en-US"/>
        </w:rPr>
        <w:t xml:space="preserve"> M., Berger L.M.  </w:t>
      </w:r>
      <w:r w:rsidRPr="00152031">
        <w:rPr>
          <w:rFonts w:ascii="Times New Roman" w:eastAsia="Times New Roman" w:hAnsi="Times New Roman" w:cs="Times New Roman"/>
          <w:bCs/>
          <w:sz w:val="28"/>
          <w:szCs w:val="28"/>
          <w:lang w:val="en-US"/>
        </w:rPr>
        <w:t>Prevalence and Risk Factors for Early Motherhood Among Low-Income, Maltreated, and Foster Youth \\</w:t>
      </w:r>
      <w:hyperlink r:id="rId125" w:tgtFrame="pmc_ext" w:history="1">
        <w:r w:rsidRPr="00152031">
          <w:rPr>
            <w:rFonts w:ascii="Times New Roman" w:eastAsia="Times New Roman" w:hAnsi="Times New Roman" w:cs="Times New Roman"/>
            <w:sz w:val="28"/>
            <w:szCs w:val="28"/>
            <w:lang w:val="en-US"/>
          </w:rPr>
          <w:t>Demography. – 2019.</w:t>
        </w:r>
        <w:proofErr w:type="gramStart"/>
        <w:r w:rsidRPr="00152031">
          <w:rPr>
            <w:rFonts w:ascii="Times New Roman" w:eastAsia="Times New Roman" w:hAnsi="Times New Roman" w:cs="Times New Roman"/>
            <w:sz w:val="28"/>
            <w:szCs w:val="28"/>
            <w:lang w:val="en-US"/>
          </w:rPr>
          <w:t>-  Feb</w:t>
        </w:r>
        <w:proofErr w:type="gramEnd"/>
        <w:r w:rsidRPr="00152031">
          <w:rPr>
            <w:rFonts w:ascii="Times New Roman" w:eastAsia="Times New Roman" w:hAnsi="Times New Roman" w:cs="Times New Roman"/>
            <w:sz w:val="28"/>
            <w:szCs w:val="28"/>
            <w:lang w:val="en-US"/>
          </w:rPr>
          <w:t>; 56(1).- p. 261–284.</w:t>
        </w:r>
      </w:hyperlink>
      <w:r w:rsidR="00402647" w:rsidRPr="00D35C1D">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152031">
        <w:rPr>
          <w:rFonts w:ascii="Times New Roman" w:eastAsia="Times New Roman" w:hAnsi="Times New Roman" w:cs="Times New Roman"/>
          <w:sz w:val="28"/>
          <w:szCs w:val="28"/>
          <w:shd w:val="clear" w:color="auto" w:fill="FFFFFF"/>
          <w:lang w:val="en-US"/>
        </w:rPr>
        <w:t>: </w:t>
      </w:r>
      <w:hyperlink r:id="rId126" w:tgtFrame="pmc_ext" w:history="1">
        <w:r w:rsidRPr="00152031">
          <w:rPr>
            <w:rFonts w:ascii="Times New Roman" w:eastAsia="Times New Roman" w:hAnsi="Times New Roman" w:cs="Times New Roman"/>
            <w:sz w:val="28"/>
            <w:szCs w:val="28"/>
            <w:shd w:val="clear" w:color="auto" w:fill="FFFFFF"/>
            <w:lang w:val="en-US"/>
          </w:rPr>
          <w:t>10.1007/s13524-018-0744-x</w:t>
        </w:r>
      </w:hyperlink>
    </w:p>
    <w:p w14:paraId="2C6CE281" w14:textId="77777777" w:rsidR="00A8617E" w:rsidRPr="00152031" w:rsidRDefault="000707A8"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proofErr w:type="gramStart"/>
      <w:r w:rsidRPr="00152031">
        <w:rPr>
          <w:rFonts w:ascii="Times New Roman" w:eastAsia="Times New Roman" w:hAnsi="Times New Roman" w:cs="Times New Roman"/>
          <w:sz w:val="28"/>
          <w:szCs w:val="28"/>
          <w:shd w:val="clear" w:color="auto" w:fill="FFFFFF"/>
          <w:lang w:val="en-US"/>
        </w:rPr>
        <w:t>160</w:t>
      </w:r>
      <w:r w:rsidR="00C87601" w:rsidRPr="00152031">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lang w:val="en-US"/>
        </w:rPr>
        <w:t xml:space="preserve"> Brace</w:t>
      </w:r>
      <w:proofErr w:type="gramEnd"/>
      <w:r w:rsidR="00C87601" w:rsidRPr="00152031">
        <w:rPr>
          <w:rFonts w:ascii="Times New Roman" w:eastAsia="Times New Roman" w:hAnsi="Times New Roman" w:cs="Times New Roman"/>
          <w:sz w:val="28"/>
          <w:szCs w:val="28"/>
          <w:lang w:val="en-US"/>
        </w:rPr>
        <w:t xml:space="preserve"> A.M., Hall M., </w:t>
      </w:r>
      <w:proofErr w:type="spellStart"/>
      <w:r w:rsidR="00C87601" w:rsidRPr="00152031">
        <w:rPr>
          <w:rFonts w:ascii="Times New Roman" w:eastAsia="Times New Roman" w:hAnsi="Times New Roman" w:cs="Times New Roman"/>
          <w:sz w:val="28"/>
          <w:szCs w:val="28"/>
          <w:lang w:val="en-US"/>
        </w:rPr>
        <w:t>Hunti</w:t>
      </w:r>
      <w:proofErr w:type="spellEnd"/>
      <w:r w:rsidR="00C87601" w:rsidRPr="00152031">
        <w:rPr>
          <w:rFonts w:ascii="Times New Roman" w:eastAsia="Times New Roman" w:hAnsi="Times New Roman" w:cs="Times New Roman"/>
          <w:sz w:val="28"/>
          <w:szCs w:val="28"/>
          <w:lang w:val="en-US"/>
        </w:rPr>
        <w:t xml:space="preserve"> B.P.  Social, Economic and Health Costs of Unintended Teen Pregnancy: The Circle of Care Intervention Program in Troup County, Georgia \\ Journal of the Georgia Public Health Association, Vol. 1 No. 1, 2008, h 33-41</w:t>
      </w:r>
    </w:p>
    <w:p w14:paraId="683A43C1"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proofErr w:type="gramStart"/>
      <w:r w:rsidRPr="00152031">
        <w:rPr>
          <w:rFonts w:ascii="Times New Roman" w:eastAsia="Times New Roman" w:hAnsi="Times New Roman" w:cs="Times New Roman"/>
          <w:sz w:val="28"/>
          <w:szCs w:val="28"/>
          <w:shd w:val="clear" w:color="auto" w:fill="FFFFFF"/>
          <w:lang w:val="en-US"/>
        </w:rPr>
        <w:t>1</w:t>
      </w:r>
      <w:r w:rsidR="000707A8" w:rsidRPr="00152031">
        <w:rPr>
          <w:rFonts w:ascii="Times New Roman" w:eastAsia="Times New Roman" w:hAnsi="Times New Roman" w:cs="Times New Roman"/>
          <w:sz w:val="28"/>
          <w:szCs w:val="28"/>
          <w:shd w:val="clear" w:color="auto" w:fill="FFFFFF"/>
          <w:lang w:val="en-US"/>
        </w:rPr>
        <w:t>61</w:t>
      </w:r>
      <w:r w:rsidRPr="00152031">
        <w:rPr>
          <w:rFonts w:ascii="Times New Roman" w:eastAsia="Times New Roman" w:hAnsi="Times New Roman" w:cs="Times New Roman"/>
          <w:sz w:val="28"/>
          <w:szCs w:val="28"/>
          <w:shd w:val="clear" w:color="auto" w:fill="FFFFFF"/>
          <w:lang w:val="en-US"/>
        </w:rPr>
        <w:t xml:space="preserve">  </w:t>
      </w:r>
      <w:proofErr w:type="spellStart"/>
      <w:r w:rsidRPr="00152031">
        <w:rPr>
          <w:rFonts w:ascii="Times New Roman" w:eastAsia="Times New Roman" w:hAnsi="Times New Roman" w:cs="Times New Roman"/>
          <w:sz w:val="28"/>
          <w:szCs w:val="28"/>
          <w:shd w:val="clear" w:color="auto" w:fill="FFFFFF"/>
          <w:lang w:val="en-US"/>
        </w:rPr>
        <w:t>Sedgh</w:t>
      </w:r>
      <w:proofErr w:type="spellEnd"/>
      <w:proofErr w:type="gramEnd"/>
      <w:r w:rsidRPr="00152031">
        <w:rPr>
          <w:rFonts w:ascii="Times New Roman" w:eastAsia="Times New Roman" w:hAnsi="Times New Roman" w:cs="Times New Roman"/>
          <w:sz w:val="28"/>
          <w:szCs w:val="28"/>
          <w:shd w:val="clear" w:color="auto" w:fill="FFFFFF"/>
          <w:lang w:val="en-US"/>
        </w:rPr>
        <w:t xml:space="preserve"> V., Gilda S. Adolescent pregnancy, birth, and abortion rates across countries: levels and recent trends. \\ </w:t>
      </w:r>
      <w:r w:rsidRPr="00152031">
        <w:rPr>
          <w:rFonts w:ascii="Times New Roman" w:eastAsia="Times New Roman" w:hAnsi="Times New Roman" w:cs="Times New Roman"/>
          <w:iCs/>
          <w:sz w:val="28"/>
          <w:szCs w:val="28"/>
          <w:shd w:val="clear" w:color="auto" w:fill="FFFFFF"/>
          <w:lang w:val="en-US"/>
        </w:rPr>
        <w:t>The Journal of adolescent health: official publication of the Society for Adolescent Medicine. - 2015.-</w:t>
      </w:r>
      <w:r w:rsidRPr="00152031">
        <w:rPr>
          <w:rFonts w:ascii="Times New Roman" w:eastAsia="Times New Roman" w:hAnsi="Times New Roman" w:cs="Times New Roman"/>
          <w:sz w:val="28"/>
          <w:szCs w:val="28"/>
          <w:shd w:val="clear" w:color="auto" w:fill="FFFFFF"/>
          <w:lang w:val="en-US"/>
        </w:rPr>
        <w:t xml:space="preserve"> vol. 56,2.- p. 223-230. </w:t>
      </w:r>
      <w:proofErr w:type="spellStart"/>
      <w:r w:rsidRPr="00152031">
        <w:rPr>
          <w:rFonts w:ascii="Times New Roman" w:eastAsia="Times New Roman" w:hAnsi="Times New Roman" w:cs="Times New Roman"/>
          <w:sz w:val="28"/>
          <w:szCs w:val="28"/>
          <w:shd w:val="clear" w:color="auto" w:fill="FFFFFF"/>
          <w:lang w:val="en-US"/>
        </w:rPr>
        <w:t>doi</w:t>
      </w:r>
      <w:proofErr w:type="spellEnd"/>
      <w:r w:rsidRPr="00152031">
        <w:rPr>
          <w:rFonts w:ascii="Times New Roman" w:eastAsia="Times New Roman" w:hAnsi="Times New Roman" w:cs="Times New Roman"/>
          <w:sz w:val="28"/>
          <w:szCs w:val="28"/>
          <w:shd w:val="clear" w:color="auto" w:fill="FFFFFF"/>
          <w:lang w:val="en-US"/>
        </w:rPr>
        <w:t>: 10.1016/j.jadohealth.2014.09.007</w:t>
      </w:r>
    </w:p>
    <w:p w14:paraId="1E463B9A" w14:textId="77777777" w:rsidR="00A8617E" w:rsidRPr="00152031" w:rsidRDefault="00310B37" w:rsidP="00E52440">
      <w:pPr>
        <w:shd w:val="clear" w:color="auto" w:fill="FFFFFF"/>
        <w:spacing w:after="0" w:line="240" w:lineRule="auto"/>
        <w:ind w:firstLine="567"/>
        <w:jc w:val="both"/>
        <w:rPr>
          <w:rFonts w:ascii="Arial" w:eastAsia="Times New Roman" w:hAnsi="Arial" w:cs="Arial"/>
          <w:sz w:val="18"/>
          <w:szCs w:val="18"/>
          <w:shd w:val="clear" w:color="auto" w:fill="FFFFFF"/>
        </w:rPr>
      </w:pPr>
      <w:r w:rsidRPr="00152031">
        <w:rPr>
          <w:rFonts w:ascii="Times New Roman" w:eastAsia="Times New Roman" w:hAnsi="Times New Roman" w:cs="Times New Roman"/>
          <w:sz w:val="28"/>
          <w:szCs w:val="28"/>
          <w:shd w:val="clear" w:color="auto" w:fill="FFFFFF"/>
        </w:rPr>
        <w:t>16</w:t>
      </w:r>
      <w:r w:rsidR="000707A8" w:rsidRPr="00152031">
        <w:rPr>
          <w:rFonts w:ascii="Times New Roman" w:eastAsia="Times New Roman" w:hAnsi="Times New Roman" w:cs="Times New Roman"/>
          <w:sz w:val="28"/>
          <w:szCs w:val="28"/>
          <w:shd w:val="clear" w:color="auto" w:fill="FFFFFF"/>
        </w:rPr>
        <w:t>2</w:t>
      </w:r>
      <w:r w:rsidR="00C87601" w:rsidRPr="00152031">
        <w:rPr>
          <w:rFonts w:ascii="Times New Roman" w:eastAsia="Times New Roman" w:hAnsi="Times New Roman" w:cs="Times New Roman"/>
          <w:sz w:val="28"/>
          <w:szCs w:val="28"/>
          <w:shd w:val="clear" w:color="auto" w:fill="FFFFFF"/>
        </w:rPr>
        <w:t xml:space="preserve"> </w:t>
      </w:r>
      <w:proofErr w:type="spellStart"/>
      <w:r w:rsidR="00C87601" w:rsidRPr="00152031">
        <w:rPr>
          <w:rFonts w:ascii="Times New Roman" w:eastAsia="Times New Roman" w:hAnsi="Times New Roman" w:cs="Times New Roman"/>
          <w:sz w:val="28"/>
          <w:szCs w:val="28"/>
          <w:shd w:val="clear" w:color="auto" w:fill="FFFFFF"/>
        </w:rPr>
        <w:t>Базина</w:t>
      </w:r>
      <w:proofErr w:type="spellEnd"/>
      <w:r w:rsidR="00C87601" w:rsidRPr="00152031">
        <w:rPr>
          <w:rFonts w:ascii="Times New Roman" w:eastAsia="Times New Roman" w:hAnsi="Times New Roman" w:cs="Times New Roman"/>
          <w:sz w:val="28"/>
          <w:szCs w:val="28"/>
          <w:shd w:val="clear" w:color="auto" w:fill="FFFFFF"/>
        </w:rPr>
        <w:t xml:space="preserve"> М.И., Егорова А.Т., </w:t>
      </w:r>
      <w:proofErr w:type="spellStart"/>
      <w:r w:rsidR="00C87601" w:rsidRPr="00152031">
        <w:rPr>
          <w:rFonts w:ascii="Times New Roman" w:eastAsia="Times New Roman" w:hAnsi="Times New Roman" w:cs="Times New Roman"/>
          <w:sz w:val="28"/>
          <w:szCs w:val="28"/>
          <w:shd w:val="clear" w:color="auto" w:fill="FFFFFF"/>
        </w:rPr>
        <w:t>Хондрович</w:t>
      </w:r>
      <w:proofErr w:type="spellEnd"/>
      <w:r w:rsidR="00C87601" w:rsidRPr="00152031">
        <w:rPr>
          <w:rFonts w:ascii="Times New Roman" w:eastAsia="Times New Roman" w:hAnsi="Times New Roman" w:cs="Times New Roman"/>
          <w:sz w:val="28"/>
          <w:szCs w:val="28"/>
          <w:shd w:val="clear" w:color="auto" w:fill="FFFFFF"/>
        </w:rPr>
        <w:t xml:space="preserve"> Н.А., Сыромятникова С.А. и др. Хронический эндометрит: скрытая угроза репродукции \\ Доктор РУ. Гинекология, Эндокринология. -2015. -№14 (115). - с.20-27</w:t>
      </w:r>
      <w:r w:rsidR="00C87601" w:rsidRPr="00152031">
        <w:rPr>
          <w:rFonts w:ascii="Arial" w:eastAsia="Times New Roman" w:hAnsi="Arial" w:cs="Arial"/>
          <w:sz w:val="18"/>
          <w:szCs w:val="18"/>
          <w:shd w:val="clear" w:color="auto" w:fill="FFFFFF"/>
        </w:rPr>
        <w:t>.</w:t>
      </w:r>
    </w:p>
    <w:p w14:paraId="0769396C" w14:textId="77777777" w:rsidR="00A8617E" w:rsidRPr="00152031" w:rsidRDefault="00310B37"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16</w:t>
      </w:r>
      <w:r w:rsidR="005C7FB9" w:rsidRPr="00152031">
        <w:rPr>
          <w:rFonts w:ascii="Times New Roman" w:eastAsia="Times New Roman" w:hAnsi="Times New Roman" w:cs="Times New Roman"/>
          <w:sz w:val="28"/>
          <w:szCs w:val="28"/>
        </w:rPr>
        <w:t>3</w:t>
      </w:r>
      <w:r w:rsidR="00C87601" w:rsidRPr="00152031">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shd w:val="clear" w:color="auto" w:fill="FFFFFF"/>
        </w:rPr>
        <w:t xml:space="preserve">Полушкина Е.С., Шмаков Р.Г. Роль дидрогестерона в привычном </w:t>
      </w:r>
      <w:proofErr w:type="spellStart"/>
      <w:r w:rsidR="00C87601" w:rsidRPr="00152031">
        <w:rPr>
          <w:rFonts w:ascii="Times New Roman" w:eastAsia="Times New Roman" w:hAnsi="Times New Roman" w:cs="Times New Roman"/>
          <w:sz w:val="28"/>
          <w:szCs w:val="28"/>
          <w:shd w:val="clear" w:color="auto" w:fill="FFFFFF"/>
        </w:rPr>
        <w:t>невынашивании</w:t>
      </w:r>
      <w:proofErr w:type="spellEnd"/>
      <w:r w:rsidR="00C87601" w:rsidRPr="00152031">
        <w:rPr>
          <w:rFonts w:ascii="Times New Roman" w:eastAsia="Times New Roman" w:hAnsi="Times New Roman" w:cs="Times New Roman"/>
          <w:sz w:val="28"/>
          <w:szCs w:val="28"/>
          <w:shd w:val="clear" w:color="auto" w:fill="FFFFFF"/>
        </w:rPr>
        <w:t xml:space="preserve"> беременности. </w:t>
      </w:r>
      <w:r w:rsidR="00C87601" w:rsidRPr="00152031">
        <w:rPr>
          <w:rFonts w:ascii="Times New Roman" w:eastAsia="Times New Roman" w:hAnsi="Times New Roman" w:cs="Times New Roman"/>
          <w:iCs/>
          <w:sz w:val="28"/>
          <w:szCs w:val="28"/>
          <w:shd w:val="clear" w:color="auto" w:fill="FFFFFF"/>
        </w:rPr>
        <w:t>Медицинский Совет</w:t>
      </w:r>
      <w:r w:rsidR="00C87601" w:rsidRPr="00152031">
        <w:rPr>
          <w:rFonts w:ascii="Times New Roman" w:eastAsia="Times New Roman" w:hAnsi="Times New Roman" w:cs="Times New Roman"/>
          <w:sz w:val="28"/>
          <w:szCs w:val="28"/>
          <w:shd w:val="clear" w:color="auto" w:fill="FFFFFF"/>
        </w:rPr>
        <w:t>. 2020;(3):74-77. </w:t>
      </w:r>
      <w:hyperlink r:id="rId127" w:tgtFrame="_blank" w:history="1">
        <w:r w:rsidR="00C87601" w:rsidRPr="00152031">
          <w:rPr>
            <w:rFonts w:ascii="Times New Roman" w:eastAsia="Times New Roman" w:hAnsi="Times New Roman" w:cs="Times New Roman"/>
            <w:sz w:val="28"/>
            <w:szCs w:val="28"/>
            <w:u w:val="single"/>
            <w:shd w:val="clear" w:color="auto" w:fill="FFFFFF"/>
          </w:rPr>
          <w:t>https://doi.org/10.21518/2079-701X-2020-3-74-77</w:t>
        </w:r>
      </w:hyperlink>
    </w:p>
    <w:p w14:paraId="6ACC99BB"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16</w:t>
      </w:r>
      <w:r w:rsidR="005C7FB9" w:rsidRPr="00152031">
        <w:rPr>
          <w:rFonts w:ascii="Times New Roman" w:eastAsia="Times New Roman" w:hAnsi="Times New Roman" w:cs="Times New Roman"/>
          <w:sz w:val="28"/>
          <w:szCs w:val="28"/>
        </w:rPr>
        <w:t>4</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Телятникова</w:t>
      </w:r>
      <w:proofErr w:type="spellEnd"/>
      <w:r w:rsidRPr="00152031">
        <w:rPr>
          <w:rFonts w:ascii="Times New Roman" w:eastAsia="Times New Roman" w:hAnsi="Times New Roman" w:cs="Times New Roman"/>
          <w:sz w:val="28"/>
          <w:szCs w:val="28"/>
        </w:rPr>
        <w:t xml:space="preserve"> О.Ю., Макаров И.В.  Прерывание нежелательной беременности у подростков: психологические и психиатрические аспекты (обзор литературы) \\ Обозрение психиатрии и медицинской психологии. -  2012. - №2. - с.18-25</w:t>
      </w:r>
    </w:p>
    <w:p w14:paraId="46328F4C" w14:textId="77777777" w:rsidR="00A8617E" w:rsidRPr="00152031" w:rsidRDefault="00C87601"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16</w:t>
      </w:r>
      <w:r w:rsidR="005C7FB9" w:rsidRPr="00152031">
        <w:rPr>
          <w:rFonts w:ascii="Times New Roman" w:eastAsia="Times New Roman" w:hAnsi="Times New Roman" w:cs="Times New Roman"/>
          <w:sz w:val="28"/>
          <w:szCs w:val="28"/>
        </w:rPr>
        <w:t>5</w:t>
      </w:r>
      <w:r w:rsidR="00402647">
        <w:rPr>
          <w:rFonts w:ascii="Times New Roman" w:eastAsia="Times New Roman" w:hAnsi="Times New Roman" w:cs="Times New Roman"/>
          <w:sz w:val="28"/>
          <w:szCs w:val="28"/>
        </w:rPr>
        <w:t xml:space="preserve"> </w:t>
      </w:r>
      <w:proofErr w:type="spellStart"/>
      <w:r w:rsidR="00402647">
        <w:rPr>
          <w:rFonts w:ascii="Times New Roman" w:eastAsia="Times New Roman" w:hAnsi="Times New Roman" w:cs="Times New Roman"/>
          <w:sz w:val="28"/>
          <w:szCs w:val="28"/>
        </w:rPr>
        <w:t>Оразов</w:t>
      </w:r>
      <w:proofErr w:type="spellEnd"/>
      <w:r w:rsidR="00402647">
        <w:rPr>
          <w:rFonts w:ascii="Times New Roman" w:eastAsia="Times New Roman" w:hAnsi="Times New Roman" w:cs="Times New Roman"/>
          <w:sz w:val="28"/>
          <w:szCs w:val="28"/>
        </w:rPr>
        <w:t xml:space="preserve"> М.Р., </w:t>
      </w:r>
      <w:proofErr w:type="spellStart"/>
      <w:r w:rsidR="00402647">
        <w:rPr>
          <w:rFonts w:ascii="Times New Roman" w:eastAsia="Times New Roman" w:hAnsi="Times New Roman" w:cs="Times New Roman"/>
          <w:sz w:val="28"/>
          <w:szCs w:val="28"/>
        </w:rPr>
        <w:t>Хамошина</w:t>
      </w:r>
      <w:proofErr w:type="spellEnd"/>
      <w:r w:rsidR="00402647">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rPr>
        <w:t xml:space="preserve">М.Б., </w:t>
      </w:r>
      <w:proofErr w:type="spellStart"/>
      <w:r w:rsidRPr="00152031">
        <w:rPr>
          <w:rFonts w:ascii="Times New Roman" w:eastAsia="Times New Roman" w:hAnsi="Times New Roman" w:cs="Times New Roman"/>
          <w:sz w:val="28"/>
          <w:szCs w:val="28"/>
        </w:rPr>
        <w:t>Личак</w:t>
      </w:r>
      <w:proofErr w:type="spellEnd"/>
      <w:r w:rsidRPr="00152031">
        <w:rPr>
          <w:rFonts w:ascii="Times New Roman" w:eastAsia="Times New Roman" w:hAnsi="Times New Roman" w:cs="Times New Roman"/>
          <w:sz w:val="28"/>
          <w:szCs w:val="28"/>
        </w:rPr>
        <w:t xml:space="preserve"> Н.В. </w:t>
      </w:r>
      <w:proofErr w:type="spellStart"/>
      <w:r w:rsidRPr="00152031">
        <w:rPr>
          <w:rFonts w:ascii="Times New Roman" w:eastAsia="Times New Roman" w:hAnsi="Times New Roman" w:cs="Times New Roman"/>
          <w:sz w:val="28"/>
          <w:szCs w:val="28"/>
        </w:rPr>
        <w:t>Экстрагенитальные</w:t>
      </w:r>
      <w:proofErr w:type="spellEnd"/>
      <w:r w:rsidRPr="00152031">
        <w:rPr>
          <w:rFonts w:ascii="Times New Roman" w:eastAsia="Times New Roman" w:hAnsi="Times New Roman" w:cs="Times New Roman"/>
          <w:sz w:val="28"/>
          <w:szCs w:val="28"/>
        </w:rPr>
        <w:t xml:space="preserve"> заболевания девочек и девушек-подростков, подвергшихся воздействию ионизирующего излучения \\ </w:t>
      </w:r>
      <w:hyperlink r:id="rId128" w:history="1">
        <w:proofErr w:type="spellStart"/>
        <w:r w:rsidRPr="00152031">
          <w:rPr>
            <w:rFonts w:ascii="Times New Roman" w:eastAsia="Times New Roman" w:hAnsi="Times New Roman" w:cs="Times New Roman"/>
            <w:sz w:val="28"/>
            <w:szCs w:val="28"/>
          </w:rPr>
          <w:t>Research'n</w:t>
        </w:r>
        <w:proofErr w:type="spellEnd"/>
        <w:r w:rsidR="00402647">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Practical</w:t>
        </w:r>
        <w:proofErr w:type="spellEnd"/>
        <w:r w:rsidR="00402647">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Medicine</w:t>
        </w:r>
        <w:proofErr w:type="spellEnd"/>
        <w:r w:rsidRPr="00152031">
          <w:rPr>
            <w:rFonts w:ascii="Times New Roman" w:eastAsia="Times New Roman" w:hAnsi="Times New Roman" w:cs="Times New Roman"/>
            <w:sz w:val="28"/>
            <w:szCs w:val="28"/>
          </w:rPr>
          <w:t xml:space="preserve"> Journal</w:t>
        </w:r>
      </w:hyperlink>
      <w:r w:rsidRPr="00152031">
        <w:rPr>
          <w:rFonts w:ascii="Times New Roman" w:eastAsia="Times New Roman" w:hAnsi="Times New Roman" w:cs="Times New Roman"/>
          <w:sz w:val="28"/>
          <w:szCs w:val="28"/>
        </w:rPr>
        <w:t>:  Мат-</w:t>
      </w:r>
      <w:proofErr w:type="spellStart"/>
      <w:r w:rsidRPr="00152031">
        <w:rPr>
          <w:rFonts w:ascii="Times New Roman" w:eastAsia="Times New Roman" w:hAnsi="Times New Roman" w:cs="Times New Roman"/>
          <w:sz w:val="28"/>
          <w:szCs w:val="28"/>
        </w:rPr>
        <w:t>лы</w:t>
      </w:r>
      <w:proofErr w:type="spellEnd"/>
      <w:r w:rsidRPr="00152031">
        <w:rPr>
          <w:rFonts w:ascii="Times New Roman" w:eastAsia="Times New Roman" w:hAnsi="Times New Roman" w:cs="Times New Roman"/>
          <w:sz w:val="28"/>
          <w:szCs w:val="28"/>
        </w:rPr>
        <w:t xml:space="preserve">  II Национальный конгресс «Онкология репродуктивных органов: от профилактики и раннего выявления к эффективному лечению», 11–13 мая 2017 года, Москва.- с. 76</w:t>
      </w:r>
    </w:p>
    <w:p w14:paraId="1CB033E6"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4"/>
          <w:szCs w:val="24"/>
        </w:rPr>
      </w:pPr>
      <w:r w:rsidRPr="00152031">
        <w:rPr>
          <w:rFonts w:ascii="Times New Roman" w:eastAsia="Times New Roman" w:hAnsi="Times New Roman" w:cs="Times New Roman"/>
          <w:sz w:val="28"/>
          <w:szCs w:val="28"/>
        </w:rPr>
        <w:t>16</w:t>
      </w:r>
      <w:r w:rsidR="005C7FB9" w:rsidRPr="00152031">
        <w:rPr>
          <w:rFonts w:ascii="Times New Roman" w:eastAsia="Times New Roman" w:hAnsi="Times New Roman" w:cs="Times New Roman"/>
          <w:sz w:val="28"/>
          <w:szCs w:val="28"/>
        </w:rPr>
        <w:t>6</w:t>
      </w:r>
      <w:r w:rsidRPr="00152031">
        <w:rPr>
          <w:rFonts w:ascii="Times New Roman" w:eastAsia="Times New Roman" w:hAnsi="Times New Roman" w:cs="Times New Roman"/>
          <w:sz w:val="28"/>
          <w:szCs w:val="28"/>
        </w:rPr>
        <w:t xml:space="preserve"> </w:t>
      </w:r>
      <w:r w:rsidRPr="00152031">
        <w:rPr>
          <w:rFonts w:ascii="Times New Roman" w:eastAsia="Times New Roman" w:hAnsi="Times New Roman" w:cs="Times New Roman"/>
          <w:sz w:val="28"/>
          <w:szCs w:val="28"/>
          <w:shd w:val="clear" w:color="auto" w:fill="FFFFFF"/>
        </w:rPr>
        <w:t>Новые рекомендации ACOG по ранней потере беременности \\ Медицинский</w:t>
      </w:r>
      <w:r w:rsidRPr="00152031">
        <w:rPr>
          <w:rFonts w:ascii="Times New Roman" w:eastAsia="Times New Roman" w:hAnsi="Times New Roman" w:cs="Times New Roman"/>
          <w:iCs/>
          <w:sz w:val="28"/>
          <w:szCs w:val="28"/>
          <w:shd w:val="clear" w:color="auto" w:fill="FFFFFF"/>
        </w:rPr>
        <w:t xml:space="preserve"> Совет</w:t>
      </w:r>
      <w:r w:rsidRPr="00152031">
        <w:rPr>
          <w:rFonts w:ascii="Times New Roman" w:eastAsia="Times New Roman" w:hAnsi="Times New Roman" w:cs="Times New Roman"/>
          <w:sz w:val="28"/>
          <w:szCs w:val="28"/>
          <w:shd w:val="clear" w:color="auto" w:fill="FFFFFF"/>
        </w:rPr>
        <w:t>. – 2015.- (9):4-5. </w:t>
      </w:r>
      <w:hyperlink r:id="rId129" w:tgtFrame="_blank" w:history="1">
        <w:r w:rsidRPr="00152031">
          <w:rPr>
            <w:rFonts w:ascii="Times New Roman" w:eastAsia="Times New Roman" w:hAnsi="Times New Roman" w:cs="Times New Roman"/>
            <w:sz w:val="28"/>
            <w:szCs w:val="28"/>
            <w:u w:val="single"/>
            <w:shd w:val="clear" w:color="auto" w:fill="FFFFFF"/>
          </w:rPr>
          <w:t>https://doi.org/10.21518/2079-701X-2015-9-4-5</w:t>
        </w:r>
      </w:hyperlink>
    </w:p>
    <w:p w14:paraId="2EC3B780"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lastRenderedPageBreak/>
        <w:t>16</w:t>
      </w:r>
      <w:r w:rsidR="00065713" w:rsidRPr="00152031">
        <w:rPr>
          <w:rFonts w:ascii="Times New Roman" w:eastAsia="Times New Roman" w:hAnsi="Times New Roman" w:cs="Times New Roman"/>
          <w:sz w:val="28"/>
          <w:szCs w:val="28"/>
        </w:rPr>
        <w:t>7</w:t>
      </w:r>
      <w:r w:rsidRPr="00152031">
        <w:rPr>
          <w:rFonts w:ascii="Times New Roman" w:eastAsia="Times New Roman" w:hAnsi="Times New Roman" w:cs="Times New Roman"/>
          <w:sz w:val="28"/>
          <w:szCs w:val="28"/>
        </w:rPr>
        <w:t xml:space="preserve"> Ватутин Н. Т., </w:t>
      </w:r>
      <w:proofErr w:type="spellStart"/>
      <w:r w:rsidRPr="00152031">
        <w:rPr>
          <w:rFonts w:ascii="Times New Roman" w:eastAsia="Times New Roman" w:hAnsi="Times New Roman" w:cs="Times New Roman"/>
          <w:sz w:val="28"/>
          <w:szCs w:val="28"/>
        </w:rPr>
        <w:t>Тарадин</w:t>
      </w:r>
      <w:proofErr w:type="spellEnd"/>
      <w:r w:rsidRPr="00152031">
        <w:rPr>
          <w:rFonts w:ascii="Times New Roman" w:eastAsia="Times New Roman" w:hAnsi="Times New Roman" w:cs="Times New Roman"/>
          <w:sz w:val="28"/>
          <w:szCs w:val="28"/>
        </w:rPr>
        <w:t xml:space="preserve"> Г. Г., Корниенко С. М., Тараторина А. А., </w:t>
      </w:r>
      <w:proofErr w:type="spellStart"/>
      <w:r w:rsidRPr="00152031">
        <w:rPr>
          <w:rFonts w:ascii="Times New Roman" w:eastAsia="Times New Roman" w:hAnsi="Times New Roman" w:cs="Times New Roman"/>
          <w:sz w:val="28"/>
          <w:szCs w:val="28"/>
        </w:rPr>
        <w:t>Риджок</w:t>
      </w:r>
      <w:proofErr w:type="spellEnd"/>
      <w:r w:rsidRPr="00152031">
        <w:rPr>
          <w:rFonts w:ascii="Times New Roman" w:eastAsia="Times New Roman" w:hAnsi="Times New Roman" w:cs="Times New Roman"/>
          <w:sz w:val="28"/>
          <w:szCs w:val="28"/>
        </w:rPr>
        <w:t xml:space="preserve"> В. В. Современные представления о </w:t>
      </w:r>
      <w:proofErr w:type="spellStart"/>
      <w:r w:rsidRPr="00152031">
        <w:rPr>
          <w:rFonts w:ascii="Times New Roman" w:eastAsia="Times New Roman" w:hAnsi="Times New Roman" w:cs="Times New Roman"/>
          <w:sz w:val="28"/>
          <w:szCs w:val="28"/>
        </w:rPr>
        <w:t>перипартальной</w:t>
      </w:r>
      <w:proofErr w:type="spellEnd"/>
      <w:r w:rsidRPr="00152031">
        <w:rPr>
          <w:rFonts w:ascii="Times New Roman" w:eastAsia="Times New Roman" w:hAnsi="Times New Roman" w:cs="Times New Roman"/>
          <w:sz w:val="28"/>
          <w:szCs w:val="28"/>
        </w:rPr>
        <w:t xml:space="preserve"> кардиомиопатии (часть 2): Клиника, диагностика, лечение \\ Российский кардиологический журнал. - 2015. - №1 (117). - с.95-103</w:t>
      </w:r>
    </w:p>
    <w:p w14:paraId="25638524"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16</w:t>
      </w:r>
      <w:r w:rsidR="00065713" w:rsidRPr="00152031">
        <w:rPr>
          <w:rFonts w:ascii="Times New Roman" w:eastAsia="Times New Roman" w:hAnsi="Times New Roman" w:cs="Times New Roman"/>
          <w:sz w:val="28"/>
          <w:szCs w:val="28"/>
        </w:rPr>
        <w:t>8</w:t>
      </w:r>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Юпатов</w:t>
      </w:r>
      <w:proofErr w:type="spellEnd"/>
      <w:r w:rsidRPr="00152031">
        <w:rPr>
          <w:rFonts w:ascii="Times New Roman" w:eastAsia="Times New Roman" w:hAnsi="Times New Roman" w:cs="Times New Roman"/>
          <w:sz w:val="28"/>
          <w:szCs w:val="28"/>
        </w:rPr>
        <w:t xml:space="preserve"> Е.Ю. Современные принципы пренатального скрининга.\\ Практическая медицина. - 2016. - №1 (93). - с. 32-36</w:t>
      </w:r>
    </w:p>
    <w:p w14:paraId="75F76F2C"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16</w:t>
      </w:r>
      <w:r w:rsidR="00065713" w:rsidRPr="00152031">
        <w:rPr>
          <w:rFonts w:ascii="Times New Roman" w:eastAsia="Times New Roman" w:hAnsi="Times New Roman" w:cs="Times New Roman"/>
          <w:sz w:val="28"/>
          <w:szCs w:val="28"/>
        </w:rPr>
        <w:t>9</w:t>
      </w:r>
      <w:r w:rsidRPr="00152031">
        <w:rPr>
          <w:rFonts w:ascii="Times New Roman" w:eastAsia="Times New Roman" w:hAnsi="Times New Roman" w:cs="Times New Roman"/>
          <w:sz w:val="28"/>
          <w:szCs w:val="28"/>
        </w:rPr>
        <w:t xml:space="preserve"> Никифоровский </w:t>
      </w:r>
      <w:proofErr w:type="gramStart"/>
      <w:r w:rsidRPr="00152031">
        <w:rPr>
          <w:rFonts w:ascii="Times New Roman" w:eastAsia="Times New Roman" w:hAnsi="Times New Roman" w:cs="Times New Roman"/>
          <w:sz w:val="28"/>
          <w:szCs w:val="28"/>
        </w:rPr>
        <w:t>Н.К</w:t>
      </w:r>
      <w:proofErr w:type="gramEnd"/>
      <w:r w:rsidRPr="00152031">
        <w:rPr>
          <w:rFonts w:ascii="Times New Roman" w:eastAsia="Times New Roman" w:hAnsi="Times New Roman" w:cs="Times New Roman"/>
          <w:sz w:val="28"/>
          <w:szCs w:val="28"/>
        </w:rPr>
        <w:t xml:space="preserve">, </w:t>
      </w:r>
      <w:proofErr w:type="spellStart"/>
      <w:r w:rsidRPr="00152031">
        <w:rPr>
          <w:rFonts w:ascii="Times New Roman" w:eastAsia="Times New Roman" w:hAnsi="Times New Roman" w:cs="Times New Roman"/>
          <w:sz w:val="28"/>
          <w:szCs w:val="28"/>
        </w:rPr>
        <w:t>Степанькова</w:t>
      </w:r>
      <w:proofErr w:type="spellEnd"/>
      <w:r w:rsidRPr="00152031">
        <w:rPr>
          <w:rFonts w:ascii="Times New Roman" w:eastAsia="Times New Roman" w:hAnsi="Times New Roman" w:cs="Times New Roman"/>
          <w:sz w:val="28"/>
          <w:szCs w:val="28"/>
        </w:rPr>
        <w:t xml:space="preserve"> Е.А., Лукина Н.В., Покусаева В.Н.</w:t>
      </w:r>
    </w:p>
    <w:p w14:paraId="3070D48F" w14:textId="77777777" w:rsidR="00A8617E" w:rsidRPr="00152031" w:rsidRDefault="00C87601" w:rsidP="00E52440">
      <w:pPr>
        <w:shd w:val="clear" w:color="auto" w:fill="FFFFFF"/>
        <w:spacing w:after="0" w:line="240" w:lineRule="auto"/>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Роль раннего пренатального скрининга в диагностике врожденных аномалий развития плода в Смоленской области \\ Смоленский медицинский альманах. - 2018. - №4. - с. 19-23</w:t>
      </w:r>
    </w:p>
    <w:p w14:paraId="7397493D" w14:textId="77777777" w:rsidR="00A8617E" w:rsidRPr="00152031" w:rsidRDefault="00065713" w:rsidP="00E52440">
      <w:pPr>
        <w:shd w:val="clear" w:color="auto" w:fill="FFFFFF"/>
        <w:spacing w:after="0" w:line="240" w:lineRule="auto"/>
        <w:ind w:firstLine="567"/>
        <w:jc w:val="both"/>
        <w:rPr>
          <w:rFonts w:ascii="Times New Roman" w:eastAsia="Times New Roman" w:hAnsi="Times New Roman" w:cs="Times New Roman"/>
          <w:sz w:val="28"/>
          <w:szCs w:val="28"/>
          <w:u w:val="single"/>
          <w:lang w:val="en-US"/>
        </w:rPr>
      </w:pPr>
      <w:r w:rsidRPr="00152031">
        <w:rPr>
          <w:rFonts w:ascii="Times New Roman" w:eastAsia="Times New Roman" w:hAnsi="Times New Roman" w:cs="Times New Roman"/>
          <w:sz w:val="28"/>
          <w:szCs w:val="28"/>
        </w:rPr>
        <w:t>170</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Шахбазова</w:t>
      </w:r>
      <w:proofErr w:type="spellEnd"/>
      <w:r w:rsidR="00C87601" w:rsidRPr="00152031">
        <w:rPr>
          <w:rFonts w:ascii="Times New Roman" w:eastAsia="Times New Roman" w:hAnsi="Times New Roman" w:cs="Times New Roman"/>
          <w:sz w:val="28"/>
          <w:szCs w:val="28"/>
        </w:rPr>
        <w:t xml:space="preserve"> Н.А. Оценка значимости факторов риска гипертензивных состояний, вызванных беременностью </w:t>
      </w:r>
      <w:r w:rsidR="00C87601" w:rsidRPr="00152031">
        <w:rPr>
          <w:rFonts w:ascii="Times New Roman" w:eastAsia="Times New Roman" w:hAnsi="Times New Roman" w:cs="Times New Roman"/>
          <w:sz w:val="28"/>
          <w:szCs w:val="28"/>
          <w:lang w:val="en-US"/>
        </w:rPr>
        <w:t xml:space="preserve">\\ </w:t>
      </w:r>
      <w:proofErr w:type="spellStart"/>
      <w:r w:rsidR="00C87601" w:rsidRPr="00152031">
        <w:rPr>
          <w:rFonts w:ascii="Times New Roman" w:eastAsia="Times New Roman" w:hAnsi="Times New Roman" w:cs="Times New Roman"/>
          <w:sz w:val="28"/>
          <w:szCs w:val="28"/>
          <w:lang w:val="en-US"/>
        </w:rPr>
        <w:t>Российский</w:t>
      </w:r>
      <w:r w:rsidR="00C87601" w:rsidRPr="00152031">
        <w:rPr>
          <w:rFonts w:ascii="Times New Roman" w:eastAsia="Times New Roman" w:hAnsi="Times New Roman" w:cs="Times New Roman"/>
          <w:iCs/>
          <w:sz w:val="28"/>
          <w:szCs w:val="28"/>
        </w:rPr>
        <w:t>кардиологическийжурнал</w:t>
      </w:r>
      <w:proofErr w:type="spellEnd"/>
      <w:r w:rsidR="00C87601" w:rsidRPr="00152031">
        <w:rPr>
          <w:rFonts w:ascii="Times New Roman" w:eastAsia="Times New Roman" w:hAnsi="Times New Roman" w:cs="Times New Roman"/>
          <w:sz w:val="28"/>
          <w:szCs w:val="28"/>
          <w:lang w:val="en-US"/>
        </w:rPr>
        <w:t>. - 2014.</w:t>
      </w:r>
      <w:proofErr w:type="gramStart"/>
      <w:r w:rsidR="00C87601" w:rsidRPr="00152031">
        <w:rPr>
          <w:rFonts w:ascii="Times New Roman" w:eastAsia="Times New Roman" w:hAnsi="Times New Roman" w:cs="Times New Roman"/>
          <w:sz w:val="28"/>
          <w:szCs w:val="28"/>
          <w:lang w:val="en-US"/>
        </w:rPr>
        <w:t>-  №</w:t>
      </w:r>
      <w:proofErr w:type="gramEnd"/>
      <w:r w:rsidR="00C87601" w:rsidRPr="00152031">
        <w:rPr>
          <w:rFonts w:ascii="Times New Roman" w:eastAsia="Times New Roman" w:hAnsi="Times New Roman" w:cs="Times New Roman"/>
          <w:sz w:val="28"/>
          <w:szCs w:val="28"/>
          <w:lang w:val="en-US"/>
        </w:rPr>
        <w:t xml:space="preserve">5 </w:t>
      </w:r>
      <w:r w:rsidR="00C87601" w:rsidRPr="00152031">
        <w:rPr>
          <w:rFonts w:ascii="Times New Roman" w:eastAsia="Times New Roman" w:hAnsi="Times New Roman" w:cs="Times New Roman"/>
          <w:sz w:val="28"/>
          <w:szCs w:val="28"/>
        </w:rPr>
        <w:t>с</w:t>
      </w:r>
      <w:r w:rsidR="00C87601" w:rsidRPr="00152031">
        <w:rPr>
          <w:rFonts w:ascii="Times New Roman" w:eastAsia="Times New Roman" w:hAnsi="Times New Roman" w:cs="Times New Roman"/>
          <w:sz w:val="28"/>
          <w:szCs w:val="28"/>
          <w:lang w:val="en-US"/>
        </w:rPr>
        <w:t>. 97-100. </w:t>
      </w:r>
      <w:hyperlink r:id="rId130" w:tgtFrame="_blank" w:history="1">
        <w:r w:rsidR="00C87601" w:rsidRPr="00152031">
          <w:rPr>
            <w:rFonts w:ascii="Times New Roman" w:eastAsia="Times New Roman" w:hAnsi="Times New Roman" w:cs="Times New Roman"/>
            <w:sz w:val="28"/>
            <w:szCs w:val="28"/>
            <w:u w:val="single"/>
            <w:lang w:val="en-US"/>
          </w:rPr>
          <w:t>https://doi.org/10.15829/1560-4071-2014-5-97-100</w:t>
        </w:r>
      </w:hyperlink>
    </w:p>
    <w:p w14:paraId="0DE19A75" w14:textId="77777777" w:rsidR="00A8617E" w:rsidRPr="00152031" w:rsidRDefault="00065713" w:rsidP="00E52440">
      <w:pPr>
        <w:shd w:val="clear" w:color="auto" w:fill="FFFFFF"/>
        <w:spacing w:after="0" w:line="240" w:lineRule="auto"/>
        <w:ind w:firstLine="567"/>
        <w:jc w:val="both"/>
        <w:rPr>
          <w:rFonts w:ascii="Times New Roman" w:eastAsia="Times New Roman" w:hAnsi="Times New Roman" w:cs="Times New Roman"/>
          <w:sz w:val="28"/>
          <w:szCs w:val="28"/>
          <w:u w:val="single"/>
        </w:rPr>
      </w:pPr>
      <w:r w:rsidRPr="00152031">
        <w:rPr>
          <w:rFonts w:ascii="Times New Roman" w:eastAsia="Times New Roman" w:hAnsi="Times New Roman" w:cs="Times New Roman"/>
          <w:sz w:val="28"/>
          <w:szCs w:val="28"/>
          <w:lang w:val="en-US"/>
        </w:rPr>
        <w:t>171</w:t>
      </w:r>
      <w:r w:rsidR="00C87601" w:rsidRPr="00152031">
        <w:rPr>
          <w:rFonts w:ascii="Times New Roman" w:eastAsia="Times New Roman" w:hAnsi="Times New Roman" w:cs="Times New Roman"/>
          <w:sz w:val="28"/>
          <w:szCs w:val="28"/>
          <w:lang w:val="en-US"/>
        </w:rPr>
        <w:t xml:space="preserve"> </w:t>
      </w:r>
      <w:hyperlink r:id="rId131" w:history="1">
        <w:proofErr w:type="spellStart"/>
        <w:r w:rsidR="00C87601" w:rsidRPr="00E52440">
          <w:rPr>
            <w:rFonts w:ascii="Times New Roman" w:eastAsia="Times New Roman" w:hAnsi="Times New Roman" w:cs="Times New Roman"/>
            <w:sz w:val="28"/>
            <w:szCs w:val="28"/>
            <w:lang w:val="en-US"/>
          </w:rPr>
          <w:t>Biaggi</w:t>
        </w:r>
        <w:proofErr w:type="spellEnd"/>
      </w:hyperlink>
      <w:r w:rsidR="00C87601" w:rsidRPr="00E52440">
        <w:rPr>
          <w:rFonts w:ascii="Times New Roman" w:eastAsia="Times New Roman" w:hAnsi="Times New Roman" w:cs="Times New Roman"/>
          <w:sz w:val="28"/>
          <w:szCs w:val="28"/>
        </w:rPr>
        <w:t>А</w:t>
      </w:r>
      <w:r w:rsidR="00C87601" w:rsidRPr="00E52440">
        <w:rPr>
          <w:rFonts w:ascii="Times New Roman" w:eastAsia="Times New Roman" w:hAnsi="Times New Roman" w:cs="Times New Roman"/>
          <w:sz w:val="28"/>
          <w:szCs w:val="28"/>
          <w:lang w:val="en-US"/>
        </w:rPr>
        <w:t>, </w:t>
      </w:r>
      <w:hyperlink r:id="rId132" w:history="1">
        <w:r w:rsidR="00C87601" w:rsidRPr="00E52440">
          <w:rPr>
            <w:rFonts w:ascii="Times New Roman" w:eastAsia="Times New Roman" w:hAnsi="Times New Roman" w:cs="Times New Roman"/>
            <w:sz w:val="28"/>
            <w:szCs w:val="28"/>
            <w:lang w:val="en-US"/>
          </w:rPr>
          <w:t xml:space="preserve"> Conroy</w:t>
        </w:r>
      </w:hyperlink>
      <w:r w:rsidR="00C87601" w:rsidRPr="00E52440">
        <w:rPr>
          <w:rFonts w:ascii="Times New Roman" w:eastAsia="Times New Roman" w:hAnsi="Times New Roman" w:cs="Times New Roman"/>
          <w:sz w:val="28"/>
          <w:szCs w:val="28"/>
          <w:lang w:val="en-US"/>
        </w:rPr>
        <w:t xml:space="preserve"> S., </w:t>
      </w:r>
      <w:proofErr w:type="spellStart"/>
      <w:r w:rsidR="001F6782">
        <w:fldChar w:fldCharType="begin"/>
      </w:r>
      <w:r w:rsidR="001F6782" w:rsidRPr="001450BF">
        <w:rPr>
          <w:lang w:val="en-US"/>
        </w:rPr>
        <w:instrText xml:space="preserve"> HYPE</w:instrText>
      </w:r>
      <w:r w:rsidR="001F6782" w:rsidRPr="001450BF">
        <w:rPr>
          <w:lang w:val="en-US"/>
        </w:rPr>
        <w:instrText xml:space="preserve">RLINK "https://www.ncbi.nlm.nih.gov/pubmed/?term=Pawlby%20S%5BAuthor%5D&amp;cauthor=true&amp;cauthor_uid=26650969" </w:instrText>
      </w:r>
      <w:r w:rsidR="001F6782">
        <w:fldChar w:fldCharType="separate"/>
      </w:r>
      <w:r w:rsidR="00C87601" w:rsidRPr="00E52440">
        <w:rPr>
          <w:rFonts w:ascii="Times New Roman" w:eastAsia="Times New Roman" w:hAnsi="Times New Roman" w:cs="Times New Roman"/>
          <w:sz w:val="28"/>
          <w:szCs w:val="28"/>
          <w:lang w:val="en-US"/>
        </w:rPr>
        <w:t>Pawlby</w:t>
      </w:r>
      <w:proofErr w:type="spellEnd"/>
      <w:r w:rsidR="001F6782">
        <w:rPr>
          <w:rFonts w:ascii="Times New Roman" w:eastAsia="Times New Roman" w:hAnsi="Times New Roman" w:cs="Times New Roman"/>
          <w:sz w:val="28"/>
          <w:szCs w:val="28"/>
          <w:lang w:val="en-US"/>
        </w:rPr>
        <w:fldChar w:fldCharType="end"/>
      </w:r>
      <w:r w:rsidR="00C87601" w:rsidRPr="00E52440">
        <w:rPr>
          <w:rFonts w:ascii="Times New Roman" w:eastAsia="Times New Roman" w:hAnsi="Times New Roman" w:cs="Times New Roman"/>
          <w:sz w:val="28"/>
          <w:szCs w:val="28"/>
          <w:lang w:val="en-US"/>
        </w:rPr>
        <w:t xml:space="preserve"> S., </w:t>
      </w:r>
      <w:proofErr w:type="spellStart"/>
      <w:r w:rsidR="001F6782">
        <w:fldChar w:fldCharType="begin"/>
      </w:r>
      <w:r w:rsidR="001F6782" w:rsidRPr="001450BF">
        <w:rPr>
          <w:lang w:val="en-US"/>
        </w:rPr>
        <w:instrText xml:space="preserve"> HYPERLINK "https://www.ncbi.nlm.nih.gov/pubmed/?term=Pariante%20CM%5BAuthor%5D&amp;cauthor=true&amp;cauthor_uid=26650969" </w:instrText>
      </w:r>
      <w:r w:rsidR="001F6782">
        <w:fldChar w:fldCharType="separate"/>
      </w:r>
      <w:r w:rsidR="00C87601" w:rsidRPr="00E52440">
        <w:rPr>
          <w:rFonts w:ascii="Times New Roman" w:eastAsia="Times New Roman" w:hAnsi="Times New Roman" w:cs="Times New Roman"/>
          <w:sz w:val="28"/>
          <w:szCs w:val="28"/>
          <w:lang w:val="en-US"/>
        </w:rPr>
        <w:t>Pariante</w:t>
      </w:r>
      <w:proofErr w:type="spellEnd"/>
      <w:r w:rsidR="001F6782">
        <w:rPr>
          <w:rFonts w:ascii="Times New Roman" w:eastAsia="Times New Roman" w:hAnsi="Times New Roman" w:cs="Times New Roman"/>
          <w:sz w:val="28"/>
          <w:szCs w:val="28"/>
          <w:lang w:val="en-US"/>
        </w:rPr>
        <w:fldChar w:fldCharType="end"/>
      </w:r>
      <w:r w:rsidR="00C87601" w:rsidRPr="00E52440">
        <w:rPr>
          <w:rFonts w:ascii="Times New Roman" w:eastAsia="Times New Roman" w:hAnsi="Times New Roman" w:cs="Times New Roman"/>
          <w:sz w:val="28"/>
          <w:szCs w:val="28"/>
          <w:lang w:val="en-US"/>
        </w:rPr>
        <w:t xml:space="preserve"> C.M.</w:t>
      </w:r>
      <w:r w:rsidR="00C87601" w:rsidRPr="00E52440">
        <w:rPr>
          <w:rFonts w:ascii="Times New Roman" w:eastAsia="Times New Roman" w:hAnsi="Times New Roman" w:cs="Times New Roman"/>
          <w:bCs/>
          <w:sz w:val="28"/>
          <w:szCs w:val="28"/>
          <w:lang w:val="en-US"/>
        </w:rPr>
        <w:t xml:space="preserve"> Identifying the women at risk of antenatal anx</w:t>
      </w:r>
      <w:r w:rsidR="00C87601" w:rsidRPr="00152031">
        <w:rPr>
          <w:rFonts w:ascii="Times New Roman" w:eastAsia="Times New Roman" w:hAnsi="Times New Roman" w:cs="Times New Roman"/>
          <w:bCs/>
          <w:sz w:val="28"/>
          <w:szCs w:val="28"/>
          <w:lang w:val="en-US"/>
        </w:rPr>
        <w:t xml:space="preserve">iety and depression: A systematic review \\ </w:t>
      </w:r>
      <w:hyperlink r:id="rId133" w:history="1">
        <w:r w:rsidR="00C87601" w:rsidRPr="00152031">
          <w:rPr>
            <w:rFonts w:ascii="Times New Roman" w:eastAsia="Times New Roman" w:hAnsi="Times New Roman" w:cs="Times New Roman"/>
            <w:sz w:val="28"/>
            <w:szCs w:val="28"/>
            <w:u w:val="single"/>
            <w:lang w:val="en-US"/>
          </w:rPr>
          <w:t xml:space="preserve">J. Affect </w:t>
        </w:r>
        <w:proofErr w:type="spellStart"/>
        <w:r w:rsidR="00C87601" w:rsidRPr="00152031">
          <w:rPr>
            <w:rFonts w:ascii="Times New Roman" w:eastAsia="Times New Roman" w:hAnsi="Times New Roman" w:cs="Times New Roman"/>
            <w:sz w:val="28"/>
            <w:szCs w:val="28"/>
            <w:u w:val="single"/>
            <w:lang w:val="en-US"/>
          </w:rPr>
          <w:t>Disord</w:t>
        </w:r>
        <w:proofErr w:type="spellEnd"/>
      </w:hyperlink>
      <w:r w:rsidR="00C87601" w:rsidRPr="00152031">
        <w:rPr>
          <w:rFonts w:ascii="Times New Roman" w:eastAsia="Times New Roman" w:hAnsi="Times New Roman" w:cs="Times New Roman"/>
          <w:sz w:val="28"/>
          <w:szCs w:val="28"/>
          <w:lang w:val="en-US"/>
        </w:rPr>
        <w:t xml:space="preserve">. </w:t>
      </w:r>
      <w:r w:rsidR="00C87601" w:rsidRPr="00152031">
        <w:rPr>
          <w:rFonts w:ascii="Times New Roman" w:eastAsia="Times New Roman" w:hAnsi="Times New Roman" w:cs="Times New Roman"/>
          <w:sz w:val="28"/>
          <w:szCs w:val="28"/>
        </w:rPr>
        <w:t xml:space="preserve">2016 </w:t>
      </w:r>
      <w:r w:rsidR="00C87601" w:rsidRPr="00152031">
        <w:rPr>
          <w:rFonts w:ascii="Times New Roman" w:eastAsia="Times New Roman" w:hAnsi="Times New Roman" w:cs="Times New Roman"/>
          <w:sz w:val="28"/>
          <w:szCs w:val="28"/>
          <w:lang w:val="en-US"/>
        </w:rPr>
        <w:t>Feb</w:t>
      </w:r>
      <w:r w:rsidR="00C87601" w:rsidRPr="00152031">
        <w:rPr>
          <w:rFonts w:ascii="Times New Roman" w:eastAsia="Times New Roman" w:hAnsi="Times New Roman" w:cs="Times New Roman"/>
          <w:sz w:val="28"/>
          <w:szCs w:val="28"/>
        </w:rPr>
        <w:t xml:space="preserve">; 191: 62–77. </w:t>
      </w:r>
      <w:proofErr w:type="spellStart"/>
      <w:r w:rsidR="00C87601" w:rsidRPr="00152031">
        <w:rPr>
          <w:rFonts w:ascii="Times New Roman" w:eastAsia="Times New Roman" w:hAnsi="Times New Roman" w:cs="Times New Roman"/>
          <w:sz w:val="28"/>
          <w:szCs w:val="28"/>
          <w:lang w:val="en-US"/>
        </w:rPr>
        <w:t>doi</w:t>
      </w:r>
      <w:proofErr w:type="spellEnd"/>
      <w:r w:rsidR="00C87601" w:rsidRPr="00152031">
        <w:rPr>
          <w:rFonts w:ascii="Times New Roman" w:eastAsia="Times New Roman" w:hAnsi="Times New Roman" w:cs="Times New Roman"/>
          <w:sz w:val="28"/>
          <w:szCs w:val="28"/>
        </w:rPr>
        <w:t>:</w:t>
      </w:r>
      <w:r w:rsidR="00C87601" w:rsidRPr="00152031">
        <w:rPr>
          <w:rFonts w:ascii="Times New Roman" w:eastAsia="Times New Roman" w:hAnsi="Times New Roman" w:cs="Times New Roman"/>
          <w:sz w:val="28"/>
          <w:szCs w:val="28"/>
          <w:lang w:val="en-US"/>
        </w:rPr>
        <w:t> </w:t>
      </w:r>
      <w:hyperlink r:id="rId134" w:tgtFrame="pmc_ext" w:history="1">
        <w:r w:rsidR="00C87601" w:rsidRPr="00152031">
          <w:rPr>
            <w:rFonts w:ascii="Times New Roman" w:eastAsia="Times New Roman" w:hAnsi="Times New Roman" w:cs="Times New Roman"/>
            <w:sz w:val="28"/>
            <w:szCs w:val="28"/>
            <w:u w:val="single"/>
          </w:rPr>
          <w:t>10.1016/</w:t>
        </w:r>
        <w:r w:rsidR="00C87601" w:rsidRPr="00152031">
          <w:rPr>
            <w:rFonts w:ascii="Times New Roman" w:eastAsia="Times New Roman" w:hAnsi="Times New Roman" w:cs="Times New Roman"/>
            <w:sz w:val="28"/>
            <w:szCs w:val="28"/>
            <w:u w:val="single"/>
            <w:lang w:val="en-US"/>
          </w:rPr>
          <w:t>j</w:t>
        </w:r>
        <w:r w:rsidR="00C87601" w:rsidRPr="00152031">
          <w:rPr>
            <w:rFonts w:ascii="Times New Roman" w:eastAsia="Times New Roman" w:hAnsi="Times New Roman" w:cs="Times New Roman"/>
            <w:sz w:val="28"/>
            <w:szCs w:val="28"/>
            <w:u w:val="single"/>
          </w:rPr>
          <w:t>.</w:t>
        </w:r>
        <w:proofErr w:type="spellStart"/>
        <w:r w:rsidR="00C87601" w:rsidRPr="00152031">
          <w:rPr>
            <w:rFonts w:ascii="Times New Roman" w:eastAsia="Times New Roman" w:hAnsi="Times New Roman" w:cs="Times New Roman"/>
            <w:sz w:val="28"/>
            <w:szCs w:val="28"/>
            <w:u w:val="single"/>
            <w:lang w:val="en-US"/>
          </w:rPr>
          <w:t>jad</w:t>
        </w:r>
        <w:proofErr w:type="spellEnd"/>
        <w:r w:rsidR="00C87601" w:rsidRPr="00152031">
          <w:rPr>
            <w:rFonts w:ascii="Times New Roman" w:eastAsia="Times New Roman" w:hAnsi="Times New Roman" w:cs="Times New Roman"/>
            <w:sz w:val="28"/>
            <w:szCs w:val="28"/>
            <w:u w:val="single"/>
          </w:rPr>
          <w:t>.2015.11.014</w:t>
        </w:r>
      </w:hyperlink>
    </w:p>
    <w:p w14:paraId="22EF2032" w14:textId="77777777" w:rsidR="00E52440" w:rsidRDefault="00065713"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17</w:t>
      </w:r>
      <w:r w:rsidR="007E6580" w:rsidRPr="00152031">
        <w:rPr>
          <w:rFonts w:ascii="Times New Roman" w:eastAsia="Times New Roman" w:hAnsi="Times New Roman" w:cs="Times New Roman"/>
          <w:sz w:val="28"/>
          <w:szCs w:val="28"/>
        </w:rPr>
        <w:t>2</w:t>
      </w:r>
      <w:r w:rsidR="00E52440">
        <w:rPr>
          <w:rFonts w:ascii="Times New Roman" w:eastAsia="Times New Roman" w:hAnsi="Times New Roman" w:cs="Times New Roman"/>
          <w:sz w:val="28"/>
          <w:szCs w:val="28"/>
        </w:rPr>
        <w:t xml:space="preserve"> </w:t>
      </w:r>
      <w:r w:rsidR="00EF580B" w:rsidRPr="00152031">
        <w:rPr>
          <w:rFonts w:ascii="Times New Roman" w:eastAsia="Times New Roman" w:hAnsi="Times New Roman" w:cs="Times New Roman"/>
          <w:sz w:val="28"/>
          <w:szCs w:val="28"/>
        </w:rPr>
        <w:t>Электронный ресурс:</w:t>
      </w:r>
    </w:p>
    <w:p w14:paraId="4AB2DFA7" w14:textId="77777777" w:rsidR="007E6580" w:rsidRPr="00152031" w:rsidRDefault="007E6580" w:rsidP="00E52440">
      <w:pPr>
        <w:shd w:val="clear" w:color="auto" w:fill="FFFFFF"/>
        <w:spacing w:after="0" w:line="240" w:lineRule="auto"/>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 xml:space="preserve">https://www.who.int/maternal_child_adolescent/documents/preventing_early_pregnancy_brief.pdf </w:t>
      </w:r>
      <w:r w:rsidR="00EF580B" w:rsidRPr="00152031">
        <w:rPr>
          <w:rFonts w:ascii="Times New Roman" w:eastAsia="Times New Roman" w:hAnsi="Times New Roman" w:cs="Times New Roman"/>
          <w:sz w:val="28"/>
          <w:szCs w:val="28"/>
        </w:rPr>
        <w:t>(дата обращения 21.08.2021 г)</w:t>
      </w:r>
    </w:p>
    <w:p w14:paraId="4B3ADA11" w14:textId="77777777" w:rsidR="00E52440" w:rsidRDefault="005C7FB9"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17</w:t>
      </w:r>
      <w:r w:rsidR="007E6580" w:rsidRPr="00152031">
        <w:rPr>
          <w:rFonts w:ascii="Times New Roman" w:eastAsia="Times New Roman" w:hAnsi="Times New Roman" w:cs="Times New Roman"/>
          <w:sz w:val="28"/>
          <w:szCs w:val="28"/>
          <w:shd w:val="clear" w:color="auto" w:fill="FFFFFF"/>
        </w:rPr>
        <w:t>3</w:t>
      </w:r>
      <w:r w:rsidR="00E52440">
        <w:rPr>
          <w:rFonts w:ascii="Times New Roman" w:eastAsia="Times New Roman" w:hAnsi="Times New Roman" w:cs="Times New Roman"/>
          <w:sz w:val="28"/>
          <w:szCs w:val="28"/>
          <w:shd w:val="clear" w:color="auto" w:fill="FFFFFF"/>
        </w:rPr>
        <w:t xml:space="preserve"> </w:t>
      </w:r>
      <w:proofErr w:type="spellStart"/>
      <w:r w:rsidR="007E6580" w:rsidRPr="00152031">
        <w:rPr>
          <w:rFonts w:ascii="Times New Roman" w:eastAsia="Times New Roman" w:hAnsi="Times New Roman" w:cs="Times New Roman"/>
          <w:sz w:val="28"/>
          <w:szCs w:val="28"/>
        </w:rPr>
        <w:t>Молодеж</w:t>
      </w:r>
      <w:proofErr w:type="spellEnd"/>
      <w:r w:rsidR="007E6580" w:rsidRPr="00152031">
        <w:rPr>
          <w:rFonts w:ascii="Times New Roman" w:eastAsia="Times New Roman" w:hAnsi="Times New Roman" w:cs="Times New Roman"/>
          <w:sz w:val="28"/>
          <w:szCs w:val="28"/>
        </w:rPr>
        <w:t xml:space="preserve"> мира: основные демографические тенденции \\ </w:t>
      </w:r>
      <w:proofErr w:type="spellStart"/>
      <w:r w:rsidR="007E6580" w:rsidRPr="00152031">
        <w:rPr>
          <w:rFonts w:ascii="Times New Roman" w:eastAsia="Times New Roman" w:hAnsi="Times New Roman" w:cs="Times New Roman"/>
          <w:bCs/>
          <w:sz w:val="28"/>
          <w:szCs w:val="28"/>
          <w:shd w:val="clear" w:color="auto" w:fill="FFFFFF"/>
        </w:rPr>
        <w:t>Демоскоп</w:t>
      </w:r>
      <w:proofErr w:type="spellEnd"/>
      <w:r w:rsidR="008F4D6D">
        <w:rPr>
          <w:rFonts w:ascii="Times New Roman" w:eastAsia="Times New Roman" w:hAnsi="Times New Roman" w:cs="Times New Roman"/>
          <w:bCs/>
          <w:sz w:val="28"/>
          <w:szCs w:val="28"/>
          <w:shd w:val="clear" w:color="auto" w:fill="FFFFFF"/>
        </w:rPr>
        <w:t xml:space="preserve"> </w:t>
      </w:r>
      <w:proofErr w:type="gramStart"/>
      <w:r w:rsidR="007E6580" w:rsidRPr="00152031">
        <w:rPr>
          <w:rFonts w:ascii="Times New Roman" w:eastAsia="Times New Roman" w:hAnsi="Times New Roman" w:cs="Times New Roman"/>
          <w:bCs/>
          <w:sz w:val="28"/>
          <w:szCs w:val="28"/>
          <w:shd w:val="clear" w:color="auto" w:fill="FFFFFF"/>
        </w:rPr>
        <w:t>Weekly.-</w:t>
      </w:r>
      <w:proofErr w:type="gramEnd"/>
      <w:r w:rsidR="007E6580" w:rsidRPr="00152031">
        <w:rPr>
          <w:rFonts w:ascii="Times New Roman" w:eastAsia="Times New Roman" w:hAnsi="Times New Roman" w:cs="Times New Roman"/>
          <w:bCs/>
          <w:sz w:val="28"/>
          <w:szCs w:val="28"/>
        </w:rPr>
        <w:t>2012</w:t>
      </w:r>
      <w:r w:rsidR="007E6580" w:rsidRPr="00152031">
        <w:rPr>
          <w:rFonts w:ascii="Times New Roman" w:eastAsia="Times New Roman" w:hAnsi="Times New Roman" w:cs="Times New Roman"/>
          <w:bCs/>
          <w:sz w:val="28"/>
          <w:szCs w:val="28"/>
          <w:lang w:val="en-US"/>
        </w:rPr>
        <w:t> </w:t>
      </w:r>
      <w:r w:rsidR="007E6580" w:rsidRPr="00152031">
        <w:rPr>
          <w:rFonts w:ascii="Times New Roman" w:eastAsia="Times New Roman" w:hAnsi="Times New Roman" w:cs="Times New Roman"/>
          <w:sz w:val="28"/>
          <w:szCs w:val="28"/>
          <w:shd w:val="clear" w:color="auto" w:fill="FFFFFF"/>
        </w:rPr>
        <w:t>-</w:t>
      </w:r>
      <w:r w:rsidR="007E6580" w:rsidRPr="00152031">
        <w:rPr>
          <w:rFonts w:ascii="Times New Roman" w:eastAsia="Times New Roman" w:hAnsi="Times New Roman" w:cs="Times New Roman"/>
          <w:sz w:val="28"/>
          <w:szCs w:val="28"/>
          <w:shd w:val="clear" w:color="auto" w:fill="FFFFFF"/>
          <w:lang w:val="en-US"/>
        </w:rPr>
        <w:t> </w:t>
      </w:r>
      <w:r w:rsidR="007E6580" w:rsidRPr="00152031">
        <w:rPr>
          <w:rFonts w:ascii="Times New Roman" w:eastAsia="Times New Roman" w:hAnsi="Times New Roman" w:cs="Times New Roman"/>
          <w:bCs/>
          <w:sz w:val="28"/>
          <w:szCs w:val="28"/>
        </w:rPr>
        <w:t>№</w:t>
      </w:r>
      <w:r w:rsidR="007E6580" w:rsidRPr="00152031">
        <w:rPr>
          <w:rFonts w:ascii="Times New Roman" w:eastAsia="Times New Roman" w:hAnsi="Times New Roman" w:cs="Times New Roman"/>
          <w:bCs/>
          <w:sz w:val="28"/>
          <w:szCs w:val="28"/>
          <w:lang w:val="en-US"/>
        </w:rPr>
        <w:t> </w:t>
      </w:r>
      <w:r w:rsidR="007E6580" w:rsidRPr="00152031">
        <w:rPr>
          <w:rFonts w:ascii="Times New Roman" w:eastAsia="Times New Roman" w:hAnsi="Times New Roman" w:cs="Times New Roman"/>
          <w:bCs/>
          <w:sz w:val="28"/>
          <w:szCs w:val="28"/>
        </w:rPr>
        <w:t>509</w:t>
      </w:r>
      <w:r w:rsidR="007E6580" w:rsidRPr="00152031">
        <w:rPr>
          <w:rFonts w:ascii="Times New Roman" w:eastAsia="Times New Roman" w:hAnsi="Times New Roman" w:cs="Times New Roman"/>
          <w:bCs/>
          <w:sz w:val="28"/>
          <w:szCs w:val="28"/>
          <w:lang w:val="en-US"/>
        </w:rPr>
        <w:t> </w:t>
      </w:r>
      <w:r w:rsidR="007E6580" w:rsidRPr="00152031">
        <w:rPr>
          <w:rFonts w:ascii="Times New Roman" w:eastAsia="Times New Roman" w:hAnsi="Times New Roman" w:cs="Times New Roman"/>
          <w:bCs/>
          <w:sz w:val="28"/>
          <w:szCs w:val="28"/>
        </w:rPr>
        <w:t>-510</w:t>
      </w:r>
      <w:r w:rsidR="007E6580" w:rsidRPr="00152031">
        <w:rPr>
          <w:rFonts w:ascii="Times New Roman" w:eastAsia="Times New Roman" w:hAnsi="Times New Roman" w:cs="Times New Roman"/>
          <w:bCs/>
          <w:sz w:val="28"/>
          <w:szCs w:val="28"/>
          <w:lang w:val="en-US"/>
        </w:rPr>
        <w:t> </w:t>
      </w:r>
      <w:hyperlink r:id="rId135" w:history="1">
        <w:r w:rsidR="007E6580" w:rsidRPr="00152031">
          <w:rPr>
            <w:rStyle w:val="a5"/>
            <w:rFonts w:ascii="Times New Roman" w:eastAsia="Times New Roman" w:hAnsi="Times New Roman"/>
            <w:color w:val="auto"/>
            <w:sz w:val="28"/>
            <w:szCs w:val="28"/>
            <w:shd w:val="clear" w:color="auto" w:fill="FFFFFF"/>
          </w:rPr>
          <w:t>demoscope@demoscope.ru</w:t>
        </w:r>
      </w:hyperlink>
    </w:p>
    <w:p w14:paraId="2BCC9432"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17</w:t>
      </w:r>
      <w:r w:rsidR="007E6580" w:rsidRPr="00152031">
        <w:rPr>
          <w:rFonts w:ascii="Times New Roman" w:eastAsia="Times New Roman" w:hAnsi="Times New Roman" w:cs="Times New Roman"/>
          <w:sz w:val="28"/>
          <w:szCs w:val="28"/>
          <w:shd w:val="clear" w:color="auto" w:fill="FFFFFF"/>
        </w:rPr>
        <w:t>4</w:t>
      </w:r>
      <w:r w:rsidRPr="00152031">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bCs/>
          <w:sz w:val="28"/>
          <w:szCs w:val="28"/>
          <w:shd w:val="clear" w:color="auto" w:fill="FFFFFF"/>
        </w:rPr>
        <w:t>Физическое развитие детей и подростков. Показатели. Методы оценки: учебное пособие</w:t>
      </w:r>
      <w:r w:rsidRPr="00152031">
        <w:rPr>
          <w:rFonts w:ascii="Times New Roman" w:eastAsia="Times New Roman" w:hAnsi="Times New Roman" w:cs="Times New Roman"/>
          <w:sz w:val="28"/>
          <w:szCs w:val="28"/>
          <w:shd w:val="clear" w:color="auto" w:fill="FFFFFF"/>
        </w:rPr>
        <w:t xml:space="preserve"> // Р. С. </w:t>
      </w:r>
      <w:proofErr w:type="spellStart"/>
      <w:r w:rsidRPr="00152031">
        <w:rPr>
          <w:rFonts w:ascii="Times New Roman" w:eastAsia="Times New Roman" w:hAnsi="Times New Roman" w:cs="Times New Roman"/>
          <w:sz w:val="28"/>
          <w:szCs w:val="28"/>
          <w:shd w:val="clear" w:color="auto" w:fill="FFFFFF"/>
        </w:rPr>
        <w:t>Мануева</w:t>
      </w:r>
      <w:proofErr w:type="spellEnd"/>
      <w:r w:rsidRPr="00152031">
        <w:rPr>
          <w:rFonts w:ascii="Times New Roman" w:eastAsia="Times New Roman" w:hAnsi="Times New Roman" w:cs="Times New Roman"/>
          <w:sz w:val="28"/>
          <w:szCs w:val="28"/>
          <w:shd w:val="clear" w:color="auto" w:fill="FFFFFF"/>
        </w:rPr>
        <w:t>; – Иркутск: ИГМУ, 2018. – 52 с.</w:t>
      </w:r>
    </w:p>
    <w:p w14:paraId="625E09B8"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proofErr w:type="gramStart"/>
      <w:r w:rsidRPr="00152031">
        <w:rPr>
          <w:rFonts w:ascii="Times New Roman" w:eastAsia="Times New Roman" w:hAnsi="Times New Roman" w:cs="Times New Roman"/>
          <w:sz w:val="28"/>
          <w:szCs w:val="28"/>
          <w:shd w:val="clear" w:color="auto" w:fill="FFFFFF"/>
        </w:rPr>
        <w:t>17</w:t>
      </w:r>
      <w:r w:rsidR="007E6580" w:rsidRPr="00152031">
        <w:rPr>
          <w:rFonts w:ascii="Times New Roman" w:eastAsia="Times New Roman" w:hAnsi="Times New Roman" w:cs="Times New Roman"/>
          <w:sz w:val="28"/>
          <w:szCs w:val="28"/>
          <w:shd w:val="clear" w:color="auto" w:fill="FFFFFF"/>
        </w:rPr>
        <w:t>5</w:t>
      </w:r>
      <w:r w:rsidRPr="00152031">
        <w:rPr>
          <w:rFonts w:ascii="Times New Roman" w:eastAsia="Times New Roman" w:hAnsi="Times New Roman" w:cs="Times New Roman"/>
          <w:sz w:val="28"/>
          <w:szCs w:val="28"/>
          <w:shd w:val="clear" w:color="auto" w:fill="FFFFFF"/>
        </w:rPr>
        <w:t xml:space="preserve">  Тулякова</w:t>
      </w:r>
      <w:proofErr w:type="gramEnd"/>
      <w:r w:rsidRPr="00152031">
        <w:rPr>
          <w:rFonts w:ascii="Times New Roman" w:eastAsia="Times New Roman" w:hAnsi="Times New Roman" w:cs="Times New Roman"/>
          <w:sz w:val="28"/>
          <w:szCs w:val="28"/>
          <w:shd w:val="clear" w:color="auto" w:fill="FFFFFF"/>
        </w:rPr>
        <w:t xml:space="preserve"> О.В. Возрастная анатомия, физиология и гигиена. Исследование и оценка физического развития детей и подростков [Электронный ресурс]: учебное пособие/ Тулякова О.В.— Электрон. текстовые данные. — Москва: Ай Пи Ар Медиа, 2020. — 140 c.— Режим доступа: http://www.iprbookshop.ru/93803.html. — ЭБС «</w:t>
      </w:r>
      <w:proofErr w:type="spellStart"/>
      <w:r w:rsidRPr="00152031">
        <w:rPr>
          <w:rFonts w:ascii="Times New Roman" w:eastAsia="Times New Roman" w:hAnsi="Times New Roman" w:cs="Times New Roman"/>
          <w:sz w:val="28"/>
          <w:szCs w:val="28"/>
          <w:shd w:val="clear" w:color="auto" w:fill="FFFFFF"/>
        </w:rPr>
        <w:t>IPRbooks</w:t>
      </w:r>
      <w:proofErr w:type="spellEnd"/>
      <w:r w:rsidRPr="00152031">
        <w:rPr>
          <w:rFonts w:ascii="Times New Roman" w:eastAsia="Times New Roman" w:hAnsi="Times New Roman" w:cs="Times New Roman"/>
          <w:sz w:val="28"/>
          <w:szCs w:val="28"/>
          <w:shd w:val="clear" w:color="auto" w:fill="FFFFFF"/>
        </w:rPr>
        <w:t>»</w:t>
      </w:r>
    </w:p>
    <w:p w14:paraId="4CA7C397"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17</w:t>
      </w:r>
      <w:r w:rsidR="007E6580" w:rsidRPr="00152031">
        <w:rPr>
          <w:rFonts w:ascii="Times New Roman" w:eastAsia="Times New Roman" w:hAnsi="Times New Roman" w:cs="Times New Roman"/>
          <w:sz w:val="28"/>
          <w:szCs w:val="28"/>
          <w:shd w:val="clear" w:color="auto" w:fill="FFFFFF"/>
        </w:rPr>
        <w:t>6</w:t>
      </w:r>
      <w:r w:rsidRPr="00152031">
        <w:rPr>
          <w:rFonts w:ascii="Times New Roman" w:eastAsia="Times New Roman" w:hAnsi="Times New Roman" w:cs="Times New Roman"/>
          <w:sz w:val="28"/>
          <w:szCs w:val="28"/>
          <w:shd w:val="clear" w:color="auto" w:fill="FFFFFF"/>
        </w:rPr>
        <w:t xml:space="preserve"> Ачкасов Е.Е., </w:t>
      </w:r>
      <w:proofErr w:type="spellStart"/>
      <w:r w:rsidRPr="00152031">
        <w:rPr>
          <w:rFonts w:ascii="Times New Roman" w:eastAsia="Times New Roman" w:hAnsi="Times New Roman" w:cs="Times New Roman"/>
          <w:sz w:val="28"/>
          <w:szCs w:val="28"/>
          <w:shd w:val="clear" w:color="auto" w:fill="FFFFFF"/>
        </w:rPr>
        <w:t>Руненко</w:t>
      </w:r>
      <w:proofErr w:type="spellEnd"/>
      <w:r w:rsidRPr="00152031">
        <w:rPr>
          <w:rFonts w:ascii="Times New Roman" w:eastAsia="Times New Roman" w:hAnsi="Times New Roman" w:cs="Times New Roman"/>
          <w:sz w:val="28"/>
          <w:szCs w:val="28"/>
          <w:shd w:val="clear" w:color="auto" w:fill="FFFFFF"/>
        </w:rPr>
        <w:t xml:space="preserve"> С.Д., Султанова О.А., Машкова Е.В. Врачебный контроль в физической культуре. Учебное пособие. - М: ГЭОТАР-Медиа. - 2019. - 34 с. </w:t>
      </w:r>
    </w:p>
    <w:p w14:paraId="5B075956"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152031">
        <w:rPr>
          <w:rFonts w:ascii="Times New Roman" w:eastAsia="Times New Roman" w:hAnsi="Times New Roman" w:cs="Times New Roman"/>
          <w:sz w:val="28"/>
          <w:szCs w:val="28"/>
          <w:shd w:val="clear" w:color="auto" w:fill="FFFFFF"/>
        </w:rPr>
        <w:t>17</w:t>
      </w:r>
      <w:r w:rsidR="007E6580" w:rsidRPr="00152031">
        <w:rPr>
          <w:rFonts w:ascii="Times New Roman" w:eastAsia="Times New Roman" w:hAnsi="Times New Roman" w:cs="Times New Roman"/>
          <w:sz w:val="28"/>
          <w:szCs w:val="28"/>
          <w:shd w:val="clear" w:color="auto" w:fill="FFFFFF"/>
        </w:rPr>
        <w:t>7</w:t>
      </w:r>
      <w:r w:rsidRPr="00152031">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bCs/>
          <w:sz w:val="28"/>
          <w:szCs w:val="28"/>
        </w:rPr>
        <w:t xml:space="preserve">Чернуха Е.А., Волобуев А.И., Пучко Т.К.  Анатомически и клинически узкий таз \\   </w:t>
      </w:r>
      <w:r w:rsidRPr="00152031">
        <w:rPr>
          <w:rFonts w:ascii="Times New Roman" w:eastAsia="Times New Roman" w:hAnsi="Times New Roman" w:cs="Times New Roman"/>
          <w:sz w:val="28"/>
          <w:szCs w:val="28"/>
        </w:rPr>
        <w:t xml:space="preserve">Издательство: Триада-Х.- </w:t>
      </w:r>
      <w:r w:rsidRPr="00152031">
        <w:rPr>
          <w:rFonts w:ascii="Times New Roman" w:eastAsia="Times New Roman" w:hAnsi="Times New Roman" w:cs="Times New Roman"/>
          <w:sz w:val="28"/>
          <w:szCs w:val="28"/>
          <w:shd w:val="clear" w:color="auto" w:fill="FFFFFF"/>
          <w:lang w:val="en-US"/>
        </w:rPr>
        <w:t xml:space="preserve">2005. - 256 </w:t>
      </w:r>
      <w:r w:rsidRPr="00152031">
        <w:rPr>
          <w:rFonts w:ascii="Times New Roman" w:eastAsia="Times New Roman" w:hAnsi="Times New Roman" w:cs="Times New Roman"/>
          <w:sz w:val="28"/>
          <w:szCs w:val="28"/>
          <w:shd w:val="clear" w:color="auto" w:fill="FFFFFF"/>
        </w:rPr>
        <w:t>с</w:t>
      </w:r>
      <w:r w:rsidRPr="00152031">
        <w:rPr>
          <w:rFonts w:ascii="Times New Roman" w:eastAsia="Times New Roman" w:hAnsi="Times New Roman" w:cs="Times New Roman"/>
          <w:sz w:val="28"/>
          <w:szCs w:val="28"/>
          <w:shd w:val="clear" w:color="auto" w:fill="FFFFFF"/>
          <w:lang w:val="en-US"/>
        </w:rPr>
        <w:t>.</w:t>
      </w:r>
    </w:p>
    <w:p w14:paraId="43FB1E25"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lang w:val="en-US"/>
        </w:rPr>
        <w:t>17</w:t>
      </w:r>
      <w:r w:rsidR="007E6580" w:rsidRPr="00152031">
        <w:rPr>
          <w:rFonts w:ascii="Times New Roman" w:eastAsia="Times New Roman" w:hAnsi="Times New Roman" w:cs="Times New Roman"/>
          <w:sz w:val="28"/>
          <w:szCs w:val="28"/>
          <w:shd w:val="clear" w:color="auto" w:fill="FFFFFF"/>
          <w:lang w:val="en-US"/>
        </w:rPr>
        <w:t>8</w:t>
      </w:r>
      <w:r w:rsidRPr="00152031">
        <w:rPr>
          <w:rFonts w:ascii="Times New Roman" w:eastAsia="Times New Roman" w:hAnsi="Times New Roman" w:cs="Times New Roman"/>
          <w:sz w:val="28"/>
          <w:szCs w:val="28"/>
          <w:shd w:val="clear" w:color="auto" w:fill="FFFFFF"/>
          <w:lang w:val="en-US"/>
        </w:rPr>
        <w:t xml:space="preserve"> </w:t>
      </w:r>
      <w:r w:rsidRPr="00152031">
        <w:rPr>
          <w:rFonts w:ascii="Times New Roman" w:eastAsia="Times New Roman" w:hAnsi="Times New Roman" w:cs="Times New Roman"/>
          <w:iCs/>
          <w:sz w:val="28"/>
          <w:szCs w:val="28"/>
          <w:shd w:val="clear" w:color="auto" w:fill="FFFFFF"/>
          <w:lang w:val="en-US"/>
        </w:rPr>
        <w:t>Marshall W. A., Tanner J. M</w:t>
      </w:r>
      <w:r w:rsidRPr="00152031">
        <w:rPr>
          <w:rFonts w:ascii="Times New Roman" w:eastAsia="Times New Roman" w:hAnsi="Times New Roman" w:cs="Times New Roman"/>
          <w:i/>
          <w:iCs/>
          <w:sz w:val="28"/>
          <w:szCs w:val="28"/>
          <w:shd w:val="clear" w:color="auto" w:fill="FFFFFF"/>
          <w:lang w:val="en-US"/>
        </w:rPr>
        <w:t>.</w:t>
      </w:r>
      <w:r w:rsidRPr="00152031">
        <w:rPr>
          <w:rFonts w:ascii="Times New Roman" w:eastAsia="Times New Roman" w:hAnsi="Times New Roman" w:cs="Times New Roman"/>
          <w:sz w:val="28"/>
          <w:szCs w:val="28"/>
          <w:shd w:val="clear" w:color="auto" w:fill="FFFFFF"/>
          <w:lang w:val="en-US"/>
        </w:rPr>
        <w:t> Variations in the pattern of pubertal changes in boys  // </w:t>
      </w:r>
      <w:hyperlink r:id="rId136" w:tooltip="en:Archives of Disease in Childhood" w:history="1">
        <w:r w:rsidRPr="00152031">
          <w:rPr>
            <w:rFonts w:ascii="Times New Roman" w:eastAsia="Times New Roman" w:hAnsi="Times New Roman" w:cs="Times New Roman"/>
            <w:sz w:val="28"/>
            <w:szCs w:val="28"/>
            <w:shd w:val="clear" w:color="auto" w:fill="FFFFFF"/>
            <w:lang w:val="en-US"/>
          </w:rPr>
          <w:t>Arch. Dis. Child</w:t>
        </w:r>
        <w:r w:rsidRPr="00152031">
          <w:rPr>
            <w:rFonts w:ascii="Times New Roman" w:eastAsia="Times New Roman" w:hAnsi="Times New Roman" w:cs="Times New Roman"/>
            <w:sz w:val="28"/>
            <w:szCs w:val="28"/>
            <w:shd w:val="clear" w:color="auto" w:fill="FFFFFF"/>
          </w:rPr>
          <w:t>.</w:t>
        </w:r>
      </w:hyperlink>
      <w:r w:rsidRPr="00152031">
        <w:rPr>
          <w:rFonts w:ascii="Times New Roman" w:eastAsia="Times New Roman" w:hAnsi="Times New Roman" w:cs="Times New Roman"/>
          <w:sz w:val="28"/>
          <w:szCs w:val="28"/>
          <w:shd w:val="clear" w:color="auto" w:fill="FFFFFF"/>
          <w:lang w:val="en-US"/>
        </w:rPr>
        <w:t> </w:t>
      </w:r>
      <w:r w:rsidRPr="00152031">
        <w:rPr>
          <w:rFonts w:ascii="Times New Roman" w:eastAsia="Times New Roman" w:hAnsi="Times New Roman" w:cs="Times New Roman"/>
          <w:sz w:val="28"/>
          <w:szCs w:val="28"/>
          <w:shd w:val="clear" w:color="auto" w:fill="FFFFFF"/>
        </w:rPr>
        <w:t xml:space="preserve">-1970.- </w:t>
      </w:r>
      <w:r w:rsidRPr="00152031">
        <w:rPr>
          <w:rFonts w:ascii="Times New Roman" w:eastAsia="Times New Roman" w:hAnsi="Times New Roman" w:cs="Times New Roman"/>
          <w:sz w:val="28"/>
          <w:szCs w:val="28"/>
          <w:shd w:val="clear" w:color="auto" w:fill="FFFFFF"/>
          <w:lang w:val="en-US"/>
        </w:rPr>
        <w:t>February</w:t>
      </w:r>
      <w:r w:rsidRPr="00152031">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sz w:val="28"/>
          <w:szCs w:val="28"/>
          <w:shd w:val="clear" w:color="auto" w:fill="FFFFFF"/>
          <w:lang w:val="en-US"/>
        </w:rPr>
        <w:t>vol</w:t>
      </w:r>
      <w:r w:rsidRPr="00152031">
        <w:rPr>
          <w:rFonts w:ascii="Times New Roman" w:eastAsia="Times New Roman" w:hAnsi="Times New Roman" w:cs="Times New Roman"/>
          <w:sz w:val="28"/>
          <w:szCs w:val="28"/>
          <w:shd w:val="clear" w:color="auto" w:fill="FFFFFF"/>
        </w:rPr>
        <w:t>. 45,</w:t>
      </w:r>
      <w:r w:rsidRPr="00152031">
        <w:rPr>
          <w:rFonts w:ascii="Times New Roman" w:eastAsia="Times New Roman" w:hAnsi="Times New Roman" w:cs="Times New Roman"/>
          <w:sz w:val="28"/>
          <w:szCs w:val="28"/>
          <w:shd w:val="clear" w:color="auto" w:fill="FFFFFF"/>
          <w:lang w:val="en-US"/>
        </w:rPr>
        <w:t> no</w:t>
      </w:r>
      <w:r w:rsidRPr="00152031">
        <w:rPr>
          <w:rFonts w:ascii="Times New Roman" w:eastAsia="Times New Roman" w:hAnsi="Times New Roman" w:cs="Times New Roman"/>
          <w:sz w:val="28"/>
          <w:szCs w:val="28"/>
          <w:shd w:val="clear" w:color="auto" w:fill="FFFFFF"/>
        </w:rPr>
        <w:t>. 239).- р. 13—23.</w:t>
      </w:r>
    </w:p>
    <w:p w14:paraId="13C04C7B"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17</w:t>
      </w:r>
      <w:r w:rsidR="007E6580" w:rsidRPr="00152031">
        <w:rPr>
          <w:rFonts w:ascii="Times New Roman" w:eastAsia="Times New Roman" w:hAnsi="Times New Roman" w:cs="Times New Roman"/>
          <w:sz w:val="28"/>
          <w:szCs w:val="28"/>
          <w:shd w:val="clear" w:color="auto" w:fill="FFFFFF"/>
        </w:rPr>
        <w:t>9</w:t>
      </w:r>
      <w:r w:rsidRPr="00152031">
        <w:rPr>
          <w:rFonts w:ascii="Times New Roman" w:eastAsia="Times New Roman" w:hAnsi="Times New Roman" w:cs="Times New Roman"/>
          <w:sz w:val="28"/>
          <w:szCs w:val="28"/>
          <w:shd w:val="clear" w:color="auto" w:fill="FFFFFF"/>
        </w:rPr>
        <w:t xml:space="preserve"> </w:t>
      </w:r>
      <w:proofErr w:type="spellStart"/>
      <w:r w:rsidRPr="00152031">
        <w:rPr>
          <w:rFonts w:ascii="Times New Roman" w:eastAsia="Times New Roman" w:hAnsi="Times New Roman" w:cs="Times New Roman"/>
          <w:sz w:val="28"/>
          <w:szCs w:val="28"/>
          <w:shd w:val="clear" w:color="auto" w:fill="FFFFFF"/>
        </w:rPr>
        <w:t>Тумилович</w:t>
      </w:r>
      <w:proofErr w:type="spellEnd"/>
      <w:r w:rsidRPr="00152031">
        <w:rPr>
          <w:rFonts w:ascii="Times New Roman" w:eastAsia="Times New Roman" w:hAnsi="Times New Roman" w:cs="Times New Roman"/>
          <w:sz w:val="28"/>
          <w:szCs w:val="28"/>
          <w:shd w:val="clear" w:color="auto" w:fill="FFFFFF"/>
        </w:rPr>
        <w:t xml:space="preserve"> Л. Г., Сальникова Г. П., Дзюба Г. И. \\ Оценка степени полового развития девочек / // Акушерство и гинекология — 1975. — № 3. — С. 54–56.</w:t>
      </w:r>
    </w:p>
    <w:p w14:paraId="5342D8C2"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w:t>
      </w:r>
      <w:r w:rsidR="007E6580" w:rsidRPr="00152031">
        <w:rPr>
          <w:rFonts w:ascii="Times New Roman" w:eastAsia="Times New Roman" w:hAnsi="Times New Roman" w:cs="Times New Roman"/>
          <w:sz w:val="28"/>
          <w:szCs w:val="28"/>
          <w:shd w:val="clear" w:color="auto" w:fill="FFFFFF"/>
        </w:rPr>
        <w:t>80</w:t>
      </w:r>
      <w:r w:rsidRPr="00152031">
        <w:rPr>
          <w:rFonts w:ascii="Times New Roman" w:eastAsia="Times New Roman" w:hAnsi="Times New Roman" w:cs="Times New Roman"/>
          <w:sz w:val="28"/>
          <w:szCs w:val="28"/>
          <w:shd w:val="clear" w:color="auto" w:fill="FFFFFF"/>
        </w:rPr>
        <w:t xml:space="preserve"> Максимова Т.М., Белов </w:t>
      </w:r>
      <w:proofErr w:type="gramStart"/>
      <w:r w:rsidRPr="00152031">
        <w:rPr>
          <w:rFonts w:ascii="Times New Roman" w:eastAsia="Times New Roman" w:hAnsi="Times New Roman" w:cs="Times New Roman"/>
          <w:sz w:val="28"/>
          <w:szCs w:val="28"/>
          <w:shd w:val="clear" w:color="auto" w:fill="FFFFFF"/>
        </w:rPr>
        <w:t>В.Б</w:t>
      </w:r>
      <w:proofErr w:type="gramEnd"/>
      <w:r w:rsidRPr="00152031">
        <w:rPr>
          <w:rFonts w:ascii="Times New Roman" w:eastAsia="Times New Roman" w:hAnsi="Times New Roman" w:cs="Times New Roman"/>
          <w:sz w:val="28"/>
          <w:szCs w:val="28"/>
          <w:shd w:val="clear" w:color="auto" w:fill="FFFFFF"/>
        </w:rPr>
        <w:t>, Пушкина Н.П.  Физическое развитие и здоровье детей России (2000-2001г.) \\ Проблемы социальной гигиены, здравоохранения и истории медицины. - 2004. - №5. - С. 6-11.</w:t>
      </w:r>
    </w:p>
    <w:p w14:paraId="46826EA8" w14:textId="77777777" w:rsidR="00A8617E" w:rsidRPr="00152031" w:rsidRDefault="00C87601" w:rsidP="00E52440">
      <w:pPr>
        <w:shd w:val="clear" w:color="auto" w:fill="FFFFFF"/>
        <w:spacing w:after="0" w:line="240" w:lineRule="auto"/>
        <w:ind w:firstLine="567"/>
        <w:jc w:val="both"/>
        <w:rPr>
          <w:rFonts w:ascii="Times New Roman" w:eastAsia="Times New Roman" w:hAnsi="Times New Roman" w:cs="Times New Roman"/>
          <w:bCs/>
          <w:sz w:val="28"/>
          <w:szCs w:val="28"/>
        </w:rPr>
      </w:pPr>
      <w:proofErr w:type="gramStart"/>
      <w:r w:rsidRPr="00152031">
        <w:rPr>
          <w:rFonts w:ascii="Times New Roman" w:eastAsia="Times New Roman" w:hAnsi="Times New Roman" w:cs="Times New Roman"/>
          <w:sz w:val="28"/>
          <w:szCs w:val="28"/>
          <w:shd w:val="clear" w:color="auto" w:fill="FFFFFF"/>
        </w:rPr>
        <w:t>1</w:t>
      </w:r>
      <w:r w:rsidR="007E6580" w:rsidRPr="00152031">
        <w:rPr>
          <w:rFonts w:ascii="Times New Roman" w:eastAsia="Times New Roman" w:hAnsi="Times New Roman" w:cs="Times New Roman"/>
          <w:sz w:val="28"/>
          <w:szCs w:val="28"/>
          <w:shd w:val="clear" w:color="auto" w:fill="FFFFFF"/>
        </w:rPr>
        <w:t>81</w:t>
      </w:r>
      <w:r w:rsidRPr="00152031">
        <w:rPr>
          <w:rFonts w:ascii="Times New Roman" w:eastAsia="Times New Roman" w:hAnsi="Times New Roman" w:cs="Times New Roman"/>
          <w:sz w:val="28"/>
          <w:szCs w:val="28"/>
          <w:shd w:val="clear" w:color="auto" w:fill="FFFFFF"/>
        </w:rPr>
        <w:t xml:space="preserve"> </w:t>
      </w:r>
      <w:r w:rsidRPr="00152031">
        <w:rPr>
          <w:rFonts w:ascii="Times New Roman" w:eastAsia="Times New Roman" w:hAnsi="Times New Roman" w:cs="Times New Roman"/>
          <w:b/>
          <w:bCs/>
          <w:sz w:val="28"/>
          <w:szCs w:val="28"/>
        </w:rPr>
        <w:t> </w:t>
      </w:r>
      <w:r w:rsidRPr="00152031">
        <w:rPr>
          <w:rFonts w:ascii="Times New Roman" w:eastAsia="Times New Roman" w:hAnsi="Times New Roman" w:cs="Times New Roman"/>
          <w:bCs/>
          <w:sz w:val="28"/>
          <w:szCs w:val="28"/>
        </w:rPr>
        <w:t>Практическое</w:t>
      </w:r>
      <w:proofErr w:type="gramEnd"/>
      <w:r w:rsidRPr="00152031">
        <w:rPr>
          <w:rFonts w:ascii="Times New Roman" w:eastAsia="Times New Roman" w:hAnsi="Times New Roman" w:cs="Times New Roman"/>
          <w:bCs/>
          <w:sz w:val="28"/>
          <w:szCs w:val="28"/>
        </w:rPr>
        <w:t xml:space="preserve"> руководство по ультразвуковой диагностике. Общая ультразвуковая диагностика. Изд. 3-е, переработанное и дополненное. - 2019 г.- Под ред.: Митькова В.В. Т.3. </w:t>
      </w:r>
      <w:proofErr w:type="gramStart"/>
      <w:r w:rsidRPr="00152031">
        <w:rPr>
          <w:rFonts w:ascii="Times New Roman" w:eastAsia="Times New Roman" w:hAnsi="Times New Roman" w:cs="Times New Roman"/>
          <w:bCs/>
          <w:sz w:val="28"/>
          <w:szCs w:val="28"/>
        </w:rPr>
        <w:t>-  с.</w:t>
      </w:r>
      <w:proofErr w:type="gramEnd"/>
      <w:r w:rsidRPr="00152031">
        <w:rPr>
          <w:rFonts w:ascii="Times New Roman" w:eastAsia="Times New Roman" w:hAnsi="Times New Roman" w:cs="Times New Roman"/>
          <w:bCs/>
          <w:sz w:val="28"/>
          <w:szCs w:val="28"/>
        </w:rPr>
        <w:t xml:space="preserve"> 222-223. - ISBN: 978-5-88429-250-5</w:t>
      </w:r>
    </w:p>
    <w:p w14:paraId="14DBF741" w14:textId="77777777" w:rsidR="00A8617E" w:rsidRPr="00152031" w:rsidRDefault="007E6580" w:rsidP="00E52440">
      <w:pPr>
        <w:shd w:val="clear" w:color="auto" w:fill="FFFFFF"/>
        <w:spacing w:after="0" w:line="240" w:lineRule="auto"/>
        <w:ind w:firstLine="567"/>
        <w:jc w:val="both"/>
        <w:rPr>
          <w:rFonts w:ascii="Times New Roman" w:eastAsia="Times New Roman" w:hAnsi="Times New Roman" w:cs="Times New Roman"/>
          <w:bCs/>
          <w:sz w:val="28"/>
          <w:szCs w:val="28"/>
        </w:rPr>
      </w:pPr>
      <w:r w:rsidRPr="00152031">
        <w:rPr>
          <w:rFonts w:ascii="Times New Roman" w:eastAsia="Times New Roman" w:hAnsi="Times New Roman" w:cs="Times New Roman"/>
          <w:bCs/>
          <w:sz w:val="28"/>
          <w:szCs w:val="28"/>
        </w:rPr>
        <w:lastRenderedPageBreak/>
        <w:t>182</w:t>
      </w:r>
      <w:r w:rsidR="00C87601" w:rsidRPr="00152031">
        <w:rPr>
          <w:rFonts w:ascii="Times New Roman" w:eastAsia="Times New Roman" w:hAnsi="Times New Roman" w:cs="Times New Roman"/>
          <w:bCs/>
          <w:sz w:val="28"/>
          <w:szCs w:val="28"/>
        </w:rPr>
        <w:t xml:space="preserve"> Петри А., </w:t>
      </w:r>
      <w:proofErr w:type="spellStart"/>
      <w:r w:rsidR="00C87601" w:rsidRPr="00152031">
        <w:rPr>
          <w:rFonts w:ascii="Times New Roman" w:eastAsia="Times New Roman" w:hAnsi="Times New Roman" w:cs="Times New Roman"/>
          <w:bCs/>
          <w:sz w:val="28"/>
          <w:szCs w:val="28"/>
        </w:rPr>
        <w:t>Сэбин</w:t>
      </w:r>
      <w:proofErr w:type="spellEnd"/>
      <w:r w:rsidR="00C87601" w:rsidRPr="00152031">
        <w:rPr>
          <w:rFonts w:ascii="Times New Roman" w:eastAsia="Times New Roman" w:hAnsi="Times New Roman" w:cs="Times New Roman"/>
          <w:bCs/>
          <w:sz w:val="28"/>
          <w:szCs w:val="28"/>
        </w:rPr>
        <w:t xml:space="preserve"> К. Наглядная медицинская статистика \\ ГЭОТАР-Медиа. - 2019. - 216 С.</w:t>
      </w:r>
    </w:p>
    <w:p w14:paraId="55A93262" w14:textId="77777777" w:rsidR="00A8617E" w:rsidRPr="00152031" w:rsidRDefault="00750E24"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0EDED"/>
        </w:rPr>
      </w:pPr>
      <w:r w:rsidRPr="00152031">
        <w:rPr>
          <w:rFonts w:ascii="Times New Roman" w:eastAsia="Times New Roman" w:hAnsi="Times New Roman" w:cs="Times New Roman"/>
          <w:bCs/>
          <w:sz w:val="28"/>
          <w:szCs w:val="28"/>
        </w:rPr>
        <w:t>183</w:t>
      </w:r>
      <w:r w:rsidR="00C87601" w:rsidRPr="00152031">
        <w:rPr>
          <w:rFonts w:ascii="Times New Roman" w:eastAsia="Times New Roman" w:hAnsi="Times New Roman" w:cs="Times New Roman"/>
          <w:bCs/>
          <w:sz w:val="28"/>
          <w:szCs w:val="28"/>
        </w:rPr>
        <w:t xml:space="preserve"> </w:t>
      </w:r>
      <w:proofErr w:type="spellStart"/>
      <w:r w:rsidR="00C87601" w:rsidRPr="00152031">
        <w:rPr>
          <w:rFonts w:ascii="Times New Roman" w:eastAsia="Times New Roman" w:hAnsi="Times New Roman" w:cs="Times New Roman"/>
          <w:bCs/>
          <w:sz w:val="28"/>
          <w:szCs w:val="28"/>
        </w:rPr>
        <w:t>Делаварова</w:t>
      </w:r>
      <w:proofErr w:type="spellEnd"/>
      <w:r w:rsidR="00C87601" w:rsidRPr="00152031">
        <w:rPr>
          <w:rFonts w:ascii="Times New Roman" w:eastAsia="Times New Roman" w:hAnsi="Times New Roman" w:cs="Times New Roman"/>
          <w:bCs/>
          <w:sz w:val="28"/>
          <w:szCs w:val="28"/>
        </w:rPr>
        <w:t xml:space="preserve"> Л.Ф. Миграционные процессы в современных международных отношениях и проблемы региональной безопасности в ЦА \\ Вестник </w:t>
      </w:r>
      <w:proofErr w:type="spellStart"/>
      <w:proofErr w:type="gramStart"/>
      <w:r w:rsidR="00C87601" w:rsidRPr="00152031">
        <w:rPr>
          <w:rFonts w:ascii="Times New Roman" w:eastAsia="Times New Roman" w:hAnsi="Times New Roman" w:cs="Times New Roman"/>
          <w:bCs/>
          <w:sz w:val="28"/>
          <w:szCs w:val="28"/>
        </w:rPr>
        <w:t>КазНМУ</w:t>
      </w:r>
      <w:proofErr w:type="spellEnd"/>
      <w:r w:rsidR="00C87601" w:rsidRPr="00152031">
        <w:rPr>
          <w:rFonts w:ascii="Times New Roman" w:eastAsia="Times New Roman" w:hAnsi="Times New Roman" w:cs="Times New Roman"/>
          <w:bCs/>
          <w:sz w:val="28"/>
          <w:szCs w:val="28"/>
        </w:rPr>
        <w:t>.-</w:t>
      </w:r>
      <w:proofErr w:type="gramEnd"/>
      <w:r w:rsidR="00C87601" w:rsidRPr="00152031">
        <w:rPr>
          <w:rFonts w:ascii="Times New Roman" w:eastAsia="Times New Roman" w:hAnsi="Times New Roman" w:cs="Times New Roman"/>
          <w:bCs/>
          <w:sz w:val="28"/>
          <w:szCs w:val="28"/>
        </w:rPr>
        <w:t xml:space="preserve"> 2011.- №1-2 (51-52).- с. 113-116</w:t>
      </w:r>
    </w:p>
    <w:p w14:paraId="56FEB52A" w14:textId="77777777" w:rsidR="00A8617E" w:rsidRPr="00152031" w:rsidRDefault="00750E24"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184</w:t>
      </w:r>
      <w:r w:rsidR="00E52440">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Хащенко</w:t>
      </w:r>
      <w:proofErr w:type="spellEnd"/>
      <w:r w:rsidR="00C87601" w:rsidRPr="00152031">
        <w:rPr>
          <w:rFonts w:ascii="Times New Roman" w:eastAsia="Times New Roman" w:hAnsi="Times New Roman" w:cs="Times New Roman"/>
          <w:sz w:val="28"/>
          <w:szCs w:val="28"/>
        </w:rPr>
        <w:t xml:space="preserve"> Е.П., Уварова Е.В. Аффективные расстройства у пациенток раннего репродуктивного возраста с избыточной массой тела // Педагогика и психология в современном мире: теоретические и практические исследования: сб. ст. по материалам XVIII Международной научно-практической конференции «Педагогика и психология в современном мире: теоретические и практические исследования». – № 12(18). – М., Изд. «</w:t>
      </w:r>
      <w:proofErr w:type="spellStart"/>
      <w:r w:rsidR="00C87601" w:rsidRPr="00152031">
        <w:rPr>
          <w:rFonts w:ascii="Times New Roman" w:eastAsia="Times New Roman" w:hAnsi="Times New Roman" w:cs="Times New Roman"/>
          <w:sz w:val="28"/>
          <w:szCs w:val="28"/>
        </w:rPr>
        <w:t>Интернаука</w:t>
      </w:r>
      <w:proofErr w:type="spellEnd"/>
      <w:r w:rsidR="00C87601" w:rsidRPr="00152031">
        <w:rPr>
          <w:rFonts w:ascii="Times New Roman" w:eastAsia="Times New Roman" w:hAnsi="Times New Roman" w:cs="Times New Roman"/>
          <w:sz w:val="28"/>
          <w:szCs w:val="28"/>
        </w:rPr>
        <w:t>», 2018. – С. 121-130.</w:t>
      </w:r>
    </w:p>
    <w:p w14:paraId="0478E4C1" w14:textId="77777777" w:rsidR="00A8617E" w:rsidRPr="00152031" w:rsidRDefault="00750E24"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185</w:t>
      </w:r>
      <w:r w:rsidR="00E52440">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rPr>
        <w:t>Демографический ежегодник Туркестанской области \\ Статистический сборник 2014-2018. - Шымкент, 2019. - 92 с.</w:t>
      </w:r>
    </w:p>
    <w:p w14:paraId="2CEC6115" w14:textId="77777777" w:rsidR="00A8617E" w:rsidRPr="00152031" w:rsidRDefault="00750E24"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186</w:t>
      </w:r>
      <w:r w:rsidR="00C87601" w:rsidRPr="00152031">
        <w:rPr>
          <w:rFonts w:ascii="Times New Roman" w:eastAsia="Times New Roman" w:hAnsi="Times New Roman" w:cs="Times New Roman"/>
          <w:sz w:val="28"/>
          <w:szCs w:val="28"/>
        </w:rPr>
        <w:t xml:space="preserve"> Ранние браки, беременность в подростковом и молодом возрасте. Доклад Секретариата ВОЗ, 10 марта 2012. - 65 Сессия ВОЗ, пункт 13.4</w:t>
      </w:r>
    </w:p>
    <w:p w14:paraId="0355397A" w14:textId="77777777" w:rsidR="00A8617E" w:rsidRPr="00152031" w:rsidRDefault="00750E24" w:rsidP="00E52440">
      <w:pPr>
        <w:spacing w:after="0" w:line="240" w:lineRule="auto"/>
        <w:ind w:firstLine="567"/>
        <w:jc w:val="both"/>
        <w:rPr>
          <w:rFonts w:ascii="Times New Roman" w:eastAsia="Times New Roman" w:hAnsi="Times New Roman" w:cs="Times New Roman"/>
          <w:sz w:val="28"/>
          <w:szCs w:val="28"/>
          <w:shd w:val="clear" w:color="auto" w:fill="F0EDED"/>
        </w:rPr>
      </w:pPr>
      <w:r w:rsidRPr="00152031">
        <w:rPr>
          <w:rFonts w:ascii="Times New Roman" w:eastAsia="Times New Roman" w:hAnsi="Times New Roman" w:cs="Times New Roman"/>
          <w:sz w:val="28"/>
          <w:szCs w:val="28"/>
        </w:rPr>
        <w:t>187</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Балтаева</w:t>
      </w:r>
      <w:proofErr w:type="spellEnd"/>
      <w:r w:rsidR="00C87601" w:rsidRPr="00152031">
        <w:rPr>
          <w:rFonts w:ascii="Times New Roman" w:eastAsia="Times New Roman" w:hAnsi="Times New Roman" w:cs="Times New Roman"/>
          <w:sz w:val="28"/>
          <w:szCs w:val="28"/>
        </w:rPr>
        <w:t xml:space="preserve"> А.У. </w:t>
      </w:r>
      <w:proofErr w:type="spellStart"/>
      <w:r w:rsidR="00C87601" w:rsidRPr="00152031">
        <w:rPr>
          <w:rFonts w:ascii="Times New Roman" w:eastAsia="Times New Roman" w:hAnsi="Times New Roman" w:cs="Times New Roman"/>
          <w:sz w:val="28"/>
          <w:szCs w:val="28"/>
        </w:rPr>
        <w:t>Арынова</w:t>
      </w:r>
      <w:proofErr w:type="spellEnd"/>
      <w:r w:rsidR="00C87601" w:rsidRPr="00152031">
        <w:rPr>
          <w:rFonts w:ascii="Times New Roman" w:eastAsia="Times New Roman" w:hAnsi="Times New Roman" w:cs="Times New Roman"/>
          <w:sz w:val="28"/>
          <w:szCs w:val="28"/>
        </w:rPr>
        <w:t xml:space="preserve"> Г.А., </w:t>
      </w:r>
      <w:proofErr w:type="spellStart"/>
      <w:r w:rsidR="00C87601" w:rsidRPr="00152031">
        <w:rPr>
          <w:rFonts w:ascii="Times New Roman" w:eastAsia="Times New Roman" w:hAnsi="Times New Roman" w:cs="Times New Roman"/>
          <w:sz w:val="28"/>
          <w:szCs w:val="28"/>
        </w:rPr>
        <w:t>Даниярова</w:t>
      </w:r>
      <w:proofErr w:type="spellEnd"/>
      <w:r w:rsidR="00C87601" w:rsidRPr="00152031">
        <w:rPr>
          <w:rFonts w:ascii="Times New Roman" w:eastAsia="Times New Roman" w:hAnsi="Times New Roman" w:cs="Times New Roman"/>
          <w:sz w:val="28"/>
          <w:szCs w:val="28"/>
        </w:rPr>
        <w:t xml:space="preserve"> А.Б., </w:t>
      </w:r>
      <w:proofErr w:type="spellStart"/>
      <w:r w:rsidR="00C87601" w:rsidRPr="00152031">
        <w:rPr>
          <w:rFonts w:ascii="Times New Roman" w:eastAsia="Times New Roman" w:hAnsi="Times New Roman" w:cs="Times New Roman"/>
          <w:sz w:val="28"/>
          <w:szCs w:val="28"/>
        </w:rPr>
        <w:t>Байтенова</w:t>
      </w:r>
      <w:proofErr w:type="spellEnd"/>
      <w:r w:rsidR="00C87601" w:rsidRPr="00152031">
        <w:rPr>
          <w:rFonts w:ascii="Times New Roman" w:eastAsia="Times New Roman" w:hAnsi="Times New Roman" w:cs="Times New Roman"/>
          <w:sz w:val="28"/>
          <w:szCs w:val="28"/>
        </w:rPr>
        <w:t xml:space="preserve"> А.Н., </w:t>
      </w:r>
      <w:proofErr w:type="spellStart"/>
      <w:r w:rsidR="00C87601" w:rsidRPr="00152031">
        <w:rPr>
          <w:rFonts w:ascii="Times New Roman" w:eastAsia="Times New Roman" w:hAnsi="Times New Roman" w:cs="Times New Roman"/>
          <w:sz w:val="28"/>
          <w:szCs w:val="28"/>
        </w:rPr>
        <w:t>Ащирбекова</w:t>
      </w:r>
      <w:proofErr w:type="spellEnd"/>
      <w:r w:rsidR="00C87601" w:rsidRPr="00152031">
        <w:rPr>
          <w:rFonts w:ascii="Times New Roman" w:eastAsia="Times New Roman" w:hAnsi="Times New Roman" w:cs="Times New Roman"/>
          <w:sz w:val="28"/>
          <w:szCs w:val="28"/>
        </w:rPr>
        <w:t xml:space="preserve"> Г.К., </w:t>
      </w:r>
      <w:proofErr w:type="spellStart"/>
      <w:r w:rsidR="00C87601" w:rsidRPr="00152031">
        <w:rPr>
          <w:rFonts w:ascii="Times New Roman" w:eastAsia="Times New Roman" w:hAnsi="Times New Roman" w:cs="Times New Roman"/>
          <w:sz w:val="28"/>
          <w:szCs w:val="28"/>
        </w:rPr>
        <w:t>Букунова</w:t>
      </w:r>
      <w:proofErr w:type="spellEnd"/>
      <w:r w:rsidR="00C87601" w:rsidRPr="00152031">
        <w:rPr>
          <w:rFonts w:ascii="Times New Roman" w:eastAsia="Times New Roman" w:hAnsi="Times New Roman" w:cs="Times New Roman"/>
          <w:sz w:val="28"/>
          <w:szCs w:val="28"/>
        </w:rPr>
        <w:t xml:space="preserve"> А.Ш. Оценка гармоничности физического развития школьников города Алматы \\ Вестник </w:t>
      </w:r>
      <w:proofErr w:type="spellStart"/>
      <w:r w:rsidR="00C87601" w:rsidRPr="00152031">
        <w:rPr>
          <w:rFonts w:ascii="Times New Roman" w:eastAsia="Times New Roman" w:hAnsi="Times New Roman" w:cs="Times New Roman"/>
          <w:sz w:val="28"/>
          <w:szCs w:val="28"/>
        </w:rPr>
        <w:t>КазНМУ</w:t>
      </w:r>
      <w:proofErr w:type="spellEnd"/>
      <w:r w:rsidR="00C87601" w:rsidRPr="00152031">
        <w:rPr>
          <w:rFonts w:ascii="Times New Roman" w:eastAsia="Times New Roman" w:hAnsi="Times New Roman" w:cs="Times New Roman"/>
          <w:sz w:val="28"/>
          <w:szCs w:val="28"/>
        </w:rPr>
        <w:t>. -2019. - №1. -с.361-364</w:t>
      </w:r>
    </w:p>
    <w:p w14:paraId="778A9E70" w14:textId="77777777" w:rsidR="00A8617E" w:rsidRPr="00152031" w:rsidRDefault="00750E24"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188</w:t>
      </w:r>
      <w:r w:rsidR="00C87601" w:rsidRPr="00152031">
        <w:rPr>
          <w:rFonts w:ascii="Times New Roman" w:eastAsia="Times New Roman" w:hAnsi="Times New Roman" w:cs="Times New Roman"/>
          <w:sz w:val="28"/>
          <w:szCs w:val="28"/>
        </w:rPr>
        <w:t xml:space="preserve"> М.Б. </w:t>
      </w:r>
      <w:proofErr w:type="spellStart"/>
      <w:r w:rsidR="00C87601" w:rsidRPr="00152031">
        <w:rPr>
          <w:rFonts w:ascii="Times New Roman" w:eastAsia="Times New Roman" w:hAnsi="Times New Roman" w:cs="Times New Roman"/>
          <w:sz w:val="28"/>
          <w:szCs w:val="28"/>
        </w:rPr>
        <w:t>Хамошина</w:t>
      </w:r>
      <w:proofErr w:type="spellEnd"/>
      <w:r w:rsidR="00C87601" w:rsidRPr="00152031">
        <w:rPr>
          <w:rFonts w:ascii="Times New Roman" w:eastAsia="Times New Roman" w:hAnsi="Times New Roman" w:cs="Times New Roman"/>
          <w:sz w:val="28"/>
          <w:szCs w:val="28"/>
        </w:rPr>
        <w:t xml:space="preserve">, Р.Г. Абдуллаева, Л.С. </w:t>
      </w:r>
      <w:proofErr w:type="spellStart"/>
      <w:r w:rsidR="00C87601" w:rsidRPr="00152031">
        <w:rPr>
          <w:rFonts w:ascii="Times New Roman" w:eastAsia="Times New Roman" w:hAnsi="Times New Roman" w:cs="Times New Roman"/>
          <w:sz w:val="28"/>
          <w:szCs w:val="28"/>
        </w:rPr>
        <w:t>Хасханова</w:t>
      </w:r>
      <w:proofErr w:type="spellEnd"/>
      <w:r w:rsidR="00C87601" w:rsidRPr="00152031">
        <w:rPr>
          <w:rFonts w:ascii="Times New Roman" w:eastAsia="Times New Roman" w:hAnsi="Times New Roman" w:cs="Times New Roman"/>
          <w:sz w:val="28"/>
          <w:szCs w:val="28"/>
        </w:rPr>
        <w:t xml:space="preserve">, Е.А. Шишкин  Особенности становления менструальной функции у девушек подросткового возраста при дефиците массы  тела \\ </w:t>
      </w:r>
      <w:hyperlink r:id="rId137" w:history="1">
        <w:r w:rsidR="00C87601" w:rsidRPr="00152031">
          <w:rPr>
            <w:rFonts w:ascii="Times New Roman" w:eastAsia="Times New Roman" w:hAnsi="Times New Roman" w:cs="Times New Roman"/>
            <w:sz w:val="28"/>
            <w:szCs w:val="28"/>
          </w:rPr>
          <w:t>Вестник Российского университета дружбы народов. Серия: Медицина</w:t>
        </w:r>
      </w:hyperlink>
      <w:r w:rsidR="00C87601" w:rsidRPr="00152031">
        <w:rPr>
          <w:rFonts w:ascii="Times New Roman" w:eastAsia="Times New Roman" w:hAnsi="Times New Roman" w:cs="Times New Roman"/>
          <w:sz w:val="28"/>
          <w:szCs w:val="28"/>
        </w:rPr>
        <w:t>.- 2009.- №5.- сю116-132</w:t>
      </w:r>
    </w:p>
    <w:p w14:paraId="1BED1379" w14:textId="77777777" w:rsidR="00A8617E" w:rsidRPr="00152031" w:rsidRDefault="00C87601"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18</w:t>
      </w:r>
      <w:r w:rsidR="00750E24" w:rsidRPr="00152031">
        <w:rPr>
          <w:rFonts w:ascii="Times New Roman" w:eastAsia="Times New Roman" w:hAnsi="Times New Roman" w:cs="Times New Roman"/>
          <w:sz w:val="28"/>
          <w:szCs w:val="28"/>
        </w:rPr>
        <w:t>9</w:t>
      </w:r>
      <w:r w:rsidRPr="00152031">
        <w:rPr>
          <w:rFonts w:ascii="Times New Roman" w:eastAsia="Times New Roman" w:hAnsi="Times New Roman" w:cs="Times New Roman"/>
          <w:sz w:val="28"/>
          <w:szCs w:val="28"/>
        </w:rPr>
        <w:t xml:space="preserve"> Миронова А.В., </w:t>
      </w:r>
      <w:proofErr w:type="spellStart"/>
      <w:r w:rsidRPr="00152031">
        <w:rPr>
          <w:rFonts w:ascii="Times New Roman" w:eastAsia="Times New Roman" w:hAnsi="Times New Roman" w:cs="Times New Roman"/>
          <w:sz w:val="28"/>
          <w:szCs w:val="28"/>
        </w:rPr>
        <w:t>Баласанян</w:t>
      </w:r>
      <w:proofErr w:type="spellEnd"/>
      <w:r w:rsidRPr="00152031">
        <w:rPr>
          <w:rFonts w:ascii="Times New Roman" w:eastAsia="Times New Roman" w:hAnsi="Times New Roman" w:cs="Times New Roman"/>
          <w:sz w:val="28"/>
          <w:szCs w:val="28"/>
        </w:rPr>
        <w:t xml:space="preserve"> В.Г. Способ оценки и прогнозирования становления менструальной функции у девочек-подростков \\ Педиатр. - 2017. - Т.6. - Выпуск 2. - с. 56-61</w:t>
      </w:r>
    </w:p>
    <w:p w14:paraId="7110B8D5" w14:textId="77777777" w:rsidR="00A8617E" w:rsidRPr="00152031" w:rsidRDefault="00750E24"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190</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Прояева</w:t>
      </w:r>
      <w:proofErr w:type="spellEnd"/>
      <w:r w:rsidR="00C87601" w:rsidRPr="00152031">
        <w:rPr>
          <w:rFonts w:ascii="Times New Roman" w:eastAsia="Times New Roman" w:hAnsi="Times New Roman" w:cs="Times New Roman"/>
          <w:sz w:val="28"/>
          <w:szCs w:val="28"/>
        </w:rPr>
        <w:t xml:space="preserve"> Л.В. Характеристика физического развития дошкольников \\ Вестник Курганского государственного университета. - 2013. - №3. - с.21-25</w:t>
      </w:r>
    </w:p>
    <w:p w14:paraId="298FC635" w14:textId="77777777" w:rsidR="008A7A13" w:rsidRPr="00152031" w:rsidRDefault="008A7A13" w:rsidP="00E52440">
      <w:pPr>
        <w:spacing w:after="0" w:line="240" w:lineRule="auto"/>
        <w:ind w:firstLine="567"/>
        <w:jc w:val="both"/>
        <w:textAlignment w:val="top"/>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191</w:t>
      </w:r>
      <w:r w:rsidR="00E52440" w:rsidRPr="00E52440">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lang w:val="en-US"/>
        </w:rPr>
        <w:t xml:space="preserve">Nettle D, </w:t>
      </w:r>
      <w:proofErr w:type="spellStart"/>
      <w:r w:rsidRPr="00152031">
        <w:rPr>
          <w:rFonts w:ascii="Times New Roman" w:eastAsia="Times New Roman" w:hAnsi="Times New Roman" w:cs="Times New Roman"/>
          <w:sz w:val="28"/>
          <w:szCs w:val="28"/>
          <w:lang w:val="en-US"/>
        </w:rPr>
        <w:t>Coall</w:t>
      </w:r>
      <w:proofErr w:type="spellEnd"/>
      <w:r w:rsidRPr="00152031">
        <w:rPr>
          <w:rFonts w:ascii="Times New Roman" w:eastAsia="Times New Roman" w:hAnsi="Times New Roman" w:cs="Times New Roman"/>
          <w:sz w:val="28"/>
          <w:szCs w:val="28"/>
          <w:lang w:val="en-US"/>
        </w:rPr>
        <w:t xml:space="preserve"> DA, Dickins TE. 2011. Early-life conditions and age at first pregnancy in British women. Proc. R. Soc. B 278, 1721–1727. (10.1098/rspb.2010.1726), Nettle D. 2011. Flexibility in reproductive timing in human females: integrating ultimate and proximate explanations. Phil. Trans. R. Soc. B 366, 357–365. (10.1098/rstb.2010.0073)</w:t>
      </w:r>
    </w:p>
    <w:p w14:paraId="0BB3986D" w14:textId="77777777" w:rsidR="008A7A13" w:rsidRPr="00152031" w:rsidRDefault="008A7A13" w:rsidP="00E52440">
      <w:pPr>
        <w:spacing w:after="0" w:line="240" w:lineRule="auto"/>
        <w:ind w:firstLine="567"/>
        <w:jc w:val="both"/>
        <w:textAlignment w:val="top"/>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192</w:t>
      </w:r>
      <w:r w:rsidR="00E52440" w:rsidRPr="00E52440">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lang w:val="en-US"/>
        </w:rPr>
        <w:t xml:space="preserve">Biro FM, Greenspan LC, Galvez MP, </w:t>
      </w:r>
      <w:proofErr w:type="spellStart"/>
      <w:r w:rsidRPr="00152031">
        <w:rPr>
          <w:rFonts w:ascii="Times New Roman" w:eastAsia="Times New Roman" w:hAnsi="Times New Roman" w:cs="Times New Roman"/>
          <w:sz w:val="28"/>
          <w:szCs w:val="28"/>
          <w:lang w:val="en-US"/>
        </w:rPr>
        <w:t>Pinney</w:t>
      </w:r>
      <w:proofErr w:type="spellEnd"/>
      <w:r w:rsidRPr="00152031">
        <w:rPr>
          <w:rFonts w:ascii="Times New Roman" w:eastAsia="Times New Roman" w:hAnsi="Times New Roman" w:cs="Times New Roman"/>
          <w:sz w:val="28"/>
          <w:szCs w:val="28"/>
          <w:lang w:val="en-US"/>
        </w:rPr>
        <w:t xml:space="preserve"> SM, Teitelbaum S, Windham GC, Deardorff J, Herrick RL, </w:t>
      </w:r>
      <w:proofErr w:type="spellStart"/>
      <w:r w:rsidRPr="00152031">
        <w:rPr>
          <w:rFonts w:ascii="Times New Roman" w:eastAsia="Times New Roman" w:hAnsi="Times New Roman" w:cs="Times New Roman"/>
          <w:sz w:val="28"/>
          <w:szCs w:val="28"/>
          <w:lang w:val="en-US"/>
        </w:rPr>
        <w:t>Succop</w:t>
      </w:r>
      <w:proofErr w:type="spellEnd"/>
      <w:r w:rsidRPr="00152031">
        <w:rPr>
          <w:rFonts w:ascii="Times New Roman" w:eastAsia="Times New Roman" w:hAnsi="Times New Roman" w:cs="Times New Roman"/>
          <w:sz w:val="28"/>
          <w:szCs w:val="28"/>
          <w:lang w:val="en-US"/>
        </w:rPr>
        <w:t xml:space="preserve"> PA, Hiatt RA, </w:t>
      </w:r>
      <w:proofErr w:type="spellStart"/>
      <w:r w:rsidRPr="00152031">
        <w:rPr>
          <w:rFonts w:ascii="Times New Roman" w:eastAsia="Times New Roman" w:hAnsi="Times New Roman" w:cs="Times New Roman"/>
          <w:sz w:val="28"/>
          <w:szCs w:val="28"/>
          <w:lang w:val="en-US"/>
        </w:rPr>
        <w:t>Kushi</w:t>
      </w:r>
      <w:proofErr w:type="spellEnd"/>
      <w:r w:rsidRPr="00152031">
        <w:rPr>
          <w:rFonts w:ascii="Times New Roman" w:eastAsia="Times New Roman" w:hAnsi="Times New Roman" w:cs="Times New Roman"/>
          <w:sz w:val="28"/>
          <w:szCs w:val="28"/>
          <w:lang w:val="en-US"/>
        </w:rPr>
        <w:t xml:space="preserve"> LH, Wolff MS Pediatrics. 2013 Dec; 132(6):1019-27.</w:t>
      </w:r>
    </w:p>
    <w:p w14:paraId="03EB57C8" w14:textId="77777777" w:rsidR="008A7A13" w:rsidRPr="00152031" w:rsidRDefault="008A7A13" w:rsidP="00E52440">
      <w:pPr>
        <w:spacing w:after="0" w:line="240" w:lineRule="auto"/>
        <w:ind w:firstLine="567"/>
        <w:jc w:val="both"/>
        <w:textAlignment w:val="top"/>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193</w:t>
      </w:r>
      <w:r w:rsidR="00E52440" w:rsidRPr="00E52440">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lang w:val="en-US"/>
        </w:rPr>
        <w:t xml:space="preserve">Simon A, Wardle J, Jarvis M, </w:t>
      </w:r>
      <w:proofErr w:type="spellStart"/>
      <w:r w:rsidRPr="00152031">
        <w:rPr>
          <w:rFonts w:ascii="Times New Roman" w:eastAsia="Times New Roman" w:hAnsi="Times New Roman" w:cs="Times New Roman"/>
          <w:sz w:val="28"/>
          <w:szCs w:val="28"/>
          <w:lang w:val="en-US"/>
        </w:rPr>
        <w:t>Steggles</w:t>
      </w:r>
      <w:proofErr w:type="spellEnd"/>
      <w:r w:rsidRPr="00152031">
        <w:rPr>
          <w:rFonts w:ascii="Times New Roman" w:eastAsia="Times New Roman" w:hAnsi="Times New Roman" w:cs="Times New Roman"/>
          <w:sz w:val="28"/>
          <w:szCs w:val="28"/>
          <w:lang w:val="en-US"/>
        </w:rPr>
        <w:t xml:space="preserve"> N, &amp; Cart-wright M (2003). Examining the relationship between pubertal stage, adolescent health </w:t>
      </w:r>
      <w:proofErr w:type="spellStart"/>
      <w:r w:rsidRPr="00152031">
        <w:rPr>
          <w:rFonts w:ascii="Times New Roman" w:eastAsia="Times New Roman" w:hAnsi="Times New Roman" w:cs="Times New Roman"/>
          <w:sz w:val="28"/>
          <w:szCs w:val="28"/>
          <w:lang w:val="en-US"/>
        </w:rPr>
        <w:t>behaviours</w:t>
      </w:r>
      <w:proofErr w:type="spellEnd"/>
      <w:r w:rsidRPr="00152031">
        <w:rPr>
          <w:rFonts w:ascii="Times New Roman" w:eastAsia="Times New Roman" w:hAnsi="Times New Roman" w:cs="Times New Roman"/>
          <w:sz w:val="28"/>
          <w:szCs w:val="28"/>
          <w:lang w:val="en-US"/>
        </w:rPr>
        <w:t xml:space="preserve"> and stress. Psychological Medicine, 33, 1369–1379. 10.1017/S0033291703008390</w:t>
      </w:r>
    </w:p>
    <w:p w14:paraId="76934063" w14:textId="77777777" w:rsidR="008A7A13" w:rsidRPr="00152031" w:rsidRDefault="008A7A13"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lang w:val="en-US"/>
        </w:rPr>
        <w:t>194</w:t>
      </w:r>
      <w:r w:rsidR="00E52440" w:rsidRPr="00E52440">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lang w:val="en-US"/>
        </w:rPr>
        <w:t xml:space="preserve">Deardorff J, Hoyt LT, Carter R, </w:t>
      </w:r>
      <w:proofErr w:type="spellStart"/>
      <w:r w:rsidRPr="00152031">
        <w:rPr>
          <w:rFonts w:ascii="Times New Roman" w:eastAsia="Times New Roman" w:hAnsi="Times New Roman" w:cs="Times New Roman"/>
          <w:sz w:val="28"/>
          <w:szCs w:val="28"/>
          <w:lang w:val="en-US"/>
        </w:rPr>
        <w:t>Shirtcliff</w:t>
      </w:r>
      <w:proofErr w:type="spellEnd"/>
      <w:r w:rsidRPr="00152031">
        <w:rPr>
          <w:rFonts w:ascii="Times New Roman" w:eastAsia="Times New Roman" w:hAnsi="Times New Roman" w:cs="Times New Roman"/>
          <w:sz w:val="28"/>
          <w:szCs w:val="28"/>
          <w:lang w:val="en-US"/>
        </w:rPr>
        <w:t xml:space="preserve"> EA. Next Steps in Puberty Research: Broadening the Lens Toward Understudied Populations. </w:t>
      </w:r>
      <w:proofErr w:type="spellStart"/>
      <w:r w:rsidRPr="00152031">
        <w:rPr>
          <w:rFonts w:ascii="Times New Roman" w:eastAsia="Times New Roman" w:hAnsi="Times New Roman" w:cs="Times New Roman"/>
          <w:sz w:val="28"/>
          <w:szCs w:val="28"/>
          <w:lang w:val="en-US"/>
        </w:rPr>
        <w:t>JResAdolesc</w:t>
      </w:r>
      <w:proofErr w:type="spellEnd"/>
      <w:r w:rsidRPr="00152031">
        <w:rPr>
          <w:rFonts w:ascii="Times New Roman" w:eastAsia="Times New Roman" w:hAnsi="Times New Roman" w:cs="Times New Roman"/>
          <w:sz w:val="28"/>
          <w:szCs w:val="28"/>
        </w:rPr>
        <w:t xml:space="preserve">. 2019;29(1):133-154. </w:t>
      </w:r>
      <w:proofErr w:type="spellStart"/>
      <w:r w:rsidRPr="00152031">
        <w:rPr>
          <w:rFonts w:ascii="Times New Roman" w:eastAsia="Times New Roman" w:hAnsi="Times New Roman" w:cs="Times New Roman"/>
          <w:sz w:val="28"/>
          <w:szCs w:val="28"/>
          <w:lang w:val="en-US"/>
        </w:rPr>
        <w:t>doi</w:t>
      </w:r>
      <w:proofErr w:type="spellEnd"/>
      <w:r w:rsidRPr="00152031">
        <w:rPr>
          <w:rFonts w:ascii="Times New Roman" w:eastAsia="Times New Roman" w:hAnsi="Times New Roman" w:cs="Times New Roman"/>
          <w:sz w:val="28"/>
          <w:szCs w:val="28"/>
        </w:rPr>
        <w:t>:10.1111/</w:t>
      </w:r>
      <w:proofErr w:type="spellStart"/>
      <w:r w:rsidRPr="00152031">
        <w:rPr>
          <w:rFonts w:ascii="Times New Roman" w:eastAsia="Times New Roman" w:hAnsi="Times New Roman" w:cs="Times New Roman"/>
          <w:sz w:val="28"/>
          <w:szCs w:val="28"/>
          <w:lang w:val="en-US"/>
        </w:rPr>
        <w:t>jora</w:t>
      </w:r>
      <w:proofErr w:type="spellEnd"/>
      <w:r w:rsidRPr="00152031">
        <w:rPr>
          <w:rFonts w:ascii="Times New Roman" w:eastAsia="Times New Roman" w:hAnsi="Times New Roman" w:cs="Times New Roman"/>
          <w:sz w:val="28"/>
          <w:szCs w:val="28"/>
        </w:rPr>
        <w:t>.12402</w:t>
      </w:r>
    </w:p>
    <w:p w14:paraId="0A1A00AB" w14:textId="77777777" w:rsidR="00A8617E" w:rsidRPr="00152031" w:rsidRDefault="00B9061B" w:rsidP="00E52440">
      <w:pPr>
        <w:spacing w:after="0" w:line="240" w:lineRule="auto"/>
        <w:ind w:firstLine="567"/>
        <w:jc w:val="both"/>
        <w:textAlignment w:val="top"/>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19</w:t>
      </w:r>
      <w:r w:rsidR="002B7518" w:rsidRPr="00152031">
        <w:rPr>
          <w:rFonts w:ascii="Times New Roman" w:eastAsia="Times New Roman" w:hAnsi="Times New Roman" w:cs="Times New Roman"/>
          <w:sz w:val="28"/>
          <w:szCs w:val="28"/>
        </w:rPr>
        <w:t>5</w:t>
      </w:r>
      <w:r w:rsidR="00C87601" w:rsidRPr="00152031">
        <w:rPr>
          <w:rFonts w:ascii="Times New Roman" w:eastAsia="Times New Roman" w:hAnsi="Times New Roman" w:cs="Times New Roman"/>
          <w:sz w:val="28"/>
          <w:szCs w:val="28"/>
        </w:rPr>
        <w:t xml:space="preserve"> Приказ МЗ Республики Казахстан №995 от 25 декабря 2017г. «Об установлении целевых групп лиц, подлежащих профилактическим осмотрам, а </w:t>
      </w:r>
      <w:r w:rsidR="00C87601" w:rsidRPr="00152031">
        <w:rPr>
          <w:rFonts w:ascii="Times New Roman" w:eastAsia="Times New Roman" w:hAnsi="Times New Roman" w:cs="Times New Roman"/>
          <w:sz w:val="28"/>
          <w:szCs w:val="28"/>
        </w:rPr>
        <w:lastRenderedPageBreak/>
        <w:t>также правил и периодичности проведения данных осмотров», зарегистрирован в МЮ Республики Казахстан 12 января 2018г. № 16223</w:t>
      </w:r>
    </w:p>
    <w:p w14:paraId="22984669" w14:textId="77777777" w:rsidR="00A8617E" w:rsidRPr="00152031" w:rsidRDefault="00B9061B" w:rsidP="00E52440">
      <w:pPr>
        <w:spacing w:after="0" w:line="240" w:lineRule="auto"/>
        <w:ind w:firstLine="567"/>
        <w:jc w:val="both"/>
        <w:textAlignment w:val="top"/>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19</w:t>
      </w:r>
      <w:r w:rsidR="002B7518" w:rsidRPr="00152031">
        <w:rPr>
          <w:rFonts w:ascii="Times New Roman" w:eastAsia="Times New Roman" w:hAnsi="Times New Roman" w:cs="Times New Roman"/>
          <w:sz w:val="28"/>
          <w:szCs w:val="28"/>
        </w:rPr>
        <w:t>6</w:t>
      </w:r>
      <w:r w:rsidR="00C87601" w:rsidRPr="00152031">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shd w:val="clear" w:color="auto" w:fill="FFFFFF"/>
        </w:rPr>
        <w:t xml:space="preserve">Гелашвили О.А., </w:t>
      </w:r>
      <w:proofErr w:type="spellStart"/>
      <w:r w:rsidR="00C87601" w:rsidRPr="00152031">
        <w:rPr>
          <w:rFonts w:ascii="Times New Roman" w:eastAsia="Times New Roman" w:hAnsi="Times New Roman" w:cs="Times New Roman"/>
          <w:sz w:val="28"/>
          <w:szCs w:val="28"/>
          <w:shd w:val="clear" w:color="auto" w:fill="FFFFFF"/>
        </w:rPr>
        <w:t>Хисамов</w:t>
      </w:r>
      <w:proofErr w:type="spellEnd"/>
      <w:r w:rsidR="00C87601" w:rsidRPr="00152031">
        <w:rPr>
          <w:rFonts w:ascii="Times New Roman" w:eastAsia="Times New Roman" w:hAnsi="Times New Roman" w:cs="Times New Roman"/>
          <w:sz w:val="28"/>
          <w:szCs w:val="28"/>
          <w:shd w:val="clear" w:color="auto" w:fill="FFFFFF"/>
        </w:rPr>
        <w:t xml:space="preserve"> Р.Р., </w:t>
      </w:r>
      <w:proofErr w:type="spellStart"/>
      <w:r w:rsidR="00C87601" w:rsidRPr="00152031">
        <w:rPr>
          <w:rFonts w:ascii="Times New Roman" w:eastAsia="Times New Roman" w:hAnsi="Times New Roman" w:cs="Times New Roman"/>
          <w:sz w:val="28"/>
          <w:szCs w:val="28"/>
          <w:shd w:val="clear" w:color="auto" w:fill="FFFFFF"/>
        </w:rPr>
        <w:t>Шальнева</w:t>
      </w:r>
      <w:proofErr w:type="spellEnd"/>
      <w:r w:rsidR="00C87601" w:rsidRPr="00152031">
        <w:rPr>
          <w:rFonts w:ascii="Times New Roman" w:eastAsia="Times New Roman" w:hAnsi="Times New Roman" w:cs="Times New Roman"/>
          <w:sz w:val="28"/>
          <w:szCs w:val="28"/>
          <w:shd w:val="clear" w:color="auto" w:fill="FFFFFF"/>
        </w:rPr>
        <w:t xml:space="preserve"> И.Р. Физическое развитие детей и подростков // Современные проблемы науки и образования. – 2018. – № 3.; с.51-62 URL: http://www.science-education.ru/ru/article/view?id=27656 (дата обращения: </w:t>
      </w:r>
      <w:r w:rsidR="00402647" w:rsidRPr="00402647">
        <w:rPr>
          <w:rFonts w:ascii="Times New Roman" w:eastAsia="Times New Roman" w:hAnsi="Times New Roman" w:cs="Times New Roman"/>
          <w:sz w:val="28"/>
          <w:szCs w:val="28"/>
        </w:rPr>
        <w:t>21.03.2022</w:t>
      </w:r>
      <w:r w:rsidR="00C87601" w:rsidRPr="00152031">
        <w:rPr>
          <w:rFonts w:ascii="Times New Roman" w:eastAsia="Times New Roman" w:hAnsi="Times New Roman" w:cs="Times New Roman"/>
          <w:sz w:val="28"/>
          <w:szCs w:val="28"/>
          <w:shd w:val="clear" w:color="auto" w:fill="FFFFFF"/>
        </w:rPr>
        <w:t>)</w:t>
      </w:r>
    </w:p>
    <w:p w14:paraId="46D1FD04" w14:textId="77777777" w:rsidR="00A8617E" w:rsidRPr="00152031" w:rsidRDefault="00B9061B" w:rsidP="00E52440">
      <w:pPr>
        <w:spacing w:after="0" w:line="240" w:lineRule="auto"/>
        <w:ind w:firstLine="567"/>
        <w:jc w:val="both"/>
        <w:textAlignment w:val="top"/>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shd w:val="clear" w:color="auto" w:fill="FFFFFF"/>
        </w:rPr>
        <w:t>19</w:t>
      </w:r>
      <w:r w:rsidR="002B7518" w:rsidRPr="00152031">
        <w:rPr>
          <w:rFonts w:ascii="Times New Roman" w:eastAsia="Times New Roman" w:hAnsi="Times New Roman" w:cs="Times New Roman"/>
          <w:sz w:val="28"/>
          <w:szCs w:val="28"/>
          <w:shd w:val="clear" w:color="auto" w:fill="FFFFFF"/>
        </w:rPr>
        <w:t>7</w:t>
      </w:r>
      <w:r w:rsidR="00C87601" w:rsidRPr="00152031">
        <w:rPr>
          <w:rFonts w:ascii="Times New Roman" w:eastAsia="Times New Roman" w:hAnsi="Times New Roman" w:cs="Times New Roman"/>
          <w:sz w:val="28"/>
          <w:szCs w:val="28"/>
          <w:shd w:val="clear" w:color="auto" w:fill="FFFFFF"/>
        </w:rPr>
        <w:t xml:space="preserve"> Галактионова М.Ю., Рахимова </w:t>
      </w:r>
      <w:proofErr w:type="gramStart"/>
      <w:r w:rsidR="00C87601" w:rsidRPr="00152031">
        <w:rPr>
          <w:rFonts w:ascii="Times New Roman" w:eastAsia="Times New Roman" w:hAnsi="Times New Roman" w:cs="Times New Roman"/>
          <w:sz w:val="28"/>
          <w:szCs w:val="28"/>
          <w:shd w:val="clear" w:color="auto" w:fill="FFFFFF"/>
        </w:rPr>
        <w:t>А.Л</w:t>
      </w:r>
      <w:proofErr w:type="gramEnd"/>
      <w:r w:rsidR="00C87601" w:rsidRPr="00152031">
        <w:rPr>
          <w:rFonts w:ascii="Times New Roman" w:eastAsia="Times New Roman" w:hAnsi="Times New Roman" w:cs="Times New Roman"/>
          <w:sz w:val="28"/>
          <w:szCs w:val="28"/>
          <w:shd w:val="clear" w:color="auto" w:fill="FFFFFF"/>
        </w:rPr>
        <w:t xml:space="preserve"> Физическое развитие современных подростков \\ Мать и дитя в Кузбассе. - 2013. - №1. - с.34-37</w:t>
      </w:r>
    </w:p>
    <w:p w14:paraId="00E45840" w14:textId="77777777" w:rsidR="00A8617E" w:rsidRPr="00152031" w:rsidRDefault="00B9061B" w:rsidP="00E52440">
      <w:pPr>
        <w:spacing w:after="0" w:line="240" w:lineRule="auto"/>
        <w:ind w:firstLine="567"/>
        <w:jc w:val="both"/>
        <w:textAlignment w:val="top"/>
        <w:rPr>
          <w:rFonts w:ascii="Times New Roman" w:eastAsia="Times New Roman" w:hAnsi="Times New Roman" w:cs="Times New Roman"/>
          <w:b/>
          <w:sz w:val="28"/>
          <w:szCs w:val="28"/>
        </w:rPr>
      </w:pPr>
      <w:r w:rsidRPr="00152031">
        <w:rPr>
          <w:rFonts w:ascii="Times New Roman" w:eastAsia="Times New Roman" w:hAnsi="Times New Roman" w:cs="Times New Roman"/>
          <w:sz w:val="28"/>
          <w:szCs w:val="28"/>
          <w:shd w:val="clear" w:color="auto" w:fill="FFFFFF"/>
        </w:rPr>
        <w:t>19</w:t>
      </w:r>
      <w:r w:rsidR="002B7518" w:rsidRPr="00152031">
        <w:rPr>
          <w:rFonts w:ascii="Times New Roman" w:eastAsia="Times New Roman" w:hAnsi="Times New Roman" w:cs="Times New Roman"/>
          <w:sz w:val="28"/>
          <w:szCs w:val="28"/>
          <w:shd w:val="clear" w:color="auto" w:fill="FFFFFF"/>
        </w:rPr>
        <w:t>8</w:t>
      </w:r>
      <w:r w:rsidR="00C87601" w:rsidRPr="00152031">
        <w:rPr>
          <w:rFonts w:ascii="Times New Roman" w:eastAsia="Times New Roman" w:hAnsi="Times New Roman" w:cs="Times New Roman"/>
          <w:sz w:val="28"/>
          <w:szCs w:val="28"/>
          <w:shd w:val="clear" w:color="auto" w:fill="FFFFFF"/>
        </w:rPr>
        <w:t xml:space="preserve"> </w:t>
      </w:r>
      <w:proofErr w:type="spellStart"/>
      <w:r w:rsidR="00C87601" w:rsidRPr="00152031">
        <w:rPr>
          <w:rFonts w:ascii="Times New Roman" w:eastAsia="Times New Roman" w:hAnsi="Times New Roman" w:cs="Times New Roman"/>
          <w:sz w:val="28"/>
          <w:szCs w:val="28"/>
          <w:shd w:val="clear" w:color="auto" w:fill="FFFFFF"/>
        </w:rPr>
        <w:t>Коколина</w:t>
      </w:r>
      <w:proofErr w:type="spellEnd"/>
      <w:r w:rsidR="00C87601" w:rsidRPr="00152031">
        <w:rPr>
          <w:rFonts w:ascii="Times New Roman" w:eastAsia="Times New Roman" w:hAnsi="Times New Roman" w:cs="Times New Roman"/>
          <w:sz w:val="28"/>
          <w:szCs w:val="28"/>
          <w:shd w:val="clear" w:color="auto" w:fill="FFFFFF"/>
        </w:rPr>
        <w:t xml:space="preserve"> В.Ф., Рубец Е.И., </w:t>
      </w:r>
      <w:proofErr w:type="spellStart"/>
      <w:r w:rsidR="00C87601" w:rsidRPr="00152031">
        <w:rPr>
          <w:rFonts w:ascii="Times New Roman" w:eastAsia="Times New Roman" w:hAnsi="Times New Roman" w:cs="Times New Roman"/>
          <w:sz w:val="28"/>
          <w:szCs w:val="28"/>
          <w:shd w:val="clear" w:color="auto" w:fill="FFFFFF"/>
        </w:rPr>
        <w:t>Баринова</w:t>
      </w:r>
      <w:r w:rsidR="00C87601" w:rsidRPr="00152031">
        <w:rPr>
          <w:rFonts w:ascii="museo_sans_cyrl300" w:eastAsia="Times New Roman" w:hAnsi="museo_sans_cyrl300" w:cs="Times New Roman"/>
          <w:sz w:val="21"/>
          <w:szCs w:val="21"/>
          <w:shd w:val="clear" w:color="auto" w:fill="FFFFFF"/>
        </w:rPr>
        <w:t>А.М</w:t>
      </w:r>
      <w:r w:rsidR="00C87601" w:rsidRPr="00152031">
        <w:rPr>
          <w:rFonts w:ascii="Times New Roman" w:eastAsia="Times New Roman" w:hAnsi="Times New Roman" w:cs="Times New Roman"/>
          <w:sz w:val="28"/>
          <w:szCs w:val="28"/>
        </w:rPr>
        <w:t>Состояние</w:t>
      </w:r>
      <w:proofErr w:type="spellEnd"/>
      <w:r w:rsidR="00C87601" w:rsidRPr="00152031">
        <w:rPr>
          <w:rFonts w:ascii="Times New Roman" w:eastAsia="Times New Roman" w:hAnsi="Times New Roman" w:cs="Times New Roman"/>
          <w:sz w:val="28"/>
          <w:szCs w:val="28"/>
        </w:rPr>
        <w:t xml:space="preserve"> репродуктивного здоровья девочек-подростков Московской области \\ Педиатрия. - 2014. - Т.93. </w:t>
      </w:r>
      <w:proofErr w:type="gramStart"/>
      <w:r w:rsidR="00C87601" w:rsidRPr="00152031">
        <w:rPr>
          <w:rFonts w:ascii="Times New Roman" w:eastAsia="Times New Roman" w:hAnsi="Times New Roman" w:cs="Times New Roman"/>
          <w:sz w:val="28"/>
          <w:szCs w:val="28"/>
        </w:rPr>
        <w:t>-  №</w:t>
      </w:r>
      <w:proofErr w:type="gramEnd"/>
      <w:r w:rsidR="00C87601" w:rsidRPr="00152031">
        <w:rPr>
          <w:rFonts w:ascii="Times New Roman" w:eastAsia="Times New Roman" w:hAnsi="Times New Roman" w:cs="Times New Roman"/>
          <w:sz w:val="28"/>
          <w:szCs w:val="28"/>
        </w:rPr>
        <w:t>3. - с. 56-61</w:t>
      </w:r>
    </w:p>
    <w:p w14:paraId="531A41E7" w14:textId="77777777" w:rsidR="00B21DC0" w:rsidRPr="00A53277" w:rsidRDefault="00B9061B"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rPr>
      </w:pPr>
      <w:r w:rsidRPr="00152031">
        <w:rPr>
          <w:rFonts w:ascii="Times New Roman" w:eastAsia="Times New Roman" w:hAnsi="Times New Roman" w:cs="Times New Roman"/>
          <w:bCs/>
          <w:sz w:val="28"/>
          <w:szCs w:val="28"/>
          <w:lang w:val="en-US"/>
        </w:rPr>
        <w:t>19</w:t>
      </w:r>
      <w:r w:rsidR="002B7518" w:rsidRPr="00152031">
        <w:rPr>
          <w:rFonts w:ascii="Times New Roman" w:eastAsia="Times New Roman" w:hAnsi="Times New Roman" w:cs="Times New Roman"/>
          <w:bCs/>
          <w:sz w:val="28"/>
          <w:szCs w:val="28"/>
          <w:lang w:val="en-US"/>
        </w:rPr>
        <w:t>9</w:t>
      </w:r>
      <w:r w:rsidR="00C87601" w:rsidRPr="00152031">
        <w:rPr>
          <w:rFonts w:ascii="Times New Roman" w:eastAsia="Times New Roman" w:hAnsi="Times New Roman" w:cs="Times New Roman"/>
          <w:bCs/>
          <w:sz w:val="28"/>
          <w:szCs w:val="28"/>
          <w:lang w:val="en-US"/>
        </w:rPr>
        <w:t xml:space="preserve"> </w:t>
      </w:r>
      <w:r w:rsidR="00B21DC0" w:rsidRPr="00152031">
        <w:rPr>
          <w:rFonts w:ascii="Times New Roman" w:eastAsia="Times New Roman" w:hAnsi="Times New Roman" w:cs="Times New Roman"/>
          <w:bCs/>
          <w:sz w:val="28"/>
          <w:szCs w:val="28"/>
          <w:lang w:val="en-US"/>
        </w:rPr>
        <w:t>Committee on Physical Activity and Physical Education in the School Environment; Food and Nutrition Board; Institute of Medicine; Kohl HW III, Cook HD, editors.</w:t>
      </w:r>
      <w:r w:rsidR="00E52440" w:rsidRPr="00E52440">
        <w:rPr>
          <w:rFonts w:ascii="Times New Roman" w:eastAsia="Times New Roman" w:hAnsi="Times New Roman" w:cs="Times New Roman"/>
          <w:bCs/>
          <w:sz w:val="28"/>
          <w:szCs w:val="28"/>
          <w:lang w:val="en-US"/>
        </w:rPr>
        <w:t xml:space="preserve"> </w:t>
      </w:r>
      <w:r w:rsidR="00B21DC0" w:rsidRPr="00152031">
        <w:rPr>
          <w:rFonts w:ascii="Times New Roman" w:eastAsia="Times New Roman" w:hAnsi="Times New Roman" w:cs="Times New Roman"/>
          <w:bCs/>
          <w:sz w:val="28"/>
          <w:szCs w:val="28"/>
          <w:lang w:val="en-US"/>
        </w:rPr>
        <w:t>Washington</w:t>
      </w:r>
      <w:r w:rsidR="00B21DC0" w:rsidRPr="00A53277">
        <w:rPr>
          <w:rFonts w:ascii="Times New Roman" w:eastAsia="Times New Roman" w:hAnsi="Times New Roman" w:cs="Times New Roman"/>
          <w:bCs/>
          <w:sz w:val="28"/>
          <w:szCs w:val="28"/>
        </w:rPr>
        <w:t xml:space="preserve"> (</w:t>
      </w:r>
      <w:r w:rsidR="00B21DC0" w:rsidRPr="00152031">
        <w:rPr>
          <w:rFonts w:ascii="Times New Roman" w:eastAsia="Times New Roman" w:hAnsi="Times New Roman" w:cs="Times New Roman"/>
          <w:bCs/>
          <w:sz w:val="28"/>
          <w:szCs w:val="28"/>
          <w:lang w:val="en-US"/>
        </w:rPr>
        <w:t>DC</w:t>
      </w:r>
      <w:r w:rsidR="00B21DC0" w:rsidRPr="00A53277">
        <w:rPr>
          <w:rFonts w:ascii="Times New Roman" w:eastAsia="Times New Roman" w:hAnsi="Times New Roman" w:cs="Times New Roman"/>
          <w:bCs/>
          <w:sz w:val="28"/>
          <w:szCs w:val="28"/>
        </w:rPr>
        <w:t xml:space="preserve">): </w:t>
      </w:r>
      <w:r w:rsidR="00B21DC0" w:rsidRPr="00152031">
        <w:rPr>
          <w:rFonts w:ascii="Times New Roman" w:eastAsia="Times New Roman" w:hAnsi="Times New Roman" w:cs="Times New Roman"/>
          <w:bCs/>
          <w:sz w:val="28"/>
          <w:szCs w:val="28"/>
          <w:lang w:val="en-US"/>
        </w:rPr>
        <w:t>National</w:t>
      </w:r>
      <w:r w:rsidR="00B21DC0" w:rsidRPr="00A53277">
        <w:rPr>
          <w:rFonts w:ascii="Times New Roman" w:eastAsia="Times New Roman" w:hAnsi="Times New Roman" w:cs="Times New Roman"/>
          <w:bCs/>
          <w:sz w:val="28"/>
          <w:szCs w:val="28"/>
        </w:rPr>
        <w:t xml:space="preserve"> </w:t>
      </w:r>
      <w:r w:rsidR="00B21DC0" w:rsidRPr="00152031">
        <w:rPr>
          <w:rFonts w:ascii="Times New Roman" w:eastAsia="Times New Roman" w:hAnsi="Times New Roman" w:cs="Times New Roman"/>
          <w:bCs/>
          <w:sz w:val="28"/>
          <w:szCs w:val="28"/>
          <w:lang w:val="en-US"/>
        </w:rPr>
        <w:t>Academies</w:t>
      </w:r>
      <w:r w:rsidR="00B21DC0" w:rsidRPr="00A53277">
        <w:rPr>
          <w:rFonts w:ascii="Times New Roman" w:eastAsia="Times New Roman" w:hAnsi="Times New Roman" w:cs="Times New Roman"/>
          <w:bCs/>
          <w:sz w:val="28"/>
          <w:szCs w:val="28"/>
        </w:rPr>
        <w:t xml:space="preserve"> </w:t>
      </w:r>
      <w:r w:rsidR="00B21DC0" w:rsidRPr="00152031">
        <w:rPr>
          <w:rFonts w:ascii="Times New Roman" w:eastAsia="Times New Roman" w:hAnsi="Times New Roman" w:cs="Times New Roman"/>
          <w:bCs/>
          <w:sz w:val="28"/>
          <w:szCs w:val="28"/>
          <w:lang w:val="en-US"/>
        </w:rPr>
        <w:t>Press</w:t>
      </w:r>
      <w:r w:rsidR="00B21DC0" w:rsidRPr="00A53277">
        <w:rPr>
          <w:rFonts w:ascii="Times New Roman" w:eastAsia="Times New Roman" w:hAnsi="Times New Roman" w:cs="Times New Roman"/>
          <w:bCs/>
          <w:sz w:val="28"/>
          <w:szCs w:val="28"/>
        </w:rPr>
        <w:t xml:space="preserve"> (</w:t>
      </w:r>
      <w:r w:rsidR="00B21DC0" w:rsidRPr="00152031">
        <w:rPr>
          <w:rFonts w:ascii="Times New Roman" w:eastAsia="Times New Roman" w:hAnsi="Times New Roman" w:cs="Times New Roman"/>
          <w:bCs/>
          <w:sz w:val="28"/>
          <w:szCs w:val="28"/>
          <w:lang w:val="en-US"/>
        </w:rPr>
        <w:t>US</w:t>
      </w:r>
      <w:r w:rsidR="00B21DC0" w:rsidRPr="00A53277">
        <w:rPr>
          <w:rFonts w:ascii="Times New Roman" w:eastAsia="Times New Roman" w:hAnsi="Times New Roman" w:cs="Times New Roman"/>
          <w:bCs/>
          <w:sz w:val="28"/>
          <w:szCs w:val="28"/>
        </w:rPr>
        <w:t xml:space="preserve">); 2013 </w:t>
      </w:r>
      <w:r w:rsidR="00B21DC0" w:rsidRPr="00152031">
        <w:rPr>
          <w:rFonts w:ascii="Times New Roman" w:eastAsia="Times New Roman" w:hAnsi="Times New Roman" w:cs="Times New Roman"/>
          <w:bCs/>
          <w:sz w:val="28"/>
          <w:szCs w:val="28"/>
          <w:lang w:val="en-US"/>
        </w:rPr>
        <w:t>Oct</w:t>
      </w:r>
      <w:r w:rsidR="00B21DC0" w:rsidRPr="00A53277">
        <w:rPr>
          <w:rFonts w:ascii="Times New Roman" w:eastAsia="Times New Roman" w:hAnsi="Times New Roman" w:cs="Times New Roman"/>
          <w:bCs/>
          <w:sz w:val="28"/>
          <w:szCs w:val="28"/>
        </w:rPr>
        <w:t xml:space="preserve"> 30.</w:t>
      </w:r>
    </w:p>
    <w:p w14:paraId="315F0CAB" w14:textId="77777777" w:rsidR="00A8617E" w:rsidRPr="00152031" w:rsidRDefault="00B21DC0"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u w:val="single"/>
          <w:shd w:val="clear" w:color="auto" w:fill="FFFFFF"/>
          <w:lang w:val="en-US"/>
        </w:rPr>
      </w:pPr>
      <w:r w:rsidRPr="00152031">
        <w:rPr>
          <w:rFonts w:ascii="Times New Roman" w:eastAsia="Times New Roman" w:hAnsi="Times New Roman" w:cs="Times New Roman"/>
          <w:bCs/>
          <w:sz w:val="28"/>
          <w:szCs w:val="28"/>
        </w:rPr>
        <w:t>200</w:t>
      </w:r>
      <w:r w:rsidR="00E52440">
        <w:rPr>
          <w:rFonts w:ascii="Times New Roman" w:eastAsia="Times New Roman" w:hAnsi="Times New Roman" w:cs="Times New Roman"/>
          <w:bCs/>
          <w:sz w:val="28"/>
          <w:szCs w:val="28"/>
        </w:rPr>
        <w:t xml:space="preserve"> </w:t>
      </w:r>
      <w:r w:rsidR="00C87601" w:rsidRPr="00152031">
        <w:rPr>
          <w:rFonts w:ascii="Times New Roman" w:eastAsia="Times New Roman" w:hAnsi="Times New Roman" w:cs="Times New Roman"/>
          <w:bCs/>
          <w:sz w:val="28"/>
          <w:szCs w:val="28"/>
          <w:shd w:val="clear" w:color="auto" w:fill="FFFFFF"/>
        </w:rPr>
        <w:t xml:space="preserve">Чеботарева Ю.Ю., Колодяжная Е.Г., </w:t>
      </w:r>
      <w:proofErr w:type="spellStart"/>
      <w:r w:rsidR="00C87601" w:rsidRPr="00152031">
        <w:rPr>
          <w:rFonts w:ascii="Times New Roman" w:eastAsia="Times New Roman" w:hAnsi="Times New Roman" w:cs="Times New Roman"/>
          <w:bCs/>
          <w:sz w:val="28"/>
          <w:szCs w:val="28"/>
          <w:shd w:val="clear" w:color="auto" w:fill="FFFFFF"/>
        </w:rPr>
        <w:t>Летифов</w:t>
      </w:r>
      <w:proofErr w:type="spellEnd"/>
      <w:r w:rsidR="00C87601" w:rsidRPr="00152031">
        <w:rPr>
          <w:rFonts w:ascii="Times New Roman" w:eastAsia="Times New Roman" w:hAnsi="Times New Roman" w:cs="Times New Roman"/>
          <w:bCs/>
          <w:sz w:val="28"/>
          <w:szCs w:val="28"/>
          <w:shd w:val="clear" w:color="auto" w:fill="FFFFFF"/>
        </w:rPr>
        <w:t xml:space="preserve"> Г.М. Особенности развития репродуктивной системы при хроническом пиелонефрите у девушек-подростков \\ </w:t>
      </w:r>
      <w:r w:rsidR="00C87601" w:rsidRPr="00152031">
        <w:rPr>
          <w:rFonts w:ascii="Times New Roman" w:eastAsia="Times New Roman" w:hAnsi="Times New Roman" w:cs="Times New Roman"/>
          <w:bCs/>
          <w:iCs/>
          <w:sz w:val="28"/>
          <w:szCs w:val="28"/>
          <w:shd w:val="clear" w:color="auto" w:fill="FFFFFF"/>
        </w:rPr>
        <w:t>Кубанский научный медицинский вестник</w:t>
      </w:r>
      <w:r w:rsidR="00C87601" w:rsidRPr="00152031">
        <w:rPr>
          <w:rFonts w:ascii="Times New Roman" w:eastAsia="Times New Roman" w:hAnsi="Times New Roman" w:cs="Times New Roman"/>
          <w:bCs/>
          <w:sz w:val="28"/>
          <w:szCs w:val="28"/>
          <w:shd w:val="clear" w:color="auto" w:fill="FFFFFF"/>
        </w:rPr>
        <w:t xml:space="preserve">. </w:t>
      </w:r>
      <w:r w:rsidR="00C87601" w:rsidRPr="00152031">
        <w:rPr>
          <w:rFonts w:ascii="Times New Roman" w:eastAsia="Times New Roman" w:hAnsi="Times New Roman" w:cs="Times New Roman"/>
          <w:bCs/>
          <w:sz w:val="28"/>
          <w:szCs w:val="28"/>
          <w:shd w:val="clear" w:color="auto" w:fill="FFFFFF"/>
          <w:lang w:val="en-US"/>
        </w:rPr>
        <w:t>2014;(2):126-. </w:t>
      </w:r>
      <w:hyperlink r:id="rId138" w:tgtFrame="_blank" w:history="1">
        <w:r w:rsidR="00C87601" w:rsidRPr="00152031">
          <w:rPr>
            <w:rFonts w:ascii="Times New Roman" w:eastAsia="Times New Roman" w:hAnsi="Times New Roman" w:cs="Times New Roman"/>
            <w:bCs/>
            <w:sz w:val="28"/>
            <w:szCs w:val="28"/>
            <w:u w:val="single"/>
            <w:shd w:val="clear" w:color="auto" w:fill="FFFFFF"/>
            <w:lang w:val="en-US"/>
          </w:rPr>
          <w:t>https://doi.org/10.25207/1608-6228-2014-2-126-129</w:t>
        </w:r>
      </w:hyperlink>
    </w:p>
    <w:p w14:paraId="2675C195" w14:textId="77777777" w:rsidR="00E41663" w:rsidRPr="00152031" w:rsidRDefault="00E41663"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lang w:val="en-US"/>
        </w:rPr>
      </w:pPr>
      <w:r w:rsidRPr="00152031">
        <w:rPr>
          <w:rFonts w:ascii="Times New Roman" w:eastAsia="Times New Roman" w:hAnsi="Times New Roman" w:cs="Times New Roman"/>
          <w:bCs/>
          <w:sz w:val="28"/>
          <w:szCs w:val="28"/>
          <w:shd w:val="clear" w:color="auto" w:fill="FFFFFF"/>
          <w:lang w:val="en-US"/>
        </w:rPr>
        <w:t>201</w:t>
      </w:r>
      <w:r w:rsidR="00E52440" w:rsidRPr="00E52440">
        <w:rPr>
          <w:rFonts w:ascii="Times New Roman" w:eastAsia="Times New Roman" w:hAnsi="Times New Roman" w:cs="Times New Roman"/>
          <w:bCs/>
          <w:sz w:val="28"/>
          <w:szCs w:val="28"/>
          <w:shd w:val="clear" w:color="auto" w:fill="FFFFFF"/>
          <w:lang w:val="en-US"/>
        </w:rPr>
        <w:t xml:space="preserve"> </w:t>
      </w:r>
      <w:proofErr w:type="spellStart"/>
      <w:r w:rsidRPr="00152031">
        <w:rPr>
          <w:rFonts w:ascii="Times New Roman" w:eastAsia="Times New Roman" w:hAnsi="Times New Roman" w:cs="Times New Roman"/>
          <w:bCs/>
          <w:sz w:val="28"/>
          <w:szCs w:val="28"/>
          <w:shd w:val="clear" w:color="auto" w:fill="FFFFFF"/>
          <w:lang w:val="en-US"/>
        </w:rPr>
        <w:t>Juneo</w:t>
      </w:r>
      <w:proofErr w:type="spellEnd"/>
      <w:r w:rsidRPr="00152031">
        <w:rPr>
          <w:rFonts w:ascii="Times New Roman" w:eastAsia="Times New Roman" w:hAnsi="Times New Roman" w:cs="Times New Roman"/>
          <w:bCs/>
          <w:sz w:val="28"/>
          <w:szCs w:val="28"/>
          <w:shd w:val="clear" w:color="auto" w:fill="FFFFFF"/>
          <w:lang w:val="en-US"/>
        </w:rPr>
        <w:t xml:space="preserve"> F Silva, </w:t>
      </w:r>
      <w:proofErr w:type="spellStart"/>
      <w:r w:rsidRPr="00152031">
        <w:rPr>
          <w:rFonts w:ascii="Times New Roman" w:eastAsia="Times New Roman" w:hAnsi="Times New Roman" w:cs="Times New Roman"/>
          <w:bCs/>
          <w:sz w:val="28"/>
          <w:szCs w:val="28"/>
          <w:shd w:val="clear" w:color="auto" w:fill="FFFFFF"/>
          <w:lang w:val="en-US"/>
        </w:rPr>
        <w:t>Natália</w:t>
      </w:r>
      <w:proofErr w:type="spellEnd"/>
      <w:r w:rsidRPr="00152031">
        <w:rPr>
          <w:rFonts w:ascii="Times New Roman" w:eastAsia="Times New Roman" w:hAnsi="Times New Roman" w:cs="Times New Roman"/>
          <w:bCs/>
          <w:sz w:val="28"/>
          <w:szCs w:val="28"/>
          <w:shd w:val="clear" w:color="auto" w:fill="FFFFFF"/>
          <w:lang w:val="en-US"/>
        </w:rPr>
        <w:t xml:space="preserve"> M </w:t>
      </w:r>
      <w:proofErr w:type="spellStart"/>
      <w:r w:rsidRPr="00152031">
        <w:rPr>
          <w:rFonts w:ascii="Times New Roman" w:eastAsia="Times New Roman" w:hAnsi="Times New Roman" w:cs="Times New Roman"/>
          <w:bCs/>
          <w:sz w:val="28"/>
          <w:szCs w:val="28"/>
          <w:shd w:val="clear" w:color="auto" w:fill="FFFFFF"/>
          <w:lang w:val="en-US"/>
        </w:rPr>
        <w:t>Ocarino</w:t>
      </w:r>
      <w:proofErr w:type="spellEnd"/>
      <w:r w:rsidRPr="00152031">
        <w:rPr>
          <w:rFonts w:ascii="Times New Roman" w:eastAsia="Times New Roman" w:hAnsi="Times New Roman" w:cs="Times New Roman"/>
          <w:bCs/>
          <w:sz w:val="28"/>
          <w:szCs w:val="28"/>
          <w:shd w:val="clear" w:color="auto" w:fill="FFFFFF"/>
          <w:lang w:val="en-US"/>
        </w:rPr>
        <w:t xml:space="preserve">, </w:t>
      </w:r>
      <w:proofErr w:type="spellStart"/>
      <w:r w:rsidRPr="00152031">
        <w:rPr>
          <w:rFonts w:ascii="Times New Roman" w:eastAsia="Times New Roman" w:hAnsi="Times New Roman" w:cs="Times New Roman"/>
          <w:bCs/>
          <w:sz w:val="28"/>
          <w:szCs w:val="28"/>
          <w:shd w:val="clear" w:color="auto" w:fill="FFFFFF"/>
          <w:lang w:val="en-US"/>
        </w:rPr>
        <w:t>RogériaSerakides</w:t>
      </w:r>
      <w:proofErr w:type="spellEnd"/>
      <w:r w:rsidRPr="00152031">
        <w:rPr>
          <w:rFonts w:ascii="Times New Roman" w:eastAsia="Times New Roman" w:hAnsi="Times New Roman" w:cs="Times New Roman"/>
          <w:bCs/>
          <w:sz w:val="28"/>
          <w:szCs w:val="28"/>
          <w:shd w:val="clear" w:color="auto" w:fill="FFFFFF"/>
          <w:lang w:val="en-US"/>
        </w:rPr>
        <w:t xml:space="preserve">, Thyroid hormones and female reproduction, Biology of Reproduction, Volume 99, Issue 5, November 2018, Pages 907–921, https://doi.org/10.1093/biolre/ioy115  </w:t>
      </w:r>
    </w:p>
    <w:p w14:paraId="0E903338" w14:textId="77777777" w:rsidR="00693EA0" w:rsidRPr="00152031" w:rsidRDefault="002B7518" w:rsidP="00E52440">
      <w:pPr>
        <w:shd w:val="clear" w:color="auto" w:fill="FFFFFF"/>
        <w:spacing w:after="0" w:line="240" w:lineRule="auto"/>
        <w:ind w:firstLine="567"/>
        <w:jc w:val="both"/>
        <w:outlineLvl w:val="1"/>
        <w:rPr>
          <w:rFonts w:ascii="Times New Roman" w:eastAsia="Times New Roman" w:hAnsi="Times New Roman" w:cs="Times New Roman"/>
          <w:bCs/>
          <w:sz w:val="28"/>
          <w:szCs w:val="28"/>
          <w:shd w:val="clear" w:color="auto" w:fill="FFFFFF"/>
          <w:lang w:val="en-US"/>
        </w:rPr>
      </w:pPr>
      <w:proofErr w:type="gramStart"/>
      <w:r w:rsidRPr="00152031">
        <w:rPr>
          <w:rFonts w:ascii="Times New Roman" w:eastAsia="Times New Roman" w:hAnsi="Times New Roman" w:cs="Times New Roman"/>
          <w:bCs/>
          <w:sz w:val="28"/>
          <w:szCs w:val="28"/>
          <w:shd w:val="clear" w:color="auto" w:fill="FFFFFF"/>
          <w:lang w:val="en-US"/>
        </w:rPr>
        <w:t>20</w:t>
      </w:r>
      <w:r w:rsidR="00693EA0" w:rsidRPr="00152031">
        <w:rPr>
          <w:rFonts w:ascii="Times New Roman" w:eastAsia="Times New Roman" w:hAnsi="Times New Roman" w:cs="Times New Roman"/>
          <w:bCs/>
          <w:sz w:val="28"/>
          <w:szCs w:val="28"/>
          <w:shd w:val="clear" w:color="auto" w:fill="FFFFFF"/>
          <w:lang w:val="en-US"/>
        </w:rPr>
        <w:t>2</w:t>
      </w:r>
      <w:r w:rsidR="00E52440" w:rsidRPr="00E52440">
        <w:rPr>
          <w:rFonts w:ascii="Times New Roman" w:eastAsia="Times New Roman" w:hAnsi="Times New Roman" w:cs="Times New Roman"/>
          <w:bCs/>
          <w:sz w:val="28"/>
          <w:szCs w:val="28"/>
          <w:shd w:val="clear" w:color="auto" w:fill="FFFFFF"/>
          <w:lang w:val="en-US"/>
        </w:rPr>
        <w:t xml:space="preserve"> </w:t>
      </w:r>
      <w:r w:rsidR="00C87601" w:rsidRPr="00152031">
        <w:rPr>
          <w:rFonts w:ascii="Times New Roman" w:eastAsia="Times New Roman" w:hAnsi="Times New Roman" w:cs="Times New Roman"/>
          <w:bCs/>
          <w:sz w:val="28"/>
          <w:szCs w:val="28"/>
          <w:shd w:val="clear" w:color="auto" w:fill="FFFFFF"/>
          <w:lang w:val="en-US"/>
        </w:rPr>
        <w:t xml:space="preserve"> </w:t>
      </w:r>
      <w:r w:rsidR="00693EA0" w:rsidRPr="00152031">
        <w:rPr>
          <w:rFonts w:ascii="Times New Roman" w:eastAsia="Times New Roman" w:hAnsi="Times New Roman" w:cs="Times New Roman"/>
          <w:bCs/>
          <w:sz w:val="28"/>
          <w:szCs w:val="28"/>
          <w:shd w:val="clear" w:color="auto" w:fill="FFFFFF"/>
          <w:lang w:val="en-US"/>
        </w:rPr>
        <w:t>Physical</w:t>
      </w:r>
      <w:proofErr w:type="gramEnd"/>
      <w:r w:rsidR="00693EA0" w:rsidRPr="00152031">
        <w:rPr>
          <w:rFonts w:ascii="Times New Roman" w:eastAsia="Times New Roman" w:hAnsi="Times New Roman" w:cs="Times New Roman"/>
          <w:bCs/>
          <w:sz w:val="28"/>
          <w:szCs w:val="28"/>
          <w:shd w:val="clear" w:color="auto" w:fill="FFFFFF"/>
          <w:lang w:val="en-US"/>
        </w:rPr>
        <w:t xml:space="preserve"> status: the use and interpretation of anthropometry. Report of a WHO Expert </w:t>
      </w:r>
      <w:proofErr w:type="spellStart"/>
      <w:r w:rsidR="00693EA0" w:rsidRPr="00152031">
        <w:rPr>
          <w:rFonts w:ascii="Times New Roman" w:eastAsia="Times New Roman" w:hAnsi="Times New Roman" w:cs="Times New Roman"/>
          <w:bCs/>
          <w:sz w:val="28"/>
          <w:szCs w:val="28"/>
          <w:shd w:val="clear" w:color="auto" w:fill="FFFFFF"/>
          <w:lang w:val="en-US"/>
        </w:rPr>
        <w:t>Committee.World</w:t>
      </w:r>
      <w:proofErr w:type="spellEnd"/>
      <w:r w:rsidR="00693EA0" w:rsidRPr="00152031">
        <w:rPr>
          <w:rFonts w:ascii="Times New Roman" w:eastAsia="Times New Roman" w:hAnsi="Times New Roman" w:cs="Times New Roman"/>
          <w:bCs/>
          <w:sz w:val="28"/>
          <w:szCs w:val="28"/>
          <w:shd w:val="clear" w:color="auto" w:fill="FFFFFF"/>
          <w:lang w:val="en-US"/>
        </w:rPr>
        <w:t xml:space="preserve"> Health Organ Tech Rep Ser. 1995; 854():1-452.</w:t>
      </w:r>
    </w:p>
    <w:p w14:paraId="4D09A6C3" w14:textId="77777777" w:rsidR="00E52440" w:rsidRDefault="00693EA0" w:rsidP="00E52440">
      <w:pPr>
        <w:shd w:val="clear" w:color="auto" w:fill="FFFFFF"/>
        <w:spacing w:after="0" w:line="240" w:lineRule="auto"/>
        <w:ind w:firstLine="567"/>
        <w:jc w:val="both"/>
        <w:outlineLvl w:val="1"/>
        <w:rPr>
          <w:rFonts w:ascii="Times New Roman" w:hAnsi="Times New Roman" w:cs="Times New Roman"/>
          <w:sz w:val="28"/>
          <w:szCs w:val="28"/>
        </w:rPr>
      </w:pPr>
      <w:r w:rsidRPr="00152031">
        <w:rPr>
          <w:rFonts w:ascii="Times New Roman" w:eastAsia="Times New Roman" w:hAnsi="Times New Roman" w:cs="Times New Roman"/>
          <w:bCs/>
          <w:sz w:val="28"/>
          <w:szCs w:val="28"/>
          <w:shd w:val="clear" w:color="auto" w:fill="FFFFFF"/>
        </w:rPr>
        <w:t>203</w:t>
      </w:r>
      <w:r w:rsidR="00E52440">
        <w:rPr>
          <w:rFonts w:ascii="Times New Roman" w:eastAsia="Times New Roman" w:hAnsi="Times New Roman" w:cs="Times New Roman"/>
          <w:bCs/>
          <w:sz w:val="28"/>
          <w:szCs w:val="28"/>
          <w:shd w:val="clear" w:color="auto" w:fill="FFFFFF"/>
        </w:rPr>
        <w:t xml:space="preserve"> </w:t>
      </w:r>
      <w:r w:rsidR="005339E9" w:rsidRPr="00152031">
        <w:rPr>
          <w:rFonts w:ascii="Times New Roman" w:hAnsi="Times New Roman" w:cs="Times New Roman"/>
          <w:sz w:val="28"/>
          <w:szCs w:val="28"/>
        </w:rPr>
        <w:t>Электронный ресурс:</w:t>
      </w:r>
    </w:p>
    <w:p w14:paraId="064F6242" w14:textId="77777777" w:rsidR="005E0114" w:rsidRPr="00152031" w:rsidRDefault="005339E9" w:rsidP="00E52440">
      <w:pPr>
        <w:shd w:val="clear" w:color="auto" w:fill="FFFFFF"/>
        <w:spacing w:after="0" w:line="240" w:lineRule="auto"/>
        <w:jc w:val="both"/>
        <w:outlineLvl w:val="1"/>
        <w:rPr>
          <w:rFonts w:ascii="Times New Roman" w:eastAsia="Times New Roman" w:hAnsi="Times New Roman" w:cs="Times New Roman"/>
          <w:bCs/>
          <w:sz w:val="28"/>
          <w:szCs w:val="28"/>
          <w:shd w:val="clear" w:color="auto" w:fill="FFFFFF"/>
        </w:rPr>
      </w:pPr>
      <w:r w:rsidRPr="00152031">
        <w:rPr>
          <w:rFonts w:ascii="Times New Roman" w:eastAsia="Times New Roman" w:hAnsi="Times New Roman" w:cs="Times New Roman"/>
          <w:bCs/>
          <w:sz w:val="28"/>
          <w:szCs w:val="28"/>
          <w:shd w:val="clear" w:color="auto" w:fill="FFFFFF"/>
          <w:lang w:val="en-US"/>
        </w:rPr>
        <w:t>https</w:t>
      </w:r>
      <w:r w:rsidRPr="00152031">
        <w:rPr>
          <w:rFonts w:ascii="Times New Roman" w:eastAsia="Times New Roman" w:hAnsi="Times New Roman" w:cs="Times New Roman"/>
          <w:bCs/>
          <w:sz w:val="28"/>
          <w:szCs w:val="28"/>
          <w:shd w:val="clear" w:color="auto" w:fill="FFFFFF"/>
        </w:rPr>
        <w:t>://</w:t>
      </w:r>
      <w:r w:rsidRPr="00152031">
        <w:rPr>
          <w:rFonts w:ascii="Times New Roman" w:eastAsia="Times New Roman" w:hAnsi="Times New Roman" w:cs="Times New Roman"/>
          <w:bCs/>
          <w:sz w:val="28"/>
          <w:szCs w:val="28"/>
          <w:shd w:val="clear" w:color="auto" w:fill="FFFFFF"/>
          <w:lang w:val="en-US"/>
        </w:rPr>
        <w:t>www</w:t>
      </w:r>
      <w:r w:rsidRPr="00152031">
        <w:rPr>
          <w:rFonts w:ascii="Times New Roman" w:eastAsia="Times New Roman" w:hAnsi="Times New Roman" w:cs="Times New Roman"/>
          <w:bCs/>
          <w:sz w:val="28"/>
          <w:szCs w:val="28"/>
          <w:shd w:val="clear" w:color="auto" w:fill="FFFFFF"/>
        </w:rPr>
        <w:t>.</w:t>
      </w:r>
      <w:proofErr w:type="spellStart"/>
      <w:r w:rsidRPr="00152031">
        <w:rPr>
          <w:rFonts w:ascii="Times New Roman" w:eastAsia="Times New Roman" w:hAnsi="Times New Roman" w:cs="Times New Roman"/>
          <w:bCs/>
          <w:sz w:val="28"/>
          <w:szCs w:val="28"/>
          <w:shd w:val="clear" w:color="auto" w:fill="FFFFFF"/>
          <w:lang w:val="en-US"/>
        </w:rPr>
        <w:t>unicef</w:t>
      </w:r>
      <w:proofErr w:type="spellEnd"/>
      <w:r w:rsidRPr="00152031">
        <w:rPr>
          <w:rFonts w:ascii="Times New Roman" w:eastAsia="Times New Roman" w:hAnsi="Times New Roman" w:cs="Times New Roman"/>
          <w:bCs/>
          <w:sz w:val="28"/>
          <w:szCs w:val="28"/>
          <w:shd w:val="clear" w:color="auto" w:fill="FFFFFF"/>
        </w:rPr>
        <w:t>.</w:t>
      </w:r>
      <w:r w:rsidRPr="00152031">
        <w:rPr>
          <w:rFonts w:ascii="Times New Roman" w:eastAsia="Times New Roman" w:hAnsi="Times New Roman" w:cs="Times New Roman"/>
          <w:bCs/>
          <w:sz w:val="28"/>
          <w:szCs w:val="28"/>
          <w:shd w:val="clear" w:color="auto" w:fill="FFFFFF"/>
          <w:lang w:val="en-US"/>
        </w:rPr>
        <w:t>org</w:t>
      </w:r>
      <w:r w:rsidRPr="00152031">
        <w:rPr>
          <w:rFonts w:ascii="Times New Roman" w:eastAsia="Times New Roman" w:hAnsi="Times New Roman" w:cs="Times New Roman"/>
          <w:bCs/>
          <w:sz w:val="28"/>
          <w:szCs w:val="28"/>
          <w:shd w:val="clear" w:color="auto" w:fill="FFFFFF"/>
        </w:rPr>
        <w:t>/</w:t>
      </w:r>
      <w:proofErr w:type="spellStart"/>
      <w:r w:rsidRPr="00152031">
        <w:rPr>
          <w:rFonts w:ascii="Times New Roman" w:eastAsia="Times New Roman" w:hAnsi="Times New Roman" w:cs="Times New Roman"/>
          <w:bCs/>
          <w:sz w:val="28"/>
          <w:szCs w:val="28"/>
          <w:shd w:val="clear" w:color="auto" w:fill="FFFFFF"/>
          <w:lang w:val="en-US"/>
        </w:rPr>
        <w:t>kazakhstan</w:t>
      </w:r>
      <w:proofErr w:type="spellEnd"/>
      <w:r w:rsidRPr="00152031">
        <w:rPr>
          <w:rFonts w:ascii="Times New Roman" w:eastAsia="Times New Roman" w:hAnsi="Times New Roman" w:cs="Times New Roman"/>
          <w:bCs/>
          <w:sz w:val="28"/>
          <w:szCs w:val="28"/>
          <w:shd w:val="clear" w:color="auto" w:fill="FFFFFF"/>
        </w:rPr>
        <w:t>/</w:t>
      </w:r>
      <w:r w:rsidRPr="00152031">
        <w:rPr>
          <w:rFonts w:ascii="Times New Roman" w:eastAsia="Times New Roman" w:hAnsi="Times New Roman" w:cs="Times New Roman"/>
          <w:bCs/>
          <w:sz w:val="28"/>
          <w:szCs w:val="28"/>
          <w:shd w:val="clear" w:color="auto" w:fill="FFFFFF"/>
          <w:lang w:val="en-US"/>
        </w:rPr>
        <w:t>media</w:t>
      </w:r>
      <w:r w:rsidRPr="00152031">
        <w:rPr>
          <w:rFonts w:ascii="Times New Roman" w:eastAsia="Times New Roman" w:hAnsi="Times New Roman" w:cs="Times New Roman"/>
          <w:bCs/>
          <w:sz w:val="28"/>
          <w:szCs w:val="28"/>
          <w:shd w:val="clear" w:color="auto" w:fill="FFFFFF"/>
        </w:rPr>
        <w:t>/146/</w:t>
      </w:r>
      <w:r w:rsidRPr="00152031">
        <w:rPr>
          <w:rFonts w:ascii="Times New Roman" w:eastAsia="Times New Roman" w:hAnsi="Times New Roman" w:cs="Times New Roman"/>
          <w:bCs/>
          <w:sz w:val="28"/>
          <w:szCs w:val="28"/>
          <w:shd w:val="clear" w:color="auto" w:fill="FFFFFF"/>
          <w:lang w:val="en-US"/>
        </w:rPr>
        <w:t>file</w:t>
      </w:r>
      <w:r w:rsidRPr="00152031">
        <w:rPr>
          <w:rFonts w:ascii="Times New Roman" w:eastAsia="Times New Roman" w:hAnsi="Times New Roman" w:cs="Times New Roman"/>
          <w:bCs/>
          <w:sz w:val="28"/>
          <w:szCs w:val="28"/>
          <w:shd w:val="clear" w:color="auto" w:fill="FFFFFF"/>
        </w:rPr>
        <w:t>/%</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0%94%</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5%</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1%82%</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8%20%</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0%9</w:t>
      </w:r>
      <w:r w:rsidRPr="00152031">
        <w:rPr>
          <w:rFonts w:ascii="Times New Roman" w:eastAsia="Times New Roman" w:hAnsi="Times New Roman" w:cs="Times New Roman"/>
          <w:bCs/>
          <w:sz w:val="28"/>
          <w:szCs w:val="28"/>
          <w:shd w:val="clear" w:color="auto" w:fill="FFFFFF"/>
          <w:lang w:val="en-US"/>
        </w:rPr>
        <w:t>A</w:t>
      </w:r>
      <w:r w:rsidRPr="00152031">
        <w:rPr>
          <w:rFonts w:ascii="Times New Roman" w:eastAsia="Times New Roman" w:hAnsi="Times New Roman" w:cs="Times New Roman"/>
          <w:bCs/>
          <w:sz w:val="28"/>
          <w:szCs w:val="28"/>
          <w:shd w:val="clear" w:color="auto" w:fill="FFFFFF"/>
        </w:rPr>
        <w:t>%</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7%</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1%85%</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1%81%</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1%82%</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BD</w:t>
      </w:r>
      <w:r w:rsidRPr="00152031">
        <w:rPr>
          <w:rFonts w:ascii="Times New Roman" w:eastAsia="Times New Roman" w:hAnsi="Times New Roman" w:cs="Times New Roman"/>
          <w:bCs/>
          <w:sz w:val="28"/>
          <w:szCs w:val="28"/>
          <w:shd w:val="clear" w:color="auto" w:fill="FFFFFF"/>
        </w:rPr>
        <w:t>%</w:t>
      </w:r>
      <w:r w:rsidRPr="00152031">
        <w:rPr>
          <w:rFonts w:ascii="Times New Roman" w:eastAsia="Times New Roman" w:hAnsi="Times New Roman" w:cs="Times New Roman"/>
          <w:bCs/>
          <w:sz w:val="28"/>
          <w:szCs w:val="28"/>
          <w:shd w:val="clear" w:color="auto" w:fill="FFFFFF"/>
          <w:lang w:val="en-US"/>
        </w:rPr>
        <w:t>D</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B</w:t>
      </w:r>
      <w:r w:rsidRPr="00152031">
        <w:rPr>
          <w:rFonts w:ascii="Times New Roman" w:eastAsia="Times New Roman" w:hAnsi="Times New Roman" w:cs="Times New Roman"/>
          <w:bCs/>
          <w:sz w:val="28"/>
          <w:szCs w:val="28"/>
          <w:shd w:val="clear" w:color="auto" w:fill="FFFFFF"/>
        </w:rPr>
        <w:t>0.</w:t>
      </w:r>
      <w:r w:rsidRPr="00152031">
        <w:rPr>
          <w:rFonts w:ascii="Times New Roman" w:eastAsia="Times New Roman" w:hAnsi="Times New Roman" w:cs="Times New Roman"/>
          <w:bCs/>
          <w:sz w:val="28"/>
          <w:szCs w:val="28"/>
          <w:shd w:val="clear" w:color="auto" w:fill="FFFFFF"/>
          <w:lang w:val="en-US"/>
        </w:rPr>
        <w:t>pdf</w:t>
      </w:r>
      <w:r w:rsidRPr="00152031">
        <w:rPr>
          <w:rFonts w:ascii="Times New Roman" w:eastAsia="Times New Roman" w:hAnsi="Times New Roman" w:cs="Times New Roman"/>
          <w:bCs/>
          <w:sz w:val="28"/>
          <w:szCs w:val="28"/>
          <w:shd w:val="clear" w:color="auto" w:fill="FFFFFF"/>
        </w:rPr>
        <w:t xml:space="preserve"> (дата обращения </w:t>
      </w:r>
      <w:r w:rsidR="00402647" w:rsidRPr="00402647">
        <w:rPr>
          <w:rFonts w:ascii="Times New Roman" w:eastAsia="Times New Roman" w:hAnsi="Times New Roman" w:cs="Times New Roman"/>
          <w:sz w:val="28"/>
          <w:szCs w:val="28"/>
        </w:rPr>
        <w:t xml:space="preserve">21.03.2022 </w:t>
      </w:r>
      <w:r w:rsidRPr="00152031">
        <w:rPr>
          <w:rFonts w:ascii="Times New Roman" w:eastAsia="Times New Roman" w:hAnsi="Times New Roman" w:cs="Times New Roman"/>
          <w:bCs/>
          <w:sz w:val="28"/>
          <w:szCs w:val="28"/>
          <w:shd w:val="clear" w:color="auto" w:fill="FFFFFF"/>
        </w:rPr>
        <w:t>г)</w:t>
      </w:r>
      <w:r w:rsidR="005E0114" w:rsidRPr="00152031">
        <w:rPr>
          <w:rFonts w:ascii="Times New Roman" w:eastAsia="Times New Roman" w:hAnsi="Times New Roman" w:cs="Times New Roman"/>
          <w:bCs/>
          <w:sz w:val="28"/>
          <w:szCs w:val="28"/>
          <w:shd w:val="clear" w:color="auto" w:fill="FFFFFF"/>
        </w:rPr>
        <w:t xml:space="preserve">, </w:t>
      </w:r>
    </w:p>
    <w:p w14:paraId="2E79222B" w14:textId="77777777" w:rsidR="00A8617E" w:rsidRPr="00152031" w:rsidRDefault="00BB6DB3" w:rsidP="00E52440">
      <w:pPr>
        <w:spacing w:after="0" w:line="240" w:lineRule="auto"/>
        <w:ind w:firstLine="567"/>
        <w:jc w:val="both"/>
        <w:rPr>
          <w:rFonts w:ascii="Times New Roman" w:eastAsia="Times New Roman" w:hAnsi="Times New Roman" w:cs="Times New Roman"/>
          <w:sz w:val="28"/>
          <w:szCs w:val="28"/>
        </w:rPr>
      </w:pPr>
      <w:proofErr w:type="gramStart"/>
      <w:r w:rsidRPr="00152031">
        <w:rPr>
          <w:rFonts w:ascii="Times New Roman" w:eastAsia="Times New Roman" w:hAnsi="Times New Roman" w:cs="Times New Roman"/>
          <w:sz w:val="28"/>
          <w:szCs w:val="28"/>
          <w:shd w:val="clear" w:color="auto" w:fill="FFFFFF"/>
        </w:rPr>
        <w:t>204</w:t>
      </w:r>
      <w:r w:rsidR="00C87601" w:rsidRPr="00152031">
        <w:rPr>
          <w:rFonts w:ascii="Times New Roman" w:eastAsia="Times New Roman" w:hAnsi="Times New Roman" w:cs="Times New Roman"/>
          <w:sz w:val="28"/>
          <w:szCs w:val="28"/>
          <w:shd w:val="clear" w:color="auto" w:fill="FFFFFF"/>
        </w:rPr>
        <w:t xml:space="preserve"> </w:t>
      </w:r>
      <w:r w:rsidR="00C87601" w:rsidRPr="00152031">
        <w:rPr>
          <w:rFonts w:ascii="Times New Roman" w:eastAsia="Times New Roman" w:hAnsi="Times New Roman" w:cs="Times New Roman"/>
          <w:sz w:val="28"/>
          <w:szCs w:val="28"/>
        </w:rPr>
        <w:t xml:space="preserve"> Михайлин</w:t>
      </w:r>
      <w:proofErr w:type="gramEnd"/>
      <w:r w:rsidR="00C87601" w:rsidRPr="00152031">
        <w:rPr>
          <w:rFonts w:ascii="Times New Roman" w:eastAsia="Times New Roman" w:hAnsi="Times New Roman" w:cs="Times New Roman"/>
          <w:sz w:val="28"/>
          <w:szCs w:val="28"/>
        </w:rPr>
        <w:t xml:space="preserve"> Е.С., Иванова Л.А., Шило М.М.  Социальный портрет беременной девочки-подростка в современных условиях \\Репродукт. здоровье детей и подростков. - 2018. - № 1. - С. 28–36.</w:t>
      </w:r>
    </w:p>
    <w:p w14:paraId="78209B31" w14:textId="77777777" w:rsidR="00A8617E" w:rsidRPr="00152031" w:rsidRDefault="003A4C54"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205</w:t>
      </w:r>
      <w:r w:rsidR="00C87601" w:rsidRPr="00152031">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shd w:val="clear" w:color="auto" w:fill="FFFFFF"/>
        </w:rPr>
        <w:t xml:space="preserve">Михайлин Е.С., </w:t>
      </w:r>
      <w:proofErr w:type="spellStart"/>
      <w:r w:rsidR="00C87601" w:rsidRPr="00152031">
        <w:rPr>
          <w:rFonts w:ascii="Times New Roman" w:eastAsia="Times New Roman" w:hAnsi="Times New Roman" w:cs="Times New Roman"/>
          <w:sz w:val="28"/>
          <w:szCs w:val="28"/>
          <w:shd w:val="clear" w:color="auto" w:fill="FFFFFF"/>
        </w:rPr>
        <w:t>Деменцов</w:t>
      </w:r>
      <w:proofErr w:type="spellEnd"/>
      <w:r w:rsidR="00C87601" w:rsidRPr="00152031">
        <w:rPr>
          <w:rFonts w:ascii="Times New Roman" w:eastAsia="Times New Roman" w:hAnsi="Times New Roman" w:cs="Times New Roman"/>
          <w:sz w:val="28"/>
          <w:szCs w:val="28"/>
          <w:shd w:val="clear" w:color="auto" w:fill="FFFFFF"/>
        </w:rPr>
        <w:t xml:space="preserve"> И.Б. Психологические аспекты подростковой беременности // Фундаментальные исследования. – 2015. – № 1-1. – С. 199-203; URL: http://www.fundamental-research.ru/ru/article/view?id=36795 (дата обращения: </w:t>
      </w:r>
      <w:r w:rsidR="00402647" w:rsidRPr="00402647">
        <w:rPr>
          <w:rFonts w:ascii="Times New Roman" w:eastAsia="Times New Roman" w:hAnsi="Times New Roman" w:cs="Times New Roman"/>
          <w:sz w:val="28"/>
          <w:szCs w:val="28"/>
        </w:rPr>
        <w:t>21.03.2022</w:t>
      </w:r>
      <w:r w:rsidR="00402647">
        <w:rPr>
          <w:rFonts w:ascii="Times New Roman" w:eastAsia="Times New Roman" w:hAnsi="Times New Roman" w:cs="Times New Roman"/>
          <w:sz w:val="28"/>
          <w:szCs w:val="28"/>
        </w:rPr>
        <w:t>г.</w:t>
      </w:r>
      <w:r w:rsidR="00C87601" w:rsidRPr="00152031">
        <w:rPr>
          <w:rFonts w:ascii="Times New Roman" w:eastAsia="Times New Roman" w:hAnsi="Times New Roman" w:cs="Times New Roman"/>
          <w:sz w:val="28"/>
          <w:szCs w:val="28"/>
          <w:shd w:val="clear" w:color="auto" w:fill="FFFFFF"/>
        </w:rPr>
        <w:t>)</w:t>
      </w:r>
    </w:p>
    <w:p w14:paraId="15EEA342" w14:textId="77777777" w:rsidR="00A8617E" w:rsidRPr="00152031" w:rsidRDefault="00823888" w:rsidP="00E52440">
      <w:pPr>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shd w:val="clear" w:color="auto" w:fill="FFFFFF"/>
        </w:rPr>
        <w:t>206</w:t>
      </w:r>
      <w:r w:rsidR="00C87601" w:rsidRPr="00152031">
        <w:rPr>
          <w:rFonts w:ascii="Times New Roman" w:eastAsia="Times New Roman" w:hAnsi="Times New Roman" w:cs="Times New Roman"/>
          <w:sz w:val="28"/>
          <w:szCs w:val="28"/>
          <w:shd w:val="clear" w:color="auto" w:fill="FFFFFF"/>
        </w:rPr>
        <w:t xml:space="preserve"> </w:t>
      </w:r>
      <w:r w:rsidR="00C87601" w:rsidRPr="00152031">
        <w:rPr>
          <w:rFonts w:ascii="Times New Roman" w:eastAsia="Times New Roman" w:hAnsi="Times New Roman" w:cs="Times New Roman"/>
          <w:sz w:val="28"/>
          <w:szCs w:val="28"/>
        </w:rPr>
        <w:t xml:space="preserve">Баринов С.В., </w:t>
      </w:r>
      <w:proofErr w:type="spellStart"/>
      <w:r w:rsidR="00C87601" w:rsidRPr="00152031">
        <w:rPr>
          <w:rFonts w:ascii="Times New Roman" w:eastAsia="Times New Roman" w:hAnsi="Times New Roman" w:cs="Times New Roman"/>
          <w:sz w:val="28"/>
          <w:szCs w:val="28"/>
        </w:rPr>
        <w:t>Писклаков</w:t>
      </w:r>
      <w:proofErr w:type="spellEnd"/>
      <w:r w:rsidR="00C87601" w:rsidRPr="00152031">
        <w:rPr>
          <w:rFonts w:ascii="Times New Roman" w:eastAsia="Times New Roman" w:hAnsi="Times New Roman" w:cs="Times New Roman"/>
          <w:sz w:val="28"/>
          <w:szCs w:val="28"/>
        </w:rPr>
        <w:t xml:space="preserve"> А.В., Шамина И.В., Тирская Ю.И., </w:t>
      </w:r>
      <w:proofErr w:type="spellStart"/>
      <w:r w:rsidR="00C87601" w:rsidRPr="00152031">
        <w:rPr>
          <w:rFonts w:ascii="Times New Roman" w:eastAsia="Times New Roman" w:hAnsi="Times New Roman" w:cs="Times New Roman"/>
          <w:sz w:val="28"/>
          <w:szCs w:val="28"/>
        </w:rPr>
        <w:t>Дудкова</w:t>
      </w:r>
      <w:proofErr w:type="spellEnd"/>
      <w:r w:rsidR="00C87601" w:rsidRPr="00152031">
        <w:rPr>
          <w:rFonts w:ascii="Times New Roman" w:eastAsia="Times New Roman" w:hAnsi="Times New Roman" w:cs="Times New Roman"/>
          <w:sz w:val="28"/>
          <w:szCs w:val="28"/>
        </w:rPr>
        <w:t xml:space="preserve"> Г.В., Островская О.В., </w:t>
      </w:r>
      <w:proofErr w:type="spellStart"/>
      <w:r w:rsidR="00C87601" w:rsidRPr="00152031">
        <w:rPr>
          <w:rFonts w:ascii="Times New Roman" w:eastAsia="Times New Roman" w:hAnsi="Times New Roman" w:cs="Times New Roman"/>
          <w:sz w:val="28"/>
          <w:szCs w:val="28"/>
        </w:rPr>
        <w:t>Фрикель</w:t>
      </w:r>
      <w:proofErr w:type="spellEnd"/>
      <w:r w:rsidR="00C87601" w:rsidRPr="00152031">
        <w:rPr>
          <w:rFonts w:ascii="Times New Roman" w:eastAsia="Times New Roman" w:hAnsi="Times New Roman" w:cs="Times New Roman"/>
          <w:sz w:val="28"/>
          <w:szCs w:val="28"/>
        </w:rPr>
        <w:t xml:space="preserve"> Е.А., </w:t>
      </w:r>
      <w:proofErr w:type="spellStart"/>
      <w:r w:rsidR="00C87601" w:rsidRPr="00152031">
        <w:rPr>
          <w:rFonts w:ascii="Times New Roman" w:eastAsia="Times New Roman" w:hAnsi="Times New Roman" w:cs="Times New Roman"/>
          <w:sz w:val="28"/>
          <w:szCs w:val="28"/>
        </w:rPr>
        <w:t>Дворецкая</w:t>
      </w:r>
      <w:proofErr w:type="spellEnd"/>
      <w:r w:rsidR="00C87601" w:rsidRPr="00152031">
        <w:rPr>
          <w:rFonts w:ascii="Times New Roman" w:eastAsia="Times New Roman" w:hAnsi="Times New Roman" w:cs="Times New Roman"/>
          <w:sz w:val="28"/>
          <w:szCs w:val="28"/>
        </w:rPr>
        <w:t xml:space="preserve"> В.В., Дарбинян А.Э. \\ Особенности течения беременности, родов и перинатальные исходы у женщин подросткового возраста Омского региона \\Репродукт. здоровье детей и подростков. - 2018. - Т.14. - № 4. -с. 23–31. </w:t>
      </w:r>
      <w:proofErr w:type="spellStart"/>
      <w:r w:rsidR="00C87601" w:rsidRPr="00152031">
        <w:rPr>
          <w:rFonts w:ascii="Times New Roman" w:eastAsia="Times New Roman" w:hAnsi="Times New Roman" w:cs="Times New Roman"/>
          <w:sz w:val="28"/>
          <w:szCs w:val="28"/>
        </w:rPr>
        <w:t>doi</w:t>
      </w:r>
      <w:proofErr w:type="spellEnd"/>
      <w:r w:rsidR="00C87601" w:rsidRPr="00152031">
        <w:rPr>
          <w:rFonts w:ascii="Times New Roman" w:eastAsia="Times New Roman" w:hAnsi="Times New Roman" w:cs="Times New Roman"/>
          <w:sz w:val="28"/>
          <w:szCs w:val="28"/>
        </w:rPr>
        <w:t>: 10.24411/1816-2134-2018-14002.</w:t>
      </w:r>
    </w:p>
    <w:p w14:paraId="7EF9E993" w14:textId="77777777" w:rsidR="00A8617E" w:rsidRPr="001450BF" w:rsidRDefault="00B9061B" w:rsidP="00E52440">
      <w:pPr>
        <w:spacing w:after="0" w:line="240" w:lineRule="auto"/>
        <w:ind w:firstLine="567"/>
        <w:jc w:val="both"/>
        <w:rPr>
          <w:rFonts w:ascii="Arial" w:eastAsia="Times New Roman" w:hAnsi="Arial" w:cs="Arial"/>
          <w:sz w:val="23"/>
          <w:szCs w:val="23"/>
          <w:shd w:val="clear" w:color="auto" w:fill="FFFFFF"/>
          <w:lang w:val="en-US"/>
        </w:rPr>
      </w:pPr>
      <w:r w:rsidRPr="00152031">
        <w:rPr>
          <w:rFonts w:ascii="Times New Roman" w:eastAsia="Times New Roman" w:hAnsi="Times New Roman" w:cs="Times New Roman"/>
          <w:sz w:val="28"/>
          <w:szCs w:val="28"/>
          <w:shd w:val="clear" w:color="auto" w:fill="FFFFFF"/>
          <w:lang w:val="en-US"/>
        </w:rPr>
        <w:t>20</w:t>
      </w:r>
      <w:r w:rsidR="00823888" w:rsidRPr="00152031">
        <w:rPr>
          <w:rFonts w:ascii="Times New Roman" w:eastAsia="Times New Roman" w:hAnsi="Times New Roman" w:cs="Times New Roman"/>
          <w:sz w:val="28"/>
          <w:szCs w:val="28"/>
          <w:shd w:val="clear" w:color="auto" w:fill="FFFFFF"/>
          <w:lang w:val="en-US"/>
        </w:rPr>
        <w:t>7</w:t>
      </w:r>
      <w:r w:rsidR="00C87601" w:rsidRPr="00152031">
        <w:rPr>
          <w:rFonts w:ascii="Times New Roman" w:eastAsia="Times New Roman" w:hAnsi="Times New Roman" w:cs="Times New Roman"/>
          <w:sz w:val="28"/>
          <w:szCs w:val="28"/>
          <w:shd w:val="clear" w:color="auto" w:fill="FFFFFF"/>
          <w:lang w:val="en-US"/>
        </w:rPr>
        <w:t xml:space="preserve">. </w:t>
      </w:r>
      <w:hyperlink r:id="rId139" w:history="1">
        <w:r w:rsidR="00C87601" w:rsidRPr="00152031">
          <w:rPr>
            <w:rFonts w:ascii="Times New Roman" w:eastAsia="Times New Roman" w:hAnsi="Times New Roman" w:cs="Times New Roman"/>
            <w:sz w:val="28"/>
            <w:szCs w:val="28"/>
            <w:shd w:val="clear" w:color="auto" w:fill="FFFFFF"/>
            <w:lang w:val="en-US"/>
          </w:rPr>
          <w:t xml:space="preserve"> Bates</w:t>
        </w:r>
      </w:hyperlink>
      <w:r w:rsidR="00C87601" w:rsidRPr="00152031">
        <w:rPr>
          <w:rFonts w:ascii="Times New Roman" w:eastAsia="Times New Roman" w:hAnsi="Times New Roman" w:cs="Times New Roman"/>
          <w:sz w:val="28"/>
          <w:szCs w:val="28"/>
          <w:shd w:val="clear" w:color="auto" w:fill="FFFFFF"/>
          <w:lang w:val="en-US"/>
        </w:rPr>
        <w:t xml:space="preserve"> J.N., </w:t>
      </w:r>
      <w:hyperlink r:id="rId140" w:history="1">
        <w:r w:rsidR="00C87601" w:rsidRPr="00152031">
          <w:rPr>
            <w:rFonts w:ascii="Times New Roman" w:eastAsia="Times New Roman" w:hAnsi="Times New Roman" w:cs="Times New Roman"/>
            <w:sz w:val="28"/>
            <w:szCs w:val="28"/>
            <w:shd w:val="clear" w:color="auto" w:fill="FFFFFF"/>
            <w:lang w:val="en-US"/>
          </w:rPr>
          <w:t>Taylor B.S.,  Kohn</w:t>
        </w:r>
      </w:hyperlink>
      <w:r w:rsidR="00C87601" w:rsidRPr="00152031">
        <w:rPr>
          <w:rFonts w:ascii="Times New Roman" w:eastAsia="Times New Roman" w:hAnsi="Times New Roman" w:cs="Times New Roman"/>
          <w:sz w:val="28"/>
          <w:szCs w:val="28"/>
          <w:shd w:val="clear" w:color="auto" w:fill="FFFFFF"/>
          <w:lang w:val="en-US"/>
        </w:rPr>
        <w:t xml:space="preserve"> P., Phil M.D.M., </w:t>
      </w:r>
      <w:hyperlink r:id="rId141" w:history="1">
        <w:proofErr w:type="spellStart"/>
        <w:r w:rsidR="00C87601" w:rsidRPr="00152031">
          <w:rPr>
            <w:rFonts w:ascii="Times New Roman" w:eastAsia="Times New Roman" w:hAnsi="Times New Roman" w:cs="Times New Roman"/>
            <w:sz w:val="28"/>
            <w:szCs w:val="28"/>
            <w:shd w:val="clear" w:color="auto" w:fill="FFFFFF"/>
            <w:lang w:val="en-US"/>
          </w:rPr>
          <w:t>Pastuszak</w:t>
        </w:r>
        <w:proofErr w:type="spellEnd"/>
      </w:hyperlink>
      <w:r w:rsidR="00C87601" w:rsidRPr="00152031">
        <w:rPr>
          <w:rFonts w:ascii="Times New Roman" w:eastAsia="Times New Roman" w:hAnsi="Times New Roman" w:cs="Times New Roman"/>
          <w:sz w:val="28"/>
          <w:szCs w:val="28"/>
          <w:shd w:val="clear" w:color="auto" w:fill="FFFFFF"/>
          <w:lang w:val="en-US"/>
        </w:rPr>
        <w:t xml:space="preserve"> A.W. </w:t>
      </w:r>
      <w:r w:rsidR="00C87601" w:rsidRPr="00152031">
        <w:rPr>
          <w:rFonts w:ascii="Times New Roman" w:eastAsia="Times New Roman" w:hAnsi="Times New Roman" w:cs="Times New Roman"/>
          <w:bCs/>
          <w:sz w:val="28"/>
          <w:szCs w:val="28"/>
          <w:lang w:val="en-US"/>
        </w:rPr>
        <w:t xml:space="preserve">Effect of Thyroid Hormone Derangements on Sexual Function in Men and Women \\ </w:t>
      </w:r>
      <w:hyperlink r:id="rId142" w:tgtFrame="pmc_ext" w:history="1">
        <w:r w:rsidR="00C87601" w:rsidRPr="00152031">
          <w:rPr>
            <w:rFonts w:ascii="Times New Roman" w:eastAsia="Times New Roman" w:hAnsi="Times New Roman" w:cs="Times New Roman"/>
            <w:sz w:val="28"/>
            <w:szCs w:val="28"/>
            <w:lang w:val="en-US"/>
          </w:rPr>
          <w:t>Sex Med Rev. : S2050-0521(18)30108-2.</w:t>
        </w:r>
      </w:hyperlink>
      <w:r w:rsidR="00C87601" w:rsidRPr="00152031">
        <w:rPr>
          <w:rFonts w:ascii="Times New Roman" w:eastAsia="Times New Roman" w:hAnsi="Times New Roman" w:cs="Times New Roman"/>
          <w:sz w:val="28"/>
          <w:szCs w:val="28"/>
          <w:shd w:val="clear" w:color="auto" w:fill="FFFFFF"/>
          <w:lang w:val="en-US"/>
        </w:rPr>
        <w:t>Publishedonline</w:t>
      </w:r>
      <w:r w:rsidR="00C87601" w:rsidRPr="001450BF">
        <w:rPr>
          <w:rFonts w:ascii="Times New Roman" w:eastAsia="Times New Roman" w:hAnsi="Times New Roman" w:cs="Times New Roman"/>
          <w:sz w:val="28"/>
          <w:szCs w:val="28"/>
          <w:shd w:val="clear" w:color="auto" w:fill="FFFFFF"/>
          <w:lang w:val="en-US"/>
        </w:rPr>
        <w:t xml:space="preserve"> 2018 </w:t>
      </w:r>
      <w:r w:rsidR="00C87601" w:rsidRPr="00152031">
        <w:rPr>
          <w:rFonts w:ascii="Times New Roman" w:eastAsia="Times New Roman" w:hAnsi="Times New Roman" w:cs="Times New Roman"/>
          <w:sz w:val="28"/>
          <w:szCs w:val="28"/>
          <w:shd w:val="clear" w:color="auto" w:fill="FFFFFF"/>
          <w:lang w:val="en-US"/>
        </w:rPr>
        <w:t>Nov</w:t>
      </w:r>
      <w:r w:rsidR="00C87601" w:rsidRPr="001450BF">
        <w:rPr>
          <w:rFonts w:ascii="Times New Roman" w:eastAsia="Times New Roman" w:hAnsi="Times New Roman" w:cs="Times New Roman"/>
          <w:sz w:val="28"/>
          <w:szCs w:val="28"/>
          <w:shd w:val="clear" w:color="auto" w:fill="FFFFFF"/>
          <w:lang w:val="en-US"/>
        </w:rPr>
        <w:t xml:space="preserve">  17.</w:t>
      </w:r>
      <w:r w:rsidR="00C87601" w:rsidRPr="00152031">
        <w:rPr>
          <w:rFonts w:ascii="Times New Roman" w:eastAsia="Times New Roman" w:hAnsi="Times New Roman" w:cs="Times New Roman"/>
          <w:sz w:val="28"/>
          <w:szCs w:val="28"/>
          <w:shd w:val="clear" w:color="auto" w:fill="FFFFFF"/>
          <w:lang w:val="en-US"/>
        </w:rPr>
        <w:t> </w:t>
      </w:r>
      <w:proofErr w:type="spellStart"/>
      <w:r w:rsidR="00C87601" w:rsidRPr="00152031">
        <w:rPr>
          <w:rFonts w:ascii="Times New Roman" w:eastAsia="Times New Roman" w:hAnsi="Times New Roman" w:cs="Times New Roman"/>
          <w:sz w:val="28"/>
          <w:szCs w:val="28"/>
          <w:shd w:val="clear" w:color="auto" w:fill="FFFFFF"/>
          <w:lang w:val="en-US"/>
        </w:rPr>
        <w:t>doi</w:t>
      </w:r>
      <w:proofErr w:type="spellEnd"/>
      <w:r w:rsidR="00C87601" w:rsidRPr="001450BF">
        <w:rPr>
          <w:rFonts w:ascii="Times New Roman" w:eastAsia="Times New Roman" w:hAnsi="Times New Roman" w:cs="Times New Roman"/>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lang w:val="en-US"/>
        </w:rPr>
        <w:t> </w:t>
      </w:r>
      <w:hyperlink r:id="rId143" w:tgtFrame="pmc_ext" w:history="1">
        <w:r w:rsidR="00C87601" w:rsidRPr="001450BF">
          <w:rPr>
            <w:rFonts w:ascii="Times New Roman" w:eastAsia="Times New Roman" w:hAnsi="Times New Roman" w:cs="Times New Roman"/>
            <w:sz w:val="28"/>
            <w:szCs w:val="28"/>
            <w:shd w:val="clear" w:color="auto" w:fill="FFFFFF"/>
            <w:lang w:val="en-US"/>
          </w:rPr>
          <w:t>10.1016/</w:t>
        </w:r>
        <w:r w:rsidR="00C87601" w:rsidRPr="00152031">
          <w:rPr>
            <w:rFonts w:ascii="Times New Roman" w:eastAsia="Times New Roman" w:hAnsi="Times New Roman" w:cs="Times New Roman"/>
            <w:sz w:val="28"/>
            <w:szCs w:val="28"/>
            <w:shd w:val="clear" w:color="auto" w:fill="FFFFFF"/>
            <w:lang w:val="en-US"/>
          </w:rPr>
          <w:t>j</w:t>
        </w:r>
        <w:r w:rsidR="00C87601" w:rsidRPr="001450BF">
          <w:rPr>
            <w:rFonts w:ascii="Times New Roman" w:eastAsia="Times New Roman" w:hAnsi="Times New Roman" w:cs="Times New Roman"/>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lang w:val="en-US"/>
          </w:rPr>
          <w:t>sxmr</w:t>
        </w:r>
        <w:r w:rsidR="00C87601" w:rsidRPr="001450BF">
          <w:rPr>
            <w:rFonts w:ascii="Times New Roman" w:eastAsia="Times New Roman" w:hAnsi="Times New Roman" w:cs="Times New Roman"/>
            <w:sz w:val="28"/>
            <w:szCs w:val="28"/>
            <w:shd w:val="clear" w:color="auto" w:fill="FFFFFF"/>
            <w:lang w:val="en-US"/>
          </w:rPr>
          <w:t>.2018.09.005</w:t>
        </w:r>
      </w:hyperlink>
    </w:p>
    <w:p w14:paraId="54829AFF" w14:textId="77777777" w:rsidR="00A8617E" w:rsidRPr="00152031" w:rsidRDefault="008A7A13"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450BF">
        <w:rPr>
          <w:rFonts w:ascii="Times New Roman" w:eastAsia="Times New Roman" w:hAnsi="Times New Roman" w:cs="Times New Roman"/>
          <w:sz w:val="28"/>
          <w:szCs w:val="28"/>
          <w:shd w:val="clear" w:color="auto" w:fill="FFFFFF"/>
          <w:lang w:val="en-US"/>
        </w:rPr>
        <w:lastRenderedPageBreak/>
        <w:t>20</w:t>
      </w:r>
      <w:r w:rsidR="00823888" w:rsidRPr="001450BF">
        <w:rPr>
          <w:rFonts w:ascii="Times New Roman" w:eastAsia="Times New Roman" w:hAnsi="Times New Roman" w:cs="Times New Roman"/>
          <w:sz w:val="28"/>
          <w:szCs w:val="28"/>
          <w:shd w:val="clear" w:color="auto" w:fill="FFFFFF"/>
          <w:lang w:val="en-US"/>
        </w:rPr>
        <w:t>8</w:t>
      </w:r>
      <w:r w:rsidR="00C87601" w:rsidRPr="001450BF">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shd w:val="clear" w:color="auto" w:fill="FFFFFF"/>
          <w:lang w:val="en-US"/>
        </w:rPr>
        <w:t> </w:t>
      </w:r>
      <w:proofErr w:type="spellStart"/>
      <w:r w:rsidR="00C87601" w:rsidRPr="00152031">
        <w:rPr>
          <w:rFonts w:ascii="Times New Roman" w:eastAsia="Times New Roman" w:hAnsi="Times New Roman" w:cs="Times New Roman"/>
          <w:sz w:val="28"/>
          <w:szCs w:val="28"/>
          <w:shd w:val="clear" w:color="auto" w:fill="FFFFFF"/>
        </w:rPr>
        <w:t>Брюхина</w:t>
      </w:r>
      <w:proofErr w:type="spellEnd"/>
      <w:r w:rsidR="00C87601" w:rsidRPr="00152031">
        <w:rPr>
          <w:rFonts w:ascii="Times New Roman" w:eastAsia="Times New Roman" w:hAnsi="Times New Roman" w:cs="Times New Roman"/>
          <w:sz w:val="28"/>
          <w:szCs w:val="28"/>
          <w:shd w:val="clear" w:color="auto" w:fill="FFFFFF"/>
        </w:rPr>
        <w:t xml:space="preserve"> Е.В., </w:t>
      </w:r>
      <w:proofErr w:type="spellStart"/>
      <w:r w:rsidR="00C87601" w:rsidRPr="00152031">
        <w:rPr>
          <w:rFonts w:ascii="Times New Roman" w:eastAsia="Times New Roman" w:hAnsi="Times New Roman" w:cs="Times New Roman"/>
          <w:sz w:val="28"/>
          <w:szCs w:val="28"/>
          <w:shd w:val="clear" w:color="auto" w:fill="FFFFFF"/>
        </w:rPr>
        <w:t>Мазная</w:t>
      </w:r>
      <w:proofErr w:type="spellEnd"/>
      <w:r w:rsidR="00C87601" w:rsidRPr="00152031">
        <w:rPr>
          <w:rFonts w:ascii="Times New Roman" w:eastAsia="Times New Roman" w:hAnsi="Times New Roman" w:cs="Times New Roman"/>
          <w:sz w:val="28"/>
          <w:szCs w:val="28"/>
          <w:shd w:val="clear" w:color="auto" w:fill="FFFFFF"/>
        </w:rPr>
        <w:t xml:space="preserve"> Е.Ю., Рыбалова Л.Ф. Особенности течения беременности, родов и послеродового периода в подростковом возрасте. Материалы II Российского форума «Мать и дитя»; 2000; Москва, с.198</w:t>
      </w:r>
    </w:p>
    <w:p w14:paraId="31810660" w14:textId="77777777" w:rsidR="00A8617E" w:rsidRPr="00152031" w:rsidRDefault="008A7A13"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en-US"/>
        </w:rPr>
      </w:pPr>
      <w:r w:rsidRPr="0028521F">
        <w:rPr>
          <w:rFonts w:ascii="Times New Roman" w:eastAsia="Times New Roman" w:hAnsi="Times New Roman" w:cs="Times New Roman"/>
          <w:sz w:val="28"/>
          <w:szCs w:val="28"/>
          <w:shd w:val="clear" w:color="auto" w:fill="FFFFFF"/>
        </w:rPr>
        <w:t>20</w:t>
      </w:r>
      <w:r w:rsidR="007B2174" w:rsidRPr="0028521F">
        <w:rPr>
          <w:rFonts w:ascii="Times New Roman" w:eastAsia="Times New Roman" w:hAnsi="Times New Roman" w:cs="Times New Roman"/>
          <w:sz w:val="28"/>
          <w:szCs w:val="28"/>
          <w:shd w:val="clear" w:color="auto" w:fill="FFFFFF"/>
        </w:rPr>
        <w:t>9</w:t>
      </w:r>
      <w:r w:rsidR="00E52440" w:rsidRPr="0028521F">
        <w:rPr>
          <w:rFonts w:ascii="Times New Roman" w:eastAsia="Times New Roman" w:hAnsi="Times New Roman" w:cs="Times New Roman"/>
          <w:sz w:val="28"/>
          <w:szCs w:val="28"/>
          <w:shd w:val="clear" w:color="auto" w:fill="FFFFFF"/>
        </w:rPr>
        <w:t xml:space="preserve"> </w:t>
      </w:r>
      <w:proofErr w:type="spellStart"/>
      <w:r w:rsidR="00C87601" w:rsidRPr="00152031">
        <w:rPr>
          <w:rFonts w:ascii="Times New Roman" w:eastAsia="Times New Roman" w:hAnsi="Times New Roman" w:cs="Times New Roman"/>
          <w:sz w:val="28"/>
          <w:szCs w:val="28"/>
          <w:shd w:val="clear" w:color="auto" w:fill="FFFFFF"/>
          <w:lang w:val="en-US"/>
        </w:rPr>
        <w:t>Buschman</w:t>
      </w:r>
      <w:proofErr w:type="spellEnd"/>
      <w:r w:rsidR="00E52440" w:rsidRPr="0028521F">
        <w:rPr>
          <w:rFonts w:ascii="Times New Roman" w:eastAsia="Times New Roman" w:hAnsi="Times New Roman" w:cs="Times New Roman"/>
          <w:sz w:val="28"/>
          <w:szCs w:val="28"/>
          <w:shd w:val="clear" w:color="auto" w:fill="FFFFFF"/>
        </w:rPr>
        <w:t xml:space="preserve"> </w:t>
      </w:r>
      <w:r w:rsidR="00C87601" w:rsidRPr="00152031">
        <w:rPr>
          <w:rFonts w:ascii="Times New Roman" w:eastAsia="Times New Roman" w:hAnsi="Times New Roman" w:cs="Times New Roman"/>
          <w:sz w:val="28"/>
          <w:szCs w:val="28"/>
          <w:shd w:val="clear" w:color="auto" w:fill="FFFFFF"/>
          <w:lang w:val="en-US"/>
        </w:rPr>
        <w:t>NA</w:t>
      </w:r>
      <w:r w:rsidR="00C87601" w:rsidRPr="0028521F">
        <w:rPr>
          <w:rFonts w:ascii="Times New Roman" w:eastAsia="Times New Roman" w:hAnsi="Times New Roman" w:cs="Times New Roman"/>
          <w:sz w:val="28"/>
          <w:szCs w:val="28"/>
          <w:shd w:val="clear" w:color="auto" w:fill="FFFFFF"/>
        </w:rPr>
        <w:t xml:space="preserve">, </w:t>
      </w:r>
      <w:proofErr w:type="spellStart"/>
      <w:r w:rsidR="00C87601" w:rsidRPr="00152031">
        <w:rPr>
          <w:rFonts w:ascii="Times New Roman" w:eastAsia="Times New Roman" w:hAnsi="Times New Roman" w:cs="Times New Roman"/>
          <w:sz w:val="28"/>
          <w:szCs w:val="28"/>
          <w:shd w:val="clear" w:color="auto" w:fill="FFFFFF"/>
          <w:lang w:val="en-US"/>
        </w:rPr>
        <w:t>FosterG</w:t>
      </w:r>
      <w:proofErr w:type="spellEnd"/>
      <w:r w:rsidR="00C87601" w:rsidRPr="0028521F">
        <w:rPr>
          <w:rFonts w:ascii="Times New Roman" w:eastAsia="Times New Roman" w:hAnsi="Times New Roman" w:cs="Times New Roman"/>
          <w:sz w:val="28"/>
          <w:szCs w:val="28"/>
          <w:shd w:val="clear" w:color="auto" w:fill="FFFFFF"/>
        </w:rPr>
        <w:t xml:space="preserve">, </w:t>
      </w:r>
      <w:proofErr w:type="spellStart"/>
      <w:r w:rsidR="00C87601" w:rsidRPr="00152031">
        <w:rPr>
          <w:rFonts w:ascii="Times New Roman" w:eastAsia="Times New Roman" w:hAnsi="Times New Roman" w:cs="Times New Roman"/>
          <w:sz w:val="28"/>
          <w:szCs w:val="28"/>
          <w:shd w:val="clear" w:color="auto" w:fill="FFFFFF"/>
          <w:lang w:val="en-US"/>
        </w:rPr>
        <w:t>VickersP</w:t>
      </w:r>
      <w:proofErr w:type="spellEnd"/>
      <w:r w:rsidR="00C87601" w:rsidRPr="0028521F">
        <w:rPr>
          <w:rFonts w:ascii="Times New Roman" w:eastAsia="Times New Roman" w:hAnsi="Times New Roman" w:cs="Times New Roman"/>
          <w:sz w:val="28"/>
          <w:szCs w:val="28"/>
          <w:shd w:val="clear" w:color="auto" w:fill="FFFFFF"/>
        </w:rPr>
        <w:t xml:space="preserve">. </w:t>
      </w:r>
      <w:proofErr w:type="spellStart"/>
      <w:r w:rsidR="00C87601" w:rsidRPr="00152031">
        <w:rPr>
          <w:rFonts w:ascii="Times New Roman" w:eastAsia="Times New Roman" w:hAnsi="Times New Roman" w:cs="Times New Roman"/>
          <w:sz w:val="28"/>
          <w:szCs w:val="28"/>
          <w:shd w:val="clear" w:color="auto" w:fill="FFFFFF"/>
          <w:lang w:val="en-US"/>
        </w:rPr>
        <w:t>Adolescentgirlsandtheirbabies</w:t>
      </w:r>
      <w:proofErr w:type="spellEnd"/>
      <w:r w:rsidR="00C87601" w:rsidRPr="00114031">
        <w:rPr>
          <w:rFonts w:ascii="Times New Roman" w:eastAsia="Times New Roman" w:hAnsi="Times New Roman" w:cs="Times New Roman"/>
          <w:sz w:val="28"/>
          <w:szCs w:val="28"/>
          <w:shd w:val="clear" w:color="auto" w:fill="FFFFFF"/>
          <w:lang w:val="en-US"/>
        </w:rPr>
        <w:t xml:space="preserve">: </w:t>
      </w:r>
      <w:proofErr w:type="spellStart"/>
      <w:r w:rsidR="00C87601" w:rsidRPr="00152031">
        <w:rPr>
          <w:rFonts w:ascii="Times New Roman" w:eastAsia="Times New Roman" w:hAnsi="Times New Roman" w:cs="Times New Roman"/>
          <w:sz w:val="28"/>
          <w:szCs w:val="28"/>
          <w:shd w:val="clear" w:color="auto" w:fill="FFFFFF"/>
          <w:lang w:val="en-US"/>
        </w:rPr>
        <w:t>achievingoptimalbirthweight</w:t>
      </w:r>
      <w:proofErr w:type="spellEnd"/>
      <w:r w:rsidR="00C87601" w:rsidRPr="00114031">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shd w:val="clear" w:color="auto" w:fill="FFFFFF"/>
          <w:lang w:val="en-US"/>
        </w:rPr>
        <w:t xml:space="preserve">Gestational weight gains and pregnancy outcome in terms of gestation at delivery and infant birth weight: a comparison between adolescents under 16 and adult women. Child Care Health Dev. 2001 Mar;27(2):163-71. </w:t>
      </w:r>
      <w:proofErr w:type="spellStart"/>
      <w:r w:rsidR="00C87601" w:rsidRPr="00152031">
        <w:rPr>
          <w:rFonts w:ascii="Times New Roman" w:eastAsia="Times New Roman" w:hAnsi="Times New Roman" w:cs="Times New Roman"/>
          <w:sz w:val="28"/>
          <w:szCs w:val="28"/>
          <w:shd w:val="clear" w:color="auto" w:fill="FFFFFF"/>
          <w:lang w:val="en-US"/>
        </w:rPr>
        <w:t>doi</w:t>
      </w:r>
      <w:proofErr w:type="spellEnd"/>
      <w:r w:rsidR="00C87601" w:rsidRPr="00152031">
        <w:rPr>
          <w:rFonts w:ascii="Times New Roman" w:eastAsia="Times New Roman" w:hAnsi="Times New Roman" w:cs="Times New Roman"/>
          <w:sz w:val="28"/>
          <w:szCs w:val="28"/>
          <w:shd w:val="clear" w:color="auto" w:fill="FFFFFF"/>
          <w:lang w:val="en-US"/>
        </w:rPr>
        <w:t>: 10.1046/j.1365-2214.2001.00164. x. PMID: 11251614.</w:t>
      </w:r>
    </w:p>
    <w:p w14:paraId="3DDE4D45" w14:textId="77777777" w:rsidR="00E52440" w:rsidRDefault="007B2174" w:rsidP="00E52440">
      <w:pPr>
        <w:shd w:val="clear" w:color="auto" w:fill="FFFFFF"/>
        <w:spacing w:after="0" w:line="240" w:lineRule="auto"/>
        <w:ind w:firstLine="567"/>
        <w:jc w:val="both"/>
        <w:rPr>
          <w:rFonts w:ascii="Times New Roman" w:eastAsia="Times New Roman" w:hAnsi="Times New Roman" w:cs="Times New Roman"/>
          <w:sz w:val="28"/>
          <w:szCs w:val="28"/>
        </w:rPr>
      </w:pPr>
      <w:r w:rsidRPr="00A53277">
        <w:rPr>
          <w:rFonts w:ascii="Times New Roman" w:eastAsia="Times New Roman" w:hAnsi="Times New Roman" w:cs="Times New Roman"/>
          <w:sz w:val="28"/>
          <w:szCs w:val="28"/>
          <w:shd w:val="clear" w:color="auto" w:fill="FFFFFF"/>
          <w:lang w:val="en-US"/>
        </w:rPr>
        <w:t>210</w:t>
      </w:r>
      <w:r w:rsidR="00C87601" w:rsidRPr="00A53277">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shd w:val="clear" w:color="auto" w:fill="FFFFFF"/>
          <w:lang w:val="en-US"/>
        </w:rPr>
        <w:t> </w:t>
      </w:r>
      <w:hyperlink r:id="rId144" w:history="1">
        <w:r w:rsidR="00C87601" w:rsidRPr="00152031">
          <w:rPr>
            <w:rFonts w:ascii="Times New Roman" w:eastAsia="Times New Roman" w:hAnsi="Times New Roman" w:cs="Times New Roman"/>
            <w:sz w:val="28"/>
            <w:szCs w:val="28"/>
            <w:shd w:val="clear" w:color="auto" w:fill="FFFFFF"/>
          </w:rPr>
          <w:t>Хадарцева</w:t>
        </w:r>
        <w:r w:rsidR="00E52440" w:rsidRPr="00A53277">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shd w:val="clear" w:color="auto" w:fill="FFFFFF"/>
          </w:rPr>
          <w:t>К</w:t>
        </w:r>
        <w:r w:rsidR="00C87601" w:rsidRPr="00A53277">
          <w:rPr>
            <w:rFonts w:ascii="Times New Roman" w:eastAsia="Times New Roman" w:hAnsi="Times New Roman" w:cs="Times New Roman"/>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rPr>
          <w:t>А</w:t>
        </w:r>
        <w:r w:rsidR="00C87601" w:rsidRPr="00A53277">
          <w:rPr>
            <w:rFonts w:ascii="Times New Roman" w:eastAsia="Times New Roman" w:hAnsi="Times New Roman" w:cs="Times New Roman"/>
            <w:sz w:val="28"/>
            <w:szCs w:val="28"/>
            <w:shd w:val="clear" w:color="auto" w:fill="FFFFFF"/>
            <w:lang w:val="en-US"/>
          </w:rPr>
          <w:t>.</w:t>
        </w:r>
      </w:hyperlink>
      <w:r w:rsidR="00C87601" w:rsidRPr="00A53277">
        <w:rPr>
          <w:rFonts w:ascii="Times New Roman" w:eastAsia="Times New Roman" w:hAnsi="Times New Roman" w:cs="Times New Roman"/>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lang w:val="en-US"/>
        </w:rPr>
        <w:t> </w:t>
      </w:r>
      <w:hyperlink r:id="rId145" w:history="1">
        <w:r w:rsidR="00C87601" w:rsidRPr="00152031">
          <w:rPr>
            <w:rFonts w:ascii="Times New Roman" w:eastAsia="Times New Roman" w:hAnsi="Times New Roman" w:cs="Times New Roman"/>
            <w:sz w:val="28"/>
            <w:szCs w:val="28"/>
            <w:shd w:val="clear" w:color="auto" w:fill="FFFFFF"/>
          </w:rPr>
          <w:t>Кузибаева</w:t>
        </w:r>
        <w:r w:rsidR="00E52440" w:rsidRPr="00A53277">
          <w:rPr>
            <w:rFonts w:ascii="Times New Roman" w:eastAsia="Times New Roman" w:hAnsi="Times New Roman" w:cs="Times New Roman"/>
            <w:sz w:val="28"/>
            <w:szCs w:val="28"/>
            <w:shd w:val="clear" w:color="auto" w:fill="FFFFFF"/>
            <w:lang w:val="en-US"/>
          </w:rPr>
          <w:t xml:space="preserve"> </w:t>
        </w:r>
        <w:r w:rsidR="00C87601" w:rsidRPr="00152031">
          <w:rPr>
            <w:rFonts w:ascii="Times New Roman" w:eastAsia="Times New Roman" w:hAnsi="Times New Roman" w:cs="Times New Roman"/>
            <w:sz w:val="28"/>
            <w:szCs w:val="28"/>
            <w:shd w:val="clear" w:color="auto" w:fill="FFFFFF"/>
          </w:rPr>
          <w:t>Р</w:t>
        </w:r>
        <w:r w:rsidR="00C87601" w:rsidRPr="00A53277">
          <w:rPr>
            <w:rFonts w:ascii="Times New Roman" w:eastAsia="Times New Roman" w:hAnsi="Times New Roman" w:cs="Times New Roman"/>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rPr>
          <w:t>К</w:t>
        </w:r>
        <w:r w:rsidR="00C87601" w:rsidRPr="00A53277">
          <w:rPr>
            <w:rFonts w:ascii="Times New Roman" w:eastAsia="Times New Roman" w:hAnsi="Times New Roman" w:cs="Times New Roman"/>
            <w:sz w:val="28"/>
            <w:szCs w:val="28"/>
            <w:shd w:val="clear" w:color="auto" w:fill="FFFFFF"/>
            <w:lang w:val="en-US"/>
          </w:rPr>
          <w:t>.</w:t>
        </w:r>
        <w:r w:rsidR="00C87601" w:rsidRPr="00152031">
          <w:rPr>
            <w:rFonts w:ascii="Times New Roman" w:eastAsia="Times New Roman" w:hAnsi="Times New Roman" w:cs="Times New Roman"/>
            <w:sz w:val="28"/>
            <w:szCs w:val="28"/>
            <w:shd w:val="clear" w:color="auto" w:fill="FFFFFF"/>
            <w:lang w:val="en-US"/>
          </w:rPr>
          <w:t> </w:t>
        </w:r>
      </w:hyperlink>
      <w:r w:rsidR="00C87601" w:rsidRPr="00152031">
        <w:rPr>
          <w:rFonts w:ascii="Times New Roman" w:eastAsia="Times New Roman" w:hAnsi="Times New Roman" w:cs="Times New Roman"/>
          <w:sz w:val="28"/>
          <w:szCs w:val="28"/>
          <w:shd w:val="clear" w:color="auto" w:fill="FFFFFF"/>
        </w:rPr>
        <w:t xml:space="preserve">Роль прегравидарной подготовки в улучшении перинатальных исходов у женщин с воспалительными заболеваниями половых путей \\ </w:t>
      </w:r>
      <w:hyperlink r:id="rId146" w:history="1">
        <w:r w:rsidR="00C87601" w:rsidRPr="00152031">
          <w:rPr>
            <w:rFonts w:ascii="Times New Roman" w:eastAsia="Times New Roman" w:hAnsi="Times New Roman" w:cs="Times New Roman"/>
            <w:sz w:val="28"/>
            <w:szCs w:val="28"/>
          </w:rPr>
          <w:t xml:space="preserve">РМЖ. Мать и дитя.- </w:t>
        </w:r>
        <w:r w:rsidR="00C87601" w:rsidRPr="00152031">
          <w:rPr>
            <w:rFonts w:ascii="Times New Roman" w:eastAsia="Times New Roman" w:hAnsi="Times New Roman" w:cs="Times New Roman"/>
            <w:sz w:val="24"/>
            <w:szCs w:val="24"/>
          </w:rPr>
          <w:t>2017.-</w:t>
        </w:r>
        <w:r w:rsidR="00C87601" w:rsidRPr="00152031">
          <w:rPr>
            <w:rFonts w:ascii="Times New Roman" w:eastAsia="Times New Roman" w:hAnsi="Times New Roman" w:cs="Times New Roman"/>
            <w:sz w:val="28"/>
            <w:szCs w:val="28"/>
            <w:u w:val="single"/>
          </w:rPr>
          <w:t xml:space="preserve"> №26.- </w:t>
        </w:r>
      </w:hyperlink>
      <w:r w:rsidR="00C87601" w:rsidRPr="00152031">
        <w:rPr>
          <w:rFonts w:ascii="Times New Roman" w:eastAsia="Times New Roman" w:hAnsi="Times New Roman" w:cs="Times New Roman"/>
          <w:sz w:val="28"/>
          <w:szCs w:val="28"/>
        </w:rPr>
        <w:t>с. 1934-1937 .- Оригинальная статья опубликована на сайте РМЖ (Русский медицинский журнал): </w:t>
      </w:r>
      <w:hyperlink r:id="rId147" w:anchor="ixzz6gyWGLfnV" w:history="1">
        <w:r w:rsidR="00C87601" w:rsidRPr="00152031">
          <w:rPr>
            <w:rFonts w:ascii="Times New Roman" w:eastAsia="Times New Roman" w:hAnsi="Times New Roman" w:cs="Times New Roman"/>
            <w:sz w:val="28"/>
            <w:szCs w:val="28"/>
            <w:u w:val="single"/>
          </w:rPr>
          <w:t>https://www.rmj.ru/articles/ ginekologiya/Roly_pregravidarnoy_podgotovki_v_uluchshenii_perinatalynyh_ishodov_u_ghenschin_s_vospalitelynymi_zabolevaniyami_polovyh_putey/#ixzz6gyWGLfnV</w:t>
        </w:r>
      </w:hyperlink>
    </w:p>
    <w:p w14:paraId="144712FB" w14:textId="77777777" w:rsidR="00A8617E" w:rsidRPr="00152031" w:rsidRDefault="007B2174"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211</w:t>
      </w:r>
      <w:r w:rsidR="00C87601" w:rsidRPr="00152031">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Пустотина</w:t>
      </w:r>
      <w:proofErr w:type="spellEnd"/>
      <w:r w:rsidR="00C87601" w:rsidRPr="00152031">
        <w:rPr>
          <w:rFonts w:ascii="Times New Roman" w:eastAsia="Times New Roman" w:hAnsi="Times New Roman" w:cs="Times New Roman"/>
          <w:sz w:val="28"/>
          <w:szCs w:val="28"/>
        </w:rPr>
        <w:t xml:space="preserve"> О.А. </w:t>
      </w:r>
      <w:proofErr w:type="spellStart"/>
      <w:r w:rsidR="00C87601" w:rsidRPr="00152031">
        <w:rPr>
          <w:rFonts w:ascii="Times New Roman" w:eastAsia="Times New Roman" w:hAnsi="Times New Roman" w:cs="Times New Roman"/>
          <w:sz w:val="28"/>
          <w:szCs w:val="28"/>
        </w:rPr>
        <w:t>Прегравидарная</w:t>
      </w:r>
      <w:proofErr w:type="spellEnd"/>
      <w:r w:rsidR="00C87601" w:rsidRPr="00152031">
        <w:rPr>
          <w:rFonts w:ascii="Times New Roman" w:eastAsia="Times New Roman" w:hAnsi="Times New Roman" w:cs="Times New Roman"/>
          <w:sz w:val="28"/>
          <w:szCs w:val="28"/>
        </w:rPr>
        <w:t xml:space="preserve"> подготовка \\ Медицинский совет. - 2017. - №13. -с. 64-70</w:t>
      </w:r>
    </w:p>
    <w:p w14:paraId="05AFE288" w14:textId="77777777" w:rsidR="00622FAD" w:rsidRPr="00152031" w:rsidRDefault="007B2174"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A53277">
        <w:rPr>
          <w:rFonts w:ascii="Times New Roman" w:eastAsia="Times New Roman" w:hAnsi="Times New Roman" w:cs="Times New Roman"/>
          <w:sz w:val="28"/>
          <w:szCs w:val="28"/>
          <w:lang w:val="en-US"/>
        </w:rPr>
        <w:t>212</w:t>
      </w:r>
      <w:r w:rsidR="00E52440"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LassiZS</w:t>
      </w:r>
      <w:proofErr w:type="spellEnd"/>
      <w:r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KedziorSG</w:t>
      </w:r>
      <w:proofErr w:type="spellEnd"/>
      <w:r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TariqW</w:t>
      </w:r>
      <w:proofErr w:type="spellEnd"/>
      <w:r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JadoonY</w:t>
      </w:r>
      <w:proofErr w:type="spellEnd"/>
      <w:r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DasJK</w:t>
      </w:r>
      <w:proofErr w:type="spellEnd"/>
      <w:r w:rsidRPr="00A53277">
        <w:rPr>
          <w:rFonts w:ascii="Times New Roman" w:eastAsia="Times New Roman" w:hAnsi="Times New Roman" w:cs="Times New Roman"/>
          <w:sz w:val="28"/>
          <w:szCs w:val="28"/>
          <w:lang w:val="en-US"/>
        </w:rPr>
        <w:t xml:space="preserve">, </w:t>
      </w:r>
      <w:proofErr w:type="spellStart"/>
      <w:r w:rsidRPr="00152031">
        <w:rPr>
          <w:rFonts w:ascii="Times New Roman" w:eastAsia="Times New Roman" w:hAnsi="Times New Roman" w:cs="Times New Roman"/>
          <w:sz w:val="28"/>
          <w:szCs w:val="28"/>
          <w:lang w:val="en-US"/>
        </w:rPr>
        <w:t>BhuttaZA</w:t>
      </w:r>
      <w:proofErr w:type="spellEnd"/>
      <w:r w:rsidRPr="00A53277">
        <w:rPr>
          <w:rFonts w:ascii="Times New Roman" w:eastAsia="Times New Roman" w:hAnsi="Times New Roman" w:cs="Times New Roman"/>
          <w:sz w:val="28"/>
          <w:szCs w:val="28"/>
          <w:lang w:val="en-US"/>
        </w:rPr>
        <w:t xml:space="preserve">. </w:t>
      </w:r>
      <w:r w:rsidRPr="00152031">
        <w:rPr>
          <w:rFonts w:ascii="Times New Roman" w:eastAsia="Times New Roman" w:hAnsi="Times New Roman" w:cs="Times New Roman"/>
          <w:sz w:val="28"/>
          <w:szCs w:val="28"/>
          <w:lang w:val="en-US"/>
        </w:rPr>
        <w:t>Effects of Preconception Care and Periconception Interventions on Maternal Nutritional Status and Birth Outcomes in Low- and Middle-Income Countries: A Systematic Review. Nutrients. 2020;12(3):606. Published 2020 Feb 26. doi:10.3390/nu12030606.</w:t>
      </w:r>
    </w:p>
    <w:p w14:paraId="4792297D"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213</w:t>
      </w:r>
      <w:r w:rsidR="00E52440" w:rsidRPr="00E52440">
        <w:rPr>
          <w:rFonts w:ascii="Times New Roman" w:eastAsia="Times New Roman" w:hAnsi="Times New Roman" w:cs="Times New Roman"/>
          <w:sz w:val="28"/>
          <w:szCs w:val="28"/>
          <w:lang w:val="en-US"/>
        </w:rPr>
        <w:t xml:space="preserve"> </w:t>
      </w:r>
      <w:proofErr w:type="spellStart"/>
      <w:r w:rsidR="003867C3" w:rsidRPr="00152031">
        <w:rPr>
          <w:rFonts w:ascii="Times New Roman" w:eastAsia="Times New Roman" w:hAnsi="Times New Roman" w:cs="Times New Roman"/>
          <w:sz w:val="28"/>
          <w:szCs w:val="28"/>
          <w:lang w:val="en-US"/>
        </w:rPr>
        <w:t>Engeland</w:t>
      </w:r>
      <w:proofErr w:type="spellEnd"/>
      <w:r w:rsidR="003867C3" w:rsidRPr="00152031">
        <w:rPr>
          <w:rFonts w:ascii="Times New Roman" w:eastAsia="Times New Roman" w:hAnsi="Times New Roman" w:cs="Times New Roman"/>
          <w:sz w:val="28"/>
          <w:szCs w:val="28"/>
          <w:lang w:val="en-US"/>
        </w:rPr>
        <w:t xml:space="preserve"> A, </w:t>
      </w:r>
      <w:proofErr w:type="spellStart"/>
      <w:r w:rsidR="003867C3" w:rsidRPr="00152031">
        <w:rPr>
          <w:rFonts w:ascii="Times New Roman" w:eastAsia="Times New Roman" w:hAnsi="Times New Roman" w:cs="Times New Roman"/>
          <w:sz w:val="28"/>
          <w:szCs w:val="28"/>
          <w:lang w:val="en-US"/>
        </w:rPr>
        <w:t>Bjørge</w:t>
      </w:r>
      <w:proofErr w:type="spellEnd"/>
      <w:r w:rsidR="003867C3" w:rsidRPr="00152031">
        <w:rPr>
          <w:rFonts w:ascii="Times New Roman" w:eastAsia="Times New Roman" w:hAnsi="Times New Roman" w:cs="Times New Roman"/>
          <w:sz w:val="28"/>
          <w:szCs w:val="28"/>
          <w:lang w:val="en-US"/>
        </w:rPr>
        <w:t xml:space="preserve"> T, </w:t>
      </w:r>
      <w:proofErr w:type="spellStart"/>
      <w:r w:rsidR="003867C3" w:rsidRPr="00152031">
        <w:rPr>
          <w:rFonts w:ascii="Times New Roman" w:eastAsia="Times New Roman" w:hAnsi="Times New Roman" w:cs="Times New Roman"/>
          <w:sz w:val="28"/>
          <w:szCs w:val="28"/>
          <w:lang w:val="en-US"/>
        </w:rPr>
        <w:t>Klungsøyr</w:t>
      </w:r>
      <w:proofErr w:type="spellEnd"/>
      <w:r w:rsidR="003867C3" w:rsidRPr="00152031">
        <w:rPr>
          <w:rFonts w:ascii="Times New Roman" w:eastAsia="Times New Roman" w:hAnsi="Times New Roman" w:cs="Times New Roman"/>
          <w:sz w:val="28"/>
          <w:szCs w:val="28"/>
          <w:lang w:val="en-US"/>
        </w:rPr>
        <w:t xml:space="preserve"> K, </w:t>
      </w:r>
      <w:proofErr w:type="spellStart"/>
      <w:r w:rsidR="003867C3" w:rsidRPr="00152031">
        <w:rPr>
          <w:rFonts w:ascii="Times New Roman" w:eastAsia="Times New Roman" w:hAnsi="Times New Roman" w:cs="Times New Roman"/>
          <w:sz w:val="28"/>
          <w:szCs w:val="28"/>
          <w:lang w:val="en-US"/>
        </w:rPr>
        <w:t>Skjærven</w:t>
      </w:r>
      <w:proofErr w:type="spellEnd"/>
      <w:r w:rsidR="003867C3" w:rsidRPr="00152031">
        <w:rPr>
          <w:rFonts w:ascii="Times New Roman" w:eastAsia="Times New Roman" w:hAnsi="Times New Roman" w:cs="Times New Roman"/>
          <w:sz w:val="28"/>
          <w:szCs w:val="28"/>
          <w:lang w:val="en-US"/>
        </w:rPr>
        <w:t xml:space="preserve"> R, </w:t>
      </w:r>
      <w:proofErr w:type="spellStart"/>
      <w:r w:rsidR="003867C3" w:rsidRPr="00152031">
        <w:rPr>
          <w:rFonts w:ascii="Times New Roman" w:eastAsia="Times New Roman" w:hAnsi="Times New Roman" w:cs="Times New Roman"/>
          <w:sz w:val="28"/>
          <w:szCs w:val="28"/>
          <w:lang w:val="en-US"/>
        </w:rPr>
        <w:t>Skurtveit</w:t>
      </w:r>
      <w:proofErr w:type="spellEnd"/>
      <w:r w:rsidR="003867C3" w:rsidRPr="00152031">
        <w:rPr>
          <w:rFonts w:ascii="Times New Roman" w:eastAsia="Times New Roman" w:hAnsi="Times New Roman" w:cs="Times New Roman"/>
          <w:sz w:val="28"/>
          <w:szCs w:val="28"/>
          <w:lang w:val="en-US"/>
        </w:rPr>
        <w:t xml:space="preserve"> S, </w:t>
      </w:r>
      <w:proofErr w:type="spellStart"/>
      <w:r w:rsidR="003867C3" w:rsidRPr="00152031">
        <w:rPr>
          <w:rFonts w:ascii="Times New Roman" w:eastAsia="Times New Roman" w:hAnsi="Times New Roman" w:cs="Times New Roman"/>
          <w:sz w:val="28"/>
          <w:szCs w:val="28"/>
          <w:lang w:val="en-US"/>
        </w:rPr>
        <w:t>Furu</w:t>
      </w:r>
      <w:proofErr w:type="spellEnd"/>
      <w:r w:rsidR="003867C3" w:rsidRPr="00152031">
        <w:rPr>
          <w:rFonts w:ascii="Times New Roman" w:eastAsia="Times New Roman" w:hAnsi="Times New Roman" w:cs="Times New Roman"/>
          <w:sz w:val="28"/>
          <w:szCs w:val="28"/>
          <w:lang w:val="en-US"/>
        </w:rPr>
        <w:t xml:space="preserve"> K. Preeclampsia in pregnancy and later use of antihypertensive drugs. </w:t>
      </w:r>
      <w:proofErr w:type="spellStart"/>
      <w:r w:rsidR="003867C3" w:rsidRPr="00152031">
        <w:rPr>
          <w:rFonts w:ascii="Times New Roman" w:eastAsia="Times New Roman" w:hAnsi="Times New Roman" w:cs="Times New Roman"/>
          <w:sz w:val="28"/>
          <w:szCs w:val="28"/>
          <w:lang w:val="en-US"/>
        </w:rPr>
        <w:t>Eur</w:t>
      </w:r>
      <w:proofErr w:type="spellEnd"/>
      <w:r w:rsidR="003867C3" w:rsidRPr="00152031">
        <w:rPr>
          <w:rFonts w:ascii="Times New Roman" w:eastAsia="Times New Roman" w:hAnsi="Times New Roman" w:cs="Times New Roman"/>
          <w:sz w:val="28"/>
          <w:szCs w:val="28"/>
          <w:lang w:val="en-US"/>
        </w:rPr>
        <w:t xml:space="preserve"> J Epidemiol </w:t>
      </w:r>
      <w:proofErr w:type="gramStart"/>
      <w:r w:rsidR="003867C3" w:rsidRPr="00152031">
        <w:rPr>
          <w:rFonts w:ascii="Times New Roman" w:eastAsia="Times New Roman" w:hAnsi="Times New Roman" w:cs="Times New Roman"/>
          <w:sz w:val="28"/>
          <w:szCs w:val="28"/>
          <w:lang w:val="en-US"/>
        </w:rPr>
        <w:t>2015;30:501</w:t>
      </w:r>
      <w:proofErr w:type="gramEnd"/>
      <w:r w:rsidR="003867C3" w:rsidRPr="00152031">
        <w:rPr>
          <w:rFonts w:ascii="Times New Roman" w:eastAsia="Times New Roman" w:hAnsi="Times New Roman" w:cs="Times New Roman"/>
          <w:sz w:val="28"/>
          <w:szCs w:val="28"/>
          <w:lang w:val="en-US"/>
        </w:rPr>
        <w:t>-8. 10.1007/s10654-015-0018-5 pmid:25784365</w:t>
      </w:r>
    </w:p>
    <w:p w14:paraId="4D4E6F16"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214</w:t>
      </w:r>
      <w:r w:rsidR="00E52440" w:rsidRPr="00E52440">
        <w:rPr>
          <w:rFonts w:ascii="Times New Roman" w:eastAsia="Times New Roman" w:hAnsi="Times New Roman" w:cs="Times New Roman"/>
          <w:sz w:val="28"/>
          <w:szCs w:val="28"/>
          <w:lang w:val="en-US"/>
        </w:rPr>
        <w:t xml:space="preserve"> </w:t>
      </w:r>
      <w:proofErr w:type="spellStart"/>
      <w:r w:rsidR="003A15F7" w:rsidRPr="00152031">
        <w:rPr>
          <w:rFonts w:ascii="Times New Roman" w:eastAsia="Times New Roman" w:hAnsi="Times New Roman" w:cs="Times New Roman"/>
          <w:sz w:val="28"/>
          <w:szCs w:val="28"/>
          <w:lang w:val="en-US"/>
        </w:rPr>
        <w:t>Lykke</w:t>
      </w:r>
      <w:proofErr w:type="spellEnd"/>
      <w:r w:rsidR="003A15F7" w:rsidRPr="00152031">
        <w:rPr>
          <w:rFonts w:ascii="Times New Roman" w:eastAsia="Times New Roman" w:hAnsi="Times New Roman" w:cs="Times New Roman"/>
          <w:sz w:val="28"/>
          <w:szCs w:val="28"/>
          <w:lang w:val="en-US"/>
        </w:rPr>
        <w:t xml:space="preserve"> JA, </w:t>
      </w:r>
      <w:proofErr w:type="spellStart"/>
      <w:r w:rsidR="003A15F7" w:rsidRPr="00152031">
        <w:rPr>
          <w:rFonts w:ascii="Times New Roman" w:eastAsia="Times New Roman" w:hAnsi="Times New Roman" w:cs="Times New Roman"/>
          <w:sz w:val="28"/>
          <w:szCs w:val="28"/>
          <w:lang w:val="en-US"/>
        </w:rPr>
        <w:t>Langhoff-Roos</w:t>
      </w:r>
      <w:proofErr w:type="spellEnd"/>
      <w:r w:rsidR="003A15F7" w:rsidRPr="00152031">
        <w:rPr>
          <w:rFonts w:ascii="Times New Roman" w:eastAsia="Times New Roman" w:hAnsi="Times New Roman" w:cs="Times New Roman"/>
          <w:sz w:val="28"/>
          <w:szCs w:val="28"/>
          <w:lang w:val="en-US"/>
        </w:rPr>
        <w:t xml:space="preserve"> J, </w:t>
      </w:r>
      <w:proofErr w:type="spellStart"/>
      <w:r w:rsidR="003A15F7" w:rsidRPr="00152031">
        <w:rPr>
          <w:rFonts w:ascii="Times New Roman" w:eastAsia="Times New Roman" w:hAnsi="Times New Roman" w:cs="Times New Roman"/>
          <w:sz w:val="28"/>
          <w:szCs w:val="28"/>
          <w:lang w:val="en-US"/>
        </w:rPr>
        <w:t>Sibai</w:t>
      </w:r>
      <w:proofErr w:type="spellEnd"/>
      <w:r w:rsidR="003A15F7" w:rsidRPr="00152031">
        <w:rPr>
          <w:rFonts w:ascii="Times New Roman" w:eastAsia="Times New Roman" w:hAnsi="Times New Roman" w:cs="Times New Roman"/>
          <w:sz w:val="28"/>
          <w:szCs w:val="28"/>
          <w:lang w:val="en-US"/>
        </w:rPr>
        <w:t xml:space="preserve"> BM, </w:t>
      </w:r>
      <w:proofErr w:type="spellStart"/>
      <w:r w:rsidR="003A15F7" w:rsidRPr="00152031">
        <w:rPr>
          <w:rFonts w:ascii="Times New Roman" w:eastAsia="Times New Roman" w:hAnsi="Times New Roman" w:cs="Times New Roman"/>
          <w:sz w:val="28"/>
          <w:szCs w:val="28"/>
          <w:lang w:val="en-US"/>
        </w:rPr>
        <w:t>Funai</w:t>
      </w:r>
      <w:proofErr w:type="spellEnd"/>
      <w:r w:rsidR="003A15F7" w:rsidRPr="00152031">
        <w:rPr>
          <w:rFonts w:ascii="Times New Roman" w:eastAsia="Times New Roman" w:hAnsi="Times New Roman" w:cs="Times New Roman"/>
          <w:sz w:val="28"/>
          <w:szCs w:val="28"/>
          <w:lang w:val="en-US"/>
        </w:rPr>
        <w:t xml:space="preserve"> EF, </w:t>
      </w:r>
      <w:proofErr w:type="spellStart"/>
      <w:r w:rsidR="003A15F7" w:rsidRPr="00152031">
        <w:rPr>
          <w:rFonts w:ascii="Times New Roman" w:eastAsia="Times New Roman" w:hAnsi="Times New Roman" w:cs="Times New Roman"/>
          <w:sz w:val="28"/>
          <w:szCs w:val="28"/>
          <w:lang w:val="en-US"/>
        </w:rPr>
        <w:t>Triche</w:t>
      </w:r>
      <w:proofErr w:type="spellEnd"/>
      <w:r w:rsidR="003A15F7" w:rsidRPr="00152031">
        <w:rPr>
          <w:rFonts w:ascii="Times New Roman" w:eastAsia="Times New Roman" w:hAnsi="Times New Roman" w:cs="Times New Roman"/>
          <w:sz w:val="28"/>
          <w:szCs w:val="28"/>
          <w:lang w:val="en-US"/>
        </w:rPr>
        <w:t xml:space="preserve"> EW, </w:t>
      </w:r>
      <w:proofErr w:type="spellStart"/>
      <w:r w:rsidR="003A15F7" w:rsidRPr="00152031">
        <w:rPr>
          <w:rFonts w:ascii="Times New Roman" w:eastAsia="Times New Roman" w:hAnsi="Times New Roman" w:cs="Times New Roman"/>
          <w:sz w:val="28"/>
          <w:szCs w:val="28"/>
          <w:lang w:val="en-US"/>
        </w:rPr>
        <w:t>Paidas</w:t>
      </w:r>
      <w:proofErr w:type="spellEnd"/>
      <w:r w:rsidR="003A15F7" w:rsidRPr="00152031">
        <w:rPr>
          <w:rFonts w:ascii="Times New Roman" w:eastAsia="Times New Roman" w:hAnsi="Times New Roman" w:cs="Times New Roman"/>
          <w:sz w:val="28"/>
          <w:szCs w:val="28"/>
          <w:lang w:val="en-US"/>
        </w:rPr>
        <w:t xml:space="preserve"> MJ. Hypertensive pregnancy disorders and subsequent cardiovascular morbidity and type 2 diabetes mellitus in the mother. Hypertension </w:t>
      </w:r>
      <w:proofErr w:type="gramStart"/>
      <w:r w:rsidR="003A15F7" w:rsidRPr="00152031">
        <w:rPr>
          <w:rFonts w:ascii="Times New Roman" w:eastAsia="Times New Roman" w:hAnsi="Times New Roman" w:cs="Times New Roman"/>
          <w:sz w:val="28"/>
          <w:szCs w:val="28"/>
          <w:lang w:val="en-US"/>
        </w:rPr>
        <w:t>2009;53:944</w:t>
      </w:r>
      <w:proofErr w:type="gramEnd"/>
      <w:r w:rsidR="003A15F7" w:rsidRPr="00152031">
        <w:rPr>
          <w:rFonts w:ascii="Times New Roman" w:eastAsia="Times New Roman" w:hAnsi="Times New Roman" w:cs="Times New Roman"/>
          <w:sz w:val="28"/>
          <w:szCs w:val="28"/>
          <w:lang w:val="en-US"/>
        </w:rPr>
        <w:t>-51. 10.1161/HYPERTENSIONAHA.109.130765 pmid:19433776.</w:t>
      </w:r>
    </w:p>
    <w:p w14:paraId="55086E31"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215</w:t>
      </w:r>
      <w:r w:rsidR="00E52440" w:rsidRPr="00E52440">
        <w:rPr>
          <w:rFonts w:ascii="Times New Roman" w:eastAsia="Times New Roman" w:hAnsi="Times New Roman" w:cs="Times New Roman"/>
          <w:sz w:val="28"/>
          <w:szCs w:val="28"/>
          <w:lang w:val="en-US"/>
        </w:rPr>
        <w:t xml:space="preserve"> </w:t>
      </w:r>
      <w:proofErr w:type="spellStart"/>
      <w:r w:rsidR="00F2484F" w:rsidRPr="00152031">
        <w:rPr>
          <w:rFonts w:ascii="Times New Roman" w:eastAsia="Times New Roman" w:hAnsi="Times New Roman" w:cs="Times New Roman"/>
          <w:sz w:val="28"/>
          <w:szCs w:val="28"/>
          <w:lang w:val="en-US"/>
        </w:rPr>
        <w:t>Mosca</w:t>
      </w:r>
      <w:proofErr w:type="spellEnd"/>
      <w:r w:rsidR="00F2484F" w:rsidRPr="00152031">
        <w:rPr>
          <w:rFonts w:ascii="Times New Roman" w:eastAsia="Times New Roman" w:hAnsi="Times New Roman" w:cs="Times New Roman"/>
          <w:sz w:val="28"/>
          <w:szCs w:val="28"/>
          <w:lang w:val="en-US"/>
        </w:rPr>
        <w:t xml:space="preserve"> L, Benjamin EJ, Berra K, et al. American Heart Association. Effectiveness-based guidelines for the prevention of cardiovascular disease in women--2011 update: a guideline from the American Heart Association. J Am Coll Cardiol</w:t>
      </w:r>
      <w:proofErr w:type="gramStart"/>
      <w:r w:rsidR="00F2484F" w:rsidRPr="00152031">
        <w:rPr>
          <w:rFonts w:ascii="Times New Roman" w:eastAsia="Times New Roman" w:hAnsi="Times New Roman" w:cs="Times New Roman"/>
          <w:sz w:val="28"/>
          <w:szCs w:val="28"/>
          <w:lang w:val="en-US"/>
        </w:rPr>
        <w:t>2011;57:1404</w:t>
      </w:r>
      <w:proofErr w:type="gramEnd"/>
      <w:r w:rsidR="00F2484F" w:rsidRPr="00152031">
        <w:rPr>
          <w:rFonts w:ascii="Times New Roman" w:eastAsia="Times New Roman" w:hAnsi="Times New Roman" w:cs="Times New Roman"/>
          <w:sz w:val="28"/>
          <w:szCs w:val="28"/>
          <w:lang w:val="en-US"/>
        </w:rPr>
        <w:t>-23. 10.1016/j.jacc.2011.02.005 pmid:21388771.</w:t>
      </w:r>
    </w:p>
    <w:p w14:paraId="3F78276A"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216</w:t>
      </w:r>
      <w:r w:rsidR="00E52440" w:rsidRPr="00E52440">
        <w:rPr>
          <w:rFonts w:ascii="Times New Roman" w:eastAsia="Times New Roman" w:hAnsi="Times New Roman" w:cs="Times New Roman"/>
          <w:sz w:val="28"/>
          <w:szCs w:val="28"/>
          <w:lang w:val="en-US"/>
        </w:rPr>
        <w:t xml:space="preserve"> </w:t>
      </w:r>
      <w:r w:rsidR="003B4268" w:rsidRPr="00152031">
        <w:rPr>
          <w:rFonts w:ascii="Times New Roman" w:eastAsia="Times New Roman" w:hAnsi="Times New Roman" w:cs="Times New Roman"/>
          <w:sz w:val="28"/>
          <w:szCs w:val="28"/>
          <w:lang w:val="en-US"/>
        </w:rPr>
        <w:t>Wilkins-</w:t>
      </w:r>
      <w:proofErr w:type="spellStart"/>
      <w:r w:rsidR="003B4268" w:rsidRPr="00152031">
        <w:rPr>
          <w:rFonts w:ascii="Times New Roman" w:eastAsia="Times New Roman" w:hAnsi="Times New Roman" w:cs="Times New Roman"/>
          <w:sz w:val="28"/>
          <w:szCs w:val="28"/>
          <w:lang w:val="en-US"/>
        </w:rPr>
        <w:t>Haug</w:t>
      </w:r>
      <w:proofErr w:type="spellEnd"/>
      <w:r w:rsidR="003B4268" w:rsidRPr="00152031">
        <w:rPr>
          <w:rFonts w:ascii="Times New Roman" w:eastAsia="Times New Roman" w:hAnsi="Times New Roman" w:cs="Times New Roman"/>
          <w:sz w:val="28"/>
          <w:szCs w:val="28"/>
          <w:lang w:val="en-US"/>
        </w:rPr>
        <w:t xml:space="preserve"> L, </w:t>
      </w:r>
      <w:proofErr w:type="spellStart"/>
      <w:r w:rsidR="003B4268" w:rsidRPr="00152031">
        <w:rPr>
          <w:rFonts w:ascii="Times New Roman" w:eastAsia="Times New Roman" w:hAnsi="Times New Roman" w:cs="Times New Roman"/>
          <w:sz w:val="28"/>
          <w:szCs w:val="28"/>
          <w:lang w:val="en-US"/>
        </w:rPr>
        <w:t>Celi</w:t>
      </w:r>
      <w:proofErr w:type="spellEnd"/>
      <w:r w:rsidR="003B4268" w:rsidRPr="00152031">
        <w:rPr>
          <w:rFonts w:ascii="Times New Roman" w:eastAsia="Times New Roman" w:hAnsi="Times New Roman" w:cs="Times New Roman"/>
          <w:sz w:val="28"/>
          <w:szCs w:val="28"/>
          <w:lang w:val="en-US"/>
        </w:rPr>
        <w:t xml:space="preserve"> A, Thomas A, </w:t>
      </w:r>
      <w:proofErr w:type="spellStart"/>
      <w:r w:rsidR="003B4268" w:rsidRPr="00152031">
        <w:rPr>
          <w:rFonts w:ascii="Times New Roman" w:eastAsia="Times New Roman" w:hAnsi="Times New Roman" w:cs="Times New Roman"/>
          <w:sz w:val="28"/>
          <w:szCs w:val="28"/>
          <w:lang w:val="en-US"/>
        </w:rPr>
        <w:t>Frolkis</w:t>
      </w:r>
      <w:proofErr w:type="spellEnd"/>
      <w:r w:rsidR="003B4268" w:rsidRPr="00152031">
        <w:rPr>
          <w:rFonts w:ascii="Times New Roman" w:eastAsia="Times New Roman" w:hAnsi="Times New Roman" w:cs="Times New Roman"/>
          <w:sz w:val="28"/>
          <w:szCs w:val="28"/>
          <w:lang w:val="en-US"/>
        </w:rPr>
        <w:t xml:space="preserve"> J, Seely EW. Recognition by </w:t>
      </w:r>
      <w:proofErr w:type="spellStart"/>
      <w:r w:rsidR="003B4268" w:rsidRPr="00152031">
        <w:rPr>
          <w:rFonts w:ascii="Times New Roman" w:eastAsia="Times New Roman" w:hAnsi="Times New Roman" w:cs="Times New Roman"/>
          <w:sz w:val="28"/>
          <w:szCs w:val="28"/>
          <w:lang w:val="en-US"/>
        </w:rPr>
        <w:t>womenʼs</w:t>
      </w:r>
      <w:proofErr w:type="spellEnd"/>
      <w:r w:rsidR="003B4268" w:rsidRPr="00152031">
        <w:rPr>
          <w:rFonts w:ascii="Times New Roman" w:eastAsia="Times New Roman" w:hAnsi="Times New Roman" w:cs="Times New Roman"/>
          <w:sz w:val="28"/>
          <w:szCs w:val="28"/>
          <w:lang w:val="en-US"/>
        </w:rPr>
        <w:t xml:space="preserve"> health care providers of long-term cardiovascular disease risk after preeclampsia. ObstetGynecol</w:t>
      </w:r>
      <w:proofErr w:type="gramStart"/>
      <w:r w:rsidR="003B4268" w:rsidRPr="00152031">
        <w:rPr>
          <w:rFonts w:ascii="Times New Roman" w:eastAsia="Times New Roman" w:hAnsi="Times New Roman" w:cs="Times New Roman"/>
          <w:sz w:val="28"/>
          <w:szCs w:val="28"/>
          <w:lang w:val="en-US"/>
        </w:rPr>
        <w:t>2015;125:1287</w:t>
      </w:r>
      <w:proofErr w:type="gramEnd"/>
      <w:r w:rsidR="003B4268" w:rsidRPr="00152031">
        <w:rPr>
          <w:rFonts w:ascii="Times New Roman" w:eastAsia="Times New Roman" w:hAnsi="Times New Roman" w:cs="Times New Roman"/>
          <w:sz w:val="28"/>
          <w:szCs w:val="28"/>
          <w:lang w:val="en-US"/>
        </w:rPr>
        <w:t>-92. 10.1097/AOG.0000000000000856</w:t>
      </w:r>
      <w:r w:rsidR="00EF66E5" w:rsidRPr="00152031">
        <w:rPr>
          <w:rFonts w:ascii="Times New Roman" w:eastAsia="Times New Roman" w:hAnsi="Times New Roman" w:cs="Times New Roman"/>
          <w:sz w:val="28"/>
          <w:szCs w:val="28"/>
          <w:lang w:val="en-US"/>
        </w:rPr>
        <w:t>.</w:t>
      </w:r>
    </w:p>
    <w:p w14:paraId="7F8CF0A2"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217</w:t>
      </w:r>
      <w:r w:rsidR="00E52440" w:rsidRPr="00E52440">
        <w:rPr>
          <w:rFonts w:ascii="Times New Roman" w:eastAsia="Times New Roman" w:hAnsi="Times New Roman" w:cs="Times New Roman"/>
          <w:sz w:val="28"/>
          <w:szCs w:val="28"/>
          <w:lang w:val="en-US"/>
        </w:rPr>
        <w:t xml:space="preserve"> </w:t>
      </w:r>
      <w:r w:rsidR="001023C0" w:rsidRPr="00152031">
        <w:rPr>
          <w:rFonts w:ascii="Times New Roman" w:eastAsia="Times New Roman" w:hAnsi="Times New Roman" w:cs="Times New Roman"/>
          <w:sz w:val="28"/>
          <w:szCs w:val="28"/>
          <w:lang w:val="en-US"/>
        </w:rPr>
        <w:t xml:space="preserve">National Collaborating Centre for Women’s and Children’s Health. Hypertension in pregnancy: the management of hypertensive disorders during </w:t>
      </w:r>
      <w:proofErr w:type="spellStart"/>
      <w:proofErr w:type="gramStart"/>
      <w:r w:rsidR="001023C0" w:rsidRPr="00152031">
        <w:rPr>
          <w:rFonts w:ascii="Times New Roman" w:eastAsia="Times New Roman" w:hAnsi="Times New Roman" w:cs="Times New Roman"/>
          <w:sz w:val="28"/>
          <w:szCs w:val="28"/>
          <w:lang w:val="en-US"/>
        </w:rPr>
        <w:t>pregnancy.RCOG</w:t>
      </w:r>
      <w:proofErr w:type="spellEnd"/>
      <w:proofErr w:type="gramEnd"/>
      <w:r w:rsidR="001023C0" w:rsidRPr="00152031">
        <w:rPr>
          <w:rFonts w:ascii="Times New Roman" w:eastAsia="Times New Roman" w:hAnsi="Times New Roman" w:cs="Times New Roman"/>
          <w:sz w:val="28"/>
          <w:szCs w:val="28"/>
          <w:lang w:val="en-US"/>
        </w:rPr>
        <w:t xml:space="preserve"> Press, 2011.</w:t>
      </w:r>
    </w:p>
    <w:p w14:paraId="5CF882F7"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218</w:t>
      </w:r>
      <w:r w:rsidR="00E52440" w:rsidRPr="00E52440">
        <w:rPr>
          <w:rFonts w:ascii="Times New Roman" w:eastAsia="Times New Roman" w:hAnsi="Times New Roman" w:cs="Times New Roman"/>
          <w:sz w:val="28"/>
          <w:szCs w:val="28"/>
          <w:lang w:val="en-US"/>
        </w:rPr>
        <w:t xml:space="preserve"> </w:t>
      </w:r>
      <w:r w:rsidR="001023C0" w:rsidRPr="00152031">
        <w:rPr>
          <w:rFonts w:ascii="Times New Roman" w:eastAsia="Times New Roman" w:hAnsi="Times New Roman" w:cs="Times New Roman"/>
          <w:sz w:val="28"/>
          <w:szCs w:val="28"/>
          <w:lang w:val="en-US"/>
        </w:rPr>
        <w:t xml:space="preserve">Ames M, Rueda J, </w:t>
      </w:r>
      <w:proofErr w:type="spellStart"/>
      <w:r w:rsidR="001023C0" w:rsidRPr="00152031">
        <w:rPr>
          <w:rFonts w:ascii="Times New Roman" w:eastAsia="Times New Roman" w:hAnsi="Times New Roman" w:cs="Times New Roman"/>
          <w:sz w:val="28"/>
          <w:szCs w:val="28"/>
          <w:lang w:val="en-US"/>
        </w:rPr>
        <w:t>Caughey</w:t>
      </w:r>
      <w:proofErr w:type="spellEnd"/>
      <w:r w:rsidR="001023C0" w:rsidRPr="00152031">
        <w:rPr>
          <w:rFonts w:ascii="Times New Roman" w:eastAsia="Times New Roman" w:hAnsi="Times New Roman" w:cs="Times New Roman"/>
          <w:sz w:val="28"/>
          <w:szCs w:val="28"/>
          <w:lang w:val="en-US"/>
        </w:rPr>
        <w:t xml:space="preserve"> AB. Ambulatory management of chronic hypertension in pregnancy. Clin ObstetGynecol</w:t>
      </w:r>
      <w:proofErr w:type="gramStart"/>
      <w:r w:rsidR="001023C0" w:rsidRPr="00152031">
        <w:rPr>
          <w:rFonts w:ascii="Times New Roman" w:eastAsia="Times New Roman" w:hAnsi="Times New Roman" w:cs="Times New Roman"/>
          <w:sz w:val="28"/>
          <w:szCs w:val="28"/>
          <w:lang w:val="en-US"/>
        </w:rPr>
        <w:t>2012;55:744</w:t>
      </w:r>
      <w:proofErr w:type="gramEnd"/>
      <w:r w:rsidR="001023C0" w:rsidRPr="00152031">
        <w:rPr>
          <w:rFonts w:ascii="Times New Roman" w:eastAsia="Times New Roman" w:hAnsi="Times New Roman" w:cs="Times New Roman"/>
          <w:sz w:val="28"/>
          <w:szCs w:val="28"/>
          <w:lang w:val="en-US"/>
        </w:rPr>
        <w:t>–55</w:t>
      </w:r>
      <w:r w:rsidR="00EF66E5" w:rsidRPr="00152031">
        <w:rPr>
          <w:rFonts w:ascii="Times New Roman" w:eastAsia="Times New Roman" w:hAnsi="Times New Roman" w:cs="Times New Roman"/>
          <w:sz w:val="28"/>
          <w:szCs w:val="28"/>
          <w:lang w:val="en-US"/>
        </w:rPr>
        <w:t>.</w:t>
      </w:r>
    </w:p>
    <w:p w14:paraId="44C53158"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219</w:t>
      </w:r>
      <w:r w:rsidR="00E52440" w:rsidRPr="00E52440">
        <w:rPr>
          <w:rFonts w:ascii="Times New Roman" w:eastAsia="Times New Roman" w:hAnsi="Times New Roman" w:cs="Times New Roman"/>
          <w:sz w:val="28"/>
          <w:szCs w:val="28"/>
          <w:lang w:val="en-US"/>
        </w:rPr>
        <w:t xml:space="preserve"> </w:t>
      </w:r>
      <w:r w:rsidR="001A5761" w:rsidRPr="00152031">
        <w:rPr>
          <w:rFonts w:ascii="Times New Roman" w:eastAsia="Times New Roman" w:hAnsi="Times New Roman" w:cs="Times New Roman"/>
          <w:sz w:val="28"/>
          <w:szCs w:val="28"/>
          <w:lang w:val="en-US"/>
        </w:rPr>
        <w:t xml:space="preserve">James PR, Nelson-Piercy C. Management of hypertension before, during, and after pregnancy. Heart </w:t>
      </w:r>
      <w:proofErr w:type="gramStart"/>
      <w:r w:rsidR="001A5761" w:rsidRPr="00152031">
        <w:rPr>
          <w:rFonts w:ascii="Times New Roman" w:eastAsia="Times New Roman" w:hAnsi="Times New Roman" w:cs="Times New Roman"/>
          <w:sz w:val="28"/>
          <w:szCs w:val="28"/>
          <w:lang w:val="en-US"/>
        </w:rPr>
        <w:t>2004;90:1499</w:t>
      </w:r>
      <w:proofErr w:type="gramEnd"/>
      <w:r w:rsidR="001A5761" w:rsidRPr="00152031">
        <w:rPr>
          <w:rFonts w:ascii="Times New Roman" w:eastAsia="Times New Roman" w:hAnsi="Times New Roman" w:cs="Times New Roman"/>
          <w:sz w:val="28"/>
          <w:szCs w:val="28"/>
          <w:lang w:val="en-US"/>
        </w:rPr>
        <w:t>–504</w:t>
      </w:r>
      <w:r w:rsidR="00EF66E5" w:rsidRPr="00152031">
        <w:rPr>
          <w:rFonts w:ascii="Times New Roman" w:eastAsia="Times New Roman" w:hAnsi="Times New Roman" w:cs="Times New Roman"/>
          <w:sz w:val="28"/>
          <w:szCs w:val="28"/>
          <w:lang w:val="en-US"/>
        </w:rPr>
        <w:t>.</w:t>
      </w:r>
    </w:p>
    <w:p w14:paraId="5C02E139"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220</w:t>
      </w:r>
      <w:r w:rsidR="00E52440" w:rsidRPr="00E52440">
        <w:rPr>
          <w:rFonts w:ascii="Times New Roman" w:eastAsia="Times New Roman" w:hAnsi="Times New Roman" w:cs="Times New Roman"/>
          <w:sz w:val="28"/>
          <w:szCs w:val="28"/>
          <w:lang w:val="en-US"/>
        </w:rPr>
        <w:t xml:space="preserve"> </w:t>
      </w:r>
      <w:proofErr w:type="spellStart"/>
      <w:r w:rsidR="00813890" w:rsidRPr="00152031">
        <w:rPr>
          <w:rFonts w:ascii="Times New Roman" w:eastAsia="Times New Roman" w:hAnsi="Times New Roman" w:cs="Times New Roman"/>
          <w:sz w:val="28"/>
          <w:szCs w:val="28"/>
          <w:lang w:val="en-US"/>
        </w:rPr>
        <w:t>Geelhoed</w:t>
      </w:r>
      <w:proofErr w:type="spellEnd"/>
      <w:r w:rsidR="00813890" w:rsidRPr="00152031">
        <w:rPr>
          <w:rFonts w:ascii="Times New Roman" w:eastAsia="Times New Roman" w:hAnsi="Times New Roman" w:cs="Times New Roman"/>
          <w:sz w:val="28"/>
          <w:szCs w:val="28"/>
          <w:lang w:val="en-US"/>
        </w:rPr>
        <w:t xml:space="preserve"> JJ, Fraser A, Tilling K, et al. Preeclampsia and gestational hypertension are associated with childhood blood pressure independently of family </w:t>
      </w:r>
      <w:r w:rsidR="00813890" w:rsidRPr="00152031">
        <w:rPr>
          <w:rFonts w:ascii="Times New Roman" w:eastAsia="Times New Roman" w:hAnsi="Times New Roman" w:cs="Times New Roman"/>
          <w:sz w:val="28"/>
          <w:szCs w:val="28"/>
          <w:lang w:val="en-US"/>
        </w:rPr>
        <w:lastRenderedPageBreak/>
        <w:t xml:space="preserve">adiposity measures: the Avon Longitudinal Study of Parents and Children. Circulation </w:t>
      </w:r>
      <w:proofErr w:type="gramStart"/>
      <w:r w:rsidR="00813890" w:rsidRPr="00152031">
        <w:rPr>
          <w:rFonts w:ascii="Times New Roman" w:eastAsia="Times New Roman" w:hAnsi="Times New Roman" w:cs="Times New Roman"/>
          <w:sz w:val="28"/>
          <w:szCs w:val="28"/>
          <w:lang w:val="en-US"/>
        </w:rPr>
        <w:t>2010;122:1192</w:t>
      </w:r>
      <w:proofErr w:type="gramEnd"/>
      <w:r w:rsidR="00813890" w:rsidRPr="00152031">
        <w:rPr>
          <w:rFonts w:ascii="Times New Roman" w:eastAsia="Times New Roman" w:hAnsi="Times New Roman" w:cs="Times New Roman"/>
          <w:sz w:val="28"/>
          <w:szCs w:val="28"/>
          <w:lang w:val="en-US"/>
        </w:rPr>
        <w:t>–9.</w:t>
      </w:r>
    </w:p>
    <w:p w14:paraId="758722E4"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221</w:t>
      </w:r>
      <w:r w:rsidR="00E52440" w:rsidRPr="00E52440">
        <w:rPr>
          <w:rFonts w:ascii="Times New Roman" w:eastAsia="Times New Roman" w:hAnsi="Times New Roman" w:cs="Times New Roman"/>
          <w:sz w:val="28"/>
          <w:szCs w:val="28"/>
          <w:lang w:val="en-US"/>
        </w:rPr>
        <w:t xml:space="preserve"> </w:t>
      </w:r>
      <w:r w:rsidR="00794B90" w:rsidRPr="00152031">
        <w:rPr>
          <w:rFonts w:ascii="Times New Roman" w:eastAsia="Times New Roman" w:hAnsi="Times New Roman" w:cs="Times New Roman"/>
          <w:sz w:val="28"/>
          <w:szCs w:val="28"/>
          <w:lang w:val="en-US"/>
        </w:rPr>
        <w:t>WHO.</w:t>
      </w:r>
      <w:r w:rsidR="00E52440" w:rsidRPr="00E52440">
        <w:rPr>
          <w:rFonts w:ascii="Times New Roman" w:eastAsia="Times New Roman" w:hAnsi="Times New Roman" w:cs="Times New Roman"/>
          <w:sz w:val="28"/>
          <w:szCs w:val="28"/>
          <w:lang w:val="en-US"/>
        </w:rPr>
        <w:t xml:space="preserve"> </w:t>
      </w:r>
      <w:proofErr w:type="spellStart"/>
      <w:r w:rsidR="00794B90" w:rsidRPr="00152031">
        <w:rPr>
          <w:rFonts w:ascii="Times New Roman" w:eastAsia="Times New Roman" w:hAnsi="Times New Roman" w:cs="Times New Roman"/>
          <w:sz w:val="28"/>
          <w:szCs w:val="28"/>
          <w:lang w:val="en-US"/>
        </w:rPr>
        <w:t>Haemoglobin</w:t>
      </w:r>
      <w:proofErr w:type="spellEnd"/>
      <w:r w:rsidR="00794B90" w:rsidRPr="00152031">
        <w:rPr>
          <w:rFonts w:ascii="Times New Roman" w:eastAsia="Times New Roman" w:hAnsi="Times New Roman" w:cs="Times New Roman"/>
          <w:sz w:val="28"/>
          <w:szCs w:val="28"/>
          <w:lang w:val="en-US"/>
        </w:rPr>
        <w:t xml:space="preserve"> concentrations for the diagnosis of </w:t>
      </w:r>
      <w:proofErr w:type="spellStart"/>
      <w:r w:rsidR="00794B90" w:rsidRPr="00152031">
        <w:rPr>
          <w:rFonts w:ascii="Times New Roman" w:eastAsia="Times New Roman" w:hAnsi="Times New Roman" w:cs="Times New Roman"/>
          <w:sz w:val="28"/>
          <w:szCs w:val="28"/>
          <w:lang w:val="en-US"/>
        </w:rPr>
        <w:t>anaemia</w:t>
      </w:r>
      <w:proofErr w:type="spellEnd"/>
      <w:r w:rsidR="00794B90" w:rsidRPr="00152031">
        <w:rPr>
          <w:rFonts w:ascii="Times New Roman" w:eastAsia="Times New Roman" w:hAnsi="Times New Roman" w:cs="Times New Roman"/>
          <w:sz w:val="28"/>
          <w:szCs w:val="28"/>
          <w:lang w:val="en-US"/>
        </w:rPr>
        <w:t xml:space="preserve"> and assessment of severity. Edited by World Health Organization. 2011.</w:t>
      </w:r>
    </w:p>
    <w:p w14:paraId="5C528734"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222</w:t>
      </w:r>
      <w:r w:rsidR="00E52440" w:rsidRPr="00E52440">
        <w:rPr>
          <w:rFonts w:ascii="Times New Roman" w:eastAsia="Times New Roman" w:hAnsi="Times New Roman" w:cs="Times New Roman"/>
          <w:sz w:val="28"/>
          <w:szCs w:val="28"/>
          <w:lang w:val="en-US"/>
        </w:rPr>
        <w:t xml:space="preserve"> </w:t>
      </w:r>
      <w:proofErr w:type="spellStart"/>
      <w:r w:rsidR="00144AF0" w:rsidRPr="00152031">
        <w:rPr>
          <w:rFonts w:ascii="Times New Roman" w:eastAsia="Times New Roman" w:hAnsi="Times New Roman" w:cs="Times New Roman"/>
          <w:sz w:val="28"/>
          <w:szCs w:val="28"/>
          <w:lang w:val="en-US"/>
        </w:rPr>
        <w:t>Balarajan</w:t>
      </w:r>
      <w:proofErr w:type="spellEnd"/>
      <w:r w:rsidR="00144AF0" w:rsidRPr="00152031">
        <w:rPr>
          <w:rFonts w:ascii="Times New Roman" w:eastAsia="Times New Roman" w:hAnsi="Times New Roman" w:cs="Times New Roman"/>
          <w:sz w:val="28"/>
          <w:szCs w:val="28"/>
          <w:lang w:val="en-US"/>
        </w:rPr>
        <w:t xml:space="preserve"> Y, Ramakrishnan U, </w:t>
      </w:r>
      <w:proofErr w:type="spellStart"/>
      <w:r w:rsidR="00144AF0" w:rsidRPr="00152031">
        <w:rPr>
          <w:rFonts w:ascii="Times New Roman" w:eastAsia="Times New Roman" w:hAnsi="Times New Roman" w:cs="Times New Roman"/>
          <w:sz w:val="28"/>
          <w:szCs w:val="28"/>
          <w:lang w:val="en-US"/>
        </w:rPr>
        <w:t>Ozaltin</w:t>
      </w:r>
      <w:proofErr w:type="spellEnd"/>
      <w:r w:rsidR="00144AF0" w:rsidRPr="00152031">
        <w:rPr>
          <w:rFonts w:ascii="Times New Roman" w:eastAsia="Times New Roman" w:hAnsi="Times New Roman" w:cs="Times New Roman"/>
          <w:sz w:val="28"/>
          <w:szCs w:val="28"/>
          <w:lang w:val="en-US"/>
        </w:rPr>
        <w:t xml:space="preserve"> E, Shankar AH, Subramanian SV. </w:t>
      </w:r>
      <w:proofErr w:type="spellStart"/>
      <w:r w:rsidR="00144AF0" w:rsidRPr="00152031">
        <w:rPr>
          <w:rFonts w:ascii="Times New Roman" w:eastAsia="Times New Roman" w:hAnsi="Times New Roman" w:cs="Times New Roman"/>
          <w:sz w:val="28"/>
          <w:szCs w:val="28"/>
          <w:lang w:val="en-US"/>
        </w:rPr>
        <w:t>Anaemia</w:t>
      </w:r>
      <w:proofErr w:type="spellEnd"/>
      <w:r w:rsidR="00144AF0" w:rsidRPr="00152031">
        <w:rPr>
          <w:rFonts w:ascii="Times New Roman" w:eastAsia="Times New Roman" w:hAnsi="Times New Roman" w:cs="Times New Roman"/>
          <w:sz w:val="28"/>
          <w:szCs w:val="28"/>
          <w:lang w:val="en-US"/>
        </w:rPr>
        <w:t xml:space="preserve"> in low-income and middle-income countries. Lancet. 2011;378(9809):2123–2135. </w:t>
      </w:r>
      <w:proofErr w:type="spellStart"/>
      <w:r w:rsidR="00144AF0" w:rsidRPr="00152031">
        <w:rPr>
          <w:rFonts w:ascii="Times New Roman" w:eastAsia="Times New Roman" w:hAnsi="Times New Roman" w:cs="Times New Roman"/>
          <w:sz w:val="28"/>
          <w:szCs w:val="28"/>
          <w:lang w:val="en-US"/>
        </w:rPr>
        <w:t>doi</w:t>
      </w:r>
      <w:proofErr w:type="spellEnd"/>
      <w:r w:rsidR="00144AF0" w:rsidRPr="00152031">
        <w:rPr>
          <w:rFonts w:ascii="Times New Roman" w:eastAsia="Times New Roman" w:hAnsi="Times New Roman" w:cs="Times New Roman"/>
          <w:sz w:val="28"/>
          <w:szCs w:val="28"/>
          <w:lang w:val="en-US"/>
        </w:rPr>
        <w:t>: 1</w:t>
      </w:r>
      <w:r w:rsidR="00EF66E5" w:rsidRPr="00152031">
        <w:rPr>
          <w:rFonts w:ascii="Times New Roman" w:eastAsia="Times New Roman" w:hAnsi="Times New Roman" w:cs="Times New Roman"/>
          <w:sz w:val="28"/>
          <w:szCs w:val="28"/>
          <w:lang w:val="en-US"/>
        </w:rPr>
        <w:t xml:space="preserve">0.1016/S0140-6736(10)62304-5. </w:t>
      </w:r>
    </w:p>
    <w:p w14:paraId="6519B1D3"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223</w:t>
      </w:r>
      <w:r w:rsidR="00E52440" w:rsidRPr="00E52440">
        <w:rPr>
          <w:rFonts w:ascii="Times New Roman" w:eastAsia="Times New Roman" w:hAnsi="Times New Roman" w:cs="Times New Roman"/>
          <w:sz w:val="28"/>
          <w:szCs w:val="28"/>
          <w:lang w:val="en-US"/>
        </w:rPr>
        <w:t xml:space="preserve"> </w:t>
      </w:r>
      <w:proofErr w:type="spellStart"/>
      <w:r w:rsidR="005479E6" w:rsidRPr="00152031">
        <w:rPr>
          <w:rFonts w:ascii="Times New Roman" w:eastAsia="Times New Roman" w:hAnsi="Times New Roman" w:cs="Times New Roman"/>
          <w:sz w:val="28"/>
          <w:szCs w:val="28"/>
          <w:lang w:val="en-US"/>
        </w:rPr>
        <w:t>Gebre</w:t>
      </w:r>
      <w:proofErr w:type="spellEnd"/>
      <w:r w:rsidR="005479E6" w:rsidRPr="00152031">
        <w:rPr>
          <w:rFonts w:ascii="Times New Roman" w:eastAsia="Times New Roman" w:hAnsi="Times New Roman" w:cs="Times New Roman"/>
          <w:sz w:val="28"/>
          <w:szCs w:val="28"/>
          <w:lang w:val="en-US"/>
        </w:rPr>
        <w:t xml:space="preserve"> A, </w:t>
      </w:r>
      <w:proofErr w:type="spellStart"/>
      <w:r w:rsidR="005479E6" w:rsidRPr="00152031">
        <w:rPr>
          <w:rFonts w:ascii="Times New Roman" w:eastAsia="Times New Roman" w:hAnsi="Times New Roman" w:cs="Times New Roman"/>
          <w:sz w:val="28"/>
          <w:szCs w:val="28"/>
          <w:lang w:val="en-US"/>
        </w:rPr>
        <w:t>Mulugeta</w:t>
      </w:r>
      <w:proofErr w:type="spellEnd"/>
      <w:r w:rsidR="005479E6" w:rsidRPr="00152031">
        <w:rPr>
          <w:rFonts w:ascii="Times New Roman" w:eastAsia="Times New Roman" w:hAnsi="Times New Roman" w:cs="Times New Roman"/>
          <w:sz w:val="28"/>
          <w:szCs w:val="28"/>
          <w:lang w:val="en-US"/>
        </w:rPr>
        <w:t xml:space="preserve"> A. Prevalence of anemia and associated factors among pregnant women in north western zone of Tigray, Northern Ethiopia: a cross-sectional study. J </w:t>
      </w:r>
      <w:proofErr w:type="spellStart"/>
      <w:r w:rsidR="005479E6" w:rsidRPr="00152031">
        <w:rPr>
          <w:rFonts w:ascii="Times New Roman" w:eastAsia="Times New Roman" w:hAnsi="Times New Roman" w:cs="Times New Roman"/>
          <w:sz w:val="28"/>
          <w:szCs w:val="28"/>
          <w:lang w:val="en-US"/>
        </w:rPr>
        <w:t>NutrMetab</w:t>
      </w:r>
      <w:proofErr w:type="spellEnd"/>
      <w:r w:rsidR="005479E6" w:rsidRPr="00152031">
        <w:rPr>
          <w:rFonts w:ascii="Times New Roman" w:eastAsia="Times New Roman" w:hAnsi="Times New Roman" w:cs="Times New Roman"/>
          <w:sz w:val="28"/>
          <w:szCs w:val="28"/>
          <w:lang w:val="en-US"/>
        </w:rPr>
        <w:t xml:space="preserve">. </w:t>
      </w:r>
      <w:proofErr w:type="gramStart"/>
      <w:r w:rsidR="005479E6" w:rsidRPr="00152031">
        <w:rPr>
          <w:rFonts w:ascii="Times New Roman" w:eastAsia="Times New Roman" w:hAnsi="Times New Roman" w:cs="Times New Roman"/>
          <w:sz w:val="28"/>
          <w:szCs w:val="28"/>
          <w:lang w:val="en-US"/>
        </w:rPr>
        <w:t>2015;2015:1654</w:t>
      </w:r>
      <w:r w:rsidR="00EF66E5" w:rsidRPr="00152031">
        <w:rPr>
          <w:rFonts w:ascii="Times New Roman" w:eastAsia="Times New Roman" w:hAnsi="Times New Roman" w:cs="Times New Roman"/>
          <w:sz w:val="28"/>
          <w:szCs w:val="28"/>
          <w:lang w:val="en-US"/>
        </w:rPr>
        <w:t>30</w:t>
      </w:r>
      <w:proofErr w:type="gramEnd"/>
      <w:r w:rsidR="00EF66E5" w:rsidRPr="00152031">
        <w:rPr>
          <w:rFonts w:ascii="Times New Roman" w:eastAsia="Times New Roman" w:hAnsi="Times New Roman" w:cs="Times New Roman"/>
          <w:sz w:val="28"/>
          <w:szCs w:val="28"/>
          <w:lang w:val="en-US"/>
        </w:rPr>
        <w:t xml:space="preserve">. </w:t>
      </w:r>
      <w:proofErr w:type="spellStart"/>
      <w:r w:rsidR="00EF66E5" w:rsidRPr="00152031">
        <w:rPr>
          <w:rFonts w:ascii="Times New Roman" w:eastAsia="Times New Roman" w:hAnsi="Times New Roman" w:cs="Times New Roman"/>
          <w:sz w:val="28"/>
          <w:szCs w:val="28"/>
          <w:lang w:val="en-US"/>
        </w:rPr>
        <w:t>doi</w:t>
      </w:r>
      <w:proofErr w:type="spellEnd"/>
      <w:r w:rsidR="00EF66E5" w:rsidRPr="00152031">
        <w:rPr>
          <w:rFonts w:ascii="Times New Roman" w:eastAsia="Times New Roman" w:hAnsi="Times New Roman" w:cs="Times New Roman"/>
          <w:sz w:val="28"/>
          <w:szCs w:val="28"/>
          <w:lang w:val="en-US"/>
        </w:rPr>
        <w:t xml:space="preserve">: 10.1155/2015/165430. </w:t>
      </w:r>
    </w:p>
    <w:p w14:paraId="25C7E6FC"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224</w:t>
      </w:r>
      <w:r w:rsidR="00E52440" w:rsidRPr="00E52440">
        <w:rPr>
          <w:rFonts w:ascii="Times New Roman" w:eastAsia="Times New Roman" w:hAnsi="Times New Roman" w:cs="Times New Roman"/>
          <w:sz w:val="28"/>
          <w:szCs w:val="28"/>
          <w:lang w:val="en-US"/>
        </w:rPr>
        <w:t xml:space="preserve"> </w:t>
      </w:r>
      <w:r w:rsidR="001D2138" w:rsidRPr="00152031">
        <w:rPr>
          <w:rFonts w:ascii="Times New Roman" w:eastAsia="Times New Roman" w:hAnsi="Times New Roman" w:cs="Times New Roman"/>
          <w:sz w:val="28"/>
          <w:szCs w:val="28"/>
          <w:lang w:val="en-US"/>
        </w:rPr>
        <w:t xml:space="preserve">Levy A, Fraser D, Katz M, </w:t>
      </w:r>
      <w:proofErr w:type="spellStart"/>
      <w:r w:rsidR="001D2138" w:rsidRPr="00152031">
        <w:rPr>
          <w:rFonts w:ascii="Times New Roman" w:eastAsia="Times New Roman" w:hAnsi="Times New Roman" w:cs="Times New Roman"/>
          <w:sz w:val="28"/>
          <w:szCs w:val="28"/>
          <w:lang w:val="en-US"/>
        </w:rPr>
        <w:t>Mazor</w:t>
      </w:r>
      <w:proofErr w:type="spellEnd"/>
      <w:r w:rsidR="001D2138" w:rsidRPr="00152031">
        <w:rPr>
          <w:rFonts w:ascii="Times New Roman" w:eastAsia="Times New Roman" w:hAnsi="Times New Roman" w:cs="Times New Roman"/>
          <w:sz w:val="28"/>
          <w:szCs w:val="28"/>
          <w:lang w:val="en-US"/>
        </w:rPr>
        <w:t xml:space="preserve"> M, </w:t>
      </w:r>
      <w:proofErr w:type="spellStart"/>
      <w:r w:rsidR="001D2138" w:rsidRPr="00152031">
        <w:rPr>
          <w:rFonts w:ascii="Times New Roman" w:eastAsia="Times New Roman" w:hAnsi="Times New Roman" w:cs="Times New Roman"/>
          <w:sz w:val="28"/>
          <w:szCs w:val="28"/>
          <w:lang w:val="en-US"/>
        </w:rPr>
        <w:t>Sheiner</w:t>
      </w:r>
      <w:proofErr w:type="spellEnd"/>
      <w:r w:rsidR="001D2138" w:rsidRPr="00152031">
        <w:rPr>
          <w:rFonts w:ascii="Times New Roman" w:eastAsia="Times New Roman" w:hAnsi="Times New Roman" w:cs="Times New Roman"/>
          <w:sz w:val="28"/>
          <w:szCs w:val="28"/>
          <w:lang w:val="en-US"/>
        </w:rPr>
        <w:t xml:space="preserve"> E. Maternal anemia during pregnancy is an independent risk factor for low birthweight and preterm delivery. </w:t>
      </w:r>
      <w:proofErr w:type="spellStart"/>
      <w:r w:rsidR="001D2138" w:rsidRPr="00152031">
        <w:rPr>
          <w:rFonts w:ascii="Times New Roman" w:eastAsia="Times New Roman" w:hAnsi="Times New Roman" w:cs="Times New Roman"/>
          <w:sz w:val="28"/>
          <w:szCs w:val="28"/>
          <w:lang w:val="en-US"/>
        </w:rPr>
        <w:t>Eur</w:t>
      </w:r>
      <w:proofErr w:type="spellEnd"/>
      <w:r w:rsidR="001D2138" w:rsidRPr="00152031">
        <w:rPr>
          <w:rFonts w:ascii="Times New Roman" w:eastAsia="Times New Roman" w:hAnsi="Times New Roman" w:cs="Times New Roman"/>
          <w:sz w:val="28"/>
          <w:szCs w:val="28"/>
          <w:lang w:val="en-US"/>
        </w:rPr>
        <w:t xml:space="preserve"> J </w:t>
      </w:r>
      <w:proofErr w:type="spellStart"/>
      <w:r w:rsidR="001D2138" w:rsidRPr="00152031">
        <w:rPr>
          <w:rFonts w:ascii="Times New Roman" w:eastAsia="Times New Roman" w:hAnsi="Times New Roman" w:cs="Times New Roman"/>
          <w:sz w:val="28"/>
          <w:szCs w:val="28"/>
          <w:lang w:val="en-US"/>
        </w:rPr>
        <w:t>ObstetGynecolReprod</w:t>
      </w:r>
      <w:proofErr w:type="spellEnd"/>
      <w:r w:rsidR="001D2138" w:rsidRPr="00152031">
        <w:rPr>
          <w:rFonts w:ascii="Times New Roman" w:eastAsia="Times New Roman" w:hAnsi="Times New Roman" w:cs="Times New Roman"/>
          <w:sz w:val="28"/>
          <w:szCs w:val="28"/>
          <w:lang w:val="en-US"/>
        </w:rPr>
        <w:t xml:space="preserve"> Biol. 2005;122(2):182–186. </w:t>
      </w:r>
      <w:proofErr w:type="spellStart"/>
      <w:r w:rsidR="001D2138" w:rsidRPr="00152031">
        <w:rPr>
          <w:rFonts w:ascii="Times New Roman" w:eastAsia="Times New Roman" w:hAnsi="Times New Roman" w:cs="Times New Roman"/>
          <w:sz w:val="28"/>
          <w:szCs w:val="28"/>
          <w:lang w:val="en-US"/>
        </w:rPr>
        <w:t>doi</w:t>
      </w:r>
      <w:proofErr w:type="spellEnd"/>
      <w:r w:rsidR="001D2138" w:rsidRPr="00152031">
        <w:rPr>
          <w:rFonts w:ascii="Times New Roman" w:eastAsia="Times New Roman" w:hAnsi="Times New Roman" w:cs="Times New Roman"/>
          <w:sz w:val="28"/>
          <w:szCs w:val="28"/>
          <w:lang w:val="en-US"/>
        </w:rPr>
        <w:t>:</w:t>
      </w:r>
      <w:r w:rsidR="00EF66E5" w:rsidRPr="00152031">
        <w:rPr>
          <w:rFonts w:ascii="Times New Roman" w:eastAsia="Times New Roman" w:hAnsi="Times New Roman" w:cs="Times New Roman"/>
          <w:sz w:val="28"/>
          <w:szCs w:val="28"/>
          <w:lang w:val="en-US"/>
        </w:rPr>
        <w:t xml:space="preserve"> 10.1016/j.ejogrb.2005.02.015. </w:t>
      </w:r>
    </w:p>
    <w:p w14:paraId="00F52AA4"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225</w:t>
      </w:r>
      <w:r w:rsidR="00E52440" w:rsidRPr="00E52440">
        <w:rPr>
          <w:rFonts w:ascii="Times New Roman" w:eastAsia="Times New Roman" w:hAnsi="Times New Roman" w:cs="Times New Roman"/>
          <w:sz w:val="28"/>
          <w:szCs w:val="28"/>
          <w:lang w:val="en-US"/>
        </w:rPr>
        <w:t xml:space="preserve"> </w:t>
      </w:r>
      <w:proofErr w:type="spellStart"/>
      <w:r w:rsidR="00A23A88" w:rsidRPr="00152031">
        <w:rPr>
          <w:rFonts w:ascii="Times New Roman" w:eastAsia="Times New Roman" w:hAnsi="Times New Roman" w:cs="Times New Roman"/>
          <w:sz w:val="28"/>
          <w:szCs w:val="28"/>
          <w:lang w:val="en-US"/>
        </w:rPr>
        <w:t>Banhidy</w:t>
      </w:r>
      <w:proofErr w:type="spellEnd"/>
      <w:r w:rsidR="00A23A88" w:rsidRPr="00152031">
        <w:rPr>
          <w:rFonts w:ascii="Times New Roman" w:eastAsia="Times New Roman" w:hAnsi="Times New Roman" w:cs="Times New Roman"/>
          <w:sz w:val="28"/>
          <w:szCs w:val="28"/>
          <w:lang w:val="en-US"/>
        </w:rPr>
        <w:t xml:space="preserve"> F, </w:t>
      </w:r>
      <w:proofErr w:type="spellStart"/>
      <w:r w:rsidR="00A23A88" w:rsidRPr="00152031">
        <w:rPr>
          <w:rFonts w:ascii="Times New Roman" w:eastAsia="Times New Roman" w:hAnsi="Times New Roman" w:cs="Times New Roman"/>
          <w:sz w:val="28"/>
          <w:szCs w:val="28"/>
          <w:lang w:val="en-US"/>
        </w:rPr>
        <w:t>Acs</w:t>
      </w:r>
      <w:proofErr w:type="spellEnd"/>
      <w:r w:rsidR="00A23A88" w:rsidRPr="00152031">
        <w:rPr>
          <w:rFonts w:ascii="Times New Roman" w:eastAsia="Times New Roman" w:hAnsi="Times New Roman" w:cs="Times New Roman"/>
          <w:sz w:val="28"/>
          <w:szCs w:val="28"/>
          <w:lang w:val="en-US"/>
        </w:rPr>
        <w:t xml:space="preserve"> N, </w:t>
      </w:r>
      <w:proofErr w:type="spellStart"/>
      <w:r w:rsidR="00A23A88" w:rsidRPr="00152031">
        <w:rPr>
          <w:rFonts w:ascii="Times New Roman" w:eastAsia="Times New Roman" w:hAnsi="Times New Roman" w:cs="Times New Roman"/>
          <w:sz w:val="28"/>
          <w:szCs w:val="28"/>
          <w:lang w:val="en-US"/>
        </w:rPr>
        <w:t>Puho</w:t>
      </w:r>
      <w:proofErr w:type="spellEnd"/>
      <w:r w:rsidR="00A23A88" w:rsidRPr="00152031">
        <w:rPr>
          <w:rFonts w:ascii="Times New Roman" w:eastAsia="Times New Roman" w:hAnsi="Times New Roman" w:cs="Times New Roman"/>
          <w:sz w:val="28"/>
          <w:szCs w:val="28"/>
          <w:lang w:val="en-US"/>
        </w:rPr>
        <w:t xml:space="preserve"> EH, </w:t>
      </w:r>
      <w:proofErr w:type="spellStart"/>
      <w:r w:rsidR="00A23A88" w:rsidRPr="00152031">
        <w:rPr>
          <w:rFonts w:ascii="Times New Roman" w:eastAsia="Times New Roman" w:hAnsi="Times New Roman" w:cs="Times New Roman"/>
          <w:sz w:val="28"/>
          <w:szCs w:val="28"/>
          <w:lang w:val="en-US"/>
        </w:rPr>
        <w:t>Czeizel</w:t>
      </w:r>
      <w:proofErr w:type="spellEnd"/>
      <w:r w:rsidR="00A23A88" w:rsidRPr="00152031">
        <w:rPr>
          <w:rFonts w:ascii="Times New Roman" w:eastAsia="Times New Roman" w:hAnsi="Times New Roman" w:cs="Times New Roman"/>
          <w:sz w:val="28"/>
          <w:szCs w:val="28"/>
          <w:lang w:val="en-US"/>
        </w:rPr>
        <w:t xml:space="preserve"> AE. Iron deficiency anemia: pregnancy outcomes with or without iron supplementation. Nutrition. 2011;27(1):65–72. </w:t>
      </w:r>
      <w:proofErr w:type="spellStart"/>
      <w:r w:rsidR="00A23A88" w:rsidRPr="00152031">
        <w:rPr>
          <w:rFonts w:ascii="Times New Roman" w:eastAsia="Times New Roman" w:hAnsi="Times New Roman" w:cs="Times New Roman"/>
          <w:sz w:val="28"/>
          <w:szCs w:val="28"/>
          <w:lang w:val="en-US"/>
        </w:rPr>
        <w:t>doi</w:t>
      </w:r>
      <w:proofErr w:type="spellEnd"/>
      <w:r w:rsidR="00A23A88" w:rsidRPr="00152031">
        <w:rPr>
          <w:rFonts w:ascii="Times New Roman" w:eastAsia="Times New Roman" w:hAnsi="Times New Roman" w:cs="Times New Roman"/>
          <w:sz w:val="28"/>
          <w:szCs w:val="28"/>
          <w:lang w:val="en-US"/>
        </w:rPr>
        <w:t>: 10.1016/j.nut.2009.12.005</w:t>
      </w:r>
      <w:r w:rsidR="00EF66E5" w:rsidRPr="00152031">
        <w:rPr>
          <w:rFonts w:ascii="Times New Roman" w:eastAsia="Times New Roman" w:hAnsi="Times New Roman" w:cs="Times New Roman"/>
          <w:sz w:val="28"/>
          <w:szCs w:val="28"/>
          <w:lang w:val="en-US"/>
        </w:rPr>
        <w:t>.</w:t>
      </w:r>
    </w:p>
    <w:p w14:paraId="587187EE"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226</w:t>
      </w:r>
      <w:r w:rsidR="00E52440" w:rsidRPr="00E52440">
        <w:rPr>
          <w:rFonts w:ascii="Times New Roman" w:eastAsia="Times New Roman" w:hAnsi="Times New Roman" w:cs="Times New Roman"/>
          <w:sz w:val="28"/>
          <w:szCs w:val="28"/>
          <w:lang w:val="en-US"/>
        </w:rPr>
        <w:t xml:space="preserve"> </w:t>
      </w:r>
      <w:r w:rsidR="001A3691" w:rsidRPr="00152031">
        <w:rPr>
          <w:rFonts w:ascii="Times New Roman" w:eastAsia="Times New Roman" w:hAnsi="Times New Roman" w:cs="Times New Roman"/>
          <w:sz w:val="28"/>
          <w:szCs w:val="28"/>
          <w:lang w:val="en-US"/>
        </w:rPr>
        <w:t xml:space="preserve">Haas JD, </w:t>
      </w:r>
      <w:proofErr w:type="spellStart"/>
      <w:r w:rsidR="001A3691" w:rsidRPr="00152031">
        <w:rPr>
          <w:rFonts w:ascii="Times New Roman" w:eastAsia="Times New Roman" w:hAnsi="Times New Roman" w:cs="Times New Roman"/>
          <w:sz w:val="28"/>
          <w:szCs w:val="28"/>
          <w:lang w:val="en-US"/>
        </w:rPr>
        <w:t>Brownlie</w:t>
      </w:r>
      <w:proofErr w:type="spellEnd"/>
      <w:r w:rsidR="001A3691" w:rsidRPr="00152031">
        <w:rPr>
          <w:rFonts w:ascii="Times New Roman" w:eastAsia="Times New Roman" w:hAnsi="Times New Roman" w:cs="Times New Roman"/>
          <w:sz w:val="28"/>
          <w:szCs w:val="28"/>
          <w:lang w:val="en-US"/>
        </w:rPr>
        <w:t xml:space="preserve"> T. Iron deficiency and reduced work capacity: a critical review of the research to determine a causal relationship. J </w:t>
      </w:r>
      <w:proofErr w:type="spellStart"/>
      <w:r w:rsidR="001A3691" w:rsidRPr="00152031">
        <w:rPr>
          <w:rFonts w:ascii="Times New Roman" w:eastAsia="Times New Roman" w:hAnsi="Times New Roman" w:cs="Times New Roman"/>
          <w:sz w:val="28"/>
          <w:szCs w:val="28"/>
          <w:lang w:val="en-US"/>
        </w:rPr>
        <w:t>Nutr</w:t>
      </w:r>
      <w:proofErr w:type="spellEnd"/>
      <w:r w:rsidR="001A3691" w:rsidRPr="00152031">
        <w:rPr>
          <w:rFonts w:ascii="Times New Roman" w:eastAsia="Times New Roman" w:hAnsi="Times New Roman" w:cs="Times New Roman"/>
          <w:sz w:val="28"/>
          <w:szCs w:val="28"/>
          <w:lang w:val="en-US"/>
        </w:rPr>
        <w:t>. 2001;131(2S-2):676S–68</w:t>
      </w:r>
      <w:r w:rsidR="00EF66E5" w:rsidRPr="00152031">
        <w:rPr>
          <w:rFonts w:ascii="Times New Roman" w:eastAsia="Times New Roman" w:hAnsi="Times New Roman" w:cs="Times New Roman"/>
          <w:sz w:val="28"/>
          <w:szCs w:val="28"/>
          <w:lang w:val="en-US"/>
        </w:rPr>
        <w:t xml:space="preserve">8S. </w:t>
      </w:r>
      <w:proofErr w:type="spellStart"/>
      <w:r w:rsidR="00EF66E5" w:rsidRPr="00152031">
        <w:rPr>
          <w:rFonts w:ascii="Times New Roman" w:eastAsia="Times New Roman" w:hAnsi="Times New Roman" w:cs="Times New Roman"/>
          <w:sz w:val="28"/>
          <w:szCs w:val="28"/>
          <w:lang w:val="en-US"/>
        </w:rPr>
        <w:t>doi</w:t>
      </w:r>
      <w:proofErr w:type="spellEnd"/>
      <w:r w:rsidR="00EF66E5" w:rsidRPr="00152031">
        <w:rPr>
          <w:rFonts w:ascii="Times New Roman" w:eastAsia="Times New Roman" w:hAnsi="Times New Roman" w:cs="Times New Roman"/>
          <w:sz w:val="28"/>
          <w:szCs w:val="28"/>
          <w:lang w:val="en-US"/>
        </w:rPr>
        <w:t>: 10.1093/</w:t>
      </w:r>
      <w:proofErr w:type="spellStart"/>
      <w:r w:rsidR="00EF66E5" w:rsidRPr="00152031">
        <w:rPr>
          <w:rFonts w:ascii="Times New Roman" w:eastAsia="Times New Roman" w:hAnsi="Times New Roman" w:cs="Times New Roman"/>
          <w:sz w:val="28"/>
          <w:szCs w:val="28"/>
          <w:lang w:val="en-US"/>
        </w:rPr>
        <w:t>jn</w:t>
      </w:r>
      <w:proofErr w:type="spellEnd"/>
      <w:r w:rsidR="00EF66E5" w:rsidRPr="00152031">
        <w:rPr>
          <w:rFonts w:ascii="Times New Roman" w:eastAsia="Times New Roman" w:hAnsi="Times New Roman" w:cs="Times New Roman"/>
          <w:sz w:val="28"/>
          <w:szCs w:val="28"/>
          <w:lang w:val="en-US"/>
        </w:rPr>
        <w:t>/131.2.676S</w:t>
      </w:r>
      <w:r w:rsidR="001A3691" w:rsidRPr="00152031">
        <w:rPr>
          <w:rFonts w:ascii="Times New Roman" w:eastAsia="Times New Roman" w:hAnsi="Times New Roman" w:cs="Times New Roman"/>
          <w:sz w:val="28"/>
          <w:szCs w:val="28"/>
          <w:lang w:val="en-US"/>
        </w:rPr>
        <w:t>.</w:t>
      </w:r>
    </w:p>
    <w:p w14:paraId="167891B4"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227</w:t>
      </w:r>
      <w:r w:rsidR="00E52440" w:rsidRPr="00A53277">
        <w:rPr>
          <w:rFonts w:ascii="Times New Roman" w:eastAsia="Times New Roman" w:hAnsi="Times New Roman" w:cs="Times New Roman"/>
          <w:sz w:val="28"/>
          <w:szCs w:val="28"/>
          <w:lang w:val="en-US"/>
        </w:rPr>
        <w:t xml:space="preserve"> </w:t>
      </w:r>
      <w:proofErr w:type="spellStart"/>
      <w:r w:rsidR="00136E7B" w:rsidRPr="00152031">
        <w:rPr>
          <w:rFonts w:ascii="Times New Roman" w:eastAsia="Times New Roman" w:hAnsi="Times New Roman" w:cs="Times New Roman"/>
          <w:sz w:val="28"/>
          <w:szCs w:val="28"/>
          <w:lang w:val="en-US"/>
        </w:rPr>
        <w:t>Megli</w:t>
      </w:r>
      <w:proofErr w:type="spellEnd"/>
      <w:r w:rsidR="00136E7B" w:rsidRPr="00152031">
        <w:rPr>
          <w:rFonts w:ascii="Times New Roman" w:eastAsia="Times New Roman" w:hAnsi="Times New Roman" w:cs="Times New Roman"/>
          <w:sz w:val="28"/>
          <w:szCs w:val="28"/>
          <w:lang w:val="en-US"/>
        </w:rPr>
        <w:t xml:space="preserve"> CJ, Coyne CB. Infections at the maternal-fetal interface: an overview of pathogenesis and </w:t>
      </w:r>
      <w:proofErr w:type="spellStart"/>
      <w:r w:rsidR="00136E7B" w:rsidRPr="00152031">
        <w:rPr>
          <w:rFonts w:ascii="Times New Roman" w:eastAsia="Times New Roman" w:hAnsi="Times New Roman" w:cs="Times New Roman"/>
          <w:sz w:val="28"/>
          <w:szCs w:val="28"/>
          <w:lang w:val="en-US"/>
        </w:rPr>
        <w:t>defence</w:t>
      </w:r>
      <w:proofErr w:type="spellEnd"/>
      <w:r w:rsidR="00136E7B" w:rsidRPr="00152031">
        <w:rPr>
          <w:rFonts w:ascii="Times New Roman" w:eastAsia="Times New Roman" w:hAnsi="Times New Roman" w:cs="Times New Roman"/>
          <w:sz w:val="28"/>
          <w:szCs w:val="28"/>
          <w:lang w:val="en-US"/>
        </w:rPr>
        <w:t xml:space="preserve"> [published online ahead of print, 2021 Aug 25]. Nat Rev </w:t>
      </w:r>
      <w:proofErr w:type="spellStart"/>
      <w:r w:rsidR="00136E7B" w:rsidRPr="00152031">
        <w:rPr>
          <w:rFonts w:ascii="Times New Roman" w:eastAsia="Times New Roman" w:hAnsi="Times New Roman" w:cs="Times New Roman"/>
          <w:sz w:val="28"/>
          <w:szCs w:val="28"/>
          <w:lang w:val="en-US"/>
        </w:rPr>
        <w:t>Microbiol</w:t>
      </w:r>
      <w:proofErr w:type="spellEnd"/>
      <w:r w:rsidR="00136E7B" w:rsidRPr="00152031">
        <w:rPr>
          <w:rFonts w:ascii="Times New Roman" w:eastAsia="Times New Roman" w:hAnsi="Times New Roman" w:cs="Times New Roman"/>
          <w:sz w:val="28"/>
          <w:szCs w:val="28"/>
          <w:lang w:val="en-US"/>
        </w:rPr>
        <w:t>. 2021;1-16. doi:10.1038/s41579-021-00610-y</w:t>
      </w:r>
      <w:r w:rsidR="00EF66E5" w:rsidRPr="00152031">
        <w:rPr>
          <w:rFonts w:ascii="Times New Roman" w:eastAsia="Times New Roman" w:hAnsi="Times New Roman" w:cs="Times New Roman"/>
          <w:sz w:val="28"/>
          <w:szCs w:val="28"/>
          <w:lang w:val="en-US"/>
        </w:rPr>
        <w:t>.</w:t>
      </w:r>
    </w:p>
    <w:p w14:paraId="2A7A55F9"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228</w:t>
      </w:r>
      <w:r w:rsidR="00E52440" w:rsidRPr="00A53277">
        <w:rPr>
          <w:rFonts w:ascii="Times New Roman" w:eastAsia="Times New Roman" w:hAnsi="Times New Roman" w:cs="Times New Roman"/>
          <w:sz w:val="28"/>
          <w:szCs w:val="28"/>
          <w:lang w:val="en-US"/>
        </w:rPr>
        <w:t xml:space="preserve"> </w:t>
      </w:r>
      <w:proofErr w:type="spellStart"/>
      <w:r w:rsidR="00004E04" w:rsidRPr="00152031">
        <w:rPr>
          <w:rFonts w:ascii="Times New Roman" w:eastAsia="Times New Roman" w:hAnsi="Times New Roman" w:cs="Times New Roman"/>
          <w:sz w:val="28"/>
          <w:szCs w:val="28"/>
          <w:lang w:val="en-US"/>
        </w:rPr>
        <w:t>Nogayeva</w:t>
      </w:r>
      <w:proofErr w:type="spellEnd"/>
      <w:r w:rsidR="00004E04" w:rsidRPr="00152031">
        <w:rPr>
          <w:rFonts w:ascii="Times New Roman" w:eastAsia="Times New Roman" w:hAnsi="Times New Roman" w:cs="Times New Roman"/>
          <w:sz w:val="28"/>
          <w:szCs w:val="28"/>
          <w:lang w:val="en-US"/>
        </w:rPr>
        <w:t xml:space="preserve"> MG, </w:t>
      </w:r>
      <w:proofErr w:type="spellStart"/>
      <w:r w:rsidR="00004E04" w:rsidRPr="00152031">
        <w:rPr>
          <w:rFonts w:ascii="Times New Roman" w:eastAsia="Times New Roman" w:hAnsi="Times New Roman" w:cs="Times New Roman"/>
          <w:sz w:val="28"/>
          <w:szCs w:val="28"/>
          <w:lang w:val="en-US"/>
        </w:rPr>
        <w:t>Tuleutayeva</w:t>
      </w:r>
      <w:proofErr w:type="spellEnd"/>
      <w:r w:rsidR="00004E04" w:rsidRPr="00152031">
        <w:rPr>
          <w:rFonts w:ascii="Times New Roman" w:eastAsia="Times New Roman" w:hAnsi="Times New Roman" w:cs="Times New Roman"/>
          <w:sz w:val="28"/>
          <w:szCs w:val="28"/>
          <w:lang w:val="en-US"/>
        </w:rPr>
        <w:t xml:space="preserve"> SA. Asymptomatic Bacteriuria in Pregnant Women in Outpatient Facilities. Cent Asian J Glob Health. 2015;4(1):53. Published 2015 Feb 19. doi:10.5195/cajgh.2015.53</w:t>
      </w:r>
      <w:r w:rsidR="00EF66E5" w:rsidRPr="00152031">
        <w:rPr>
          <w:rFonts w:ascii="Times New Roman" w:eastAsia="Times New Roman" w:hAnsi="Times New Roman" w:cs="Times New Roman"/>
          <w:sz w:val="28"/>
          <w:szCs w:val="28"/>
          <w:lang w:val="en-US"/>
        </w:rPr>
        <w:t>.</w:t>
      </w:r>
    </w:p>
    <w:p w14:paraId="3240F20C"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229</w:t>
      </w:r>
      <w:r w:rsidR="00E52440" w:rsidRPr="00E52440">
        <w:rPr>
          <w:rFonts w:ascii="Times New Roman" w:eastAsia="Times New Roman" w:hAnsi="Times New Roman" w:cs="Times New Roman"/>
          <w:sz w:val="28"/>
          <w:szCs w:val="28"/>
          <w:lang w:val="en-US"/>
        </w:rPr>
        <w:t xml:space="preserve"> </w:t>
      </w:r>
      <w:proofErr w:type="spellStart"/>
      <w:r w:rsidR="00266905" w:rsidRPr="00152031">
        <w:rPr>
          <w:rFonts w:ascii="Times New Roman" w:eastAsia="Times New Roman" w:hAnsi="Times New Roman" w:cs="Times New Roman"/>
          <w:sz w:val="28"/>
          <w:szCs w:val="28"/>
          <w:lang w:val="en-US"/>
        </w:rPr>
        <w:t>Radnai</w:t>
      </w:r>
      <w:proofErr w:type="spellEnd"/>
      <w:r w:rsidR="00266905" w:rsidRPr="00152031">
        <w:rPr>
          <w:rFonts w:ascii="Times New Roman" w:eastAsia="Times New Roman" w:hAnsi="Times New Roman" w:cs="Times New Roman"/>
          <w:sz w:val="28"/>
          <w:szCs w:val="28"/>
          <w:lang w:val="en-US"/>
        </w:rPr>
        <w:t xml:space="preserve"> M, </w:t>
      </w:r>
      <w:proofErr w:type="spellStart"/>
      <w:r w:rsidR="00266905" w:rsidRPr="00152031">
        <w:rPr>
          <w:rFonts w:ascii="Times New Roman" w:eastAsia="Times New Roman" w:hAnsi="Times New Roman" w:cs="Times New Roman"/>
          <w:sz w:val="28"/>
          <w:szCs w:val="28"/>
          <w:lang w:val="en-US"/>
        </w:rPr>
        <w:t>Gorzo</w:t>
      </w:r>
      <w:proofErr w:type="spellEnd"/>
      <w:r w:rsidR="00266905" w:rsidRPr="00152031">
        <w:rPr>
          <w:rFonts w:ascii="Times New Roman" w:eastAsia="Times New Roman" w:hAnsi="Times New Roman" w:cs="Times New Roman"/>
          <w:sz w:val="28"/>
          <w:szCs w:val="28"/>
          <w:lang w:val="en-US"/>
        </w:rPr>
        <w:t xml:space="preserve"> I, Urban E, Eller J, Novak T, Pal A. (2006). Possible association between mother’s periodontal status and preterm delivery. J Clin </w:t>
      </w:r>
      <w:proofErr w:type="spellStart"/>
      <w:r w:rsidR="00266905" w:rsidRPr="00152031">
        <w:rPr>
          <w:rFonts w:ascii="Times New Roman" w:eastAsia="Times New Roman" w:hAnsi="Times New Roman" w:cs="Times New Roman"/>
          <w:sz w:val="28"/>
          <w:szCs w:val="28"/>
          <w:lang w:val="en-US"/>
        </w:rPr>
        <w:t>Periodontol</w:t>
      </w:r>
      <w:proofErr w:type="spellEnd"/>
      <w:r w:rsidR="00266905" w:rsidRPr="00152031">
        <w:rPr>
          <w:rFonts w:ascii="Times New Roman" w:eastAsia="Times New Roman" w:hAnsi="Times New Roman" w:cs="Times New Roman"/>
          <w:sz w:val="28"/>
          <w:szCs w:val="28"/>
          <w:lang w:val="en-US"/>
        </w:rPr>
        <w:t xml:space="preserve"> 33:791-796</w:t>
      </w:r>
    </w:p>
    <w:p w14:paraId="00927FDE" w14:textId="77777777" w:rsidR="00622FAD" w:rsidRPr="00152031" w:rsidRDefault="00622FAD"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sidRPr="00152031">
        <w:rPr>
          <w:rFonts w:ascii="Times New Roman" w:eastAsia="Times New Roman" w:hAnsi="Times New Roman" w:cs="Times New Roman"/>
          <w:sz w:val="28"/>
          <w:szCs w:val="28"/>
          <w:lang w:val="en-US"/>
        </w:rPr>
        <w:t>230</w:t>
      </w:r>
      <w:r w:rsidR="00E52440" w:rsidRPr="00E52440">
        <w:rPr>
          <w:rFonts w:ascii="Times New Roman" w:eastAsia="Times New Roman" w:hAnsi="Times New Roman" w:cs="Times New Roman"/>
          <w:sz w:val="28"/>
          <w:szCs w:val="28"/>
          <w:lang w:val="en-US"/>
        </w:rPr>
        <w:t xml:space="preserve"> </w:t>
      </w:r>
      <w:proofErr w:type="spellStart"/>
      <w:r w:rsidR="00266905" w:rsidRPr="00152031">
        <w:rPr>
          <w:rFonts w:ascii="Times New Roman" w:eastAsia="Times New Roman" w:hAnsi="Times New Roman" w:cs="Times New Roman"/>
          <w:sz w:val="28"/>
          <w:szCs w:val="28"/>
          <w:lang w:val="en-US"/>
        </w:rPr>
        <w:t>Shub</w:t>
      </w:r>
      <w:proofErr w:type="spellEnd"/>
      <w:r w:rsidR="00266905" w:rsidRPr="00152031">
        <w:rPr>
          <w:rFonts w:ascii="Times New Roman" w:eastAsia="Times New Roman" w:hAnsi="Times New Roman" w:cs="Times New Roman"/>
          <w:sz w:val="28"/>
          <w:szCs w:val="28"/>
          <w:lang w:val="en-US"/>
        </w:rPr>
        <w:t xml:space="preserve"> A, Wong C, Jennings B, Swain JR, Newnham JP. (2009). Maternal periodontal disease and perinatal mortality. Aust NZ J </w:t>
      </w:r>
      <w:proofErr w:type="spellStart"/>
      <w:r w:rsidR="00266905" w:rsidRPr="00152031">
        <w:rPr>
          <w:rFonts w:ascii="Times New Roman" w:eastAsia="Times New Roman" w:hAnsi="Times New Roman" w:cs="Times New Roman"/>
          <w:sz w:val="28"/>
          <w:szCs w:val="28"/>
          <w:lang w:val="en-US"/>
        </w:rPr>
        <w:t>ObstetGynaecol</w:t>
      </w:r>
      <w:proofErr w:type="spellEnd"/>
      <w:r w:rsidR="00266905" w:rsidRPr="00152031">
        <w:rPr>
          <w:rFonts w:ascii="Times New Roman" w:eastAsia="Times New Roman" w:hAnsi="Times New Roman" w:cs="Times New Roman"/>
          <w:sz w:val="28"/>
          <w:szCs w:val="28"/>
          <w:lang w:val="en-US"/>
        </w:rPr>
        <w:t xml:space="preserve"> 49:130-136).</w:t>
      </w:r>
    </w:p>
    <w:p w14:paraId="0F402265" w14:textId="77777777" w:rsidR="00622FAD" w:rsidRPr="00152031" w:rsidRDefault="00E52440" w:rsidP="00E52440">
      <w:pPr>
        <w:shd w:val="clear" w:color="auto" w:fill="FFFFFF"/>
        <w:spacing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231 </w:t>
      </w:r>
      <w:r w:rsidR="00DF221B" w:rsidRPr="00152031">
        <w:rPr>
          <w:rFonts w:ascii="Times New Roman" w:eastAsia="Times New Roman" w:hAnsi="Times New Roman" w:cs="Times New Roman"/>
          <w:sz w:val="28"/>
          <w:szCs w:val="28"/>
          <w:lang w:val="en-US"/>
        </w:rPr>
        <w:t xml:space="preserve">Durand R, </w:t>
      </w:r>
      <w:proofErr w:type="spellStart"/>
      <w:r w:rsidR="00DF221B" w:rsidRPr="00152031">
        <w:rPr>
          <w:rFonts w:ascii="Times New Roman" w:eastAsia="Times New Roman" w:hAnsi="Times New Roman" w:cs="Times New Roman"/>
          <w:sz w:val="28"/>
          <w:szCs w:val="28"/>
          <w:lang w:val="en-US"/>
        </w:rPr>
        <w:t>Gunselman</w:t>
      </w:r>
      <w:proofErr w:type="spellEnd"/>
      <w:r w:rsidR="00DF221B" w:rsidRPr="00152031">
        <w:rPr>
          <w:rFonts w:ascii="Times New Roman" w:eastAsia="Times New Roman" w:hAnsi="Times New Roman" w:cs="Times New Roman"/>
          <w:sz w:val="28"/>
          <w:szCs w:val="28"/>
          <w:lang w:val="en-US"/>
        </w:rPr>
        <w:t xml:space="preserve"> EL, Hodges JS, </w:t>
      </w:r>
      <w:proofErr w:type="spellStart"/>
      <w:r w:rsidR="00DF221B" w:rsidRPr="00152031">
        <w:rPr>
          <w:rFonts w:ascii="Times New Roman" w:eastAsia="Times New Roman" w:hAnsi="Times New Roman" w:cs="Times New Roman"/>
          <w:sz w:val="28"/>
          <w:szCs w:val="28"/>
          <w:lang w:val="en-US"/>
        </w:rPr>
        <w:t>DiAngelis</w:t>
      </w:r>
      <w:proofErr w:type="spellEnd"/>
      <w:r w:rsidR="00DF221B" w:rsidRPr="00152031">
        <w:rPr>
          <w:rFonts w:ascii="Times New Roman" w:eastAsia="Times New Roman" w:hAnsi="Times New Roman" w:cs="Times New Roman"/>
          <w:sz w:val="28"/>
          <w:szCs w:val="28"/>
          <w:lang w:val="en-US"/>
        </w:rPr>
        <w:t xml:space="preserve"> AJ, </w:t>
      </w:r>
      <w:proofErr w:type="spellStart"/>
      <w:r w:rsidR="00DF221B" w:rsidRPr="00152031">
        <w:rPr>
          <w:rFonts w:ascii="Times New Roman" w:eastAsia="Times New Roman" w:hAnsi="Times New Roman" w:cs="Times New Roman"/>
          <w:sz w:val="28"/>
          <w:szCs w:val="28"/>
          <w:lang w:val="en-US"/>
        </w:rPr>
        <w:t>Michalowicz</w:t>
      </w:r>
      <w:proofErr w:type="spellEnd"/>
      <w:r w:rsidR="00DF221B" w:rsidRPr="00152031">
        <w:rPr>
          <w:rFonts w:ascii="Times New Roman" w:eastAsia="Times New Roman" w:hAnsi="Times New Roman" w:cs="Times New Roman"/>
          <w:sz w:val="28"/>
          <w:szCs w:val="28"/>
          <w:lang w:val="en-US"/>
        </w:rPr>
        <w:t xml:space="preserve"> BS. (2009). A pilot study of the association between cariogenic oral bacteria and preterm birth. Oral Dis 15:400-406</w:t>
      </w:r>
      <w:r w:rsidR="00EF66E5" w:rsidRPr="00152031">
        <w:rPr>
          <w:rFonts w:ascii="Times New Roman" w:eastAsia="Times New Roman" w:hAnsi="Times New Roman" w:cs="Times New Roman"/>
          <w:sz w:val="28"/>
          <w:szCs w:val="28"/>
          <w:lang w:val="en-US"/>
        </w:rPr>
        <w:t>.</w:t>
      </w:r>
    </w:p>
    <w:p w14:paraId="2A743FC1" w14:textId="77777777" w:rsidR="00622FAD" w:rsidRPr="00152031" w:rsidRDefault="00E52440" w:rsidP="00E52440">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232 </w:t>
      </w:r>
      <w:proofErr w:type="spellStart"/>
      <w:r w:rsidR="009F000D" w:rsidRPr="00152031">
        <w:rPr>
          <w:rFonts w:ascii="Times New Roman" w:eastAsia="Times New Roman" w:hAnsi="Times New Roman" w:cs="Times New Roman"/>
          <w:sz w:val="28"/>
          <w:szCs w:val="28"/>
          <w:lang w:val="en-US"/>
        </w:rPr>
        <w:t>Dasanayake</w:t>
      </w:r>
      <w:proofErr w:type="spellEnd"/>
      <w:r w:rsidR="009F000D" w:rsidRPr="00152031">
        <w:rPr>
          <w:rFonts w:ascii="Times New Roman" w:eastAsia="Times New Roman" w:hAnsi="Times New Roman" w:cs="Times New Roman"/>
          <w:sz w:val="28"/>
          <w:szCs w:val="28"/>
          <w:lang w:val="en-US"/>
        </w:rPr>
        <w:t xml:space="preserve"> AP, Li Y, Wiener H, Ruby JD, Lee MJ. (2005). Salivary Actinomyces </w:t>
      </w:r>
      <w:proofErr w:type="spellStart"/>
      <w:r w:rsidR="009F000D" w:rsidRPr="00152031">
        <w:rPr>
          <w:rFonts w:ascii="Times New Roman" w:eastAsia="Times New Roman" w:hAnsi="Times New Roman" w:cs="Times New Roman"/>
          <w:sz w:val="28"/>
          <w:szCs w:val="28"/>
          <w:lang w:val="en-US"/>
        </w:rPr>
        <w:t>naeslundii</w:t>
      </w:r>
      <w:proofErr w:type="spellEnd"/>
      <w:r w:rsidR="009F000D" w:rsidRPr="00152031">
        <w:rPr>
          <w:rFonts w:ascii="Times New Roman" w:eastAsia="Times New Roman" w:hAnsi="Times New Roman" w:cs="Times New Roman"/>
          <w:sz w:val="28"/>
          <w:szCs w:val="28"/>
          <w:lang w:val="en-US"/>
        </w:rPr>
        <w:t xml:space="preserve"> genospecies 2 and Lactobacillus </w:t>
      </w:r>
      <w:proofErr w:type="spellStart"/>
      <w:r w:rsidR="009F000D" w:rsidRPr="00152031">
        <w:rPr>
          <w:rFonts w:ascii="Times New Roman" w:eastAsia="Times New Roman" w:hAnsi="Times New Roman" w:cs="Times New Roman"/>
          <w:sz w:val="28"/>
          <w:szCs w:val="28"/>
          <w:lang w:val="en-US"/>
        </w:rPr>
        <w:t>casei</w:t>
      </w:r>
      <w:proofErr w:type="spellEnd"/>
      <w:r w:rsidR="009F000D" w:rsidRPr="00152031">
        <w:rPr>
          <w:rFonts w:ascii="Times New Roman" w:eastAsia="Times New Roman" w:hAnsi="Times New Roman" w:cs="Times New Roman"/>
          <w:sz w:val="28"/>
          <w:szCs w:val="28"/>
          <w:lang w:val="en-US"/>
        </w:rPr>
        <w:t xml:space="preserve"> levels predict pregnancy outcomes. </w:t>
      </w:r>
      <w:proofErr w:type="spellStart"/>
      <w:r w:rsidR="009F000D" w:rsidRPr="00152031">
        <w:rPr>
          <w:rFonts w:ascii="Times New Roman" w:eastAsia="Times New Roman" w:hAnsi="Times New Roman" w:cs="Times New Roman"/>
          <w:sz w:val="28"/>
          <w:szCs w:val="28"/>
          <w:lang w:val="en-US"/>
        </w:rPr>
        <w:t>JPeriodontol</w:t>
      </w:r>
      <w:proofErr w:type="spellEnd"/>
      <w:r w:rsidR="009F000D" w:rsidRPr="00152031">
        <w:rPr>
          <w:rFonts w:ascii="Times New Roman" w:eastAsia="Times New Roman" w:hAnsi="Times New Roman" w:cs="Times New Roman"/>
          <w:sz w:val="28"/>
          <w:szCs w:val="28"/>
        </w:rPr>
        <w:t xml:space="preserve"> 76:171-177</w:t>
      </w:r>
      <w:r w:rsidR="00EF66E5" w:rsidRPr="00152031">
        <w:rPr>
          <w:rFonts w:ascii="Times New Roman" w:eastAsia="Times New Roman" w:hAnsi="Times New Roman" w:cs="Times New Roman"/>
          <w:sz w:val="28"/>
          <w:szCs w:val="28"/>
        </w:rPr>
        <w:t>.</w:t>
      </w:r>
    </w:p>
    <w:p w14:paraId="48BEA3E5" w14:textId="77777777" w:rsidR="00A8617E" w:rsidRPr="00152031" w:rsidRDefault="006E5EF8" w:rsidP="00E52440">
      <w:pPr>
        <w:shd w:val="clear" w:color="auto" w:fill="FFFFFF"/>
        <w:spacing w:after="0" w:line="240" w:lineRule="auto"/>
        <w:ind w:firstLine="567"/>
        <w:jc w:val="both"/>
        <w:rPr>
          <w:rFonts w:ascii="Times New Roman" w:eastAsia="Times New Roman" w:hAnsi="Times New Roman" w:cs="Times New Roman"/>
          <w:sz w:val="28"/>
          <w:szCs w:val="28"/>
        </w:rPr>
      </w:pPr>
      <w:r w:rsidRPr="00152031">
        <w:rPr>
          <w:rFonts w:ascii="Times New Roman" w:eastAsia="Times New Roman" w:hAnsi="Times New Roman" w:cs="Times New Roman"/>
          <w:sz w:val="28"/>
          <w:szCs w:val="28"/>
        </w:rPr>
        <w:t>2</w:t>
      </w:r>
      <w:r w:rsidR="00622FAD" w:rsidRPr="00152031">
        <w:rPr>
          <w:rFonts w:ascii="Times New Roman" w:eastAsia="Times New Roman" w:hAnsi="Times New Roman" w:cs="Times New Roman"/>
          <w:sz w:val="28"/>
          <w:szCs w:val="28"/>
        </w:rPr>
        <w:t>3</w:t>
      </w:r>
      <w:r w:rsidRPr="00152031">
        <w:rPr>
          <w:rFonts w:ascii="Times New Roman" w:eastAsia="Times New Roman" w:hAnsi="Times New Roman" w:cs="Times New Roman"/>
          <w:sz w:val="28"/>
          <w:szCs w:val="28"/>
        </w:rPr>
        <w:t>3</w:t>
      </w:r>
      <w:r w:rsidR="00E52440">
        <w:rPr>
          <w:rFonts w:ascii="Times New Roman" w:eastAsia="Times New Roman" w:hAnsi="Times New Roman" w:cs="Times New Roman"/>
          <w:sz w:val="28"/>
          <w:szCs w:val="28"/>
        </w:rPr>
        <w:t xml:space="preserve"> </w:t>
      </w:r>
      <w:proofErr w:type="spellStart"/>
      <w:r w:rsidR="00C87601" w:rsidRPr="00152031">
        <w:rPr>
          <w:rFonts w:ascii="Times New Roman" w:eastAsia="Times New Roman" w:hAnsi="Times New Roman" w:cs="Times New Roman"/>
          <w:sz w:val="28"/>
          <w:szCs w:val="28"/>
        </w:rPr>
        <w:t>Каржаубаева</w:t>
      </w:r>
      <w:proofErr w:type="spellEnd"/>
      <w:r w:rsidR="00C87601" w:rsidRPr="00152031">
        <w:rPr>
          <w:rFonts w:ascii="Times New Roman" w:eastAsia="Times New Roman" w:hAnsi="Times New Roman" w:cs="Times New Roman"/>
          <w:sz w:val="28"/>
          <w:szCs w:val="28"/>
        </w:rPr>
        <w:t xml:space="preserve"> Ш.Е. Совершенствование медико-</w:t>
      </w:r>
      <w:proofErr w:type="gramStart"/>
      <w:r w:rsidR="00C87601" w:rsidRPr="00152031">
        <w:rPr>
          <w:rFonts w:ascii="Times New Roman" w:eastAsia="Times New Roman" w:hAnsi="Times New Roman" w:cs="Times New Roman"/>
          <w:sz w:val="28"/>
          <w:szCs w:val="28"/>
        </w:rPr>
        <w:t>психо-социальной</w:t>
      </w:r>
      <w:proofErr w:type="gramEnd"/>
      <w:r w:rsidR="00C87601" w:rsidRPr="00152031">
        <w:rPr>
          <w:rFonts w:ascii="Times New Roman" w:eastAsia="Times New Roman" w:hAnsi="Times New Roman" w:cs="Times New Roman"/>
          <w:sz w:val="28"/>
          <w:szCs w:val="28"/>
        </w:rPr>
        <w:t xml:space="preserve"> помощи молодежи в Республике Казахстан \\ Медицина и экология. -2009. -№2. - с.111-113</w:t>
      </w:r>
    </w:p>
    <w:p w14:paraId="54A2630B" w14:textId="77777777" w:rsidR="00A8617E" w:rsidRPr="00152031" w:rsidRDefault="006E5EF8" w:rsidP="00E52440">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152031">
        <w:rPr>
          <w:rFonts w:ascii="Times New Roman" w:eastAsia="Times New Roman" w:hAnsi="Times New Roman" w:cs="Times New Roman"/>
          <w:sz w:val="28"/>
          <w:szCs w:val="28"/>
        </w:rPr>
        <w:t>2</w:t>
      </w:r>
      <w:r w:rsidR="00622FAD" w:rsidRPr="00152031">
        <w:rPr>
          <w:rFonts w:ascii="Times New Roman" w:eastAsia="Times New Roman" w:hAnsi="Times New Roman" w:cs="Times New Roman"/>
          <w:sz w:val="28"/>
          <w:szCs w:val="28"/>
        </w:rPr>
        <w:t>3</w:t>
      </w:r>
      <w:r w:rsidR="000839AD" w:rsidRPr="00152031">
        <w:rPr>
          <w:rFonts w:ascii="Times New Roman" w:eastAsia="Times New Roman" w:hAnsi="Times New Roman" w:cs="Times New Roman"/>
          <w:sz w:val="28"/>
          <w:szCs w:val="28"/>
        </w:rPr>
        <w:t>4</w:t>
      </w:r>
      <w:r w:rsidR="00E52440">
        <w:rPr>
          <w:rFonts w:ascii="Times New Roman" w:eastAsia="Times New Roman" w:hAnsi="Times New Roman" w:cs="Times New Roman"/>
          <w:sz w:val="28"/>
          <w:szCs w:val="28"/>
        </w:rPr>
        <w:t xml:space="preserve"> </w:t>
      </w:r>
      <w:r w:rsidR="00C87601" w:rsidRPr="00152031">
        <w:rPr>
          <w:rFonts w:ascii="Times New Roman" w:eastAsia="Times New Roman" w:hAnsi="Times New Roman" w:cs="Times New Roman"/>
          <w:sz w:val="28"/>
          <w:szCs w:val="28"/>
          <w:shd w:val="clear" w:color="auto" w:fill="FFFFFF"/>
        </w:rPr>
        <w:t xml:space="preserve">Михайлин Е.С. Научное обоснование системы организации комплексной медико-социальной помощи несовершеннолетним беременным женщинам, решившим сохранить ребенка в условиях мегаполиса \\ </w:t>
      </w:r>
      <w:r w:rsidR="00C87601" w:rsidRPr="00152031">
        <w:rPr>
          <w:rFonts w:ascii="Times New Roman" w:eastAsia="Times New Roman" w:hAnsi="Times New Roman" w:cs="Times New Roman"/>
          <w:iCs/>
          <w:sz w:val="28"/>
          <w:szCs w:val="28"/>
          <w:shd w:val="clear" w:color="auto" w:fill="FFFFFF"/>
        </w:rPr>
        <w:t xml:space="preserve">Journal </w:t>
      </w:r>
      <w:proofErr w:type="spellStart"/>
      <w:r w:rsidR="00C87601" w:rsidRPr="00152031">
        <w:rPr>
          <w:rFonts w:ascii="Times New Roman" w:eastAsia="Times New Roman" w:hAnsi="Times New Roman" w:cs="Times New Roman"/>
          <w:iCs/>
          <w:sz w:val="28"/>
          <w:szCs w:val="28"/>
          <w:shd w:val="clear" w:color="auto" w:fill="FFFFFF"/>
        </w:rPr>
        <w:t>ofSiberian</w:t>
      </w:r>
      <w:proofErr w:type="spellEnd"/>
      <w:r w:rsidR="00C87601" w:rsidRPr="00152031">
        <w:rPr>
          <w:rFonts w:ascii="Times New Roman" w:eastAsia="Times New Roman" w:hAnsi="Times New Roman" w:cs="Times New Roman"/>
          <w:iCs/>
          <w:sz w:val="28"/>
          <w:szCs w:val="28"/>
          <w:shd w:val="clear" w:color="auto" w:fill="FFFFFF"/>
        </w:rPr>
        <w:t xml:space="preserve"> Medical Sciences</w:t>
      </w:r>
      <w:r w:rsidR="00C87601" w:rsidRPr="00152031">
        <w:rPr>
          <w:rFonts w:ascii="Times New Roman" w:eastAsia="Times New Roman" w:hAnsi="Times New Roman" w:cs="Times New Roman"/>
          <w:sz w:val="28"/>
          <w:szCs w:val="28"/>
          <w:shd w:val="clear" w:color="auto" w:fill="FFFFFF"/>
        </w:rPr>
        <w:t>. -  2015. - №1. - с.7-11</w:t>
      </w:r>
    </w:p>
    <w:p w14:paraId="74BE6CDE" w14:textId="77777777" w:rsidR="00F123FF" w:rsidRDefault="00F123FF" w:rsidP="00E52440">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863729D" w14:textId="77777777" w:rsidR="00D97421" w:rsidRPr="008F4D6D" w:rsidRDefault="00D97421" w:rsidP="00D97421">
      <w:pPr>
        <w:jc w:val="center"/>
        <w:rPr>
          <w:rFonts w:ascii="Times New Roman" w:hAnsi="Times New Roman" w:cs="Times New Roman"/>
          <w:b/>
          <w:sz w:val="28"/>
          <w:szCs w:val="28"/>
        </w:rPr>
      </w:pPr>
      <w:r w:rsidRPr="008F4D6D">
        <w:rPr>
          <w:rFonts w:ascii="Times New Roman" w:hAnsi="Times New Roman" w:cs="Times New Roman"/>
          <w:b/>
          <w:sz w:val="28"/>
          <w:szCs w:val="28"/>
        </w:rPr>
        <w:lastRenderedPageBreak/>
        <w:t>ПРИЛОЖЕНИЕ 1</w:t>
      </w:r>
    </w:p>
    <w:p w14:paraId="2A30D584" w14:textId="77777777" w:rsidR="00D97421" w:rsidRDefault="00D97421" w:rsidP="00D97421">
      <w:pPr>
        <w:jc w:val="center"/>
        <w:rPr>
          <w:rFonts w:ascii="Times New Roman" w:hAnsi="Times New Roman" w:cs="Times New Roman"/>
          <w:sz w:val="28"/>
          <w:szCs w:val="28"/>
        </w:rPr>
      </w:pPr>
    </w:p>
    <w:p w14:paraId="2E7BF2AF" w14:textId="77777777" w:rsidR="00D97421" w:rsidRPr="006F1972" w:rsidRDefault="00D97421" w:rsidP="00D97421">
      <w:pPr>
        <w:jc w:val="center"/>
        <w:rPr>
          <w:rFonts w:ascii="Times New Roman" w:hAnsi="Times New Roman" w:cs="Times New Roman"/>
          <w:sz w:val="28"/>
          <w:szCs w:val="28"/>
        </w:rPr>
      </w:pPr>
      <w:r>
        <w:rPr>
          <w:noProof/>
        </w:rPr>
        <w:drawing>
          <wp:inline distT="0" distB="0" distL="0" distR="0" wp14:anchorId="64761183" wp14:editId="208AC5CE">
            <wp:extent cx="5071745" cy="66692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b="1648"/>
                    <a:stretch/>
                  </pic:blipFill>
                  <pic:spPr bwMode="auto">
                    <a:xfrm>
                      <a:off x="0" y="0"/>
                      <a:ext cx="5083757" cy="6685029"/>
                    </a:xfrm>
                    <a:prstGeom prst="rect">
                      <a:avLst/>
                    </a:prstGeom>
                    <a:ln>
                      <a:noFill/>
                    </a:ln>
                    <a:extLst>
                      <a:ext uri="{53640926-AAD7-44D8-BBD7-CCE9431645EC}">
                        <a14:shadowObscured xmlns:a14="http://schemas.microsoft.com/office/drawing/2010/main"/>
                      </a:ext>
                    </a:extLst>
                  </pic:spPr>
                </pic:pic>
              </a:graphicData>
            </a:graphic>
          </wp:inline>
        </w:drawing>
      </w:r>
    </w:p>
    <w:p w14:paraId="6419F339" w14:textId="77777777" w:rsidR="00D97421" w:rsidRDefault="00D97421" w:rsidP="00D97421">
      <w:pPr>
        <w:jc w:val="center"/>
        <w:rPr>
          <w:rFonts w:ascii="Times New Roman" w:hAnsi="Times New Roman" w:cs="Times New Roman"/>
          <w:sz w:val="28"/>
          <w:szCs w:val="28"/>
        </w:rPr>
      </w:pPr>
      <w:r>
        <w:rPr>
          <w:rFonts w:ascii="Times New Roman" w:hAnsi="Times New Roman" w:cs="Times New Roman"/>
          <w:sz w:val="28"/>
          <w:szCs w:val="28"/>
        </w:rPr>
        <w:br w:type="page"/>
      </w:r>
    </w:p>
    <w:p w14:paraId="5294AEC4" w14:textId="77777777" w:rsidR="00D97421" w:rsidRPr="008F4D6D" w:rsidRDefault="00D97421" w:rsidP="00D97421">
      <w:pPr>
        <w:jc w:val="center"/>
        <w:rPr>
          <w:rFonts w:ascii="Times New Roman" w:hAnsi="Times New Roman" w:cs="Times New Roman"/>
          <w:b/>
          <w:sz w:val="28"/>
          <w:szCs w:val="28"/>
        </w:rPr>
      </w:pPr>
      <w:r w:rsidRPr="008F4D6D">
        <w:rPr>
          <w:rFonts w:ascii="Times New Roman" w:hAnsi="Times New Roman" w:cs="Times New Roman"/>
          <w:b/>
          <w:sz w:val="28"/>
          <w:szCs w:val="28"/>
        </w:rPr>
        <w:lastRenderedPageBreak/>
        <w:t>ПРИЛОЖЕНИЕ 2</w:t>
      </w:r>
    </w:p>
    <w:p w14:paraId="2D0185F9" w14:textId="77777777" w:rsidR="00D97421" w:rsidRPr="008F4D6D" w:rsidRDefault="00D97421" w:rsidP="00D97421">
      <w:pPr>
        <w:jc w:val="center"/>
        <w:rPr>
          <w:rFonts w:ascii="Times New Roman" w:hAnsi="Times New Roman" w:cs="Times New Roman"/>
          <w:b/>
          <w:sz w:val="28"/>
          <w:szCs w:val="28"/>
        </w:rPr>
      </w:pPr>
      <w:r w:rsidRPr="008F4D6D">
        <w:rPr>
          <w:b/>
          <w:noProof/>
        </w:rPr>
        <w:drawing>
          <wp:inline distT="0" distB="0" distL="0" distR="0" wp14:anchorId="06D322F1" wp14:editId="6CF02661">
            <wp:extent cx="5181600" cy="70179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97641" cy="7039695"/>
                    </a:xfrm>
                    <a:prstGeom prst="rect">
                      <a:avLst/>
                    </a:prstGeom>
                  </pic:spPr>
                </pic:pic>
              </a:graphicData>
            </a:graphic>
          </wp:inline>
        </w:drawing>
      </w:r>
    </w:p>
    <w:p w14:paraId="2E7D6318" w14:textId="77777777" w:rsidR="00D97421" w:rsidRPr="008F4D6D" w:rsidRDefault="00D97421" w:rsidP="00D97421">
      <w:pPr>
        <w:jc w:val="center"/>
        <w:rPr>
          <w:rFonts w:ascii="Times New Roman" w:hAnsi="Times New Roman" w:cs="Times New Roman"/>
          <w:b/>
          <w:sz w:val="28"/>
          <w:szCs w:val="28"/>
        </w:rPr>
      </w:pPr>
      <w:r w:rsidRPr="008F4D6D">
        <w:rPr>
          <w:rFonts w:ascii="Times New Roman" w:hAnsi="Times New Roman" w:cs="Times New Roman"/>
          <w:b/>
          <w:sz w:val="28"/>
          <w:szCs w:val="28"/>
        </w:rPr>
        <w:br w:type="page"/>
      </w:r>
    </w:p>
    <w:p w14:paraId="1B4F6E0E" w14:textId="77777777" w:rsidR="00D97421" w:rsidRPr="008F4D6D" w:rsidRDefault="00D97421" w:rsidP="00D97421">
      <w:pPr>
        <w:jc w:val="center"/>
        <w:rPr>
          <w:rFonts w:ascii="Times New Roman" w:hAnsi="Times New Roman" w:cs="Times New Roman"/>
          <w:b/>
          <w:sz w:val="28"/>
          <w:szCs w:val="28"/>
        </w:rPr>
      </w:pPr>
      <w:r w:rsidRPr="008F4D6D">
        <w:rPr>
          <w:rFonts w:ascii="Times New Roman" w:hAnsi="Times New Roman" w:cs="Times New Roman"/>
          <w:b/>
          <w:sz w:val="28"/>
          <w:szCs w:val="28"/>
        </w:rPr>
        <w:lastRenderedPageBreak/>
        <w:t>ПРИЛОЖЕНИЕ 3</w:t>
      </w:r>
    </w:p>
    <w:p w14:paraId="513DDCDC" w14:textId="77777777" w:rsidR="00D97421" w:rsidRPr="008F4D6D" w:rsidRDefault="00D97421" w:rsidP="00D97421">
      <w:pPr>
        <w:jc w:val="center"/>
        <w:rPr>
          <w:rFonts w:ascii="Times New Roman" w:hAnsi="Times New Roman" w:cs="Times New Roman"/>
          <w:b/>
          <w:sz w:val="28"/>
          <w:szCs w:val="28"/>
        </w:rPr>
      </w:pPr>
      <w:r w:rsidRPr="008F4D6D">
        <w:rPr>
          <w:b/>
          <w:noProof/>
        </w:rPr>
        <w:drawing>
          <wp:inline distT="0" distB="0" distL="0" distR="0" wp14:anchorId="53FD453B" wp14:editId="3655DB26">
            <wp:extent cx="4659270" cy="667375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b="1818"/>
                    <a:stretch/>
                  </pic:blipFill>
                  <pic:spPr bwMode="auto">
                    <a:xfrm>
                      <a:off x="0" y="0"/>
                      <a:ext cx="4669377" cy="6688232"/>
                    </a:xfrm>
                    <a:prstGeom prst="rect">
                      <a:avLst/>
                    </a:prstGeom>
                    <a:ln>
                      <a:noFill/>
                    </a:ln>
                    <a:extLst>
                      <a:ext uri="{53640926-AAD7-44D8-BBD7-CCE9431645EC}">
                        <a14:shadowObscured xmlns:a14="http://schemas.microsoft.com/office/drawing/2010/main"/>
                      </a:ext>
                    </a:extLst>
                  </pic:spPr>
                </pic:pic>
              </a:graphicData>
            </a:graphic>
          </wp:inline>
        </w:drawing>
      </w:r>
    </w:p>
    <w:p w14:paraId="4D4ED297" w14:textId="77777777" w:rsidR="008F4D6D" w:rsidRPr="008F4D6D" w:rsidRDefault="008F4D6D" w:rsidP="00D97421">
      <w:pPr>
        <w:jc w:val="center"/>
        <w:rPr>
          <w:rFonts w:ascii="Times New Roman" w:hAnsi="Times New Roman" w:cs="Times New Roman"/>
          <w:b/>
          <w:sz w:val="28"/>
          <w:szCs w:val="28"/>
        </w:rPr>
      </w:pPr>
    </w:p>
    <w:p w14:paraId="63F1CF8F" w14:textId="77777777" w:rsidR="008F4D6D" w:rsidRPr="008F4D6D" w:rsidRDefault="008F4D6D" w:rsidP="00D97421">
      <w:pPr>
        <w:jc w:val="center"/>
        <w:rPr>
          <w:rFonts w:ascii="Times New Roman" w:hAnsi="Times New Roman" w:cs="Times New Roman"/>
          <w:b/>
          <w:sz w:val="28"/>
          <w:szCs w:val="28"/>
        </w:rPr>
      </w:pPr>
    </w:p>
    <w:p w14:paraId="4EB47F95" w14:textId="77777777" w:rsidR="008F4D6D" w:rsidRPr="008F4D6D" w:rsidRDefault="008F4D6D" w:rsidP="00D97421">
      <w:pPr>
        <w:jc w:val="center"/>
        <w:rPr>
          <w:rFonts w:ascii="Times New Roman" w:hAnsi="Times New Roman" w:cs="Times New Roman"/>
          <w:b/>
          <w:sz w:val="28"/>
          <w:szCs w:val="28"/>
        </w:rPr>
      </w:pPr>
    </w:p>
    <w:p w14:paraId="7D8F60C6" w14:textId="77777777" w:rsidR="008F4D6D" w:rsidRPr="008F4D6D" w:rsidRDefault="008F4D6D" w:rsidP="00D97421">
      <w:pPr>
        <w:jc w:val="center"/>
        <w:rPr>
          <w:rFonts w:ascii="Times New Roman" w:hAnsi="Times New Roman" w:cs="Times New Roman"/>
          <w:b/>
          <w:sz w:val="28"/>
          <w:szCs w:val="28"/>
        </w:rPr>
      </w:pPr>
    </w:p>
    <w:p w14:paraId="0080907B" w14:textId="77777777" w:rsidR="008F4D6D" w:rsidRPr="008F4D6D" w:rsidRDefault="008F4D6D" w:rsidP="00D97421">
      <w:pPr>
        <w:jc w:val="center"/>
        <w:rPr>
          <w:rFonts w:ascii="Times New Roman" w:hAnsi="Times New Roman" w:cs="Times New Roman"/>
          <w:b/>
          <w:sz w:val="28"/>
          <w:szCs w:val="28"/>
        </w:rPr>
      </w:pPr>
    </w:p>
    <w:p w14:paraId="5F337E99" w14:textId="77777777" w:rsidR="00D97421" w:rsidRPr="008F4D6D" w:rsidRDefault="00D97421" w:rsidP="00D97421">
      <w:pPr>
        <w:jc w:val="center"/>
        <w:rPr>
          <w:rFonts w:ascii="Times New Roman" w:hAnsi="Times New Roman" w:cs="Times New Roman"/>
          <w:b/>
          <w:sz w:val="28"/>
          <w:szCs w:val="28"/>
        </w:rPr>
      </w:pPr>
      <w:r w:rsidRPr="008F4D6D">
        <w:rPr>
          <w:rFonts w:ascii="Times New Roman" w:hAnsi="Times New Roman" w:cs="Times New Roman"/>
          <w:b/>
          <w:sz w:val="28"/>
          <w:szCs w:val="28"/>
        </w:rPr>
        <w:lastRenderedPageBreak/>
        <w:t>ПРИЛОЖЕНИЕ 4</w:t>
      </w:r>
    </w:p>
    <w:p w14:paraId="558C8B19" w14:textId="77777777" w:rsidR="00D97421" w:rsidRPr="008F4D6D" w:rsidRDefault="00D97421" w:rsidP="00D97421">
      <w:pPr>
        <w:jc w:val="center"/>
        <w:rPr>
          <w:rFonts w:ascii="Times New Roman" w:hAnsi="Times New Roman" w:cs="Times New Roman"/>
          <w:b/>
          <w:sz w:val="28"/>
          <w:szCs w:val="28"/>
        </w:rPr>
      </w:pPr>
      <w:r w:rsidRPr="008F4D6D">
        <w:rPr>
          <w:b/>
          <w:noProof/>
        </w:rPr>
        <w:drawing>
          <wp:inline distT="0" distB="0" distL="0" distR="0" wp14:anchorId="16C51E2B" wp14:editId="23231789">
            <wp:extent cx="5031358" cy="7165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b="911"/>
                    <a:stretch/>
                  </pic:blipFill>
                  <pic:spPr bwMode="auto">
                    <a:xfrm>
                      <a:off x="0" y="0"/>
                      <a:ext cx="5042055" cy="7180309"/>
                    </a:xfrm>
                    <a:prstGeom prst="rect">
                      <a:avLst/>
                    </a:prstGeom>
                    <a:ln>
                      <a:noFill/>
                    </a:ln>
                    <a:extLst>
                      <a:ext uri="{53640926-AAD7-44D8-BBD7-CCE9431645EC}">
                        <a14:shadowObscured xmlns:a14="http://schemas.microsoft.com/office/drawing/2010/main"/>
                      </a:ext>
                    </a:extLst>
                  </pic:spPr>
                </pic:pic>
              </a:graphicData>
            </a:graphic>
          </wp:inline>
        </w:drawing>
      </w:r>
    </w:p>
    <w:p w14:paraId="0BC12962" w14:textId="77777777" w:rsidR="008F4D6D" w:rsidRDefault="008F4D6D" w:rsidP="00F452B7">
      <w:pPr>
        <w:jc w:val="center"/>
        <w:rPr>
          <w:rFonts w:ascii="Times New Roman" w:hAnsi="Times New Roman" w:cs="Times New Roman"/>
          <w:b/>
          <w:sz w:val="28"/>
          <w:szCs w:val="28"/>
        </w:rPr>
      </w:pPr>
    </w:p>
    <w:p w14:paraId="0C5D4C47" w14:textId="77777777" w:rsidR="008F4D6D" w:rsidRDefault="008F4D6D" w:rsidP="00F452B7">
      <w:pPr>
        <w:jc w:val="center"/>
        <w:rPr>
          <w:rFonts w:ascii="Times New Roman" w:hAnsi="Times New Roman" w:cs="Times New Roman"/>
          <w:b/>
          <w:sz w:val="28"/>
          <w:szCs w:val="28"/>
        </w:rPr>
      </w:pPr>
    </w:p>
    <w:p w14:paraId="7243F1B1" w14:textId="77777777" w:rsidR="008F4D6D" w:rsidRDefault="008F4D6D" w:rsidP="00F452B7">
      <w:pPr>
        <w:jc w:val="center"/>
        <w:rPr>
          <w:rFonts w:ascii="Times New Roman" w:hAnsi="Times New Roman" w:cs="Times New Roman"/>
          <w:b/>
          <w:sz w:val="28"/>
          <w:szCs w:val="28"/>
        </w:rPr>
      </w:pPr>
    </w:p>
    <w:p w14:paraId="339C1275" w14:textId="77777777" w:rsidR="008F4D6D" w:rsidRDefault="008F4D6D" w:rsidP="00F452B7">
      <w:pPr>
        <w:jc w:val="center"/>
        <w:rPr>
          <w:rFonts w:ascii="Times New Roman" w:hAnsi="Times New Roman" w:cs="Times New Roman"/>
          <w:b/>
          <w:sz w:val="28"/>
          <w:szCs w:val="28"/>
        </w:rPr>
      </w:pPr>
    </w:p>
    <w:p w14:paraId="057CCF6D" w14:textId="77777777" w:rsidR="00F452B7" w:rsidRPr="008F4D6D" w:rsidRDefault="00F452B7" w:rsidP="00F452B7">
      <w:pPr>
        <w:jc w:val="center"/>
        <w:rPr>
          <w:rFonts w:ascii="Times New Roman" w:hAnsi="Times New Roman" w:cs="Times New Roman"/>
          <w:b/>
          <w:sz w:val="28"/>
          <w:szCs w:val="28"/>
        </w:rPr>
      </w:pPr>
      <w:r w:rsidRPr="008F4D6D">
        <w:rPr>
          <w:rFonts w:ascii="Times New Roman" w:hAnsi="Times New Roman" w:cs="Times New Roman"/>
          <w:b/>
          <w:sz w:val="28"/>
          <w:szCs w:val="28"/>
        </w:rPr>
        <w:lastRenderedPageBreak/>
        <w:t>ПРИЛОЖЕНИЕ 5</w:t>
      </w:r>
    </w:p>
    <w:p w14:paraId="202E2F90" w14:textId="77777777" w:rsidR="00F452B7" w:rsidRPr="008F4D6D" w:rsidRDefault="00F452B7" w:rsidP="00D97421">
      <w:pPr>
        <w:rPr>
          <w:rFonts w:ascii="Times New Roman" w:hAnsi="Times New Roman" w:cs="Times New Roman"/>
          <w:b/>
          <w:sz w:val="28"/>
          <w:szCs w:val="28"/>
        </w:rPr>
      </w:pPr>
    </w:p>
    <w:p w14:paraId="26E36C2C"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r w:rsidRPr="00F452B7">
        <w:rPr>
          <w:rFonts w:ascii="Times New Roman" w:eastAsia="Times New Roman" w:hAnsi="Times New Roman" w:cs="Times New Roman"/>
          <w:noProof/>
          <w:sz w:val="28"/>
          <w:szCs w:val="28"/>
        </w:rPr>
        <w:drawing>
          <wp:inline distT="0" distB="0" distL="0" distR="0" wp14:anchorId="144ABA4A" wp14:editId="11D9625B">
            <wp:extent cx="4848225" cy="5953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48225" cy="5953125"/>
                    </a:xfrm>
                    <a:prstGeom prst="rect">
                      <a:avLst/>
                    </a:prstGeom>
                    <a:noFill/>
                    <a:ln>
                      <a:noFill/>
                    </a:ln>
                  </pic:spPr>
                </pic:pic>
              </a:graphicData>
            </a:graphic>
          </wp:inline>
        </w:drawing>
      </w:r>
    </w:p>
    <w:p w14:paraId="7DB9AB0C"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p>
    <w:p w14:paraId="56E3EE1C"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p>
    <w:p w14:paraId="013280AB"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p>
    <w:p w14:paraId="097EC118"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p>
    <w:p w14:paraId="5EC26632" w14:textId="77777777" w:rsidR="008F4D6D" w:rsidRDefault="008F4D6D" w:rsidP="00603050">
      <w:pPr>
        <w:shd w:val="clear" w:color="auto" w:fill="FFFFFF"/>
        <w:spacing w:after="0" w:line="240" w:lineRule="auto"/>
        <w:jc w:val="center"/>
        <w:rPr>
          <w:rFonts w:ascii="Times New Roman" w:eastAsia="Times New Roman" w:hAnsi="Times New Roman" w:cs="Times New Roman"/>
          <w:sz w:val="28"/>
          <w:szCs w:val="28"/>
        </w:rPr>
      </w:pPr>
    </w:p>
    <w:p w14:paraId="62D78582" w14:textId="77777777" w:rsidR="008F4D6D" w:rsidRDefault="008F4D6D" w:rsidP="00603050">
      <w:pPr>
        <w:shd w:val="clear" w:color="auto" w:fill="FFFFFF"/>
        <w:spacing w:after="0" w:line="240" w:lineRule="auto"/>
        <w:jc w:val="center"/>
        <w:rPr>
          <w:rFonts w:ascii="Times New Roman" w:eastAsia="Times New Roman" w:hAnsi="Times New Roman" w:cs="Times New Roman"/>
          <w:sz w:val="28"/>
          <w:szCs w:val="28"/>
        </w:rPr>
      </w:pPr>
    </w:p>
    <w:p w14:paraId="0129BF9F" w14:textId="77777777" w:rsidR="008F4D6D" w:rsidRDefault="008F4D6D" w:rsidP="00603050">
      <w:pPr>
        <w:shd w:val="clear" w:color="auto" w:fill="FFFFFF"/>
        <w:spacing w:after="0" w:line="240" w:lineRule="auto"/>
        <w:jc w:val="center"/>
        <w:rPr>
          <w:rFonts w:ascii="Times New Roman" w:eastAsia="Times New Roman" w:hAnsi="Times New Roman" w:cs="Times New Roman"/>
          <w:sz w:val="28"/>
          <w:szCs w:val="28"/>
        </w:rPr>
      </w:pPr>
    </w:p>
    <w:p w14:paraId="39A8DFC0" w14:textId="77777777" w:rsidR="008F4D6D" w:rsidRDefault="008F4D6D" w:rsidP="00603050">
      <w:pPr>
        <w:shd w:val="clear" w:color="auto" w:fill="FFFFFF"/>
        <w:spacing w:after="0" w:line="240" w:lineRule="auto"/>
        <w:jc w:val="center"/>
        <w:rPr>
          <w:rFonts w:ascii="Times New Roman" w:eastAsia="Times New Roman" w:hAnsi="Times New Roman" w:cs="Times New Roman"/>
          <w:sz w:val="28"/>
          <w:szCs w:val="28"/>
        </w:rPr>
      </w:pPr>
    </w:p>
    <w:p w14:paraId="1E9C89F1" w14:textId="77777777" w:rsidR="008F4D6D" w:rsidRDefault="008F4D6D" w:rsidP="00603050">
      <w:pPr>
        <w:shd w:val="clear" w:color="auto" w:fill="FFFFFF"/>
        <w:spacing w:after="0" w:line="240" w:lineRule="auto"/>
        <w:jc w:val="center"/>
        <w:rPr>
          <w:rFonts w:ascii="Times New Roman" w:eastAsia="Times New Roman" w:hAnsi="Times New Roman" w:cs="Times New Roman"/>
          <w:sz w:val="28"/>
          <w:szCs w:val="28"/>
        </w:rPr>
      </w:pPr>
    </w:p>
    <w:p w14:paraId="7664A289" w14:textId="77777777" w:rsidR="008F4D6D" w:rsidRDefault="008F4D6D" w:rsidP="00603050">
      <w:pPr>
        <w:shd w:val="clear" w:color="auto" w:fill="FFFFFF"/>
        <w:spacing w:after="0" w:line="240" w:lineRule="auto"/>
        <w:jc w:val="center"/>
        <w:rPr>
          <w:rFonts w:ascii="Times New Roman" w:eastAsia="Times New Roman" w:hAnsi="Times New Roman" w:cs="Times New Roman"/>
          <w:sz w:val="28"/>
          <w:szCs w:val="28"/>
        </w:rPr>
      </w:pPr>
    </w:p>
    <w:p w14:paraId="0DBC669F"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p>
    <w:p w14:paraId="0FB99730" w14:textId="77777777" w:rsidR="00F452B7" w:rsidRDefault="00F452B7" w:rsidP="00603050">
      <w:pPr>
        <w:shd w:val="clear" w:color="auto" w:fill="FFFFFF"/>
        <w:spacing w:after="0" w:line="240" w:lineRule="auto"/>
        <w:jc w:val="center"/>
        <w:rPr>
          <w:rFonts w:ascii="Times New Roman" w:eastAsia="Times New Roman" w:hAnsi="Times New Roman" w:cs="Times New Roman"/>
          <w:sz w:val="28"/>
          <w:szCs w:val="28"/>
        </w:rPr>
      </w:pPr>
    </w:p>
    <w:p w14:paraId="5DE9D378" w14:textId="77777777" w:rsidR="00A8617E" w:rsidRPr="008F4D6D" w:rsidRDefault="008F4D6D" w:rsidP="00603050">
      <w:pPr>
        <w:shd w:val="clear" w:color="auto" w:fill="FFFFFF"/>
        <w:spacing w:after="0" w:line="240" w:lineRule="auto"/>
        <w:jc w:val="center"/>
        <w:rPr>
          <w:rFonts w:ascii="Times New Roman" w:eastAsia="Times New Roman" w:hAnsi="Times New Roman" w:cs="Times New Roman"/>
          <w:b/>
          <w:sz w:val="28"/>
          <w:szCs w:val="28"/>
        </w:rPr>
      </w:pPr>
      <w:r w:rsidRPr="008F4D6D">
        <w:rPr>
          <w:rFonts w:ascii="Times New Roman" w:eastAsia="Times New Roman" w:hAnsi="Times New Roman" w:cs="Times New Roman"/>
          <w:b/>
          <w:sz w:val="28"/>
          <w:szCs w:val="28"/>
        </w:rPr>
        <w:lastRenderedPageBreak/>
        <w:t>ПРИЛОЖЕНИЕ 6</w:t>
      </w:r>
    </w:p>
    <w:p w14:paraId="6E6283EC" w14:textId="77777777" w:rsidR="008F4D6D" w:rsidRDefault="008F4D6D" w:rsidP="00446C42">
      <w:pPr>
        <w:shd w:val="clear" w:color="auto" w:fill="FFFFFF"/>
        <w:spacing w:after="0" w:line="240" w:lineRule="auto"/>
        <w:jc w:val="center"/>
        <w:rPr>
          <w:rFonts w:ascii="Times New Roman" w:eastAsia="Times New Roman" w:hAnsi="Times New Roman" w:cs="Times New Roman"/>
          <w:sz w:val="28"/>
          <w:szCs w:val="28"/>
        </w:rPr>
      </w:pPr>
    </w:p>
    <w:p w14:paraId="546BF310" w14:textId="77777777" w:rsidR="00A8617E" w:rsidRPr="008F4D6D" w:rsidRDefault="00446C42" w:rsidP="00446C42">
      <w:pPr>
        <w:shd w:val="clear" w:color="auto" w:fill="FFFFFF"/>
        <w:spacing w:after="0" w:line="240" w:lineRule="auto"/>
        <w:jc w:val="center"/>
        <w:rPr>
          <w:rFonts w:ascii="Times New Roman" w:eastAsia="Times New Roman" w:hAnsi="Times New Roman" w:cs="Times New Roman"/>
          <w:b/>
          <w:sz w:val="28"/>
          <w:szCs w:val="28"/>
        </w:rPr>
      </w:pPr>
      <w:r w:rsidRPr="008F4D6D">
        <w:rPr>
          <w:rFonts w:ascii="Times New Roman" w:eastAsia="Times New Roman" w:hAnsi="Times New Roman" w:cs="Times New Roman"/>
          <w:b/>
          <w:sz w:val="28"/>
          <w:szCs w:val="28"/>
        </w:rPr>
        <w:t>Информированное согласие</w:t>
      </w:r>
    </w:p>
    <w:p w14:paraId="4C58903E" w14:textId="77777777" w:rsidR="00A8617E" w:rsidRPr="008F4D6D" w:rsidRDefault="00C87601" w:rsidP="00603050">
      <w:pPr>
        <w:shd w:val="clear" w:color="auto" w:fill="FFFFFF"/>
        <w:spacing w:after="0" w:line="240" w:lineRule="auto"/>
        <w:jc w:val="center"/>
        <w:rPr>
          <w:rFonts w:ascii="Times New Roman" w:hAnsi="Times New Roman"/>
          <w:b/>
          <w:bCs/>
          <w:spacing w:val="-3"/>
          <w:sz w:val="28"/>
          <w:szCs w:val="28"/>
        </w:rPr>
      </w:pPr>
      <w:r w:rsidRPr="008F4D6D">
        <w:rPr>
          <w:rFonts w:ascii="Times New Roman" w:hAnsi="Times New Roman"/>
          <w:b/>
          <w:bCs/>
          <w:spacing w:val="-3"/>
          <w:sz w:val="28"/>
          <w:szCs w:val="28"/>
        </w:rPr>
        <w:t xml:space="preserve">РАЗРЕШЕНИЕ РОДИТЕЛЕЙ ИЛИ ЗАКОННОГО ПРЕДСТАВИТЕЛЯ </w:t>
      </w:r>
    </w:p>
    <w:p w14:paraId="7CA275C8" w14:textId="77777777" w:rsidR="00A8617E" w:rsidRPr="00152031" w:rsidRDefault="00C87601" w:rsidP="00603050">
      <w:pPr>
        <w:shd w:val="clear" w:color="auto" w:fill="FFFFFF"/>
        <w:spacing w:after="0" w:line="240" w:lineRule="auto"/>
        <w:jc w:val="center"/>
        <w:rPr>
          <w:rFonts w:ascii="Times New Roman" w:hAnsi="Times New Roman"/>
          <w:b/>
          <w:bCs/>
          <w:spacing w:val="-3"/>
          <w:sz w:val="28"/>
          <w:szCs w:val="28"/>
        </w:rPr>
      </w:pPr>
      <w:r w:rsidRPr="008F4D6D">
        <w:rPr>
          <w:rFonts w:ascii="Times New Roman" w:hAnsi="Times New Roman"/>
          <w:b/>
          <w:bCs/>
          <w:spacing w:val="-3"/>
          <w:sz w:val="28"/>
          <w:szCs w:val="28"/>
        </w:rPr>
        <w:t>УЧАСТНИКА ИССЛЕДОВАНИЯ</w:t>
      </w:r>
    </w:p>
    <w:p w14:paraId="7F8D82FF" w14:textId="77777777" w:rsidR="00A8617E" w:rsidRPr="00152031" w:rsidRDefault="00A8617E" w:rsidP="00603050">
      <w:pPr>
        <w:shd w:val="clear" w:color="auto" w:fill="FFFFFF"/>
        <w:spacing w:after="0" w:line="240" w:lineRule="auto"/>
        <w:jc w:val="both"/>
        <w:rPr>
          <w:rFonts w:ascii="Times New Roman" w:hAnsi="Times New Roman"/>
          <w:sz w:val="28"/>
          <w:szCs w:val="28"/>
        </w:rPr>
      </w:pPr>
    </w:p>
    <w:p w14:paraId="72E76EE3" w14:textId="77777777" w:rsidR="00A8617E" w:rsidRPr="00152031" w:rsidRDefault="00C87601" w:rsidP="00603050">
      <w:pPr>
        <w:shd w:val="clear" w:color="auto" w:fill="FFFFFF"/>
        <w:spacing w:after="0" w:line="240" w:lineRule="auto"/>
        <w:jc w:val="both"/>
        <w:rPr>
          <w:rFonts w:ascii="Times New Roman" w:hAnsi="Times New Roman"/>
          <w:spacing w:val="-3"/>
          <w:sz w:val="28"/>
          <w:szCs w:val="28"/>
        </w:rPr>
      </w:pPr>
      <w:r w:rsidRPr="00152031">
        <w:rPr>
          <w:rFonts w:ascii="Times New Roman" w:hAnsi="Times New Roman"/>
          <w:spacing w:val="-2"/>
          <w:sz w:val="28"/>
          <w:szCs w:val="28"/>
        </w:rPr>
        <w:t>Я информирован</w:t>
      </w:r>
      <w:r w:rsidR="008F4D6D">
        <w:rPr>
          <w:rFonts w:ascii="Times New Roman" w:hAnsi="Times New Roman"/>
          <w:spacing w:val="-2"/>
          <w:sz w:val="28"/>
          <w:szCs w:val="28"/>
        </w:rPr>
        <w:t>(</w:t>
      </w:r>
      <w:r w:rsidRPr="00152031">
        <w:rPr>
          <w:rFonts w:ascii="Times New Roman" w:hAnsi="Times New Roman"/>
          <w:spacing w:val="-2"/>
          <w:sz w:val="28"/>
          <w:szCs w:val="28"/>
        </w:rPr>
        <w:t>а</w:t>
      </w:r>
      <w:r w:rsidR="008F4D6D">
        <w:rPr>
          <w:rFonts w:ascii="Times New Roman" w:hAnsi="Times New Roman"/>
          <w:spacing w:val="-2"/>
          <w:sz w:val="28"/>
          <w:szCs w:val="28"/>
        </w:rPr>
        <w:t>)</w:t>
      </w:r>
      <w:r w:rsidRPr="00152031">
        <w:rPr>
          <w:rFonts w:ascii="Times New Roman" w:hAnsi="Times New Roman"/>
          <w:spacing w:val="-2"/>
          <w:sz w:val="28"/>
          <w:szCs w:val="28"/>
        </w:rPr>
        <w:t xml:space="preserve"> о проведении данного </w:t>
      </w:r>
      <w:r w:rsidRPr="00152031">
        <w:rPr>
          <w:rFonts w:ascii="Times New Roman" w:hAnsi="Times New Roman"/>
          <w:spacing w:val="-3"/>
          <w:sz w:val="28"/>
          <w:szCs w:val="28"/>
        </w:rPr>
        <w:t xml:space="preserve">исследования. </w:t>
      </w:r>
    </w:p>
    <w:p w14:paraId="3395FD37" w14:textId="77777777" w:rsidR="00A8617E" w:rsidRPr="00152031" w:rsidRDefault="00A8617E" w:rsidP="00603050">
      <w:pPr>
        <w:shd w:val="clear" w:color="auto" w:fill="FFFFFF"/>
        <w:spacing w:after="0" w:line="240" w:lineRule="auto"/>
        <w:jc w:val="both"/>
        <w:rPr>
          <w:rFonts w:ascii="Times New Roman" w:hAnsi="Times New Roman"/>
          <w:spacing w:val="-3"/>
          <w:sz w:val="28"/>
          <w:szCs w:val="28"/>
        </w:rPr>
      </w:pPr>
    </w:p>
    <w:p w14:paraId="1C1FFF79" w14:textId="77777777" w:rsidR="00A8617E" w:rsidRPr="00152031" w:rsidRDefault="00C87601" w:rsidP="00603050">
      <w:pPr>
        <w:shd w:val="clear" w:color="auto" w:fill="FFFFFF"/>
        <w:spacing w:after="0" w:line="240" w:lineRule="auto"/>
        <w:jc w:val="both"/>
        <w:rPr>
          <w:rFonts w:ascii="Times New Roman" w:hAnsi="Times New Roman"/>
          <w:spacing w:val="-2"/>
          <w:sz w:val="28"/>
          <w:szCs w:val="28"/>
        </w:rPr>
      </w:pPr>
      <w:r w:rsidRPr="00152031">
        <w:rPr>
          <w:rFonts w:ascii="Times New Roman" w:hAnsi="Times New Roman"/>
          <w:spacing w:val="-3"/>
          <w:sz w:val="28"/>
          <w:szCs w:val="28"/>
        </w:rPr>
        <w:t xml:space="preserve">Мне была предоставлена </w:t>
      </w:r>
      <w:r w:rsidRPr="00152031">
        <w:rPr>
          <w:rFonts w:ascii="Times New Roman" w:hAnsi="Times New Roman"/>
          <w:sz w:val="28"/>
          <w:szCs w:val="28"/>
        </w:rPr>
        <w:t xml:space="preserve">возможность, обсудить его и задать </w:t>
      </w:r>
      <w:r w:rsidRPr="00152031">
        <w:rPr>
          <w:rFonts w:ascii="Times New Roman" w:hAnsi="Times New Roman"/>
          <w:spacing w:val="-2"/>
          <w:sz w:val="28"/>
          <w:szCs w:val="28"/>
        </w:rPr>
        <w:t xml:space="preserve">вопросы. </w:t>
      </w:r>
    </w:p>
    <w:p w14:paraId="12988C4B" w14:textId="77777777" w:rsidR="00A8617E" w:rsidRPr="00152031" w:rsidRDefault="00A8617E" w:rsidP="00603050">
      <w:pPr>
        <w:shd w:val="clear" w:color="auto" w:fill="FFFFFF"/>
        <w:spacing w:after="0" w:line="240" w:lineRule="auto"/>
        <w:jc w:val="both"/>
        <w:rPr>
          <w:rFonts w:ascii="Times New Roman" w:hAnsi="Times New Roman"/>
          <w:spacing w:val="-2"/>
          <w:sz w:val="28"/>
          <w:szCs w:val="28"/>
        </w:rPr>
      </w:pPr>
    </w:p>
    <w:p w14:paraId="014AC9BB" w14:textId="77777777" w:rsidR="00A8617E" w:rsidRPr="00152031" w:rsidRDefault="00A8617E" w:rsidP="00603050">
      <w:pPr>
        <w:shd w:val="clear" w:color="auto" w:fill="FFFFFF"/>
        <w:spacing w:after="0" w:line="240" w:lineRule="auto"/>
        <w:jc w:val="both"/>
        <w:rPr>
          <w:rFonts w:ascii="Times New Roman" w:hAnsi="Times New Roman"/>
          <w:spacing w:val="-2"/>
          <w:sz w:val="28"/>
          <w:szCs w:val="28"/>
          <w:lang w:val="kk-KZ"/>
        </w:rPr>
      </w:pPr>
    </w:p>
    <w:p w14:paraId="2D29AC0E"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spacing w:val="-2"/>
          <w:sz w:val="28"/>
          <w:szCs w:val="28"/>
        </w:rPr>
        <w:t xml:space="preserve">Настоящим я выражаю своё </w:t>
      </w:r>
      <w:r w:rsidRPr="00152031">
        <w:rPr>
          <w:rFonts w:ascii="Times New Roman" w:hAnsi="Times New Roman"/>
          <w:spacing w:val="-3"/>
          <w:sz w:val="28"/>
          <w:szCs w:val="28"/>
        </w:rPr>
        <w:t xml:space="preserve">разрешение на то, чтобы мой ребёнок </w:t>
      </w:r>
      <w:r w:rsidRPr="00152031">
        <w:rPr>
          <w:rFonts w:ascii="Times New Roman" w:hAnsi="Times New Roman"/>
          <w:sz w:val="28"/>
          <w:szCs w:val="28"/>
        </w:rPr>
        <w:t xml:space="preserve">участвовал в этом исследовании. </w:t>
      </w:r>
    </w:p>
    <w:p w14:paraId="32BA5381" w14:textId="77777777" w:rsidR="00A8617E" w:rsidRPr="00152031" w:rsidRDefault="00A8617E" w:rsidP="00603050">
      <w:pPr>
        <w:shd w:val="clear" w:color="auto" w:fill="FFFFFF"/>
        <w:spacing w:after="0" w:line="240" w:lineRule="auto"/>
        <w:jc w:val="both"/>
        <w:rPr>
          <w:rFonts w:ascii="Times New Roman" w:hAnsi="Times New Roman"/>
          <w:sz w:val="28"/>
          <w:szCs w:val="28"/>
        </w:rPr>
      </w:pPr>
    </w:p>
    <w:p w14:paraId="3122469B"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sz w:val="28"/>
          <w:szCs w:val="28"/>
        </w:rPr>
        <w:t>ФИО родителя/</w:t>
      </w:r>
      <w:r w:rsidRPr="00152031">
        <w:rPr>
          <w:rFonts w:ascii="Times New Roman" w:hAnsi="Times New Roman"/>
          <w:spacing w:val="-3"/>
          <w:sz w:val="28"/>
          <w:szCs w:val="28"/>
        </w:rPr>
        <w:t>(родителей)*/законного представителя</w:t>
      </w:r>
      <w:r w:rsidRPr="00152031">
        <w:rPr>
          <w:rFonts w:ascii="Times New Roman" w:hAnsi="Times New Roman"/>
          <w:sz w:val="28"/>
          <w:szCs w:val="28"/>
        </w:rPr>
        <w:t xml:space="preserve"> ________________________</w:t>
      </w:r>
    </w:p>
    <w:p w14:paraId="0AFB7620" w14:textId="77777777" w:rsidR="00A8617E" w:rsidRPr="00152031" w:rsidRDefault="00A8617E" w:rsidP="00603050">
      <w:pPr>
        <w:shd w:val="clear" w:color="auto" w:fill="FFFFFF"/>
        <w:spacing w:after="0" w:line="240" w:lineRule="auto"/>
        <w:jc w:val="both"/>
        <w:rPr>
          <w:rFonts w:ascii="Times New Roman" w:hAnsi="Times New Roman"/>
          <w:sz w:val="28"/>
          <w:szCs w:val="28"/>
        </w:rPr>
      </w:pPr>
    </w:p>
    <w:p w14:paraId="6BEF623B" w14:textId="77777777" w:rsidR="00A8617E" w:rsidRPr="00152031" w:rsidRDefault="00C87601" w:rsidP="00603050">
      <w:pPr>
        <w:shd w:val="clear" w:color="auto" w:fill="FFFFFF"/>
        <w:spacing w:after="0" w:line="240" w:lineRule="auto"/>
        <w:jc w:val="both"/>
        <w:rPr>
          <w:rFonts w:ascii="Times New Roman" w:hAnsi="Times New Roman"/>
          <w:spacing w:val="-3"/>
          <w:sz w:val="28"/>
          <w:szCs w:val="28"/>
        </w:rPr>
      </w:pPr>
      <w:r w:rsidRPr="00152031">
        <w:rPr>
          <w:rFonts w:ascii="Times New Roman" w:hAnsi="Times New Roman"/>
          <w:sz w:val="28"/>
          <w:szCs w:val="28"/>
        </w:rPr>
        <w:t>Подпись родителя/</w:t>
      </w:r>
      <w:r w:rsidRPr="00152031">
        <w:rPr>
          <w:rFonts w:ascii="Times New Roman" w:hAnsi="Times New Roman"/>
          <w:spacing w:val="-3"/>
          <w:sz w:val="28"/>
          <w:szCs w:val="28"/>
        </w:rPr>
        <w:t xml:space="preserve">(родителей)*/законного </w:t>
      </w:r>
      <w:r w:rsidR="008F4D6D" w:rsidRPr="00152031">
        <w:rPr>
          <w:rFonts w:ascii="Times New Roman" w:hAnsi="Times New Roman"/>
          <w:spacing w:val="-3"/>
          <w:sz w:val="28"/>
          <w:szCs w:val="28"/>
        </w:rPr>
        <w:t>представителя:</w:t>
      </w:r>
      <w:r w:rsidR="008F4D6D" w:rsidRPr="00152031">
        <w:rPr>
          <w:rFonts w:ascii="Times New Roman" w:hAnsi="Times New Roman"/>
          <w:spacing w:val="-3"/>
          <w:sz w:val="28"/>
          <w:szCs w:val="28"/>
          <w:u w:val="single"/>
        </w:rPr>
        <w:t xml:space="preserve"> _</w:t>
      </w:r>
      <w:r w:rsidRPr="00152031">
        <w:rPr>
          <w:rFonts w:ascii="Times New Roman" w:hAnsi="Times New Roman"/>
          <w:spacing w:val="-3"/>
          <w:sz w:val="28"/>
          <w:szCs w:val="28"/>
          <w:u w:val="single"/>
        </w:rPr>
        <w:t>____________________</w:t>
      </w:r>
    </w:p>
    <w:p w14:paraId="59986742" w14:textId="77777777" w:rsidR="00A8617E" w:rsidRPr="00152031" w:rsidRDefault="00A8617E" w:rsidP="00603050">
      <w:pPr>
        <w:shd w:val="clear" w:color="auto" w:fill="FFFFFF"/>
        <w:spacing w:after="0" w:line="240" w:lineRule="auto"/>
        <w:jc w:val="both"/>
        <w:rPr>
          <w:rFonts w:ascii="Times New Roman" w:hAnsi="Times New Roman"/>
          <w:sz w:val="28"/>
          <w:szCs w:val="28"/>
        </w:rPr>
      </w:pPr>
    </w:p>
    <w:p w14:paraId="46BE2DE9" w14:textId="77777777" w:rsidR="00A8617E" w:rsidRPr="00152031" w:rsidRDefault="00C87601" w:rsidP="00603050">
      <w:pPr>
        <w:shd w:val="clear" w:color="auto" w:fill="FFFFFF"/>
        <w:tabs>
          <w:tab w:val="left" w:leader="underscore" w:pos="2506"/>
        </w:tabs>
        <w:spacing w:after="0" w:line="240" w:lineRule="auto"/>
        <w:jc w:val="both"/>
        <w:rPr>
          <w:rFonts w:ascii="Times New Roman" w:hAnsi="Times New Roman"/>
          <w:sz w:val="28"/>
          <w:szCs w:val="28"/>
        </w:rPr>
      </w:pPr>
      <w:r w:rsidRPr="00152031">
        <w:rPr>
          <w:rFonts w:ascii="Times New Roman" w:hAnsi="Times New Roman"/>
          <w:spacing w:val="-5"/>
          <w:sz w:val="28"/>
          <w:szCs w:val="28"/>
        </w:rPr>
        <w:t>Дата:</w:t>
      </w:r>
      <w:r w:rsidR="008F4D6D">
        <w:rPr>
          <w:rFonts w:ascii="Times New Roman" w:hAnsi="Times New Roman"/>
          <w:spacing w:val="-5"/>
          <w:sz w:val="28"/>
          <w:szCs w:val="28"/>
        </w:rPr>
        <w:t xml:space="preserve"> </w:t>
      </w:r>
      <w:r w:rsidRPr="00152031">
        <w:rPr>
          <w:rFonts w:ascii="Times New Roman" w:hAnsi="Times New Roman"/>
          <w:spacing w:val="-5"/>
          <w:sz w:val="28"/>
          <w:szCs w:val="28"/>
          <w:u w:val="single"/>
        </w:rPr>
        <w:t>___________________</w:t>
      </w:r>
      <w:r w:rsidRPr="00152031">
        <w:rPr>
          <w:rFonts w:ascii="Times New Roman" w:hAnsi="Times New Roman"/>
          <w:sz w:val="28"/>
          <w:szCs w:val="28"/>
        </w:rPr>
        <w:tab/>
      </w:r>
    </w:p>
    <w:p w14:paraId="08F422CF" w14:textId="77777777" w:rsidR="00A8617E" w:rsidRPr="00152031" w:rsidRDefault="00A8617E" w:rsidP="00603050">
      <w:pPr>
        <w:shd w:val="clear" w:color="auto" w:fill="FFFFFF"/>
        <w:tabs>
          <w:tab w:val="left" w:leader="underscore" w:pos="2506"/>
        </w:tabs>
        <w:spacing w:after="0" w:line="240" w:lineRule="auto"/>
        <w:jc w:val="both"/>
        <w:rPr>
          <w:rFonts w:ascii="Times New Roman" w:hAnsi="Times New Roman"/>
          <w:sz w:val="28"/>
          <w:szCs w:val="28"/>
        </w:rPr>
      </w:pPr>
    </w:p>
    <w:p w14:paraId="18E8068A" w14:textId="77777777" w:rsidR="00A8617E" w:rsidRPr="00152031" w:rsidRDefault="00C87601" w:rsidP="00603050">
      <w:pPr>
        <w:shd w:val="clear" w:color="auto" w:fill="FFFFFF"/>
        <w:tabs>
          <w:tab w:val="left" w:leader="underscore" w:pos="2506"/>
        </w:tabs>
        <w:spacing w:after="0" w:line="240" w:lineRule="auto"/>
        <w:jc w:val="both"/>
        <w:rPr>
          <w:rFonts w:ascii="Times New Roman" w:hAnsi="Times New Roman"/>
          <w:sz w:val="28"/>
          <w:szCs w:val="28"/>
        </w:rPr>
      </w:pPr>
      <w:r w:rsidRPr="00152031">
        <w:rPr>
          <w:rFonts w:ascii="Times New Roman" w:hAnsi="Times New Roman"/>
          <w:sz w:val="28"/>
          <w:szCs w:val="28"/>
        </w:rPr>
        <w:t>ФИО исследователя______________________________________________________</w:t>
      </w:r>
    </w:p>
    <w:p w14:paraId="184F9D79" w14:textId="77777777" w:rsidR="00A8617E" w:rsidRPr="00152031" w:rsidRDefault="00A8617E" w:rsidP="00603050">
      <w:pPr>
        <w:spacing w:after="0" w:line="240" w:lineRule="auto"/>
        <w:jc w:val="both"/>
        <w:rPr>
          <w:rFonts w:ascii="Times New Roman" w:hAnsi="Times New Roman"/>
          <w:sz w:val="28"/>
          <w:szCs w:val="28"/>
        </w:rPr>
      </w:pPr>
    </w:p>
    <w:p w14:paraId="4158ED6B" w14:textId="77777777" w:rsidR="00A8617E" w:rsidRPr="00152031" w:rsidRDefault="00C87601" w:rsidP="00603050">
      <w:pPr>
        <w:spacing w:after="0" w:line="240" w:lineRule="auto"/>
        <w:jc w:val="both"/>
        <w:rPr>
          <w:rFonts w:ascii="Times New Roman" w:hAnsi="Times New Roman"/>
          <w:sz w:val="28"/>
          <w:szCs w:val="28"/>
        </w:rPr>
      </w:pPr>
      <w:r w:rsidRPr="00152031">
        <w:rPr>
          <w:rFonts w:ascii="Times New Roman" w:hAnsi="Times New Roman"/>
          <w:sz w:val="28"/>
          <w:szCs w:val="28"/>
        </w:rPr>
        <w:t>Подпись исследователя___________________________________________________</w:t>
      </w:r>
    </w:p>
    <w:p w14:paraId="0B990022" w14:textId="77777777" w:rsidR="00A8617E" w:rsidRPr="00152031" w:rsidRDefault="00C87601" w:rsidP="00603050">
      <w:pPr>
        <w:spacing w:after="0" w:line="240" w:lineRule="auto"/>
        <w:jc w:val="both"/>
        <w:rPr>
          <w:rFonts w:ascii="Times New Roman" w:hAnsi="Times New Roman"/>
          <w:sz w:val="28"/>
          <w:szCs w:val="28"/>
        </w:rPr>
      </w:pPr>
      <w:r w:rsidRPr="00152031">
        <w:rPr>
          <w:rFonts w:ascii="Times New Roman" w:hAnsi="Times New Roman"/>
          <w:sz w:val="28"/>
          <w:szCs w:val="28"/>
        </w:rPr>
        <w:t>Дата________________________</w:t>
      </w:r>
    </w:p>
    <w:p w14:paraId="07A6DF2A" w14:textId="77777777" w:rsidR="00A8617E" w:rsidRPr="00152031" w:rsidRDefault="00A8617E" w:rsidP="00603050">
      <w:pPr>
        <w:spacing w:after="0" w:line="240" w:lineRule="auto"/>
        <w:jc w:val="both"/>
        <w:rPr>
          <w:rFonts w:ascii="Times New Roman" w:hAnsi="Times New Roman"/>
          <w:sz w:val="28"/>
          <w:szCs w:val="28"/>
        </w:rPr>
      </w:pPr>
    </w:p>
    <w:p w14:paraId="27CBF453" w14:textId="77777777" w:rsidR="00A8617E" w:rsidRPr="00152031" w:rsidRDefault="00A8617E" w:rsidP="00603050">
      <w:pPr>
        <w:shd w:val="clear" w:color="auto" w:fill="FFFFFF"/>
        <w:spacing w:after="0" w:line="240" w:lineRule="auto"/>
        <w:jc w:val="both"/>
        <w:rPr>
          <w:rFonts w:ascii="Times New Roman" w:hAnsi="Times New Roman"/>
          <w:b/>
          <w:bCs/>
          <w:spacing w:val="-3"/>
          <w:sz w:val="28"/>
          <w:szCs w:val="28"/>
        </w:rPr>
      </w:pPr>
    </w:p>
    <w:p w14:paraId="5668D21E" w14:textId="77777777" w:rsidR="00A8617E" w:rsidRPr="00152031" w:rsidRDefault="00C87601" w:rsidP="00603050">
      <w:pPr>
        <w:shd w:val="clear" w:color="auto" w:fill="FFFFFF"/>
        <w:spacing w:after="0" w:line="240" w:lineRule="auto"/>
        <w:jc w:val="both"/>
        <w:rPr>
          <w:rFonts w:ascii="Times New Roman" w:hAnsi="Times New Roman"/>
          <w:b/>
          <w:bCs/>
          <w:spacing w:val="-3"/>
          <w:sz w:val="28"/>
          <w:szCs w:val="28"/>
        </w:rPr>
      </w:pPr>
      <w:r w:rsidRPr="00152031">
        <w:rPr>
          <w:rFonts w:ascii="Times New Roman" w:hAnsi="Times New Roman"/>
          <w:b/>
          <w:bCs/>
          <w:spacing w:val="-3"/>
          <w:sz w:val="28"/>
          <w:szCs w:val="28"/>
        </w:rPr>
        <w:t xml:space="preserve">УСТНОЕ СОГЛАСИЕ РЕБЁНКА </w:t>
      </w:r>
    </w:p>
    <w:p w14:paraId="0E51AB0F"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b/>
          <w:bCs/>
          <w:spacing w:val="-3"/>
          <w:sz w:val="28"/>
          <w:szCs w:val="28"/>
        </w:rPr>
        <w:t xml:space="preserve">(при </w:t>
      </w:r>
      <w:r w:rsidR="008F4D6D" w:rsidRPr="00152031">
        <w:rPr>
          <w:rFonts w:ascii="Times New Roman" w:hAnsi="Times New Roman"/>
          <w:b/>
          <w:bCs/>
          <w:sz w:val="28"/>
          <w:szCs w:val="28"/>
        </w:rPr>
        <w:t>необходимости) *</w:t>
      </w:r>
      <w:r w:rsidRPr="00152031">
        <w:rPr>
          <w:rFonts w:ascii="Times New Roman" w:hAnsi="Times New Roman"/>
          <w:b/>
          <w:bCs/>
          <w:sz w:val="28"/>
          <w:szCs w:val="28"/>
        </w:rPr>
        <w:t>*</w:t>
      </w:r>
    </w:p>
    <w:p w14:paraId="6E1C0FF9" w14:textId="77777777" w:rsidR="00A8617E" w:rsidRPr="00152031" w:rsidRDefault="00A8617E" w:rsidP="00603050">
      <w:pPr>
        <w:shd w:val="clear" w:color="auto" w:fill="FFFFFF"/>
        <w:spacing w:after="0" w:line="240" w:lineRule="auto"/>
        <w:jc w:val="both"/>
        <w:rPr>
          <w:rFonts w:ascii="Times New Roman" w:hAnsi="Times New Roman"/>
          <w:spacing w:val="-2"/>
          <w:sz w:val="28"/>
          <w:szCs w:val="28"/>
        </w:rPr>
      </w:pPr>
    </w:p>
    <w:p w14:paraId="459DC622"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spacing w:val="-2"/>
          <w:sz w:val="28"/>
          <w:szCs w:val="28"/>
        </w:rPr>
        <w:t>Информация о данном исследовании</w:t>
      </w:r>
      <w:r w:rsidRPr="00152031">
        <w:rPr>
          <w:rFonts w:ascii="Times New Roman" w:hAnsi="Times New Roman"/>
          <w:sz w:val="28"/>
          <w:szCs w:val="28"/>
        </w:rPr>
        <w:t xml:space="preserve"> изложена моему ребёнку понятным, для</w:t>
      </w:r>
    </w:p>
    <w:p w14:paraId="50C6D7CC" w14:textId="77777777" w:rsidR="00A8617E" w:rsidRPr="00152031" w:rsidRDefault="00A8617E" w:rsidP="00603050">
      <w:pPr>
        <w:shd w:val="clear" w:color="auto" w:fill="FFFFFF"/>
        <w:spacing w:after="0" w:line="240" w:lineRule="auto"/>
        <w:jc w:val="both"/>
        <w:rPr>
          <w:rFonts w:ascii="Times New Roman" w:hAnsi="Times New Roman"/>
          <w:sz w:val="28"/>
          <w:szCs w:val="28"/>
        </w:rPr>
      </w:pPr>
    </w:p>
    <w:p w14:paraId="775197F4"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sz w:val="28"/>
          <w:szCs w:val="28"/>
        </w:rPr>
        <w:t xml:space="preserve">него языком, и мой ребёнок изъявил готовность </w:t>
      </w:r>
      <w:r w:rsidR="008F4D6D" w:rsidRPr="00152031">
        <w:rPr>
          <w:rFonts w:ascii="Times New Roman" w:hAnsi="Times New Roman"/>
          <w:sz w:val="28"/>
          <w:szCs w:val="28"/>
        </w:rPr>
        <w:t xml:space="preserve">участвовать </w:t>
      </w:r>
      <w:proofErr w:type="gramStart"/>
      <w:r w:rsidR="008F4D6D" w:rsidRPr="00152031">
        <w:rPr>
          <w:rFonts w:ascii="Times New Roman" w:hAnsi="Times New Roman"/>
          <w:sz w:val="28"/>
          <w:szCs w:val="28"/>
        </w:rPr>
        <w:t>в</w:t>
      </w:r>
      <w:r w:rsidRPr="00152031">
        <w:rPr>
          <w:rFonts w:ascii="Times New Roman" w:hAnsi="Times New Roman"/>
          <w:sz w:val="28"/>
          <w:szCs w:val="28"/>
        </w:rPr>
        <w:t xml:space="preserve">  этом</w:t>
      </w:r>
      <w:proofErr w:type="gramEnd"/>
      <w:r w:rsidRPr="00152031">
        <w:rPr>
          <w:rFonts w:ascii="Times New Roman" w:hAnsi="Times New Roman"/>
          <w:sz w:val="28"/>
          <w:szCs w:val="28"/>
        </w:rPr>
        <w:t xml:space="preserve"> </w:t>
      </w:r>
      <w:r w:rsidRPr="00152031">
        <w:rPr>
          <w:rFonts w:ascii="Times New Roman" w:hAnsi="Times New Roman"/>
          <w:spacing w:val="-4"/>
          <w:sz w:val="28"/>
          <w:szCs w:val="28"/>
        </w:rPr>
        <w:t>исследовании.</w:t>
      </w:r>
    </w:p>
    <w:p w14:paraId="103F6C98" w14:textId="77777777" w:rsidR="00A8617E" w:rsidRPr="00152031" w:rsidRDefault="00A8617E" w:rsidP="00603050">
      <w:pPr>
        <w:shd w:val="clear" w:color="auto" w:fill="FFFFFF"/>
        <w:spacing w:after="0" w:line="240" w:lineRule="auto"/>
        <w:jc w:val="both"/>
        <w:rPr>
          <w:rFonts w:ascii="Times New Roman" w:hAnsi="Times New Roman"/>
          <w:spacing w:val="-4"/>
          <w:sz w:val="28"/>
          <w:szCs w:val="28"/>
        </w:rPr>
      </w:pPr>
    </w:p>
    <w:p w14:paraId="6C35CDEB" w14:textId="77777777" w:rsidR="00A8617E" w:rsidRPr="00152031" w:rsidRDefault="00C87601" w:rsidP="00603050">
      <w:pPr>
        <w:shd w:val="clear" w:color="auto" w:fill="FFFFFF"/>
        <w:spacing w:after="0" w:line="240" w:lineRule="auto"/>
        <w:jc w:val="both"/>
        <w:rPr>
          <w:rFonts w:ascii="Times New Roman" w:hAnsi="Times New Roman"/>
          <w:spacing w:val="-3"/>
          <w:sz w:val="28"/>
          <w:szCs w:val="28"/>
        </w:rPr>
      </w:pPr>
      <w:r w:rsidRPr="00152031">
        <w:rPr>
          <w:rFonts w:ascii="Times New Roman" w:hAnsi="Times New Roman"/>
          <w:spacing w:val="-4"/>
          <w:sz w:val="28"/>
          <w:szCs w:val="28"/>
        </w:rPr>
        <w:t>ФИО</w:t>
      </w:r>
      <w:r w:rsidRPr="00152031">
        <w:rPr>
          <w:rFonts w:ascii="Times New Roman" w:hAnsi="Times New Roman"/>
          <w:spacing w:val="-3"/>
          <w:sz w:val="28"/>
          <w:szCs w:val="28"/>
        </w:rPr>
        <w:t xml:space="preserve"> родителя (родителей) /законного </w:t>
      </w:r>
      <w:r w:rsidR="008F4D6D" w:rsidRPr="00152031">
        <w:rPr>
          <w:rFonts w:ascii="Times New Roman" w:hAnsi="Times New Roman"/>
          <w:spacing w:val="-3"/>
          <w:sz w:val="28"/>
          <w:szCs w:val="28"/>
        </w:rPr>
        <w:t>представителя: _</w:t>
      </w:r>
      <w:r w:rsidRPr="00152031">
        <w:rPr>
          <w:rFonts w:ascii="Times New Roman" w:hAnsi="Times New Roman"/>
          <w:spacing w:val="-3"/>
          <w:sz w:val="28"/>
          <w:szCs w:val="28"/>
        </w:rPr>
        <w:t>________________________</w:t>
      </w:r>
    </w:p>
    <w:p w14:paraId="6729B43E"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spacing w:val="-3"/>
          <w:sz w:val="28"/>
          <w:szCs w:val="28"/>
        </w:rPr>
        <w:t>_______________________________________________________________________</w:t>
      </w:r>
    </w:p>
    <w:p w14:paraId="45F4A2BD" w14:textId="77777777" w:rsidR="00A8617E" w:rsidRPr="00152031" w:rsidRDefault="00C87601" w:rsidP="00603050">
      <w:pPr>
        <w:shd w:val="clear" w:color="auto" w:fill="FFFFFF"/>
        <w:spacing w:after="0" w:line="240" w:lineRule="auto"/>
        <w:jc w:val="both"/>
        <w:rPr>
          <w:rFonts w:ascii="Times New Roman" w:hAnsi="Times New Roman"/>
          <w:sz w:val="28"/>
          <w:szCs w:val="28"/>
        </w:rPr>
      </w:pPr>
      <w:r w:rsidRPr="00152031">
        <w:rPr>
          <w:rFonts w:ascii="Times New Roman" w:hAnsi="Times New Roman"/>
          <w:spacing w:val="-3"/>
          <w:sz w:val="28"/>
          <w:szCs w:val="28"/>
        </w:rPr>
        <w:t>Подпись родителя (родителей) /законного представителя:</w:t>
      </w:r>
    </w:p>
    <w:p w14:paraId="5513FBEF" w14:textId="77777777" w:rsidR="00A8617E" w:rsidRPr="00152031" w:rsidRDefault="00A8617E" w:rsidP="00603050">
      <w:pPr>
        <w:shd w:val="clear" w:color="auto" w:fill="FFFFFF"/>
        <w:tabs>
          <w:tab w:val="left" w:leader="underscore" w:pos="1200"/>
          <w:tab w:val="left" w:leader="underscore" w:pos="3149"/>
        </w:tabs>
        <w:spacing w:after="0" w:line="240" w:lineRule="auto"/>
        <w:jc w:val="both"/>
        <w:rPr>
          <w:rFonts w:ascii="Times New Roman" w:hAnsi="Times New Roman"/>
          <w:spacing w:val="-5"/>
          <w:sz w:val="28"/>
          <w:szCs w:val="28"/>
        </w:rPr>
      </w:pPr>
    </w:p>
    <w:p w14:paraId="7AB4E067" w14:textId="77777777" w:rsidR="00A8617E" w:rsidRPr="00152031" w:rsidRDefault="00C87601" w:rsidP="00603050">
      <w:pPr>
        <w:shd w:val="clear" w:color="auto" w:fill="FFFFFF"/>
        <w:tabs>
          <w:tab w:val="left" w:leader="underscore" w:pos="1200"/>
          <w:tab w:val="left" w:leader="underscore" w:pos="3149"/>
        </w:tabs>
        <w:spacing w:after="0" w:line="240" w:lineRule="auto"/>
        <w:jc w:val="both"/>
        <w:rPr>
          <w:rFonts w:ascii="Times New Roman" w:hAnsi="Times New Roman"/>
          <w:sz w:val="28"/>
          <w:szCs w:val="28"/>
        </w:rPr>
      </w:pPr>
      <w:r w:rsidRPr="00152031">
        <w:rPr>
          <w:rFonts w:ascii="Times New Roman" w:hAnsi="Times New Roman"/>
          <w:spacing w:val="-5"/>
          <w:sz w:val="28"/>
          <w:szCs w:val="28"/>
        </w:rPr>
        <w:t>Дата:</w:t>
      </w:r>
      <w:r w:rsidRPr="00152031">
        <w:rPr>
          <w:rFonts w:ascii="Times New Roman" w:hAnsi="Times New Roman"/>
          <w:sz w:val="28"/>
          <w:szCs w:val="28"/>
        </w:rPr>
        <w:tab/>
      </w:r>
      <w:r w:rsidRPr="00152031">
        <w:rPr>
          <w:rFonts w:ascii="Times New Roman" w:hAnsi="Times New Roman"/>
          <w:sz w:val="28"/>
          <w:szCs w:val="28"/>
        </w:rPr>
        <w:tab/>
      </w:r>
    </w:p>
    <w:p w14:paraId="0811D4CB" w14:textId="77777777" w:rsidR="00A8617E" w:rsidRPr="00152031" w:rsidRDefault="00A8617E" w:rsidP="00603050">
      <w:pPr>
        <w:shd w:val="clear" w:color="auto" w:fill="FFFFFF"/>
        <w:tabs>
          <w:tab w:val="left" w:leader="underscore" w:pos="3370"/>
          <w:tab w:val="left" w:leader="underscore" w:pos="5808"/>
        </w:tabs>
        <w:spacing w:after="0" w:line="240" w:lineRule="auto"/>
        <w:jc w:val="both"/>
        <w:rPr>
          <w:rFonts w:ascii="Times New Roman" w:hAnsi="Times New Roman"/>
          <w:spacing w:val="-4"/>
          <w:sz w:val="28"/>
          <w:szCs w:val="28"/>
        </w:rPr>
      </w:pPr>
    </w:p>
    <w:p w14:paraId="2F1D2F83" w14:textId="77777777" w:rsidR="00A8617E" w:rsidRPr="00152031" w:rsidRDefault="00A8617E" w:rsidP="00603050">
      <w:pPr>
        <w:shd w:val="clear" w:color="auto" w:fill="FFFFFF"/>
        <w:tabs>
          <w:tab w:val="left" w:leader="underscore" w:pos="3370"/>
          <w:tab w:val="left" w:leader="underscore" w:pos="5808"/>
        </w:tabs>
        <w:spacing w:after="0" w:line="240" w:lineRule="auto"/>
        <w:jc w:val="both"/>
        <w:rPr>
          <w:rFonts w:ascii="Times New Roman" w:hAnsi="Times New Roman"/>
          <w:spacing w:val="-4"/>
          <w:sz w:val="28"/>
          <w:szCs w:val="28"/>
        </w:rPr>
      </w:pPr>
    </w:p>
    <w:p w14:paraId="0DB47E2C" w14:textId="77777777" w:rsidR="00A8617E" w:rsidRPr="00152031" w:rsidRDefault="00C87601" w:rsidP="00603050">
      <w:pPr>
        <w:shd w:val="clear" w:color="auto" w:fill="FFFFFF"/>
        <w:tabs>
          <w:tab w:val="left" w:leader="underscore" w:pos="3370"/>
          <w:tab w:val="left" w:leader="underscore" w:pos="5808"/>
        </w:tabs>
        <w:spacing w:after="0" w:line="240" w:lineRule="auto"/>
        <w:jc w:val="both"/>
        <w:rPr>
          <w:rFonts w:ascii="Times New Roman" w:hAnsi="Times New Roman"/>
          <w:spacing w:val="-4"/>
          <w:sz w:val="28"/>
          <w:szCs w:val="28"/>
        </w:rPr>
      </w:pPr>
      <w:r w:rsidRPr="00152031">
        <w:rPr>
          <w:rFonts w:ascii="Times New Roman" w:hAnsi="Times New Roman"/>
          <w:spacing w:val="-4"/>
          <w:sz w:val="28"/>
          <w:szCs w:val="28"/>
        </w:rPr>
        <w:t>ФИО исследователя________________________________________________________</w:t>
      </w:r>
    </w:p>
    <w:p w14:paraId="60591FB2" w14:textId="77777777" w:rsidR="00A8617E" w:rsidRPr="00152031" w:rsidRDefault="00A8617E" w:rsidP="00603050">
      <w:pPr>
        <w:spacing w:after="0" w:line="240" w:lineRule="auto"/>
        <w:jc w:val="both"/>
        <w:rPr>
          <w:rFonts w:ascii="Times New Roman" w:hAnsi="Times New Roman"/>
          <w:spacing w:val="-4"/>
          <w:sz w:val="28"/>
          <w:szCs w:val="28"/>
        </w:rPr>
      </w:pPr>
    </w:p>
    <w:p w14:paraId="5621D4F7" w14:textId="77777777" w:rsidR="00A8617E" w:rsidRPr="00152031" w:rsidRDefault="00C87601" w:rsidP="00603050">
      <w:pPr>
        <w:spacing w:after="0" w:line="240" w:lineRule="auto"/>
        <w:jc w:val="both"/>
        <w:rPr>
          <w:rFonts w:ascii="Times New Roman" w:hAnsi="Times New Roman"/>
          <w:sz w:val="28"/>
          <w:szCs w:val="28"/>
        </w:rPr>
      </w:pPr>
      <w:r w:rsidRPr="00152031">
        <w:rPr>
          <w:rFonts w:ascii="Times New Roman" w:hAnsi="Times New Roman"/>
          <w:spacing w:val="-4"/>
          <w:sz w:val="28"/>
          <w:szCs w:val="28"/>
        </w:rPr>
        <w:t>Подпись исследователя:</w:t>
      </w:r>
      <w:r w:rsidRPr="00152031">
        <w:rPr>
          <w:rFonts w:ascii="Times New Roman" w:hAnsi="Times New Roman"/>
          <w:sz w:val="28"/>
          <w:szCs w:val="28"/>
        </w:rPr>
        <w:tab/>
      </w:r>
    </w:p>
    <w:p w14:paraId="6AF3F7BF" w14:textId="77777777" w:rsidR="00A8617E" w:rsidRPr="00152031" w:rsidRDefault="00C87601" w:rsidP="00603050">
      <w:pPr>
        <w:spacing w:after="0" w:line="240" w:lineRule="auto"/>
        <w:jc w:val="both"/>
        <w:rPr>
          <w:rFonts w:ascii="Times New Roman" w:hAnsi="Times New Roman"/>
          <w:sz w:val="28"/>
          <w:szCs w:val="28"/>
        </w:rPr>
      </w:pPr>
      <w:r w:rsidRPr="00152031">
        <w:rPr>
          <w:rFonts w:ascii="Times New Roman" w:hAnsi="Times New Roman"/>
          <w:spacing w:val="-3"/>
          <w:sz w:val="28"/>
          <w:szCs w:val="28"/>
        </w:rPr>
        <w:t>Дата:</w:t>
      </w:r>
      <w:r w:rsidRPr="00152031">
        <w:rPr>
          <w:rFonts w:ascii="Times New Roman" w:hAnsi="Times New Roman"/>
          <w:sz w:val="28"/>
          <w:szCs w:val="28"/>
        </w:rPr>
        <w:tab/>
      </w:r>
    </w:p>
    <w:p w14:paraId="2C74496F"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5B0D47F0"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01004F31"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5CE93A1D"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6B02391C"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2A86830F"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1A5652CF"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123AE3E3"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12B35361"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7FF9AA49"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23CF7749"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07530775"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8FD6954"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651E851E"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01FD61F"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7A184495"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A466401"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02E545A"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0D8A9199"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5CE7FC54"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78A418A3"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4AA6604F"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0C8D824"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5F571345"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94E40D8"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4AE7E90"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41F8AFFB"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728102D4"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4297E1E3"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366A93CC"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0063ED95"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1335B663"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136D77B2"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2B2AB0C2"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694BD28E"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5ECC85CF"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25031FA0"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6AE20E6E" w14:textId="77777777" w:rsidR="001450BF" w:rsidRDefault="001450BF" w:rsidP="00603050">
      <w:pPr>
        <w:shd w:val="clear" w:color="auto" w:fill="FFFFFF"/>
        <w:spacing w:after="0" w:line="240" w:lineRule="auto"/>
        <w:jc w:val="center"/>
        <w:rPr>
          <w:rFonts w:ascii="Times New Roman" w:eastAsia="Times New Roman" w:hAnsi="Times New Roman" w:cs="Times New Roman"/>
          <w:b/>
          <w:sz w:val="28"/>
          <w:szCs w:val="28"/>
        </w:rPr>
      </w:pPr>
    </w:p>
    <w:p w14:paraId="0431E24C" w14:textId="03E1074F" w:rsidR="00A8617E" w:rsidRPr="00094659" w:rsidRDefault="00094659" w:rsidP="00603050">
      <w:pPr>
        <w:shd w:val="clear" w:color="auto" w:fill="FFFFFF"/>
        <w:spacing w:after="0" w:line="240" w:lineRule="auto"/>
        <w:jc w:val="center"/>
        <w:rPr>
          <w:rFonts w:ascii="Times New Roman" w:eastAsia="Times New Roman" w:hAnsi="Times New Roman" w:cs="Times New Roman"/>
          <w:b/>
          <w:sz w:val="28"/>
          <w:szCs w:val="28"/>
        </w:rPr>
      </w:pPr>
      <w:r w:rsidRPr="00094659">
        <w:rPr>
          <w:rFonts w:ascii="Times New Roman" w:eastAsia="Times New Roman" w:hAnsi="Times New Roman" w:cs="Times New Roman"/>
          <w:b/>
          <w:sz w:val="28"/>
          <w:szCs w:val="28"/>
        </w:rPr>
        <w:lastRenderedPageBreak/>
        <w:t>ПРИЛОЖЕНИЕ 7</w:t>
      </w:r>
    </w:p>
    <w:p w14:paraId="08C32F37" w14:textId="77777777" w:rsidR="00A8617E" w:rsidRPr="00152031" w:rsidRDefault="00A8617E" w:rsidP="00603050">
      <w:pPr>
        <w:shd w:val="clear" w:color="auto" w:fill="FFFFFF"/>
        <w:spacing w:after="0" w:line="240" w:lineRule="auto"/>
        <w:jc w:val="center"/>
        <w:rPr>
          <w:rFonts w:ascii="Times New Roman" w:eastAsia="Times New Roman" w:hAnsi="Times New Roman" w:cs="Times New Roman"/>
          <w:sz w:val="28"/>
          <w:szCs w:val="28"/>
        </w:rPr>
      </w:pPr>
    </w:p>
    <w:p w14:paraId="42F70DE6" w14:textId="77777777" w:rsidR="00A8617E" w:rsidRPr="00152031" w:rsidRDefault="00C87601" w:rsidP="00603050">
      <w:pPr>
        <w:spacing w:after="0" w:line="240" w:lineRule="auto"/>
        <w:jc w:val="center"/>
        <w:rPr>
          <w:rFonts w:ascii="Times New Roman" w:hAnsi="Times New Roman"/>
          <w:b/>
          <w:sz w:val="24"/>
          <w:szCs w:val="24"/>
        </w:rPr>
      </w:pPr>
      <w:r w:rsidRPr="00152031">
        <w:rPr>
          <w:rFonts w:ascii="Times New Roman" w:hAnsi="Times New Roman"/>
          <w:b/>
          <w:sz w:val="24"/>
          <w:szCs w:val="24"/>
        </w:rPr>
        <w:t xml:space="preserve">АНКЕТА </w:t>
      </w:r>
      <w:proofErr w:type="gramStart"/>
      <w:r w:rsidRPr="00152031">
        <w:rPr>
          <w:rFonts w:ascii="Times New Roman" w:hAnsi="Times New Roman"/>
          <w:b/>
          <w:sz w:val="24"/>
          <w:szCs w:val="24"/>
        </w:rPr>
        <w:t>ДЛЯ  ШКОЛЬНИЦ</w:t>
      </w:r>
      <w:proofErr w:type="gramEnd"/>
    </w:p>
    <w:p w14:paraId="1ADCFDE2"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ФИО </w:t>
      </w:r>
    </w:p>
    <w:p w14:paraId="2B048BF6"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Возраст</w:t>
      </w:r>
      <w:r w:rsidRPr="00152031">
        <w:rPr>
          <w:rFonts w:ascii="Times New Roman" w:hAnsi="Times New Roman"/>
          <w:sz w:val="24"/>
          <w:szCs w:val="24"/>
          <w:lang w:val="en-US"/>
        </w:rPr>
        <w:t>/</w:t>
      </w:r>
      <w:r w:rsidRPr="00152031">
        <w:rPr>
          <w:rFonts w:ascii="Times New Roman" w:hAnsi="Times New Roman"/>
          <w:sz w:val="24"/>
          <w:szCs w:val="24"/>
        </w:rPr>
        <w:t>дата рождения</w:t>
      </w:r>
    </w:p>
    <w:p w14:paraId="687A336F"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Место рождения </w:t>
      </w:r>
    </w:p>
    <w:p w14:paraId="331405B6"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Продолжительность проживания в регионе </w:t>
      </w:r>
    </w:p>
    <w:p w14:paraId="222BEF89"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proofErr w:type="spellStart"/>
      <w:r w:rsidRPr="00152031">
        <w:rPr>
          <w:rFonts w:ascii="Times New Roman" w:hAnsi="Times New Roman"/>
          <w:sz w:val="24"/>
          <w:szCs w:val="24"/>
          <w:lang w:val="en-US"/>
        </w:rPr>
        <w:t>Возрастотца</w:t>
      </w:r>
      <w:proofErr w:type="spellEnd"/>
      <w:r w:rsidRPr="00152031">
        <w:rPr>
          <w:rFonts w:ascii="Times New Roman" w:hAnsi="Times New Roman"/>
          <w:sz w:val="24"/>
          <w:szCs w:val="24"/>
          <w:lang w:val="en-US"/>
        </w:rPr>
        <w:t xml:space="preserve"> ____________, </w:t>
      </w:r>
      <w:proofErr w:type="spellStart"/>
      <w:r w:rsidRPr="00152031">
        <w:rPr>
          <w:rFonts w:ascii="Times New Roman" w:hAnsi="Times New Roman"/>
          <w:sz w:val="24"/>
          <w:szCs w:val="24"/>
          <w:lang w:val="en-US"/>
        </w:rPr>
        <w:t>матери</w:t>
      </w:r>
      <w:proofErr w:type="spellEnd"/>
      <w:r w:rsidRPr="00152031">
        <w:rPr>
          <w:rFonts w:ascii="Times New Roman" w:hAnsi="Times New Roman"/>
          <w:sz w:val="24"/>
          <w:szCs w:val="24"/>
          <w:lang w:val="en-US"/>
        </w:rPr>
        <w:t>______________</w:t>
      </w:r>
    </w:p>
    <w:p w14:paraId="0A911B23"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Национальность родителей мать ___________, отец___________________</w:t>
      </w:r>
    </w:p>
    <w:p w14:paraId="7BCAC250"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место работы (профессия) отца _______________, матери ______________</w:t>
      </w:r>
    </w:p>
    <w:p w14:paraId="2C8D6489"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Вес при рождении ______________</w:t>
      </w:r>
    </w:p>
    <w:p w14:paraId="47569DC8"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Число детей в семье____________, какой ребенок по счету ____________</w:t>
      </w:r>
    </w:p>
    <w:p w14:paraId="60EFDC78"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Перенесенные заболевания: </w:t>
      </w:r>
    </w:p>
    <w:p w14:paraId="6CE9C720" w14:textId="77777777" w:rsidR="00A8617E" w:rsidRPr="00152031" w:rsidRDefault="00A8617E" w:rsidP="00603050">
      <w:pPr>
        <w:pStyle w:val="29"/>
        <w:spacing w:after="0" w:line="240" w:lineRule="auto"/>
        <w:ind w:left="0"/>
        <w:jc w:val="both"/>
        <w:rPr>
          <w:rFonts w:ascii="Times New Roman" w:hAnsi="Times New Roman"/>
          <w:sz w:val="24"/>
          <w:szCs w:val="24"/>
        </w:rPr>
      </w:pPr>
    </w:p>
    <w:p w14:paraId="5F89072A" w14:textId="77777777" w:rsidR="00A8617E" w:rsidRPr="00152031" w:rsidRDefault="00A8617E" w:rsidP="00603050">
      <w:pPr>
        <w:pStyle w:val="29"/>
        <w:spacing w:after="0" w:line="240" w:lineRule="auto"/>
        <w:ind w:left="0"/>
        <w:jc w:val="both"/>
        <w:rPr>
          <w:rFonts w:ascii="Times New Roman" w:hAnsi="Times New Roman"/>
          <w:sz w:val="24"/>
          <w:szCs w:val="24"/>
        </w:rPr>
      </w:pPr>
    </w:p>
    <w:p w14:paraId="26E4CFDE" w14:textId="77777777" w:rsidR="00A8617E" w:rsidRPr="00152031" w:rsidRDefault="00C87601" w:rsidP="00603050">
      <w:pPr>
        <w:pStyle w:val="29"/>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Травмы </w:t>
      </w:r>
    </w:p>
    <w:p w14:paraId="330749EC" w14:textId="77777777" w:rsidR="00A8617E" w:rsidRPr="00152031" w:rsidRDefault="00C87601" w:rsidP="00603050">
      <w:pPr>
        <w:pStyle w:val="29"/>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Операции </w:t>
      </w:r>
    </w:p>
    <w:p w14:paraId="39ABA725" w14:textId="77777777" w:rsidR="00A8617E" w:rsidRPr="00152031" w:rsidRDefault="00A8617E" w:rsidP="00603050">
      <w:pPr>
        <w:pStyle w:val="29"/>
        <w:spacing w:after="0" w:line="240" w:lineRule="auto"/>
        <w:ind w:left="0"/>
        <w:jc w:val="both"/>
        <w:rPr>
          <w:rFonts w:ascii="Times New Roman" w:hAnsi="Times New Roman"/>
          <w:sz w:val="24"/>
          <w:szCs w:val="24"/>
        </w:rPr>
      </w:pPr>
    </w:p>
    <w:p w14:paraId="09380A11"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Жалобы общие (головные боли, головокружения, слабость, запоры, боли в животе, выделения из половых путей, боли/рези при мочеиспускании, носовые кровотечения и </w:t>
      </w:r>
      <w:proofErr w:type="spellStart"/>
      <w:r w:rsidRPr="00152031">
        <w:rPr>
          <w:rFonts w:ascii="Times New Roman" w:hAnsi="Times New Roman"/>
          <w:sz w:val="24"/>
          <w:szCs w:val="24"/>
        </w:rPr>
        <w:t>др</w:t>
      </w:r>
      <w:proofErr w:type="spellEnd"/>
      <w:r w:rsidRPr="00152031">
        <w:rPr>
          <w:rFonts w:ascii="Times New Roman" w:hAnsi="Times New Roman"/>
          <w:sz w:val="24"/>
          <w:szCs w:val="24"/>
        </w:rPr>
        <w:t>)</w:t>
      </w:r>
    </w:p>
    <w:p w14:paraId="45E6D690" w14:textId="77777777" w:rsidR="00A8617E" w:rsidRPr="00152031" w:rsidRDefault="00A8617E" w:rsidP="00603050">
      <w:pPr>
        <w:pStyle w:val="29"/>
        <w:spacing w:after="0" w:line="240" w:lineRule="auto"/>
        <w:ind w:left="0"/>
        <w:jc w:val="both"/>
        <w:rPr>
          <w:rFonts w:ascii="Times New Roman" w:hAnsi="Times New Roman"/>
          <w:sz w:val="24"/>
          <w:szCs w:val="24"/>
        </w:rPr>
      </w:pPr>
    </w:p>
    <w:p w14:paraId="43C2287B" w14:textId="77777777" w:rsidR="00A8617E" w:rsidRPr="00152031" w:rsidRDefault="00A8617E" w:rsidP="00603050">
      <w:pPr>
        <w:pStyle w:val="29"/>
        <w:spacing w:after="0" w:line="240" w:lineRule="auto"/>
        <w:ind w:left="0"/>
        <w:jc w:val="both"/>
        <w:rPr>
          <w:rFonts w:ascii="Times New Roman" w:hAnsi="Times New Roman"/>
          <w:sz w:val="24"/>
          <w:szCs w:val="24"/>
        </w:rPr>
      </w:pPr>
    </w:p>
    <w:p w14:paraId="0A97CC2E"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Рост__________ Вес ______________ </w:t>
      </w:r>
      <w:proofErr w:type="spellStart"/>
      <w:r w:rsidRPr="00152031">
        <w:rPr>
          <w:rFonts w:ascii="Times New Roman" w:hAnsi="Times New Roman"/>
          <w:sz w:val="24"/>
          <w:szCs w:val="24"/>
        </w:rPr>
        <w:t>стрии</w:t>
      </w:r>
      <w:proofErr w:type="spellEnd"/>
      <w:r w:rsidRPr="00152031">
        <w:rPr>
          <w:rFonts w:ascii="Times New Roman" w:hAnsi="Times New Roman"/>
          <w:sz w:val="24"/>
          <w:szCs w:val="24"/>
        </w:rPr>
        <w:t xml:space="preserve"> НЕТ/ ДА (белые/розовые/ бордовые) </w:t>
      </w:r>
    </w:p>
    <w:p w14:paraId="7C80BDD9"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Степень полового развития </w:t>
      </w:r>
      <w:proofErr w:type="spellStart"/>
      <w:r w:rsidRPr="00152031">
        <w:rPr>
          <w:rFonts w:ascii="Times New Roman" w:hAnsi="Times New Roman"/>
          <w:sz w:val="24"/>
          <w:szCs w:val="24"/>
        </w:rPr>
        <w:t>Ма</w:t>
      </w:r>
      <w:proofErr w:type="spellEnd"/>
      <w:r w:rsidRPr="00152031">
        <w:rPr>
          <w:rFonts w:ascii="Times New Roman" w:hAnsi="Times New Roman"/>
          <w:sz w:val="24"/>
          <w:szCs w:val="24"/>
        </w:rPr>
        <w:t xml:space="preserve"> ______ Ах ______ Р ______ Ме </w:t>
      </w:r>
    </w:p>
    <w:p w14:paraId="7200366C"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Возраст менархе / дата начала менструаций __________________/_______ </w:t>
      </w:r>
    </w:p>
    <w:p w14:paraId="0D34D289" w14:textId="77777777" w:rsidR="00A8617E" w:rsidRPr="00152031" w:rsidRDefault="00A8617E" w:rsidP="00603050">
      <w:pPr>
        <w:pStyle w:val="29"/>
        <w:spacing w:after="0" w:line="240" w:lineRule="auto"/>
        <w:ind w:left="0"/>
        <w:jc w:val="both"/>
        <w:rPr>
          <w:rFonts w:ascii="Times New Roman" w:hAnsi="Times New Roman"/>
          <w:sz w:val="24"/>
          <w:szCs w:val="24"/>
        </w:rPr>
      </w:pPr>
    </w:p>
    <w:p w14:paraId="3E7D8AA4"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Менструальный цикл по</w:t>
      </w:r>
      <w:proofErr w:type="gramStart"/>
      <w:r w:rsidRPr="00152031">
        <w:rPr>
          <w:rFonts w:ascii="Times New Roman" w:hAnsi="Times New Roman"/>
          <w:sz w:val="24"/>
          <w:szCs w:val="24"/>
        </w:rPr>
        <w:t xml:space="preserve"> ….</w:t>
      </w:r>
      <w:proofErr w:type="gramEnd"/>
      <w:r w:rsidRPr="00152031">
        <w:rPr>
          <w:rFonts w:ascii="Times New Roman" w:hAnsi="Times New Roman"/>
          <w:sz w:val="24"/>
          <w:szCs w:val="24"/>
        </w:rPr>
        <w:t xml:space="preserve">. дней , через ……. </w:t>
      </w:r>
      <w:proofErr w:type="gramStart"/>
      <w:r w:rsidRPr="00152031">
        <w:rPr>
          <w:rFonts w:ascii="Times New Roman" w:hAnsi="Times New Roman"/>
          <w:sz w:val="24"/>
          <w:szCs w:val="24"/>
        </w:rPr>
        <w:t>.дней</w:t>
      </w:r>
      <w:proofErr w:type="gramEnd"/>
      <w:r w:rsidRPr="00152031">
        <w:rPr>
          <w:rFonts w:ascii="Times New Roman" w:hAnsi="Times New Roman"/>
          <w:sz w:val="24"/>
          <w:szCs w:val="24"/>
        </w:rPr>
        <w:t>, обильно /скудно/норма/болезненно, не регулярно ____________________, кровотечения_____</w:t>
      </w:r>
    </w:p>
    <w:p w14:paraId="713C8A3F" w14:textId="77777777" w:rsidR="00A8617E" w:rsidRPr="00152031" w:rsidRDefault="00A8617E" w:rsidP="00603050">
      <w:pPr>
        <w:pStyle w:val="29"/>
        <w:spacing w:after="0" w:line="240" w:lineRule="auto"/>
        <w:ind w:left="0"/>
        <w:jc w:val="both"/>
        <w:rPr>
          <w:rFonts w:ascii="Times New Roman" w:hAnsi="Times New Roman"/>
          <w:sz w:val="24"/>
          <w:szCs w:val="24"/>
        </w:rPr>
      </w:pPr>
    </w:p>
    <w:p w14:paraId="3A907678"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Особенности/ сопутствующие симптомы (тошнота, рвота/ понос/ боли в области сердца и </w:t>
      </w:r>
      <w:proofErr w:type="spellStart"/>
      <w:r w:rsidRPr="00152031">
        <w:rPr>
          <w:rFonts w:ascii="Times New Roman" w:hAnsi="Times New Roman"/>
          <w:sz w:val="24"/>
          <w:szCs w:val="24"/>
        </w:rPr>
        <w:t>тд</w:t>
      </w:r>
      <w:proofErr w:type="spellEnd"/>
      <w:r w:rsidRPr="00152031">
        <w:rPr>
          <w:rFonts w:ascii="Times New Roman" w:hAnsi="Times New Roman"/>
          <w:sz w:val="24"/>
          <w:szCs w:val="24"/>
        </w:rPr>
        <w:t xml:space="preserve">)   </w:t>
      </w:r>
    </w:p>
    <w:p w14:paraId="531D9C81" w14:textId="77777777" w:rsidR="00A8617E" w:rsidRPr="00152031" w:rsidRDefault="00C87601" w:rsidP="00603050">
      <w:pPr>
        <w:pStyle w:val="29"/>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Прием медикаментов: </w:t>
      </w:r>
    </w:p>
    <w:p w14:paraId="3209E292" w14:textId="77777777" w:rsidR="00A8617E" w:rsidRPr="00152031" w:rsidRDefault="00A8617E" w:rsidP="00603050">
      <w:pPr>
        <w:pStyle w:val="29"/>
        <w:spacing w:after="0" w:line="240" w:lineRule="auto"/>
        <w:ind w:left="0"/>
        <w:jc w:val="both"/>
        <w:rPr>
          <w:rFonts w:ascii="Times New Roman" w:hAnsi="Times New Roman"/>
          <w:sz w:val="24"/>
          <w:szCs w:val="24"/>
        </w:rPr>
      </w:pPr>
    </w:p>
    <w:p w14:paraId="4045CF7C" w14:textId="77777777" w:rsidR="00A8617E" w:rsidRPr="00152031" w:rsidRDefault="00A8617E" w:rsidP="00603050">
      <w:pPr>
        <w:pStyle w:val="29"/>
        <w:spacing w:after="0" w:line="240" w:lineRule="auto"/>
        <w:ind w:left="0"/>
        <w:jc w:val="both"/>
        <w:rPr>
          <w:rFonts w:ascii="Times New Roman" w:hAnsi="Times New Roman"/>
          <w:sz w:val="24"/>
          <w:szCs w:val="24"/>
        </w:rPr>
      </w:pPr>
    </w:p>
    <w:p w14:paraId="513596B9"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Последняя менструация _______________________________________</w:t>
      </w:r>
    </w:p>
    <w:p w14:paraId="0FE40669"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proofErr w:type="spellStart"/>
      <w:proofErr w:type="gramStart"/>
      <w:r w:rsidRPr="00152031">
        <w:rPr>
          <w:rFonts w:ascii="Times New Roman" w:hAnsi="Times New Roman"/>
          <w:sz w:val="24"/>
          <w:szCs w:val="24"/>
          <w:lang w:val="en-US"/>
        </w:rPr>
        <w:t>Acnevulgaris</w:t>
      </w:r>
      <w:proofErr w:type="spellEnd"/>
      <w:r w:rsidRPr="00152031">
        <w:rPr>
          <w:rFonts w:ascii="Times New Roman" w:hAnsi="Times New Roman"/>
          <w:sz w:val="24"/>
          <w:szCs w:val="24"/>
        </w:rPr>
        <w:t xml:space="preserve">  на</w:t>
      </w:r>
      <w:proofErr w:type="gramEnd"/>
      <w:r w:rsidRPr="00152031">
        <w:rPr>
          <w:rFonts w:ascii="Times New Roman" w:hAnsi="Times New Roman"/>
          <w:sz w:val="24"/>
          <w:szCs w:val="24"/>
        </w:rPr>
        <w:t xml:space="preserve"> лице /груди / спине/</w:t>
      </w:r>
    </w:p>
    <w:p w14:paraId="39D69D65" w14:textId="77777777" w:rsidR="00A8617E" w:rsidRPr="00152031" w:rsidRDefault="00A8617E" w:rsidP="00603050">
      <w:pPr>
        <w:pStyle w:val="29"/>
        <w:spacing w:after="0" w:line="240" w:lineRule="auto"/>
        <w:ind w:left="0"/>
        <w:jc w:val="both"/>
        <w:rPr>
          <w:rFonts w:ascii="Times New Roman" w:hAnsi="Times New Roman"/>
          <w:sz w:val="24"/>
          <w:szCs w:val="24"/>
        </w:rPr>
      </w:pPr>
    </w:p>
    <w:p w14:paraId="79610ED1"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Избыточное оволосение НЕТ/</w:t>
      </w:r>
      <w:proofErr w:type="gramStart"/>
      <w:r w:rsidRPr="00152031">
        <w:rPr>
          <w:rFonts w:ascii="Times New Roman" w:hAnsi="Times New Roman"/>
          <w:sz w:val="24"/>
          <w:szCs w:val="24"/>
        </w:rPr>
        <w:t>ДА  усы</w:t>
      </w:r>
      <w:proofErr w:type="gramEnd"/>
      <w:r w:rsidRPr="00152031">
        <w:rPr>
          <w:rFonts w:ascii="Times New Roman" w:hAnsi="Times New Roman"/>
          <w:sz w:val="24"/>
          <w:szCs w:val="24"/>
        </w:rPr>
        <w:t>/бакенбарды/ подбородок, вокруг сосков/ по белой линии живота</w:t>
      </w:r>
    </w:p>
    <w:p w14:paraId="1B82740B" w14:textId="77777777" w:rsidR="00A8617E" w:rsidRPr="00152031" w:rsidRDefault="00A8617E" w:rsidP="00603050">
      <w:pPr>
        <w:pStyle w:val="29"/>
        <w:spacing w:after="0" w:line="24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8617E" w:rsidRPr="00152031" w14:paraId="5ED4BC74" w14:textId="77777777">
        <w:tc>
          <w:tcPr>
            <w:tcW w:w="4785" w:type="dxa"/>
            <w:tcBorders>
              <w:top w:val="single" w:sz="4" w:space="0" w:color="auto"/>
              <w:left w:val="single" w:sz="4" w:space="0" w:color="auto"/>
              <w:bottom w:val="single" w:sz="4" w:space="0" w:color="auto"/>
              <w:right w:val="single" w:sz="4" w:space="0" w:color="auto"/>
            </w:tcBorders>
          </w:tcPr>
          <w:p w14:paraId="76AA973F"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показатели крови, </w:t>
            </w:r>
            <w:proofErr w:type="spellStart"/>
            <w:proofErr w:type="gramStart"/>
            <w:r w:rsidRPr="00152031">
              <w:rPr>
                <w:rFonts w:ascii="Times New Roman" w:hAnsi="Times New Roman"/>
                <w:sz w:val="24"/>
                <w:szCs w:val="24"/>
              </w:rPr>
              <w:t>Нв</w:t>
            </w:r>
            <w:proofErr w:type="spellEnd"/>
            <w:r w:rsidRPr="00152031">
              <w:rPr>
                <w:rFonts w:ascii="Times New Roman" w:hAnsi="Times New Roman"/>
                <w:sz w:val="24"/>
                <w:szCs w:val="24"/>
              </w:rPr>
              <w:t xml:space="preserve">  _</w:t>
            </w:r>
            <w:proofErr w:type="gramEnd"/>
            <w:r w:rsidRPr="00152031">
              <w:rPr>
                <w:rFonts w:ascii="Times New Roman" w:hAnsi="Times New Roman"/>
                <w:sz w:val="24"/>
                <w:szCs w:val="24"/>
              </w:rPr>
              <w:t>_________/ лейкоциты_____________</w:t>
            </w:r>
          </w:p>
          <w:p w14:paraId="09793025" w14:textId="77777777" w:rsidR="00A8617E" w:rsidRPr="00152031" w:rsidRDefault="00C87601" w:rsidP="00603050">
            <w:pPr>
              <w:pStyle w:val="29"/>
              <w:spacing w:after="0" w:line="240" w:lineRule="auto"/>
              <w:ind w:left="0"/>
              <w:jc w:val="both"/>
              <w:rPr>
                <w:rFonts w:ascii="Times New Roman" w:hAnsi="Times New Roman"/>
                <w:sz w:val="24"/>
                <w:szCs w:val="24"/>
              </w:rPr>
            </w:pPr>
            <w:proofErr w:type="spellStart"/>
            <w:r w:rsidRPr="00152031">
              <w:rPr>
                <w:rFonts w:ascii="Times New Roman" w:hAnsi="Times New Roman"/>
                <w:sz w:val="24"/>
                <w:szCs w:val="24"/>
              </w:rPr>
              <w:t>Тромбоциты__________СОЭ</w:t>
            </w:r>
            <w:proofErr w:type="spellEnd"/>
            <w:r w:rsidRPr="00152031">
              <w:rPr>
                <w:rFonts w:ascii="Times New Roman" w:hAnsi="Times New Roman"/>
                <w:sz w:val="24"/>
                <w:szCs w:val="24"/>
              </w:rPr>
              <w:t xml:space="preserve"> __________</w:t>
            </w:r>
          </w:p>
        </w:tc>
        <w:tc>
          <w:tcPr>
            <w:tcW w:w="4786" w:type="dxa"/>
            <w:tcBorders>
              <w:top w:val="single" w:sz="4" w:space="0" w:color="auto"/>
              <w:left w:val="single" w:sz="4" w:space="0" w:color="auto"/>
              <w:bottom w:val="single" w:sz="4" w:space="0" w:color="auto"/>
              <w:right w:val="single" w:sz="4" w:space="0" w:color="auto"/>
            </w:tcBorders>
          </w:tcPr>
          <w:p w14:paraId="0938B06B" w14:textId="77777777" w:rsidR="00A8617E" w:rsidRPr="00152031" w:rsidRDefault="00C87601" w:rsidP="00603050">
            <w:pPr>
              <w:pStyle w:val="29"/>
              <w:numPr>
                <w:ilvl w:val="0"/>
                <w:numId w:val="5"/>
              </w:numPr>
              <w:spacing w:after="0" w:line="240" w:lineRule="auto"/>
              <w:ind w:left="0" w:firstLine="0"/>
              <w:jc w:val="both"/>
              <w:rPr>
                <w:rFonts w:ascii="Times New Roman" w:hAnsi="Times New Roman"/>
                <w:sz w:val="24"/>
                <w:szCs w:val="24"/>
              </w:rPr>
            </w:pPr>
            <w:r w:rsidRPr="00152031">
              <w:rPr>
                <w:rFonts w:ascii="Times New Roman" w:hAnsi="Times New Roman"/>
                <w:sz w:val="24"/>
                <w:szCs w:val="24"/>
              </w:rPr>
              <w:t>ОАМ</w:t>
            </w:r>
          </w:p>
        </w:tc>
      </w:tr>
    </w:tbl>
    <w:p w14:paraId="224EA833" w14:textId="77777777" w:rsidR="00A8617E" w:rsidRPr="00152031" w:rsidRDefault="00A8617E" w:rsidP="00603050">
      <w:pPr>
        <w:pStyle w:val="29"/>
        <w:spacing w:after="0" w:line="240" w:lineRule="auto"/>
        <w:ind w:left="0"/>
        <w:jc w:val="both"/>
        <w:rPr>
          <w:rFonts w:ascii="Times New Roman" w:hAnsi="Times New Roman"/>
          <w:sz w:val="24"/>
          <w:szCs w:val="24"/>
        </w:rPr>
      </w:pPr>
    </w:p>
    <w:p w14:paraId="3E97823F"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Гормоны крови: </w:t>
      </w:r>
    </w:p>
    <w:p w14:paraId="556C7CEF" w14:textId="77777777" w:rsidR="00A8617E" w:rsidRPr="00152031" w:rsidRDefault="00C87601" w:rsidP="00603050">
      <w:pPr>
        <w:pStyle w:val="29"/>
        <w:spacing w:after="0" w:line="240" w:lineRule="auto"/>
        <w:ind w:left="0"/>
        <w:jc w:val="both"/>
        <w:rPr>
          <w:rFonts w:ascii="Times New Roman" w:hAnsi="Times New Roman"/>
          <w:sz w:val="24"/>
          <w:szCs w:val="24"/>
        </w:rPr>
      </w:pPr>
      <w:r w:rsidRPr="00152031">
        <w:rPr>
          <w:rFonts w:ascii="Times New Roman" w:hAnsi="Times New Roman"/>
          <w:sz w:val="24"/>
          <w:szCs w:val="24"/>
        </w:rPr>
        <w:t>ФСГ ____, ЛГ ________, ТТГ____, Т4_______, Т3______, пролактин________, тестостерон_________</w:t>
      </w:r>
    </w:p>
    <w:p w14:paraId="3E01B2B1" w14:textId="77777777" w:rsidR="00A8617E" w:rsidRPr="00152031" w:rsidRDefault="00A8617E" w:rsidP="00603050">
      <w:pPr>
        <w:pStyle w:val="29"/>
        <w:spacing w:after="0" w:line="240" w:lineRule="auto"/>
        <w:ind w:left="0"/>
        <w:jc w:val="both"/>
        <w:rPr>
          <w:rFonts w:ascii="Times New Roman" w:hAnsi="Times New Roman"/>
          <w:sz w:val="24"/>
          <w:szCs w:val="24"/>
        </w:rPr>
      </w:pPr>
    </w:p>
    <w:p w14:paraId="62311048"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ИФА </w:t>
      </w:r>
    </w:p>
    <w:p w14:paraId="0F4A8E26" w14:textId="77777777" w:rsidR="00A8617E" w:rsidRPr="00152031" w:rsidRDefault="00A8617E" w:rsidP="00603050">
      <w:pPr>
        <w:pStyle w:val="29"/>
        <w:spacing w:after="0" w:line="240" w:lineRule="auto"/>
        <w:ind w:left="0"/>
        <w:jc w:val="both"/>
        <w:rPr>
          <w:rFonts w:ascii="Times New Roman" w:hAnsi="Times New Roman"/>
          <w:sz w:val="24"/>
          <w:szCs w:val="24"/>
        </w:rPr>
      </w:pPr>
    </w:p>
    <w:p w14:paraId="3A3C022D"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УЗИ ОМТ </w:t>
      </w:r>
    </w:p>
    <w:p w14:paraId="2B2C3EEF" w14:textId="77777777" w:rsidR="00A8617E" w:rsidRPr="00152031" w:rsidRDefault="00A8617E" w:rsidP="00603050">
      <w:pPr>
        <w:pStyle w:val="29"/>
        <w:spacing w:after="0" w:line="240" w:lineRule="auto"/>
        <w:ind w:left="0"/>
        <w:jc w:val="both"/>
        <w:rPr>
          <w:rFonts w:ascii="Times New Roman" w:hAnsi="Times New Roman"/>
          <w:sz w:val="24"/>
          <w:szCs w:val="24"/>
        </w:rPr>
      </w:pPr>
    </w:p>
    <w:p w14:paraId="5B770E58" w14:textId="77777777" w:rsidR="00A8617E" w:rsidRPr="00152031" w:rsidRDefault="00A8617E" w:rsidP="00603050">
      <w:pPr>
        <w:pStyle w:val="29"/>
        <w:spacing w:after="0" w:line="240" w:lineRule="auto"/>
        <w:ind w:left="0"/>
        <w:jc w:val="both"/>
        <w:rPr>
          <w:rFonts w:ascii="Times New Roman" w:hAnsi="Times New Roman"/>
          <w:sz w:val="24"/>
          <w:szCs w:val="24"/>
        </w:rPr>
      </w:pPr>
    </w:p>
    <w:p w14:paraId="016E36AA"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lastRenderedPageBreak/>
        <w:t xml:space="preserve">Мазок </w:t>
      </w:r>
    </w:p>
    <w:p w14:paraId="7C33D26C" w14:textId="77777777" w:rsidR="00A8617E" w:rsidRPr="00152031" w:rsidRDefault="00C87601" w:rsidP="00603050">
      <w:pPr>
        <w:pStyle w:val="29"/>
        <w:numPr>
          <w:ilvl w:val="0"/>
          <w:numId w:val="5"/>
        </w:numPr>
        <w:spacing w:after="0" w:line="240" w:lineRule="auto"/>
        <w:ind w:left="0"/>
        <w:jc w:val="both"/>
        <w:rPr>
          <w:rFonts w:ascii="Times New Roman" w:hAnsi="Times New Roman"/>
          <w:sz w:val="24"/>
          <w:szCs w:val="24"/>
        </w:rPr>
      </w:pPr>
      <w:r w:rsidRPr="00152031">
        <w:rPr>
          <w:rFonts w:ascii="Times New Roman" w:hAnsi="Times New Roman"/>
          <w:sz w:val="24"/>
          <w:szCs w:val="24"/>
        </w:rPr>
        <w:t xml:space="preserve">Бак. Посев из влагалища  </w:t>
      </w:r>
    </w:p>
    <w:p w14:paraId="6B1C820D" w14:textId="77777777" w:rsidR="00A8617E" w:rsidRPr="00152031" w:rsidRDefault="00A8617E" w:rsidP="00603050">
      <w:pPr>
        <w:pStyle w:val="29"/>
        <w:spacing w:after="0" w:line="240" w:lineRule="auto"/>
        <w:ind w:left="0"/>
        <w:jc w:val="both"/>
        <w:rPr>
          <w:rFonts w:ascii="Times New Roman" w:hAnsi="Times New Roman"/>
          <w:sz w:val="24"/>
          <w:szCs w:val="24"/>
        </w:rPr>
      </w:pPr>
    </w:p>
    <w:p w14:paraId="3FB62C07" w14:textId="77777777" w:rsidR="00A8617E" w:rsidRPr="00152031" w:rsidRDefault="00A8617E" w:rsidP="00603050">
      <w:pPr>
        <w:pStyle w:val="29"/>
        <w:spacing w:after="0" w:line="240" w:lineRule="auto"/>
        <w:ind w:left="0"/>
        <w:jc w:val="both"/>
        <w:rPr>
          <w:rFonts w:ascii="Times New Roman" w:hAnsi="Times New Roman"/>
          <w:sz w:val="24"/>
          <w:szCs w:val="24"/>
        </w:rPr>
      </w:pPr>
    </w:p>
    <w:p w14:paraId="4AC3D365" w14:textId="77777777" w:rsidR="00A8617E" w:rsidRPr="00152031" w:rsidRDefault="00A8617E" w:rsidP="00603050">
      <w:pPr>
        <w:pStyle w:val="29"/>
        <w:spacing w:after="0" w:line="240" w:lineRule="auto"/>
        <w:ind w:left="0"/>
        <w:jc w:val="both"/>
        <w:rPr>
          <w:rFonts w:ascii="Times New Roman" w:hAnsi="Times New Roman"/>
          <w:sz w:val="24"/>
          <w:szCs w:val="24"/>
        </w:rPr>
      </w:pPr>
    </w:p>
    <w:p w14:paraId="5591B523" w14:textId="77777777" w:rsidR="00A8617E" w:rsidRPr="00152031" w:rsidRDefault="00C87601" w:rsidP="00603050">
      <w:pPr>
        <w:pStyle w:val="29"/>
        <w:spacing w:after="0" w:line="240" w:lineRule="auto"/>
        <w:ind w:left="0"/>
        <w:jc w:val="both"/>
        <w:rPr>
          <w:rFonts w:ascii="Times New Roman" w:hAnsi="Times New Roman"/>
          <w:sz w:val="24"/>
          <w:szCs w:val="24"/>
        </w:rPr>
      </w:pPr>
      <w:r w:rsidRPr="00152031">
        <w:rPr>
          <w:rFonts w:ascii="Times New Roman" w:hAnsi="Times New Roman"/>
          <w:sz w:val="24"/>
          <w:szCs w:val="24"/>
        </w:rPr>
        <w:t>Дата заполнения _______________________</w:t>
      </w:r>
    </w:p>
    <w:p w14:paraId="51DEEBB0" w14:textId="77777777" w:rsidR="00A8617E" w:rsidRPr="00152031" w:rsidRDefault="00A8617E" w:rsidP="00603050">
      <w:pPr>
        <w:pStyle w:val="29"/>
        <w:spacing w:after="0" w:line="240" w:lineRule="auto"/>
        <w:ind w:left="0"/>
        <w:jc w:val="both"/>
        <w:rPr>
          <w:rFonts w:ascii="Times New Roman" w:hAnsi="Times New Roman"/>
          <w:sz w:val="24"/>
          <w:szCs w:val="24"/>
        </w:rPr>
      </w:pPr>
    </w:p>
    <w:p w14:paraId="70048EF5" w14:textId="77777777" w:rsidR="00A8617E" w:rsidRPr="00152031" w:rsidRDefault="00C87601" w:rsidP="00603050">
      <w:pPr>
        <w:pStyle w:val="29"/>
        <w:spacing w:after="0" w:line="240" w:lineRule="auto"/>
        <w:ind w:left="0"/>
        <w:jc w:val="both"/>
        <w:rPr>
          <w:rFonts w:ascii="Times New Roman" w:hAnsi="Times New Roman"/>
          <w:lang w:val="en-US"/>
        </w:rPr>
      </w:pPr>
      <w:r w:rsidRPr="00152031">
        <w:rPr>
          <w:rFonts w:ascii="Times New Roman" w:hAnsi="Times New Roman"/>
        </w:rPr>
        <w:t>Подпись _______________________________</w:t>
      </w:r>
    </w:p>
    <w:p w14:paraId="79ED4CE7" w14:textId="77777777" w:rsidR="00A8617E" w:rsidRPr="00152031" w:rsidRDefault="00A8617E" w:rsidP="00603050">
      <w:pPr>
        <w:pStyle w:val="29"/>
        <w:spacing w:after="0" w:line="240" w:lineRule="auto"/>
        <w:ind w:left="0"/>
        <w:jc w:val="both"/>
        <w:rPr>
          <w:rFonts w:ascii="Times New Roman" w:hAnsi="Times New Roman"/>
          <w:lang w:val="en-US"/>
        </w:rPr>
      </w:pPr>
    </w:p>
    <w:p w14:paraId="1FAC3C85" w14:textId="77777777" w:rsidR="00A8617E" w:rsidRPr="00152031" w:rsidRDefault="00A8617E" w:rsidP="00603050">
      <w:pPr>
        <w:pStyle w:val="29"/>
        <w:spacing w:after="0" w:line="240" w:lineRule="auto"/>
        <w:ind w:left="0"/>
        <w:jc w:val="both"/>
        <w:rPr>
          <w:rFonts w:ascii="Times New Roman" w:hAnsi="Times New Roman"/>
          <w:lang w:val="en-US"/>
        </w:rPr>
      </w:pPr>
    </w:p>
    <w:p w14:paraId="2D9A84DF" w14:textId="77777777" w:rsidR="00A8617E" w:rsidRPr="00152031" w:rsidRDefault="00A8617E" w:rsidP="00603050">
      <w:pPr>
        <w:pStyle w:val="29"/>
        <w:spacing w:after="0" w:line="240" w:lineRule="auto"/>
        <w:ind w:left="0"/>
        <w:jc w:val="both"/>
        <w:rPr>
          <w:rFonts w:ascii="Times New Roman" w:hAnsi="Times New Roman"/>
          <w:lang w:val="en-US"/>
        </w:rPr>
      </w:pPr>
    </w:p>
    <w:p w14:paraId="1BE82E97" w14:textId="77777777" w:rsidR="00A8617E" w:rsidRPr="00152031" w:rsidRDefault="00A8617E" w:rsidP="00603050">
      <w:pPr>
        <w:pStyle w:val="29"/>
        <w:spacing w:after="0" w:line="240" w:lineRule="auto"/>
        <w:ind w:left="0"/>
        <w:jc w:val="both"/>
        <w:rPr>
          <w:rFonts w:ascii="Times New Roman" w:hAnsi="Times New Roman"/>
          <w:lang w:val="en-US"/>
        </w:rPr>
      </w:pPr>
    </w:p>
    <w:p w14:paraId="35500696" w14:textId="77777777" w:rsidR="00A8617E" w:rsidRPr="00152031" w:rsidRDefault="00A8617E" w:rsidP="00603050">
      <w:pPr>
        <w:pStyle w:val="29"/>
        <w:spacing w:after="0" w:line="240" w:lineRule="auto"/>
        <w:ind w:left="0"/>
        <w:jc w:val="both"/>
        <w:rPr>
          <w:rFonts w:ascii="Times New Roman" w:hAnsi="Times New Roman"/>
          <w:lang w:val="en-US"/>
        </w:rPr>
      </w:pPr>
    </w:p>
    <w:p w14:paraId="5A197704" w14:textId="77777777" w:rsidR="00A8617E" w:rsidRPr="00152031" w:rsidRDefault="00A8617E" w:rsidP="00603050">
      <w:pPr>
        <w:pStyle w:val="29"/>
        <w:spacing w:after="0" w:line="240" w:lineRule="auto"/>
        <w:ind w:left="0"/>
        <w:jc w:val="both"/>
        <w:rPr>
          <w:rFonts w:ascii="Times New Roman" w:hAnsi="Times New Roman"/>
          <w:lang w:val="en-US"/>
        </w:rPr>
      </w:pPr>
    </w:p>
    <w:p w14:paraId="1DF7BC15" w14:textId="77777777" w:rsidR="00A8617E" w:rsidRPr="00152031" w:rsidRDefault="00A8617E" w:rsidP="00603050">
      <w:pPr>
        <w:pStyle w:val="29"/>
        <w:spacing w:after="0" w:line="240" w:lineRule="auto"/>
        <w:ind w:left="0"/>
        <w:jc w:val="both"/>
        <w:rPr>
          <w:rFonts w:ascii="Times New Roman" w:hAnsi="Times New Roman"/>
          <w:lang w:val="en-US"/>
        </w:rPr>
      </w:pPr>
    </w:p>
    <w:p w14:paraId="43F72D1F" w14:textId="77777777" w:rsidR="00244D0B" w:rsidRDefault="00244D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C8AE0A4" w14:textId="77777777" w:rsidR="00A8617E" w:rsidRPr="008F4D6D" w:rsidRDefault="008F4D6D" w:rsidP="00603050">
      <w:pPr>
        <w:shd w:val="clear" w:color="auto" w:fill="FFFFFF"/>
        <w:spacing w:after="0" w:line="240" w:lineRule="auto"/>
        <w:jc w:val="center"/>
        <w:rPr>
          <w:rFonts w:ascii="Times New Roman" w:eastAsia="Times New Roman" w:hAnsi="Times New Roman" w:cs="Times New Roman"/>
          <w:b/>
          <w:sz w:val="28"/>
          <w:szCs w:val="28"/>
        </w:rPr>
      </w:pPr>
      <w:r w:rsidRPr="008F4D6D">
        <w:rPr>
          <w:rFonts w:ascii="Times New Roman" w:eastAsia="Times New Roman" w:hAnsi="Times New Roman" w:cs="Times New Roman"/>
          <w:b/>
          <w:sz w:val="28"/>
          <w:szCs w:val="28"/>
        </w:rPr>
        <w:lastRenderedPageBreak/>
        <w:t>ПРИЛОЖЕНИЕ 8</w:t>
      </w:r>
    </w:p>
    <w:p w14:paraId="76D8E05F"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792492D2" w14:textId="77777777" w:rsidR="00A8617E" w:rsidRPr="00152031" w:rsidRDefault="00C87601" w:rsidP="00603050">
      <w:pPr>
        <w:spacing w:after="0" w:line="240" w:lineRule="auto"/>
        <w:jc w:val="center"/>
        <w:rPr>
          <w:rFonts w:ascii="Times New Roman" w:hAnsi="Times New Roman"/>
          <w:b/>
          <w:sz w:val="28"/>
          <w:szCs w:val="28"/>
        </w:rPr>
      </w:pPr>
      <w:r w:rsidRPr="00152031">
        <w:rPr>
          <w:rFonts w:ascii="Times New Roman" w:hAnsi="Times New Roman"/>
          <w:b/>
          <w:sz w:val="28"/>
          <w:szCs w:val="28"/>
        </w:rPr>
        <w:t xml:space="preserve">АНКЕТА </w:t>
      </w:r>
      <w:r w:rsidR="00094659" w:rsidRPr="00152031">
        <w:rPr>
          <w:rFonts w:ascii="Times New Roman" w:hAnsi="Times New Roman"/>
          <w:b/>
          <w:sz w:val="28"/>
          <w:szCs w:val="28"/>
        </w:rPr>
        <w:t>ДЛЯ СТУДЕНТОК</w:t>
      </w:r>
    </w:p>
    <w:p w14:paraId="0B217B4D" w14:textId="77777777" w:rsidR="00A8617E" w:rsidRPr="00152031" w:rsidRDefault="00C87601" w:rsidP="00603050">
      <w:pPr>
        <w:pStyle w:val="29"/>
        <w:numPr>
          <w:ilvl w:val="0"/>
          <w:numId w:val="6"/>
        </w:numPr>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ФИО </w:t>
      </w:r>
    </w:p>
    <w:p w14:paraId="1E83F9F0"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lang w:val="kk-KZ"/>
        </w:rPr>
        <w:t xml:space="preserve">факультет , курс, группа, контактный телефон                         </w:t>
      </w:r>
    </w:p>
    <w:p w14:paraId="4818322C"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Возраст</w:t>
      </w:r>
      <w:r w:rsidRPr="00152031">
        <w:rPr>
          <w:rFonts w:ascii="Times New Roman" w:hAnsi="Times New Roman"/>
          <w:sz w:val="28"/>
          <w:szCs w:val="28"/>
          <w:lang w:val="en-US"/>
        </w:rPr>
        <w:t>/</w:t>
      </w:r>
      <w:r w:rsidRPr="00152031">
        <w:rPr>
          <w:rFonts w:ascii="Times New Roman" w:hAnsi="Times New Roman"/>
          <w:sz w:val="28"/>
          <w:szCs w:val="28"/>
        </w:rPr>
        <w:t>дата рождения</w:t>
      </w:r>
    </w:p>
    <w:p w14:paraId="63498E7C"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Место рождения </w:t>
      </w:r>
    </w:p>
    <w:p w14:paraId="17EC1659"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Продолжительность проживания в регионе </w:t>
      </w:r>
    </w:p>
    <w:p w14:paraId="57220C01"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proofErr w:type="spellStart"/>
      <w:r w:rsidRPr="00152031">
        <w:rPr>
          <w:rFonts w:ascii="Times New Roman" w:hAnsi="Times New Roman"/>
          <w:sz w:val="28"/>
          <w:szCs w:val="28"/>
          <w:lang w:val="en-US"/>
        </w:rPr>
        <w:t>Возрастотца</w:t>
      </w:r>
      <w:proofErr w:type="spellEnd"/>
      <w:r w:rsidRPr="00152031">
        <w:rPr>
          <w:rFonts w:ascii="Times New Roman" w:hAnsi="Times New Roman"/>
          <w:sz w:val="28"/>
          <w:szCs w:val="28"/>
          <w:lang w:val="en-US"/>
        </w:rPr>
        <w:t xml:space="preserve"> ____________, </w:t>
      </w:r>
      <w:proofErr w:type="spellStart"/>
      <w:r w:rsidRPr="00152031">
        <w:rPr>
          <w:rFonts w:ascii="Times New Roman" w:hAnsi="Times New Roman"/>
          <w:sz w:val="28"/>
          <w:szCs w:val="28"/>
          <w:lang w:val="en-US"/>
        </w:rPr>
        <w:t>матери</w:t>
      </w:r>
      <w:proofErr w:type="spellEnd"/>
      <w:r w:rsidRPr="00152031">
        <w:rPr>
          <w:rFonts w:ascii="Times New Roman" w:hAnsi="Times New Roman"/>
          <w:sz w:val="28"/>
          <w:szCs w:val="28"/>
          <w:lang w:val="en-US"/>
        </w:rPr>
        <w:t>______________</w:t>
      </w:r>
    </w:p>
    <w:p w14:paraId="50335AA1"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Национальность родителей мать ___________, отец___________________</w:t>
      </w:r>
    </w:p>
    <w:p w14:paraId="5D28AB47"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место работы (профессия) отца _______________, матери ______________</w:t>
      </w:r>
    </w:p>
    <w:p w14:paraId="7C3FA5FF"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Вес при рождении ______________</w:t>
      </w:r>
    </w:p>
    <w:p w14:paraId="30D0145C"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Число детей в семье____________, какой ребенок по счету ____________</w:t>
      </w:r>
    </w:p>
    <w:p w14:paraId="39A9D67A"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Перенесенные заболевания: </w:t>
      </w:r>
    </w:p>
    <w:p w14:paraId="4395E3FB" w14:textId="77777777" w:rsidR="00A8617E" w:rsidRPr="00152031" w:rsidRDefault="00C87601" w:rsidP="00603050">
      <w:pPr>
        <w:pStyle w:val="29"/>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Травмы </w:t>
      </w:r>
    </w:p>
    <w:p w14:paraId="6857EFF8" w14:textId="77777777" w:rsidR="00A8617E" w:rsidRPr="00152031" w:rsidRDefault="00C87601" w:rsidP="00603050">
      <w:pPr>
        <w:pStyle w:val="29"/>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Операции </w:t>
      </w:r>
    </w:p>
    <w:p w14:paraId="109DEA7E"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Жалобы общие (головные боли, головокружения, слабость, запоры, боли в животе, выделения из половых путей, боли/рези при мочеиспускании, носовые кровотечения и </w:t>
      </w:r>
      <w:proofErr w:type="spellStart"/>
      <w:r w:rsidRPr="00152031">
        <w:rPr>
          <w:rFonts w:ascii="Times New Roman" w:hAnsi="Times New Roman"/>
          <w:sz w:val="28"/>
          <w:szCs w:val="28"/>
        </w:rPr>
        <w:t>др</w:t>
      </w:r>
      <w:proofErr w:type="spellEnd"/>
      <w:r w:rsidRPr="00152031">
        <w:rPr>
          <w:rFonts w:ascii="Times New Roman" w:hAnsi="Times New Roman"/>
          <w:sz w:val="28"/>
          <w:szCs w:val="28"/>
        </w:rPr>
        <w:t>)</w:t>
      </w:r>
    </w:p>
    <w:p w14:paraId="15399EBF"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Рост__________ Вес ______________ </w:t>
      </w:r>
      <w:proofErr w:type="spellStart"/>
      <w:r w:rsidRPr="00152031">
        <w:rPr>
          <w:rFonts w:ascii="Times New Roman" w:hAnsi="Times New Roman"/>
          <w:sz w:val="28"/>
          <w:szCs w:val="28"/>
        </w:rPr>
        <w:t>стрии</w:t>
      </w:r>
      <w:proofErr w:type="spellEnd"/>
      <w:r w:rsidRPr="00152031">
        <w:rPr>
          <w:rFonts w:ascii="Times New Roman" w:hAnsi="Times New Roman"/>
          <w:sz w:val="28"/>
          <w:szCs w:val="28"/>
        </w:rPr>
        <w:t xml:space="preserve"> НЕТ/ ДА (белые/розовые/ бордовые) </w:t>
      </w:r>
    </w:p>
    <w:p w14:paraId="5E8BB6FD"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Степень полового развития </w:t>
      </w:r>
      <w:proofErr w:type="spellStart"/>
      <w:r w:rsidRPr="00152031">
        <w:rPr>
          <w:rFonts w:ascii="Times New Roman" w:hAnsi="Times New Roman"/>
          <w:sz w:val="28"/>
          <w:szCs w:val="28"/>
        </w:rPr>
        <w:t>Ма</w:t>
      </w:r>
      <w:proofErr w:type="spellEnd"/>
      <w:r w:rsidRPr="00152031">
        <w:rPr>
          <w:rFonts w:ascii="Times New Roman" w:hAnsi="Times New Roman"/>
          <w:sz w:val="28"/>
          <w:szCs w:val="28"/>
        </w:rPr>
        <w:t xml:space="preserve"> ______ Ах ______ Р ______ Ме </w:t>
      </w:r>
    </w:p>
    <w:p w14:paraId="30F7EB31"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Возраст менархе / дата начала менструаций __________________/_______ </w:t>
      </w:r>
    </w:p>
    <w:p w14:paraId="32068421"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proofErr w:type="spellStart"/>
      <w:r w:rsidRPr="00152031">
        <w:rPr>
          <w:rFonts w:ascii="Times New Roman" w:hAnsi="Times New Roman"/>
          <w:sz w:val="28"/>
          <w:szCs w:val="28"/>
        </w:rPr>
        <w:t>Менструальн</w:t>
      </w:r>
      <w:proofErr w:type="spellEnd"/>
      <w:r w:rsidRPr="00152031">
        <w:rPr>
          <w:rFonts w:ascii="Times New Roman" w:hAnsi="Times New Roman"/>
          <w:sz w:val="28"/>
          <w:szCs w:val="28"/>
          <w:lang w:val="kk-KZ"/>
        </w:rPr>
        <w:t xml:space="preserve">ая функция: месячные </w:t>
      </w:r>
      <w:r w:rsidR="00094659">
        <w:rPr>
          <w:rFonts w:ascii="Times New Roman" w:hAnsi="Times New Roman"/>
          <w:sz w:val="28"/>
          <w:szCs w:val="28"/>
        </w:rPr>
        <w:t>по</w:t>
      </w:r>
      <w:proofErr w:type="gramStart"/>
      <w:r w:rsidR="00094659">
        <w:rPr>
          <w:rFonts w:ascii="Times New Roman" w:hAnsi="Times New Roman"/>
          <w:sz w:val="28"/>
          <w:szCs w:val="28"/>
        </w:rPr>
        <w:t xml:space="preserve"> ….</w:t>
      </w:r>
      <w:proofErr w:type="gramEnd"/>
      <w:r w:rsidR="00094659">
        <w:rPr>
          <w:rFonts w:ascii="Times New Roman" w:hAnsi="Times New Roman"/>
          <w:sz w:val="28"/>
          <w:szCs w:val="28"/>
        </w:rPr>
        <w:t xml:space="preserve">. дней , через ……. </w:t>
      </w:r>
      <w:r w:rsidRPr="00152031">
        <w:rPr>
          <w:rFonts w:ascii="Times New Roman" w:hAnsi="Times New Roman"/>
          <w:sz w:val="28"/>
          <w:szCs w:val="28"/>
        </w:rPr>
        <w:t xml:space="preserve">дней, </w:t>
      </w:r>
      <w:r w:rsidRPr="00152031">
        <w:rPr>
          <w:rFonts w:ascii="Times New Roman" w:hAnsi="Times New Roman"/>
          <w:sz w:val="28"/>
          <w:szCs w:val="28"/>
          <w:lang w:val="kk-KZ"/>
        </w:rPr>
        <w:t xml:space="preserve">количество\ </w:t>
      </w:r>
      <w:r w:rsidRPr="00152031">
        <w:rPr>
          <w:rFonts w:ascii="Times New Roman" w:hAnsi="Times New Roman"/>
          <w:sz w:val="28"/>
          <w:szCs w:val="28"/>
        </w:rPr>
        <w:t>обильно /скудно/норма</w:t>
      </w:r>
      <w:r w:rsidRPr="00152031">
        <w:rPr>
          <w:rFonts w:ascii="Times New Roman" w:hAnsi="Times New Roman"/>
          <w:sz w:val="28"/>
          <w:szCs w:val="28"/>
          <w:lang w:val="kk-KZ"/>
        </w:rPr>
        <w:t>/, бо</w:t>
      </w:r>
      <w:proofErr w:type="spellStart"/>
      <w:r w:rsidRPr="00152031">
        <w:rPr>
          <w:rFonts w:ascii="Times New Roman" w:hAnsi="Times New Roman"/>
          <w:sz w:val="28"/>
          <w:szCs w:val="28"/>
        </w:rPr>
        <w:t>лезненно</w:t>
      </w:r>
      <w:proofErr w:type="spellEnd"/>
      <w:r w:rsidRPr="00152031">
        <w:rPr>
          <w:rFonts w:ascii="Times New Roman" w:hAnsi="Times New Roman"/>
          <w:sz w:val="28"/>
          <w:szCs w:val="28"/>
        </w:rPr>
        <w:t>,</w:t>
      </w:r>
      <w:r w:rsidRPr="00152031">
        <w:rPr>
          <w:rFonts w:ascii="Times New Roman" w:hAnsi="Times New Roman"/>
          <w:sz w:val="28"/>
          <w:szCs w:val="28"/>
          <w:lang w:val="kk-KZ"/>
        </w:rPr>
        <w:t xml:space="preserve"> безболезненно, ре</w:t>
      </w:r>
      <w:proofErr w:type="spellStart"/>
      <w:r w:rsidRPr="00152031">
        <w:rPr>
          <w:rFonts w:ascii="Times New Roman" w:hAnsi="Times New Roman"/>
          <w:sz w:val="28"/>
          <w:szCs w:val="28"/>
        </w:rPr>
        <w:t>гулярно</w:t>
      </w:r>
      <w:proofErr w:type="spellEnd"/>
      <w:r w:rsidRPr="00152031">
        <w:rPr>
          <w:rFonts w:ascii="Times New Roman" w:hAnsi="Times New Roman"/>
          <w:sz w:val="28"/>
          <w:szCs w:val="28"/>
          <w:lang w:val="kk-KZ"/>
        </w:rPr>
        <w:t>, нерегулярно</w:t>
      </w:r>
      <w:r w:rsidRPr="00152031">
        <w:rPr>
          <w:rFonts w:ascii="Times New Roman" w:hAnsi="Times New Roman"/>
          <w:sz w:val="28"/>
          <w:szCs w:val="28"/>
        </w:rPr>
        <w:t>, кровотечения_____</w:t>
      </w:r>
    </w:p>
    <w:p w14:paraId="3F07AAD9"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Особенности/ сопутствующие симптомы (тошнота, рвота/ понос/ боли в области сердца и </w:t>
      </w:r>
      <w:proofErr w:type="spellStart"/>
      <w:r w:rsidRPr="00152031">
        <w:rPr>
          <w:rFonts w:ascii="Times New Roman" w:hAnsi="Times New Roman"/>
          <w:sz w:val="28"/>
          <w:szCs w:val="28"/>
        </w:rPr>
        <w:t>тд</w:t>
      </w:r>
      <w:proofErr w:type="spellEnd"/>
      <w:r w:rsidRPr="00152031">
        <w:rPr>
          <w:rFonts w:ascii="Times New Roman" w:hAnsi="Times New Roman"/>
          <w:sz w:val="28"/>
          <w:szCs w:val="28"/>
        </w:rPr>
        <w:t xml:space="preserve">)   </w:t>
      </w:r>
    </w:p>
    <w:p w14:paraId="24321DE7" w14:textId="77777777" w:rsidR="00A8617E" w:rsidRPr="00152031" w:rsidRDefault="00C87601" w:rsidP="00603050">
      <w:pPr>
        <w:pStyle w:val="29"/>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Прием медикаментов: </w:t>
      </w:r>
    </w:p>
    <w:p w14:paraId="31B1DCF1"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0F75E1F8"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Последняя менструация _______________________________________</w:t>
      </w:r>
    </w:p>
    <w:p w14:paraId="386AA775"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Половая жизнь НЕТ/ДА со </w:t>
      </w:r>
      <w:proofErr w:type="spellStart"/>
      <w:r w:rsidRPr="00152031">
        <w:rPr>
          <w:rFonts w:ascii="Times New Roman" w:hAnsi="Times New Roman"/>
          <w:sz w:val="28"/>
          <w:szCs w:val="28"/>
        </w:rPr>
        <w:t>скольки</w:t>
      </w:r>
      <w:proofErr w:type="spellEnd"/>
      <w:r w:rsidRPr="00152031">
        <w:rPr>
          <w:rFonts w:ascii="Times New Roman" w:hAnsi="Times New Roman"/>
          <w:sz w:val="28"/>
          <w:szCs w:val="28"/>
        </w:rPr>
        <w:t xml:space="preserve"> лет ___________________</w:t>
      </w:r>
    </w:p>
    <w:p w14:paraId="6EA70E77"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Беременности НЕТ/ДА   Р________, </w:t>
      </w:r>
      <w:proofErr w:type="gramStart"/>
      <w:r w:rsidRPr="00152031">
        <w:rPr>
          <w:rFonts w:ascii="Times New Roman" w:hAnsi="Times New Roman"/>
          <w:sz w:val="28"/>
          <w:szCs w:val="28"/>
        </w:rPr>
        <w:t>А</w:t>
      </w:r>
      <w:proofErr w:type="gramEnd"/>
      <w:r w:rsidRPr="00152031">
        <w:rPr>
          <w:rFonts w:ascii="Times New Roman" w:hAnsi="Times New Roman"/>
          <w:sz w:val="28"/>
          <w:szCs w:val="28"/>
        </w:rPr>
        <w:t>____________________</w:t>
      </w:r>
    </w:p>
    <w:p w14:paraId="19E2D8B4"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Контрацепция ________________________________________</w:t>
      </w:r>
    </w:p>
    <w:p w14:paraId="2EA03367"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proofErr w:type="spellStart"/>
      <w:proofErr w:type="gramStart"/>
      <w:r w:rsidRPr="00152031">
        <w:rPr>
          <w:rFonts w:ascii="Times New Roman" w:hAnsi="Times New Roman"/>
          <w:sz w:val="28"/>
          <w:szCs w:val="28"/>
          <w:lang w:val="en-US"/>
        </w:rPr>
        <w:t>Acnevulgaris</w:t>
      </w:r>
      <w:proofErr w:type="spellEnd"/>
      <w:r w:rsidRPr="00152031">
        <w:rPr>
          <w:rFonts w:ascii="Times New Roman" w:hAnsi="Times New Roman"/>
          <w:sz w:val="28"/>
          <w:szCs w:val="28"/>
        </w:rPr>
        <w:t xml:space="preserve">  на</w:t>
      </w:r>
      <w:proofErr w:type="gramEnd"/>
      <w:r w:rsidRPr="00152031">
        <w:rPr>
          <w:rFonts w:ascii="Times New Roman" w:hAnsi="Times New Roman"/>
          <w:sz w:val="28"/>
          <w:szCs w:val="28"/>
        </w:rPr>
        <w:t xml:space="preserve"> лице /груди / спине/</w:t>
      </w:r>
    </w:p>
    <w:p w14:paraId="52E0D13B" w14:textId="77777777" w:rsidR="00A8617E" w:rsidRPr="00152031" w:rsidRDefault="00A8617E" w:rsidP="00603050">
      <w:pPr>
        <w:pStyle w:val="29"/>
        <w:spacing w:after="0" w:line="240" w:lineRule="auto"/>
        <w:ind w:left="0"/>
        <w:jc w:val="both"/>
        <w:rPr>
          <w:rFonts w:ascii="Times New Roman" w:hAnsi="Times New Roman"/>
          <w:sz w:val="28"/>
          <w:szCs w:val="28"/>
        </w:rPr>
      </w:pPr>
    </w:p>
    <w:p w14:paraId="15C7A3F8"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Избыточное оволосение НЕТ/</w:t>
      </w:r>
      <w:proofErr w:type="gramStart"/>
      <w:r w:rsidRPr="00152031">
        <w:rPr>
          <w:rFonts w:ascii="Times New Roman" w:hAnsi="Times New Roman"/>
          <w:sz w:val="28"/>
          <w:szCs w:val="28"/>
        </w:rPr>
        <w:t>ДА  усы</w:t>
      </w:r>
      <w:proofErr w:type="gramEnd"/>
      <w:r w:rsidRPr="00152031">
        <w:rPr>
          <w:rFonts w:ascii="Times New Roman" w:hAnsi="Times New Roman"/>
          <w:sz w:val="28"/>
          <w:szCs w:val="28"/>
        </w:rPr>
        <w:t>/бакенбарды/ подбородок, вокруг сосков/ по белой линии живота</w:t>
      </w:r>
    </w:p>
    <w:p w14:paraId="26EA2B46" w14:textId="77777777" w:rsidR="00A8617E" w:rsidRPr="00152031" w:rsidRDefault="00A8617E" w:rsidP="00603050">
      <w:pPr>
        <w:pStyle w:val="29"/>
        <w:spacing w:after="0" w:line="240" w:lineRule="auto"/>
        <w:ind w:left="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8617E" w:rsidRPr="00152031" w14:paraId="7754CC4F" w14:textId="77777777">
        <w:tc>
          <w:tcPr>
            <w:tcW w:w="4785" w:type="dxa"/>
            <w:tcBorders>
              <w:top w:val="single" w:sz="4" w:space="0" w:color="auto"/>
              <w:left w:val="single" w:sz="4" w:space="0" w:color="auto"/>
              <w:bottom w:val="single" w:sz="4" w:space="0" w:color="auto"/>
              <w:right w:val="single" w:sz="4" w:space="0" w:color="auto"/>
            </w:tcBorders>
          </w:tcPr>
          <w:p w14:paraId="008AEF88"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показатели крови, </w:t>
            </w:r>
            <w:proofErr w:type="spellStart"/>
            <w:proofErr w:type="gramStart"/>
            <w:r w:rsidRPr="00152031">
              <w:rPr>
                <w:rFonts w:ascii="Times New Roman" w:hAnsi="Times New Roman"/>
                <w:sz w:val="28"/>
                <w:szCs w:val="28"/>
              </w:rPr>
              <w:t>Нв</w:t>
            </w:r>
            <w:proofErr w:type="spellEnd"/>
            <w:r w:rsidRPr="00152031">
              <w:rPr>
                <w:rFonts w:ascii="Times New Roman" w:hAnsi="Times New Roman"/>
                <w:sz w:val="28"/>
                <w:szCs w:val="28"/>
              </w:rPr>
              <w:t xml:space="preserve">  _</w:t>
            </w:r>
            <w:proofErr w:type="gramEnd"/>
            <w:r w:rsidRPr="00152031">
              <w:rPr>
                <w:rFonts w:ascii="Times New Roman" w:hAnsi="Times New Roman"/>
                <w:sz w:val="28"/>
                <w:szCs w:val="28"/>
              </w:rPr>
              <w:t>_________/ лейкоциты_____________</w:t>
            </w:r>
          </w:p>
          <w:p w14:paraId="6D13D260" w14:textId="77777777" w:rsidR="00A8617E" w:rsidRPr="00152031" w:rsidRDefault="00C87601" w:rsidP="00603050">
            <w:pPr>
              <w:pStyle w:val="29"/>
              <w:spacing w:after="0" w:line="240" w:lineRule="auto"/>
              <w:ind w:left="0"/>
              <w:jc w:val="both"/>
              <w:rPr>
                <w:rFonts w:ascii="Times New Roman" w:hAnsi="Times New Roman"/>
                <w:sz w:val="28"/>
                <w:szCs w:val="28"/>
              </w:rPr>
            </w:pPr>
            <w:proofErr w:type="spellStart"/>
            <w:r w:rsidRPr="00152031">
              <w:rPr>
                <w:rFonts w:ascii="Times New Roman" w:hAnsi="Times New Roman"/>
                <w:sz w:val="28"/>
                <w:szCs w:val="28"/>
              </w:rPr>
              <w:t>Тромбоциты__________СОЭ</w:t>
            </w:r>
            <w:proofErr w:type="spellEnd"/>
            <w:r w:rsidRPr="00152031">
              <w:rPr>
                <w:rFonts w:ascii="Times New Roman" w:hAnsi="Times New Roman"/>
                <w:sz w:val="28"/>
                <w:szCs w:val="28"/>
              </w:rPr>
              <w:t xml:space="preserve"> __________</w:t>
            </w:r>
          </w:p>
        </w:tc>
        <w:tc>
          <w:tcPr>
            <w:tcW w:w="4786" w:type="dxa"/>
            <w:tcBorders>
              <w:top w:val="single" w:sz="4" w:space="0" w:color="auto"/>
              <w:left w:val="single" w:sz="4" w:space="0" w:color="auto"/>
              <w:bottom w:val="single" w:sz="4" w:space="0" w:color="auto"/>
              <w:right w:val="single" w:sz="4" w:space="0" w:color="auto"/>
            </w:tcBorders>
          </w:tcPr>
          <w:p w14:paraId="2C7A9FE5" w14:textId="77777777" w:rsidR="00A8617E" w:rsidRPr="00152031" w:rsidRDefault="00C87601" w:rsidP="00603050">
            <w:pPr>
              <w:pStyle w:val="29"/>
              <w:numPr>
                <w:ilvl w:val="0"/>
                <w:numId w:val="6"/>
              </w:numPr>
              <w:tabs>
                <w:tab w:val="clear" w:pos="540"/>
                <w:tab w:val="left" w:pos="900"/>
              </w:tabs>
              <w:spacing w:after="0" w:line="240" w:lineRule="auto"/>
              <w:ind w:left="0" w:firstLine="0"/>
              <w:jc w:val="both"/>
              <w:rPr>
                <w:rFonts w:ascii="Times New Roman" w:hAnsi="Times New Roman"/>
                <w:sz w:val="28"/>
                <w:szCs w:val="28"/>
              </w:rPr>
            </w:pPr>
            <w:r w:rsidRPr="00152031">
              <w:rPr>
                <w:rFonts w:ascii="Times New Roman" w:hAnsi="Times New Roman"/>
                <w:sz w:val="28"/>
                <w:szCs w:val="28"/>
              </w:rPr>
              <w:t>ОАМ</w:t>
            </w:r>
          </w:p>
        </w:tc>
      </w:tr>
    </w:tbl>
    <w:p w14:paraId="0B2EF4C7" w14:textId="77777777" w:rsidR="00A8617E" w:rsidRDefault="00A8617E" w:rsidP="00603050">
      <w:pPr>
        <w:pStyle w:val="29"/>
        <w:spacing w:after="0" w:line="240" w:lineRule="auto"/>
        <w:ind w:left="0"/>
        <w:jc w:val="both"/>
        <w:rPr>
          <w:rFonts w:ascii="Times New Roman" w:hAnsi="Times New Roman"/>
          <w:sz w:val="28"/>
          <w:szCs w:val="28"/>
        </w:rPr>
      </w:pPr>
    </w:p>
    <w:p w14:paraId="2371365C" w14:textId="77777777" w:rsidR="008F4D6D" w:rsidRPr="00152031" w:rsidRDefault="008F4D6D" w:rsidP="00603050">
      <w:pPr>
        <w:pStyle w:val="29"/>
        <w:spacing w:after="0" w:line="240" w:lineRule="auto"/>
        <w:ind w:left="0"/>
        <w:jc w:val="both"/>
        <w:rPr>
          <w:rFonts w:ascii="Times New Roman" w:hAnsi="Times New Roman"/>
          <w:sz w:val="28"/>
          <w:szCs w:val="28"/>
        </w:rPr>
      </w:pPr>
    </w:p>
    <w:p w14:paraId="493F2683"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Гормоны крови: </w:t>
      </w:r>
    </w:p>
    <w:p w14:paraId="16B5472F" w14:textId="77777777" w:rsidR="00A8617E" w:rsidRPr="00152031" w:rsidRDefault="00C87601" w:rsidP="00603050">
      <w:pPr>
        <w:pStyle w:val="29"/>
        <w:spacing w:after="0" w:line="240" w:lineRule="auto"/>
        <w:ind w:left="0"/>
        <w:jc w:val="both"/>
        <w:rPr>
          <w:rFonts w:ascii="Times New Roman" w:hAnsi="Times New Roman"/>
          <w:sz w:val="28"/>
          <w:szCs w:val="28"/>
        </w:rPr>
      </w:pPr>
      <w:r w:rsidRPr="00152031">
        <w:rPr>
          <w:rFonts w:ascii="Times New Roman" w:hAnsi="Times New Roman"/>
          <w:sz w:val="28"/>
          <w:szCs w:val="28"/>
        </w:rPr>
        <w:t>ФСГ ____, ЛГ ________, ТТГ____, Т4_______, Т3______, пролактин________, тестостерон_________</w:t>
      </w:r>
    </w:p>
    <w:p w14:paraId="43789683" w14:textId="77777777" w:rsidR="00A8617E" w:rsidRPr="00152031" w:rsidRDefault="00A8617E" w:rsidP="00603050">
      <w:pPr>
        <w:pStyle w:val="29"/>
        <w:spacing w:after="0" w:line="240" w:lineRule="auto"/>
        <w:ind w:left="0"/>
        <w:jc w:val="both"/>
        <w:rPr>
          <w:rFonts w:ascii="Times New Roman" w:hAnsi="Times New Roman"/>
          <w:sz w:val="28"/>
          <w:szCs w:val="28"/>
        </w:rPr>
      </w:pPr>
    </w:p>
    <w:p w14:paraId="04330186"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ИФА </w:t>
      </w:r>
    </w:p>
    <w:p w14:paraId="33CE34AB" w14:textId="77777777" w:rsidR="00A8617E" w:rsidRPr="00152031" w:rsidRDefault="00A8617E" w:rsidP="00603050">
      <w:pPr>
        <w:pStyle w:val="29"/>
        <w:spacing w:after="0" w:line="240" w:lineRule="auto"/>
        <w:ind w:left="0"/>
        <w:jc w:val="both"/>
        <w:rPr>
          <w:rFonts w:ascii="Times New Roman" w:hAnsi="Times New Roman"/>
          <w:sz w:val="28"/>
          <w:szCs w:val="28"/>
        </w:rPr>
      </w:pPr>
    </w:p>
    <w:p w14:paraId="08C74670"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УЗИ ОМТ </w:t>
      </w:r>
    </w:p>
    <w:p w14:paraId="5FE5E0A5" w14:textId="77777777" w:rsidR="00A8617E" w:rsidRPr="00152031" w:rsidRDefault="00A8617E" w:rsidP="00603050">
      <w:pPr>
        <w:pStyle w:val="29"/>
        <w:spacing w:after="0" w:line="240" w:lineRule="auto"/>
        <w:ind w:left="0"/>
        <w:jc w:val="both"/>
        <w:rPr>
          <w:rFonts w:ascii="Times New Roman" w:hAnsi="Times New Roman"/>
          <w:sz w:val="28"/>
          <w:szCs w:val="28"/>
        </w:rPr>
      </w:pPr>
    </w:p>
    <w:p w14:paraId="10E80F5B" w14:textId="77777777" w:rsidR="00A8617E" w:rsidRPr="00152031" w:rsidRDefault="00A8617E" w:rsidP="00603050">
      <w:pPr>
        <w:pStyle w:val="29"/>
        <w:spacing w:after="0" w:line="240" w:lineRule="auto"/>
        <w:ind w:left="0"/>
        <w:jc w:val="both"/>
        <w:rPr>
          <w:rFonts w:ascii="Times New Roman" w:hAnsi="Times New Roman"/>
          <w:sz w:val="28"/>
          <w:szCs w:val="28"/>
        </w:rPr>
      </w:pPr>
    </w:p>
    <w:p w14:paraId="31A1E1BD"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Мазок </w:t>
      </w:r>
      <w:r w:rsidRPr="00152031">
        <w:rPr>
          <w:rFonts w:ascii="Times New Roman" w:hAnsi="Times New Roman"/>
          <w:sz w:val="28"/>
          <w:szCs w:val="28"/>
          <w:lang w:val="kk-KZ"/>
        </w:rPr>
        <w:t>на степень чистоты влагалища</w:t>
      </w:r>
    </w:p>
    <w:p w14:paraId="2A5DD4AC" w14:textId="77777777" w:rsidR="00A8617E" w:rsidRPr="00152031" w:rsidRDefault="00A8617E" w:rsidP="00603050">
      <w:pPr>
        <w:pStyle w:val="29"/>
        <w:spacing w:after="0" w:line="240" w:lineRule="auto"/>
        <w:ind w:left="0"/>
        <w:jc w:val="both"/>
        <w:rPr>
          <w:rFonts w:ascii="Times New Roman" w:hAnsi="Times New Roman"/>
          <w:sz w:val="28"/>
          <w:szCs w:val="28"/>
        </w:rPr>
      </w:pPr>
    </w:p>
    <w:p w14:paraId="6CB4891F" w14:textId="77777777" w:rsidR="00A8617E" w:rsidRPr="00152031" w:rsidRDefault="00C87601" w:rsidP="00603050">
      <w:pPr>
        <w:pStyle w:val="29"/>
        <w:numPr>
          <w:ilvl w:val="0"/>
          <w:numId w:val="6"/>
        </w:numPr>
        <w:tabs>
          <w:tab w:val="clear" w:pos="540"/>
          <w:tab w:val="left" w:pos="900"/>
        </w:tabs>
        <w:spacing w:after="0" w:line="240" w:lineRule="auto"/>
        <w:ind w:left="0"/>
        <w:jc w:val="both"/>
        <w:rPr>
          <w:rFonts w:ascii="Times New Roman" w:hAnsi="Times New Roman"/>
          <w:sz w:val="28"/>
          <w:szCs w:val="28"/>
        </w:rPr>
      </w:pPr>
      <w:r w:rsidRPr="00152031">
        <w:rPr>
          <w:rFonts w:ascii="Times New Roman" w:hAnsi="Times New Roman"/>
          <w:sz w:val="28"/>
          <w:szCs w:val="28"/>
        </w:rPr>
        <w:t xml:space="preserve">Бак. Посев из влагалища  </w:t>
      </w:r>
    </w:p>
    <w:p w14:paraId="64FD64C4" w14:textId="77777777" w:rsidR="00A8617E" w:rsidRPr="00152031" w:rsidRDefault="00A8617E" w:rsidP="00603050">
      <w:pPr>
        <w:pStyle w:val="29"/>
        <w:spacing w:after="0" w:line="240" w:lineRule="auto"/>
        <w:ind w:left="0"/>
        <w:jc w:val="both"/>
        <w:rPr>
          <w:rFonts w:ascii="Times New Roman" w:hAnsi="Times New Roman"/>
          <w:sz w:val="28"/>
          <w:szCs w:val="28"/>
        </w:rPr>
      </w:pPr>
    </w:p>
    <w:p w14:paraId="680FB2CE" w14:textId="77777777" w:rsidR="00A8617E" w:rsidRPr="00152031" w:rsidRDefault="00A8617E" w:rsidP="00603050">
      <w:pPr>
        <w:pStyle w:val="29"/>
        <w:spacing w:after="0" w:line="240" w:lineRule="auto"/>
        <w:ind w:left="0"/>
        <w:jc w:val="both"/>
        <w:rPr>
          <w:rFonts w:ascii="Times New Roman" w:hAnsi="Times New Roman"/>
          <w:sz w:val="28"/>
          <w:szCs w:val="28"/>
        </w:rPr>
      </w:pPr>
    </w:p>
    <w:p w14:paraId="3D4B6F7D" w14:textId="77777777" w:rsidR="00A8617E" w:rsidRPr="00152031" w:rsidRDefault="00A8617E" w:rsidP="00603050">
      <w:pPr>
        <w:pStyle w:val="29"/>
        <w:spacing w:after="0" w:line="240" w:lineRule="auto"/>
        <w:ind w:left="0"/>
        <w:jc w:val="both"/>
        <w:rPr>
          <w:rFonts w:ascii="Times New Roman" w:hAnsi="Times New Roman"/>
          <w:sz w:val="28"/>
          <w:szCs w:val="28"/>
        </w:rPr>
      </w:pPr>
    </w:p>
    <w:p w14:paraId="1200E268"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46FA7B02"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124DE3A8"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51235509"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53820C2A" w14:textId="77777777" w:rsidR="00A8617E" w:rsidRPr="00152031" w:rsidRDefault="00C87601" w:rsidP="00603050">
      <w:pPr>
        <w:pStyle w:val="29"/>
        <w:spacing w:after="0" w:line="240" w:lineRule="auto"/>
        <w:ind w:left="0"/>
        <w:jc w:val="both"/>
        <w:rPr>
          <w:rFonts w:ascii="Times New Roman" w:hAnsi="Times New Roman"/>
          <w:sz w:val="28"/>
          <w:szCs w:val="28"/>
        </w:rPr>
      </w:pPr>
      <w:r w:rsidRPr="00152031">
        <w:rPr>
          <w:rFonts w:ascii="Times New Roman" w:hAnsi="Times New Roman"/>
          <w:sz w:val="28"/>
          <w:szCs w:val="28"/>
        </w:rPr>
        <w:t>Дата заполнения _______________________</w:t>
      </w:r>
    </w:p>
    <w:p w14:paraId="3F19958D"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538B2A72" w14:textId="77777777" w:rsidR="00A8617E" w:rsidRPr="00152031" w:rsidRDefault="00C87601" w:rsidP="00603050">
      <w:pPr>
        <w:pStyle w:val="29"/>
        <w:spacing w:after="0" w:line="240" w:lineRule="auto"/>
        <w:ind w:left="0"/>
        <w:jc w:val="both"/>
        <w:rPr>
          <w:rFonts w:ascii="Times New Roman" w:hAnsi="Times New Roman"/>
          <w:sz w:val="28"/>
          <w:szCs w:val="28"/>
          <w:lang w:val="en-US"/>
        </w:rPr>
      </w:pPr>
      <w:r w:rsidRPr="00152031">
        <w:rPr>
          <w:rFonts w:ascii="Times New Roman" w:hAnsi="Times New Roman"/>
          <w:sz w:val="28"/>
          <w:szCs w:val="28"/>
        </w:rPr>
        <w:t>Подпись _______________________________</w:t>
      </w:r>
    </w:p>
    <w:p w14:paraId="1CE84AA8" w14:textId="77777777" w:rsidR="00A8617E" w:rsidRPr="00152031" w:rsidRDefault="00A8617E" w:rsidP="00603050">
      <w:pPr>
        <w:pStyle w:val="29"/>
        <w:spacing w:after="0" w:line="240" w:lineRule="auto"/>
        <w:ind w:left="0"/>
        <w:jc w:val="both"/>
        <w:rPr>
          <w:rFonts w:ascii="Times New Roman" w:hAnsi="Times New Roman"/>
          <w:sz w:val="28"/>
          <w:szCs w:val="28"/>
          <w:lang w:val="en-US"/>
        </w:rPr>
      </w:pPr>
    </w:p>
    <w:p w14:paraId="1684D072" w14:textId="77777777" w:rsidR="00244D0B" w:rsidRDefault="00244D0B">
      <w:pPr>
        <w:spacing w:after="0" w:line="240" w:lineRule="auto"/>
        <w:rPr>
          <w:rFonts w:ascii="Times New Roman" w:eastAsia="Times New Roman" w:hAnsi="Times New Roman" w:cs="Times New Roman"/>
          <w:sz w:val="28"/>
          <w:szCs w:val="28"/>
          <w:lang w:val="en-US" w:eastAsia="en-US"/>
        </w:rPr>
      </w:pPr>
      <w:r>
        <w:rPr>
          <w:rFonts w:ascii="Times New Roman" w:hAnsi="Times New Roman"/>
          <w:sz w:val="28"/>
          <w:szCs w:val="28"/>
          <w:lang w:val="en-US"/>
        </w:rPr>
        <w:br w:type="page"/>
      </w:r>
    </w:p>
    <w:p w14:paraId="003D6ED9" w14:textId="77777777" w:rsidR="00A8617E" w:rsidRPr="00094659" w:rsidRDefault="008F4D6D" w:rsidP="00603050">
      <w:pPr>
        <w:shd w:val="clear" w:color="auto" w:fill="FFFFFF"/>
        <w:spacing w:after="0" w:line="240" w:lineRule="auto"/>
        <w:jc w:val="center"/>
        <w:rPr>
          <w:rFonts w:ascii="Times New Roman" w:eastAsia="Times New Roman" w:hAnsi="Times New Roman" w:cs="Times New Roman"/>
          <w:b/>
          <w:sz w:val="28"/>
          <w:szCs w:val="28"/>
        </w:rPr>
      </w:pPr>
      <w:r w:rsidRPr="00094659">
        <w:rPr>
          <w:rFonts w:ascii="Times New Roman" w:eastAsia="Times New Roman" w:hAnsi="Times New Roman" w:cs="Times New Roman"/>
          <w:b/>
          <w:sz w:val="28"/>
          <w:szCs w:val="28"/>
        </w:rPr>
        <w:lastRenderedPageBreak/>
        <w:t>ПРИЛОЖЕНИЕ 9</w:t>
      </w:r>
    </w:p>
    <w:p w14:paraId="4FD22E9B"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4D52DDDB" w14:textId="77777777" w:rsidR="00A8617E" w:rsidRPr="00152031" w:rsidRDefault="008F4D6D" w:rsidP="00603050">
      <w:pPr>
        <w:pStyle w:val="afc"/>
        <w:ind w:left="0"/>
        <w:jc w:val="center"/>
        <w:rPr>
          <w:b/>
          <w:lang w:val="ru-RU"/>
        </w:rPr>
      </w:pPr>
      <w:r w:rsidRPr="00152031">
        <w:rPr>
          <w:b/>
          <w:lang w:val="ru-RU"/>
        </w:rPr>
        <w:t>АНКЕТА УЧАСТНИКА СКРИНИНГА ДЕВОЧЕК ПОДРОСТКОВ ДО 18 ЛЕТ</w:t>
      </w:r>
    </w:p>
    <w:p w14:paraId="7F15F1D9" w14:textId="77777777" w:rsidR="00A8617E" w:rsidRPr="00152031" w:rsidRDefault="00A8617E" w:rsidP="00603050">
      <w:pPr>
        <w:pStyle w:val="afc"/>
        <w:ind w:left="0"/>
        <w:jc w:val="center"/>
        <w:rPr>
          <w:b/>
          <w:lang w:val="ru-RU"/>
        </w:rPr>
      </w:pPr>
    </w:p>
    <w:p w14:paraId="07EC0321" w14:textId="77777777" w:rsidR="00A8617E" w:rsidRPr="00152031" w:rsidRDefault="00C87601" w:rsidP="00094659">
      <w:pPr>
        <w:pStyle w:val="afc"/>
        <w:widowControl/>
        <w:numPr>
          <w:ilvl w:val="0"/>
          <w:numId w:val="7"/>
        </w:numPr>
        <w:ind w:left="0" w:firstLine="0"/>
        <w:contextualSpacing/>
        <w:rPr>
          <w:b/>
        </w:rPr>
      </w:pPr>
      <w:proofErr w:type="spellStart"/>
      <w:r w:rsidRPr="00152031">
        <w:rPr>
          <w:b/>
        </w:rPr>
        <w:t>Укажите</w:t>
      </w:r>
      <w:proofErr w:type="spellEnd"/>
      <w:r w:rsidR="008F4D6D">
        <w:rPr>
          <w:b/>
          <w:lang w:val="ru-RU"/>
        </w:rPr>
        <w:t xml:space="preserve"> </w:t>
      </w:r>
      <w:proofErr w:type="spellStart"/>
      <w:r w:rsidRPr="00152031">
        <w:rPr>
          <w:b/>
        </w:rPr>
        <w:t>Вашу</w:t>
      </w:r>
      <w:proofErr w:type="spellEnd"/>
      <w:r w:rsidR="008F4D6D">
        <w:rPr>
          <w:b/>
          <w:lang w:val="ru-RU"/>
        </w:rPr>
        <w:t xml:space="preserve"> </w:t>
      </w:r>
      <w:proofErr w:type="spellStart"/>
      <w:r w:rsidRPr="00152031">
        <w:rPr>
          <w:b/>
        </w:rPr>
        <w:t>специальность</w:t>
      </w:r>
      <w:proofErr w:type="spellEnd"/>
      <w:r w:rsidRPr="00152031">
        <w:rPr>
          <w:b/>
        </w:rPr>
        <w:t>_________________________________________________</w:t>
      </w:r>
    </w:p>
    <w:p w14:paraId="0440AEAE" w14:textId="77777777" w:rsidR="00A8617E" w:rsidRPr="00152031" w:rsidRDefault="00C87601" w:rsidP="00094659">
      <w:pPr>
        <w:pStyle w:val="afc"/>
        <w:widowControl/>
        <w:numPr>
          <w:ilvl w:val="0"/>
          <w:numId w:val="7"/>
        </w:numPr>
        <w:ind w:left="0" w:firstLine="0"/>
        <w:contextualSpacing/>
        <w:rPr>
          <w:b/>
          <w:lang w:val="ru-RU"/>
        </w:rPr>
      </w:pPr>
      <w:r w:rsidRPr="00152031">
        <w:rPr>
          <w:b/>
          <w:lang w:val="ru-RU"/>
        </w:rPr>
        <w:t>Укажите Ваш стаж работы по специальности</w:t>
      </w:r>
      <w:r w:rsidRPr="00152031">
        <w:rPr>
          <w:lang w:val="ru-RU"/>
        </w:rPr>
        <w:t xml:space="preserve"> ___________________________________</w:t>
      </w:r>
    </w:p>
    <w:p w14:paraId="407A0AB3" w14:textId="77777777" w:rsidR="00A8617E" w:rsidRPr="00152031" w:rsidRDefault="00C87601" w:rsidP="00094659">
      <w:pPr>
        <w:pStyle w:val="afc"/>
        <w:widowControl/>
        <w:numPr>
          <w:ilvl w:val="0"/>
          <w:numId w:val="7"/>
        </w:numPr>
        <w:ind w:left="0" w:firstLine="0"/>
        <w:contextualSpacing/>
        <w:rPr>
          <w:b/>
          <w:lang w:val="ru-RU"/>
        </w:rPr>
      </w:pPr>
      <w:r w:rsidRPr="00152031">
        <w:rPr>
          <w:b/>
          <w:lang w:val="ru-RU"/>
        </w:rPr>
        <w:t>Участвуете ли Вы в профилактическом медицинском (</w:t>
      </w:r>
      <w:r w:rsidR="008F4D6D" w:rsidRPr="00152031">
        <w:rPr>
          <w:b/>
          <w:lang w:val="ru-RU"/>
        </w:rPr>
        <w:t>скрининговом) осмотре</w:t>
      </w:r>
      <w:r w:rsidRPr="00152031">
        <w:rPr>
          <w:b/>
          <w:lang w:val="ru-RU"/>
        </w:rPr>
        <w:t xml:space="preserve"> детей до 18 лет </w:t>
      </w:r>
    </w:p>
    <w:p w14:paraId="24F9456D" w14:textId="77777777" w:rsidR="00A8617E" w:rsidRPr="00152031" w:rsidRDefault="00C87601" w:rsidP="00094659">
      <w:pPr>
        <w:pStyle w:val="afc"/>
        <w:ind w:left="0" w:firstLine="0"/>
        <w:rPr>
          <w:lang w:val="ru-RU"/>
        </w:rPr>
      </w:pPr>
      <w:r w:rsidRPr="00152031">
        <w:rPr>
          <w:lang w:val="ru-RU"/>
        </w:rPr>
        <w:t xml:space="preserve">А) да </w:t>
      </w:r>
    </w:p>
    <w:p w14:paraId="09E93C9E" w14:textId="77777777" w:rsidR="00A8617E" w:rsidRPr="00152031" w:rsidRDefault="00C87601" w:rsidP="00094659">
      <w:pPr>
        <w:pStyle w:val="afc"/>
        <w:ind w:left="0" w:firstLine="0"/>
        <w:rPr>
          <w:lang w:val="ru-RU"/>
        </w:rPr>
      </w:pPr>
      <w:r w:rsidRPr="00152031">
        <w:rPr>
          <w:lang w:val="ru-RU"/>
        </w:rPr>
        <w:t xml:space="preserve">Б) нет </w:t>
      </w:r>
    </w:p>
    <w:p w14:paraId="53C740F4" w14:textId="77777777" w:rsidR="00A8617E" w:rsidRPr="00152031" w:rsidRDefault="00C87601" w:rsidP="00094659">
      <w:pPr>
        <w:pStyle w:val="aff"/>
        <w:jc w:val="both"/>
        <w:rPr>
          <w:b/>
        </w:rPr>
      </w:pPr>
      <w:r w:rsidRPr="00152031">
        <w:rPr>
          <w:b/>
        </w:rPr>
        <w:t xml:space="preserve">4.  Если участвуете в скрининговом осмотре детей до 18 то на каком этапе </w:t>
      </w:r>
    </w:p>
    <w:p w14:paraId="1E13BC64" w14:textId="77777777" w:rsidR="00A8617E" w:rsidRPr="00152031" w:rsidRDefault="00C87601" w:rsidP="00094659">
      <w:pPr>
        <w:pStyle w:val="aff"/>
        <w:jc w:val="both"/>
      </w:pPr>
      <w:r w:rsidRPr="00152031">
        <w:t xml:space="preserve">А) подготовительном этапе </w:t>
      </w:r>
    </w:p>
    <w:p w14:paraId="762F0372" w14:textId="77777777" w:rsidR="00A8617E" w:rsidRPr="00152031" w:rsidRDefault="00C87601" w:rsidP="00094659">
      <w:pPr>
        <w:pStyle w:val="aff"/>
        <w:jc w:val="both"/>
      </w:pPr>
      <w:r w:rsidRPr="00152031">
        <w:t xml:space="preserve">Б) Скрининговом этапе </w:t>
      </w:r>
    </w:p>
    <w:p w14:paraId="04A41252" w14:textId="77777777" w:rsidR="00A8617E" w:rsidRPr="00152031" w:rsidRDefault="00C87601" w:rsidP="00094659">
      <w:pPr>
        <w:pStyle w:val="aff"/>
        <w:jc w:val="both"/>
      </w:pPr>
      <w:r w:rsidRPr="00152031">
        <w:t>В) Заключительном  этапе</w:t>
      </w:r>
    </w:p>
    <w:p w14:paraId="255F8877" w14:textId="77777777" w:rsidR="00A8617E" w:rsidRPr="00152031" w:rsidRDefault="00A8617E" w:rsidP="00094659">
      <w:pPr>
        <w:pStyle w:val="aff"/>
        <w:jc w:val="both"/>
        <w:rPr>
          <w:b/>
        </w:rPr>
      </w:pPr>
    </w:p>
    <w:p w14:paraId="5D030B4E" w14:textId="77777777" w:rsidR="00A8617E" w:rsidRPr="00152031" w:rsidRDefault="00C87601" w:rsidP="00094659">
      <w:pPr>
        <w:pStyle w:val="aff"/>
        <w:jc w:val="both"/>
        <w:rPr>
          <w:b/>
        </w:rPr>
      </w:pPr>
      <w:r w:rsidRPr="00152031">
        <w:rPr>
          <w:b/>
        </w:rPr>
        <w:t xml:space="preserve">5. В рамках скринингового осмотра детей до 18 лет специалистом какого профиля проводится оценка полового развития девочек старше 10 лет </w:t>
      </w:r>
    </w:p>
    <w:p w14:paraId="58D59384" w14:textId="77777777" w:rsidR="00A8617E" w:rsidRPr="00152031" w:rsidRDefault="00C87601" w:rsidP="00094659">
      <w:pPr>
        <w:pStyle w:val="aff"/>
        <w:jc w:val="both"/>
      </w:pPr>
      <w:r w:rsidRPr="00152031">
        <w:t xml:space="preserve">А) врачом акушер-гинекологом </w:t>
      </w:r>
    </w:p>
    <w:p w14:paraId="1489032D" w14:textId="77777777" w:rsidR="00A8617E" w:rsidRPr="00152031" w:rsidRDefault="00C87601" w:rsidP="00094659">
      <w:pPr>
        <w:pStyle w:val="aff"/>
        <w:jc w:val="both"/>
      </w:pPr>
      <w:r w:rsidRPr="00152031">
        <w:t>Б) врачом педиатром или врачом общей практики</w:t>
      </w:r>
    </w:p>
    <w:p w14:paraId="674B8F1E" w14:textId="77777777" w:rsidR="00A8617E" w:rsidRPr="00152031" w:rsidRDefault="00C87601" w:rsidP="00094659">
      <w:pPr>
        <w:pStyle w:val="aff"/>
        <w:jc w:val="both"/>
      </w:pPr>
      <w:r w:rsidRPr="00152031">
        <w:t xml:space="preserve">В) врачом эндокринологом </w:t>
      </w:r>
    </w:p>
    <w:p w14:paraId="58BE4D76" w14:textId="77777777" w:rsidR="00A8617E" w:rsidRPr="00152031" w:rsidRDefault="00A8617E" w:rsidP="00094659">
      <w:pPr>
        <w:pStyle w:val="aff"/>
        <w:jc w:val="both"/>
        <w:rPr>
          <w:b/>
        </w:rPr>
      </w:pPr>
    </w:p>
    <w:p w14:paraId="17AE805C" w14:textId="77777777" w:rsidR="00A8617E" w:rsidRPr="00152031" w:rsidRDefault="00C87601" w:rsidP="00094659">
      <w:pPr>
        <w:pStyle w:val="aff"/>
        <w:jc w:val="both"/>
        <w:rPr>
          <w:b/>
        </w:rPr>
      </w:pPr>
      <w:r w:rsidRPr="00152031">
        <w:rPr>
          <w:b/>
        </w:rPr>
        <w:t xml:space="preserve">6. Применяете ли Вы в своей практике оценку полового развития девочек подростков  методом заполнения пубертограммы </w:t>
      </w:r>
    </w:p>
    <w:p w14:paraId="1C7F10C2" w14:textId="77777777" w:rsidR="00A8617E" w:rsidRPr="00152031" w:rsidRDefault="00C87601" w:rsidP="00094659">
      <w:pPr>
        <w:pStyle w:val="aff"/>
        <w:jc w:val="both"/>
      </w:pPr>
      <w:r w:rsidRPr="00152031">
        <w:t>А) да, применяю</w:t>
      </w:r>
    </w:p>
    <w:p w14:paraId="51B292F4" w14:textId="77777777" w:rsidR="00A8617E" w:rsidRPr="00152031" w:rsidRDefault="00C87601" w:rsidP="00094659">
      <w:pPr>
        <w:pStyle w:val="aff"/>
        <w:jc w:val="both"/>
      </w:pPr>
      <w:r w:rsidRPr="00152031">
        <w:t>Б) нет, не применяю</w:t>
      </w:r>
    </w:p>
    <w:p w14:paraId="4ABC887C" w14:textId="77777777" w:rsidR="00A8617E" w:rsidRPr="00152031" w:rsidRDefault="00A8617E" w:rsidP="00094659">
      <w:pPr>
        <w:pStyle w:val="aff"/>
        <w:jc w:val="both"/>
        <w:rPr>
          <w:b/>
        </w:rPr>
      </w:pPr>
    </w:p>
    <w:p w14:paraId="3DCCE1D3" w14:textId="77777777" w:rsidR="00A8617E" w:rsidRPr="00152031" w:rsidRDefault="00C87601" w:rsidP="00603050">
      <w:pPr>
        <w:pStyle w:val="aff"/>
        <w:jc w:val="both"/>
        <w:rPr>
          <w:b/>
        </w:rPr>
      </w:pPr>
      <w:r w:rsidRPr="00152031">
        <w:rPr>
          <w:b/>
        </w:rPr>
        <w:t xml:space="preserve">7. Удовлетворяет ли Вас обьем медицинских мероприятий  проводимых для укрепления здоровья девочек подростков </w:t>
      </w:r>
    </w:p>
    <w:p w14:paraId="78004141" w14:textId="77777777" w:rsidR="00A8617E" w:rsidRPr="00152031" w:rsidRDefault="00C87601" w:rsidP="00603050">
      <w:pPr>
        <w:pStyle w:val="aff"/>
        <w:jc w:val="both"/>
      </w:pPr>
      <w:r w:rsidRPr="00152031">
        <w:t>А) удовлетворяет</w:t>
      </w:r>
    </w:p>
    <w:p w14:paraId="3CD44024" w14:textId="77777777" w:rsidR="00A8617E" w:rsidRPr="00152031" w:rsidRDefault="00C87601" w:rsidP="00603050">
      <w:pPr>
        <w:pStyle w:val="aff"/>
        <w:jc w:val="both"/>
      </w:pPr>
      <w:r w:rsidRPr="00152031">
        <w:t xml:space="preserve">Б) не удовлетворяет </w:t>
      </w:r>
    </w:p>
    <w:p w14:paraId="35AD83B7" w14:textId="77777777" w:rsidR="00A8617E" w:rsidRPr="00152031" w:rsidRDefault="00C87601" w:rsidP="00603050">
      <w:pPr>
        <w:pStyle w:val="aff"/>
        <w:jc w:val="both"/>
      </w:pPr>
      <w:r w:rsidRPr="00152031">
        <w:t xml:space="preserve">В) частично удовлетворяет </w:t>
      </w:r>
    </w:p>
    <w:p w14:paraId="5CA2C6C4" w14:textId="77777777" w:rsidR="00A8617E" w:rsidRPr="00152031" w:rsidRDefault="00A8617E" w:rsidP="00603050">
      <w:pPr>
        <w:pStyle w:val="aff"/>
        <w:jc w:val="both"/>
        <w:rPr>
          <w:b/>
        </w:rPr>
      </w:pPr>
    </w:p>
    <w:p w14:paraId="6BB02B63" w14:textId="77777777" w:rsidR="00A8617E" w:rsidRPr="00152031" w:rsidRDefault="00C87601" w:rsidP="00603050">
      <w:pPr>
        <w:pStyle w:val="aff"/>
        <w:jc w:val="both"/>
        <w:rPr>
          <w:b/>
        </w:rPr>
      </w:pPr>
      <w:r w:rsidRPr="00152031">
        <w:rPr>
          <w:b/>
        </w:rPr>
        <w:t>8.  Применяете ли Вы в своей ежедневной работе медицинские услуги дружественные молодежи и подросткам</w:t>
      </w:r>
    </w:p>
    <w:p w14:paraId="607D5B2A" w14:textId="77777777" w:rsidR="00A8617E" w:rsidRPr="00152031" w:rsidRDefault="00C87601" w:rsidP="00603050">
      <w:pPr>
        <w:pStyle w:val="aff"/>
        <w:jc w:val="both"/>
      </w:pPr>
      <w:r w:rsidRPr="00152031">
        <w:t>А) да</w:t>
      </w:r>
    </w:p>
    <w:p w14:paraId="441F512B" w14:textId="77777777" w:rsidR="00A8617E" w:rsidRPr="00152031" w:rsidRDefault="00C87601" w:rsidP="00603050">
      <w:pPr>
        <w:pStyle w:val="aff"/>
        <w:jc w:val="both"/>
      </w:pPr>
      <w:r w:rsidRPr="00152031">
        <w:t>Б) нет</w:t>
      </w:r>
    </w:p>
    <w:p w14:paraId="0079C294" w14:textId="77777777" w:rsidR="00A8617E" w:rsidRPr="00152031" w:rsidRDefault="00A8617E" w:rsidP="00603050">
      <w:pPr>
        <w:pStyle w:val="aff"/>
        <w:jc w:val="both"/>
        <w:rPr>
          <w:b/>
        </w:rPr>
      </w:pPr>
    </w:p>
    <w:p w14:paraId="5A2A6714" w14:textId="77777777" w:rsidR="00A8617E" w:rsidRPr="00152031" w:rsidRDefault="00C87601" w:rsidP="00603050">
      <w:pPr>
        <w:pStyle w:val="aff"/>
        <w:jc w:val="both"/>
        <w:rPr>
          <w:b/>
        </w:rPr>
      </w:pPr>
      <w:r w:rsidRPr="00152031">
        <w:rPr>
          <w:b/>
        </w:rPr>
        <w:t>9.  По вашему мнению при медицинском осмотре девочек подростков от 10 лет и выше, антропометрия с подсчетом индекса массы тела является ли важным моментом?</w:t>
      </w:r>
    </w:p>
    <w:p w14:paraId="27C156C4" w14:textId="77777777" w:rsidR="00A8617E" w:rsidRPr="00152031" w:rsidRDefault="00C87601" w:rsidP="00603050">
      <w:pPr>
        <w:pStyle w:val="aff"/>
        <w:jc w:val="both"/>
      </w:pPr>
      <w:r w:rsidRPr="00152031">
        <w:t>А) да</w:t>
      </w:r>
    </w:p>
    <w:p w14:paraId="3F2A5CBE" w14:textId="77777777" w:rsidR="00A8617E" w:rsidRPr="00152031" w:rsidRDefault="00C87601" w:rsidP="00603050">
      <w:pPr>
        <w:pStyle w:val="aff"/>
        <w:jc w:val="both"/>
      </w:pPr>
      <w:r w:rsidRPr="00152031">
        <w:t>Б) нет</w:t>
      </w:r>
    </w:p>
    <w:p w14:paraId="5734C00F" w14:textId="77777777" w:rsidR="00A8617E" w:rsidRPr="00152031" w:rsidRDefault="00A8617E" w:rsidP="00603050">
      <w:pPr>
        <w:pStyle w:val="aff"/>
        <w:jc w:val="both"/>
      </w:pPr>
    </w:p>
    <w:p w14:paraId="1DB8F3E4" w14:textId="77777777" w:rsidR="00A8617E" w:rsidRPr="00152031" w:rsidRDefault="00C87601" w:rsidP="00603050">
      <w:pPr>
        <w:pStyle w:val="aff"/>
        <w:jc w:val="both"/>
        <w:rPr>
          <w:b/>
        </w:rPr>
      </w:pPr>
      <w:r w:rsidRPr="00152031">
        <w:rPr>
          <w:b/>
        </w:rPr>
        <w:t xml:space="preserve">10. Ваши предложения по улучшению оказания медицинской помощи девочкам подросткам </w:t>
      </w:r>
    </w:p>
    <w:p w14:paraId="5B712FA5" w14:textId="77777777" w:rsidR="00A8617E" w:rsidRPr="00152031" w:rsidRDefault="00C87601" w:rsidP="00603050">
      <w:pPr>
        <w:pStyle w:val="aff"/>
        <w:jc w:val="both"/>
      </w:pPr>
      <w:r w:rsidRPr="00152031">
        <w:t xml:space="preserve">____________________________________________________________________________ </w:t>
      </w:r>
    </w:p>
    <w:p w14:paraId="203DA12A" w14:textId="77777777" w:rsidR="00A8617E" w:rsidRPr="00152031" w:rsidRDefault="00C87601" w:rsidP="00603050">
      <w:pPr>
        <w:pStyle w:val="aff"/>
        <w:jc w:val="both"/>
      </w:pPr>
      <w:r w:rsidRPr="00152031">
        <w:t>____________________________________________________________________________</w:t>
      </w:r>
    </w:p>
    <w:p w14:paraId="775C8206" w14:textId="77777777" w:rsidR="00A8617E" w:rsidRPr="00152031" w:rsidRDefault="00C87601" w:rsidP="00603050">
      <w:pPr>
        <w:pStyle w:val="aff"/>
        <w:jc w:val="both"/>
      </w:pPr>
      <w:r w:rsidRPr="00152031">
        <w:t>_______ _____________________________________________________________________</w:t>
      </w:r>
    </w:p>
    <w:p w14:paraId="32F5221B" w14:textId="77777777" w:rsidR="00A8617E" w:rsidRPr="00152031" w:rsidRDefault="00A8617E" w:rsidP="00603050">
      <w:pPr>
        <w:pStyle w:val="aff"/>
        <w:jc w:val="both"/>
      </w:pPr>
    </w:p>
    <w:p w14:paraId="012A3E74" w14:textId="77777777" w:rsidR="00A8617E" w:rsidRPr="00152031" w:rsidRDefault="00A8617E" w:rsidP="00603050">
      <w:pPr>
        <w:spacing w:after="0" w:line="240" w:lineRule="auto"/>
        <w:jc w:val="both"/>
        <w:rPr>
          <w:rFonts w:ascii="Times New Roman" w:hAnsi="Times New Roman" w:cs="Times New Roman"/>
        </w:rPr>
      </w:pPr>
    </w:p>
    <w:p w14:paraId="4CAA970C"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477175F6"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66C7320F" w14:textId="77777777" w:rsidR="00B859F9" w:rsidRDefault="00B859F9" w:rsidP="00603050">
      <w:pPr>
        <w:shd w:val="clear" w:color="auto" w:fill="FFFFFF"/>
        <w:spacing w:after="0" w:line="240" w:lineRule="auto"/>
        <w:jc w:val="center"/>
        <w:rPr>
          <w:rFonts w:ascii="Times New Roman" w:eastAsia="Times New Roman" w:hAnsi="Times New Roman" w:cs="Times New Roman"/>
          <w:sz w:val="28"/>
          <w:szCs w:val="28"/>
        </w:rPr>
      </w:pPr>
    </w:p>
    <w:p w14:paraId="02D86589" w14:textId="77777777" w:rsidR="00B859F9" w:rsidRDefault="00B859F9" w:rsidP="00603050">
      <w:pPr>
        <w:shd w:val="clear" w:color="auto" w:fill="FFFFFF"/>
        <w:spacing w:after="0" w:line="240" w:lineRule="auto"/>
        <w:jc w:val="center"/>
        <w:rPr>
          <w:rFonts w:ascii="Times New Roman" w:eastAsia="Times New Roman" w:hAnsi="Times New Roman" w:cs="Times New Roman"/>
          <w:sz w:val="28"/>
          <w:szCs w:val="28"/>
        </w:rPr>
      </w:pPr>
    </w:p>
    <w:p w14:paraId="42BBE474" w14:textId="77777777" w:rsidR="00A8617E" w:rsidRPr="00094659" w:rsidRDefault="00094659" w:rsidP="00603050">
      <w:pPr>
        <w:shd w:val="clear" w:color="auto" w:fill="FFFFFF"/>
        <w:spacing w:after="0" w:line="240" w:lineRule="auto"/>
        <w:jc w:val="center"/>
        <w:rPr>
          <w:rFonts w:ascii="Times New Roman" w:eastAsia="Times New Roman" w:hAnsi="Times New Roman" w:cs="Times New Roman"/>
          <w:b/>
          <w:sz w:val="28"/>
          <w:szCs w:val="28"/>
        </w:rPr>
      </w:pPr>
      <w:r w:rsidRPr="00094659">
        <w:rPr>
          <w:rFonts w:ascii="Times New Roman" w:eastAsia="Times New Roman" w:hAnsi="Times New Roman" w:cs="Times New Roman"/>
          <w:b/>
          <w:sz w:val="28"/>
          <w:szCs w:val="28"/>
        </w:rPr>
        <w:t>ПРИЛОЖЕНИЕ 10</w:t>
      </w:r>
    </w:p>
    <w:p w14:paraId="3D380C03"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2A319FB7" w14:textId="77777777" w:rsidR="00A8617E" w:rsidRPr="00152031" w:rsidRDefault="00C87601" w:rsidP="00603050">
      <w:pPr>
        <w:spacing w:after="0" w:line="240" w:lineRule="auto"/>
        <w:jc w:val="center"/>
        <w:rPr>
          <w:rFonts w:ascii="Times New Roman" w:hAnsi="Times New Roman" w:cs="Times New Roman"/>
          <w:b/>
          <w:sz w:val="28"/>
          <w:szCs w:val="28"/>
        </w:rPr>
      </w:pPr>
      <w:r w:rsidRPr="00152031">
        <w:rPr>
          <w:rFonts w:ascii="Times New Roman" w:hAnsi="Times New Roman" w:cs="Times New Roman"/>
          <w:b/>
          <w:sz w:val="28"/>
          <w:szCs w:val="28"/>
        </w:rPr>
        <w:t xml:space="preserve">Анкета изучения низкой обращаемости </w:t>
      </w:r>
    </w:p>
    <w:p w14:paraId="4CC8F40A" w14:textId="77777777" w:rsidR="00A8617E" w:rsidRPr="00152031" w:rsidRDefault="00C87601" w:rsidP="00603050">
      <w:pPr>
        <w:spacing w:after="0" w:line="240" w:lineRule="auto"/>
        <w:jc w:val="center"/>
        <w:rPr>
          <w:rFonts w:ascii="Times New Roman" w:hAnsi="Times New Roman" w:cs="Times New Roman"/>
          <w:b/>
          <w:sz w:val="28"/>
          <w:szCs w:val="28"/>
        </w:rPr>
      </w:pPr>
      <w:r w:rsidRPr="00152031">
        <w:rPr>
          <w:rFonts w:ascii="Times New Roman" w:hAnsi="Times New Roman" w:cs="Times New Roman"/>
          <w:b/>
          <w:sz w:val="28"/>
          <w:szCs w:val="28"/>
        </w:rPr>
        <w:t>юных беременных к акушер-гинекологам</w:t>
      </w:r>
    </w:p>
    <w:p w14:paraId="54470530" w14:textId="77777777" w:rsidR="00A8617E" w:rsidRPr="00152031" w:rsidRDefault="00A8617E" w:rsidP="00603050">
      <w:pPr>
        <w:spacing w:after="0" w:line="240" w:lineRule="auto"/>
        <w:jc w:val="center"/>
        <w:rPr>
          <w:rFonts w:ascii="Times New Roman" w:hAnsi="Times New Roman" w:cs="Times New Roman"/>
          <w:b/>
        </w:rPr>
      </w:pPr>
    </w:p>
    <w:tbl>
      <w:tblPr>
        <w:tblStyle w:val="afb"/>
        <w:tblW w:w="8820" w:type="dxa"/>
        <w:tblLayout w:type="fixed"/>
        <w:tblLook w:val="04A0" w:firstRow="1" w:lastRow="0" w:firstColumn="1" w:lastColumn="0" w:noHBand="0" w:noVBand="1"/>
      </w:tblPr>
      <w:tblGrid>
        <w:gridCol w:w="846"/>
        <w:gridCol w:w="4250"/>
        <w:gridCol w:w="3724"/>
      </w:tblGrid>
      <w:tr w:rsidR="00A8617E" w:rsidRPr="00152031" w14:paraId="6C9B947D" w14:textId="77777777">
        <w:tc>
          <w:tcPr>
            <w:tcW w:w="846" w:type="dxa"/>
            <w:tcBorders>
              <w:top w:val="single" w:sz="4" w:space="0" w:color="auto"/>
              <w:left w:val="single" w:sz="4" w:space="0" w:color="auto"/>
              <w:bottom w:val="single" w:sz="4" w:space="0" w:color="auto"/>
              <w:right w:val="single" w:sz="4" w:space="0" w:color="auto"/>
            </w:tcBorders>
          </w:tcPr>
          <w:p w14:paraId="439EEF4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tcPr>
          <w:p w14:paraId="434F809E"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Вопросы</w:t>
            </w:r>
          </w:p>
        </w:tc>
        <w:tc>
          <w:tcPr>
            <w:tcW w:w="3726" w:type="dxa"/>
            <w:tcBorders>
              <w:top w:val="single" w:sz="4" w:space="0" w:color="auto"/>
              <w:left w:val="single" w:sz="4" w:space="0" w:color="auto"/>
              <w:bottom w:val="single" w:sz="4" w:space="0" w:color="auto"/>
              <w:right w:val="single" w:sz="4" w:space="0" w:color="auto"/>
            </w:tcBorders>
          </w:tcPr>
          <w:p w14:paraId="5C05FBD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Выберите ответ</w:t>
            </w:r>
          </w:p>
        </w:tc>
      </w:tr>
      <w:tr w:rsidR="00A8617E" w:rsidRPr="00152031" w14:paraId="0AAA0551" w14:textId="77777777">
        <w:tc>
          <w:tcPr>
            <w:tcW w:w="846" w:type="dxa"/>
            <w:tcBorders>
              <w:top w:val="single" w:sz="4" w:space="0" w:color="auto"/>
              <w:left w:val="single" w:sz="4" w:space="0" w:color="auto"/>
              <w:bottom w:val="single" w:sz="4" w:space="0" w:color="auto"/>
              <w:right w:val="single" w:sz="4" w:space="0" w:color="auto"/>
            </w:tcBorders>
          </w:tcPr>
          <w:p w14:paraId="279C6564"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1.</w:t>
            </w:r>
          </w:p>
        </w:tc>
        <w:tc>
          <w:tcPr>
            <w:tcW w:w="4252" w:type="dxa"/>
            <w:tcBorders>
              <w:top w:val="single" w:sz="4" w:space="0" w:color="auto"/>
              <w:left w:val="single" w:sz="4" w:space="0" w:color="auto"/>
              <w:bottom w:val="single" w:sz="4" w:space="0" w:color="auto"/>
              <w:right w:val="single" w:sz="4" w:space="0" w:color="auto"/>
            </w:tcBorders>
          </w:tcPr>
          <w:p w14:paraId="35EA690C"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Наблюдались ли Вы у акушер-гинеколога?</w:t>
            </w:r>
          </w:p>
        </w:tc>
        <w:tc>
          <w:tcPr>
            <w:tcW w:w="3726" w:type="dxa"/>
            <w:tcBorders>
              <w:top w:val="single" w:sz="4" w:space="0" w:color="auto"/>
              <w:left w:val="single" w:sz="4" w:space="0" w:color="auto"/>
              <w:bottom w:val="single" w:sz="4" w:space="0" w:color="auto"/>
              <w:right w:val="single" w:sz="4" w:space="0" w:color="auto"/>
            </w:tcBorders>
          </w:tcPr>
          <w:p w14:paraId="7CCCC247" w14:textId="77777777" w:rsidR="00A8617E" w:rsidRPr="00152031" w:rsidRDefault="00A8617E" w:rsidP="00603050">
            <w:pPr>
              <w:spacing w:after="0" w:line="240" w:lineRule="auto"/>
              <w:jc w:val="center"/>
              <w:rPr>
                <w:rFonts w:ascii="Times New Roman" w:hAnsi="Times New Roman" w:cs="Times New Roman"/>
                <w:sz w:val="28"/>
                <w:szCs w:val="28"/>
              </w:rPr>
            </w:pPr>
          </w:p>
          <w:p w14:paraId="5646249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5BF6860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1B7FA357"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6C4D71B1" w14:textId="77777777">
        <w:tc>
          <w:tcPr>
            <w:tcW w:w="846" w:type="dxa"/>
            <w:tcBorders>
              <w:top w:val="single" w:sz="4" w:space="0" w:color="auto"/>
              <w:left w:val="single" w:sz="4" w:space="0" w:color="auto"/>
              <w:bottom w:val="single" w:sz="4" w:space="0" w:color="auto"/>
              <w:right w:val="single" w:sz="4" w:space="0" w:color="auto"/>
            </w:tcBorders>
          </w:tcPr>
          <w:p w14:paraId="379ABD8E"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2.</w:t>
            </w:r>
          </w:p>
        </w:tc>
        <w:tc>
          <w:tcPr>
            <w:tcW w:w="4252" w:type="dxa"/>
            <w:tcBorders>
              <w:top w:val="single" w:sz="4" w:space="0" w:color="auto"/>
              <w:left w:val="single" w:sz="4" w:space="0" w:color="auto"/>
              <w:bottom w:val="single" w:sz="4" w:space="0" w:color="auto"/>
              <w:right w:val="single" w:sz="4" w:space="0" w:color="auto"/>
            </w:tcBorders>
          </w:tcPr>
          <w:p w14:paraId="4666D537"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Встали ли Вы на диспансерный учет до 12 недель?</w:t>
            </w:r>
          </w:p>
        </w:tc>
        <w:tc>
          <w:tcPr>
            <w:tcW w:w="3726" w:type="dxa"/>
            <w:tcBorders>
              <w:top w:val="single" w:sz="4" w:space="0" w:color="auto"/>
              <w:left w:val="single" w:sz="4" w:space="0" w:color="auto"/>
              <w:bottom w:val="single" w:sz="4" w:space="0" w:color="auto"/>
              <w:right w:val="single" w:sz="4" w:space="0" w:color="auto"/>
            </w:tcBorders>
          </w:tcPr>
          <w:p w14:paraId="720E76A5" w14:textId="77777777" w:rsidR="00A8617E" w:rsidRPr="00152031" w:rsidRDefault="00A8617E" w:rsidP="00603050">
            <w:pPr>
              <w:spacing w:after="0" w:line="240" w:lineRule="auto"/>
              <w:jc w:val="center"/>
              <w:rPr>
                <w:rFonts w:ascii="Times New Roman" w:hAnsi="Times New Roman" w:cs="Times New Roman"/>
                <w:sz w:val="28"/>
                <w:szCs w:val="28"/>
              </w:rPr>
            </w:pPr>
          </w:p>
          <w:p w14:paraId="2FEA85B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53187500"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tc>
      </w:tr>
      <w:tr w:rsidR="00A8617E" w:rsidRPr="00152031" w14:paraId="3287F9D0" w14:textId="77777777">
        <w:tc>
          <w:tcPr>
            <w:tcW w:w="846" w:type="dxa"/>
            <w:tcBorders>
              <w:top w:val="single" w:sz="4" w:space="0" w:color="auto"/>
              <w:left w:val="single" w:sz="4" w:space="0" w:color="auto"/>
              <w:bottom w:val="single" w:sz="4" w:space="0" w:color="auto"/>
              <w:right w:val="single" w:sz="4" w:space="0" w:color="auto"/>
            </w:tcBorders>
          </w:tcPr>
          <w:p w14:paraId="720F7455"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3.</w:t>
            </w:r>
          </w:p>
        </w:tc>
        <w:tc>
          <w:tcPr>
            <w:tcW w:w="4252" w:type="dxa"/>
            <w:tcBorders>
              <w:top w:val="single" w:sz="4" w:space="0" w:color="auto"/>
              <w:left w:val="single" w:sz="4" w:space="0" w:color="auto"/>
              <w:bottom w:val="single" w:sz="4" w:space="0" w:color="auto"/>
              <w:right w:val="single" w:sz="4" w:space="0" w:color="auto"/>
            </w:tcBorders>
          </w:tcPr>
          <w:p w14:paraId="55EEC369" w14:textId="77777777" w:rsidR="00A8617E" w:rsidRPr="00152031" w:rsidRDefault="00C87601" w:rsidP="00603050">
            <w:pPr>
              <w:spacing w:after="0" w:line="240" w:lineRule="auto"/>
              <w:rPr>
                <w:rFonts w:ascii="Times New Roman" w:hAnsi="Times New Roman" w:cs="Times New Roman"/>
                <w:sz w:val="28"/>
                <w:szCs w:val="28"/>
              </w:rPr>
            </w:pPr>
            <w:proofErr w:type="gramStart"/>
            <w:r w:rsidRPr="00152031">
              <w:rPr>
                <w:rFonts w:ascii="Times New Roman" w:hAnsi="Times New Roman" w:cs="Times New Roman"/>
                <w:sz w:val="28"/>
                <w:szCs w:val="28"/>
              </w:rPr>
              <w:t>Проходили  ли</w:t>
            </w:r>
            <w:proofErr w:type="gramEnd"/>
            <w:r w:rsidRPr="00152031">
              <w:rPr>
                <w:rFonts w:ascii="Times New Roman" w:hAnsi="Times New Roman" w:cs="Times New Roman"/>
                <w:sz w:val="28"/>
                <w:szCs w:val="28"/>
              </w:rPr>
              <w:t xml:space="preserve"> Вы </w:t>
            </w: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w:t>
            </w:r>
          </w:p>
        </w:tc>
        <w:tc>
          <w:tcPr>
            <w:tcW w:w="3726" w:type="dxa"/>
            <w:tcBorders>
              <w:top w:val="single" w:sz="4" w:space="0" w:color="auto"/>
              <w:left w:val="single" w:sz="4" w:space="0" w:color="auto"/>
              <w:bottom w:val="single" w:sz="4" w:space="0" w:color="auto"/>
              <w:right w:val="single" w:sz="4" w:space="0" w:color="auto"/>
            </w:tcBorders>
          </w:tcPr>
          <w:p w14:paraId="43CB6797" w14:textId="77777777" w:rsidR="00A8617E" w:rsidRPr="00152031" w:rsidRDefault="00A8617E" w:rsidP="00603050">
            <w:pPr>
              <w:spacing w:after="0" w:line="240" w:lineRule="auto"/>
              <w:jc w:val="center"/>
              <w:rPr>
                <w:rFonts w:ascii="Times New Roman" w:hAnsi="Times New Roman" w:cs="Times New Roman"/>
                <w:sz w:val="28"/>
                <w:szCs w:val="28"/>
              </w:rPr>
            </w:pPr>
          </w:p>
          <w:p w14:paraId="6D51DA87"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7839629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4C88ADFF"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16558A48" w14:textId="77777777">
        <w:tc>
          <w:tcPr>
            <w:tcW w:w="846" w:type="dxa"/>
            <w:tcBorders>
              <w:top w:val="single" w:sz="4" w:space="0" w:color="auto"/>
              <w:left w:val="single" w:sz="4" w:space="0" w:color="auto"/>
              <w:bottom w:val="single" w:sz="4" w:space="0" w:color="auto"/>
              <w:right w:val="single" w:sz="4" w:space="0" w:color="auto"/>
            </w:tcBorders>
          </w:tcPr>
          <w:p w14:paraId="258762CD"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4.</w:t>
            </w:r>
          </w:p>
        </w:tc>
        <w:tc>
          <w:tcPr>
            <w:tcW w:w="4252" w:type="dxa"/>
            <w:tcBorders>
              <w:top w:val="single" w:sz="4" w:space="0" w:color="auto"/>
              <w:left w:val="single" w:sz="4" w:space="0" w:color="auto"/>
              <w:bottom w:val="single" w:sz="4" w:space="0" w:color="auto"/>
              <w:right w:val="single" w:sz="4" w:space="0" w:color="auto"/>
            </w:tcBorders>
          </w:tcPr>
          <w:p w14:paraId="55E61BD4"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Предлагали ли Вам пройти</w:t>
            </w:r>
          </w:p>
          <w:p w14:paraId="77C6672F" w14:textId="77777777" w:rsidR="00A8617E" w:rsidRPr="00152031" w:rsidRDefault="00C87601" w:rsidP="00603050">
            <w:pPr>
              <w:spacing w:after="0" w:line="240" w:lineRule="auto"/>
              <w:rPr>
                <w:rFonts w:ascii="Times New Roman" w:hAnsi="Times New Roman" w:cs="Times New Roman"/>
                <w:sz w:val="28"/>
                <w:szCs w:val="28"/>
              </w:rPr>
            </w:pPr>
            <w:proofErr w:type="spellStart"/>
            <w:r w:rsidRPr="00152031">
              <w:rPr>
                <w:rFonts w:ascii="Times New Roman" w:hAnsi="Times New Roman" w:cs="Times New Roman"/>
                <w:sz w:val="28"/>
                <w:szCs w:val="28"/>
              </w:rPr>
              <w:t>прегравидарную</w:t>
            </w:r>
            <w:proofErr w:type="spellEnd"/>
            <w:r w:rsidRPr="00152031">
              <w:rPr>
                <w:rFonts w:ascii="Times New Roman" w:hAnsi="Times New Roman" w:cs="Times New Roman"/>
                <w:sz w:val="28"/>
                <w:szCs w:val="28"/>
              </w:rPr>
              <w:t xml:space="preserve"> подготовку?</w:t>
            </w:r>
          </w:p>
        </w:tc>
        <w:tc>
          <w:tcPr>
            <w:tcW w:w="3726" w:type="dxa"/>
            <w:tcBorders>
              <w:top w:val="single" w:sz="4" w:space="0" w:color="auto"/>
              <w:left w:val="single" w:sz="4" w:space="0" w:color="auto"/>
              <w:bottom w:val="single" w:sz="4" w:space="0" w:color="auto"/>
              <w:right w:val="single" w:sz="4" w:space="0" w:color="auto"/>
            </w:tcBorders>
          </w:tcPr>
          <w:p w14:paraId="117167BE" w14:textId="77777777" w:rsidR="00A8617E" w:rsidRPr="00152031" w:rsidRDefault="00A8617E" w:rsidP="00603050">
            <w:pPr>
              <w:spacing w:after="0" w:line="240" w:lineRule="auto"/>
              <w:jc w:val="center"/>
              <w:rPr>
                <w:rFonts w:ascii="Times New Roman" w:hAnsi="Times New Roman" w:cs="Times New Roman"/>
                <w:sz w:val="28"/>
                <w:szCs w:val="28"/>
              </w:rPr>
            </w:pPr>
          </w:p>
          <w:p w14:paraId="46A5ACA1"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5CDC76B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10C2A58B"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2E8A9739" w14:textId="77777777">
        <w:tc>
          <w:tcPr>
            <w:tcW w:w="846" w:type="dxa"/>
            <w:tcBorders>
              <w:top w:val="single" w:sz="4" w:space="0" w:color="auto"/>
              <w:left w:val="single" w:sz="4" w:space="0" w:color="auto"/>
              <w:bottom w:val="single" w:sz="4" w:space="0" w:color="auto"/>
              <w:right w:val="single" w:sz="4" w:space="0" w:color="auto"/>
            </w:tcBorders>
          </w:tcPr>
          <w:p w14:paraId="6AA6BC41"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tcPr>
          <w:p w14:paraId="1990EA20" w14:textId="77777777" w:rsidR="00A8617E" w:rsidRPr="00152031" w:rsidRDefault="00C87601" w:rsidP="00603050">
            <w:pPr>
              <w:spacing w:after="0" w:line="240" w:lineRule="auto"/>
              <w:jc w:val="center"/>
              <w:rPr>
                <w:rFonts w:ascii="Times New Roman" w:hAnsi="Times New Roman" w:cs="Times New Roman"/>
                <w:b/>
                <w:sz w:val="28"/>
                <w:szCs w:val="28"/>
                <w:highlight w:val="yellow"/>
              </w:rPr>
            </w:pPr>
            <w:r w:rsidRPr="00152031">
              <w:rPr>
                <w:rFonts w:ascii="Times New Roman" w:hAnsi="Times New Roman" w:cs="Times New Roman"/>
                <w:b/>
                <w:sz w:val="28"/>
                <w:szCs w:val="28"/>
              </w:rPr>
              <w:t xml:space="preserve">Трудности с посещением гинеколога </w:t>
            </w:r>
          </w:p>
        </w:tc>
        <w:tc>
          <w:tcPr>
            <w:tcW w:w="3726" w:type="dxa"/>
            <w:tcBorders>
              <w:top w:val="single" w:sz="4" w:space="0" w:color="auto"/>
              <w:left w:val="single" w:sz="4" w:space="0" w:color="auto"/>
              <w:bottom w:val="single" w:sz="4" w:space="0" w:color="auto"/>
              <w:right w:val="single" w:sz="4" w:space="0" w:color="auto"/>
            </w:tcBorders>
          </w:tcPr>
          <w:p w14:paraId="67727F4D"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7AB1A2F5" w14:textId="77777777">
        <w:tc>
          <w:tcPr>
            <w:tcW w:w="846" w:type="dxa"/>
            <w:tcBorders>
              <w:top w:val="single" w:sz="4" w:space="0" w:color="auto"/>
              <w:left w:val="single" w:sz="4" w:space="0" w:color="auto"/>
              <w:bottom w:val="single" w:sz="4" w:space="0" w:color="auto"/>
              <w:right w:val="single" w:sz="4" w:space="0" w:color="auto"/>
            </w:tcBorders>
          </w:tcPr>
          <w:p w14:paraId="15D82EEA"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5.</w:t>
            </w:r>
          </w:p>
        </w:tc>
        <w:tc>
          <w:tcPr>
            <w:tcW w:w="4252" w:type="dxa"/>
            <w:tcBorders>
              <w:top w:val="single" w:sz="4" w:space="0" w:color="auto"/>
              <w:left w:val="single" w:sz="4" w:space="0" w:color="auto"/>
              <w:bottom w:val="single" w:sz="4" w:space="0" w:color="auto"/>
              <w:right w:val="single" w:sz="4" w:space="0" w:color="auto"/>
            </w:tcBorders>
          </w:tcPr>
          <w:p w14:paraId="218C8C3E" w14:textId="77777777" w:rsidR="00A8617E" w:rsidRPr="00152031" w:rsidRDefault="00A8617E" w:rsidP="00603050">
            <w:pPr>
              <w:spacing w:after="0" w:line="240" w:lineRule="auto"/>
              <w:rPr>
                <w:rFonts w:ascii="Times New Roman" w:hAnsi="Times New Roman" w:cs="Times New Roman"/>
                <w:sz w:val="28"/>
                <w:szCs w:val="28"/>
              </w:rPr>
            </w:pPr>
          </w:p>
          <w:p w14:paraId="27ECFA12"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Удобно ли </w:t>
            </w:r>
            <w:proofErr w:type="gramStart"/>
            <w:r w:rsidRPr="00152031">
              <w:rPr>
                <w:rFonts w:ascii="Times New Roman" w:hAnsi="Times New Roman" w:cs="Times New Roman"/>
                <w:sz w:val="28"/>
                <w:szCs w:val="28"/>
              </w:rPr>
              <w:t>Вам  добираться</w:t>
            </w:r>
            <w:proofErr w:type="gramEnd"/>
            <w:r w:rsidRPr="00152031">
              <w:rPr>
                <w:rFonts w:ascii="Times New Roman" w:hAnsi="Times New Roman" w:cs="Times New Roman"/>
                <w:sz w:val="28"/>
                <w:szCs w:val="28"/>
              </w:rPr>
              <w:t xml:space="preserve"> до поликлиники?</w:t>
            </w:r>
          </w:p>
        </w:tc>
        <w:tc>
          <w:tcPr>
            <w:tcW w:w="3726" w:type="dxa"/>
            <w:tcBorders>
              <w:top w:val="single" w:sz="4" w:space="0" w:color="auto"/>
              <w:left w:val="single" w:sz="4" w:space="0" w:color="auto"/>
              <w:bottom w:val="single" w:sz="4" w:space="0" w:color="auto"/>
              <w:right w:val="single" w:sz="4" w:space="0" w:color="auto"/>
            </w:tcBorders>
          </w:tcPr>
          <w:p w14:paraId="49424C52" w14:textId="77777777" w:rsidR="00A8617E" w:rsidRPr="00152031" w:rsidRDefault="00A8617E" w:rsidP="00603050">
            <w:pPr>
              <w:spacing w:after="0" w:line="240" w:lineRule="auto"/>
              <w:jc w:val="center"/>
              <w:rPr>
                <w:rFonts w:ascii="Times New Roman" w:hAnsi="Times New Roman" w:cs="Times New Roman"/>
                <w:sz w:val="28"/>
                <w:szCs w:val="28"/>
              </w:rPr>
            </w:pPr>
          </w:p>
          <w:p w14:paraId="0F76C015"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59B3946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59505AA0"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2C1B90AE" w14:textId="77777777">
        <w:tc>
          <w:tcPr>
            <w:tcW w:w="846" w:type="dxa"/>
            <w:tcBorders>
              <w:top w:val="single" w:sz="4" w:space="0" w:color="auto"/>
              <w:left w:val="single" w:sz="4" w:space="0" w:color="auto"/>
              <w:bottom w:val="single" w:sz="4" w:space="0" w:color="auto"/>
              <w:right w:val="single" w:sz="4" w:space="0" w:color="auto"/>
            </w:tcBorders>
          </w:tcPr>
          <w:p w14:paraId="0BC5945B"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6.</w:t>
            </w:r>
          </w:p>
        </w:tc>
        <w:tc>
          <w:tcPr>
            <w:tcW w:w="4252" w:type="dxa"/>
            <w:tcBorders>
              <w:top w:val="single" w:sz="4" w:space="0" w:color="auto"/>
              <w:left w:val="single" w:sz="4" w:space="0" w:color="auto"/>
              <w:bottom w:val="single" w:sz="4" w:space="0" w:color="auto"/>
              <w:right w:val="single" w:sz="4" w:space="0" w:color="auto"/>
            </w:tcBorders>
          </w:tcPr>
          <w:p w14:paraId="35D92A92" w14:textId="77777777" w:rsidR="00A8617E" w:rsidRPr="00152031" w:rsidRDefault="00A8617E" w:rsidP="00603050">
            <w:pPr>
              <w:spacing w:after="0" w:line="240" w:lineRule="auto"/>
              <w:rPr>
                <w:rFonts w:ascii="Times New Roman" w:hAnsi="Times New Roman" w:cs="Times New Roman"/>
                <w:sz w:val="28"/>
                <w:szCs w:val="28"/>
              </w:rPr>
            </w:pPr>
          </w:p>
          <w:p w14:paraId="6742EFC3"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Пускает ли Вас муж в поликлинику?</w:t>
            </w:r>
          </w:p>
        </w:tc>
        <w:tc>
          <w:tcPr>
            <w:tcW w:w="3726" w:type="dxa"/>
            <w:tcBorders>
              <w:top w:val="single" w:sz="4" w:space="0" w:color="auto"/>
              <w:left w:val="single" w:sz="4" w:space="0" w:color="auto"/>
              <w:bottom w:val="single" w:sz="4" w:space="0" w:color="auto"/>
              <w:right w:val="single" w:sz="4" w:space="0" w:color="auto"/>
            </w:tcBorders>
          </w:tcPr>
          <w:p w14:paraId="0DF50C0C" w14:textId="77777777" w:rsidR="00A8617E" w:rsidRPr="00152031" w:rsidRDefault="00A8617E" w:rsidP="00603050">
            <w:pPr>
              <w:spacing w:after="0" w:line="240" w:lineRule="auto"/>
              <w:jc w:val="center"/>
              <w:rPr>
                <w:rFonts w:ascii="Times New Roman" w:hAnsi="Times New Roman" w:cs="Times New Roman"/>
                <w:sz w:val="28"/>
                <w:szCs w:val="28"/>
              </w:rPr>
            </w:pPr>
          </w:p>
          <w:p w14:paraId="0CDBD3A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68542082"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7E700FD0"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3CA052AA" w14:textId="77777777">
        <w:tc>
          <w:tcPr>
            <w:tcW w:w="846" w:type="dxa"/>
            <w:tcBorders>
              <w:top w:val="single" w:sz="4" w:space="0" w:color="auto"/>
              <w:left w:val="single" w:sz="4" w:space="0" w:color="auto"/>
              <w:bottom w:val="single" w:sz="4" w:space="0" w:color="auto"/>
              <w:right w:val="single" w:sz="4" w:space="0" w:color="auto"/>
            </w:tcBorders>
          </w:tcPr>
          <w:p w14:paraId="388A2F44"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7.</w:t>
            </w:r>
          </w:p>
        </w:tc>
        <w:tc>
          <w:tcPr>
            <w:tcW w:w="4252" w:type="dxa"/>
            <w:tcBorders>
              <w:top w:val="single" w:sz="4" w:space="0" w:color="auto"/>
              <w:left w:val="single" w:sz="4" w:space="0" w:color="auto"/>
              <w:bottom w:val="single" w:sz="4" w:space="0" w:color="auto"/>
              <w:right w:val="single" w:sz="4" w:space="0" w:color="auto"/>
            </w:tcBorders>
          </w:tcPr>
          <w:p w14:paraId="28440531" w14:textId="77777777" w:rsidR="00A8617E" w:rsidRPr="00152031" w:rsidRDefault="00A8617E" w:rsidP="00603050">
            <w:pPr>
              <w:spacing w:after="0" w:line="240" w:lineRule="auto"/>
              <w:rPr>
                <w:rFonts w:ascii="Times New Roman" w:hAnsi="Times New Roman" w:cs="Times New Roman"/>
                <w:sz w:val="28"/>
                <w:szCs w:val="28"/>
              </w:rPr>
            </w:pPr>
          </w:p>
          <w:p w14:paraId="5487F933"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Пускают ли Вас родители в поликлинику?</w:t>
            </w:r>
          </w:p>
        </w:tc>
        <w:tc>
          <w:tcPr>
            <w:tcW w:w="3726" w:type="dxa"/>
            <w:tcBorders>
              <w:top w:val="single" w:sz="4" w:space="0" w:color="auto"/>
              <w:left w:val="single" w:sz="4" w:space="0" w:color="auto"/>
              <w:bottom w:val="single" w:sz="4" w:space="0" w:color="auto"/>
              <w:right w:val="single" w:sz="4" w:space="0" w:color="auto"/>
            </w:tcBorders>
          </w:tcPr>
          <w:p w14:paraId="7F6FEF8B" w14:textId="77777777" w:rsidR="00A8617E" w:rsidRPr="00152031" w:rsidRDefault="00A8617E" w:rsidP="00603050">
            <w:pPr>
              <w:spacing w:after="0" w:line="240" w:lineRule="auto"/>
              <w:jc w:val="center"/>
              <w:rPr>
                <w:rFonts w:ascii="Times New Roman" w:hAnsi="Times New Roman" w:cs="Times New Roman"/>
                <w:sz w:val="28"/>
                <w:szCs w:val="28"/>
              </w:rPr>
            </w:pPr>
          </w:p>
          <w:p w14:paraId="0445956B"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7C81EF5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1FC751F8"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7823CF0E" w14:textId="77777777">
        <w:tc>
          <w:tcPr>
            <w:tcW w:w="846" w:type="dxa"/>
            <w:tcBorders>
              <w:top w:val="single" w:sz="4" w:space="0" w:color="auto"/>
              <w:left w:val="single" w:sz="4" w:space="0" w:color="auto"/>
              <w:bottom w:val="single" w:sz="4" w:space="0" w:color="auto"/>
              <w:right w:val="single" w:sz="4" w:space="0" w:color="auto"/>
            </w:tcBorders>
          </w:tcPr>
          <w:p w14:paraId="6D9006BE"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8.</w:t>
            </w:r>
          </w:p>
        </w:tc>
        <w:tc>
          <w:tcPr>
            <w:tcW w:w="4252" w:type="dxa"/>
            <w:tcBorders>
              <w:top w:val="single" w:sz="4" w:space="0" w:color="auto"/>
              <w:left w:val="single" w:sz="4" w:space="0" w:color="auto"/>
              <w:bottom w:val="single" w:sz="4" w:space="0" w:color="auto"/>
              <w:right w:val="single" w:sz="4" w:space="0" w:color="auto"/>
            </w:tcBorders>
          </w:tcPr>
          <w:p w14:paraId="495F8FB3" w14:textId="77777777" w:rsidR="00A8617E" w:rsidRPr="00152031" w:rsidRDefault="00A8617E" w:rsidP="00603050">
            <w:pPr>
              <w:spacing w:after="0" w:line="240" w:lineRule="auto"/>
              <w:rPr>
                <w:rFonts w:ascii="Times New Roman" w:hAnsi="Times New Roman" w:cs="Times New Roman"/>
                <w:sz w:val="28"/>
                <w:szCs w:val="28"/>
              </w:rPr>
            </w:pPr>
          </w:p>
          <w:p w14:paraId="7218966C"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Не мешает учеба посещению поликлиники?</w:t>
            </w:r>
          </w:p>
          <w:p w14:paraId="344FA99E" w14:textId="77777777" w:rsidR="00A8617E" w:rsidRPr="00152031" w:rsidRDefault="00A8617E" w:rsidP="00603050">
            <w:pPr>
              <w:spacing w:after="0" w:line="240" w:lineRule="auto"/>
              <w:rPr>
                <w:rFonts w:ascii="Times New Roman" w:hAnsi="Times New Roman" w:cs="Times New Roman"/>
                <w:sz w:val="28"/>
                <w:szCs w:val="28"/>
              </w:rPr>
            </w:pPr>
          </w:p>
        </w:tc>
        <w:tc>
          <w:tcPr>
            <w:tcW w:w="3726" w:type="dxa"/>
            <w:tcBorders>
              <w:top w:val="single" w:sz="4" w:space="0" w:color="auto"/>
              <w:left w:val="single" w:sz="4" w:space="0" w:color="auto"/>
              <w:bottom w:val="single" w:sz="4" w:space="0" w:color="auto"/>
              <w:right w:val="single" w:sz="4" w:space="0" w:color="auto"/>
            </w:tcBorders>
          </w:tcPr>
          <w:p w14:paraId="6F2AD9F4" w14:textId="77777777" w:rsidR="00A8617E" w:rsidRPr="00152031" w:rsidRDefault="00A8617E" w:rsidP="00603050">
            <w:pPr>
              <w:spacing w:after="0" w:line="240" w:lineRule="auto"/>
              <w:jc w:val="center"/>
              <w:rPr>
                <w:rFonts w:ascii="Times New Roman" w:hAnsi="Times New Roman" w:cs="Times New Roman"/>
                <w:sz w:val="28"/>
                <w:szCs w:val="28"/>
              </w:rPr>
            </w:pPr>
          </w:p>
          <w:p w14:paraId="59F8516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26572499"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tc>
      </w:tr>
      <w:tr w:rsidR="00A8617E" w:rsidRPr="00152031" w14:paraId="64C7D70F" w14:textId="77777777">
        <w:tc>
          <w:tcPr>
            <w:tcW w:w="846" w:type="dxa"/>
            <w:tcBorders>
              <w:top w:val="single" w:sz="4" w:space="0" w:color="auto"/>
              <w:left w:val="single" w:sz="4" w:space="0" w:color="auto"/>
              <w:bottom w:val="single" w:sz="4" w:space="0" w:color="auto"/>
              <w:right w:val="single" w:sz="4" w:space="0" w:color="auto"/>
            </w:tcBorders>
          </w:tcPr>
          <w:p w14:paraId="10CB4540"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9.</w:t>
            </w:r>
          </w:p>
        </w:tc>
        <w:tc>
          <w:tcPr>
            <w:tcW w:w="4252" w:type="dxa"/>
            <w:tcBorders>
              <w:top w:val="single" w:sz="4" w:space="0" w:color="auto"/>
              <w:left w:val="single" w:sz="4" w:space="0" w:color="auto"/>
              <w:bottom w:val="single" w:sz="4" w:space="0" w:color="auto"/>
              <w:right w:val="single" w:sz="4" w:space="0" w:color="auto"/>
            </w:tcBorders>
          </w:tcPr>
          <w:p w14:paraId="612C50C9" w14:textId="77777777" w:rsidR="00A8617E" w:rsidRPr="00152031" w:rsidRDefault="00A8617E" w:rsidP="00603050">
            <w:pPr>
              <w:spacing w:after="0" w:line="240" w:lineRule="auto"/>
              <w:rPr>
                <w:rFonts w:ascii="Times New Roman" w:hAnsi="Times New Roman" w:cs="Times New Roman"/>
                <w:sz w:val="28"/>
                <w:szCs w:val="28"/>
              </w:rPr>
            </w:pPr>
          </w:p>
          <w:p w14:paraId="7C24131F"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Вам не мешает стыд обращаться к гинекологу?</w:t>
            </w:r>
          </w:p>
        </w:tc>
        <w:tc>
          <w:tcPr>
            <w:tcW w:w="3726" w:type="dxa"/>
            <w:tcBorders>
              <w:top w:val="single" w:sz="4" w:space="0" w:color="auto"/>
              <w:left w:val="single" w:sz="4" w:space="0" w:color="auto"/>
              <w:bottom w:val="single" w:sz="4" w:space="0" w:color="auto"/>
              <w:right w:val="single" w:sz="4" w:space="0" w:color="auto"/>
            </w:tcBorders>
          </w:tcPr>
          <w:p w14:paraId="0EFE7FE1" w14:textId="77777777" w:rsidR="00A8617E" w:rsidRPr="00152031" w:rsidRDefault="00A8617E" w:rsidP="00603050">
            <w:pPr>
              <w:spacing w:after="0" w:line="240" w:lineRule="auto"/>
              <w:jc w:val="center"/>
              <w:rPr>
                <w:rFonts w:ascii="Times New Roman" w:hAnsi="Times New Roman" w:cs="Times New Roman"/>
                <w:sz w:val="28"/>
                <w:szCs w:val="28"/>
              </w:rPr>
            </w:pPr>
          </w:p>
          <w:p w14:paraId="547C98B4"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4AFB138C"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p w14:paraId="1D29B9C1"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2F1D6227" w14:textId="77777777">
        <w:tc>
          <w:tcPr>
            <w:tcW w:w="846" w:type="dxa"/>
            <w:tcBorders>
              <w:top w:val="single" w:sz="4" w:space="0" w:color="auto"/>
              <w:left w:val="single" w:sz="4" w:space="0" w:color="auto"/>
              <w:bottom w:val="single" w:sz="4" w:space="0" w:color="auto"/>
              <w:right w:val="single" w:sz="4" w:space="0" w:color="auto"/>
            </w:tcBorders>
          </w:tcPr>
          <w:p w14:paraId="61925242" w14:textId="77777777" w:rsidR="00A8617E" w:rsidRPr="00152031" w:rsidRDefault="00A8617E" w:rsidP="00603050">
            <w:pPr>
              <w:spacing w:after="0" w:line="240" w:lineRule="auto"/>
              <w:jc w:val="both"/>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14:paraId="456A98D3" w14:textId="77777777" w:rsidR="00A8617E" w:rsidRPr="00152031" w:rsidRDefault="00C87601" w:rsidP="00603050">
            <w:pPr>
              <w:spacing w:after="0" w:line="240" w:lineRule="auto"/>
              <w:jc w:val="center"/>
              <w:rPr>
                <w:rFonts w:ascii="Times New Roman" w:hAnsi="Times New Roman" w:cs="Times New Roman"/>
                <w:b/>
                <w:sz w:val="28"/>
                <w:szCs w:val="28"/>
                <w:highlight w:val="yellow"/>
              </w:rPr>
            </w:pPr>
            <w:r w:rsidRPr="00152031">
              <w:rPr>
                <w:rFonts w:ascii="Times New Roman" w:hAnsi="Times New Roman" w:cs="Times New Roman"/>
                <w:b/>
                <w:sz w:val="28"/>
                <w:szCs w:val="28"/>
              </w:rPr>
              <w:t xml:space="preserve">Отношение к </w:t>
            </w:r>
            <w:proofErr w:type="spellStart"/>
            <w:r w:rsidRPr="00152031">
              <w:rPr>
                <w:rFonts w:ascii="Times New Roman" w:hAnsi="Times New Roman" w:cs="Times New Roman"/>
                <w:b/>
                <w:sz w:val="28"/>
                <w:szCs w:val="28"/>
              </w:rPr>
              <w:t>экстрагенитальной</w:t>
            </w:r>
            <w:proofErr w:type="spellEnd"/>
            <w:r w:rsidRPr="00152031">
              <w:rPr>
                <w:rFonts w:ascii="Times New Roman" w:hAnsi="Times New Roman" w:cs="Times New Roman"/>
                <w:b/>
                <w:sz w:val="28"/>
                <w:szCs w:val="28"/>
              </w:rPr>
              <w:t xml:space="preserve"> патологии</w:t>
            </w:r>
          </w:p>
        </w:tc>
        <w:tc>
          <w:tcPr>
            <w:tcW w:w="3726" w:type="dxa"/>
            <w:tcBorders>
              <w:top w:val="single" w:sz="4" w:space="0" w:color="auto"/>
              <w:left w:val="single" w:sz="4" w:space="0" w:color="auto"/>
              <w:bottom w:val="single" w:sz="4" w:space="0" w:color="auto"/>
              <w:right w:val="single" w:sz="4" w:space="0" w:color="auto"/>
            </w:tcBorders>
          </w:tcPr>
          <w:p w14:paraId="2575B13E" w14:textId="77777777" w:rsidR="00A8617E" w:rsidRPr="00152031" w:rsidRDefault="00A8617E" w:rsidP="00603050">
            <w:pPr>
              <w:spacing w:after="0" w:line="240" w:lineRule="auto"/>
              <w:jc w:val="center"/>
              <w:rPr>
                <w:rFonts w:ascii="Times New Roman" w:hAnsi="Times New Roman" w:cs="Times New Roman"/>
                <w:sz w:val="28"/>
                <w:szCs w:val="28"/>
              </w:rPr>
            </w:pPr>
          </w:p>
        </w:tc>
      </w:tr>
      <w:tr w:rsidR="00A8617E" w:rsidRPr="00152031" w14:paraId="19AB4AFA" w14:textId="77777777">
        <w:tc>
          <w:tcPr>
            <w:tcW w:w="846" w:type="dxa"/>
            <w:tcBorders>
              <w:top w:val="single" w:sz="4" w:space="0" w:color="auto"/>
              <w:left w:val="single" w:sz="4" w:space="0" w:color="auto"/>
              <w:bottom w:val="single" w:sz="4" w:space="0" w:color="auto"/>
              <w:right w:val="single" w:sz="4" w:space="0" w:color="auto"/>
            </w:tcBorders>
          </w:tcPr>
          <w:p w14:paraId="154B48B7" w14:textId="77777777" w:rsidR="00A8617E" w:rsidRPr="00152031" w:rsidRDefault="00A8617E" w:rsidP="00603050">
            <w:pPr>
              <w:spacing w:after="0" w:line="240" w:lineRule="auto"/>
              <w:jc w:val="both"/>
              <w:rPr>
                <w:rFonts w:ascii="Times New Roman" w:hAnsi="Times New Roman" w:cs="Times New Roman"/>
                <w:sz w:val="28"/>
                <w:szCs w:val="28"/>
              </w:rPr>
            </w:pPr>
          </w:p>
          <w:p w14:paraId="04314018"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10.</w:t>
            </w:r>
          </w:p>
        </w:tc>
        <w:tc>
          <w:tcPr>
            <w:tcW w:w="4252" w:type="dxa"/>
            <w:tcBorders>
              <w:top w:val="single" w:sz="4" w:space="0" w:color="auto"/>
              <w:left w:val="single" w:sz="4" w:space="0" w:color="auto"/>
              <w:bottom w:val="single" w:sz="4" w:space="0" w:color="auto"/>
              <w:right w:val="single" w:sz="4" w:space="0" w:color="auto"/>
            </w:tcBorders>
          </w:tcPr>
          <w:p w14:paraId="70748141" w14:textId="77777777" w:rsidR="00A8617E" w:rsidRPr="00152031" w:rsidRDefault="00C87601" w:rsidP="00603050">
            <w:pPr>
              <w:spacing w:after="0" w:line="240" w:lineRule="auto"/>
              <w:rPr>
                <w:rFonts w:ascii="Times New Roman" w:hAnsi="Times New Roman" w:cs="Times New Roman"/>
                <w:sz w:val="28"/>
                <w:szCs w:val="28"/>
              </w:rPr>
            </w:pPr>
            <w:proofErr w:type="spellStart"/>
            <w:r w:rsidRPr="00152031">
              <w:rPr>
                <w:rFonts w:ascii="Times New Roman" w:hAnsi="Times New Roman" w:cs="Times New Roman"/>
                <w:sz w:val="28"/>
                <w:szCs w:val="28"/>
              </w:rPr>
              <w:t>Зналили</w:t>
            </w:r>
            <w:proofErr w:type="spellEnd"/>
            <w:r w:rsidR="00094659">
              <w:rPr>
                <w:rFonts w:ascii="Times New Roman" w:hAnsi="Times New Roman" w:cs="Times New Roman"/>
                <w:sz w:val="28"/>
                <w:szCs w:val="28"/>
              </w:rPr>
              <w:t xml:space="preserve"> </w:t>
            </w:r>
            <w:proofErr w:type="gramStart"/>
            <w:r w:rsidRPr="00152031">
              <w:rPr>
                <w:rFonts w:ascii="Times New Roman" w:hAnsi="Times New Roman" w:cs="Times New Roman"/>
                <w:sz w:val="28"/>
                <w:szCs w:val="28"/>
              </w:rPr>
              <w:t>Вы  о</w:t>
            </w:r>
            <w:proofErr w:type="gramEnd"/>
            <w:r w:rsidRPr="00152031">
              <w:rPr>
                <w:rFonts w:ascii="Times New Roman" w:hAnsi="Times New Roman" w:cs="Times New Roman"/>
                <w:sz w:val="28"/>
                <w:szCs w:val="28"/>
              </w:rPr>
              <w:t xml:space="preserve"> наличии у Вас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 до беременности?</w:t>
            </w:r>
          </w:p>
        </w:tc>
        <w:tc>
          <w:tcPr>
            <w:tcW w:w="3726" w:type="dxa"/>
            <w:tcBorders>
              <w:top w:val="single" w:sz="4" w:space="0" w:color="auto"/>
              <w:left w:val="single" w:sz="4" w:space="0" w:color="auto"/>
              <w:bottom w:val="single" w:sz="4" w:space="0" w:color="auto"/>
              <w:right w:val="single" w:sz="4" w:space="0" w:color="auto"/>
            </w:tcBorders>
          </w:tcPr>
          <w:p w14:paraId="408F7EB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5BFD2618"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tc>
      </w:tr>
      <w:tr w:rsidR="00A8617E" w:rsidRPr="00152031" w14:paraId="0E5ECC42" w14:textId="77777777">
        <w:tc>
          <w:tcPr>
            <w:tcW w:w="846" w:type="dxa"/>
            <w:tcBorders>
              <w:top w:val="single" w:sz="4" w:space="0" w:color="auto"/>
              <w:left w:val="single" w:sz="4" w:space="0" w:color="auto"/>
              <w:bottom w:val="single" w:sz="4" w:space="0" w:color="auto"/>
              <w:right w:val="single" w:sz="4" w:space="0" w:color="auto"/>
            </w:tcBorders>
          </w:tcPr>
          <w:p w14:paraId="5B680DA5" w14:textId="77777777" w:rsidR="00A8617E" w:rsidRPr="00152031" w:rsidRDefault="00A8617E" w:rsidP="00603050">
            <w:pPr>
              <w:spacing w:after="0" w:line="240" w:lineRule="auto"/>
              <w:jc w:val="both"/>
              <w:rPr>
                <w:rFonts w:ascii="Times New Roman" w:hAnsi="Times New Roman" w:cs="Times New Roman"/>
                <w:sz w:val="28"/>
                <w:szCs w:val="28"/>
              </w:rPr>
            </w:pPr>
          </w:p>
          <w:p w14:paraId="41E04EF4"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11.</w:t>
            </w:r>
          </w:p>
        </w:tc>
        <w:tc>
          <w:tcPr>
            <w:tcW w:w="4252" w:type="dxa"/>
            <w:tcBorders>
              <w:top w:val="single" w:sz="4" w:space="0" w:color="auto"/>
              <w:left w:val="single" w:sz="4" w:space="0" w:color="auto"/>
              <w:bottom w:val="single" w:sz="4" w:space="0" w:color="auto"/>
              <w:right w:val="single" w:sz="4" w:space="0" w:color="auto"/>
            </w:tcBorders>
          </w:tcPr>
          <w:p w14:paraId="5541C294"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До беременности или во время нее Вы проходили обследование на наличие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 </w:t>
            </w:r>
          </w:p>
          <w:p w14:paraId="56D27CBC" w14:textId="77777777" w:rsidR="00A8617E" w:rsidRPr="00152031" w:rsidRDefault="00A8617E" w:rsidP="00603050">
            <w:pPr>
              <w:spacing w:after="0" w:line="240" w:lineRule="auto"/>
              <w:rPr>
                <w:rFonts w:ascii="Times New Roman" w:hAnsi="Times New Roman" w:cs="Times New Roman"/>
                <w:sz w:val="28"/>
                <w:szCs w:val="28"/>
              </w:rPr>
            </w:pPr>
          </w:p>
        </w:tc>
        <w:tc>
          <w:tcPr>
            <w:tcW w:w="3726" w:type="dxa"/>
            <w:tcBorders>
              <w:top w:val="single" w:sz="4" w:space="0" w:color="auto"/>
              <w:left w:val="single" w:sz="4" w:space="0" w:color="auto"/>
              <w:bottom w:val="single" w:sz="4" w:space="0" w:color="auto"/>
              <w:right w:val="single" w:sz="4" w:space="0" w:color="auto"/>
            </w:tcBorders>
          </w:tcPr>
          <w:p w14:paraId="64081162" w14:textId="77777777" w:rsidR="00A8617E" w:rsidRPr="00152031" w:rsidRDefault="00A8617E" w:rsidP="00603050">
            <w:pPr>
              <w:spacing w:after="0" w:line="240" w:lineRule="auto"/>
              <w:jc w:val="center"/>
              <w:rPr>
                <w:rFonts w:ascii="Times New Roman" w:hAnsi="Times New Roman" w:cs="Times New Roman"/>
                <w:sz w:val="28"/>
                <w:szCs w:val="28"/>
              </w:rPr>
            </w:pPr>
          </w:p>
          <w:p w14:paraId="248FDBAF"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3DEB7E73"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tc>
      </w:tr>
      <w:tr w:rsidR="00A8617E" w:rsidRPr="00152031" w14:paraId="50A84658" w14:textId="77777777">
        <w:tc>
          <w:tcPr>
            <w:tcW w:w="846" w:type="dxa"/>
            <w:tcBorders>
              <w:top w:val="single" w:sz="4" w:space="0" w:color="auto"/>
              <w:left w:val="single" w:sz="4" w:space="0" w:color="auto"/>
              <w:bottom w:val="single" w:sz="4" w:space="0" w:color="auto"/>
              <w:right w:val="single" w:sz="4" w:space="0" w:color="auto"/>
            </w:tcBorders>
          </w:tcPr>
          <w:p w14:paraId="65CEC895" w14:textId="77777777" w:rsidR="00A8617E" w:rsidRPr="00152031" w:rsidRDefault="00A8617E" w:rsidP="00603050">
            <w:pPr>
              <w:spacing w:after="0" w:line="240" w:lineRule="auto"/>
              <w:jc w:val="both"/>
              <w:rPr>
                <w:rFonts w:ascii="Times New Roman" w:hAnsi="Times New Roman" w:cs="Times New Roman"/>
                <w:sz w:val="28"/>
                <w:szCs w:val="28"/>
              </w:rPr>
            </w:pPr>
          </w:p>
          <w:p w14:paraId="48F1D658" w14:textId="77777777" w:rsidR="00A8617E" w:rsidRPr="00152031" w:rsidRDefault="00C87601" w:rsidP="00603050">
            <w:pPr>
              <w:spacing w:after="0" w:line="240" w:lineRule="auto"/>
              <w:jc w:val="both"/>
              <w:rPr>
                <w:rFonts w:ascii="Times New Roman" w:hAnsi="Times New Roman" w:cs="Times New Roman"/>
                <w:sz w:val="28"/>
                <w:szCs w:val="28"/>
              </w:rPr>
            </w:pPr>
            <w:r w:rsidRPr="00152031">
              <w:rPr>
                <w:rFonts w:ascii="Times New Roman" w:hAnsi="Times New Roman" w:cs="Times New Roman"/>
                <w:sz w:val="28"/>
                <w:szCs w:val="28"/>
              </w:rPr>
              <w:t>12.</w:t>
            </w:r>
          </w:p>
        </w:tc>
        <w:tc>
          <w:tcPr>
            <w:tcW w:w="4252" w:type="dxa"/>
            <w:tcBorders>
              <w:top w:val="single" w:sz="4" w:space="0" w:color="auto"/>
              <w:left w:val="single" w:sz="4" w:space="0" w:color="auto"/>
              <w:bottom w:val="single" w:sz="4" w:space="0" w:color="auto"/>
              <w:right w:val="single" w:sz="4" w:space="0" w:color="auto"/>
            </w:tcBorders>
          </w:tcPr>
          <w:p w14:paraId="00B8BC20" w14:textId="77777777" w:rsidR="00A8617E" w:rsidRPr="00152031" w:rsidRDefault="00C87601" w:rsidP="00603050">
            <w:pPr>
              <w:spacing w:after="0" w:line="240" w:lineRule="auto"/>
              <w:rPr>
                <w:rFonts w:ascii="Times New Roman" w:hAnsi="Times New Roman" w:cs="Times New Roman"/>
                <w:sz w:val="28"/>
                <w:szCs w:val="28"/>
              </w:rPr>
            </w:pPr>
            <w:r w:rsidRPr="00152031">
              <w:rPr>
                <w:rFonts w:ascii="Times New Roman" w:hAnsi="Times New Roman" w:cs="Times New Roman"/>
                <w:sz w:val="28"/>
                <w:szCs w:val="28"/>
              </w:rPr>
              <w:t xml:space="preserve">Получали ли Вы лечение по поводу </w:t>
            </w:r>
            <w:proofErr w:type="spellStart"/>
            <w:r w:rsidRPr="00152031">
              <w:rPr>
                <w:rFonts w:ascii="Times New Roman" w:hAnsi="Times New Roman" w:cs="Times New Roman"/>
                <w:sz w:val="28"/>
                <w:szCs w:val="28"/>
              </w:rPr>
              <w:t>экстрагенитальных</w:t>
            </w:r>
            <w:proofErr w:type="spellEnd"/>
            <w:r w:rsidRPr="00152031">
              <w:rPr>
                <w:rFonts w:ascii="Times New Roman" w:hAnsi="Times New Roman" w:cs="Times New Roman"/>
                <w:sz w:val="28"/>
                <w:szCs w:val="28"/>
              </w:rPr>
              <w:t xml:space="preserve"> заболеваний? </w:t>
            </w:r>
          </w:p>
        </w:tc>
        <w:tc>
          <w:tcPr>
            <w:tcW w:w="3726" w:type="dxa"/>
            <w:tcBorders>
              <w:top w:val="single" w:sz="4" w:space="0" w:color="auto"/>
              <w:left w:val="single" w:sz="4" w:space="0" w:color="auto"/>
              <w:bottom w:val="single" w:sz="4" w:space="0" w:color="auto"/>
              <w:right w:val="single" w:sz="4" w:space="0" w:color="auto"/>
            </w:tcBorders>
          </w:tcPr>
          <w:p w14:paraId="4A15B60C" w14:textId="77777777" w:rsidR="00A8617E" w:rsidRPr="00152031" w:rsidRDefault="00A8617E" w:rsidP="00603050">
            <w:pPr>
              <w:spacing w:after="0" w:line="240" w:lineRule="auto"/>
              <w:jc w:val="center"/>
              <w:rPr>
                <w:rFonts w:ascii="Times New Roman" w:hAnsi="Times New Roman" w:cs="Times New Roman"/>
                <w:sz w:val="28"/>
                <w:szCs w:val="28"/>
              </w:rPr>
            </w:pPr>
          </w:p>
          <w:p w14:paraId="3DF5BA76"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Да</w:t>
            </w:r>
          </w:p>
          <w:p w14:paraId="16FF067A" w14:textId="77777777" w:rsidR="00A8617E" w:rsidRPr="00152031" w:rsidRDefault="00C87601" w:rsidP="00603050">
            <w:pPr>
              <w:spacing w:after="0" w:line="240" w:lineRule="auto"/>
              <w:jc w:val="center"/>
              <w:rPr>
                <w:rFonts w:ascii="Times New Roman" w:hAnsi="Times New Roman" w:cs="Times New Roman"/>
                <w:sz w:val="28"/>
                <w:szCs w:val="28"/>
              </w:rPr>
            </w:pPr>
            <w:r w:rsidRPr="00152031">
              <w:rPr>
                <w:rFonts w:ascii="Times New Roman" w:hAnsi="Times New Roman" w:cs="Times New Roman"/>
                <w:sz w:val="28"/>
                <w:szCs w:val="28"/>
              </w:rPr>
              <w:t>Нет</w:t>
            </w:r>
          </w:p>
        </w:tc>
      </w:tr>
    </w:tbl>
    <w:p w14:paraId="629F7782" w14:textId="77777777" w:rsidR="00A8617E" w:rsidRPr="00152031" w:rsidRDefault="00A8617E" w:rsidP="00603050">
      <w:pPr>
        <w:spacing w:after="0" w:line="240" w:lineRule="auto"/>
      </w:pPr>
    </w:p>
    <w:p w14:paraId="1AB89264"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35D4C9D7"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3F5009D5"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7C960A37" w14:textId="77777777" w:rsidR="00A8617E" w:rsidRPr="00152031" w:rsidRDefault="00A8617E" w:rsidP="00603050">
      <w:pPr>
        <w:shd w:val="clear" w:color="auto" w:fill="FFFFFF"/>
        <w:spacing w:after="0" w:line="240" w:lineRule="auto"/>
        <w:jc w:val="both"/>
        <w:rPr>
          <w:rFonts w:ascii="Times New Roman" w:eastAsia="Times New Roman" w:hAnsi="Times New Roman" w:cs="Times New Roman"/>
          <w:sz w:val="28"/>
          <w:szCs w:val="28"/>
        </w:rPr>
      </w:pPr>
    </w:p>
    <w:p w14:paraId="2312D805" w14:textId="77777777" w:rsidR="00A8617E" w:rsidRPr="00152031" w:rsidRDefault="00A8617E" w:rsidP="00603050">
      <w:pPr>
        <w:shd w:val="clear" w:color="auto" w:fill="FFFFFF"/>
        <w:spacing w:after="0" w:line="240" w:lineRule="auto"/>
        <w:rPr>
          <w:rFonts w:ascii="Times New Roman" w:eastAsia="Times New Roman" w:hAnsi="Times New Roman" w:cs="Times New Roman"/>
          <w:sz w:val="28"/>
          <w:szCs w:val="28"/>
        </w:rPr>
      </w:pPr>
    </w:p>
    <w:p w14:paraId="24F5EAFF" w14:textId="77777777" w:rsidR="00A8617E" w:rsidRPr="00152031" w:rsidRDefault="00A8617E" w:rsidP="00603050">
      <w:pPr>
        <w:shd w:val="clear" w:color="auto" w:fill="FFFFFF"/>
        <w:spacing w:after="0" w:line="240" w:lineRule="auto"/>
        <w:rPr>
          <w:rFonts w:ascii="Times New Roman" w:eastAsia="Times New Roman" w:hAnsi="Times New Roman" w:cs="Times New Roman"/>
          <w:sz w:val="28"/>
          <w:szCs w:val="28"/>
        </w:rPr>
      </w:pPr>
    </w:p>
    <w:sectPr w:rsidR="00A8617E" w:rsidRPr="00152031" w:rsidSect="00C310AA">
      <w:footerReference w:type="default" r:id="rId153"/>
      <w:pgSz w:w="11910" w:h="16840"/>
      <w:pgMar w:top="1134" w:right="567" w:bottom="113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8FC50" w14:textId="77777777" w:rsidR="001F6782" w:rsidRDefault="001F6782">
      <w:pPr>
        <w:spacing w:line="240" w:lineRule="auto"/>
      </w:pPr>
      <w:r>
        <w:separator/>
      </w:r>
    </w:p>
  </w:endnote>
  <w:endnote w:type="continuationSeparator" w:id="0">
    <w:p w14:paraId="3BE6B6C9" w14:textId="77777777" w:rsidR="001F6782" w:rsidRDefault="001F67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charset w:val="CC"/>
    <w:family w:val="modern"/>
    <w:pitch w:val="default"/>
  </w:font>
  <w:font w:name="NSimSun">
    <w:panose1 w:val="02010609030101010101"/>
    <w:charset w:val="86"/>
    <w:family w:val="modern"/>
    <w:pitch w:val="fixed"/>
    <w:sig w:usb0="00000283" w:usb1="288F0000" w:usb2="00000016" w:usb3="00000000" w:csb0="00040001" w:csb1="00000000"/>
  </w:font>
  <w:font w:name="MinionPro-Regular">
    <w:altName w:val="Times New Roman"/>
    <w:charset w:val="00"/>
    <w:family w:val="roman"/>
    <w:pitch w:val="default"/>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cademy">
    <w:altName w:val="MS Mincho"/>
    <w:charset w:val="80"/>
    <w:family w:val="roman"/>
    <w:pitch w:val="default"/>
    <w:sig w:usb0="00000000" w:usb1="00000000" w:usb2="00000010" w:usb3="00000000" w:csb0="00020000" w:csb1="00000000"/>
  </w:font>
  <w:font w:name="TimesNewRoman">
    <w:altName w:val="MS Mincho"/>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T Sans">
    <w:altName w:val="Arial"/>
    <w:charset w:val="00"/>
    <w:family w:val="swiss"/>
    <w:pitch w:val="variable"/>
    <w:sig w:usb0="A00002EF" w:usb1="5000204B" w:usb2="00000000" w:usb3="00000000" w:csb0="00000097" w:csb1="00000000"/>
  </w:font>
  <w:font w:name="inheri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useo_sans_cyrl300">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585779"/>
    </w:sdtPr>
    <w:sdtEndPr/>
    <w:sdtContent>
      <w:p w14:paraId="685BCAFF" w14:textId="77777777" w:rsidR="004B2E80" w:rsidRDefault="004B2E80">
        <w:pPr>
          <w:pStyle w:val="af6"/>
          <w:jc w:val="center"/>
        </w:pPr>
        <w:r>
          <w:fldChar w:fldCharType="begin"/>
        </w:r>
        <w:r>
          <w:instrText>PAGE   \* MERGEFORMAT</w:instrText>
        </w:r>
        <w:r>
          <w:fldChar w:fldCharType="separate"/>
        </w:r>
        <w:r w:rsidR="00C15D35" w:rsidRPr="00C15D35">
          <w:rPr>
            <w:noProof/>
            <w:lang w:val="ru-RU"/>
          </w:rPr>
          <w:t>4</w:t>
        </w:r>
        <w:r>
          <w:rPr>
            <w:noProof/>
            <w:lang w:val="ru-RU"/>
          </w:rPr>
          <w:fldChar w:fldCharType="end"/>
        </w:r>
      </w:p>
    </w:sdtContent>
  </w:sdt>
  <w:p w14:paraId="2487940C" w14:textId="77777777" w:rsidR="004B2E80" w:rsidRDefault="004B2E80">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CFAE" w14:textId="77777777" w:rsidR="004B2E80" w:rsidRDefault="004B2E80">
    <w:pPr>
      <w:pStyle w:val="af6"/>
      <w:jc w:val="center"/>
    </w:pPr>
    <w:r>
      <w:fldChar w:fldCharType="begin"/>
    </w:r>
    <w:r>
      <w:instrText>PAGE   \* MERGEFORMAT</w:instrText>
    </w:r>
    <w:r>
      <w:fldChar w:fldCharType="separate"/>
    </w:r>
    <w:r w:rsidR="00C15D35">
      <w:rPr>
        <w:noProof/>
      </w:rPr>
      <w:t>138</w:t>
    </w:r>
    <w:r>
      <w:rPr>
        <w:noProof/>
      </w:rPr>
      <w:fldChar w:fldCharType="end"/>
    </w:r>
  </w:p>
  <w:p w14:paraId="365C22D3" w14:textId="77777777" w:rsidR="004B2E80" w:rsidRDefault="004B2E80">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28D0A" w14:textId="77777777" w:rsidR="001F6782" w:rsidRDefault="001F6782">
      <w:pPr>
        <w:spacing w:after="0" w:line="240" w:lineRule="auto"/>
      </w:pPr>
      <w:r>
        <w:separator/>
      </w:r>
    </w:p>
  </w:footnote>
  <w:footnote w:type="continuationSeparator" w:id="0">
    <w:p w14:paraId="5B213FF5" w14:textId="77777777" w:rsidR="001F6782" w:rsidRDefault="001F6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8682AB"/>
    <w:multiLevelType w:val="singleLevel"/>
    <w:tmpl w:val="CF8682AB"/>
    <w:lvl w:ilvl="0">
      <w:start w:val="5"/>
      <w:numFmt w:val="decimal"/>
      <w:suff w:val="space"/>
      <w:lvlText w:val="%1."/>
      <w:lvlJc w:val="left"/>
    </w:lvl>
  </w:abstractNum>
  <w:abstractNum w:abstractNumId="1" w15:restartNumberingAfterBreak="0">
    <w:nsid w:val="F411676A"/>
    <w:multiLevelType w:val="singleLevel"/>
    <w:tmpl w:val="FA1A436E"/>
    <w:lvl w:ilvl="0">
      <w:start w:val="206"/>
      <w:numFmt w:val="decimal"/>
      <w:suff w:val="space"/>
      <w:lvlText w:val="%1."/>
      <w:lvlJc w:val="left"/>
      <w:rPr>
        <w:rFonts w:hint="default"/>
        <w:i w:val="0"/>
        <w:iCs w:val="0"/>
        <w:lang w:val="ru-RU"/>
      </w:rPr>
    </w:lvl>
  </w:abstractNum>
  <w:abstractNum w:abstractNumId="2" w15:restartNumberingAfterBreak="0">
    <w:nsid w:val="081F4DA9"/>
    <w:multiLevelType w:val="multilevel"/>
    <w:tmpl w:val="081F4DA9"/>
    <w:lvl w:ilvl="0">
      <w:start w:val="1"/>
      <w:numFmt w:val="decimal"/>
      <w:lvlText w:val="%1."/>
      <w:lvlJc w:val="left"/>
      <w:pPr>
        <w:ind w:left="720" w:hanging="360"/>
      </w:pPr>
      <w:rPr>
        <w:rFonts w:hint="default"/>
      </w:rPr>
    </w:lvl>
    <w:lvl w:ilvl="1">
      <w:start w:val="1"/>
      <w:numFmt w:val="decimal"/>
      <w:isLgl/>
      <w:lvlText w:val="%1.%2."/>
      <w:lvlJc w:val="left"/>
      <w:pPr>
        <w:ind w:left="1572" w:hanging="720"/>
      </w:pPr>
      <w:rPr>
        <w:rFonts w:hint="default"/>
        <w:b/>
        <w:sz w:val="28"/>
        <w:szCs w:val="28"/>
      </w:rPr>
    </w:lvl>
    <w:lvl w:ilvl="2">
      <w:start w:val="1"/>
      <w:numFmt w:val="decimal"/>
      <w:isLgl/>
      <w:lvlText w:val="%1.%2.%3."/>
      <w:lvlJc w:val="left"/>
      <w:pPr>
        <w:ind w:left="1778" w:hanging="720"/>
      </w:pPr>
      <w:rPr>
        <w:rFonts w:hint="default"/>
        <w:b/>
        <w:sz w:val="24"/>
      </w:rPr>
    </w:lvl>
    <w:lvl w:ilvl="3">
      <w:start w:val="1"/>
      <w:numFmt w:val="decimal"/>
      <w:isLgl/>
      <w:lvlText w:val="%1.%2.%3.%4."/>
      <w:lvlJc w:val="left"/>
      <w:pPr>
        <w:ind w:left="2487" w:hanging="1080"/>
      </w:pPr>
      <w:rPr>
        <w:rFonts w:hint="default"/>
        <w:b/>
        <w:sz w:val="24"/>
      </w:rPr>
    </w:lvl>
    <w:lvl w:ilvl="4">
      <w:start w:val="1"/>
      <w:numFmt w:val="decimal"/>
      <w:isLgl/>
      <w:lvlText w:val="%1.%2.%3.%4.%5."/>
      <w:lvlJc w:val="left"/>
      <w:pPr>
        <w:ind w:left="2836" w:hanging="1080"/>
      </w:pPr>
      <w:rPr>
        <w:rFonts w:hint="default"/>
        <w:b/>
        <w:sz w:val="24"/>
      </w:rPr>
    </w:lvl>
    <w:lvl w:ilvl="5">
      <w:start w:val="1"/>
      <w:numFmt w:val="decimal"/>
      <w:isLgl/>
      <w:lvlText w:val="%1.%2.%3.%4.%5.%6."/>
      <w:lvlJc w:val="left"/>
      <w:pPr>
        <w:ind w:left="3545" w:hanging="1440"/>
      </w:pPr>
      <w:rPr>
        <w:rFonts w:hint="default"/>
        <w:b/>
        <w:sz w:val="24"/>
      </w:rPr>
    </w:lvl>
    <w:lvl w:ilvl="6">
      <w:start w:val="1"/>
      <w:numFmt w:val="decimal"/>
      <w:isLgl/>
      <w:lvlText w:val="%1.%2.%3.%4.%5.%6.%7."/>
      <w:lvlJc w:val="left"/>
      <w:pPr>
        <w:ind w:left="4254" w:hanging="1800"/>
      </w:pPr>
      <w:rPr>
        <w:rFonts w:hint="default"/>
        <w:b/>
        <w:sz w:val="24"/>
      </w:rPr>
    </w:lvl>
    <w:lvl w:ilvl="7">
      <w:start w:val="1"/>
      <w:numFmt w:val="decimal"/>
      <w:isLgl/>
      <w:lvlText w:val="%1.%2.%3.%4.%5.%6.%7.%8."/>
      <w:lvlJc w:val="left"/>
      <w:pPr>
        <w:ind w:left="4603" w:hanging="1800"/>
      </w:pPr>
      <w:rPr>
        <w:rFonts w:hint="default"/>
        <w:b/>
        <w:sz w:val="24"/>
      </w:rPr>
    </w:lvl>
    <w:lvl w:ilvl="8">
      <w:start w:val="1"/>
      <w:numFmt w:val="decimal"/>
      <w:isLgl/>
      <w:lvlText w:val="%1.%2.%3.%4.%5.%6.%7.%8.%9."/>
      <w:lvlJc w:val="left"/>
      <w:pPr>
        <w:ind w:left="5312" w:hanging="2160"/>
      </w:pPr>
      <w:rPr>
        <w:rFonts w:hint="default"/>
        <w:b/>
        <w:sz w:val="24"/>
      </w:rPr>
    </w:lvl>
  </w:abstractNum>
  <w:abstractNum w:abstractNumId="3" w15:restartNumberingAfterBreak="0">
    <w:nsid w:val="24E64523"/>
    <w:multiLevelType w:val="hybridMultilevel"/>
    <w:tmpl w:val="22C09DA4"/>
    <w:lvl w:ilvl="0" w:tplc="50C2B28C">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2DCA6B07"/>
    <w:multiLevelType w:val="hybridMultilevel"/>
    <w:tmpl w:val="5C6C25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349629B8"/>
    <w:multiLevelType w:val="multilevel"/>
    <w:tmpl w:val="53ECFDF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6A91ECD"/>
    <w:multiLevelType w:val="multilevel"/>
    <w:tmpl w:val="36A91ECD"/>
    <w:lvl w:ilvl="0">
      <w:start w:val="1"/>
      <w:numFmt w:val="decimal"/>
      <w:lvlText w:val="%1."/>
      <w:lvlJc w:val="left"/>
      <w:pPr>
        <w:tabs>
          <w:tab w:val="left" w:pos="540"/>
        </w:tabs>
        <w:ind w:left="54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41575D9B"/>
    <w:multiLevelType w:val="multilevel"/>
    <w:tmpl w:val="2A5C958C"/>
    <w:lvl w:ilvl="0">
      <w:start w:val="1"/>
      <w:numFmt w:val="decimal"/>
      <w:lvlText w:val="%1."/>
      <w:lvlJc w:val="left"/>
      <w:pPr>
        <w:ind w:left="107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 w15:restartNumberingAfterBreak="0">
    <w:nsid w:val="4A863574"/>
    <w:multiLevelType w:val="hybridMultilevel"/>
    <w:tmpl w:val="BB44A04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E8498E"/>
    <w:multiLevelType w:val="hybridMultilevel"/>
    <w:tmpl w:val="612A13B0"/>
    <w:lvl w:ilvl="0" w:tplc="0419000F">
      <w:start w:val="1"/>
      <w:numFmt w:val="decimal"/>
      <w:lvlText w:val="%1."/>
      <w:lvlJc w:val="left"/>
      <w:pPr>
        <w:ind w:left="644" w:hanging="360"/>
      </w:pPr>
      <w:rPr>
        <w:rFonts w:hint="default"/>
      </w:rPr>
    </w:lvl>
    <w:lvl w:ilvl="1" w:tplc="8E3AC2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035030"/>
    <w:multiLevelType w:val="multilevel"/>
    <w:tmpl w:val="5F035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034DB7"/>
    <w:multiLevelType w:val="multilevel"/>
    <w:tmpl w:val="62034D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706C2042"/>
    <w:multiLevelType w:val="hybridMultilevel"/>
    <w:tmpl w:val="EE223536"/>
    <w:lvl w:ilvl="0" w:tplc="ADD66B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6A14B31"/>
    <w:multiLevelType w:val="hybridMultilevel"/>
    <w:tmpl w:val="5B52E6FC"/>
    <w:lvl w:ilvl="0" w:tplc="BCA0C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77D3EDC"/>
    <w:multiLevelType w:val="multilevel"/>
    <w:tmpl w:val="777D3EDC"/>
    <w:lvl w:ilvl="0">
      <w:start w:val="1"/>
      <w:numFmt w:val="decimal"/>
      <w:lvlText w:val="%1."/>
      <w:lvlJc w:val="left"/>
      <w:pPr>
        <w:tabs>
          <w:tab w:val="left" w:pos="540"/>
        </w:tabs>
        <w:ind w:left="54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7D1C6CA8"/>
    <w:multiLevelType w:val="hybridMultilevel"/>
    <w:tmpl w:val="13EA7D24"/>
    <w:lvl w:ilvl="0" w:tplc="5E5676CC">
      <w:start w:val="1"/>
      <w:numFmt w:val="decimal"/>
      <w:lvlText w:val="%1."/>
      <w:lvlJc w:val="left"/>
      <w:pPr>
        <w:ind w:left="720" w:hanging="360"/>
      </w:pPr>
      <w:rPr>
        <w:rFonts w:ascii="Arial" w:eastAsia="Times New Roman" w:hAnsi="Arial" w:cs="Arial" w:hint="default"/>
        <w:i/>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num>
  <w:num w:numId="10">
    <w:abstractNumId w:val="4"/>
  </w:num>
  <w:num w:numId="11">
    <w:abstractNumId w:val="8"/>
  </w:num>
  <w:num w:numId="12">
    <w:abstractNumId w:val="12"/>
  </w:num>
  <w:num w:numId="13">
    <w:abstractNumId w:val="7"/>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3A40"/>
    <w:rsid w:val="00001D75"/>
    <w:rsid w:val="00004E04"/>
    <w:rsid w:val="00004FF1"/>
    <w:rsid w:val="00006083"/>
    <w:rsid w:val="0001084C"/>
    <w:rsid w:val="000126AD"/>
    <w:rsid w:val="000143AE"/>
    <w:rsid w:val="00015164"/>
    <w:rsid w:val="0001546D"/>
    <w:rsid w:val="00016610"/>
    <w:rsid w:val="00016974"/>
    <w:rsid w:val="00017F55"/>
    <w:rsid w:val="00021EF1"/>
    <w:rsid w:val="000231CA"/>
    <w:rsid w:val="000236F8"/>
    <w:rsid w:val="000238A6"/>
    <w:rsid w:val="000247B3"/>
    <w:rsid w:val="00024AEF"/>
    <w:rsid w:val="00025276"/>
    <w:rsid w:val="00026EB2"/>
    <w:rsid w:val="000319A9"/>
    <w:rsid w:val="00031DF4"/>
    <w:rsid w:val="00032BA8"/>
    <w:rsid w:val="00034439"/>
    <w:rsid w:val="00034D2D"/>
    <w:rsid w:val="00035FC8"/>
    <w:rsid w:val="000364A7"/>
    <w:rsid w:val="00037807"/>
    <w:rsid w:val="0004004A"/>
    <w:rsid w:val="0004144D"/>
    <w:rsid w:val="00041B99"/>
    <w:rsid w:val="00042A43"/>
    <w:rsid w:val="000431E4"/>
    <w:rsid w:val="00045AC5"/>
    <w:rsid w:val="00047A04"/>
    <w:rsid w:val="00054259"/>
    <w:rsid w:val="000556A4"/>
    <w:rsid w:val="0005580E"/>
    <w:rsid w:val="00055E17"/>
    <w:rsid w:val="00056DD7"/>
    <w:rsid w:val="00057AC3"/>
    <w:rsid w:val="00057BF1"/>
    <w:rsid w:val="0006048E"/>
    <w:rsid w:val="0006245F"/>
    <w:rsid w:val="000629F7"/>
    <w:rsid w:val="00063F7E"/>
    <w:rsid w:val="00064F41"/>
    <w:rsid w:val="00065537"/>
    <w:rsid w:val="00065713"/>
    <w:rsid w:val="0007070C"/>
    <w:rsid w:val="000707A8"/>
    <w:rsid w:val="00070FEE"/>
    <w:rsid w:val="000717F9"/>
    <w:rsid w:val="000723C9"/>
    <w:rsid w:val="00072812"/>
    <w:rsid w:val="00072D62"/>
    <w:rsid w:val="00072DB9"/>
    <w:rsid w:val="00072FF5"/>
    <w:rsid w:val="00074BCE"/>
    <w:rsid w:val="000761D3"/>
    <w:rsid w:val="00076313"/>
    <w:rsid w:val="0007721F"/>
    <w:rsid w:val="00081AFD"/>
    <w:rsid w:val="00082B12"/>
    <w:rsid w:val="0008382C"/>
    <w:rsid w:val="000839AD"/>
    <w:rsid w:val="00084FC2"/>
    <w:rsid w:val="00085DC5"/>
    <w:rsid w:val="00086D7B"/>
    <w:rsid w:val="00090350"/>
    <w:rsid w:val="0009327A"/>
    <w:rsid w:val="000939BD"/>
    <w:rsid w:val="00094659"/>
    <w:rsid w:val="00094FF4"/>
    <w:rsid w:val="000953D2"/>
    <w:rsid w:val="000962DB"/>
    <w:rsid w:val="0009722A"/>
    <w:rsid w:val="000A239C"/>
    <w:rsid w:val="000A5AE6"/>
    <w:rsid w:val="000B0998"/>
    <w:rsid w:val="000B1604"/>
    <w:rsid w:val="000B1B4C"/>
    <w:rsid w:val="000B493A"/>
    <w:rsid w:val="000B51FB"/>
    <w:rsid w:val="000B5BF8"/>
    <w:rsid w:val="000B5E93"/>
    <w:rsid w:val="000B6727"/>
    <w:rsid w:val="000B6D3E"/>
    <w:rsid w:val="000B757C"/>
    <w:rsid w:val="000B781D"/>
    <w:rsid w:val="000B7E9E"/>
    <w:rsid w:val="000C1405"/>
    <w:rsid w:val="000C1672"/>
    <w:rsid w:val="000C2298"/>
    <w:rsid w:val="000C2818"/>
    <w:rsid w:val="000C3FEF"/>
    <w:rsid w:val="000C46D9"/>
    <w:rsid w:val="000C52D9"/>
    <w:rsid w:val="000C7297"/>
    <w:rsid w:val="000C74F9"/>
    <w:rsid w:val="000C760A"/>
    <w:rsid w:val="000C7A3F"/>
    <w:rsid w:val="000D0345"/>
    <w:rsid w:val="000D3A46"/>
    <w:rsid w:val="000D6BB2"/>
    <w:rsid w:val="000D7499"/>
    <w:rsid w:val="000D76AF"/>
    <w:rsid w:val="000E20DF"/>
    <w:rsid w:val="000E35E2"/>
    <w:rsid w:val="000E3FC8"/>
    <w:rsid w:val="000E4342"/>
    <w:rsid w:val="000E441B"/>
    <w:rsid w:val="000E457D"/>
    <w:rsid w:val="000E4963"/>
    <w:rsid w:val="000E60EA"/>
    <w:rsid w:val="000E7F06"/>
    <w:rsid w:val="000F07EC"/>
    <w:rsid w:val="000F1AAC"/>
    <w:rsid w:val="000F3C98"/>
    <w:rsid w:val="000F3EE3"/>
    <w:rsid w:val="000F5D00"/>
    <w:rsid w:val="000F6271"/>
    <w:rsid w:val="000F6988"/>
    <w:rsid w:val="000F778F"/>
    <w:rsid w:val="000F7854"/>
    <w:rsid w:val="000F7D65"/>
    <w:rsid w:val="0010064A"/>
    <w:rsid w:val="001023C0"/>
    <w:rsid w:val="0010281B"/>
    <w:rsid w:val="001029E6"/>
    <w:rsid w:val="00102FD3"/>
    <w:rsid w:val="00104F61"/>
    <w:rsid w:val="00106AD5"/>
    <w:rsid w:val="00107B80"/>
    <w:rsid w:val="00110EC3"/>
    <w:rsid w:val="00111337"/>
    <w:rsid w:val="00112FA5"/>
    <w:rsid w:val="0011377A"/>
    <w:rsid w:val="00113A55"/>
    <w:rsid w:val="00114031"/>
    <w:rsid w:val="001141CC"/>
    <w:rsid w:val="0011421C"/>
    <w:rsid w:val="00114DDB"/>
    <w:rsid w:val="00115B37"/>
    <w:rsid w:val="00116255"/>
    <w:rsid w:val="00120567"/>
    <w:rsid w:val="001220FC"/>
    <w:rsid w:val="001243C1"/>
    <w:rsid w:val="00124A96"/>
    <w:rsid w:val="00124C10"/>
    <w:rsid w:val="0012517A"/>
    <w:rsid w:val="00125B2A"/>
    <w:rsid w:val="00125EE3"/>
    <w:rsid w:val="00126E97"/>
    <w:rsid w:val="00126F96"/>
    <w:rsid w:val="001312D1"/>
    <w:rsid w:val="0013356A"/>
    <w:rsid w:val="00134F7F"/>
    <w:rsid w:val="0013685A"/>
    <w:rsid w:val="00136E7B"/>
    <w:rsid w:val="0014293B"/>
    <w:rsid w:val="00144796"/>
    <w:rsid w:val="00144AF0"/>
    <w:rsid w:val="001450BF"/>
    <w:rsid w:val="00145167"/>
    <w:rsid w:val="00145351"/>
    <w:rsid w:val="00146518"/>
    <w:rsid w:val="0014670D"/>
    <w:rsid w:val="001515CD"/>
    <w:rsid w:val="00151AF9"/>
    <w:rsid w:val="00152031"/>
    <w:rsid w:val="001524F7"/>
    <w:rsid w:val="0015278A"/>
    <w:rsid w:val="00153CEF"/>
    <w:rsid w:val="001563EC"/>
    <w:rsid w:val="001613DC"/>
    <w:rsid w:val="00162D94"/>
    <w:rsid w:val="00164377"/>
    <w:rsid w:val="0016650C"/>
    <w:rsid w:val="00167CD0"/>
    <w:rsid w:val="00170674"/>
    <w:rsid w:val="0017332D"/>
    <w:rsid w:val="00173725"/>
    <w:rsid w:val="00175969"/>
    <w:rsid w:val="00176CA9"/>
    <w:rsid w:val="0018176F"/>
    <w:rsid w:val="001832F1"/>
    <w:rsid w:val="00183A7E"/>
    <w:rsid w:val="001849E7"/>
    <w:rsid w:val="00185461"/>
    <w:rsid w:val="00187DFE"/>
    <w:rsid w:val="00187F38"/>
    <w:rsid w:val="00190909"/>
    <w:rsid w:val="00191279"/>
    <w:rsid w:val="001949EC"/>
    <w:rsid w:val="00195FFF"/>
    <w:rsid w:val="0019678D"/>
    <w:rsid w:val="001A20A2"/>
    <w:rsid w:val="001A252A"/>
    <w:rsid w:val="001A3691"/>
    <w:rsid w:val="001A3BE8"/>
    <w:rsid w:val="001A5761"/>
    <w:rsid w:val="001A66BA"/>
    <w:rsid w:val="001A67DC"/>
    <w:rsid w:val="001B1042"/>
    <w:rsid w:val="001B2178"/>
    <w:rsid w:val="001B2A61"/>
    <w:rsid w:val="001B2ABA"/>
    <w:rsid w:val="001B5F37"/>
    <w:rsid w:val="001B5F49"/>
    <w:rsid w:val="001B630F"/>
    <w:rsid w:val="001B678A"/>
    <w:rsid w:val="001B7C4A"/>
    <w:rsid w:val="001B7CE3"/>
    <w:rsid w:val="001C09E0"/>
    <w:rsid w:val="001C2BCC"/>
    <w:rsid w:val="001C3726"/>
    <w:rsid w:val="001C4FFE"/>
    <w:rsid w:val="001C6558"/>
    <w:rsid w:val="001C6D0A"/>
    <w:rsid w:val="001D19EF"/>
    <w:rsid w:val="001D2138"/>
    <w:rsid w:val="001D2879"/>
    <w:rsid w:val="001D2F5A"/>
    <w:rsid w:val="001D331C"/>
    <w:rsid w:val="001D3755"/>
    <w:rsid w:val="001D570E"/>
    <w:rsid w:val="001E0E2B"/>
    <w:rsid w:val="001E202E"/>
    <w:rsid w:val="001E2B28"/>
    <w:rsid w:val="001E31C8"/>
    <w:rsid w:val="001E35E5"/>
    <w:rsid w:val="001E3662"/>
    <w:rsid w:val="001E4338"/>
    <w:rsid w:val="001E438B"/>
    <w:rsid w:val="001E46AB"/>
    <w:rsid w:val="001E4B32"/>
    <w:rsid w:val="001E533B"/>
    <w:rsid w:val="001E5DD1"/>
    <w:rsid w:val="001E64B0"/>
    <w:rsid w:val="001E667B"/>
    <w:rsid w:val="001E76F2"/>
    <w:rsid w:val="001F0780"/>
    <w:rsid w:val="001F128D"/>
    <w:rsid w:val="001F1F7F"/>
    <w:rsid w:val="001F3EC4"/>
    <w:rsid w:val="001F45F6"/>
    <w:rsid w:val="001F478F"/>
    <w:rsid w:val="001F57AA"/>
    <w:rsid w:val="001F59B0"/>
    <w:rsid w:val="001F6782"/>
    <w:rsid w:val="001F7C27"/>
    <w:rsid w:val="00200F72"/>
    <w:rsid w:val="0020181C"/>
    <w:rsid w:val="00201F79"/>
    <w:rsid w:val="002032AD"/>
    <w:rsid w:val="00203E2B"/>
    <w:rsid w:val="00204410"/>
    <w:rsid w:val="00205AEE"/>
    <w:rsid w:val="002109F3"/>
    <w:rsid w:val="002126DF"/>
    <w:rsid w:val="00214851"/>
    <w:rsid w:val="00217954"/>
    <w:rsid w:val="002216EE"/>
    <w:rsid w:val="0022190F"/>
    <w:rsid w:val="00223682"/>
    <w:rsid w:val="00223EC2"/>
    <w:rsid w:val="00225D8E"/>
    <w:rsid w:val="00225DD5"/>
    <w:rsid w:val="00225F7F"/>
    <w:rsid w:val="00226C79"/>
    <w:rsid w:val="0023024B"/>
    <w:rsid w:val="00230CD1"/>
    <w:rsid w:val="00231111"/>
    <w:rsid w:val="002327CD"/>
    <w:rsid w:val="00233AF7"/>
    <w:rsid w:val="002361C1"/>
    <w:rsid w:val="00237B64"/>
    <w:rsid w:val="00240466"/>
    <w:rsid w:val="00240D02"/>
    <w:rsid w:val="002419DB"/>
    <w:rsid w:val="0024260F"/>
    <w:rsid w:val="002430B8"/>
    <w:rsid w:val="002436EC"/>
    <w:rsid w:val="00243CFA"/>
    <w:rsid w:val="00244D0B"/>
    <w:rsid w:val="00245D08"/>
    <w:rsid w:val="00246087"/>
    <w:rsid w:val="00252D89"/>
    <w:rsid w:val="00254206"/>
    <w:rsid w:val="002544BD"/>
    <w:rsid w:val="0025504C"/>
    <w:rsid w:val="00255D13"/>
    <w:rsid w:val="00257E3D"/>
    <w:rsid w:val="00261CED"/>
    <w:rsid w:val="002623B5"/>
    <w:rsid w:val="0026281F"/>
    <w:rsid w:val="00262FC7"/>
    <w:rsid w:val="00266905"/>
    <w:rsid w:val="00267333"/>
    <w:rsid w:val="00270954"/>
    <w:rsid w:val="0027118D"/>
    <w:rsid w:val="00271361"/>
    <w:rsid w:val="002719B9"/>
    <w:rsid w:val="00275AFF"/>
    <w:rsid w:val="002769D3"/>
    <w:rsid w:val="002771BD"/>
    <w:rsid w:val="00277C09"/>
    <w:rsid w:val="00277EF1"/>
    <w:rsid w:val="0028039B"/>
    <w:rsid w:val="0028295A"/>
    <w:rsid w:val="00283201"/>
    <w:rsid w:val="00284823"/>
    <w:rsid w:val="00284969"/>
    <w:rsid w:val="00284C8F"/>
    <w:rsid w:val="0028521F"/>
    <w:rsid w:val="002903E2"/>
    <w:rsid w:val="00290704"/>
    <w:rsid w:val="00290F26"/>
    <w:rsid w:val="0029194C"/>
    <w:rsid w:val="00293078"/>
    <w:rsid w:val="0029372A"/>
    <w:rsid w:val="00294146"/>
    <w:rsid w:val="0029511D"/>
    <w:rsid w:val="002954D3"/>
    <w:rsid w:val="0029600A"/>
    <w:rsid w:val="00296F02"/>
    <w:rsid w:val="002A0B2B"/>
    <w:rsid w:val="002A11D1"/>
    <w:rsid w:val="002A1D0F"/>
    <w:rsid w:val="002A315D"/>
    <w:rsid w:val="002A339D"/>
    <w:rsid w:val="002A497A"/>
    <w:rsid w:val="002A4B5C"/>
    <w:rsid w:val="002A4EE4"/>
    <w:rsid w:val="002A576A"/>
    <w:rsid w:val="002B0769"/>
    <w:rsid w:val="002B6C92"/>
    <w:rsid w:val="002B7518"/>
    <w:rsid w:val="002C09E1"/>
    <w:rsid w:val="002C0B37"/>
    <w:rsid w:val="002C0FC2"/>
    <w:rsid w:val="002C23EC"/>
    <w:rsid w:val="002C418F"/>
    <w:rsid w:val="002C43F7"/>
    <w:rsid w:val="002C5F12"/>
    <w:rsid w:val="002C6CE1"/>
    <w:rsid w:val="002C718F"/>
    <w:rsid w:val="002D0735"/>
    <w:rsid w:val="002D0DEF"/>
    <w:rsid w:val="002D17AB"/>
    <w:rsid w:val="002D1E91"/>
    <w:rsid w:val="002D2DF0"/>
    <w:rsid w:val="002D4B04"/>
    <w:rsid w:val="002D50CA"/>
    <w:rsid w:val="002D57AD"/>
    <w:rsid w:val="002D5E64"/>
    <w:rsid w:val="002D790B"/>
    <w:rsid w:val="002E0CD5"/>
    <w:rsid w:val="002E1206"/>
    <w:rsid w:val="002E1393"/>
    <w:rsid w:val="002E22ED"/>
    <w:rsid w:val="002E2954"/>
    <w:rsid w:val="002E2A69"/>
    <w:rsid w:val="002E2C22"/>
    <w:rsid w:val="002E2D73"/>
    <w:rsid w:val="002E2E81"/>
    <w:rsid w:val="002E4DA6"/>
    <w:rsid w:val="002E54D5"/>
    <w:rsid w:val="002E757B"/>
    <w:rsid w:val="002E7DB3"/>
    <w:rsid w:val="002F112B"/>
    <w:rsid w:val="002F1AE4"/>
    <w:rsid w:val="002F2452"/>
    <w:rsid w:val="002F4736"/>
    <w:rsid w:val="002F5712"/>
    <w:rsid w:val="002F60D3"/>
    <w:rsid w:val="002F68F2"/>
    <w:rsid w:val="002F728D"/>
    <w:rsid w:val="002F7294"/>
    <w:rsid w:val="002F7863"/>
    <w:rsid w:val="003019BA"/>
    <w:rsid w:val="00304259"/>
    <w:rsid w:val="003043AC"/>
    <w:rsid w:val="00304B48"/>
    <w:rsid w:val="0030550F"/>
    <w:rsid w:val="00305A7F"/>
    <w:rsid w:val="00306901"/>
    <w:rsid w:val="00310B37"/>
    <w:rsid w:val="00311CC2"/>
    <w:rsid w:val="00312494"/>
    <w:rsid w:val="003143BC"/>
    <w:rsid w:val="00314742"/>
    <w:rsid w:val="00314985"/>
    <w:rsid w:val="00314E92"/>
    <w:rsid w:val="003160F5"/>
    <w:rsid w:val="00320F46"/>
    <w:rsid w:val="00322D2F"/>
    <w:rsid w:val="0032487D"/>
    <w:rsid w:val="003279D2"/>
    <w:rsid w:val="00327E49"/>
    <w:rsid w:val="0033034E"/>
    <w:rsid w:val="00333329"/>
    <w:rsid w:val="00334783"/>
    <w:rsid w:val="003350AB"/>
    <w:rsid w:val="00335796"/>
    <w:rsid w:val="00335FE1"/>
    <w:rsid w:val="00336240"/>
    <w:rsid w:val="0034095A"/>
    <w:rsid w:val="003423D6"/>
    <w:rsid w:val="00342D91"/>
    <w:rsid w:val="00342E2F"/>
    <w:rsid w:val="003442EC"/>
    <w:rsid w:val="003449F6"/>
    <w:rsid w:val="00346343"/>
    <w:rsid w:val="003469CE"/>
    <w:rsid w:val="00347469"/>
    <w:rsid w:val="0034768A"/>
    <w:rsid w:val="003518BC"/>
    <w:rsid w:val="003527B5"/>
    <w:rsid w:val="00352C97"/>
    <w:rsid w:val="003539CC"/>
    <w:rsid w:val="00353E95"/>
    <w:rsid w:val="003540CC"/>
    <w:rsid w:val="00354108"/>
    <w:rsid w:val="00360406"/>
    <w:rsid w:val="003611AD"/>
    <w:rsid w:val="003615B5"/>
    <w:rsid w:val="003625D1"/>
    <w:rsid w:val="0036454D"/>
    <w:rsid w:val="00364E95"/>
    <w:rsid w:val="0036756E"/>
    <w:rsid w:val="0037066F"/>
    <w:rsid w:val="0037076F"/>
    <w:rsid w:val="00373171"/>
    <w:rsid w:val="003739A5"/>
    <w:rsid w:val="00374E5D"/>
    <w:rsid w:val="00377019"/>
    <w:rsid w:val="00380694"/>
    <w:rsid w:val="0038142E"/>
    <w:rsid w:val="00381E62"/>
    <w:rsid w:val="00382681"/>
    <w:rsid w:val="00383AE5"/>
    <w:rsid w:val="0038425F"/>
    <w:rsid w:val="00385D8C"/>
    <w:rsid w:val="003867C3"/>
    <w:rsid w:val="00387BA4"/>
    <w:rsid w:val="00387BDB"/>
    <w:rsid w:val="0039077D"/>
    <w:rsid w:val="003920BD"/>
    <w:rsid w:val="00392127"/>
    <w:rsid w:val="003924DA"/>
    <w:rsid w:val="00394BEF"/>
    <w:rsid w:val="0039642A"/>
    <w:rsid w:val="0039773E"/>
    <w:rsid w:val="00397C05"/>
    <w:rsid w:val="003A096D"/>
    <w:rsid w:val="003A1250"/>
    <w:rsid w:val="003A15F7"/>
    <w:rsid w:val="003A1F99"/>
    <w:rsid w:val="003A2A47"/>
    <w:rsid w:val="003A45FD"/>
    <w:rsid w:val="003A4C54"/>
    <w:rsid w:val="003A510B"/>
    <w:rsid w:val="003A61E5"/>
    <w:rsid w:val="003A6254"/>
    <w:rsid w:val="003A67AB"/>
    <w:rsid w:val="003B0634"/>
    <w:rsid w:val="003B0F3B"/>
    <w:rsid w:val="003B1827"/>
    <w:rsid w:val="003B290D"/>
    <w:rsid w:val="003B4268"/>
    <w:rsid w:val="003B6F12"/>
    <w:rsid w:val="003B6F2A"/>
    <w:rsid w:val="003B7462"/>
    <w:rsid w:val="003C0E05"/>
    <w:rsid w:val="003C0E31"/>
    <w:rsid w:val="003C4743"/>
    <w:rsid w:val="003C56D8"/>
    <w:rsid w:val="003C5874"/>
    <w:rsid w:val="003C5AF0"/>
    <w:rsid w:val="003C744C"/>
    <w:rsid w:val="003D0056"/>
    <w:rsid w:val="003D0793"/>
    <w:rsid w:val="003D21EE"/>
    <w:rsid w:val="003D2BEA"/>
    <w:rsid w:val="003D4588"/>
    <w:rsid w:val="003D739B"/>
    <w:rsid w:val="003D7BD3"/>
    <w:rsid w:val="003D7F1C"/>
    <w:rsid w:val="003E0798"/>
    <w:rsid w:val="003E3887"/>
    <w:rsid w:val="003E527B"/>
    <w:rsid w:val="003E60B3"/>
    <w:rsid w:val="003E73B0"/>
    <w:rsid w:val="003F0EF6"/>
    <w:rsid w:val="003F194E"/>
    <w:rsid w:val="003F1BB6"/>
    <w:rsid w:val="003F22C1"/>
    <w:rsid w:val="003F6BAB"/>
    <w:rsid w:val="0040221E"/>
    <w:rsid w:val="004023CF"/>
    <w:rsid w:val="00402647"/>
    <w:rsid w:val="004026E2"/>
    <w:rsid w:val="004033E2"/>
    <w:rsid w:val="00406147"/>
    <w:rsid w:val="00407FE0"/>
    <w:rsid w:val="004106DD"/>
    <w:rsid w:val="0041094C"/>
    <w:rsid w:val="00411324"/>
    <w:rsid w:val="0041160F"/>
    <w:rsid w:val="00415303"/>
    <w:rsid w:val="00415980"/>
    <w:rsid w:val="00415DB0"/>
    <w:rsid w:val="004162A5"/>
    <w:rsid w:val="00416323"/>
    <w:rsid w:val="0042081B"/>
    <w:rsid w:val="004215FC"/>
    <w:rsid w:val="004236C6"/>
    <w:rsid w:val="00424905"/>
    <w:rsid w:val="00424B3D"/>
    <w:rsid w:val="00424E92"/>
    <w:rsid w:val="004252E9"/>
    <w:rsid w:val="00430155"/>
    <w:rsid w:val="00430977"/>
    <w:rsid w:val="00430E16"/>
    <w:rsid w:val="00432B68"/>
    <w:rsid w:val="00432C52"/>
    <w:rsid w:val="0043425E"/>
    <w:rsid w:val="00435837"/>
    <w:rsid w:val="00437304"/>
    <w:rsid w:val="0044029F"/>
    <w:rsid w:val="004434D0"/>
    <w:rsid w:val="0044385C"/>
    <w:rsid w:val="00443A72"/>
    <w:rsid w:val="00443F4C"/>
    <w:rsid w:val="004446F9"/>
    <w:rsid w:val="004452BB"/>
    <w:rsid w:val="00446105"/>
    <w:rsid w:val="00446B5D"/>
    <w:rsid w:val="00446C42"/>
    <w:rsid w:val="004532B0"/>
    <w:rsid w:val="00453D3A"/>
    <w:rsid w:val="00453F5B"/>
    <w:rsid w:val="00454FEC"/>
    <w:rsid w:val="00455C35"/>
    <w:rsid w:val="00456115"/>
    <w:rsid w:val="00456456"/>
    <w:rsid w:val="00456C27"/>
    <w:rsid w:val="004608B4"/>
    <w:rsid w:val="004613A6"/>
    <w:rsid w:val="004623C1"/>
    <w:rsid w:val="00463C7C"/>
    <w:rsid w:val="004641FA"/>
    <w:rsid w:val="00465CF3"/>
    <w:rsid w:val="00465F63"/>
    <w:rsid w:val="004668A1"/>
    <w:rsid w:val="00467A3A"/>
    <w:rsid w:val="00470D55"/>
    <w:rsid w:val="00471515"/>
    <w:rsid w:val="00471CE8"/>
    <w:rsid w:val="00472854"/>
    <w:rsid w:val="00474FC8"/>
    <w:rsid w:val="00475169"/>
    <w:rsid w:val="00477A2C"/>
    <w:rsid w:val="00477EF4"/>
    <w:rsid w:val="00480A03"/>
    <w:rsid w:val="00480B48"/>
    <w:rsid w:val="00483410"/>
    <w:rsid w:val="00485AC9"/>
    <w:rsid w:val="004863EA"/>
    <w:rsid w:val="00486B66"/>
    <w:rsid w:val="00487797"/>
    <w:rsid w:val="00487E96"/>
    <w:rsid w:val="00487ED1"/>
    <w:rsid w:val="004920E7"/>
    <w:rsid w:val="004926A4"/>
    <w:rsid w:val="00493649"/>
    <w:rsid w:val="0049387F"/>
    <w:rsid w:val="004941C2"/>
    <w:rsid w:val="004943E4"/>
    <w:rsid w:val="0049455A"/>
    <w:rsid w:val="004950F1"/>
    <w:rsid w:val="0049544C"/>
    <w:rsid w:val="0049574F"/>
    <w:rsid w:val="00495B8B"/>
    <w:rsid w:val="00496CD8"/>
    <w:rsid w:val="004A41C9"/>
    <w:rsid w:val="004A4287"/>
    <w:rsid w:val="004A446C"/>
    <w:rsid w:val="004A4E3D"/>
    <w:rsid w:val="004B0E36"/>
    <w:rsid w:val="004B113F"/>
    <w:rsid w:val="004B1BE1"/>
    <w:rsid w:val="004B2E80"/>
    <w:rsid w:val="004B3329"/>
    <w:rsid w:val="004B3877"/>
    <w:rsid w:val="004B49B6"/>
    <w:rsid w:val="004B4CB8"/>
    <w:rsid w:val="004B6713"/>
    <w:rsid w:val="004C2035"/>
    <w:rsid w:val="004C2A06"/>
    <w:rsid w:val="004C336D"/>
    <w:rsid w:val="004C3498"/>
    <w:rsid w:val="004C38E8"/>
    <w:rsid w:val="004C3E61"/>
    <w:rsid w:val="004C49AC"/>
    <w:rsid w:val="004C4C26"/>
    <w:rsid w:val="004C693F"/>
    <w:rsid w:val="004C7BCF"/>
    <w:rsid w:val="004C7CEC"/>
    <w:rsid w:val="004D03C4"/>
    <w:rsid w:val="004D1074"/>
    <w:rsid w:val="004D2604"/>
    <w:rsid w:val="004D403A"/>
    <w:rsid w:val="004D5026"/>
    <w:rsid w:val="004D6D8F"/>
    <w:rsid w:val="004E2582"/>
    <w:rsid w:val="004E5E6D"/>
    <w:rsid w:val="004E72C7"/>
    <w:rsid w:val="004E7581"/>
    <w:rsid w:val="004F1C89"/>
    <w:rsid w:val="004F273C"/>
    <w:rsid w:val="004F3D21"/>
    <w:rsid w:val="004F40DD"/>
    <w:rsid w:val="004F7461"/>
    <w:rsid w:val="00501365"/>
    <w:rsid w:val="0050145C"/>
    <w:rsid w:val="0050508A"/>
    <w:rsid w:val="005065AC"/>
    <w:rsid w:val="00510E47"/>
    <w:rsid w:val="00510E68"/>
    <w:rsid w:val="005111AD"/>
    <w:rsid w:val="005125D3"/>
    <w:rsid w:val="00512670"/>
    <w:rsid w:val="00512FAF"/>
    <w:rsid w:val="00513324"/>
    <w:rsid w:val="0051468B"/>
    <w:rsid w:val="00514FBE"/>
    <w:rsid w:val="00515578"/>
    <w:rsid w:val="00516453"/>
    <w:rsid w:val="00516ADC"/>
    <w:rsid w:val="00516F2D"/>
    <w:rsid w:val="005179D8"/>
    <w:rsid w:val="00520995"/>
    <w:rsid w:val="00521168"/>
    <w:rsid w:val="00521637"/>
    <w:rsid w:val="005218C1"/>
    <w:rsid w:val="00521BB1"/>
    <w:rsid w:val="00522E8A"/>
    <w:rsid w:val="00525924"/>
    <w:rsid w:val="00527631"/>
    <w:rsid w:val="00530307"/>
    <w:rsid w:val="005339E9"/>
    <w:rsid w:val="0053444F"/>
    <w:rsid w:val="00534CB8"/>
    <w:rsid w:val="00535988"/>
    <w:rsid w:val="00535D18"/>
    <w:rsid w:val="00536188"/>
    <w:rsid w:val="00540B3C"/>
    <w:rsid w:val="00541741"/>
    <w:rsid w:val="00542CF6"/>
    <w:rsid w:val="005467C6"/>
    <w:rsid w:val="005477E7"/>
    <w:rsid w:val="005479E6"/>
    <w:rsid w:val="005500F1"/>
    <w:rsid w:val="005504E2"/>
    <w:rsid w:val="00551E59"/>
    <w:rsid w:val="00553414"/>
    <w:rsid w:val="00560DE4"/>
    <w:rsid w:val="005638FF"/>
    <w:rsid w:val="00563E29"/>
    <w:rsid w:val="0056600D"/>
    <w:rsid w:val="005701FD"/>
    <w:rsid w:val="0057090D"/>
    <w:rsid w:val="0057187B"/>
    <w:rsid w:val="00572828"/>
    <w:rsid w:val="00573EC4"/>
    <w:rsid w:val="00574832"/>
    <w:rsid w:val="00576245"/>
    <w:rsid w:val="00576467"/>
    <w:rsid w:val="0057706F"/>
    <w:rsid w:val="00581CB5"/>
    <w:rsid w:val="00582143"/>
    <w:rsid w:val="0058365F"/>
    <w:rsid w:val="0058455F"/>
    <w:rsid w:val="00586200"/>
    <w:rsid w:val="005879BE"/>
    <w:rsid w:val="005903FB"/>
    <w:rsid w:val="0059060E"/>
    <w:rsid w:val="00591D78"/>
    <w:rsid w:val="00592217"/>
    <w:rsid w:val="005933FE"/>
    <w:rsid w:val="00593790"/>
    <w:rsid w:val="00596932"/>
    <w:rsid w:val="005A0DDB"/>
    <w:rsid w:val="005A12F6"/>
    <w:rsid w:val="005A1990"/>
    <w:rsid w:val="005A3DB6"/>
    <w:rsid w:val="005A4CBC"/>
    <w:rsid w:val="005A54A7"/>
    <w:rsid w:val="005A6029"/>
    <w:rsid w:val="005A7AE7"/>
    <w:rsid w:val="005A7C8C"/>
    <w:rsid w:val="005A7F52"/>
    <w:rsid w:val="005B0E81"/>
    <w:rsid w:val="005B3218"/>
    <w:rsid w:val="005B4028"/>
    <w:rsid w:val="005B50E4"/>
    <w:rsid w:val="005B7DA9"/>
    <w:rsid w:val="005B7E2E"/>
    <w:rsid w:val="005C06B9"/>
    <w:rsid w:val="005C0772"/>
    <w:rsid w:val="005C0F21"/>
    <w:rsid w:val="005C29D0"/>
    <w:rsid w:val="005C2AE7"/>
    <w:rsid w:val="005C6287"/>
    <w:rsid w:val="005C7254"/>
    <w:rsid w:val="005C7BE0"/>
    <w:rsid w:val="005C7FB9"/>
    <w:rsid w:val="005D04DB"/>
    <w:rsid w:val="005D0627"/>
    <w:rsid w:val="005D0767"/>
    <w:rsid w:val="005D1C5D"/>
    <w:rsid w:val="005D22CA"/>
    <w:rsid w:val="005D26D1"/>
    <w:rsid w:val="005D2D8F"/>
    <w:rsid w:val="005D2E63"/>
    <w:rsid w:val="005D3122"/>
    <w:rsid w:val="005D508B"/>
    <w:rsid w:val="005D5238"/>
    <w:rsid w:val="005D58BF"/>
    <w:rsid w:val="005E0114"/>
    <w:rsid w:val="005E0AD2"/>
    <w:rsid w:val="005E1674"/>
    <w:rsid w:val="005E4059"/>
    <w:rsid w:val="005E4667"/>
    <w:rsid w:val="005E4AE5"/>
    <w:rsid w:val="005E5557"/>
    <w:rsid w:val="005F04B3"/>
    <w:rsid w:val="005F0C1C"/>
    <w:rsid w:val="005F17DD"/>
    <w:rsid w:val="005F19C4"/>
    <w:rsid w:val="005F2232"/>
    <w:rsid w:val="005F3A96"/>
    <w:rsid w:val="005F4129"/>
    <w:rsid w:val="005F49B6"/>
    <w:rsid w:val="005F4A71"/>
    <w:rsid w:val="005F636B"/>
    <w:rsid w:val="006013E0"/>
    <w:rsid w:val="00601D19"/>
    <w:rsid w:val="00603050"/>
    <w:rsid w:val="00603130"/>
    <w:rsid w:val="00603F98"/>
    <w:rsid w:val="006049D1"/>
    <w:rsid w:val="00607110"/>
    <w:rsid w:val="00607496"/>
    <w:rsid w:val="0061013A"/>
    <w:rsid w:val="00610286"/>
    <w:rsid w:val="00611A1E"/>
    <w:rsid w:val="006129D8"/>
    <w:rsid w:val="006147E8"/>
    <w:rsid w:val="006171AA"/>
    <w:rsid w:val="006200D6"/>
    <w:rsid w:val="00622FAD"/>
    <w:rsid w:val="006249BE"/>
    <w:rsid w:val="00626631"/>
    <w:rsid w:val="00626EE9"/>
    <w:rsid w:val="00630B1A"/>
    <w:rsid w:val="00632F24"/>
    <w:rsid w:val="00632F60"/>
    <w:rsid w:val="0063454F"/>
    <w:rsid w:val="0063547D"/>
    <w:rsid w:val="00635D4C"/>
    <w:rsid w:val="0063607C"/>
    <w:rsid w:val="006362D5"/>
    <w:rsid w:val="00637376"/>
    <w:rsid w:val="00643E5B"/>
    <w:rsid w:val="0064417A"/>
    <w:rsid w:val="006476FC"/>
    <w:rsid w:val="006515B9"/>
    <w:rsid w:val="0065239C"/>
    <w:rsid w:val="006526FC"/>
    <w:rsid w:val="006552CC"/>
    <w:rsid w:val="00655452"/>
    <w:rsid w:val="0065636B"/>
    <w:rsid w:val="00656943"/>
    <w:rsid w:val="006573B7"/>
    <w:rsid w:val="00657A1A"/>
    <w:rsid w:val="00663C54"/>
    <w:rsid w:val="006640C4"/>
    <w:rsid w:val="00665304"/>
    <w:rsid w:val="0066742D"/>
    <w:rsid w:val="006708F5"/>
    <w:rsid w:val="00671F99"/>
    <w:rsid w:val="0067215F"/>
    <w:rsid w:val="00672E19"/>
    <w:rsid w:val="00674A43"/>
    <w:rsid w:val="00677808"/>
    <w:rsid w:val="00677AF3"/>
    <w:rsid w:val="00680D70"/>
    <w:rsid w:val="00682334"/>
    <w:rsid w:val="00684EB9"/>
    <w:rsid w:val="00687170"/>
    <w:rsid w:val="00687E5A"/>
    <w:rsid w:val="00687EC1"/>
    <w:rsid w:val="00690B88"/>
    <w:rsid w:val="00691780"/>
    <w:rsid w:val="00692E2F"/>
    <w:rsid w:val="0069395B"/>
    <w:rsid w:val="00693EA0"/>
    <w:rsid w:val="00695B49"/>
    <w:rsid w:val="00696213"/>
    <w:rsid w:val="006A0EEE"/>
    <w:rsid w:val="006A0EF7"/>
    <w:rsid w:val="006A2289"/>
    <w:rsid w:val="006A2466"/>
    <w:rsid w:val="006A24A9"/>
    <w:rsid w:val="006A3B90"/>
    <w:rsid w:val="006A4DB3"/>
    <w:rsid w:val="006A6329"/>
    <w:rsid w:val="006A7364"/>
    <w:rsid w:val="006A7399"/>
    <w:rsid w:val="006A7BF6"/>
    <w:rsid w:val="006B4325"/>
    <w:rsid w:val="006B6027"/>
    <w:rsid w:val="006B663E"/>
    <w:rsid w:val="006B7B68"/>
    <w:rsid w:val="006C1457"/>
    <w:rsid w:val="006C206A"/>
    <w:rsid w:val="006C2C81"/>
    <w:rsid w:val="006C3883"/>
    <w:rsid w:val="006C4707"/>
    <w:rsid w:val="006C4973"/>
    <w:rsid w:val="006C6E10"/>
    <w:rsid w:val="006D3CEC"/>
    <w:rsid w:val="006D458C"/>
    <w:rsid w:val="006D4CD2"/>
    <w:rsid w:val="006D4CD7"/>
    <w:rsid w:val="006D51D8"/>
    <w:rsid w:val="006D5602"/>
    <w:rsid w:val="006D586C"/>
    <w:rsid w:val="006D62D8"/>
    <w:rsid w:val="006D778B"/>
    <w:rsid w:val="006D7B05"/>
    <w:rsid w:val="006E0DE0"/>
    <w:rsid w:val="006E1C90"/>
    <w:rsid w:val="006E2D54"/>
    <w:rsid w:val="006E5923"/>
    <w:rsid w:val="006E5EF8"/>
    <w:rsid w:val="006F0CE5"/>
    <w:rsid w:val="006F22B4"/>
    <w:rsid w:val="006F2360"/>
    <w:rsid w:val="006F36D7"/>
    <w:rsid w:val="006F3CC4"/>
    <w:rsid w:val="006F438D"/>
    <w:rsid w:val="006F5345"/>
    <w:rsid w:val="006F6A93"/>
    <w:rsid w:val="006F6C6C"/>
    <w:rsid w:val="006F6D08"/>
    <w:rsid w:val="007023E0"/>
    <w:rsid w:val="00703C94"/>
    <w:rsid w:val="00704227"/>
    <w:rsid w:val="00704D01"/>
    <w:rsid w:val="00705E2D"/>
    <w:rsid w:val="00705F11"/>
    <w:rsid w:val="00706AAC"/>
    <w:rsid w:val="00706E47"/>
    <w:rsid w:val="007070D6"/>
    <w:rsid w:val="00707143"/>
    <w:rsid w:val="007121A5"/>
    <w:rsid w:val="007129B7"/>
    <w:rsid w:val="00713BB5"/>
    <w:rsid w:val="007145C5"/>
    <w:rsid w:val="0071615E"/>
    <w:rsid w:val="00716F77"/>
    <w:rsid w:val="00716F8D"/>
    <w:rsid w:val="0071700C"/>
    <w:rsid w:val="007171C7"/>
    <w:rsid w:val="00717FDF"/>
    <w:rsid w:val="00720F79"/>
    <w:rsid w:val="00721339"/>
    <w:rsid w:val="007235E2"/>
    <w:rsid w:val="00723FB1"/>
    <w:rsid w:val="0072400C"/>
    <w:rsid w:val="00726EBE"/>
    <w:rsid w:val="0073025D"/>
    <w:rsid w:val="007304E8"/>
    <w:rsid w:val="00730BE8"/>
    <w:rsid w:val="007323B0"/>
    <w:rsid w:val="00732745"/>
    <w:rsid w:val="00732E7E"/>
    <w:rsid w:val="00734BAE"/>
    <w:rsid w:val="00734F04"/>
    <w:rsid w:val="00737492"/>
    <w:rsid w:val="00740DEA"/>
    <w:rsid w:val="00740E17"/>
    <w:rsid w:val="00741C89"/>
    <w:rsid w:val="00741E10"/>
    <w:rsid w:val="00741F81"/>
    <w:rsid w:val="007456D6"/>
    <w:rsid w:val="00745851"/>
    <w:rsid w:val="00747876"/>
    <w:rsid w:val="0075087A"/>
    <w:rsid w:val="00750E24"/>
    <w:rsid w:val="007515F7"/>
    <w:rsid w:val="007536ED"/>
    <w:rsid w:val="007538A4"/>
    <w:rsid w:val="00754123"/>
    <w:rsid w:val="00754304"/>
    <w:rsid w:val="00755D42"/>
    <w:rsid w:val="007562EE"/>
    <w:rsid w:val="00756676"/>
    <w:rsid w:val="00757849"/>
    <w:rsid w:val="00761DE8"/>
    <w:rsid w:val="007630B6"/>
    <w:rsid w:val="00763336"/>
    <w:rsid w:val="007669B3"/>
    <w:rsid w:val="00766F51"/>
    <w:rsid w:val="0076773D"/>
    <w:rsid w:val="00770330"/>
    <w:rsid w:val="007739FB"/>
    <w:rsid w:val="00773A82"/>
    <w:rsid w:val="007743F8"/>
    <w:rsid w:val="007749B6"/>
    <w:rsid w:val="007773FB"/>
    <w:rsid w:val="007776C0"/>
    <w:rsid w:val="00777D86"/>
    <w:rsid w:val="00780A1E"/>
    <w:rsid w:val="0078110A"/>
    <w:rsid w:val="007811F5"/>
    <w:rsid w:val="00781A5D"/>
    <w:rsid w:val="007820A3"/>
    <w:rsid w:val="00782437"/>
    <w:rsid w:val="007838AE"/>
    <w:rsid w:val="007852DC"/>
    <w:rsid w:val="0078639A"/>
    <w:rsid w:val="00786B1D"/>
    <w:rsid w:val="00787007"/>
    <w:rsid w:val="00792561"/>
    <w:rsid w:val="00793B1B"/>
    <w:rsid w:val="00793F17"/>
    <w:rsid w:val="007946EE"/>
    <w:rsid w:val="00794B90"/>
    <w:rsid w:val="00794EB0"/>
    <w:rsid w:val="007A1241"/>
    <w:rsid w:val="007A3AEA"/>
    <w:rsid w:val="007A40BA"/>
    <w:rsid w:val="007A42DD"/>
    <w:rsid w:val="007A6260"/>
    <w:rsid w:val="007A65E7"/>
    <w:rsid w:val="007A6B3E"/>
    <w:rsid w:val="007B01A6"/>
    <w:rsid w:val="007B0258"/>
    <w:rsid w:val="007B0731"/>
    <w:rsid w:val="007B1082"/>
    <w:rsid w:val="007B1AC8"/>
    <w:rsid w:val="007B2174"/>
    <w:rsid w:val="007B3BF7"/>
    <w:rsid w:val="007B4318"/>
    <w:rsid w:val="007B704A"/>
    <w:rsid w:val="007B7CF1"/>
    <w:rsid w:val="007C0223"/>
    <w:rsid w:val="007C09E7"/>
    <w:rsid w:val="007C15FA"/>
    <w:rsid w:val="007C4DC4"/>
    <w:rsid w:val="007C6F8E"/>
    <w:rsid w:val="007D2106"/>
    <w:rsid w:val="007D3805"/>
    <w:rsid w:val="007D3DEB"/>
    <w:rsid w:val="007D438F"/>
    <w:rsid w:val="007D4816"/>
    <w:rsid w:val="007E0397"/>
    <w:rsid w:val="007E1984"/>
    <w:rsid w:val="007E289A"/>
    <w:rsid w:val="007E2A63"/>
    <w:rsid w:val="007E3292"/>
    <w:rsid w:val="007E4140"/>
    <w:rsid w:val="007E4616"/>
    <w:rsid w:val="007E59DC"/>
    <w:rsid w:val="007E5EE1"/>
    <w:rsid w:val="007E6004"/>
    <w:rsid w:val="007E6473"/>
    <w:rsid w:val="007E6580"/>
    <w:rsid w:val="007E6DBA"/>
    <w:rsid w:val="007F2557"/>
    <w:rsid w:val="007F25DF"/>
    <w:rsid w:val="007F2B2E"/>
    <w:rsid w:val="008006C8"/>
    <w:rsid w:val="0080140D"/>
    <w:rsid w:val="00801CDD"/>
    <w:rsid w:val="00802562"/>
    <w:rsid w:val="00802684"/>
    <w:rsid w:val="0080298A"/>
    <w:rsid w:val="008033ED"/>
    <w:rsid w:val="00803E9B"/>
    <w:rsid w:val="0080480B"/>
    <w:rsid w:val="008053C7"/>
    <w:rsid w:val="00805652"/>
    <w:rsid w:val="00806071"/>
    <w:rsid w:val="00811327"/>
    <w:rsid w:val="00813890"/>
    <w:rsid w:val="00813962"/>
    <w:rsid w:val="008149F7"/>
    <w:rsid w:val="0081737D"/>
    <w:rsid w:val="00820272"/>
    <w:rsid w:val="00821042"/>
    <w:rsid w:val="00821A24"/>
    <w:rsid w:val="00821BB2"/>
    <w:rsid w:val="00822F01"/>
    <w:rsid w:val="00823306"/>
    <w:rsid w:val="00823888"/>
    <w:rsid w:val="0082420A"/>
    <w:rsid w:val="008242F7"/>
    <w:rsid w:val="00824757"/>
    <w:rsid w:val="00824C40"/>
    <w:rsid w:val="00825DE7"/>
    <w:rsid w:val="0083028E"/>
    <w:rsid w:val="00830AB1"/>
    <w:rsid w:val="00830B79"/>
    <w:rsid w:val="00830F9B"/>
    <w:rsid w:val="008343D3"/>
    <w:rsid w:val="00834E99"/>
    <w:rsid w:val="0083640C"/>
    <w:rsid w:val="008371B8"/>
    <w:rsid w:val="00841E4B"/>
    <w:rsid w:val="00842F13"/>
    <w:rsid w:val="00844133"/>
    <w:rsid w:val="00844DB2"/>
    <w:rsid w:val="00845940"/>
    <w:rsid w:val="00846FC7"/>
    <w:rsid w:val="00852F33"/>
    <w:rsid w:val="00853707"/>
    <w:rsid w:val="0085416F"/>
    <w:rsid w:val="00854310"/>
    <w:rsid w:val="00854A90"/>
    <w:rsid w:val="00855B62"/>
    <w:rsid w:val="008618A4"/>
    <w:rsid w:val="00862621"/>
    <w:rsid w:val="008628C4"/>
    <w:rsid w:val="00862D47"/>
    <w:rsid w:val="00863ED7"/>
    <w:rsid w:val="00865563"/>
    <w:rsid w:val="00866EB2"/>
    <w:rsid w:val="0086768D"/>
    <w:rsid w:val="008705C0"/>
    <w:rsid w:val="008723B2"/>
    <w:rsid w:val="00874C8F"/>
    <w:rsid w:val="00875815"/>
    <w:rsid w:val="00876D5E"/>
    <w:rsid w:val="00877AE5"/>
    <w:rsid w:val="00880FB4"/>
    <w:rsid w:val="00882614"/>
    <w:rsid w:val="008832F8"/>
    <w:rsid w:val="008835F2"/>
    <w:rsid w:val="00883A8A"/>
    <w:rsid w:val="00885AD1"/>
    <w:rsid w:val="00885C9F"/>
    <w:rsid w:val="0088644F"/>
    <w:rsid w:val="00887233"/>
    <w:rsid w:val="00891059"/>
    <w:rsid w:val="00892DF9"/>
    <w:rsid w:val="00893D26"/>
    <w:rsid w:val="00893E37"/>
    <w:rsid w:val="008949B0"/>
    <w:rsid w:val="00894EB8"/>
    <w:rsid w:val="008952F2"/>
    <w:rsid w:val="00895A36"/>
    <w:rsid w:val="0089762F"/>
    <w:rsid w:val="008A0184"/>
    <w:rsid w:val="008A067A"/>
    <w:rsid w:val="008A2171"/>
    <w:rsid w:val="008A29AA"/>
    <w:rsid w:val="008A3CDC"/>
    <w:rsid w:val="008A40C3"/>
    <w:rsid w:val="008A417E"/>
    <w:rsid w:val="008A4518"/>
    <w:rsid w:val="008A4C4C"/>
    <w:rsid w:val="008A4DED"/>
    <w:rsid w:val="008A5122"/>
    <w:rsid w:val="008A7A13"/>
    <w:rsid w:val="008B13AF"/>
    <w:rsid w:val="008B1BE1"/>
    <w:rsid w:val="008B2C95"/>
    <w:rsid w:val="008B4F9C"/>
    <w:rsid w:val="008B57A4"/>
    <w:rsid w:val="008B6D62"/>
    <w:rsid w:val="008B7207"/>
    <w:rsid w:val="008C2F0C"/>
    <w:rsid w:val="008C4A08"/>
    <w:rsid w:val="008C5584"/>
    <w:rsid w:val="008C67C9"/>
    <w:rsid w:val="008C7924"/>
    <w:rsid w:val="008C7E1B"/>
    <w:rsid w:val="008D024F"/>
    <w:rsid w:val="008D070F"/>
    <w:rsid w:val="008D20B0"/>
    <w:rsid w:val="008D2F63"/>
    <w:rsid w:val="008D3032"/>
    <w:rsid w:val="008D3536"/>
    <w:rsid w:val="008D3C79"/>
    <w:rsid w:val="008D409D"/>
    <w:rsid w:val="008D4BEA"/>
    <w:rsid w:val="008D5EC2"/>
    <w:rsid w:val="008E0373"/>
    <w:rsid w:val="008E2669"/>
    <w:rsid w:val="008E2CD8"/>
    <w:rsid w:val="008E3770"/>
    <w:rsid w:val="008E39E9"/>
    <w:rsid w:val="008E5E17"/>
    <w:rsid w:val="008E6158"/>
    <w:rsid w:val="008F0DB4"/>
    <w:rsid w:val="008F1A08"/>
    <w:rsid w:val="008F22E4"/>
    <w:rsid w:val="008F4D6D"/>
    <w:rsid w:val="008F523C"/>
    <w:rsid w:val="009007D2"/>
    <w:rsid w:val="009034FB"/>
    <w:rsid w:val="009061EE"/>
    <w:rsid w:val="00906229"/>
    <w:rsid w:val="009064A1"/>
    <w:rsid w:val="0090757C"/>
    <w:rsid w:val="009102AF"/>
    <w:rsid w:val="0091096E"/>
    <w:rsid w:val="00911F2F"/>
    <w:rsid w:val="009127FE"/>
    <w:rsid w:val="0091700D"/>
    <w:rsid w:val="009179AC"/>
    <w:rsid w:val="009208AC"/>
    <w:rsid w:val="009243FB"/>
    <w:rsid w:val="00924B27"/>
    <w:rsid w:val="00924BF3"/>
    <w:rsid w:val="00925EAC"/>
    <w:rsid w:val="00925F3A"/>
    <w:rsid w:val="00927E1C"/>
    <w:rsid w:val="00927F51"/>
    <w:rsid w:val="009300F0"/>
    <w:rsid w:val="009306CD"/>
    <w:rsid w:val="009310F6"/>
    <w:rsid w:val="009330EE"/>
    <w:rsid w:val="00933432"/>
    <w:rsid w:val="009335AA"/>
    <w:rsid w:val="00933CB7"/>
    <w:rsid w:val="0093671E"/>
    <w:rsid w:val="00936D72"/>
    <w:rsid w:val="009373AE"/>
    <w:rsid w:val="009376DB"/>
    <w:rsid w:val="00937E91"/>
    <w:rsid w:val="00944346"/>
    <w:rsid w:val="0094780F"/>
    <w:rsid w:val="009516CB"/>
    <w:rsid w:val="009526D4"/>
    <w:rsid w:val="0095282E"/>
    <w:rsid w:val="00952A5A"/>
    <w:rsid w:val="009544F4"/>
    <w:rsid w:val="009552BE"/>
    <w:rsid w:val="009557A8"/>
    <w:rsid w:val="00955E6A"/>
    <w:rsid w:val="00956764"/>
    <w:rsid w:val="0095683B"/>
    <w:rsid w:val="00956F64"/>
    <w:rsid w:val="00960685"/>
    <w:rsid w:val="00961068"/>
    <w:rsid w:val="00961715"/>
    <w:rsid w:val="00961CEC"/>
    <w:rsid w:val="00962FFB"/>
    <w:rsid w:val="00964A5A"/>
    <w:rsid w:val="0096515D"/>
    <w:rsid w:val="00965712"/>
    <w:rsid w:val="00966AB6"/>
    <w:rsid w:val="00967D34"/>
    <w:rsid w:val="00967D63"/>
    <w:rsid w:val="0097087C"/>
    <w:rsid w:val="00971D01"/>
    <w:rsid w:val="00971F5F"/>
    <w:rsid w:val="009725F9"/>
    <w:rsid w:val="00975145"/>
    <w:rsid w:val="0097747C"/>
    <w:rsid w:val="00977F6A"/>
    <w:rsid w:val="00980753"/>
    <w:rsid w:val="00984554"/>
    <w:rsid w:val="009853C3"/>
    <w:rsid w:val="0098546D"/>
    <w:rsid w:val="009855D6"/>
    <w:rsid w:val="00985612"/>
    <w:rsid w:val="0098570E"/>
    <w:rsid w:val="00985F41"/>
    <w:rsid w:val="00986559"/>
    <w:rsid w:val="009867AC"/>
    <w:rsid w:val="009906CB"/>
    <w:rsid w:val="00991E1D"/>
    <w:rsid w:val="00993EB3"/>
    <w:rsid w:val="00994A0A"/>
    <w:rsid w:val="00995FF3"/>
    <w:rsid w:val="009962F6"/>
    <w:rsid w:val="009A0A0E"/>
    <w:rsid w:val="009A0AD7"/>
    <w:rsid w:val="009A10B7"/>
    <w:rsid w:val="009A19F9"/>
    <w:rsid w:val="009A1C3C"/>
    <w:rsid w:val="009A2A12"/>
    <w:rsid w:val="009A2F9E"/>
    <w:rsid w:val="009A50A8"/>
    <w:rsid w:val="009A5166"/>
    <w:rsid w:val="009A6070"/>
    <w:rsid w:val="009A6E25"/>
    <w:rsid w:val="009B139A"/>
    <w:rsid w:val="009B1DA3"/>
    <w:rsid w:val="009B26F8"/>
    <w:rsid w:val="009B3B98"/>
    <w:rsid w:val="009B3C37"/>
    <w:rsid w:val="009B4BEA"/>
    <w:rsid w:val="009B5A7D"/>
    <w:rsid w:val="009B66F0"/>
    <w:rsid w:val="009B75EB"/>
    <w:rsid w:val="009B7FE7"/>
    <w:rsid w:val="009C0F37"/>
    <w:rsid w:val="009C1820"/>
    <w:rsid w:val="009C1925"/>
    <w:rsid w:val="009C1A38"/>
    <w:rsid w:val="009C1F36"/>
    <w:rsid w:val="009C28A1"/>
    <w:rsid w:val="009C2FB3"/>
    <w:rsid w:val="009C4037"/>
    <w:rsid w:val="009C4C58"/>
    <w:rsid w:val="009C5A4D"/>
    <w:rsid w:val="009C761C"/>
    <w:rsid w:val="009D06E8"/>
    <w:rsid w:val="009D2405"/>
    <w:rsid w:val="009D292C"/>
    <w:rsid w:val="009D3CBA"/>
    <w:rsid w:val="009D42AA"/>
    <w:rsid w:val="009D5FFF"/>
    <w:rsid w:val="009D72D0"/>
    <w:rsid w:val="009E03D0"/>
    <w:rsid w:val="009E15F3"/>
    <w:rsid w:val="009E1D8C"/>
    <w:rsid w:val="009E209D"/>
    <w:rsid w:val="009E258C"/>
    <w:rsid w:val="009E28C2"/>
    <w:rsid w:val="009E2B2D"/>
    <w:rsid w:val="009E34B9"/>
    <w:rsid w:val="009E400A"/>
    <w:rsid w:val="009E4AB0"/>
    <w:rsid w:val="009E4AF1"/>
    <w:rsid w:val="009E5F01"/>
    <w:rsid w:val="009E61CF"/>
    <w:rsid w:val="009E6F15"/>
    <w:rsid w:val="009E71EE"/>
    <w:rsid w:val="009F000D"/>
    <w:rsid w:val="009F0220"/>
    <w:rsid w:val="009F26A3"/>
    <w:rsid w:val="009F2702"/>
    <w:rsid w:val="009F428E"/>
    <w:rsid w:val="009F42D0"/>
    <w:rsid w:val="009F5157"/>
    <w:rsid w:val="009F6CEA"/>
    <w:rsid w:val="009F70F2"/>
    <w:rsid w:val="00A00361"/>
    <w:rsid w:val="00A00648"/>
    <w:rsid w:val="00A0091F"/>
    <w:rsid w:val="00A0175F"/>
    <w:rsid w:val="00A02952"/>
    <w:rsid w:val="00A03458"/>
    <w:rsid w:val="00A03A06"/>
    <w:rsid w:val="00A05985"/>
    <w:rsid w:val="00A07C06"/>
    <w:rsid w:val="00A132D7"/>
    <w:rsid w:val="00A13B07"/>
    <w:rsid w:val="00A13DD5"/>
    <w:rsid w:val="00A169C7"/>
    <w:rsid w:val="00A171C5"/>
    <w:rsid w:val="00A2041D"/>
    <w:rsid w:val="00A209E4"/>
    <w:rsid w:val="00A21CB7"/>
    <w:rsid w:val="00A224D0"/>
    <w:rsid w:val="00A23627"/>
    <w:rsid w:val="00A23A88"/>
    <w:rsid w:val="00A2411F"/>
    <w:rsid w:val="00A276BB"/>
    <w:rsid w:val="00A30E02"/>
    <w:rsid w:val="00A3157B"/>
    <w:rsid w:val="00A31A32"/>
    <w:rsid w:val="00A329FA"/>
    <w:rsid w:val="00A33265"/>
    <w:rsid w:val="00A37A6A"/>
    <w:rsid w:val="00A37FAE"/>
    <w:rsid w:val="00A429C3"/>
    <w:rsid w:val="00A5155F"/>
    <w:rsid w:val="00A53277"/>
    <w:rsid w:val="00A559EE"/>
    <w:rsid w:val="00A562EE"/>
    <w:rsid w:val="00A6037E"/>
    <w:rsid w:val="00A6126D"/>
    <w:rsid w:val="00A61934"/>
    <w:rsid w:val="00A61D49"/>
    <w:rsid w:val="00A62D6A"/>
    <w:rsid w:val="00A63735"/>
    <w:rsid w:val="00A63A40"/>
    <w:rsid w:val="00A6417B"/>
    <w:rsid w:val="00A65B32"/>
    <w:rsid w:val="00A65B50"/>
    <w:rsid w:val="00A67767"/>
    <w:rsid w:val="00A70858"/>
    <w:rsid w:val="00A70CDD"/>
    <w:rsid w:val="00A70F11"/>
    <w:rsid w:val="00A71B7D"/>
    <w:rsid w:val="00A7266F"/>
    <w:rsid w:val="00A74904"/>
    <w:rsid w:val="00A76EE4"/>
    <w:rsid w:val="00A778E0"/>
    <w:rsid w:val="00A77E8D"/>
    <w:rsid w:val="00A81B78"/>
    <w:rsid w:val="00A836D7"/>
    <w:rsid w:val="00A85281"/>
    <w:rsid w:val="00A8617E"/>
    <w:rsid w:val="00A86AEA"/>
    <w:rsid w:val="00A90F98"/>
    <w:rsid w:val="00A91A95"/>
    <w:rsid w:val="00A93FAA"/>
    <w:rsid w:val="00AA029D"/>
    <w:rsid w:val="00AA1810"/>
    <w:rsid w:val="00AA21EE"/>
    <w:rsid w:val="00AA42E2"/>
    <w:rsid w:val="00AA4C86"/>
    <w:rsid w:val="00AB0112"/>
    <w:rsid w:val="00AB08B5"/>
    <w:rsid w:val="00AB2367"/>
    <w:rsid w:val="00AB39CE"/>
    <w:rsid w:val="00AB3F2F"/>
    <w:rsid w:val="00AB4919"/>
    <w:rsid w:val="00AB5916"/>
    <w:rsid w:val="00AB5B7F"/>
    <w:rsid w:val="00AB7A76"/>
    <w:rsid w:val="00AC01BC"/>
    <w:rsid w:val="00AC39E8"/>
    <w:rsid w:val="00AC4A0E"/>
    <w:rsid w:val="00AC5B29"/>
    <w:rsid w:val="00AC5F58"/>
    <w:rsid w:val="00AC659B"/>
    <w:rsid w:val="00AD1C68"/>
    <w:rsid w:val="00AD20D0"/>
    <w:rsid w:val="00AD277E"/>
    <w:rsid w:val="00AD3D16"/>
    <w:rsid w:val="00AD4C96"/>
    <w:rsid w:val="00AD566C"/>
    <w:rsid w:val="00AD56C7"/>
    <w:rsid w:val="00AD5F47"/>
    <w:rsid w:val="00AD6BD2"/>
    <w:rsid w:val="00AD7222"/>
    <w:rsid w:val="00AD7842"/>
    <w:rsid w:val="00AD7A97"/>
    <w:rsid w:val="00AE1BDF"/>
    <w:rsid w:val="00AE3923"/>
    <w:rsid w:val="00AE5F59"/>
    <w:rsid w:val="00AE62E3"/>
    <w:rsid w:val="00AE72A5"/>
    <w:rsid w:val="00AF1EAF"/>
    <w:rsid w:val="00AF30EE"/>
    <w:rsid w:val="00AF356D"/>
    <w:rsid w:val="00AF3C0D"/>
    <w:rsid w:val="00AF3E83"/>
    <w:rsid w:val="00AF503D"/>
    <w:rsid w:val="00AF5670"/>
    <w:rsid w:val="00AF696A"/>
    <w:rsid w:val="00AF69FA"/>
    <w:rsid w:val="00B01A41"/>
    <w:rsid w:val="00B04BF6"/>
    <w:rsid w:val="00B14773"/>
    <w:rsid w:val="00B167CC"/>
    <w:rsid w:val="00B16A10"/>
    <w:rsid w:val="00B16C88"/>
    <w:rsid w:val="00B170FE"/>
    <w:rsid w:val="00B1778B"/>
    <w:rsid w:val="00B204A1"/>
    <w:rsid w:val="00B21964"/>
    <w:rsid w:val="00B21DC0"/>
    <w:rsid w:val="00B23AE2"/>
    <w:rsid w:val="00B2413F"/>
    <w:rsid w:val="00B24E58"/>
    <w:rsid w:val="00B2522F"/>
    <w:rsid w:val="00B25795"/>
    <w:rsid w:val="00B25810"/>
    <w:rsid w:val="00B25BE6"/>
    <w:rsid w:val="00B25FC9"/>
    <w:rsid w:val="00B26183"/>
    <w:rsid w:val="00B27B26"/>
    <w:rsid w:val="00B30385"/>
    <w:rsid w:val="00B317E6"/>
    <w:rsid w:val="00B32EFA"/>
    <w:rsid w:val="00B332C7"/>
    <w:rsid w:val="00B34085"/>
    <w:rsid w:val="00B34A4E"/>
    <w:rsid w:val="00B35D56"/>
    <w:rsid w:val="00B35F5C"/>
    <w:rsid w:val="00B36C49"/>
    <w:rsid w:val="00B40EEB"/>
    <w:rsid w:val="00B41209"/>
    <w:rsid w:val="00B41B46"/>
    <w:rsid w:val="00B42541"/>
    <w:rsid w:val="00B4356C"/>
    <w:rsid w:val="00B44804"/>
    <w:rsid w:val="00B4668E"/>
    <w:rsid w:val="00B47AB0"/>
    <w:rsid w:val="00B50599"/>
    <w:rsid w:val="00B50678"/>
    <w:rsid w:val="00B50DB0"/>
    <w:rsid w:val="00B5127C"/>
    <w:rsid w:val="00B512EB"/>
    <w:rsid w:val="00B52300"/>
    <w:rsid w:val="00B525A2"/>
    <w:rsid w:val="00B52986"/>
    <w:rsid w:val="00B52A55"/>
    <w:rsid w:val="00B60533"/>
    <w:rsid w:val="00B61AC1"/>
    <w:rsid w:val="00B6235B"/>
    <w:rsid w:val="00B62F73"/>
    <w:rsid w:val="00B633B7"/>
    <w:rsid w:val="00B64CA3"/>
    <w:rsid w:val="00B6602C"/>
    <w:rsid w:val="00B663E2"/>
    <w:rsid w:val="00B666B7"/>
    <w:rsid w:val="00B66E0B"/>
    <w:rsid w:val="00B70896"/>
    <w:rsid w:val="00B70CE0"/>
    <w:rsid w:val="00B72E39"/>
    <w:rsid w:val="00B737B4"/>
    <w:rsid w:val="00B73E2A"/>
    <w:rsid w:val="00B758F7"/>
    <w:rsid w:val="00B778B0"/>
    <w:rsid w:val="00B77CFC"/>
    <w:rsid w:val="00B80E73"/>
    <w:rsid w:val="00B812A0"/>
    <w:rsid w:val="00B8289B"/>
    <w:rsid w:val="00B84C4D"/>
    <w:rsid w:val="00B85360"/>
    <w:rsid w:val="00B857FF"/>
    <w:rsid w:val="00B859F9"/>
    <w:rsid w:val="00B85A91"/>
    <w:rsid w:val="00B866E4"/>
    <w:rsid w:val="00B8775C"/>
    <w:rsid w:val="00B9061B"/>
    <w:rsid w:val="00B924A5"/>
    <w:rsid w:val="00B934CA"/>
    <w:rsid w:val="00B945D6"/>
    <w:rsid w:val="00B949D7"/>
    <w:rsid w:val="00B959A1"/>
    <w:rsid w:val="00B95ABD"/>
    <w:rsid w:val="00B9681C"/>
    <w:rsid w:val="00BA0F7C"/>
    <w:rsid w:val="00BA1421"/>
    <w:rsid w:val="00BA1C3C"/>
    <w:rsid w:val="00BA33BA"/>
    <w:rsid w:val="00BA3A48"/>
    <w:rsid w:val="00BA49F5"/>
    <w:rsid w:val="00BA51EB"/>
    <w:rsid w:val="00BA5A3E"/>
    <w:rsid w:val="00BA72F8"/>
    <w:rsid w:val="00BB18B5"/>
    <w:rsid w:val="00BB2BFE"/>
    <w:rsid w:val="00BB6BBC"/>
    <w:rsid w:val="00BB6DB3"/>
    <w:rsid w:val="00BB71DA"/>
    <w:rsid w:val="00BB7FDB"/>
    <w:rsid w:val="00BC10E0"/>
    <w:rsid w:val="00BC26DC"/>
    <w:rsid w:val="00BC2C52"/>
    <w:rsid w:val="00BC36C5"/>
    <w:rsid w:val="00BC40DD"/>
    <w:rsid w:val="00BC66D0"/>
    <w:rsid w:val="00BD14E4"/>
    <w:rsid w:val="00BD2B84"/>
    <w:rsid w:val="00BD30DB"/>
    <w:rsid w:val="00BD4227"/>
    <w:rsid w:val="00BD5239"/>
    <w:rsid w:val="00BD589C"/>
    <w:rsid w:val="00BD699E"/>
    <w:rsid w:val="00BD721B"/>
    <w:rsid w:val="00BE0EFA"/>
    <w:rsid w:val="00BE17B9"/>
    <w:rsid w:val="00BE19FD"/>
    <w:rsid w:val="00BE2380"/>
    <w:rsid w:val="00BE47D4"/>
    <w:rsid w:val="00BE4B57"/>
    <w:rsid w:val="00BE5F25"/>
    <w:rsid w:val="00BE640B"/>
    <w:rsid w:val="00BE688D"/>
    <w:rsid w:val="00BE7E21"/>
    <w:rsid w:val="00BE7FC8"/>
    <w:rsid w:val="00BF182D"/>
    <w:rsid w:val="00BF200E"/>
    <w:rsid w:val="00BF25C1"/>
    <w:rsid w:val="00BF3119"/>
    <w:rsid w:val="00BF3A84"/>
    <w:rsid w:val="00BF5117"/>
    <w:rsid w:val="00BF657C"/>
    <w:rsid w:val="00BF6695"/>
    <w:rsid w:val="00BF7259"/>
    <w:rsid w:val="00BF7585"/>
    <w:rsid w:val="00C00977"/>
    <w:rsid w:val="00C00A84"/>
    <w:rsid w:val="00C010E3"/>
    <w:rsid w:val="00C01545"/>
    <w:rsid w:val="00C02790"/>
    <w:rsid w:val="00C03350"/>
    <w:rsid w:val="00C04EE7"/>
    <w:rsid w:val="00C05546"/>
    <w:rsid w:val="00C0753F"/>
    <w:rsid w:val="00C07B64"/>
    <w:rsid w:val="00C10D8E"/>
    <w:rsid w:val="00C13E2E"/>
    <w:rsid w:val="00C1474F"/>
    <w:rsid w:val="00C15CD2"/>
    <w:rsid w:val="00C15D35"/>
    <w:rsid w:val="00C17AE7"/>
    <w:rsid w:val="00C17EB2"/>
    <w:rsid w:val="00C21D4F"/>
    <w:rsid w:val="00C23CB3"/>
    <w:rsid w:val="00C2481A"/>
    <w:rsid w:val="00C25328"/>
    <w:rsid w:val="00C25FED"/>
    <w:rsid w:val="00C26E9D"/>
    <w:rsid w:val="00C27976"/>
    <w:rsid w:val="00C279E1"/>
    <w:rsid w:val="00C310AA"/>
    <w:rsid w:val="00C3236C"/>
    <w:rsid w:val="00C33664"/>
    <w:rsid w:val="00C35CA4"/>
    <w:rsid w:val="00C3717C"/>
    <w:rsid w:val="00C37CED"/>
    <w:rsid w:val="00C415D2"/>
    <w:rsid w:val="00C41F1D"/>
    <w:rsid w:val="00C42B5C"/>
    <w:rsid w:val="00C44249"/>
    <w:rsid w:val="00C44289"/>
    <w:rsid w:val="00C45514"/>
    <w:rsid w:val="00C45FD7"/>
    <w:rsid w:val="00C46CFF"/>
    <w:rsid w:val="00C46D60"/>
    <w:rsid w:val="00C474D7"/>
    <w:rsid w:val="00C47D41"/>
    <w:rsid w:val="00C47EDB"/>
    <w:rsid w:val="00C5154E"/>
    <w:rsid w:val="00C52F02"/>
    <w:rsid w:val="00C52F3B"/>
    <w:rsid w:val="00C530D2"/>
    <w:rsid w:val="00C53836"/>
    <w:rsid w:val="00C53D92"/>
    <w:rsid w:val="00C54C99"/>
    <w:rsid w:val="00C54FAD"/>
    <w:rsid w:val="00C56275"/>
    <w:rsid w:val="00C57933"/>
    <w:rsid w:val="00C60B40"/>
    <w:rsid w:val="00C60DD8"/>
    <w:rsid w:val="00C6228B"/>
    <w:rsid w:val="00C6274D"/>
    <w:rsid w:val="00C62BE1"/>
    <w:rsid w:val="00C630BC"/>
    <w:rsid w:val="00C63434"/>
    <w:rsid w:val="00C63C8E"/>
    <w:rsid w:val="00C65678"/>
    <w:rsid w:val="00C67129"/>
    <w:rsid w:val="00C7041C"/>
    <w:rsid w:val="00C707FE"/>
    <w:rsid w:val="00C71E38"/>
    <w:rsid w:val="00C72D68"/>
    <w:rsid w:val="00C72F09"/>
    <w:rsid w:val="00C73583"/>
    <w:rsid w:val="00C737D6"/>
    <w:rsid w:val="00C73C8D"/>
    <w:rsid w:val="00C752C2"/>
    <w:rsid w:val="00C75D8B"/>
    <w:rsid w:val="00C76ECF"/>
    <w:rsid w:val="00C77199"/>
    <w:rsid w:val="00C774E7"/>
    <w:rsid w:val="00C77FE8"/>
    <w:rsid w:val="00C82941"/>
    <w:rsid w:val="00C838E3"/>
    <w:rsid w:val="00C83CB9"/>
    <w:rsid w:val="00C84769"/>
    <w:rsid w:val="00C8573B"/>
    <w:rsid w:val="00C85984"/>
    <w:rsid w:val="00C8750A"/>
    <w:rsid w:val="00C87601"/>
    <w:rsid w:val="00C9051E"/>
    <w:rsid w:val="00C944C8"/>
    <w:rsid w:val="00C94BAE"/>
    <w:rsid w:val="00C961EE"/>
    <w:rsid w:val="00C97C13"/>
    <w:rsid w:val="00CA29C3"/>
    <w:rsid w:val="00CA34C5"/>
    <w:rsid w:val="00CA3C5D"/>
    <w:rsid w:val="00CA5B1E"/>
    <w:rsid w:val="00CA6611"/>
    <w:rsid w:val="00CB1162"/>
    <w:rsid w:val="00CB14FE"/>
    <w:rsid w:val="00CB18FD"/>
    <w:rsid w:val="00CB3166"/>
    <w:rsid w:val="00CB3C30"/>
    <w:rsid w:val="00CB439F"/>
    <w:rsid w:val="00CC0524"/>
    <w:rsid w:val="00CC1B62"/>
    <w:rsid w:val="00CC6CED"/>
    <w:rsid w:val="00CD1399"/>
    <w:rsid w:val="00CD17EC"/>
    <w:rsid w:val="00CD18D0"/>
    <w:rsid w:val="00CD1E48"/>
    <w:rsid w:val="00CD2599"/>
    <w:rsid w:val="00CD27DC"/>
    <w:rsid w:val="00CD3025"/>
    <w:rsid w:val="00CD55A4"/>
    <w:rsid w:val="00CD5AF6"/>
    <w:rsid w:val="00CD7D8B"/>
    <w:rsid w:val="00CE111D"/>
    <w:rsid w:val="00CE269C"/>
    <w:rsid w:val="00CE4691"/>
    <w:rsid w:val="00CE49A1"/>
    <w:rsid w:val="00CE4B67"/>
    <w:rsid w:val="00CE56C7"/>
    <w:rsid w:val="00CE5BD3"/>
    <w:rsid w:val="00CE6648"/>
    <w:rsid w:val="00CE6DFF"/>
    <w:rsid w:val="00CE73C5"/>
    <w:rsid w:val="00CF065B"/>
    <w:rsid w:val="00CF103F"/>
    <w:rsid w:val="00CF12C8"/>
    <w:rsid w:val="00CF16CF"/>
    <w:rsid w:val="00CF3511"/>
    <w:rsid w:val="00CF5BF2"/>
    <w:rsid w:val="00D0013E"/>
    <w:rsid w:val="00D01C3D"/>
    <w:rsid w:val="00D01C64"/>
    <w:rsid w:val="00D027F0"/>
    <w:rsid w:val="00D038ED"/>
    <w:rsid w:val="00D03A1B"/>
    <w:rsid w:val="00D03B40"/>
    <w:rsid w:val="00D03F92"/>
    <w:rsid w:val="00D0619E"/>
    <w:rsid w:val="00D10CE4"/>
    <w:rsid w:val="00D133B0"/>
    <w:rsid w:val="00D134FF"/>
    <w:rsid w:val="00D13DE9"/>
    <w:rsid w:val="00D16877"/>
    <w:rsid w:val="00D16A7A"/>
    <w:rsid w:val="00D2042F"/>
    <w:rsid w:val="00D214E4"/>
    <w:rsid w:val="00D21502"/>
    <w:rsid w:val="00D21FEC"/>
    <w:rsid w:val="00D22369"/>
    <w:rsid w:val="00D22677"/>
    <w:rsid w:val="00D23C9F"/>
    <w:rsid w:val="00D25C5C"/>
    <w:rsid w:val="00D262BB"/>
    <w:rsid w:val="00D26A55"/>
    <w:rsid w:val="00D27CCA"/>
    <w:rsid w:val="00D31531"/>
    <w:rsid w:val="00D32E66"/>
    <w:rsid w:val="00D3302E"/>
    <w:rsid w:val="00D3377D"/>
    <w:rsid w:val="00D359BC"/>
    <w:rsid w:val="00D35C1D"/>
    <w:rsid w:val="00D36873"/>
    <w:rsid w:val="00D36F02"/>
    <w:rsid w:val="00D374F0"/>
    <w:rsid w:val="00D3789E"/>
    <w:rsid w:val="00D37B4A"/>
    <w:rsid w:val="00D4233A"/>
    <w:rsid w:val="00D43DC9"/>
    <w:rsid w:val="00D4559A"/>
    <w:rsid w:val="00D50A4B"/>
    <w:rsid w:val="00D512E2"/>
    <w:rsid w:val="00D52024"/>
    <w:rsid w:val="00D52885"/>
    <w:rsid w:val="00D52DA1"/>
    <w:rsid w:val="00D533E2"/>
    <w:rsid w:val="00D54756"/>
    <w:rsid w:val="00D55165"/>
    <w:rsid w:val="00D57835"/>
    <w:rsid w:val="00D57FD0"/>
    <w:rsid w:val="00D604A2"/>
    <w:rsid w:val="00D61C6C"/>
    <w:rsid w:val="00D62024"/>
    <w:rsid w:val="00D63BF3"/>
    <w:rsid w:val="00D64B7B"/>
    <w:rsid w:val="00D64D3C"/>
    <w:rsid w:val="00D660DD"/>
    <w:rsid w:val="00D6630B"/>
    <w:rsid w:val="00D66982"/>
    <w:rsid w:val="00D66AE5"/>
    <w:rsid w:val="00D67060"/>
    <w:rsid w:val="00D71752"/>
    <w:rsid w:val="00D75243"/>
    <w:rsid w:val="00D75E91"/>
    <w:rsid w:val="00D76EC9"/>
    <w:rsid w:val="00D77801"/>
    <w:rsid w:val="00D817BE"/>
    <w:rsid w:val="00D8256B"/>
    <w:rsid w:val="00D833C8"/>
    <w:rsid w:val="00D84ACE"/>
    <w:rsid w:val="00D8503D"/>
    <w:rsid w:val="00D851E0"/>
    <w:rsid w:val="00D854B8"/>
    <w:rsid w:val="00D85739"/>
    <w:rsid w:val="00D873F0"/>
    <w:rsid w:val="00D912CE"/>
    <w:rsid w:val="00D9133B"/>
    <w:rsid w:val="00D937AB"/>
    <w:rsid w:val="00D94AEB"/>
    <w:rsid w:val="00D9674B"/>
    <w:rsid w:val="00D96DBB"/>
    <w:rsid w:val="00D97421"/>
    <w:rsid w:val="00DA008F"/>
    <w:rsid w:val="00DA06F8"/>
    <w:rsid w:val="00DA3834"/>
    <w:rsid w:val="00DA3F2C"/>
    <w:rsid w:val="00DA50FD"/>
    <w:rsid w:val="00DA7E35"/>
    <w:rsid w:val="00DB0F06"/>
    <w:rsid w:val="00DB1DFB"/>
    <w:rsid w:val="00DB2416"/>
    <w:rsid w:val="00DB284B"/>
    <w:rsid w:val="00DB2A51"/>
    <w:rsid w:val="00DB4429"/>
    <w:rsid w:val="00DB4731"/>
    <w:rsid w:val="00DB588F"/>
    <w:rsid w:val="00DB6A14"/>
    <w:rsid w:val="00DB717D"/>
    <w:rsid w:val="00DC62A1"/>
    <w:rsid w:val="00DC6DAF"/>
    <w:rsid w:val="00DC6DCD"/>
    <w:rsid w:val="00DC7D9B"/>
    <w:rsid w:val="00DC7EA9"/>
    <w:rsid w:val="00DD0983"/>
    <w:rsid w:val="00DD303C"/>
    <w:rsid w:val="00DD4800"/>
    <w:rsid w:val="00DD5A03"/>
    <w:rsid w:val="00DD6AE7"/>
    <w:rsid w:val="00DE01AE"/>
    <w:rsid w:val="00DE02B7"/>
    <w:rsid w:val="00DE075B"/>
    <w:rsid w:val="00DE0AC7"/>
    <w:rsid w:val="00DE0D7C"/>
    <w:rsid w:val="00DE2AB5"/>
    <w:rsid w:val="00DE3351"/>
    <w:rsid w:val="00DE3946"/>
    <w:rsid w:val="00DE57A4"/>
    <w:rsid w:val="00DE5F87"/>
    <w:rsid w:val="00DF012F"/>
    <w:rsid w:val="00DF0C51"/>
    <w:rsid w:val="00DF1087"/>
    <w:rsid w:val="00DF221B"/>
    <w:rsid w:val="00DF2537"/>
    <w:rsid w:val="00DF2A07"/>
    <w:rsid w:val="00DF46EA"/>
    <w:rsid w:val="00E02688"/>
    <w:rsid w:val="00E03503"/>
    <w:rsid w:val="00E03A4C"/>
    <w:rsid w:val="00E051A3"/>
    <w:rsid w:val="00E0560D"/>
    <w:rsid w:val="00E06538"/>
    <w:rsid w:val="00E06F78"/>
    <w:rsid w:val="00E0729D"/>
    <w:rsid w:val="00E07932"/>
    <w:rsid w:val="00E1283F"/>
    <w:rsid w:val="00E13351"/>
    <w:rsid w:val="00E13603"/>
    <w:rsid w:val="00E14649"/>
    <w:rsid w:val="00E165D3"/>
    <w:rsid w:val="00E165F6"/>
    <w:rsid w:val="00E16743"/>
    <w:rsid w:val="00E175B4"/>
    <w:rsid w:val="00E17CD3"/>
    <w:rsid w:val="00E200FD"/>
    <w:rsid w:val="00E203DE"/>
    <w:rsid w:val="00E2076E"/>
    <w:rsid w:val="00E2217B"/>
    <w:rsid w:val="00E23CF7"/>
    <w:rsid w:val="00E23FE1"/>
    <w:rsid w:val="00E24EF0"/>
    <w:rsid w:val="00E258E5"/>
    <w:rsid w:val="00E27522"/>
    <w:rsid w:val="00E27814"/>
    <w:rsid w:val="00E27C8C"/>
    <w:rsid w:val="00E31574"/>
    <w:rsid w:val="00E318E1"/>
    <w:rsid w:val="00E31903"/>
    <w:rsid w:val="00E31D59"/>
    <w:rsid w:val="00E339A6"/>
    <w:rsid w:val="00E37A01"/>
    <w:rsid w:val="00E4038C"/>
    <w:rsid w:val="00E40915"/>
    <w:rsid w:val="00E41663"/>
    <w:rsid w:val="00E4448C"/>
    <w:rsid w:val="00E45066"/>
    <w:rsid w:val="00E46741"/>
    <w:rsid w:val="00E46902"/>
    <w:rsid w:val="00E47158"/>
    <w:rsid w:val="00E47324"/>
    <w:rsid w:val="00E4756D"/>
    <w:rsid w:val="00E4776A"/>
    <w:rsid w:val="00E501C8"/>
    <w:rsid w:val="00E52440"/>
    <w:rsid w:val="00E561F7"/>
    <w:rsid w:val="00E569D5"/>
    <w:rsid w:val="00E56B5B"/>
    <w:rsid w:val="00E56BDC"/>
    <w:rsid w:val="00E56CCB"/>
    <w:rsid w:val="00E62B73"/>
    <w:rsid w:val="00E62E29"/>
    <w:rsid w:val="00E66070"/>
    <w:rsid w:val="00E67764"/>
    <w:rsid w:val="00E679A6"/>
    <w:rsid w:val="00E71485"/>
    <w:rsid w:val="00E723ED"/>
    <w:rsid w:val="00E72B2A"/>
    <w:rsid w:val="00E73F7B"/>
    <w:rsid w:val="00E75EA1"/>
    <w:rsid w:val="00E81970"/>
    <w:rsid w:val="00E8258B"/>
    <w:rsid w:val="00E83DDE"/>
    <w:rsid w:val="00E84EE9"/>
    <w:rsid w:val="00E90EB6"/>
    <w:rsid w:val="00E92379"/>
    <w:rsid w:val="00E9377F"/>
    <w:rsid w:val="00E93ACB"/>
    <w:rsid w:val="00E95D4E"/>
    <w:rsid w:val="00EA00AE"/>
    <w:rsid w:val="00EA02D1"/>
    <w:rsid w:val="00EA05AC"/>
    <w:rsid w:val="00EA0AA5"/>
    <w:rsid w:val="00EA1D3E"/>
    <w:rsid w:val="00EA7271"/>
    <w:rsid w:val="00EB1E8F"/>
    <w:rsid w:val="00EB44B6"/>
    <w:rsid w:val="00EB47E7"/>
    <w:rsid w:val="00EB4EC9"/>
    <w:rsid w:val="00EB50C2"/>
    <w:rsid w:val="00EB613D"/>
    <w:rsid w:val="00EB6F11"/>
    <w:rsid w:val="00EB7783"/>
    <w:rsid w:val="00EB79A3"/>
    <w:rsid w:val="00EC04E3"/>
    <w:rsid w:val="00EC06D4"/>
    <w:rsid w:val="00EC2C56"/>
    <w:rsid w:val="00EC40FA"/>
    <w:rsid w:val="00EC7135"/>
    <w:rsid w:val="00EC769A"/>
    <w:rsid w:val="00ED001E"/>
    <w:rsid w:val="00ED0696"/>
    <w:rsid w:val="00ED06A4"/>
    <w:rsid w:val="00ED071C"/>
    <w:rsid w:val="00ED24EF"/>
    <w:rsid w:val="00ED2A6C"/>
    <w:rsid w:val="00ED361F"/>
    <w:rsid w:val="00ED4BBE"/>
    <w:rsid w:val="00ED50A7"/>
    <w:rsid w:val="00ED5DD0"/>
    <w:rsid w:val="00ED61D4"/>
    <w:rsid w:val="00ED6377"/>
    <w:rsid w:val="00ED6684"/>
    <w:rsid w:val="00ED6985"/>
    <w:rsid w:val="00EE07BD"/>
    <w:rsid w:val="00EE1E63"/>
    <w:rsid w:val="00EE2772"/>
    <w:rsid w:val="00EE305A"/>
    <w:rsid w:val="00EE3925"/>
    <w:rsid w:val="00EE43A9"/>
    <w:rsid w:val="00EE442B"/>
    <w:rsid w:val="00EE4593"/>
    <w:rsid w:val="00EE520A"/>
    <w:rsid w:val="00EE6477"/>
    <w:rsid w:val="00EE7499"/>
    <w:rsid w:val="00EF11AF"/>
    <w:rsid w:val="00EF1BF5"/>
    <w:rsid w:val="00EF2610"/>
    <w:rsid w:val="00EF2CC7"/>
    <w:rsid w:val="00EF3144"/>
    <w:rsid w:val="00EF37E9"/>
    <w:rsid w:val="00EF462F"/>
    <w:rsid w:val="00EF50D7"/>
    <w:rsid w:val="00EF580B"/>
    <w:rsid w:val="00EF6188"/>
    <w:rsid w:val="00EF6667"/>
    <w:rsid w:val="00EF66E5"/>
    <w:rsid w:val="00EF6EB1"/>
    <w:rsid w:val="00EF7B30"/>
    <w:rsid w:val="00F0006B"/>
    <w:rsid w:val="00F00F8A"/>
    <w:rsid w:val="00F01228"/>
    <w:rsid w:val="00F03993"/>
    <w:rsid w:val="00F03DE1"/>
    <w:rsid w:val="00F04193"/>
    <w:rsid w:val="00F05658"/>
    <w:rsid w:val="00F06181"/>
    <w:rsid w:val="00F0710D"/>
    <w:rsid w:val="00F0725A"/>
    <w:rsid w:val="00F10157"/>
    <w:rsid w:val="00F10D4F"/>
    <w:rsid w:val="00F11170"/>
    <w:rsid w:val="00F123FF"/>
    <w:rsid w:val="00F12C32"/>
    <w:rsid w:val="00F13E3D"/>
    <w:rsid w:val="00F15667"/>
    <w:rsid w:val="00F1581E"/>
    <w:rsid w:val="00F171BC"/>
    <w:rsid w:val="00F2006A"/>
    <w:rsid w:val="00F229F5"/>
    <w:rsid w:val="00F22CAF"/>
    <w:rsid w:val="00F23E35"/>
    <w:rsid w:val="00F2484F"/>
    <w:rsid w:val="00F24C01"/>
    <w:rsid w:val="00F2605B"/>
    <w:rsid w:val="00F263E3"/>
    <w:rsid w:val="00F27434"/>
    <w:rsid w:val="00F303CB"/>
    <w:rsid w:val="00F30523"/>
    <w:rsid w:val="00F3056C"/>
    <w:rsid w:val="00F315F0"/>
    <w:rsid w:val="00F327A2"/>
    <w:rsid w:val="00F337E0"/>
    <w:rsid w:val="00F359E3"/>
    <w:rsid w:val="00F3697A"/>
    <w:rsid w:val="00F40C41"/>
    <w:rsid w:val="00F4175A"/>
    <w:rsid w:val="00F42888"/>
    <w:rsid w:val="00F44229"/>
    <w:rsid w:val="00F452B7"/>
    <w:rsid w:val="00F46772"/>
    <w:rsid w:val="00F4678A"/>
    <w:rsid w:val="00F50892"/>
    <w:rsid w:val="00F51302"/>
    <w:rsid w:val="00F51330"/>
    <w:rsid w:val="00F518C4"/>
    <w:rsid w:val="00F52A62"/>
    <w:rsid w:val="00F53327"/>
    <w:rsid w:val="00F5350F"/>
    <w:rsid w:val="00F54609"/>
    <w:rsid w:val="00F55098"/>
    <w:rsid w:val="00F5526E"/>
    <w:rsid w:val="00F55354"/>
    <w:rsid w:val="00F56A18"/>
    <w:rsid w:val="00F57430"/>
    <w:rsid w:val="00F60847"/>
    <w:rsid w:val="00F60F4B"/>
    <w:rsid w:val="00F614C7"/>
    <w:rsid w:val="00F61AA7"/>
    <w:rsid w:val="00F63C43"/>
    <w:rsid w:val="00F6446B"/>
    <w:rsid w:val="00F66568"/>
    <w:rsid w:val="00F67594"/>
    <w:rsid w:val="00F67907"/>
    <w:rsid w:val="00F701AA"/>
    <w:rsid w:val="00F702F7"/>
    <w:rsid w:val="00F7061E"/>
    <w:rsid w:val="00F728BE"/>
    <w:rsid w:val="00F728DD"/>
    <w:rsid w:val="00F75746"/>
    <w:rsid w:val="00F770DE"/>
    <w:rsid w:val="00F82C86"/>
    <w:rsid w:val="00F82F5E"/>
    <w:rsid w:val="00F83CD8"/>
    <w:rsid w:val="00F87AD3"/>
    <w:rsid w:val="00F87AF9"/>
    <w:rsid w:val="00F915A0"/>
    <w:rsid w:val="00F933F6"/>
    <w:rsid w:val="00F93938"/>
    <w:rsid w:val="00F94BB5"/>
    <w:rsid w:val="00F97301"/>
    <w:rsid w:val="00FA13D8"/>
    <w:rsid w:val="00FA3F8B"/>
    <w:rsid w:val="00FA4A21"/>
    <w:rsid w:val="00FA4A77"/>
    <w:rsid w:val="00FA4E6E"/>
    <w:rsid w:val="00FA5330"/>
    <w:rsid w:val="00FA6213"/>
    <w:rsid w:val="00FA65A9"/>
    <w:rsid w:val="00FA7715"/>
    <w:rsid w:val="00FB1E42"/>
    <w:rsid w:val="00FB4962"/>
    <w:rsid w:val="00FB4A12"/>
    <w:rsid w:val="00FB506D"/>
    <w:rsid w:val="00FB657B"/>
    <w:rsid w:val="00FC20B7"/>
    <w:rsid w:val="00FC2660"/>
    <w:rsid w:val="00FC27C2"/>
    <w:rsid w:val="00FC392C"/>
    <w:rsid w:val="00FC3F63"/>
    <w:rsid w:val="00FC3F72"/>
    <w:rsid w:val="00FC5C86"/>
    <w:rsid w:val="00FC6322"/>
    <w:rsid w:val="00FC69FB"/>
    <w:rsid w:val="00FC770B"/>
    <w:rsid w:val="00FD0324"/>
    <w:rsid w:val="00FD09F7"/>
    <w:rsid w:val="00FD0F45"/>
    <w:rsid w:val="00FD140D"/>
    <w:rsid w:val="00FD1E05"/>
    <w:rsid w:val="00FD1F78"/>
    <w:rsid w:val="00FD1FCD"/>
    <w:rsid w:val="00FD4BA9"/>
    <w:rsid w:val="00FD57A4"/>
    <w:rsid w:val="00FD5E01"/>
    <w:rsid w:val="00FD74F7"/>
    <w:rsid w:val="00FD7529"/>
    <w:rsid w:val="00FE1422"/>
    <w:rsid w:val="00FE1428"/>
    <w:rsid w:val="00FE3B76"/>
    <w:rsid w:val="00FE5166"/>
    <w:rsid w:val="00FE7259"/>
    <w:rsid w:val="00FF0AE5"/>
    <w:rsid w:val="00FF0AFA"/>
    <w:rsid w:val="00FF140D"/>
    <w:rsid w:val="00FF1CE3"/>
    <w:rsid w:val="00FF1D00"/>
    <w:rsid w:val="00FF3D9E"/>
    <w:rsid w:val="00FF57E4"/>
    <w:rsid w:val="00FF5A36"/>
    <w:rsid w:val="00FF5E06"/>
    <w:rsid w:val="00FF6139"/>
    <w:rsid w:val="00FF66AD"/>
    <w:rsid w:val="00FF672F"/>
    <w:rsid w:val="00FF7194"/>
    <w:rsid w:val="0AE64F4D"/>
    <w:rsid w:val="187A0BD8"/>
    <w:rsid w:val="1A275749"/>
    <w:rsid w:val="201C774D"/>
    <w:rsid w:val="2D4C41E0"/>
    <w:rsid w:val="31632D95"/>
    <w:rsid w:val="343104C3"/>
    <w:rsid w:val="373679FC"/>
    <w:rsid w:val="39C80181"/>
    <w:rsid w:val="3E83292C"/>
    <w:rsid w:val="48810A0B"/>
    <w:rsid w:val="62BB4CA6"/>
    <w:rsid w:val="6BC022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B96FA8"/>
  <w15:docId w15:val="{7EB335B7-E48E-4BF3-8D30-78573E17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qFormat="1"/>
    <w:lsdException w:name="toc 2" w:semiHidden="1"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qFormat="1"/>
    <w:lsdException w:name="Body Text Indent 3" w:semiHidden="1" w:unhideWhenUsed="1" w:qFormat="1"/>
    <w:lsdException w:name="Block Text" w:semiHidden="1" w:unhideWhenUsed="1"/>
    <w:lsdException w:name="Hyperlink" w:semiHidden="1" w:uiPriority="0"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206"/>
    <w:pPr>
      <w:spacing w:after="200" w:line="276" w:lineRule="auto"/>
    </w:pPr>
    <w:rPr>
      <w:sz w:val="22"/>
      <w:szCs w:val="22"/>
    </w:rPr>
  </w:style>
  <w:style w:type="paragraph" w:styleId="1">
    <w:name w:val="heading 1"/>
    <w:basedOn w:val="a"/>
    <w:next w:val="a"/>
    <w:link w:val="10"/>
    <w:qFormat/>
    <w:rsid w:val="002E1206"/>
    <w:pPr>
      <w:widowControl w:val="0"/>
      <w:spacing w:before="52" w:after="0" w:line="240" w:lineRule="auto"/>
      <w:ind w:left="102"/>
      <w:outlineLvl w:val="0"/>
    </w:pPr>
    <w:rPr>
      <w:rFonts w:ascii="Times New Roman" w:eastAsia="Times New Roman" w:hAnsi="Times New Roman" w:cs="Times New Roman"/>
      <w:b/>
      <w:bCs/>
      <w:sz w:val="28"/>
      <w:szCs w:val="28"/>
      <w:lang w:val="en-US" w:eastAsia="en-US"/>
    </w:rPr>
  </w:style>
  <w:style w:type="paragraph" w:styleId="2">
    <w:name w:val="heading 2"/>
    <w:basedOn w:val="a"/>
    <w:next w:val="a"/>
    <w:link w:val="20"/>
    <w:uiPriority w:val="9"/>
    <w:qFormat/>
    <w:rsid w:val="002E1206"/>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nhideWhenUsed/>
    <w:qFormat/>
    <w:rsid w:val="002E1206"/>
    <w:pPr>
      <w:keepNext/>
      <w:keepLines/>
      <w:widowControl w:val="0"/>
      <w:spacing w:before="200" w:after="0" w:line="240" w:lineRule="auto"/>
      <w:outlineLvl w:val="2"/>
    </w:pPr>
    <w:rPr>
      <w:rFonts w:asciiTheme="majorHAnsi" w:eastAsiaTheme="majorEastAsia" w:hAnsiTheme="majorHAnsi" w:cstheme="majorBidi"/>
      <w:b/>
      <w:bCs/>
      <w:color w:val="4F81BD" w:themeColor="accent1"/>
      <w:lang w:val="en-US" w:eastAsia="en-US"/>
    </w:rPr>
  </w:style>
  <w:style w:type="paragraph" w:styleId="4">
    <w:name w:val="heading 4"/>
    <w:basedOn w:val="a"/>
    <w:next w:val="a"/>
    <w:link w:val="40"/>
    <w:unhideWhenUsed/>
    <w:qFormat/>
    <w:rsid w:val="002E1206"/>
    <w:pPr>
      <w:keepNext/>
      <w:keepLines/>
      <w:spacing w:after="96" w:line="248" w:lineRule="auto"/>
      <w:ind w:left="10" w:hanging="10"/>
      <w:outlineLvl w:val="3"/>
    </w:pPr>
    <w:rPr>
      <w:rFonts w:ascii="Calibri" w:eastAsia="Calibri" w:hAnsi="Calibri" w:cs="Calibri"/>
      <w:i/>
      <w:color w:val="181717"/>
      <w:sz w:val="21"/>
    </w:rPr>
  </w:style>
  <w:style w:type="paragraph" w:styleId="5">
    <w:name w:val="heading 5"/>
    <w:basedOn w:val="a"/>
    <w:next w:val="a"/>
    <w:link w:val="50"/>
    <w:unhideWhenUsed/>
    <w:qFormat/>
    <w:rsid w:val="002E1206"/>
    <w:pPr>
      <w:spacing w:before="240" w:after="60"/>
      <w:outlineLvl w:val="4"/>
    </w:pPr>
    <w:rPr>
      <w:rFonts w:ascii="Calibri" w:eastAsia="Times New Roman" w:hAnsi="Calibri"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nhideWhenUsed/>
    <w:qFormat/>
    <w:rsid w:val="002E1206"/>
    <w:rPr>
      <w:color w:val="800080" w:themeColor="followedHyperlink"/>
      <w:u w:val="single"/>
    </w:rPr>
  </w:style>
  <w:style w:type="character" w:styleId="a4">
    <w:name w:val="Emphasis"/>
    <w:basedOn w:val="a0"/>
    <w:uiPriority w:val="20"/>
    <w:qFormat/>
    <w:rsid w:val="002E1206"/>
    <w:rPr>
      <w:rFonts w:cs="Times New Roman"/>
      <w:i/>
      <w:iCs/>
    </w:rPr>
  </w:style>
  <w:style w:type="character" w:styleId="a5">
    <w:name w:val="Hyperlink"/>
    <w:basedOn w:val="a0"/>
    <w:qFormat/>
    <w:rsid w:val="002E1206"/>
    <w:rPr>
      <w:rFonts w:cs="Times New Roman"/>
      <w:color w:val="0000FF"/>
      <w:u w:val="single"/>
    </w:rPr>
  </w:style>
  <w:style w:type="character" w:styleId="a6">
    <w:name w:val="page number"/>
    <w:basedOn w:val="a0"/>
    <w:uiPriority w:val="99"/>
    <w:qFormat/>
    <w:rsid w:val="002E1206"/>
    <w:rPr>
      <w:rFonts w:cs="Times New Roman"/>
    </w:rPr>
  </w:style>
  <w:style w:type="character" w:styleId="a7">
    <w:name w:val="Strong"/>
    <w:basedOn w:val="a0"/>
    <w:uiPriority w:val="22"/>
    <w:qFormat/>
    <w:rsid w:val="002E1206"/>
    <w:rPr>
      <w:b/>
      <w:bCs/>
    </w:rPr>
  </w:style>
  <w:style w:type="paragraph" w:styleId="a8">
    <w:name w:val="Balloon Text"/>
    <w:basedOn w:val="a"/>
    <w:link w:val="a9"/>
    <w:uiPriority w:val="99"/>
    <w:unhideWhenUsed/>
    <w:qFormat/>
    <w:rsid w:val="002E1206"/>
    <w:pPr>
      <w:widowControl w:val="0"/>
      <w:spacing w:after="0" w:line="240" w:lineRule="auto"/>
    </w:pPr>
    <w:rPr>
      <w:rFonts w:ascii="Tahoma" w:eastAsia="Times New Roman" w:hAnsi="Tahoma" w:cs="Tahoma"/>
      <w:sz w:val="16"/>
      <w:szCs w:val="16"/>
      <w:lang w:val="en-US" w:eastAsia="en-US"/>
    </w:rPr>
  </w:style>
  <w:style w:type="paragraph" w:styleId="21">
    <w:name w:val="Body Text 2"/>
    <w:basedOn w:val="a"/>
    <w:link w:val="22"/>
    <w:uiPriority w:val="99"/>
    <w:unhideWhenUsed/>
    <w:qFormat/>
    <w:rsid w:val="002E1206"/>
    <w:pPr>
      <w:spacing w:after="120" w:line="480" w:lineRule="auto"/>
    </w:pPr>
    <w:rPr>
      <w:rFonts w:ascii="Times New Roman" w:eastAsia="Times New Roman" w:hAnsi="Times New Roman" w:cs="Times New Roman"/>
      <w:sz w:val="20"/>
      <w:szCs w:val="20"/>
    </w:rPr>
  </w:style>
  <w:style w:type="paragraph" w:styleId="aa">
    <w:name w:val="Plain Text"/>
    <w:basedOn w:val="a"/>
    <w:link w:val="ab"/>
    <w:uiPriority w:val="99"/>
    <w:qFormat/>
    <w:rsid w:val="002E1206"/>
    <w:pPr>
      <w:spacing w:after="0" w:line="240" w:lineRule="auto"/>
    </w:pPr>
    <w:rPr>
      <w:rFonts w:ascii="Courier New" w:eastAsia="Times New Roman" w:hAnsi="Courier New" w:cs="Courier New"/>
      <w:sz w:val="20"/>
      <w:szCs w:val="20"/>
    </w:rPr>
  </w:style>
  <w:style w:type="paragraph" w:styleId="31">
    <w:name w:val="Body Text Indent 3"/>
    <w:basedOn w:val="a"/>
    <w:link w:val="32"/>
    <w:uiPriority w:val="99"/>
    <w:unhideWhenUsed/>
    <w:qFormat/>
    <w:rsid w:val="002E1206"/>
    <w:pPr>
      <w:spacing w:after="120" w:line="240" w:lineRule="auto"/>
      <w:ind w:left="283"/>
    </w:pPr>
    <w:rPr>
      <w:rFonts w:ascii="Times New Roman" w:eastAsia="Times New Roman" w:hAnsi="Times New Roman" w:cs="Times New Roman"/>
      <w:sz w:val="16"/>
      <w:szCs w:val="16"/>
    </w:rPr>
  </w:style>
  <w:style w:type="paragraph" w:styleId="ac">
    <w:name w:val="annotation text"/>
    <w:basedOn w:val="a"/>
    <w:link w:val="ad"/>
    <w:uiPriority w:val="99"/>
    <w:unhideWhenUsed/>
    <w:qFormat/>
    <w:rsid w:val="002E1206"/>
    <w:pPr>
      <w:spacing w:line="240" w:lineRule="auto"/>
    </w:pPr>
    <w:rPr>
      <w:rFonts w:eastAsiaTheme="minorHAnsi"/>
      <w:sz w:val="20"/>
      <w:szCs w:val="20"/>
      <w:lang w:eastAsia="en-US"/>
    </w:rPr>
  </w:style>
  <w:style w:type="paragraph" w:styleId="ae">
    <w:name w:val="header"/>
    <w:basedOn w:val="a"/>
    <w:link w:val="af"/>
    <w:uiPriority w:val="99"/>
    <w:unhideWhenUsed/>
    <w:qFormat/>
    <w:rsid w:val="002E1206"/>
    <w:pPr>
      <w:widowControl w:val="0"/>
      <w:tabs>
        <w:tab w:val="center" w:pos="4677"/>
        <w:tab w:val="right" w:pos="9355"/>
      </w:tabs>
      <w:spacing w:after="0" w:line="240" w:lineRule="auto"/>
    </w:pPr>
    <w:rPr>
      <w:rFonts w:ascii="Times New Roman" w:eastAsia="Times New Roman" w:hAnsi="Times New Roman" w:cs="Times New Roman"/>
      <w:lang w:val="en-US" w:eastAsia="en-US"/>
    </w:rPr>
  </w:style>
  <w:style w:type="paragraph" w:styleId="af0">
    <w:name w:val="Body Text"/>
    <w:basedOn w:val="a"/>
    <w:link w:val="af1"/>
    <w:uiPriority w:val="99"/>
    <w:qFormat/>
    <w:rsid w:val="002E1206"/>
    <w:pPr>
      <w:widowControl w:val="0"/>
      <w:spacing w:after="0" w:line="240" w:lineRule="auto"/>
      <w:ind w:left="102"/>
    </w:pPr>
    <w:rPr>
      <w:rFonts w:ascii="Times New Roman" w:eastAsia="Times New Roman" w:hAnsi="Times New Roman" w:cs="Times New Roman"/>
      <w:sz w:val="28"/>
      <w:szCs w:val="28"/>
      <w:lang w:val="en-US" w:eastAsia="en-US"/>
    </w:rPr>
  </w:style>
  <w:style w:type="paragraph" w:styleId="11">
    <w:name w:val="toc 1"/>
    <w:basedOn w:val="a"/>
    <w:next w:val="a"/>
    <w:uiPriority w:val="1"/>
    <w:qFormat/>
    <w:rsid w:val="002E1206"/>
    <w:pPr>
      <w:widowControl w:val="0"/>
      <w:spacing w:before="141" w:after="0" w:line="240" w:lineRule="auto"/>
      <w:ind w:left="102"/>
    </w:pPr>
    <w:rPr>
      <w:rFonts w:ascii="Times New Roman" w:eastAsia="Times New Roman" w:hAnsi="Times New Roman" w:cs="Times New Roman"/>
      <w:sz w:val="24"/>
      <w:szCs w:val="24"/>
      <w:lang w:val="en-US" w:eastAsia="en-US"/>
    </w:rPr>
  </w:style>
  <w:style w:type="paragraph" w:styleId="23">
    <w:name w:val="toc 2"/>
    <w:basedOn w:val="a"/>
    <w:next w:val="a"/>
    <w:uiPriority w:val="1"/>
    <w:qFormat/>
    <w:rsid w:val="002E1206"/>
    <w:pPr>
      <w:widowControl w:val="0"/>
      <w:spacing w:before="139" w:after="0" w:line="240" w:lineRule="auto"/>
      <w:ind w:left="322" w:hanging="660"/>
    </w:pPr>
    <w:rPr>
      <w:rFonts w:ascii="Times New Roman" w:eastAsia="Times New Roman" w:hAnsi="Times New Roman" w:cs="Times New Roman"/>
      <w:lang w:val="en-US" w:eastAsia="en-US"/>
    </w:rPr>
  </w:style>
  <w:style w:type="paragraph" w:styleId="af2">
    <w:name w:val="Body Text Indent"/>
    <w:basedOn w:val="a"/>
    <w:link w:val="af3"/>
    <w:uiPriority w:val="99"/>
    <w:qFormat/>
    <w:rsid w:val="002E1206"/>
    <w:pPr>
      <w:spacing w:after="120" w:line="240" w:lineRule="auto"/>
      <w:ind w:left="283"/>
    </w:pPr>
    <w:rPr>
      <w:rFonts w:ascii="Times New Roman" w:eastAsia="Times New Roman" w:hAnsi="Times New Roman" w:cs="Times New Roman"/>
      <w:sz w:val="20"/>
      <w:szCs w:val="20"/>
    </w:rPr>
  </w:style>
  <w:style w:type="paragraph" w:styleId="33">
    <w:name w:val="List Bullet 3"/>
    <w:basedOn w:val="a"/>
    <w:uiPriority w:val="99"/>
    <w:qFormat/>
    <w:rsid w:val="002E1206"/>
    <w:pPr>
      <w:tabs>
        <w:tab w:val="left" w:pos="1211"/>
      </w:tabs>
      <w:spacing w:after="0" w:line="240" w:lineRule="auto"/>
      <w:ind w:left="1211" w:hanging="360"/>
      <w:jc w:val="both"/>
    </w:pPr>
    <w:rPr>
      <w:rFonts w:ascii="Times New Roman" w:eastAsia="Times New Roman" w:hAnsi="Times New Roman" w:cs="Times New Roman"/>
      <w:sz w:val="24"/>
      <w:szCs w:val="20"/>
      <w:lang w:val="en-GB" w:eastAsia="en-US"/>
    </w:rPr>
  </w:style>
  <w:style w:type="paragraph" w:styleId="af4">
    <w:name w:val="Title"/>
    <w:basedOn w:val="a"/>
    <w:next w:val="a"/>
    <w:link w:val="af5"/>
    <w:qFormat/>
    <w:rsid w:val="002E1206"/>
    <w:pPr>
      <w:spacing w:after="0" w:line="240" w:lineRule="auto"/>
      <w:contextualSpacing/>
    </w:pPr>
    <w:rPr>
      <w:rFonts w:ascii="Calibri Light" w:eastAsia="Times New Roman" w:hAnsi="Calibri Light" w:cs="Times New Roman"/>
      <w:spacing w:val="-10"/>
      <w:kern w:val="28"/>
      <w:sz w:val="56"/>
      <w:szCs w:val="56"/>
    </w:rPr>
  </w:style>
  <w:style w:type="paragraph" w:styleId="af6">
    <w:name w:val="footer"/>
    <w:basedOn w:val="a"/>
    <w:link w:val="af7"/>
    <w:uiPriority w:val="99"/>
    <w:unhideWhenUsed/>
    <w:qFormat/>
    <w:rsid w:val="002E1206"/>
    <w:pPr>
      <w:widowControl w:val="0"/>
      <w:tabs>
        <w:tab w:val="center" w:pos="4677"/>
        <w:tab w:val="right" w:pos="9355"/>
      </w:tabs>
      <w:spacing w:after="0" w:line="240" w:lineRule="auto"/>
    </w:pPr>
    <w:rPr>
      <w:rFonts w:ascii="Times New Roman" w:eastAsia="Times New Roman" w:hAnsi="Times New Roman" w:cs="Times New Roman"/>
      <w:lang w:val="en-US" w:eastAsia="en-US"/>
    </w:rPr>
  </w:style>
  <w:style w:type="paragraph" w:styleId="af8">
    <w:name w:val="List"/>
    <w:basedOn w:val="a"/>
    <w:uiPriority w:val="99"/>
    <w:qFormat/>
    <w:rsid w:val="002E1206"/>
    <w:pPr>
      <w:spacing w:after="0" w:line="240" w:lineRule="auto"/>
      <w:ind w:left="283" w:hanging="283"/>
    </w:pPr>
    <w:rPr>
      <w:rFonts w:ascii="Times New Roman" w:eastAsia="Times New Roman" w:hAnsi="Times New Roman" w:cs="Times New Roman"/>
      <w:sz w:val="24"/>
      <w:szCs w:val="24"/>
      <w:lang w:val="uz-Cyrl-UZ" w:eastAsia="uz-Cyrl-UZ"/>
    </w:rPr>
  </w:style>
  <w:style w:type="paragraph" w:styleId="af9">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Знак Знак1 Знак Знак"/>
    <w:basedOn w:val="a"/>
    <w:link w:val="afa"/>
    <w:uiPriority w:val="99"/>
    <w:unhideWhenUsed/>
    <w:qFormat/>
    <w:rsid w:val="002E1206"/>
    <w:pPr>
      <w:spacing w:after="300" w:line="240" w:lineRule="auto"/>
    </w:pPr>
    <w:rPr>
      <w:rFonts w:ascii="Times New Roman" w:eastAsia="Times New Roman" w:hAnsi="Times New Roman" w:cs="Times New Roman"/>
      <w:sz w:val="24"/>
      <w:szCs w:val="24"/>
    </w:rPr>
  </w:style>
  <w:style w:type="paragraph" w:styleId="24">
    <w:name w:val="Body Text Indent 2"/>
    <w:basedOn w:val="a"/>
    <w:link w:val="25"/>
    <w:uiPriority w:val="99"/>
    <w:qFormat/>
    <w:rsid w:val="002E1206"/>
    <w:pPr>
      <w:spacing w:after="120" w:line="480" w:lineRule="auto"/>
      <w:ind w:left="283"/>
    </w:pPr>
    <w:rPr>
      <w:rFonts w:ascii="Times New Roman" w:eastAsia="Times New Roman" w:hAnsi="Times New Roman" w:cs="Times New Roman"/>
      <w:sz w:val="20"/>
      <w:szCs w:val="20"/>
    </w:rPr>
  </w:style>
  <w:style w:type="paragraph" w:styleId="HTML">
    <w:name w:val="HTML Preformatted"/>
    <w:basedOn w:val="a"/>
    <w:link w:val="HTML0"/>
    <w:uiPriority w:val="99"/>
    <w:unhideWhenUsed/>
    <w:qFormat/>
    <w:rsid w:val="002E1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table" w:styleId="afb">
    <w:name w:val="Table Grid"/>
    <w:basedOn w:val="a1"/>
    <w:qFormat/>
    <w:rsid w:val="002E1206"/>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sid w:val="002E1206"/>
    <w:rPr>
      <w:rFonts w:ascii="Times New Roman" w:eastAsia="Times New Roman" w:hAnsi="Times New Roman" w:cs="Times New Roman"/>
      <w:b/>
      <w:bCs/>
      <w:sz w:val="28"/>
      <w:szCs w:val="28"/>
      <w:lang w:val="en-US" w:eastAsia="en-US"/>
    </w:rPr>
  </w:style>
  <w:style w:type="character" w:customStyle="1" w:styleId="20">
    <w:name w:val="Заголовок 2 Знак"/>
    <w:basedOn w:val="a0"/>
    <w:link w:val="2"/>
    <w:uiPriority w:val="9"/>
    <w:qFormat/>
    <w:rsid w:val="002E1206"/>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qFormat/>
    <w:rsid w:val="002E1206"/>
    <w:rPr>
      <w:rFonts w:asciiTheme="majorHAnsi" w:eastAsiaTheme="majorEastAsia" w:hAnsiTheme="majorHAnsi" w:cstheme="majorBidi"/>
      <w:b/>
      <w:bCs/>
      <w:color w:val="4F81BD" w:themeColor="accent1"/>
      <w:lang w:val="en-US" w:eastAsia="en-US"/>
    </w:rPr>
  </w:style>
  <w:style w:type="character" w:customStyle="1" w:styleId="40">
    <w:name w:val="Заголовок 4 Знак"/>
    <w:basedOn w:val="a0"/>
    <w:link w:val="4"/>
    <w:qFormat/>
    <w:rsid w:val="002E1206"/>
    <w:rPr>
      <w:rFonts w:ascii="Calibri" w:eastAsia="Calibri" w:hAnsi="Calibri" w:cs="Calibri"/>
      <w:i/>
      <w:color w:val="181717"/>
      <w:sz w:val="21"/>
    </w:rPr>
  </w:style>
  <w:style w:type="character" w:customStyle="1" w:styleId="50">
    <w:name w:val="Заголовок 5 Знак"/>
    <w:basedOn w:val="a0"/>
    <w:link w:val="5"/>
    <w:qFormat/>
    <w:rsid w:val="002E1206"/>
    <w:rPr>
      <w:rFonts w:ascii="Calibri" w:eastAsia="Times New Roman" w:hAnsi="Calibri" w:cs="Times New Roman"/>
      <w:b/>
      <w:bCs/>
      <w:i/>
      <w:iCs/>
      <w:sz w:val="26"/>
      <w:szCs w:val="26"/>
      <w:lang w:eastAsia="en-US"/>
    </w:rPr>
  </w:style>
  <w:style w:type="table" w:customStyle="1" w:styleId="TableNormal">
    <w:name w:val="Table Normal"/>
    <w:uiPriority w:val="2"/>
    <w:semiHidden/>
    <w:unhideWhenUsed/>
    <w:qFormat/>
    <w:rsid w:val="002E1206"/>
    <w:pPr>
      <w:widowControl w:val="0"/>
    </w:pPr>
    <w:rPr>
      <w:rFonts w:eastAsiaTheme="minorHAnsi"/>
      <w:lang w:val="en-US" w:eastAsia="en-US"/>
    </w:rPr>
    <w:tblPr>
      <w:tblCellMar>
        <w:top w:w="0" w:type="dxa"/>
        <w:left w:w="0" w:type="dxa"/>
        <w:bottom w:w="0" w:type="dxa"/>
        <w:right w:w="0" w:type="dxa"/>
      </w:tblCellMar>
    </w:tblPr>
  </w:style>
  <w:style w:type="character" w:customStyle="1" w:styleId="af1">
    <w:name w:val="Основной текст Знак"/>
    <w:basedOn w:val="a0"/>
    <w:link w:val="af0"/>
    <w:uiPriority w:val="99"/>
    <w:qFormat/>
    <w:rsid w:val="002E1206"/>
    <w:rPr>
      <w:rFonts w:ascii="Times New Roman" w:eastAsia="Times New Roman" w:hAnsi="Times New Roman" w:cs="Times New Roman"/>
      <w:sz w:val="28"/>
      <w:szCs w:val="28"/>
      <w:lang w:val="en-US" w:eastAsia="en-US"/>
    </w:rPr>
  </w:style>
  <w:style w:type="paragraph" w:styleId="afc">
    <w:name w:val="List Paragraph"/>
    <w:basedOn w:val="a"/>
    <w:link w:val="afd"/>
    <w:uiPriority w:val="34"/>
    <w:qFormat/>
    <w:rsid w:val="002E1206"/>
    <w:pPr>
      <w:widowControl w:val="0"/>
      <w:spacing w:after="0" w:line="240" w:lineRule="auto"/>
      <w:ind w:left="102" w:firstLine="511"/>
      <w:jc w:val="both"/>
    </w:pPr>
    <w:rPr>
      <w:rFonts w:ascii="Times New Roman" w:eastAsia="Times New Roman" w:hAnsi="Times New Roman" w:cs="Times New Roman"/>
      <w:lang w:val="en-US" w:eastAsia="en-US"/>
    </w:rPr>
  </w:style>
  <w:style w:type="character" w:customStyle="1" w:styleId="afd">
    <w:name w:val="Абзац списка Знак"/>
    <w:link w:val="afc"/>
    <w:uiPriority w:val="34"/>
    <w:qFormat/>
    <w:locked/>
    <w:rsid w:val="002E1206"/>
    <w:rPr>
      <w:rFonts w:ascii="Times New Roman" w:eastAsia="Times New Roman" w:hAnsi="Times New Roman" w:cs="Times New Roman"/>
      <w:lang w:val="en-US" w:eastAsia="en-US"/>
    </w:rPr>
  </w:style>
  <w:style w:type="paragraph" w:customStyle="1" w:styleId="TableParagraph">
    <w:name w:val="Table Paragraph"/>
    <w:basedOn w:val="a"/>
    <w:uiPriority w:val="1"/>
    <w:qFormat/>
    <w:rsid w:val="002E1206"/>
    <w:pPr>
      <w:widowControl w:val="0"/>
      <w:spacing w:after="0" w:line="315" w:lineRule="exact"/>
      <w:ind w:left="103"/>
    </w:pPr>
    <w:rPr>
      <w:rFonts w:ascii="Times New Roman" w:eastAsia="Times New Roman" w:hAnsi="Times New Roman" w:cs="Times New Roman"/>
      <w:lang w:val="en-US" w:eastAsia="en-US"/>
    </w:rPr>
  </w:style>
  <w:style w:type="character" w:customStyle="1" w:styleId="a9">
    <w:name w:val="Текст выноски Знак"/>
    <w:basedOn w:val="a0"/>
    <w:link w:val="a8"/>
    <w:uiPriority w:val="99"/>
    <w:qFormat/>
    <w:rsid w:val="002E1206"/>
    <w:rPr>
      <w:rFonts w:ascii="Tahoma" w:eastAsia="Times New Roman" w:hAnsi="Tahoma" w:cs="Tahoma"/>
      <w:sz w:val="16"/>
      <w:szCs w:val="16"/>
      <w:lang w:val="en-US" w:eastAsia="en-US"/>
    </w:rPr>
  </w:style>
  <w:style w:type="character" w:styleId="afe">
    <w:name w:val="Placeholder Text"/>
    <w:basedOn w:val="a0"/>
    <w:uiPriority w:val="99"/>
    <w:semiHidden/>
    <w:qFormat/>
    <w:rsid w:val="002E1206"/>
    <w:rPr>
      <w:color w:val="808080"/>
    </w:rPr>
  </w:style>
  <w:style w:type="character" w:customStyle="1" w:styleId="fontstyle01">
    <w:name w:val="fontstyle01"/>
    <w:basedOn w:val="a0"/>
    <w:qFormat/>
    <w:rsid w:val="002E1206"/>
    <w:rPr>
      <w:rFonts w:ascii="Times New Roman" w:hAnsi="Times New Roman" w:cs="Times New Roman" w:hint="default"/>
      <w:color w:val="000000"/>
      <w:sz w:val="28"/>
      <w:szCs w:val="28"/>
    </w:rPr>
  </w:style>
  <w:style w:type="character" w:customStyle="1" w:styleId="fontstyle21">
    <w:name w:val="fontstyle21"/>
    <w:basedOn w:val="a0"/>
    <w:qFormat/>
    <w:rsid w:val="002E1206"/>
    <w:rPr>
      <w:rFonts w:ascii="Times New Roman" w:hAnsi="Times New Roman" w:cs="Times New Roman" w:hint="default"/>
      <w:color w:val="000000"/>
      <w:sz w:val="28"/>
      <w:szCs w:val="28"/>
    </w:rPr>
  </w:style>
  <w:style w:type="character" w:customStyle="1" w:styleId="fontstyle31">
    <w:name w:val="fontstyle31"/>
    <w:basedOn w:val="a0"/>
    <w:qFormat/>
    <w:rsid w:val="002E1206"/>
    <w:rPr>
      <w:rFonts w:ascii="Calibri" w:hAnsi="Calibri" w:hint="default"/>
      <w:b/>
      <w:bCs/>
      <w:color w:val="000000"/>
      <w:sz w:val="28"/>
      <w:szCs w:val="28"/>
    </w:rPr>
  </w:style>
  <w:style w:type="character" w:customStyle="1" w:styleId="fontstyle41">
    <w:name w:val="fontstyle41"/>
    <w:basedOn w:val="a0"/>
    <w:qFormat/>
    <w:rsid w:val="002E1206"/>
    <w:rPr>
      <w:rFonts w:ascii="Times New Roman" w:hAnsi="Times New Roman" w:cs="Times New Roman" w:hint="default"/>
      <w:i/>
      <w:iCs/>
      <w:color w:val="000000"/>
      <w:sz w:val="62"/>
      <w:szCs w:val="62"/>
    </w:rPr>
  </w:style>
  <w:style w:type="character" w:customStyle="1" w:styleId="fontstyle51">
    <w:name w:val="fontstyle51"/>
    <w:basedOn w:val="a0"/>
    <w:qFormat/>
    <w:rsid w:val="002E1206"/>
    <w:rPr>
      <w:rFonts w:ascii="Symbol" w:hAnsi="Symbol" w:hint="default"/>
      <w:color w:val="000000"/>
      <w:sz w:val="42"/>
      <w:szCs w:val="42"/>
    </w:rPr>
  </w:style>
  <w:style w:type="character" w:customStyle="1" w:styleId="fontstyle61">
    <w:name w:val="fontstyle61"/>
    <w:basedOn w:val="a0"/>
    <w:qFormat/>
    <w:rsid w:val="002E1206"/>
    <w:rPr>
      <w:rFonts w:ascii="Courier New" w:hAnsi="Courier New" w:cs="Courier New" w:hint="default"/>
      <w:color w:val="000000"/>
      <w:sz w:val="28"/>
      <w:szCs w:val="28"/>
    </w:rPr>
  </w:style>
  <w:style w:type="character" w:customStyle="1" w:styleId="hdesc">
    <w:name w:val="hdesc"/>
    <w:basedOn w:val="a0"/>
    <w:qFormat/>
    <w:rsid w:val="002E1206"/>
    <w:rPr>
      <w:sz w:val="15"/>
      <w:szCs w:val="15"/>
    </w:rPr>
  </w:style>
  <w:style w:type="character" w:customStyle="1" w:styleId="hl1">
    <w:name w:val="hl1"/>
    <w:basedOn w:val="a0"/>
    <w:qFormat/>
    <w:rsid w:val="002E1206"/>
    <w:rPr>
      <w:color w:val="4682B4"/>
    </w:rPr>
  </w:style>
  <w:style w:type="character" w:customStyle="1" w:styleId="32">
    <w:name w:val="Основной текст с отступом 3 Знак"/>
    <w:basedOn w:val="a0"/>
    <w:link w:val="31"/>
    <w:uiPriority w:val="99"/>
    <w:qFormat/>
    <w:rsid w:val="002E1206"/>
    <w:rPr>
      <w:rFonts w:ascii="Times New Roman" w:eastAsia="Times New Roman" w:hAnsi="Times New Roman" w:cs="Times New Roman"/>
      <w:sz w:val="16"/>
      <w:szCs w:val="16"/>
    </w:rPr>
  </w:style>
  <w:style w:type="character" w:customStyle="1" w:styleId="af">
    <w:name w:val="Верхний колонтитул Знак"/>
    <w:basedOn w:val="a0"/>
    <w:link w:val="ae"/>
    <w:uiPriority w:val="99"/>
    <w:qFormat/>
    <w:rsid w:val="002E1206"/>
    <w:rPr>
      <w:rFonts w:ascii="Times New Roman" w:eastAsia="Times New Roman" w:hAnsi="Times New Roman" w:cs="Times New Roman"/>
      <w:lang w:val="en-US" w:eastAsia="en-US"/>
    </w:rPr>
  </w:style>
  <w:style w:type="character" w:customStyle="1" w:styleId="af7">
    <w:name w:val="Нижний колонтитул Знак"/>
    <w:basedOn w:val="a0"/>
    <w:link w:val="af6"/>
    <w:uiPriority w:val="99"/>
    <w:qFormat/>
    <w:rsid w:val="002E1206"/>
    <w:rPr>
      <w:rFonts w:ascii="Times New Roman" w:eastAsia="Times New Roman" w:hAnsi="Times New Roman" w:cs="Times New Roman"/>
      <w:lang w:val="en-US" w:eastAsia="en-US"/>
    </w:rPr>
  </w:style>
  <w:style w:type="character" w:customStyle="1" w:styleId="s1">
    <w:name w:val="s1"/>
    <w:basedOn w:val="a0"/>
    <w:qFormat/>
    <w:rsid w:val="002E1206"/>
  </w:style>
  <w:style w:type="paragraph" w:styleId="aff">
    <w:name w:val="No Spacing"/>
    <w:uiPriority w:val="1"/>
    <w:qFormat/>
    <w:rsid w:val="002E1206"/>
    <w:pPr>
      <w:suppressAutoHyphens/>
    </w:pPr>
    <w:rPr>
      <w:rFonts w:ascii="Times New Roman" w:eastAsia="Times New Roman" w:hAnsi="Times New Roman" w:cs="Times New Roman"/>
      <w:sz w:val="24"/>
      <w:szCs w:val="24"/>
      <w:lang w:val="kk-KZ" w:eastAsia="ar-SA"/>
    </w:rPr>
  </w:style>
  <w:style w:type="character" w:customStyle="1" w:styleId="apple-converted-space">
    <w:name w:val="apple-converted-space"/>
    <w:basedOn w:val="a0"/>
    <w:qFormat/>
    <w:rsid w:val="002E1206"/>
    <w:rPr>
      <w:rFonts w:cs="Times New Roman"/>
    </w:rPr>
  </w:style>
  <w:style w:type="paragraph" w:customStyle="1" w:styleId="Default">
    <w:name w:val="Default"/>
    <w:qFormat/>
    <w:rsid w:val="002E1206"/>
    <w:pPr>
      <w:autoSpaceDE w:val="0"/>
      <w:autoSpaceDN w:val="0"/>
      <w:adjustRightInd w:val="0"/>
    </w:pPr>
    <w:rPr>
      <w:rFonts w:ascii="Arial" w:eastAsia="Calibri" w:hAnsi="Arial" w:cs="Arial"/>
      <w:color w:val="000000"/>
      <w:sz w:val="24"/>
      <w:szCs w:val="24"/>
      <w:lang w:eastAsia="en-US"/>
    </w:rPr>
  </w:style>
  <w:style w:type="paragraph" w:customStyle="1" w:styleId="ConsPlusNormal">
    <w:name w:val="ConsPlusNormal"/>
    <w:uiPriority w:val="99"/>
    <w:qFormat/>
    <w:rsid w:val="002E1206"/>
    <w:pPr>
      <w:widowControl w:val="0"/>
      <w:autoSpaceDE w:val="0"/>
      <w:autoSpaceDN w:val="0"/>
      <w:adjustRightInd w:val="0"/>
      <w:ind w:firstLine="720"/>
    </w:pPr>
    <w:rPr>
      <w:rFonts w:ascii="Arial" w:eastAsia="Times New Roman" w:hAnsi="Arial" w:cs="Arial"/>
    </w:rPr>
  </w:style>
  <w:style w:type="paragraph" w:customStyle="1" w:styleId="style4">
    <w:name w:val="style4"/>
    <w:basedOn w:val="a"/>
    <w:uiPriority w:val="99"/>
    <w:qFormat/>
    <w:rsid w:val="002E12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readable">
    <w:name w:val="hiddenreadable"/>
    <w:basedOn w:val="a0"/>
    <w:uiPriority w:val="99"/>
    <w:qFormat/>
    <w:rsid w:val="002E1206"/>
    <w:rPr>
      <w:rFonts w:cs="Times New Roman"/>
    </w:rPr>
  </w:style>
  <w:style w:type="character" w:customStyle="1" w:styleId="pubdateslbls">
    <w:name w:val="pubdateslbls"/>
    <w:basedOn w:val="a0"/>
    <w:uiPriority w:val="99"/>
    <w:qFormat/>
    <w:rsid w:val="002E1206"/>
    <w:rPr>
      <w:rFonts w:cs="Times New Roman"/>
    </w:rPr>
  </w:style>
  <w:style w:type="paragraph" w:customStyle="1" w:styleId="ListParagraph1">
    <w:name w:val="List Paragraph1"/>
    <w:basedOn w:val="a"/>
    <w:link w:val="ListParagraphChar"/>
    <w:uiPriority w:val="99"/>
    <w:qFormat/>
    <w:rsid w:val="002E1206"/>
    <w:pPr>
      <w:spacing w:after="160" w:line="259" w:lineRule="auto"/>
      <w:ind w:left="720"/>
      <w:contextualSpacing/>
    </w:pPr>
    <w:rPr>
      <w:rFonts w:ascii="Calibri" w:eastAsia="Times New Roman" w:hAnsi="Calibri" w:cs="Times New Roman"/>
      <w:sz w:val="20"/>
      <w:szCs w:val="20"/>
      <w:lang w:eastAsia="en-US"/>
    </w:rPr>
  </w:style>
  <w:style w:type="character" w:customStyle="1" w:styleId="ListParagraphChar">
    <w:name w:val="List Paragraph Char"/>
    <w:link w:val="ListParagraph1"/>
    <w:uiPriority w:val="99"/>
    <w:qFormat/>
    <w:locked/>
    <w:rsid w:val="002E1206"/>
    <w:rPr>
      <w:rFonts w:ascii="Calibri" w:eastAsia="Times New Roman" w:hAnsi="Calibri" w:cs="Times New Roman"/>
      <w:sz w:val="20"/>
      <w:szCs w:val="20"/>
      <w:lang w:eastAsia="en-US"/>
    </w:rPr>
  </w:style>
  <w:style w:type="character" w:customStyle="1" w:styleId="26">
    <w:name w:val="Основной текст (2)_"/>
    <w:basedOn w:val="a0"/>
    <w:link w:val="27"/>
    <w:uiPriority w:val="99"/>
    <w:qFormat/>
    <w:locked/>
    <w:rsid w:val="002E1206"/>
    <w:rPr>
      <w:rFonts w:ascii="Times New Roman" w:hAnsi="Times New Roman" w:cs="Times New Roman"/>
      <w:shd w:val="clear" w:color="auto" w:fill="FFFFFF"/>
    </w:rPr>
  </w:style>
  <w:style w:type="paragraph" w:customStyle="1" w:styleId="27">
    <w:name w:val="Основной текст (2)"/>
    <w:basedOn w:val="a"/>
    <w:link w:val="26"/>
    <w:uiPriority w:val="99"/>
    <w:qFormat/>
    <w:rsid w:val="002E1206"/>
    <w:pPr>
      <w:widowControl w:val="0"/>
      <w:shd w:val="clear" w:color="auto" w:fill="FFFFFF"/>
      <w:spacing w:before="120" w:after="0" w:line="235" w:lineRule="exact"/>
      <w:jc w:val="both"/>
    </w:pPr>
    <w:rPr>
      <w:rFonts w:ascii="Times New Roman" w:hAnsi="Times New Roman" w:cs="Times New Roman"/>
    </w:rPr>
  </w:style>
  <w:style w:type="character" w:customStyle="1" w:styleId="51">
    <w:name w:val="Основной текст (5)_"/>
    <w:basedOn w:val="a0"/>
    <w:link w:val="52"/>
    <w:uiPriority w:val="99"/>
    <w:qFormat/>
    <w:locked/>
    <w:rsid w:val="002E1206"/>
    <w:rPr>
      <w:rFonts w:ascii="Times New Roman" w:hAnsi="Times New Roman" w:cs="Times New Roman"/>
      <w:sz w:val="19"/>
      <w:szCs w:val="19"/>
      <w:shd w:val="clear" w:color="auto" w:fill="FFFFFF"/>
    </w:rPr>
  </w:style>
  <w:style w:type="paragraph" w:customStyle="1" w:styleId="52">
    <w:name w:val="Основной текст (5)"/>
    <w:basedOn w:val="a"/>
    <w:link w:val="51"/>
    <w:uiPriority w:val="99"/>
    <w:qFormat/>
    <w:rsid w:val="002E1206"/>
    <w:pPr>
      <w:widowControl w:val="0"/>
      <w:shd w:val="clear" w:color="auto" w:fill="FFFFFF"/>
      <w:spacing w:before="180" w:after="0" w:line="197" w:lineRule="exact"/>
      <w:ind w:hanging="320"/>
      <w:jc w:val="both"/>
    </w:pPr>
    <w:rPr>
      <w:rFonts w:ascii="Times New Roman" w:hAnsi="Times New Roman" w:cs="Times New Roman"/>
      <w:sz w:val="19"/>
      <w:szCs w:val="19"/>
    </w:rPr>
  </w:style>
  <w:style w:type="character" w:customStyle="1" w:styleId="41">
    <w:name w:val="Основной текст (4)_"/>
    <w:basedOn w:val="a0"/>
    <w:link w:val="42"/>
    <w:uiPriority w:val="99"/>
    <w:qFormat/>
    <w:locked/>
    <w:rsid w:val="002E1206"/>
    <w:rPr>
      <w:rFonts w:ascii="Times New Roman" w:hAnsi="Times New Roman" w:cs="Times New Roman"/>
      <w:i/>
      <w:iCs/>
      <w:sz w:val="19"/>
      <w:szCs w:val="19"/>
      <w:shd w:val="clear" w:color="auto" w:fill="FFFFFF"/>
    </w:rPr>
  </w:style>
  <w:style w:type="paragraph" w:customStyle="1" w:styleId="42">
    <w:name w:val="Основной текст (4)"/>
    <w:basedOn w:val="a"/>
    <w:link w:val="41"/>
    <w:uiPriority w:val="99"/>
    <w:qFormat/>
    <w:rsid w:val="002E1206"/>
    <w:pPr>
      <w:widowControl w:val="0"/>
      <w:shd w:val="clear" w:color="auto" w:fill="FFFFFF"/>
      <w:spacing w:before="180" w:after="0" w:line="178" w:lineRule="exact"/>
    </w:pPr>
    <w:rPr>
      <w:rFonts w:ascii="Times New Roman" w:hAnsi="Times New Roman" w:cs="Times New Roman"/>
      <w:i/>
      <w:iCs/>
      <w:sz w:val="19"/>
      <w:szCs w:val="19"/>
    </w:rPr>
  </w:style>
  <w:style w:type="paragraph" w:customStyle="1" w:styleId="footnotedescription">
    <w:name w:val="footnote description"/>
    <w:next w:val="a"/>
    <w:link w:val="footnotedescriptionChar"/>
    <w:qFormat/>
    <w:rsid w:val="002E1206"/>
    <w:pPr>
      <w:spacing w:line="269" w:lineRule="auto"/>
    </w:pPr>
    <w:rPr>
      <w:rFonts w:ascii="Calibri" w:eastAsia="Calibri" w:hAnsi="Calibri" w:cs="Calibri"/>
      <w:color w:val="181717"/>
      <w:sz w:val="14"/>
      <w:szCs w:val="22"/>
    </w:rPr>
  </w:style>
  <w:style w:type="character" w:customStyle="1" w:styleId="footnotedescriptionChar">
    <w:name w:val="footnote description Char"/>
    <w:link w:val="footnotedescription"/>
    <w:qFormat/>
    <w:rsid w:val="002E1206"/>
    <w:rPr>
      <w:rFonts w:ascii="Calibri" w:eastAsia="Calibri" w:hAnsi="Calibri" w:cs="Calibri"/>
      <w:color w:val="181717"/>
      <w:sz w:val="14"/>
    </w:rPr>
  </w:style>
  <w:style w:type="table" w:customStyle="1" w:styleId="TableGrid">
    <w:name w:val="TableGrid"/>
    <w:qFormat/>
    <w:rsid w:val="002E1206"/>
    <w:tblPr>
      <w:tblCellMar>
        <w:top w:w="0" w:type="dxa"/>
        <w:left w:w="0" w:type="dxa"/>
        <w:bottom w:w="0" w:type="dxa"/>
        <w:right w:w="0" w:type="dxa"/>
      </w:tblCellMar>
    </w:tblPr>
  </w:style>
  <w:style w:type="character" w:customStyle="1" w:styleId="ad">
    <w:name w:val="Текст примечания Знак"/>
    <w:basedOn w:val="a0"/>
    <w:link w:val="ac"/>
    <w:uiPriority w:val="99"/>
    <w:qFormat/>
    <w:rsid w:val="002E1206"/>
    <w:rPr>
      <w:rFonts w:eastAsiaTheme="minorHAnsi"/>
      <w:sz w:val="20"/>
      <w:szCs w:val="20"/>
      <w:lang w:eastAsia="en-US"/>
    </w:rPr>
  </w:style>
  <w:style w:type="paragraph" w:customStyle="1" w:styleId="aff0">
    <w:name w:val="Текст в заданном формате"/>
    <w:basedOn w:val="a"/>
    <w:uiPriority w:val="99"/>
    <w:qFormat/>
    <w:rsid w:val="002E1206"/>
    <w:pPr>
      <w:suppressAutoHyphens/>
      <w:spacing w:after="0"/>
    </w:pPr>
    <w:rPr>
      <w:rFonts w:ascii="Liberation Mono" w:eastAsia="NSimSun" w:hAnsi="Liberation Mono" w:cs="Liberation Mono"/>
      <w:sz w:val="20"/>
      <w:szCs w:val="20"/>
      <w:lang w:eastAsia="zh-CN"/>
    </w:rPr>
  </w:style>
  <w:style w:type="paragraph" w:customStyle="1" w:styleId="aff1">
    <w:name w:val="Обзор"/>
    <w:basedOn w:val="a"/>
    <w:uiPriority w:val="99"/>
    <w:qFormat/>
    <w:rsid w:val="002E1206"/>
    <w:pPr>
      <w:autoSpaceDE w:val="0"/>
      <w:autoSpaceDN w:val="0"/>
      <w:adjustRightInd w:val="0"/>
      <w:spacing w:after="0" w:line="360" w:lineRule="auto"/>
      <w:ind w:firstLine="720"/>
      <w:jc w:val="both"/>
    </w:pPr>
    <w:rPr>
      <w:rFonts w:ascii="Times New Roman" w:eastAsia="Times New Roman" w:hAnsi="Times New Roman" w:cs="Times New Roman"/>
      <w:sz w:val="28"/>
      <w:szCs w:val="28"/>
    </w:rPr>
  </w:style>
  <w:style w:type="paragraph" w:customStyle="1" w:styleId="textabzac">
    <w:name w:val="textabzac"/>
    <w:basedOn w:val="a"/>
    <w:uiPriority w:val="99"/>
    <w:qFormat/>
    <w:rsid w:val="002E12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qFormat/>
    <w:rsid w:val="002E1206"/>
  </w:style>
  <w:style w:type="character" w:customStyle="1" w:styleId="spelle">
    <w:name w:val="spelle"/>
    <w:basedOn w:val="a0"/>
    <w:qFormat/>
    <w:rsid w:val="002E1206"/>
  </w:style>
  <w:style w:type="character" w:customStyle="1" w:styleId="text0">
    <w:name w:val="text0"/>
    <w:basedOn w:val="a0"/>
    <w:qFormat/>
    <w:rsid w:val="002E1206"/>
  </w:style>
  <w:style w:type="character" w:customStyle="1" w:styleId="fontstyle11">
    <w:name w:val="fontstyle11"/>
    <w:basedOn w:val="a0"/>
    <w:qFormat/>
    <w:rsid w:val="002E1206"/>
    <w:rPr>
      <w:rFonts w:ascii="MinionPro-Regular" w:hAnsi="MinionPro-Regular" w:hint="default"/>
      <w:color w:val="000000"/>
      <w:sz w:val="18"/>
      <w:szCs w:val="18"/>
    </w:rPr>
  </w:style>
  <w:style w:type="character" w:customStyle="1" w:styleId="ab">
    <w:name w:val="Текст Знак"/>
    <w:basedOn w:val="a0"/>
    <w:link w:val="aa"/>
    <w:uiPriority w:val="99"/>
    <w:qFormat/>
    <w:rsid w:val="002E1206"/>
    <w:rPr>
      <w:rFonts w:ascii="Courier New" w:eastAsia="Times New Roman" w:hAnsi="Courier New" w:cs="Courier New"/>
      <w:sz w:val="20"/>
      <w:szCs w:val="20"/>
    </w:rPr>
  </w:style>
  <w:style w:type="character" w:customStyle="1" w:styleId="af3">
    <w:name w:val="Основной текст с отступом Знак"/>
    <w:basedOn w:val="a0"/>
    <w:link w:val="af2"/>
    <w:uiPriority w:val="99"/>
    <w:qFormat/>
    <w:rsid w:val="002E1206"/>
    <w:rPr>
      <w:rFonts w:ascii="Times New Roman" w:eastAsia="Times New Roman" w:hAnsi="Times New Roman" w:cs="Times New Roman"/>
      <w:sz w:val="20"/>
      <w:szCs w:val="20"/>
    </w:rPr>
  </w:style>
  <w:style w:type="character" w:customStyle="1" w:styleId="25">
    <w:name w:val="Основной текст с отступом 2 Знак"/>
    <w:basedOn w:val="a0"/>
    <w:link w:val="24"/>
    <w:uiPriority w:val="99"/>
    <w:qFormat/>
    <w:rsid w:val="002E1206"/>
    <w:rPr>
      <w:rFonts w:ascii="Times New Roman" w:eastAsia="Times New Roman" w:hAnsi="Times New Roman" w:cs="Times New Roman"/>
      <w:sz w:val="20"/>
      <w:szCs w:val="20"/>
    </w:rPr>
  </w:style>
  <w:style w:type="paragraph" w:customStyle="1" w:styleId="aff2">
    <w:name w:val="Упл"/>
    <w:basedOn w:val="a"/>
    <w:qFormat/>
    <w:rsid w:val="002E1206"/>
    <w:pPr>
      <w:spacing w:after="0" w:line="360" w:lineRule="auto"/>
      <w:ind w:firstLine="709"/>
      <w:jc w:val="both"/>
    </w:pPr>
    <w:rPr>
      <w:rFonts w:ascii="Times New Roman" w:eastAsia="Times New Roman" w:hAnsi="Times New Roman" w:cs="Times New Roman"/>
      <w:color w:val="292526"/>
      <w:spacing w:val="-6"/>
      <w:sz w:val="28"/>
      <w:szCs w:val="28"/>
    </w:rPr>
  </w:style>
  <w:style w:type="character" w:customStyle="1" w:styleId="22">
    <w:name w:val="Основной текст 2 Знак"/>
    <w:basedOn w:val="a0"/>
    <w:link w:val="21"/>
    <w:uiPriority w:val="99"/>
    <w:qFormat/>
    <w:rsid w:val="002E1206"/>
    <w:rPr>
      <w:rFonts w:ascii="Times New Roman" w:eastAsia="Times New Roman" w:hAnsi="Times New Roman" w:cs="Times New Roman"/>
      <w:sz w:val="20"/>
      <w:szCs w:val="20"/>
    </w:rPr>
  </w:style>
  <w:style w:type="character" w:customStyle="1" w:styleId="accented">
    <w:name w:val="accented"/>
    <w:basedOn w:val="a0"/>
    <w:qFormat/>
    <w:rsid w:val="002E1206"/>
  </w:style>
  <w:style w:type="paragraph" w:customStyle="1" w:styleId="msonormal0">
    <w:name w:val="msonormal"/>
    <w:basedOn w:val="a"/>
    <w:uiPriority w:val="99"/>
    <w:qFormat/>
    <w:rsid w:val="002E1206"/>
    <w:pPr>
      <w:spacing w:after="300" w:line="240" w:lineRule="auto"/>
    </w:pPr>
    <w:rPr>
      <w:rFonts w:ascii="Times New Roman" w:eastAsia="Times New Roman" w:hAnsi="Times New Roman" w:cs="Times New Roman"/>
      <w:sz w:val="24"/>
      <w:szCs w:val="24"/>
    </w:rPr>
  </w:style>
  <w:style w:type="character" w:customStyle="1" w:styleId="12">
    <w:name w:val="Основной текст Знак1"/>
    <w:basedOn w:val="a0"/>
    <w:uiPriority w:val="99"/>
    <w:qFormat/>
    <w:rsid w:val="002E1206"/>
    <w:rPr>
      <w:rFonts w:asciiTheme="minorHAnsi" w:eastAsiaTheme="minorEastAsia" w:hAnsiTheme="minorHAnsi" w:cstheme="minorBidi"/>
      <w:sz w:val="22"/>
      <w:szCs w:val="22"/>
    </w:rPr>
  </w:style>
  <w:style w:type="character" w:customStyle="1" w:styleId="HTML0">
    <w:name w:val="Стандартный HTML Знак"/>
    <w:basedOn w:val="a0"/>
    <w:link w:val="HTML"/>
    <w:uiPriority w:val="99"/>
    <w:qFormat/>
    <w:rsid w:val="002E1206"/>
    <w:rPr>
      <w:rFonts w:ascii="Courier New" w:eastAsia="Times New Roman" w:hAnsi="Courier New" w:cs="Courier New"/>
      <w:sz w:val="20"/>
      <w:szCs w:val="20"/>
    </w:rPr>
  </w:style>
  <w:style w:type="character" w:customStyle="1" w:styleId="dct-infoprofile-name">
    <w:name w:val="dct-info_profile-name"/>
    <w:basedOn w:val="a0"/>
    <w:qFormat/>
    <w:rsid w:val="002E1206"/>
  </w:style>
  <w:style w:type="character" w:customStyle="1" w:styleId="dct-infoprofile-user">
    <w:name w:val="dct-info_profile-user"/>
    <w:basedOn w:val="a0"/>
    <w:qFormat/>
    <w:rsid w:val="002E1206"/>
  </w:style>
  <w:style w:type="character" w:customStyle="1" w:styleId="cit">
    <w:name w:val="cit"/>
    <w:basedOn w:val="a0"/>
    <w:qFormat/>
    <w:rsid w:val="002E1206"/>
  </w:style>
  <w:style w:type="character" w:customStyle="1" w:styleId="doi">
    <w:name w:val="doi"/>
    <w:basedOn w:val="a0"/>
    <w:qFormat/>
    <w:rsid w:val="002E1206"/>
  </w:style>
  <w:style w:type="character" w:customStyle="1" w:styleId="fm-vol-iss-date">
    <w:name w:val="fm-vol-iss-date"/>
    <w:basedOn w:val="a0"/>
    <w:qFormat/>
    <w:rsid w:val="002E1206"/>
  </w:style>
  <w:style w:type="character" w:customStyle="1" w:styleId="value">
    <w:name w:val="value"/>
    <w:basedOn w:val="a0"/>
    <w:qFormat/>
    <w:rsid w:val="002E1206"/>
  </w:style>
  <w:style w:type="character" w:customStyle="1" w:styleId="articlepages">
    <w:name w:val="article_pages"/>
    <w:basedOn w:val="a0"/>
    <w:qFormat/>
    <w:rsid w:val="002E1206"/>
  </w:style>
  <w:style w:type="character" w:customStyle="1" w:styleId="help">
    <w:name w:val="help"/>
    <w:basedOn w:val="a0"/>
    <w:qFormat/>
    <w:rsid w:val="002E1206"/>
  </w:style>
  <w:style w:type="character" w:customStyle="1" w:styleId="13">
    <w:name w:val="Заголовок1"/>
    <w:basedOn w:val="a0"/>
    <w:qFormat/>
    <w:rsid w:val="002E1206"/>
  </w:style>
  <w:style w:type="character" w:customStyle="1" w:styleId="chapter-contribution-date">
    <w:name w:val="chapter-contribution-date"/>
    <w:basedOn w:val="a0"/>
    <w:qFormat/>
    <w:rsid w:val="002E1206"/>
  </w:style>
  <w:style w:type="character" w:customStyle="1" w:styleId="chapter-date-punctuation">
    <w:name w:val="chapter-date-punctuation"/>
    <w:basedOn w:val="a0"/>
    <w:qFormat/>
    <w:rsid w:val="002E1206"/>
  </w:style>
  <w:style w:type="character" w:customStyle="1" w:styleId="identifier">
    <w:name w:val="identifier"/>
    <w:basedOn w:val="a0"/>
    <w:qFormat/>
    <w:rsid w:val="002E1206"/>
  </w:style>
  <w:style w:type="character" w:customStyle="1" w:styleId="id-label">
    <w:name w:val="id-label"/>
    <w:basedOn w:val="a0"/>
    <w:qFormat/>
    <w:rsid w:val="002E1206"/>
  </w:style>
  <w:style w:type="paragraph" w:customStyle="1" w:styleId="c-article-info-details">
    <w:name w:val="c-article-info-details"/>
    <w:basedOn w:val="a"/>
    <w:qFormat/>
    <w:rsid w:val="002E12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a0"/>
    <w:qFormat/>
    <w:rsid w:val="002E1206"/>
  </w:style>
  <w:style w:type="character" w:customStyle="1" w:styleId="article-authors">
    <w:name w:val="article-authors"/>
    <w:basedOn w:val="a0"/>
    <w:qFormat/>
    <w:rsid w:val="002E1206"/>
  </w:style>
  <w:style w:type="character" w:customStyle="1" w:styleId="article-title">
    <w:name w:val="article-title"/>
    <w:basedOn w:val="a0"/>
    <w:qFormat/>
    <w:rsid w:val="002E1206"/>
  </w:style>
  <w:style w:type="character" w:customStyle="1" w:styleId="citation">
    <w:name w:val="citation"/>
    <w:basedOn w:val="a0"/>
    <w:qFormat/>
    <w:rsid w:val="002E1206"/>
  </w:style>
  <w:style w:type="character" w:customStyle="1" w:styleId="separator">
    <w:name w:val="separator"/>
    <w:basedOn w:val="a0"/>
    <w:qFormat/>
    <w:rsid w:val="002E1206"/>
  </w:style>
  <w:style w:type="character" w:customStyle="1" w:styleId="timestamp">
    <w:name w:val="timestamp"/>
    <w:basedOn w:val="a0"/>
    <w:qFormat/>
    <w:rsid w:val="002E1206"/>
  </w:style>
  <w:style w:type="character" w:customStyle="1" w:styleId="fm-citation-ids-label">
    <w:name w:val="fm-citation-ids-label"/>
    <w:basedOn w:val="a0"/>
    <w:qFormat/>
    <w:rsid w:val="002E1206"/>
  </w:style>
  <w:style w:type="paragraph" w:customStyle="1" w:styleId="bigtext">
    <w:name w:val="bigtext"/>
    <w:basedOn w:val="a"/>
    <w:qFormat/>
    <w:rsid w:val="002E12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a0"/>
    <w:qFormat/>
    <w:rsid w:val="002E1206"/>
  </w:style>
  <w:style w:type="character" w:customStyle="1" w:styleId="sr-only">
    <w:name w:val="sr-only"/>
    <w:basedOn w:val="a0"/>
    <w:qFormat/>
    <w:rsid w:val="002E1206"/>
  </w:style>
  <w:style w:type="character" w:customStyle="1" w:styleId="text">
    <w:name w:val="text"/>
    <w:basedOn w:val="a0"/>
    <w:qFormat/>
    <w:rsid w:val="002E1206"/>
  </w:style>
  <w:style w:type="character" w:customStyle="1" w:styleId="author-ref">
    <w:name w:val="author-ref"/>
    <w:basedOn w:val="a0"/>
    <w:qFormat/>
    <w:rsid w:val="002E1206"/>
  </w:style>
  <w:style w:type="character" w:customStyle="1" w:styleId="authors-list-item">
    <w:name w:val="authors-list-item"/>
    <w:basedOn w:val="a0"/>
    <w:qFormat/>
    <w:rsid w:val="002E1206"/>
  </w:style>
  <w:style w:type="character" w:customStyle="1" w:styleId="author-sup-separator">
    <w:name w:val="author-sup-separator"/>
    <w:basedOn w:val="a0"/>
    <w:qFormat/>
    <w:rsid w:val="002E1206"/>
  </w:style>
  <w:style w:type="character" w:customStyle="1" w:styleId="comma">
    <w:name w:val="comma"/>
    <w:basedOn w:val="a0"/>
    <w:qFormat/>
    <w:rsid w:val="002E1206"/>
  </w:style>
  <w:style w:type="character" w:customStyle="1" w:styleId="period">
    <w:name w:val="period"/>
    <w:basedOn w:val="a0"/>
    <w:qFormat/>
    <w:rsid w:val="002E1206"/>
  </w:style>
  <w:style w:type="character" w:customStyle="1" w:styleId="citation-doi">
    <w:name w:val="citation-doi"/>
    <w:basedOn w:val="a0"/>
    <w:qFormat/>
    <w:rsid w:val="002E1206"/>
  </w:style>
  <w:style w:type="character" w:customStyle="1" w:styleId="nlmarticle-title">
    <w:name w:val="nlm_article-title"/>
    <w:basedOn w:val="a0"/>
    <w:qFormat/>
    <w:rsid w:val="002E1206"/>
  </w:style>
  <w:style w:type="character" w:customStyle="1" w:styleId="contribdegrees">
    <w:name w:val="contribdegrees"/>
    <w:basedOn w:val="a0"/>
    <w:qFormat/>
    <w:rsid w:val="002E1206"/>
  </w:style>
  <w:style w:type="character" w:customStyle="1" w:styleId="journal-heading">
    <w:name w:val="journal-heading"/>
    <w:basedOn w:val="a0"/>
    <w:qFormat/>
    <w:rsid w:val="002E1206"/>
  </w:style>
  <w:style w:type="character" w:customStyle="1" w:styleId="issue-heading">
    <w:name w:val="issue-heading"/>
    <w:basedOn w:val="a0"/>
    <w:qFormat/>
    <w:rsid w:val="002E1206"/>
  </w:style>
  <w:style w:type="character" w:customStyle="1" w:styleId="ref-info">
    <w:name w:val="ref-info"/>
    <w:basedOn w:val="a0"/>
    <w:qFormat/>
    <w:rsid w:val="002E1206"/>
  </w:style>
  <w:style w:type="character" w:customStyle="1" w:styleId="noprint">
    <w:name w:val="noprint"/>
    <w:basedOn w:val="a0"/>
    <w:qFormat/>
    <w:rsid w:val="002E1206"/>
  </w:style>
  <w:style w:type="character" w:customStyle="1" w:styleId="link-ru">
    <w:name w:val="link-ru"/>
    <w:basedOn w:val="a0"/>
    <w:qFormat/>
    <w:rsid w:val="002E1206"/>
  </w:style>
  <w:style w:type="character" w:customStyle="1" w:styleId="nowrap">
    <w:name w:val="nowrap"/>
    <w:basedOn w:val="a0"/>
    <w:qFormat/>
    <w:rsid w:val="002E1206"/>
  </w:style>
  <w:style w:type="paragraph" w:customStyle="1" w:styleId="28">
    <w:name w:val="Заголовок2"/>
    <w:basedOn w:val="a"/>
    <w:next w:val="a"/>
    <w:qFormat/>
    <w:rsid w:val="002E1206"/>
    <w:pPr>
      <w:spacing w:after="0" w:line="240" w:lineRule="auto"/>
      <w:contextualSpacing/>
    </w:pPr>
    <w:rPr>
      <w:rFonts w:ascii="Calibri Light" w:eastAsia="Times New Roman" w:hAnsi="Calibri Light" w:cs="Times New Roman"/>
      <w:spacing w:val="-10"/>
      <w:kern w:val="28"/>
      <w:sz w:val="56"/>
      <w:szCs w:val="56"/>
    </w:rPr>
  </w:style>
  <w:style w:type="character" w:customStyle="1" w:styleId="af5">
    <w:name w:val="Заголовок Знак"/>
    <w:basedOn w:val="a0"/>
    <w:link w:val="af4"/>
    <w:qFormat/>
    <w:rsid w:val="002E1206"/>
    <w:rPr>
      <w:rFonts w:ascii="Calibri Light" w:eastAsia="Times New Roman" w:hAnsi="Calibri Light" w:cs="Times New Roman"/>
      <w:spacing w:val="-10"/>
      <w:kern w:val="28"/>
      <w:sz w:val="56"/>
      <w:szCs w:val="56"/>
    </w:rPr>
  </w:style>
  <w:style w:type="character" w:customStyle="1" w:styleId="14">
    <w:name w:val="Заголовок Знак1"/>
    <w:basedOn w:val="a0"/>
    <w:uiPriority w:val="10"/>
    <w:qFormat/>
    <w:rsid w:val="002E1206"/>
    <w:rPr>
      <w:rFonts w:asciiTheme="majorHAnsi" w:eastAsiaTheme="majorEastAsia" w:hAnsiTheme="majorHAnsi" w:cstheme="majorBidi"/>
      <w:spacing w:val="-10"/>
      <w:kern w:val="28"/>
      <w:sz w:val="56"/>
      <w:szCs w:val="56"/>
    </w:rPr>
  </w:style>
  <w:style w:type="paragraph" w:customStyle="1" w:styleId="29">
    <w:name w:val="Абзац списка2"/>
    <w:basedOn w:val="a"/>
    <w:qFormat/>
    <w:rsid w:val="002E1206"/>
    <w:pPr>
      <w:ind w:left="720"/>
      <w:contextualSpacing/>
    </w:pPr>
    <w:rPr>
      <w:rFonts w:ascii="Calibri" w:eastAsia="Times New Roman" w:hAnsi="Calibri" w:cs="Times New Roman"/>
      <w:lang w:eastAsia="en-US"/>
    </w:rPr>
  </w:style>
  <w:style w:type="paragraph" w:customStyle="1" w:styleId="doc-info">
    <w:name w:val="doc-info"/>
    <w:basedOn w:val="a"/>
    <w:qFormat/>
    <w:rsid w:val="002E12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qFormat/>
    <w:rsid w:val="002E1206"/>
    <w:pPr>
      <w:spacing w:before="100" w:beforeAutospacing="1" w:after="100" w:afterAutospacing="1" w:line="240" w:lineRule="auto"/>
    </w:pPr>
    <w:rPr>
      <w:rFonts w:ascii="Times New Roman" w:eastAsia="Times New Roman" w:hAnsi="Times New Roman" w:cs="Times New Roman"/>
      <w:sz w:val="24"/>
      <w:szCs w:val="24"/>
    </w:rPr>
  </w:style>
  <w:style w:type="paragraph" w:styleId="aff3">
    <w:name w:val="endnote text"/>
    <w:basedOn w:val="a"/>
    <w:link w:val="aff4"/>
    <w:uiPriority w:val="99"/>
    <w:semiHidden/>
    <w:unhideWhenUsed/>
    <w:rsid w:val="007A1241"/>
    <w:pPr>
      <w:spacing w:after="0" w:line="240" w:lineRule="auto"/>
    </w:pPr>
    <w:rPr>
      <w:sz w:val="20"/>
      <w:szCs w:val="20"/>
    </w:rPr>
  </w:style>
  <w:style w:type="character" w:customStyle="1" w:styleId="aff4">
    <w:name w:val="Текст концевой сноски Знак"/>
    <w:basedOn w:val="a0"/>
    <w:link w:val="aff3"/>
    <w:uiPriority w:val="99"/>
    <w:semiHidden/>
    <w:rsid w:val="007A1241"/>
  </w:style>
  <w:style w:type="character" w:styleId="aff5">
    <w:name w:val="endnote reference"/>
    <w:basedOn w:val="a0"/>
    <w:uiPriority w:val="99"/>
    <w:semiHidden/>
    <w:unhideWhenUsed/>
    <w:rsid w:val="007A1241"/>
    <w:rPr>
      <w:vertAlign w:val="superscript"/>
    </w:rPr>
  </w:style>
  <w:style w:type="character" w:styleId="aff6">
    <w:name w:val="annotation reference"/>
    <w:basedOn w:val="a0"/>
    <w:uiPriority w:val="99"/>
    <w:semiHidden/>
    <w:unhideWhenUsed/>
    <w:rsid w:val="00ED361F"/>
    <w:rPr>
      <w:sz w:val="16"/>
      <w:szCs w:val="16"/>
    </w:rPr>
  </w:style>
  <w:style w:type="paragraph" w:styleId="aff7">
    <w:name w:val="annotation subject"/>
    <w:basedOn w:val="ac"/>
    <w:next w:val="ac"/>
    <w:link w:val="aff8"/>
    <w:uiPriority w:val="99"/>
    <w:semiHidden/>
    <w:unhideWhenUsed/>
    <w:rsid w:val="00ED361F"/>
    <w:rPr>
      <w:rFonts w:eastAsiaTheme="minorEastAsia"/>
      <w:b/>
      <w:bCs/>
      <w:lang w:eastAsia="ru-RU"/>
    </w:rPr>
  </w:style>
  <w:style w:type="character" w:customStyle="1" w:styleId="aff8">
    <w:name w:val="Тема примечания Знак"/>
    <w:basedOn w:val="ad"/>
    <w:link w:val="aff7"/>
    <w:uiPriority w:val="99"/>
    <w:semiHidden/>
    <w:rsid w:val="00ED361F"/>
    <w:rPr>
      <w:rFonts w:eastAsiaTheme="minorHAnsi"/>
      <w:b/>
      <w:bCs/>
      <w:sz w:val="20"/>
      <w:szCs w:val="20"/>
      <w:lang w:eastAsia="en-US"/>
    </w:rPr>
  </w:style>
  <w:style w:type="character" w:customStyle="1" w:styleId="ref-title">
    <w:name w:val="ref-title"/>
    <w:basedOn w:val="a0"/>
    <w:rsid w:val="00883A8A"/>
  </w:style>
  <w:style w:type="character" w:customStyle="1" w:styleId="ref-journal">
    <w:name w:val="ref-journal"/>
    <w:basedOn w:val="a0"/>
    <w:rsid w:val="00883A8A"/>
  </w:style>
  <w:style w:type="character" w:customStyle="1" w:styleId="ref-vol">
    <w:name w:val="ref-vol"/>
    <w:basedOn w:val="a0"/>
    <w:rsid w:val="00883A8A"/>
  </w:style>
  <w:style w:type="character" w:customStyle="1" w:styleId="15">
    <w:name w:val="Неразрешенное упоминание1"/>
    <w:basedOn w:val="a0"/>
    <w:uiPriority w:val="99"/>
    <w:semiHidden/>
    <w:unhideWhenUsed/>
    <w:rsid w:val="00CD1399"/>
    <w:rPr>
      <w:color w:val="605E5C"/>
      <w:shd w:val="clear" w:color="auto" w:fill="E1DFDD"/>
    </w:rPr>
  </w:style>
  <w:style w:type="character" w:customStyle="1" w:styleId="afa">
    <w:name w:val="Обычный (Интернет)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9"/>
    <w:uiPriority w:val="99"/>
    <w:locked/>
    <w:rsid w:val="00F5332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66776">
      <w:bodyDiv w:val="1"/>
      <w:marLeft w:val="0"/>
      <w:marRight w:val="0"/>
      <w:marTop w:val="0"/>
      <w:marBottom w:val="0"/>
      <w:divBdr>
        <w:top w:val="none" w:sz="0" w:space="0" w:color="auto"/>
        <w:left w:val="none" w:sz="0" w:space="0" w:color="auto"/>
        <w:bottom w:val="none" w:sz="0" w:space="0" w:color="auto"/>
        <w:right w:val="none" w:sz="0" w:space="0" w:color="auto"/>
      </w:divBdr>
    </w:div>
    <w:div w:id="1488863725">
      <w:bodyDiv w:val="1"/>
      <w:marLeft w:val="0"/>
      <w:marRight w:val="0"/>
      <w:marTop w:val="0"/>
      <w:marBottom w:val="0"/>
      <w:divBdr>
        <w:top w:val="none" w:sz="0" w:space="0" w:color="auto"/>
        <w:left w:val="none" w:sz="0" w:space="0" w:color="auto"/>
        <w:bottom w:val="none" w:sz="0" w:space="0" w:color="auto"/>
        <w:right w:val="none" w:sz="0" w:space="0" w:color="auto"/>
      </w:divBdr>
    </w:div>
    <w:div w:id="1662389504">
      <w:bodyDiv w:val="1"/>
      <w:marLeft w:val="0"/>
      <w:marRight w:val="0"/>
      <w:marTop w:val="0"/>
      <w:marBottom w:val="0"/>
      <w:divBdr>
        <w:top w:val="none" w:sz="0" w:space="0" w:color="auto"/>
        <w:left w:val="none" w:sz="0" w:space="0" w:color="auto"/>
        <w:bottom w:val="none" w:sz="0" w:space="0" w:color="auto"/>
        <w:right w:val="none" w:sz="0" w:space="0" w:color="auto"/>
      </w:divBdr>
    </w:div>
    <w:div w:id="1777484297">
      <w:bodyDiv w:val="1"/>
      <w:marLeft w:val="0"/>
      <w:marRight w:val="0"/>
      <w:marTop w:val="0"/>
      <w:marBottom w:val="0"/>
      <w:divBdr>
        <w:top w:val="none" w:sz="0" w:space="0" w:color="auto"/>
        <w:left w:val="none" w:sz="0" w:space="0" w:color="auto"/>
        <w:bottom w:val="none" w:sz="0" w:space="0" w:color="auto"/>
        <w:right w:val="none" w:sz="0" w:space="0" w:color="auto"/>
      </w:divBdr>
    </w:div>
    <w:div w:id="1777797208">
      <w:bodyDiv w:val="1"/>
      <w:marLeft w:val="0"/>
      <w:marRight w:val="0"/>
      <w:marTop w:val="0"/>
      <w:marBottom w:val="0"/>
      <w:divBdr>
        <w:top w:val="none" w:sz="0" w:space="0" w:color="auto"/>
        <w:left w:val="none" w:sz="0" w:space="0" w:color="auto"/>
        <w:bottom w:val="none" w:sz="0" w:space="0" w:color="auto"/>
        <w:right w:val="none" w:sz="0" w:space="0" w:color="auto"/>
      </w:divBdr>
    </w:div>
    <w:div w:id="2013874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hyperlink" Target="https://www.tandfonline.com/author/Grundy%2C+Emily+MD" TargetMode="External"/><Relationship Id="rId21" Type="http://schemas.openxmlformats.org/officeDocument/2006/relationships/chart" Target="charts/chart8.xml"/><Relationship Id="rId42" Type="http://schemas.openxmlformats.org/officeDocument/2006/relationships/hyperlink" Target="https://www.who.int/news-room/fact-sheets/detail/adolescent-pregnancy" TargetMode="External"/><Relationship Id="rId47" Type="http://schemas.openxmlformats.org/officeDocument/2006/relationships/hyperlink" Target="https://dx.doi.org/10.1186%2Fs12884-016-1120-8" TargetMode="External"/><Relationship Id="rId63" Type="http://schemas.openxmlformats.org/officeDocument/2006/relationships/hyperlink" Target="https://www.rmj.ru/authors/vorobeva_a_s/" TargetMode="External"/><Relationship Id="rId68" Type="http://schemas.openxmlformats.org/officeDocument/2006/relationships/hyperlink" Target="https://exk.kz/news/45667/mnie-bylo-15-liet-ia-dazhie-nie-znala-budushchiegho-muzha-pochiemu-v-kazakhstanie-do-sikh-sushchie" TargetMode="External"/><Relationship Id="rId84" Type="http://schemas.openxmlformats.org/officeDocument/2006/relationships/hyperlink" Target="https://www.rmj.ru/authors/saveleva_l_v/" TargetMode="External"/><Relationship Id="rId89" Type="http://schemas.openxmlformats.org/officeDocument/2006/relationships/hyperlink" Target="https://www.lvrach.ru/author/11572013" TargetMode="External"/><Relationship Id="rId112" Type="http://schemas.openxmlformats.org/officeDocument/2006/relationships/hyperlink" Target="https://doi.org/10.1007/978-1-4899-8026-7_28" TargetMode="External"/><Relationship Id="rId133" Type="http://schemas.openxmlformats.org/officeDocument/2006/relationships/hyperlink" Target="https://www.ncbi.nlm.nih.gov/pmc/articles/PMC4879174/" TargetMode="External"/><Relationship Id="rId138" Type="http://schemas.openxmlformats.org/officeDocument/2006/relationships/hyperlink" Target="https://doi.org/10.25207/1608-6228-2014-2-126-129" TargetMode="External"/><Relationship Id="rId154" Type="http://schemas.openxmlformats.org/officeDocument/2006/relationships/fontTable" Target="fontTable.xml"/><Relationship Id="rId16" Type="http://schemas.openxmlformats.org/officeDocument/2006/relationships/chart" Target="charts/chart3.xml"/><Relationship Id="rId107" Type="http://schemas.openxmlformats.org/officeDocument/2006/relationships/hyperlink" Target="https://www.sciencedirect.com/science/article/pii/S2405844020318806" TargetMode="External"/><Relationship Id="rId11" Type="http://schemas.openxmlformats.org/officeDocument/2006/relationships/image" Target="media/image3.gif"/><Relationship Id="rId32" Type="http://schemas.openxmlformats.org/officeDocument/2006/relationships/chart" Target="charts/chart14.xml"/><Relationship Id="rId37" Type="http://schemas.openxmlformats.org/officeDocument/2006/relationships/hyperlink" Target="https://dx.doi.org/10.1136%2Fbmj.328.7449.1152-a" TargetMode="External"/><Relationship Id="rId53" Type="http://schemas.openxmlformats.org/officeDocument/2006/relationships/hyperlink" Target="https://istina.msu.ru/publications/article/252600300/" TargetMode="External"/><Relationship Id="rId58" Type="http://schemas.openxmlformats.org/officeDocument/2006/relationships/hyperlink" Target="https://www.rmj.ru/authors/zakharova_i_n/" TargetMode="External"/><Relationship Id="rId74" Type="http://schemas.openxmlformats.org/officeDocument/2006/relationships/hyperlink" Target="javascript:;" TargetMode="External"/><Relationship Id="rId79" Type="http://schemas.openxmlformats.org/officeDocument/2006/relationships/hyperlink" Target="file:///\\&#1047;&#1072;&#1076;&#1077;&#1088;&#1078;&#1082;&#1072;" TargetMode="External"/><Relationship Id="rId102" Type="http://schemas.openxmlformats.org/officeDocument/2006/relationships/hyperlink" Target="http://www.jstor.org/stable/27643442" TargetMode="External"/><Relationship Id="rId123" Type="http://schemas.openxmlformats.org/officeDocument/2006/relationships/hyperlink" Target="https://www.ncbi.nlm.nih.gov/pubmed/?term=Font%20S%5BAuthor%5D&amp;cauthor=true&amp;cauthor_uid=30519845" TargetMode="External"/><Relationship Id="rId128" Type="http://schemas.openxmlformats.org/officeDocument/2006/relationships/hyperlink" Target="https://cyberleninka.ru/journal/n/researchn-practical-medicine-journal" TargetMode="External"/><Relationship Id="rId144" Type="http://schemas.openxmlformats.org/officeDocument/2006/relationships/hyperlink" Target="https://www.rmj.ru/authors/Hadarceva_KA/" TargetMode="External"/><Relationship Id="rId149" Type="http://schemas.openxmlformats.org/officeDocument/2006/relationships/image" Target="media/image7.png"/><Relationship Id="rId5" Type="http://schemas.openxmlformats.org/officeDocument/2006/relationships/settings" Target="settings.xml"/><Relationship Id="rId90" Type="http://schemas.openxmlformats.org/officeDocument/2006/relationships/hyperlink" Target="https://www.lvrach.ru/2012/01/15435325&#1102;-" TargetMode="External"/><Relationship Id="rId95" Type="http://schemas.openxmlformats.org/officeDocument/2006/relationships/hyperlink" Target="https://www.who.int/news/item/06-03-2017-the-cost-of-a-polluted-environment-1-7-million-child-deaths-a-year-says-who" TargetMode="External"/><Relationship Id="rId22" Type="http://schemas.openxmlformats.org/officeDocument/2006/relationships/chart" Target="charts/chart9.xml"/><Relationship Id="rId27" Type="http://schemas.openxmlformats.org/officeDocument/2006/relationships/diagramLayout" Target="diagrams/layout1.xml"/><Relationship Id="rId43" Type="http://schemas.openxmlformats.org/officeDocument/2006/relationships/hyperlink" Target="https://www.ncbi.nlm.nih.gov/pubmed/?term=Neal%20S%5BAuthor%5D&amp;cauthor=true&amp;cauthor_uid=27836005" TargetMode="External"/><Relationship Id="rId48" Type="http://schemas.openxmlformats.org/officeDocument/2006/relationships/hyperlink" Target="https://doi.org/10.17816/PED9575-93" TargetMode="External"/><Relationship Id="rId64" Type="http://schemas.openxmlformats.org/officeDocument/2006/relationships/hyperlink" Target="https://www.rmj.ru/authors/Radchenko_ER/" TargetMode="External"/><Relationship Id="rId69" Type="http://schemas.openxmlformats.org/officeDocument/2006/relationships/hyperlink" Target="https://eeca.unfpa.org/sites/default/files/pub%20pdf/Child%20" TargetMode="External"/><Relationship Id="rId113" Type="http://schemas.openxmlformats.org/officeDocument/2006/relationships/hyperlink" Target="https://pubmed.ncbi.nlm.nih.gov/?term=Ekstrand+M&amp;cauthor_id=16167915" TargetMode="External"/><Relationship Id="rId118" Type="http://schemas.openxmlformats.org/officeDocument/2006/relationships/hyperlink" Target="https://www.tandfonline.com/author/Okell%2C+Lucy+C" TargetMode="External"/><Relationship Id="rId134" Type="http://schemas.openxmlformats.org/officeDocument/2006/relationships/hyperlink" Target="https://dx.doi.org/10.1016%2Fj.jad.2015.11.014" TargetMode="External"/><Relationship Id="rId139" Type="http://schemas.openxmlformats.org/officeDocument/2006/relationships/hyperlink" Target="https://www.ncbi.nlm.nih.gov/pubmed/?term=Bates%20JN%5BAuthor%5D&amp;cauthor=true&amp;cauthor_uid=30458985" TargetMode="External"/><Relationship Id="rId80" Type="http://schemas.openxmlformats.org/officeDocument/2006/relationships/hyperlink" Target="https://www.rmj.ru/authors/dedov_i_i/" TargetMode="External"/><Relationship Id="rId85" Type="http://schemas.openxmlformats.org/officeDocument/2006/relationships/hyperlink" Target="https://www.rmj.ru/authors/rebrova_o_yu/" TargetMode="External"/><Relationship Id="rId150" Type="http://schemas.openxmlformats.org/officeDocument/2006/relationships/image" Target="media/image8.png"/><Relationship Id="rId155" Type="http://schemas.openxmlformats.org/officeDocument/2006/relationships/theme" Target="theme/theme1.xml"/><Relationship Id="rId12" Type="http://schemas.openxmlformats.org/officeDocument/2006/relationships/image" Target="media/image4.gi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sisp.nkras.ru" TargetMode="External"/><Relationship Id="rId38" Type="http://schemas.openxmlformats.org/officeDocument/2006/relationships/hyperlink" Target="https://www.ncbi.nlm.nih.gov/pubmed/?term=Hadian%20T%5BAuthor%5D&amp;cauthor=true&amp;cauthor_uid=31023375" TargetMode="External"/><Relationship Id="rId46" Type="http://schemas.openxmlformats.org/officeDocument/2006/relationships/hyperlink" Target="https://www.ncbi.nlm.nih.gov/pmc/articles/PMC5106816/" TargetMode="External"/><Relationship Id="rId59" Type="http://schemas.openxmlformats.org/officeDocument/2006/relationships/hyperlink" Target="https://www.rmj.ru/authors/Doroshina_EA/" TargetMode="External"/><Relationship Id="rId67" Type="http://schemas.openxmlformats.org/officeDocument/2006/relationships/hyperlink" Target="https://doi.org/10.17816/PED9575-93" TargetMode="External"/><Relationship Id="rId103" Type="http://schemas.openxmlformats.org/officeDocument/2006/relationships/hyperlink" Target="https://www.sciencedirect.com/science/article/pii/S1054139X16301720" TargetMode="External"/><Relationship Id="rId108" Type="http://schemas.openxmlformats.org/officeDocument/2006/relationships/hyperlink" Target="https://www.sciencedirect.com/science/journal/2214109X/8/7" TargetMode="External"/><Relationship Id="rId116" Type="http://schemas.openxmlformats.org/officeDocument/2006/relationships/hyperlink" Target="https://www.tandfonline.com/author/Henretta%2C+John+C" TargetMode="External"/><Relationship Id="rId124" Type="http://schemas.openxmlformats.org/officeDocument/2006/relationships/hyperlink" Target="https://www.ncbi.nlm.nih.gov/pubmed/?term=Cancian%20M%5BAuthor%5D&amp;cauthor=true&amp;cauthor_uid=30519845" TargetMode="External"/><Relationship Id="rId129" Type="http://schemas.openxmlformats.org/officeDocument/2006/relationships/hyperlink" Target="https://doi.org/10.21518/2079-701X-2015-9-4-5" TargetMode="External"/><Relationship Id="rId137" Type="http://schemas.openxmlformats.org/officeDocument/2006/relationships/hyperlink" Target="https://cyberleninka.ru/journal/n/vestnik-rossiyskogo-universiteta-druzhby-narodov-seriya-meditsina" TargetMode="External"/><Relationship Id="rId20" Type="http://schemas.openxmlformats.org/officeDocument/2006/relationships/chart" Target="charts/chart7.xml"/><Relationship Id="rId41" Type="http://schemas.openxmlformats.org/officeDocument/2006/relationships/hyperlink" Target="https://dx.doi.org/10.1186%2Fs12978-019-0719-4" TargetMode="External"/><Relationship Id="rId54" Type="http://schemas.openxmlformats.org/officeDocument/2006/relationships/hyperlink" Target="https://cyberleninka.ru/journal/n/fizicheskaya-kultura-sport-nauka-i-praktika" TargetMode="External"/><Relationship Id="rId62" Type="http://schemas.openxmlformats.org/officeDocument/2006/relationships/hyperlink" Target="https://www.rmj.ru/authors/kuznetsova_o_a/" TargetMode="External"/><Relationship Id="rId70" Type="http://schemas.openxmlformats.org/officeDocument/2006/relationships/hyperlink" Target="http://apps.who.int/iris/bitstream/handle/10665/144785/9789241548953_eng.pdf" TargetMode="External"/><Relationship Id="rId75" Type="http://schemas.openxmlformats.org/officeDocument/2006/relationships/hyperlink" Target="javascript:;" TargetMode="External"/><Relationship Id="rId83" Type="http://schemas.openxmlformats.org/officeDocument/2006/relationships/hyperlink" Target="https://www.rmj.ru/authors/skoblina_n_a/" TargetMode="External"/><Relationship Id="rId88" Type="http://schemas.openxmlformats.org/officeDocument/2006/relationships/hyperlink" Target="https://www.lvrach.ru/author/4539721" TargetMode="External"/><Relationship Id="rId91" Type="http://schemas.openxmlformats.org/officeDocument/2006/relationships/hyperlink" Target="https://doi.org/10.17650/2070-9781-2018-19-3-53-59" TargetMode="External"/><Relationship Id="rId96" Type="http://schemas.openxmlformats.org/officeDocument/2006/relationships/hyperlink" Target="http://dx.doi.org/10.1882/0016-9900-2017-96-7-614-619" TargetMode="External"/><Relationship Id="rId111" Type="http://schemas.openxmlformats.org/officeDocument/2006/relationships/hyperlink" Target="https://www.sciencedirect.com/science/journal/2214109X/8/7" TargetMode="External"/><Relationship Id="rId132" Type="http://schemas.openxmlformats.org/officeDocument/2006/relationships/hyperlink" Target="https://www.ncbi.nlm.nih.gov/pubmed/?term=Conroy%20S%5BAuthor%5D&amp;cauthor=true&amp;cauthor_uid=26650969" TargetMode="External"/><Relationship Id="rId140" Type="http://schemas.openxmlformats.org/officeDocument/2006/relationships/hyperlink" Target="https://www.ncbi.nlm.nih.gov/pubmed/?term=Kohn%20TP%5BAuthor%5D&amp;cauthor=true&amp;cauthor_uid=30458985" TargetMode="External"/><Relationship Id="rId145" Type="http://schemas.openxmlformats.org/officeDocument/2006/relationships/hyperlink" Target="https://www.rmj.ru/authors/Kuzibaeva_RK/" TargetMode="External"/><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10.xml"/><Relationship Id="rId28" Type="http://schemas.openxmlformats.org/officeDocument/2006/relationships/diagramQuickStyle" Target="diagrams/quickStyle1.xml"/><Relationship Id="rId36" Type="http://schemas.openxmlformats.org/officeDocument/2006/relationships/hyperlink" Target="https://www.ncbi.nlm.nih.gov/pmc/articles/PMC411126/" TargetMode="External"/><Relationship Id="rId49" Type="http://schemas.openxmlformats.org/officeDocument/2006/relationships/hyperlink" Target="http://vestnik.mednet.ru/content/view/611/30/lang,ru/" TargetMode="External"/><Relationship Id="rId57" Type="http://schemas.openxmlformats.org/officeDocument/2006/relationships/hyperlink" Target="https://www.rmj.ru/authors/Vasilyeva_TM/" TargetMode="External"/><Relationship Id="rId106" Type="http://schemas.openxmlformats.org/officeDocument/2006/relationships/hyperlink" Target="https://www.sciencedirect.com/science/article/pii/S2405844020318806" TargetMode="External"/><Relationship Id="rId114" Type="http://schemas.openxmlformats.org/officeDocument/2006/relationships/hyperlink" Target="https://pubmed.ncbi.nlm.nih.gov/16167915/" TargetMode="External"/><Relationship Id="rId119" Type="http://schemas.openxmlformats.org/officeDocument/2006/relationships/hyperlink" Target="https://www.tandfonline.com/author/Wadsworth%2C+Michael+EJ" TargetMode="External"/><Relationship Id="rId127" Type="http://schemas.openxmlformats.org/officeDocument/2006/relationships/hyperlink" Target="https://doi.org/10.21518/2079-701X-2020-3-74-77" TargetMode="External"/><Relationship Id="rId10" Type="http://schemas.openxmlformats.org/officeDocument/2006/relationships/image" Target="media/image2.gif"/><Relationship Id="rId31" Type="http://schemas.openxmlformats.org/officeDocument/2006/relationships/chart" Target="charts/chart13.xml"/><Relationship Id="rId44" Type="http://schemas.openxmlformats.org/officeDocument/2006/relationships/hyperlink" Target="https://www.ncbi.nlm.nih.gov/pubmed/?term=Mahendra%20S%5BAuthor%5D&amp;cauthor=true&amp;cauthor_uid=27836005" TargetMode="External"/><Relationship Id="rId52" Type="http://schemas.openxmlformats.org/officeDocument/2006/relationships/hyperlink" Target="https://istina.msu.ru/workers/3498003/" TargetMode="External"/><Relationship Id="rId60" Type="http://schemas.openxmlformats.org/officeDocument/2006/relationships/hyperlink" Target="https://www.rmj.ru/authors/Serikova_LS/" TargetMode="External"/><Relationship Id="rId65" Type="http://schemas.openxmlformats.org/officeDocument/2006/relationships/hyperlink" Target="https://www.rmj.ru/authors/Goncharova_LV/" TargetMode="External"/><Relationship Id="rId73" Type="http://schemas.openxmlformats.org/officeDocument/2006/relationships/hyperlink" Target="http://www.ncbi.nlm.nih.gov/books/nbk532253/" TargetMode="External"/><Relationship Id="rId78" Type="http://schemas.openxmlformats.org/officeDocument/2006/relationships/hyperlink" Target="https://link.springer.com/journal/11920" TargetMode="External"/><Relationship Id="rId81" Type="http://schemas.openxmlformats.org/officeDocument/2006/relationships/hyperlink" Target="https://www.rmj.ru/authors/melnichenko_g_a/" TargetMode="External"/><Relationship Id="rId86" Type="http://schemas.openxmlformats.org/officeDocument/2006/relationships/hyperlink" Target="https://www.rmj.ru/archive/endokrinologiya_3/" TargetMode="External"/><Relationship Id="rId94" Type="http://schemas.openxmlformats.org/officeDocument/2006/relationships/hyperlink" Target="http://cyberleninka.ru/article/n/zdorovie-kak-universalnyy-fenomen" TargetMode="External"/><Relationship Id="rId99" Type="http://schemas.openxmlformats.org/officeDocument/2006/relationships/hyperlink" Target="https://www.researchgate.net/deref/http%3A%2F%2Fdx.doi.org%2F10.1016%2FB978-0-08-097086-8.14013-9" TargetMode="External"/><Relationship Id="rId101" Type="http://schemas.openxmlformats.org/officeDocument/2006/relationships/hyperlink" Target="https://cyberleninka.ru/journal/n/rossiyskiy-mediko-biologicheskiy-vestnik-imeni-akademika-i-p-pavlova" TargetMode="External"/><Relationship Id="rId122" Type="http://schemas.openxmlformats.org/officeDocument/2006/relationships/hyperlink" Target="https://doi.org/10.1080/13607860802343084" TargetMode="External"/><Relationship Id="rId130" Type="http://schemas.openxmlformats.org/officeDocument/2006/relationships/hyperlink" Target="https://doi.org/10.15829/1560-4071-2014-5-97-100" TargetMode="External"/><Relationship Id="rId135" Type="http://schemas.openxmlformats.org/officeDocument/2006/relationships/hyperlink" Target="mailto:demoscope@demoscope.ru" TargetMode="External"/><Relationship Id="rId143" Type="http://schemas.openxmlformats.org/officeDocument/2006/relationships/hyperlink" Target="https://dx.doi.org/10.1016%2Fj.sxmr.2018.09.005" TargetMode="External"/><Relationship Id="rId148" Type="http://schemas.openxmlformats.org/officeDocument/2006/relationships/image" Target="media/image6.png"/><Relationship Id="rId15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chart" Target="charts/chart1.xml"/><Relationship Id="rId18" Type="http://schemas.openxmlformats.org/officeDocument/2006/relationships/chart" Target="charts/chart5.xml"/><Relationship Id="rId39" Type="http://schemas.openxmlformats.org/officeDocument/2006/relationships/image" Target="media/image5.gif"/><Relationship Id="rId109" Type="http://schemas.openxmlformats.org/officeDocument/2006/relationships/hyperlink" Target="https://www.sciencedirect.com/science/article/pii/S2214109X20302072" TargetMode="External"/><Relationship Id="rId34" Type="http://schemas.openxmlformats.org/officeDocument/2006/relationships/hyperlink" Target="file:///\\&#1057;&#1080;&#1073;&#1080;&#1088;&#1089;&#1082;&#1080;&#1081;" TargetMode="External"/><Relationship Id="rId50" Type="http://schemas.openxmlformats.org/officeDocument/2006/relationships/hyperlink" Target="https://doi.org/10.21508/1027-4065-2018-63-1-66-70" TargetMode="External"/><Relationship Id="rId55" Type="http://schemas.openxmlformats.org/officeDocument/2006/relationships/hyperlink" Target="https://cyberleninka.ru/journal/n/vestnik-severo-zapadnogo-gosudarstvennogo-meditsinskogo-universiteta-im-i-i-mechnikova" TargetMode="External"/><Relationship Id="rId76" Type="http://schemas.openxmlformats.org/officeDocument/2006/relationships/hyperlink" Target="javascript:;" TargetMode="External"/><Relationship Id="rId97" Type="http://schemas.openxmlformats.org/officeDocument/2006/relationships/hyperlink" Target="https://www.researchgate.net/scientific-contributions/Margaret-Schneider-2111263208" TargetMode="External"/><Relationship Id="rId104" Type="http://schemas.openxmlformats.org/officeDocument/2006/relationships/hyperlink" Target="https://www.sciencedirect.com/science/journal/1054139X" TargetMode="External"/><Relationship Id="rId120" Type="http://schemas.openxmlformats.org/officeDocument/2006/relationships/hyperlink" Target="https://www.tandfonline.com/toc/camh20/current" TargetMode="External"/><Relationship Id="rId125" Type="http://schemas.openxmlformats.org/officeDocument/2006/relationships/hyperlink" Target="https://www.ncbi.nlm.nih.gov/entrez/eutils/elink.fcgi?dbfrom=pubmed&amp;retmode=ref&amp;cmd=prlinks&amp;id=30519845" TargetMode="External"/><Relationship Id="rId141" Type="http://schemas.openxmlformats.org/officeDocument/2006/relationships/hyperlink" Target="https://www.ncbi.nlm.nih.gov/pubmed/?term=Pastuszak%20AW%5BAuthor%5D&amp;cauthor=true&amp;cauthor_uid=30458985" TargetMode="External"/><Relationship Id="rId146" Type="http://schemas.openxmlformats.org/officeDocument/2006/relationships/hyperlink" Target="https://www.rmj.ru/archive/akusherstvo-ginekologiya-26-2017/" TargetMode="External"/><Relationship Id="rId7" Type="http://schemas.openxmlformats.org/officeDocument/2006/relationships/footnotes" Target="footnotes.xml"/><Relationship Id="rId71" Type="http://schemas.openxmlformats.org/officeDocument/2006/relationships/hyperlink" Target="https://doi.org/10.29413/ABS.2019-4.1.9" TargetMode="External"/><Relationship Id="rId92" Type="http://schemas.openxmlformats.org/officeDocument/2006/relationships/hyperlink" Target="https://doi.org/10.1210/jcem.86.2.7209"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chart" Target="charts/chart11.xml"/><Relationship Id="rId40" Type="http://schemas.openxmlformats.org/officeDocument/2006/relationships/hyperlink" Target="https://www.ncbi.nlm.nih.gov/pmc/articles/PMC6485063/" TargetMode="External"/><Relationship Id="rId45" Type="http://schemas.openxmlformats.org/officeDocument/2006/relationships/hyperlink" Target="https://www.ncbi.nlm.nih.gov/pubmed/?term=Bose%20K%5BAuthor%5D&amp;cauthor=true&amp;cauthor_uid=27836005" TargetMode="External"/><Relationship Id="rId66" Type="http://schemas.openxmlformats.org/officeDocument/2006/relationships/hyperlink" Target="https://www.rmj.ru/archive/rmzh-mat-i-ditya-akusherstvo-i-ginekologiya-3-2019/" TargetMode="External"/><Relationship Id="rId87" Type="http://schemas.openxmlformats.org/officeDocument/2006/relationships/hyperlink" Target="https://doi.org/10.1093/jpepsy/jsx065" TargetMode="External"/><Relationship Id="rId110" Type="http://schemas.openxmlformats.org/officeDocument/2006/relationships/hyperlink" Target="https://www.sciencedirect.com/science/article/pii/S2214109X20302072" TargetMode="External"/><Relationship Id="rId115" Type="http://schemas.openxmlformats.org/officeDocument/2006/relationships/hyperlink" Target="https://pubmed.ncbi.nlm.nih.gov/?term=Von+Essen+L&amp;cauthor_id=16167915" TargetMode="External"/><Relationship Id="rId131" Type="http://schemas.openxmlformats.org/officeDocument/2006/relationships/hyperlink" Target="https://www.ncbi.nlm.nih.gov/pubmed/?term=Biaggi%20A%5BAuthor%5D&amp;cauthor=true&amp;cauthor_uid=26650969" TargetMode="External"/><Relationship Id="rId136" Type="http://schemas.openxmlformats.org/officeDocument/2006/relationships/hyperlink" Target="https://en.wikipedia.org/wiki/Archives_of_Disease_in_Childhood" TargetMode="External"/><Relationship Id="rId61" Type="http://schemas.openxmlformats.org/officeDocument/2006/relationships/hyperlink" Target="https://www.rmj.ru/authors/Maykova_ID/" TargetMode="External"/><Relationship Id="rId82" Type="http://schemas.openxmlformats.org/officeDocument/2006/relationships/hyperlink" Target="https://www.rmj.ru/authors/kuchma_v_r/" TargetMode="External"/><Relationship Id="rId152" Type="http://schemas.openxmlformats.org/officeDocument/2006/relationships/image" Target="media/image10.emf"/><Relationship Id="rId19" Type="http://schemas.openxmlformats.org/officeDocument/2006/relationships/chart" Target="charts/chart6.xml"/><Relationship Id="rId14" Type="http://schemas.openxmlformats.org/officeDocument/2006/relationships/chart" Target="charts/chart2.xml"/><Relationship Id="rId30" Type="http://schemas.microsoft.com/office/2007/relationships/diagramDrawing" Target="diagrams/drawing1.xml"/><Relationship Id="rId35" Type="http://schemas.openxmlformats.org/officeDocument/2006/relationships/hyperlink" Target="https://www.ncbi.nlm.nih.gov/pubmed/?term=Mayor%20S%5BAuthor%5D&amp;cauthor=true&amp;cauthor_uid=15142897" TargetMode="External"/><Relationship Id="rId56" Type="http://schemas.openxmlformats.org/officeDocument/2006/relationships/hyperlink" Target="https://doi.org/10.24884/1561-6274-2018-22-5-77-82" TargetMode="External"/><Relationship Id="rId77" Type="http://schemas.openxmlformats.org/officeDocument/2006/relationships/hyperlink" Target="javascript:;" TargetMode="External"/><Relationship Id="rId100" Type="http://schemas.openxmlformats.org/officeDocument/2006/relationships/hyperlink" Target="http://dx.doi.org/10.18565/aig.2016.9.114-8" TargetMode="External"/><Relationship Id="rId105" Type="http://schemas.openxmlformats.org/officeDocument/2006/relationships/hyperlink" Target="https://www.sciencedirect.com/science/journal/1054139X/59/5" TargetMode="External"/><Relationship Id="rId126" Type="http://schemas.openxmlformats.org/officeDocument/2006/relationships/hyperlink" Target="https://dx.doi.org/10.1007%2Fs13524-018-0744-x" TargetMode="External"/><Relationship Id="rId147" Type="http://schemas.openxmlformats.org/officeDocument/2006/relationships/hyperlink" Target="https://www.rmj.ru/articles/%20ginekologiya/Roly_pregravidarnoy_podgotovki_v_uluchshenii_perinatalynyh_ishodov_u_ghenschin_s_vospalitelynymi_zabolevaniyami_polovyh_putey/" TargetMode="External"/><Relationship Id="rId8" Type="http://schemas.openxmlformats.org/officeDocument/2006/relationships/endnotes" Target="endnotes.xml"/><Relationship Id="rId51" Type="http://schemas.openxmlformats.org/officeDocument/2006/relationships/hyperlink" Target="https://istina.msu.ru/workers/3498006/" TargetMode="External"/><Relationship Id="rId72" Type="http://schemas.openxmlformats.org/officeDocument/2006/relationships/hyperlink" Target="https://doi.org/10.1093/jpepsy/jsm113" TargetMode="External"/><Relationship Id="rId93" Type="http://schemas.openxmlformats.org/officeDocument/2006/relationships/hyperlink" Target="https://doi.org/10.1186/s13633-017-0051-0" TargetMode="External"/><Relationship Id="rId98" Type="http://schemas.openxmlformats.org/officeDocument/2006/relationships/hyperlink" Target="https://www.researchgate.net/profile/Daniel_Stokols" TargetMode="External"/><Relationship Id="rId121" Type="http://schemas.openxmlformats.org/officeDocument/2006/relationships/hyperlink" Target="https://www.tandfonline.com/toc/camh20/12/5" TargetMode="External"/><Relationship Id="rId142" Type="http://schemas.openxmlformats.org/officeDocument/2006/relationships/hyperlink" Target="https://www.ncbi.nlm.nih.gov/entrez/eutils/elink.fcgi?dbfrom=pubmed&amp;retmode=ref&amp;cmd=prlinks&amp;id=30458985"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E:\Dady\2021\Natali\&#1040;&#1103;&#1079;&#1073;&#1077;&#1082;&#1086;&#1074;\&#1056;&#1072;&#1073;&#1086;&#1095;&#1080;&#1081;%20&#1092;&#1072;&#1081;&#1083;_&#1040;&#1103;&#1079;&#1073;&#1077;&#1082;&#1086;&#107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5;&#1083;&#1077;&#1085;&#1072;%20&#1041;&#1077;&#1083;&#1086;&#1074;&#1072;\Desktop\&#1076;&#1080;&#1089;&#1089;&#1077;&#1088;&#1090;&#1072;&#1094;&#1080;&#1103;%20&#1086;&#1082;&#1086;&#1085;&#1095;&#1072;&#1090;&#1077;&#1083;&#1100;&#1085;&#1072;&#1103;\&#1050;&#1085;&#1080;&#1075;&#1072;1.xls&#1076;&#1080;&#1072;&#1075;&#1088;&#1072;&#1084;&#1084;&#1099;%20&#1040;&#1088;&#1076;&#1072;&#1082;.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5;&#1083;&#1077;&#1085;&#1072;%20&#1041;&#1077;&#1083;&#1086;&#1074;&#1072;\Desktop\&#1076;&#1080;&#1089;&#1089;&#1077;&#1088;&#1090;&#1072;&#1094;&#1080;&#1103;%20&#1086;&#1082;&#1086;&#1085;&#1095;&#1072;&#1090;&#1077;&#1083;&#1100;&#1085;&#1072;&#1103;\&#1050;&#1085;&#1080;&#1075;&#1072;1.xls&#1076;&#1080;&#1072;&#1075;&#1088;&#1072;&#1084;&#1084;&#1099;%20&#1040;&#1088;&#1076;&#1072;&#108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5;&#1083;&#1077;&#1085;&#1072;%20&#1041;&#1077;&#1083;&#1086;&#1074;&#1072;\Desktop\&#1076;&#1080;&#1089;&#1089;&#1077;&#1088;&#1090;&#1072;&#1094;&#1080;&#1103;%20&#1086;&#1082;&#1086;&#1085;&#1095;&#1072;&#1090;&#1077;&#1083;&#1100;&#1085;&#1072;&#1103;\&#1050;&#1085;&#1080;&#1075;&#1072;1.xls&#1076;&#1080;&#1072;&#1075;&#1088;&#1072;&#1084;&#1084;&#1099;%20&#1040;&#1088;&#1076;&#1072;&#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dy\2021\Natali\&#1040;&#1103;&#1079;&#1073;&#1077;&#1082;&#1086;&#1074;\&#1056;&#1072;&#1073;&#1086;&#1095;&#1080;&#1081;%20&#1092;&#1072;&#1081;&#1083;_&#1040;&#1103;&#1079;&#1073;&#1077;&#1082;&#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dy\2021\Natali\&#1040;&#1103;&#1079;&#1073;&#1077;&#1082;&#1086;&#1074;\&#1056;&#1072;&#1073;&#1086;&#1095;&#1080;&#1081;%20&#1092;&#1072;&#1081;&#1083;_&#1040;&#1103;&#1079;&#1073;&#1077;&#1082;&#1086;&#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dy\2021\Natali\&#1040;&#1103;&#1079;&#1073;&#1077;&#1082;&#1086;&#1074;\&#1056;&#1072;&#1073;&#1086;&#1095;&#1080;&#1081;%20&#1092;&#1072;&#1081;&#1083;_&#1040;&#1103;&#1079;&#1073;&#1077;&#1082;&#1086;&#10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dy\2021\Natali\&#1040;&#1103;&#1079;&#1073;&#1077;&#1082;&#1086;&#1074;\&#1056;&#1072;&#1073;&#1086;&#1095;&#1080;&#1081;%20&#1092;&#1072;&#1081;&#1083;_&#1040;&#1103;&#1079;&#1073;&#1077;&#1082;&#1086;&#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5;&#1083;&#1077;&#1085;&#1072;%20&#1041;&#1077;&#1083;&#1086;&#1074;&#1072;\Desktop\&#1076;&#1080;&#1089;&#1089;&#1077;&#1088;&#1090;&#1072;&#1094;&#1080;&#1103;%20&#1086;&#1082;&#1086;&#1085;&#1095;&#1072;&#1090;&#1077;&#1083;&#1100;&#1085;&#1072;&#1103;\&#1050;&#1085;&#1080;&#1075;&#1072;1.xls&#1076;&#1080;&#1072;&#1075;&#1088;&#1072;&#1084;&#1084;&#1099;%20&#1040;&#1088;&#1076;&#1072;&#108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dy\2021\Natali\&#1040;&#1103;&#1079;&#1073;&#1077;&#1082;&#1086;&#1074;\&#1056;&#1072;&#1073;&#1086;&#1095;&#1080;&#1081;%20&#1092;&#1072;&#1081;&#1083;_&#1040;&#1103;&#1079;&#1073;&#1077;&#1082;&#1086;&#107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5;&#1083;&#1077;&#1085;&#1072;%20&#1041;&#1077;&#1083;&#1086;&#1074;&#1072;\Desktop\&#1076;&#1080;&#1089;&#1089;&#1077;&#1088;&#1090;&#1072;&#1094;&#1080;&#1103;%20&#1086;&#1082;&#1086;&#1085;&#1095;&#1072;&#1090;&#1077;&#1083;&#1100;&#1085;&#1072;&#1103;\&#1050;&#1085;&#1080;&#1075;&#1072;1.xls&#1076;&#1080;&#1072;&#1075;&#1088;&#1072;&#1084;&#1084;&#1099;%20&#1040;&#1088;&#1076;&#1072;&#108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5;&#1083;&#1077;&#1085;&#1072;%20&#1041;&#1077;&#1083;&#1086;&#1074;&#1072;\Desktop\&#1076;&#1080;&#1089;&#1089;&#1077;&#1088;&#1090;&#1072;&#1094;&#1080;&#1103;%20&#1086;&#1082;&#1086;&#1085;&#1095;&#1072;&#1090;&#1077;&#1083;&#1100;&#1085;&#1072;&#1103;\&#1050;&#1085;&#1080;&#1075;&#1072;1.xls&#1076;&#1080;&#1072;&#1075;&#1088;&#1072;&#1084;&#1084;&#1099;%20&#1040;&#1088;&#1076;&#1072;&#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Лист1!$B$1:$B$2</c:f>
              <c:strCache>
                <c:ptCount val="2"/>
                <c:pt idx="0">
                  <c:v>Темп прироста (%)</c:v>
                </c:pt>
                <c:pt idx="1">
                  <c:v>Поздний период</c:v>
                </c:pt>
              </c:strCache>
            </c:strRef>
          </c:tx>
          <c:spPr>
            <a:solidFill>
              <a:srgbClr val="002060"/>
            </a:solidFill>
            <a:ln>
              <a:noFill/>
            </a:ln>
            <a:effectLst/>
          </c:spPr>
          <c:invertIfNegative val="0"/>
          <c:dPt>
            <c:idx val="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1-437B-4407-9E04-12DD2C40628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Длина тела (см)</c:v>
                </c:pt>
                <c:pt idx="1">
                  <c:v>Масса тела (кг)</c:v>
                </c:pt>
                <c:pt idx="2">
                  <c:v>Окружность грудной клетки (см)</c:v>
                </c:pt>
              </c:strCache>
            </c:strRef>
          </c:cat>
          <c:val>
            <c:numRef>
              <c:f>Лист1!$B$3:$B$5</c:f>
              <c:numCache>
                <c:formatCode>0%</c:formatCode>
                <c:ptCount val="3"/>
                <c:pt idx="0">
                  <c:v>0.19200000000000009</c:v>
                </c:pt>
                <c:pt idx="1">
                  <c:v>0.3220000000000004</c:v>
                </c:pt>
                <c:pt idx="2">
                  <c:v>0.22400000000000009</c:v>
                </c:pt>
              </c:numCache>
            </c:numRef>
          </c:val>
          <c:extLst>
            <c:ext xmlns:c16="http://schemas.microsoft.com/office/drawing/2014/chart" uri="{C3380CC4-5D6E-409C-BE32-E72D297353CC}">
              <c16:uniqueId val="{00000002-437B-4407-9E04-12DD2C40628E}"/>
            </c:ext>
          </c:extLst>
        </c:ser>
        <c:ser>
          <c:idx val="1"/>
          <c:order val="1"/>
          <c:tx>
            <c:strRef>
              <c:f>Лист1!$C$1:$C$2</c:f>
              <c:strCache>
                <c:ptCount val="2"/>
                <c:pt idx="0">
                  <c:v>Темп прироста (%)</c:v>
                </c:pt>
                <c:pt idx="1">
                  <c:v>Ранний период</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Длина тела (см)</c:v>
                </c:pt>
                <c:pt idx="1">
                  <c:v>Масса тела (кг)</c:v>
                </c:pt>
                <c:pt idx="2">
                  <c:v>Окружность грудной клетки (см)</c:v>
                </c:pt>
              </c:strCache>
            </c:strRef>
          </c:cat>
          <c:val>
            <c:numRef>
              <c:f>Лист1!$C$3:$C$5</c:f>
              <c:numCache>
                <c:formatCode>0%</c:formatCode>
                <c:ptCount val="3"/>
                <c:pt idx="0">
                  <c:v>8.8000000000000148E-2</c:v>
                </c:pt>
                <c:pt idx="1">
                  <c:v>8.6000000000000063E-2</c:v>
                </c:pt>
                <c:pt idx="2">
                  <c:v>0.18500000000000016</c:v>
                </c:pt>
              </c:numCache>
            </c:numRef>
          </c:val>
          <c:extLst>
            <c:ext xmlns:c16="http://schemas.microsoft.com/office/drawing/2014/chart" uri="{C3380CC4-5D6E-409C-BE32-E72D297353CC}">
              <c16:uniqueId val="{00000003-437B-4407-9E04-12DD2C40628E}"/>
            </c:ext>
          </c:extLst>
        </c:ser>
        <c:dLbls>
          <c:showLegendKey val="0"/>
          <c:showVal val="1"/>
          <c:showCatName val="0"/>
          <c:showSerName val="0"/>
          <c:showPercent val="0"/>
          <c:showBubbleSize val="0"/>
        </c:dLbls>
        <c:gapWidth val="219"/>
        <c:overlap val="-27"/>
        <c:axId val="176088576"/>
        <c:axId val="176090112"/>
      </c:barChart>
      <c:catAx>
        <c:axId val="17608857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090112"/>
        <c:crosses val="autoZero"/>
        <c:auto val="1"/>
        <c:lblAlgn val="ctr"/>
        <c:lblOffset val="100"/>
        <c:noMultiLvlLbl val="0"/>
      </c:catAx>
      <c:valAx>
        <c:axId val="176090112"/>
        <c:scaling>
          <c:orientation val="minMax"/>
        </c:scaling>
        <c:delete val="0"/>
        <c:axPos val="l"/>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08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Лист1!$C$303</c:f>
              <c:strCache>
                <c:ptCount val="1"/>
                <c:pt idx="0">
                  <c:v>первая беременность</c:v>
                </c:pt>
              </c:strCache>
            </c:strRef>
          </c:tx>
          <c:spPr>
            <a:solidFill>
              <a:srgbClr val="002060">
                <a:alpha val="85000"/>
              </a:srgbClr>
            </a:solidFill>
            <a:ln w="9525" cap="flat" cmpd="sng" algn="ctr">
              <a:solidFill>
                <a:schemeClr val="tx1">
                  <a:alpha val="50000"/>
                </a:schemeClr>
              </a:solidFill>
              <a:round/>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Лист1!$D$302:$E$302</c:f>
              <c:strCache>
                <c:ptCount val="2"/>
                <c:pt idx="0">
                  <c:v>I группа</c:v>
                </c:pt>
                <c:pt idx="1">
                  <c:v> II группа</c:v>
                </c:pt>
              </c:strCache>
            </c:strRef>
          </c:cat>
          <c:val>
            <c:numRef>
              <c:f>Лист1!$D$303:$E$303</c:f>
              <c:numCache>
                <c:formatCode>General</c:formatCode>
                <c:ptCount val="2"/>
                <c:pt idx="0">
                  <c:v>80.7</c:v>
                </c:pt>
                <c:pt idx="1">
                  <c:v>33</c:v>
                </c:pt>
              </c:numCache>
            </c:numRef>
          </c:val>
          <c:extLst>
            <c:ext xmlns:c16="http://schemas.microsoft.com/office/drawing/2014/chart" uri="{C3380CC4-5D6E-409C-BE32-E72D297353CC}">
              <c16:uniqueId val="{00000000-2A03-4AA6-BB1A-8B9313E1831E}"/>
            </c:ext>
          </c:extLst>
        </c:ser>
        <c:ser>
          <c:idx val="1"/>
          <c:order val="1"/>
          <c:tx>
            <c:strRef>
              <c:f>Лист1!$C$304</c:f>
              <c:strCache>
                <c:ptCount val="1"/>
                <c:pt idx="0">
                  <c:v>повторная беременность</c:v>
                </c:pt>
              </c:strCache>
            </c:strRef>
          </c:tx>
          <c:spPr>
            <a:solidFill>
              <a:srgbClr val="FF0000">
                <a:alpha val="85000"/>
              </a:srgbClr>
            </a:solidFill>
            <a:ln w="9525" cap="flat" cmpd="sng" algn="ctr">
              <a:solidFill>
                <a:schemeClr val="tx1">
                  <a:alpha val="50000"/>
                </a:schemeClr>
              </a:solidFill>
              <a:round/>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Лист1!$D$302:$E$302</c:f>
              <c:strCache>
                <c:ptCount val="2"/>
                <c:pt idx="0">
                  <c:v>I группа</c:v>
                </c:pt>
                <c:pt idx="1">
                  <c:v> II группа</c:v>
                </c:pt>
              </c:strCache>
            </c:strRef>
          </c:cat>
          <c:val>
            <c:numRef>
              <c:f>Лист1!$D$304:$E$304</c:f>
              <c:numCache>
                <c:formatCode>General</c:formatCode>
                <c:ptCount val="2"/>
                <c:pt idx="0">
                  <c:v>19.3</c:v>
                </c:pt>
                <c:pt idx="1">
                  <c:v>67</c:v>
                </c:pt>
              </c:numCache>
            </c:numRef>
          </c:val>
          <c:extLst>
            <c:ext xmlns:c16="http://schemas.microsoft.com/office/drawing/2014/chart" uri="{C3380CC4-5D6E-409C-BE32-E72D297353CC}">
              <c16:uniqueId val="{00000001-2A03-4AA6-BB1A-8B9313E1831E}"/>
            </c:ext>
          </c:extLst>
        </c:ser>
        <c:dLbls>
          <c:showLegendKey val="0"/>
          <c:showVal val="1"/>
          <c:showCatName val="0"/>
          <c:showSerName val="0"/>
          <c:showPercent val="0"/>
          <c:showBubbleSize val="0"/>
        </c:dLbls>
        <c:gapWidth val="375"/>
        <c:overlap val="-40"/>
        <c:axId val="140728576"/>
        <c:axId val="140743040"/>
      </c:barChart>
      <c:catAx>
        <c:axId val="140728576"/>
        <c:scaling>
          <c:orientation val="minMax"/>
        </c:scaling>
        <c:delete val="0"/>
        <c:axPos val="b"/>
        <c:title>
          <c:tx>
            <c:rich>
              <a:bodyPr rot="0" vert="horz"/>
              <a:lstStyle/>
              <a:p>
                <a:pPr marL="0" marR="0" lvl="0" indent="0" algn="ctr" defTabSz="914400" rtl="0" eaLnBrk="1" fontAlgn="auto" latinLnBrk="0" hangingPunct="1">
                  <a:lnSpc>
                    <a:spcPct val="100000"/>
                  </a:lnSpc>
                  <a:spcBef>
                    <a:spcPts val="0"/>
                  </a:spcBef>
                  <a:spcAft>
                    <a:spcPts val="0"/>
                  </a:spcAft>
                  <a:buClrTx/>
                  <a:buSzTx/>
                  <a:buFontTx/>
                  <a:buNone/>
                  <a:tabLst/>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беременностей</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prstDash val="solid"/>
            <a:round/>
          </a:ln>
          <a:effectLst/>
        </c:spPr>
        <c:txPr>
          <a:bodyPr rot="-60000000" vert="horz"/>
          <a:lstStyle/>
          <a:p>
            <a:pPr>
              <a:defRPr/>
            </a:pPr>
            <a:endParaRPr lang="ru-RU"/>
          </a:p>
        </c:txPr>
        <c:crossAx val="140743040"/>
        <c:crosses val="autoZero"/>
        <c:auto val="1"/>
        <c:lblAlgn val="ctr"/>
        <c:lblOffset val="100"/>
        <c:noMultiLvlLbl val="0"/>
      </c:catAx>
      <c:valAx>
        <c:axId val="140743040"/>
        <c:scaling>
          <c:orientation val="minMax"/>
        </c:scaling>
        <c:delete val="0"/>
        <c:axPos val="l"/>
        <c:title>
          <c:tx>
            <c:rich>
              <a:bodyPr rot="-5400000" vert="horz"/>
              <a:lstStyle/>
              <a:p>
                <a:pPr>
                  <a:defRPr/>
                </a:pPr>
                <a:r>
                  <a:rPr lang="ru-RU" sz="1200" b="0" i="0" u="none" strike="noStrike" baseline="0">
                    <a:effectLst/>
                  </a:rPr>
                  <a:t>Удельный вес </a:t>
                </a:r>
                <a:endParaRPr lang="ru-RU"/>
              </a:p>
            </c:rich>
          </c:tx>
          <c:overlay val="0"/>
          <c:spPr>
            <a:noFill/>
            <a:ln>
              <a:noFill/>
            </a:ln>
            <a:effectLst/>
          </c:spPr>
        </c:title>
        <c:numFmt formatCode="General" sourceLinked="1"/>
        <c:majorTickMark val="out"/>
        <c:minorTickMark val="none"/>
        <c:tickLblPos val="nextTo"/>
        <c:crossAx val="140728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vert="horz"/>
        <a:lstStyle/>
        <a:p>
          <a:pPr>
            <a:defRPr/>
          </a:pPr>
          <a:endParaRPr lang="ru-RU"/>
        </a:p>
      </c:txPr>
    </c:legend>
    <c:plotVisOnly val="1"/>
    <c:dispBlanksAs val="gap"/>
    <c:showDLblsOverMax val="0"/>
  </c:chart>
  <c:spPr>
    <a:noFill/>
    <a:ln w="9525" cap="flat" cmpd="sng" algn="ctr">
      <a:noFill/>
      <a:prstDash val="solid"/>
      <a:round/>
    </a:ln>
    <a:effectLst/>
  </c:spPr>
  <c:txPr>
    <a:bodyPr/>
    <a:lstStyle/>
    <a:p>
      <a:pPr>
        <a:defRPr lang="ru-RU" sz="12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a:t>
            </a:r>
            <a:r>
              <a:rPr lang="ru-RU"/>
              <a:t> группа</a:t>
            </a:r>
          </a:p>
        </c:rich>
      </c:tx>
      <c:overlay val="0"/>
      <c:spPr>
        <a:noFill/>
        <a:ln>
          <a:noFill/>
        </a:ln>
        <a:effectLst/>
      </c:spPr>
    </c:title>
    <c:autoTitleDeleted val="0"/>
    <c:plotArea>
      <c:layout>
        <c:manualLayout>
          <c:layoutTarget val="inner"/>
          <c:xMode val="edge"/>
          <c:yMode val="edge"/>
          <c:x val="0.283328543786042"/>
          <c:y val="0.22793451665999376"/>
          <c:w val="0.42361093549437739"/>
          <c:h val="0.49181947595533654"/>
        </c:manualLayout>
      </c:layout>
      <c:pieChart>
        <c:varyColors val="1"/>
        <c:ser>
          <c:idx val="0"/>
          <c:order val="0"/>
          <c:tx>
            <c:strRef>
              <c:f>Лист1!$B$1</c:f>
              <c:strCache>
                <c:ptCount val="1"/>
                <c:pt idx="0">
                  <c:v>1 группа</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82F8-4324-B2C8-739F7999328E}"/>
              </c:ext>
            </c:extLst>
          </c:dPt>
          <c:dPt>
            <c:idx val="1"/>
            <c:bubble3D val="0"/>
            <c:explosion val="11"/>
            <c:spPr>
              <a:solidFill>
                <a:srgbClr val="FF0000"/>
              </a:solidFill>
              <a:ln w="19050">
                <a:solidFill>
                  <a:schemeClr val="lt1"/>
                </a:solidFill>
              </a:ln>
              <a:effectLst/>
            </c:spPr>
            <c:extLst>
              <c:ext xmlns:c16="http://schemas.microsoft.com/office/drawing/2014/chart" uri="{C3380CC4-5D6E-409C-BE32-E72D297353CC}">
                <c16:uniqueId val="{00000003-82F8-4324-B2C8-739F7999328E}"/>
              </c:ext>
            </c:extLst>
          </c:dPt>
          <c:dLbls>
            <c:dLbl>
              <c:idx val="0"/>
              <c:spPr>
                <a:noFill/>
                <a:ln>
                  <a:noFill/>
                </a:ln>
                <a:effectLst/>
              </c:spPr>
              <c:txPr>
                <a:bodyPr rot="0" vert="horz"/>
                <a:lstStyle/>
                <a:p>
                  <a:pPr>
                    <a:defRPr>
                      <a:solidFill>
                        <a:schemeClr val="bg1"/>
                      </a:solidFill>
                    </a:defRPr>
                  </a:pPr>
                  <a:endParaRPr lang="ru-RU"/>
                </a:p>
              </c:txPr>
              <c:dLblPos val="bestFit"/>
              <c:showLegendKey val="0"/>
              <c:showVal val="1"/>
              <c:showCatName val="0"/>
              <c:showSerName val="0"/>
              <c:showPercent val="0"/>
              <c:showBubbleSize val="0"/>
              <c:extLst>
                <c:ext xmlns:c16="http://schemas.microsoft.com/office/drawing/2014/chart" uri="{C3380CC4-5D6E-409C-BE32-E72D297353CC}">
                  <c16:uniqueId val="{00000001-82F8-4324-B2C8-739F7999328E}"/>
                </c:ext>
              </c:extLst>
            </c:dLbl>
            <c:dLbl>
              <c:idx val="1"/>
              <c:spPr>
                <a:noFill/>
                <a:ln>
                  <a:noFill/>
                </a:ln>
                <a:effectLst/>
              </c:spPr>
              <c:txPr>
                <a:bodyPr rot="0" vert="horz"/>
                <a:lstStyle/>
                <a:p>
                  <a:pPr>
                    <a:defRPr>
                      <a:solidFill>
                        <a:schemeClr val="bg1"/>
                      </a:solidFill>
                    </a:defRPr>
                  </a:pPr>
                  <a:endParaRPr lang="ru-RU"/>
                </a:p>
              </c:txPr>
              <c:dLblPos val="bestFit"/>
              <c:showLegendKey val="0"/>
              <c:showVal val="1"/>
              <c:showCatName val="0"/>
              <c:showSerName val="0"/>
              <c:showPercent val="0"/>
              <c:showBubbleSize val="0"/>
              <c:extLst>
                <c:ext xmlns:c16="http://schemas.microsoft.com/office/drawing/2014/chart" uri="{C3380CC4-5D6E-409C-BE32-E72D297353CC}">
                  <c16:uniqueId val="{00000003-82F8-4324-B2C8-739F7999328E}"/>
                </c:ext>
              </c:extLst>
            </c:dLbl>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Лист1!$A$2:$A$3</c:f>
              <c:strCache>
                <c:ptCount val="2"/>
                <c:pt idx="0">
                  <c:v>Роды в срок</c:v>
                </c:pt>
                <c:pt idx="1">
                  <c:v>Преждевременные роды</c:v>
                </c:pt>
              </c:strCache>
            </c:strRef>
          </c:cat>
          <c:val>
            <c:numRef>
              <c:f>Лист1!$B$2:$B$3</c:f>
              <c:numCache>
                <c:formatCode>General</c:formatCode>
                <c:ptCount val="2"/>
                <c:pt idx="0">
                  <c:v>80.7</c:v>
                </c:pt>
                <c:pt idx="1">
                  <c:v>19.3</c:v>
                </c:pt>
              </c:numCache>
            </c:numRef>
          </c:val>
          <c:extLst>
            <c:ext xmlns:c16="http://schemas.microsoft.com/office/drawing/2014/chart" uri="{C3380CC4-5D6E-409C-BE32-E72D297353CC}">
              <c16:uniqueId val="{00000004-82F8-4324-B2C8-739F7999328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prstDash val="solid"/>
      <a:round/>
    </a:ln>
    <a:effectLst/>
  </c:spPr>
  <c:txPr>
    <a:bodyPr/>
    <a:lstStyle/>
    <a:p>
      <a:pPr>
        <a:defRPr lang="ru-RU"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II</a:t>
            </a:r>
            <a:r>
              <a:rPr lang="ru-RU"/>
              <a:t> группа </a:t>
            </a:r>
          </a:p>
        </c:rich>
      </c:tx>
      <c:overlay val="0"/>
      <c:spPr>
        <a:noFill/>
        <a:ln>
          <a:noFill/>
        </a:ln>
        <a:effectLst/>
      </c:spPr>
    </c:title>
    <c:autoTitleDeleted val="0"/>
    <c:plotArea>
      <c:layout>
        <c:manualLayout>
          <c:layoutTarget val="inner"/>
          <c:xMode val="edge"/>
          <c:yMode val="edge"/>
          <c:x val="0.24588968658329499"/>
          <c:y val="0.20295494313210877"/>
          <c:w val="0.47390728732437903"/>
          <c:h val="0.53709492563429573"/>
        </c:manualLayout>
      </c:layout>
      <c:pieChart>
        <c:varyColors val="1"/>
        <c:ser>
          <c:idx val="0"/>
          <c:order val="0"/>
          <c:tx>
            <c:strRef>
              <c:f>Лист1!$B$1</c:f>
              <c:strCache>
                <c:ptCount val="1"/>
                <c:pt idx="0">
                  <c:v>2 группа </c:v>
                </c:pt>
              </c:strCache>
            </c:strRef>
          </c:tx>
          <c:explosion val="11"/>
          <c:dPt>
            <c:idx val="0"/>
            <c:bubble3D val="0"/>
            <c:spPr>
              <a:solidFill>
                <a:srgbClr val="002060"/>
              </a:solidFill>
              <a:ln w="19050">
                <a:solidFill>
                  <a:schemeClr val="lt1"/>
                </a:solidFill>
              </a:ln>
              <a:effectLst/>
            </c:spPr>
            <c:extLst>
              <c:ext xmlns:c16="http://schemas.microsoft.com/office/drawing/2014/chart" uri="{C3380CC4-5D6E-409C-BE32-E72D297353CC}">
                <c16:uniqueId val="{00000001-9E20-4C41-9D5B-767A09B00F4C}"/>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9E20-4C41-9D5B-767A09B00F4C}"/>
              </c:ext>
            </c:extLst>
          </c:dPt>
          <c:dLbls>
            <c:spPr>
              <a:noFill/>
              <a:ln>
                <a:noFill/>
              </a:ln>
              <a:effectLst/>
            </c:spPr>
            <c:txPr>
              <a:bodyPr rot="0" vert="horz"/>
              <a:lstStyle/>
              <a:p>
                <a:pPr>
                  <a:defRPr>
                    <a:solidFill>
                      <a:schemeClr val="bg1"/>
                    </a:solidFill>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Лист1!$A$2:$A$3</c:f>
              <c:strCache>
                <c:ptCount val="2"/>
                <c:pt idx="0">
                  <c:v>Роды в срок</c:v>
                </c:pt>
                <c:pt idx="1">
                  <c:v>Преждевременные роды</c:v>
                </c:pt>
              </c:strCache>
            </c:strRef>
          </c:cat>
          <c:val>
            <c:numRef>
              <c:f>Лист1!$B$2:$B$3</c:f>
              <c:numCache>
                <c:formatCode>General</c:formatCode>
                <c:ptCount val="2"/>
                <c:pt idx="0">
                  <c:v>93</c:v>
                </c:pt>
                <c:pt idx="1">
                  <c:v>7</c:v>
                </c:pt>
              </c:numCache>
            </c:numRef>
          </c:val>
          <c:extLst>
            <c:ext xmlns:c16="http://schemas.microsoft.com/office/drawing/2014/chart" uri="{C3380CC4-5D6E-409C-BE32-E72D297353CC}">
              <c16:uniqueId val="{00000004-9E20-4C41-9D5B-767A09B00F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prstDash val="solid"/>
      <a:round/>
    </a:ln>
    <a:effectLst/>
  </c:spPr>
  <c:txPr>
    <a:bodyPr/>
    <a:lstStyle/>
    <a:p>
      <a:pPr>
        <a:defRPr lang="ru-RU"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количество ИОМ</c:f>
              <c:strCache>
                <c:ptCount val="1"/>
                <c:pt idx="0">
                  <c:v>количество ИОМ</c:v>
                </c:pt>
              </c:strCache>
            </c:strRef>
          </c:tx>
          <c:spPr>
            <a:ln w="19050" cap="rnd" cmpd="sng" algn="ctr">
              <a:solidFill>
                <a:srgbClr val="002060"/>
              </a:solidFill>
              <a:prstDash val="solid"/>
              <a:round/>
            </a:ln>
            <a:effectLst/>
          </c:spPr>
          <c:marker>
            <c:symbol val="circle"/>
            <c:size val="17"/>
            <c:spPr>
              <a:solidFill>
                <a:schemeClr val="lt1"/>
              </a:solidFill>
              <a:ln w="9525" cap="flat" cmpd="sng" algn="ctr">
                <a:noFill/>
                <a:prstDash val="solid"/>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EECB-4C9B-A860-2FCDB96B6A72}"/>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val>
            <c:numRef>
              <c:f>Лист1!$G$495:$G$506</c:f>
              <c:numCache>
                <c:formatCode>General</c:formatCode>
                <c:ptCount val="12"/>
                <c:pt idx="0">
                  <c:v>0</c:v>
                </c:pt>
                <c:pt idx="1">
                  <c:v>2</c:v>
                </c:pt>
                <c:pt idx="2">
                  <c:v>10</c:v>
                </c:pt>
                <c:pt idx="3">
                  <c:v>22</c:v>
                </c:pt>
                <c:pt idx="4">
                  <c:v>34</c:v>
                </c:pt>
                <c:pt idx="5">
                  <c:v>34</c:v>
                </c:pt>
                <c:pt idx="6">
                  <c:v>34</c:v>
                </c:pt>
                <c:pt idx="7">
                  <c:v>34</c:v>
                </c:pt>
                <c:pt idx="8">
                  <c:v>40</c:v>
                </c:pt>
                <c:pt idx="9">
                  <c:v>50</c:v>
                </c:pt>
                <c:pt idx="10">
                  <c:v>58</c:v>
                </c:pt>
                <c:pt idx="11">
                  <c:v>60</c:v>
                </c:pt>
              </c:numCache>
            </c:numRef>
          </c:val>
          <c:smooth val="0"/>
          <c:extLst>
            <c:ext xmlns:c16="http://schemas.microsoft.com/office/drawing/2014/chart" uri="{C3380CC4-5D6E-409C-BE32-E72D297353CC}">
              <c16:uniqueId val="{00000000-C6EB-462D-936B-31B611A109B4}"/>
            </c:ext>
          </c:extLst>
        </c:ser>
        <c:ser>
          <c:idx val="2"/>
          <c:order val="2"/>
          <c:tx>
            <c:strRef>
              <c:f>вставшие на учет</c:f>
              <c:strCache>
                <c:ptCount val="1"/>
                <c:pt idx="0">
                  <c:v>вставшие на учет</c:v>
                </c:pt>
              </c:strCache>
            </c:strRef>
          </c:tx>
          <c:spPr>
            <a:ln w="19050" cap="rnd" cmpd="sng" algn="ctr">
              <a:solidFill>
                <a:srgbClr val="FF0000"/>
              </a:solidFill>
              <a:prstDash val="solid"/>
              <a:round/>
            </a:ln>
            <a:effectLst/>
          </c:spPr>
          <c:marker>
            <c:symbol val="circle"/>
            <c:size val="17"/>
            <c:spPr>
              <a:solidFill>
                <a:schemeClr val="lt1"/>
              </a:solidFill>
              <a:ln w="9525" cap="flat" cmpd="sng" algn="ctr">
                <a:noFill/>
                <a:prstDash val="solid"/>
                <a:round/>
              </a:ln>
              <a:effectLst/>
            </c:spPr>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val>
            <c:numRef>
              <c:f>Лист1!$I$495:$I$506</c:f>
              <c:numCache>
                <c:formatCode>General</c:formatCode>
                <c:ptCount val="12"/>
                <c:pt idx="0">
                  <c:v>8</c:v>
                </c:pt>
                <c:pt idx="1">
                  <c:v>20</c:v>
                </c:pt>
                <c:pt idx="2">
                  <c:v>43</c:v>
                </c:pt>
                <c:pt idx="3">
                  <c:v>68</c:v>
                </c:pt>
                <c:pt idx="4">
                  <c:v>95</c:v>
                </c:pt>
                <c:pt idx="5">
                  <c:v>119</c:v>
                </c:pt>
                <c:pt idx="6">
                  <c:v>127</c:v>
                </c:pt>
                <c:pt idx="7">
                  <c:v>145</c:v>
                </c:pt>
                <c:pt idx="8">
                  <c:v>168</c:v>
                </c:pt>
                <c:pt idx="9">
                  <c:v>190</c:v>
                </c:pt>
                <c:pt idx="10">
                  <c:v>202</c:v>
                </c:pt>
                <c:pt idx="11">
                  <c:v>221</c:v>
                </c:pt>
              </c:numCache>
            </c:numRef>
          </c:val>
          <c:smooth val="0"/>
          <c:extLst>
            <c:ext xmlns:c16="http://schemas.microsoft.com/office/drawing/2014/chart" uri="{C3380CC4-5D6E-409C-BE32-E72D297353CC}">
              <c16:uniqueId val="{00000001-C6EB-462D-936B-31B611A109B4}"/>
            </c:ext>
          </c:extLst>
        </c:ser>
        <c:dLbls>
          <c:showLegendKey val="0"/>
          <c:showVal val="1"/>
          <c:showCatName val="0"/>
          <c:showSerName val="0"/>
          <c:showPercent val="0"/>
          <c:showBubbleSize val="0"/>
        </c:dLbls>
        <c:marker val="1"/>
        <c:smooth val="0"/>
        <c:axId val="175544576"/>
        <c:axId val="174063616"/>
        <c:extLst>
          <c:ext xmlns:c15="http://schemas.microsoft.com/office/drawing/2012/chart" uri="{02D57815-91ED-43cb-92C2-25804820EDAC}">
            <c15:filteredLineSeries>
              <c15:ser>
                <c:idx val="1"/>
                <c:order val="1"/>
                <c:spPr>
                  <a:ln w="19050" cap="rnd" cmpd="sng" algn="ctr">
                    <a:solidFill>
                      <a:schemeClr val="accent2">
                        <a:shade val="95000"/>
                        <a:satMod val="105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val>
                  <c:numRef>
                    <c:extLst>
                      <c:ext uri="{02D57815-91ED-43cb-92C2-25804820EDAC}">
                        <c15:formulaRef>
                          <c15:sqref>Лист1!$H$495:$H$506</c15:sqref>
                        </c15:formulaRef>
                      </c:ext>
                    </c:extLst>
                    <c:numCache>
                      <c:formatCode>General</c:formatCode>
                      <c:ptCount val="12"/>
                    </c:numCache>
                  </c:numRef>
                </c:val>
                <c:smooth val="0"/>
                <c:extLst>
                  <c:ext xmlns:c16="http://schemas.microsoft.com/office/drawing/2014/chart" uri="{C3380CC4-5D6E-409C-BE32-E72D297353CC}">
                    <c16:uniqueId val="{00000002-C6EB-462D-936B-31B611A109B4}"/>
                  </c:ext>
                </c:extLst>
              </c15:ser>
            </c15:filteredLineSeries>
          </c:ext>
        </c:extLst>
      </c:lineChart>
      <c:catAx>
        <c:axId val="175544576"/>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ru-RU"/>
          </a:p>
        </c:txPr>
        <c:crossAx val="174063616"/>
        <c:crosses val="autoZero"/>
        <c:auto val="1"/>
        <c:lblAlgn val="ctr"/>
        <c:lblOffset val="100"/>
        <c:noMultiLvlLbl val="0"/>
      </c:catAx>
      <c:valAx>
        <c:axId val="174063616"/>
        <c:scaling>
          <c:orientation val="minMax"/>
        </c:scaling>
        <c:delete val="0"/>
        <c:axPos val="l"/>
        <c:numFmt formatCode="General" sourceLinked="1"/>
        <c:majorTickMark val="out"/>
        <c:minorTickMark val="none"/>
        <c:tickLblPos val="nextTo"/>
        <c:crossAx val="17554457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prstDash val="solid"/>
      <a:round/>
    </a:ln>
    <a:effectLst/>
  </c:spPr>
  <c:txPr>
    <a:bodyPr/>
    <a:lstStyle/>
    <a:p>
      <a:pPr>
        <a:defRPr lang="ru-RU">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после введения алгоритма</c:f>
              <c:strCache>
                <c:ptCount val="1"/>
                <c:pt idx="0">
                  <c:v>после введения алгоритма</c:v>
                </c:pt>
              </c:strCache>
            </c:strRef>
          </c:tx>
          <c:spPr>
            <a:solidFill>
              <a:srgbClr val="FF0000"/>
            </a:solidFill>
            <a:ln>
              <a:solidFill>
                <a:schemeClr val="tx1"/>
              </a:solidFill>
            </a:ln>
            <a:effectLst>
              <a:innerShdw blurRad="114300">
                <a:schemeClr val="accent2"/>
              </a:innerShdw>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Лист1!$F$521:$F$527</c:f>
              <c:strCache>
                <c:ptCount val="7"/>
                <c:pt idx="0">
                  <c:v>анемии</c:v>
                </c:pt>
                <c:pt idx="1">
                  <c:v>патология ССС</c:v>
                </c:pt>
                <c:pt idx="2">
                  <c:v>патология  органов дыхания</c:v>
                </c:pt>
                <c:pt idx="3">
                  <c:v>патология МВС</c:v>
                </c:pt>
                <c:pt idx="4">
                  <c:v>патология ЖКТ</c:v>
                </c:pt>
                <c:pt idx="5">
                  <c:v>патология нервной системы</c:v>
                </c:pt>
                <c:pt idx="6">
                  <c:v>патология эндокринной системы</c:v>
                </c:pt>
              </c:strCache>
            </c:strRef>
          </c:cat>
          <c:val>
            <c:numRef>
              <c:f>Лист1!$H$521:$H$527</c:f>
              <c:numCache>
                <c:formatCode>General</c:formatCode>
                <c:ptCount val="7"/>
                <c:pt idx="0">
                  <c:v>80.099999999999994</c:v>
                </c:pt>
                <c:pt idx="1">
                  <c:v>13.8</c:v>
                </c:pt>
                <c:pt idx="2">
                  <c:v>17.3</c:v>
                </c:pt>
                <c:pt idx="3">
                  <c:v>36.200000000000003</c:v>
                </c:pt>
                <c:pt idx="4">
                  <c:v>13.3</c:v>
                </c:pt>
                <c:pt idx="5">
                  <c:v>4.5999999999999996</c:v>
                </c:pt>
                <c:pt idx="6">
                  <c:v>9.2000000000000011</c:v>
                </c:pt>
              </c:numCache>
            </c:numRef>
          </c:val>
          <c:extLst>
            <c:ext xmlns:c16="http://schemas.microsoft.com/office/drawing/2014/chart" uri="{C3380CC4-5D6E-409C-BE32-E72D297353CC}">
              <c16:uniqueId val="{00000000-3560-4C20-A123-BBCE7A99BF5A}"/>
            </c:ext>
          </c:extLst>
        </c:ser>
        <c:ser>
          <c:idx val="2"/>
          <c:order val="2"/>
          <c:tx>
            <c:strRef>
              <c:f>до введения алгоритма</c:f>
              <c:strCache>
                <c:ptCount val="1"/>
                <c:pt idx="0">
                  <c:v>до введения алгоритма</c:v>
                </c:pt>
              </c:strCache>
            </c:strRef>
          </c:tx>
          <c:spPr>
            <a:solidFill>
              <a:srgbClr val="002060"/>
            </a:solidFill>
            <a:ln>
              <a:solidFill>
                <a:schemeClr val="tx1"/>
              </a:solidFill>
            </a:ln>
            <a:effectLst>
              <a:softEdge rad="0"/>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Лист1!$F$521:$F$527</c:f>
              <c:strCache>
                <c:ptCount val="7"/>
                <c:pt idx="0">
                  <c:v>анемии</c:v>
                </c:pt>
                <c:pt idx="1">
                  <c:v>патология ССС</c:v>
                </c:pt>
                <c:pt idx="2">
                  <c:v>патология  органов дыхания</c:v>
                </c:pt>
                <c:pt idx="3">
                  <c:v>патология МВС</c:v>
                </c:pt>
                <c:pt idx="4">
                  <c:v>патология ЖКТ</c:v>
                </c:pt>
                <c:pt idx="5">
                  <c:v>патология нервной системы</c:v>
                </c:pt>
                <c:pt idx="6">
                  <c:v>патология эндокринной системы</c:v>
                </c:pt>
              </c:strCache>
            </c:strRef>
          </c:cat>
          <c:val>
            <c:numRef>
              <c:f>Лист1!$I$521:$I$527</c:f>
              <c:numCache>
                <c:formatCode>General</c:formatCode>
                <c:ptCount val="7"/>
                <c:pt idx="0">
                  <c:v>64</c:v>
                </c:pt>
                <c:pt idx="1">
                  <c:v>2.8</c:v>
                </c:pt>
                <c:pt idx="2">
                  <c:v>13.8</c:v>
                </c:pt>
                <c:pt idx="3">
                  <c:v>28.2</c:v>
                </c:pt>
                <c:pt idx="4">
                  <c:v>18.2</c:v>
                </c:pt>
                <c:pt idx="5">
                  <c:v>3.9</c:v>
                </c:pt>
                <c:pt idx="6">
                  <c:v>5.5</c:v>
                </c:pt>
              </c:numCache>
            </c:numRef>
          </c:val>
          <c:extLst>
            <c:ext xmlns:c16="http://schemas.microsoft.com/office/drawing/2014/chart" uri="{C3380CC4-5D6E-409C-BE32-E72D297353CC}">
              <c16:uniqueId val="{00000001-3560-4C20-A123-BBCE7A99BF5A}"/>
            </c:ext>
          </c:extLst>
        </c:ser>
        <c:dLbls>
          <c:showLegendKey val="0"/>
          <c:showVal val="1"/>
          <c:showCatName val="0"/>
          <c:showSerName val="0"/>
          <c:showPercent val="0"/>
          <c:showBubbleSize val="0"/>
        </c:dLbls>
        <c:gapWidth val="141"/>
        <c:overlap val="-100"/>
        <c:axId val="173041536"/>
        <c:axId val="174071808"/>
        <c:extLst>
          <c:ext xmlns:c15="http://schemas.microsoft.com/office/drawing/2012/chart" uri="{02D57815-91ED-43cb-92C2-25804820EDAC}">
            <c15:filteredBarSeries>
              <c15: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Лист1!$F$521:$F$527</c15:sqref>
                        </c15:formulaRef>
                      </c:ext>
                    </c:extLst>
                    <c:strCache>
                      <c:ptCount val="7"/>
                      <c:pt idx="0">
                        <c:v>анемии</c:v>
                      </c:pt>
                      <c:pt idx="1">
                        <c:v>патология ССС</c:v>
                      </c:pt>
                      <c:pt idx="2">
                        <c:v>патология  органов дыхания</c:v>
                      </c:pt>
                      <c:pt idx="3">
                        <c:v>патология МВС</c:v>
                      </c:pt>
                      <c:pt idx="4">
                        <c:v>патология ЖКТ</c:v>
                      </c:pt>
                      <c:pt idx="5">
                        <c:v>патология нервной системы</c:v>
                      </c:pt>
                      <c:pt idx="6">
                        <c:v>патология эндокринной системы</c:v>
                      </c:pt>
                    </c:strCache>
                  </c:strRef>
                </c:cat>
                <c:val>
                  <c:numRef>
                    <c:extLst>
                      <c:ext uri="{02D57815-91ED-43cb-92C2-25804820EDAC}">
                        <c15:formulaRef>
                          <c15:sqref>Лист1!$G$521:$G$527</c15:sqref>
                        </c15:formulaRef>
                      </c:ext>
                    </c:extLst>
                    <c:numCache>
                      <c:formatCode>General</c:formatCode>
                      <c:ptCount val="7"/>
                    </c:numCache>
                  </c:numRef>
                </c:val>
                <c:extLst>
                  <c:ext xmlns:c16="http://schemas.microsoft.com/office/drawing/2014/chart" uri="{C3380CC4-5D6E-409C-BE32-E72D297353CC}">
                    <c16:uniqueId val="{00000002-3560-4C20-A123-BBCE7A99BF5A}"/>
                  </c:ext>
                </c:extLst>
              </c15:ser>
            </c15:filteredBarSeries>
          </c:ext>
        </c:extLst>
      </c:barChart>
      <c:catAx>
        <c:axId val="173041536"/>
        <c:scaling>
          <c:orientation val="minMax"/>
        </c:scaling>
        <c:delete val="0"/>
        <c:axPos val="l"/>
        <c:title>
          <c:tx>
            <c:rich>
              <a:bodyPr rot="-5400000" vert="horz"/>
              <a:lstStyle/>
              <a:p>
                <a:pPr>
                  <a:defRPr/>
                </a:pPr>
                <a:r>
                  <a:rPr lang="ru-RU"/>
                  <a:t>Патология</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prstDash val="solid"/>
            <a:round/>
          </a:ln>
          <a:effectLst/>
        </c:spPr>
        <c:txPr>
          <a:bodyPr rot="-60000000" vert="horz"/>
          <a:lstStyle/>
          <a:p>
            <a:pPr>
              <a:defRPr/>
            </a:pPr>
            <a:endParaRPr lang="ru-RU"/>
          </a:p>
        </c:txPr>
        <c:crossAx val="174071808"/>
        <c:crosses val="autoZero"/>
        <c:auto val="1"/>
        <c:lblAlgn val="ctr"/>
        <c:lblOffset val="100"/>
        <c:noMultiLvlLbl val="0"/>
      </c:catAx>
      <c:valAx>
        <c:axId val="174071808"/>
        <c:scaling>
          <c:orientation val="minMax"/>
        </c:scaling>
        <c:delete val="0"/>
        <c:axPos val="b"/>
        <c:title>
          <c:tx>
            <c:rich>
              <a:bodyPr rot="0" vert="horz"/>
              <a:lstStyle/>
              <a:p>
                <a:pPr>
                  <a:defRPr/>
                </a:pPr>
                <a:r>
                  <a:rPr lang="ru-RU"/>
                  <a:t>%</a:t>
                </a:r>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vert="horz"/>
          <a:lstStyle/>
          <a:p>
            <a:pPr>
              <a:defRPr/>
            </a:pPr>
            <a:endParaRPr lang="ru-RU"/>
          </a:p>
        </c:txPr>
        <c:crossAx val="17304153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sz="105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(2)'!$B$1:$B$2</c:f>
              <c:strCache>
                <c:ptCount val="2"/>
                <c:pt idx="0">
                  <c:v>Темп прироста (%)</c:v>
                </c:pt>
                <c:pt idx="1">
                  <c:v>Поздний период</c:v>
                </c:pt>
              </c:strCache>
            </c:strRef>
          </c:tx>
          <c:spPr>
            <a:solidFill>
              <a:srgbClr val="002060"/>
            </a:solidFill>
            <a:ln>
              <a:noFill/>
            </a:ln>
            <a:effectLst/>
          </c:spPr>
          <c:invertIfNegative val="0"/>
          <c:dPt>
            <c:idx val="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1-9C27-4A2A-964B-202A71555B9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(2)'!$A$3:$A$5</c:f>
              <c:strCache>
                <c:ptCount val="3"/>
                <c:pt idx="0">
                  <c:v>Длина тела (см)</c:v>
                </c:pt>
                <c:pt idx="1">
                  <c:v>Масса тела (кг)</c:v>
                </c:pt>
                <c:pt idx="2">
                  <c:v>Окружность грудной клетки (см)</c:v>
                </c:pt>
              </c:strCache>
            </c:strRef>
          </c:cat>
          <c:val>
            <c:numRef>
              <c:f>'Лист1 (2)'!$B$3:$B$5</c:f>
              <c:numCache>
                <c:formatCode>0%</c:formatCode>
                <c:ptCount val="3"/>
                <c:pt idx="0">
                  <c:v>0.15600000000000017</c:v>
                </c:pt>
                <c:pt idx="1">
                  <c:v>0.3200000000000004</c:v>
                </c:pt>
                <c:pt idx="2">
                  <c:v>0.18100000000000019</c:v>
                </c:pt>
              </c:numCache>
            </c:numRef>
          </c:val>
          <c:extLst>
            <c:ext xmlns:c16="http://schemas.microsoft.com/office/drawing/2014/chart" uri="{C3380CC4-5D6E-409C-BE32-E72D297353CC}">
              <c16:uniqueId val="{00000002-9C27-4A2A-964B-202A71555B98}"/>
            </c:ext>
          </c:extLst>
        </c:ser>
        <c:ser>
          <c:idx val="1"/>
          <c:order val="1"/>
          <c:tx>
            <c:strRef>
              <c:f>'Лист1 (2)'!$C$1:$C$2</c:f>
              <c:strCache>
                <c:ptCount val="2"/>
                <c:pt idx="0">
                  <c:v>Темп прироста (%)</c:v>
                </c:pt>
                <c:pt idx="1">
                  <c:v>Ранний период</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(2)'!$A$3:$A$5</c:f>
              <c:strCache>
                <c:ptCount val="3"/>
                <c:pt idx="0">
                  <c:v>Длина тела (см)</c:v>
                </c:pt>
                <c:pt idx="1">
                  <c:v>Масса тела (кг)</c:v>
                </c:pt>
                <c:pt idx="2">
                  <c:v>Окружность грудной клетки (см)</c:v>
                </c:pt>
              </c:strCache>
            </c:strRef>
          </c:cat>
          <c:val>
            <c:numRef>
              <c:f>'Лист1 (2)'!$C$3:$C$5</c:f>
              <c:numCache>
                <c:formatCode>0%</c:formatCode>
                <c:ptCount val="3"/>
                <c:pt idx="0">
                  <c:v>6.8000000000000019E-2</c:v>
                </c:pt>
                <c:pt idx="1">
                  <c:v>0.24000000000000016</c:v>
                </c:pt>
                <c:pt idx="2">
                  <c:v>0.113</c:v>
                </c:pt>
              </c:numCache>
            </c:numRef>
          </c:val>
          <c:extLst>
            <c:ext xmlns:c16="http://schemas.microsoft.com/office/drawing/2014/chart" uri="{C3380CC4-5D6E-409C-BE32-E72D297353CC}">
              <c16:uniqueId val="{00000003-9C27-4A2A-964B-202A71555B98}"/>
            </c:ext>
          </c:extLst>
        </c:ser>
        <c:dLbls>
          <c:showLegendKey val="0"/>
          <c:showVal val="1"/>
          <c:showCatName val="0"/>
          <c:showSerName val="0"/>
          <c:showPercent val="0"/>
          <c:showBubbleSize val="0"/>
        </c:dLbls>
        <c:gapWidth val="219"/>
        <c:overlap val="-27"/>
        <c:axId val="176265088"/>
        <c:axId val="176266624"/>
      </c:barChart>
      <c:catAx>
        <c:axId val="17626508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266624"/>
        <c:crosses val="autoZero"/>
        <c:auto val="1"/>
        <c:lblAlgn val="ctr"/>
        <c:lblOffset val="100"/>
        <c:noMultiLvlLbl val="0"/>
      </c:catAx>
      <c:valAx>
        <c:axId val="176266624"/>
        <c:scaling>
          <c:orientation val="minMax"/>
        </c:scaling>
        <c:delete val="0"/>
        <c:axPos val="l"/>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26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(3)'!$B$1</c:f>
              <c:strCache>
                <c:ptCount val="1"/>
                <c:pt idx="0">
                  <c:v>17 лет</c:v>
                </c:pt>
              </c:strCache>
            </c:strRef>
          </c:tx>
          <c:spPr>
            <a:solidFill>
              <a:srgbClr val="002060"/>
            </a:solidFill>
            <a:ln>
              <a:noFill/>
            </a:ln>
            <a:effectLst/>
          </c:spPr>
          <c:invertIfNegative val="0"/>
          <c:dPt>
            <c:idx val="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1-9C92-4410-ACEC-CC928C09B9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(3)'!$A$2:$A$4</c:f>
              <c:strCache>
                <c:ptCount val="3"/>
                <c:pt idx="0">
                  <c:v>Контроль</c:v>
                </c:pt>
                <c:pt idx="1">
                  <c:v>I группа </c:v>
                </c:pt>
                <c:pt idx="2">
                  <c:v>II группа </c:v>
                </c:pt>
              </c:strCache>
            </c:strRef>
          </c:cat>
          <c:val>
            <c:numRef>
              <c:f>'Лист1 (3)'!$B$2:$B$4</c:f>
              <c:numCache>
                <c:formatCode>0.0%</c:formatCode>
                <c:ptCount val="3"/>
                <c:pt idx="0">
                  <c:v>0.62800000000000078</c:v>
                </c:pt>
                <c:pt idx="1">
                  <c:v>0.40800000000000008</c:v>
                </c:pt>
                <c:pt idx="2">
                  <c:v>0.30800000000000033</c:v>
                </c:pt>
              </c:numCache>
            </c:numRef>
          </c:val>
          <c:extLst>
            <c:ext xmlns:c16="http://schemas.microsoft.com/office/drawing/2014/chart" uri="{C3380CC4-5D6E-409C-BE32-E72D297353CC}">
              <c16:uniqueId val="{00000002-9C92-4410-ACEC-CC928C09B9B5}"/>
            </c:ext>
          </c:extLst>
        </c:ser>
        <c:ser>
          <c:idx val="1"/>
          <c:order val="1"/>
          <c:tx>
            <c:strRef>
              <c:f>'Лист1 (3)'!$C$1</c:f>
              <c:strCache>
                <c:ptCount val="1"/>
                <c:pt idx="0">
                  <c:v>18 лет</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(3)'!$A$2:$A$4</c:f>
              <c:strCache>
                <c:ptCount val="3"/>
                <c:pt idx="0">
                  <c:v>Контроль</c:v>
                </c:pt>
                <c:pt idx="1">
                  <c:v>I группа </c:v>
                </c:pt>
                <c:pt idx="2">
                  <c:v>II группа </c:v>
                </c:pt>
              </c:strCache>
            </c:strRef>
          </c:cat>
          <c:val>
            <c:numRef>
              <c:f>'Лист1 (3)'!$C$2:$C$4</c:f>
              <c:numCache>
                <c:formatCode>0.0%</c:formatCode>
                <c:ptCount val="3"/>
                <c:pt idx="0">
                  <c:v>0.59299999999999997</c:v>
                </c:pt>
                <c:pt idx="1">
                  <c:v>0.41700000000000031</c:v>
                </c:pt>
                <c:pt idx="2">
                  <c:v>0.31100000000000033</c:v>
                </c:pt>
              </c:numCache>
            </c:numRef>
          </c:val>
          <c:extLst>
            <c:ext xmlns:c16="http://schemas.microsoft.com/office/drawing/2014/chart" uri="{C3380CC4-5D6E-409C-BE32-E72D297353CC}">
              <c16:uniqueId val="{00000003-9C92-4410-ACEC-CC928C09B9B5}"/>
            </c:ext>
          </c:extLst>
        </c:ser>
        <c:ser>
          <c:idx val="2"/>
          <c:order val="2"/>
          <c:tx>
            <c:strRef>
              <c:f>'Лист1 (3)'!$D$1</c:f>
              <c:strCache>
                <c:ptCount val="1"/>
                <c:pt idx="0">
                  <c:v>19 лет</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(3)'!$A$2:$A$4</c:f>
              <c:strCache>
                <c:ptCount val="3"/>
                <c:pt idx="0">
                  <c:v>Контроль</c:v>
                </c:pt>
                <c:pt idx="1">
                  <c:v>I группа </c:v>
                </c:pt>
                <c:pt idx="2">
                  <c:v>II группа </c:v>
                </c:pt>
              </c:strCache>
            </c:strRef>
          </c:cat>
          <c:val>
            <c:numRef>
              <c:f>'Лист1 (3)'!$D$2:$D$4</c:f>
              <c:numCache>
                <c:formatCode>0.0%</c:formatCode>
                <c:ptCount val="3"/>
                <c:pt idx="0">
                  <c:v>0.74900000000000078</c:v>
                </c:pt>
                <c:pt idx="1">
                  <c:v>0.32900000000000046</c:v>
                </c:pt>
                <c:pt idx="2">
                  <c:v>0.3260000000000004</c:v>
                </c:pt>
              </c:numCache>
            </c:numRef>
          </c:val>
          <c:extLst>
            <c:ext xmlns:c16="http://schemas.microsoft.com/office/drawing/2014/chart" uri="{C3380CC4-5D6E-409C-BE32-E72D297353CC}">
              <c16:uniqueId val="{00000004-9C92-4410-ACEC-CC928C09B9B5}"/>
            </c:ext>
          </c:extLst>
        </c:ser>
        <c:dLbls>
          <c:showLegendKey val="0"/>
          <c:showVal val="1"/>
          <c:showCatName val="0"/>
          <c:showSerName val="0"/>
          <c:showPercent val="0"/>
          <c:showBubbleSize val="0"/>
        </c:dLbls>
        <c:gapWidth val="219"/>
        <c:overlap val="-27"/>
        <c:axId val="193011712"/>
        <c:axId val="193013248"/>
      </c:barChart>
      <c:catAx>
        <c:axId val="19301171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013248"/>
        <c:crosses val="autoZero"/>
        <c:auto val="1"/>
        <c:lblAlgn val="ctr"/>
        <c:lblOffset val="100"/>
        <c:noMultiLvlLbl val="0"/>
      </c:catAx>
      <c:valAx>
        <c:axId val="193013248"/>
        <c:scaling>
          <c:orientation val="minMax"/>
        </c:scaling>
        <c:delete val="0"/>
        <c:axPos val="l"/>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01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(4)'!$B$1</c:f>
              <c:strCache>
                <c:ptCount val="1"/>
                <c:pt idx="0">
                  <c:v>17 лет</c:v>
                </c:pt>
              </c:strCache>
            </c:strRef>
          </c:tx>
          <c:spPr>
            <a:solidFill>
              <a:srgbClr val="002060"/>
            </a:solidFill>
            <a:ln>
              <a:noFill/>
            </a:ln>
            <a:effectLst/>
          </c:spPr>
          <c:invertIfNegative val="0"/>
          <c:dPt>
            <c:idx val="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1-5762-4AA1-8850-4CBB8A8BF2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(4)'!$A$2:$A$4</c:f>
              <c:strCache>
                <c:ptCount val="3"/>
                <c:pt idx="0">
                  <c:v>Контроль</c:v>
                </c:pt>
                <c:pt idx="1">
                  <c:v>I группа </c:v>
                </c:pt>
                <c:pt idx="2">
                  <c:v>II группа </c:v>
                </c:pt>
              </c:strCache>
            </c:strRef>
          </c:cat>
          <c:val>
            <c:numRef>
              <c:f>'Лист1 (4)'!$B$2:$B$4</c:f>
              <c:numCache>
                <c:formatCode>0.0%</c:formatCode>
                <c:ptCount val="3"/>
                <c:pt idx="0">
                  <c:v>0.58899999999999997</c:v>
                </c:pt>
                <c:pt idx="1">
                  <c:v>0.48700000000000032</c:v>
                </c:pt>
                <c:pt idx="2">
                  <c:v>0.33900000000000047</c:v>
                </c:pt>
              </c:numCache>
            </c:numRef>
          </c:val>
          <c:extLst>
            <c:ext xmlns:c16="http://schemas.microsoft.com/office/drawing/2014/chart" uri="{C3380CC4-5D6E-409C-BE32-E72D297353CC}">
              <c16:uniqueId val="{00000002-5762-4AA1-8850-4CBB8A8BF2D1}"/>
            </c:ext>
          </c:extLst>
        </c:ser>
        <c:ser>
          <c:idx val="1"/>
          <c:order val="1"/>
          <c:tx>
            <c:strRef>
              <c:f>'Лист1 (4)'!$C$1</c:f>
              <c:strCache>
                <c:ptCount val="1"/>
                <c:pt idx="0">
                  <c:v>18 лет</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(4)'!$A$2:$A$4</c:f>
              <c:strCache>
                <c:ptCount val="3"/>
                <c:pt idx="0">
                  <c:v>Контроль</c:v>
                </c:pt>
                <c:pt idx="1">
                  <c:v>I группа </c:v>
                </c:pt>
                <c:pt idx="2">
                  <c:v>II группа </c:v>
                </c:pt>
              </c:strCache>
            </c:strRef>
          </c:cat>
          <c:val>
            <c:numRef>
              <c:f>'Лист1 (4)'!$C$2:$C$4</c:f>
              <c:numCache>
                <c:formatCode>0.0%</c:formatCode>
                <c:ptCount val="3"/>
                <c:pt idx="0">
                  <c:v>0.69799999999999995</c:v>
                </c:pt>
                <c:pt idx="1">
                  <c:v>0.57700000000000062</c:v>
                </c:pt>
                <c:pt idx="2">
                  <c:v>0.51700000000000002</c:v>
                </c:pt>
              </c:numCache>
            </c:numRef>
          </c:val>
          <c:extLst>
            <c:ext xmlns:c16="http://schemas.microsoft.com/office/drawing/2014/chart" uri="{C3380CC4-5D6E-409C-BE32-E72D297353CC}">
              <c16:uniqueId val="{00000003-5762-4AA1-8850-4CBB8A8BF2D1}"/>
            </c:ext>
          </c:extLst>
        </c:ser>
        <c:ser>
          <c:idx val="2"/>
          <c:order val="2"/>
          <c:tx>
            <c:strRef>
              <c:f>'Лист1 (4)'!$D$1</c:f>
              <c:strCache>
                <c:ptCount val="1"/>
                <c:pt idx="0">
                  <c:v>19 лет</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(4)'!$A$2:$A$4</c:f>
              <c:strCache>
                <c:ptCount val="3"/>
                <c:pt idx="0">
                  <c:v>Контроль</c:v>
                </c:pt>
                <c:pt idx="1">
                  <c:v>I группа </c:v>
                </c:pt>
                <c:pt idx="2">
                  <c:v>II группа </c:v>
                </c:pt>
              </c:strCache>
            </c:strRef>
          </c:cat>
          <c:val>
            <c:numRef>
              <c:f>'Лист1 (4)'!$D$2:$D$4</c:f>
              <c:numCache>
                <c:formatCode>0.0%</c:formatCode>
                <c:ptCount val="3"/>
                <c:pt idx="0">
                  <c:v>0.75900000000000079</c:v>
                </c:pt>
                <c:pt idx="1">
                  <c:v>0.66700000000000093</c:v>
                </c:pt>
                <c:pt idx="2">
                  <c:v>0.54200000000000004</c:v>
                </c:pt>
              </c:numCache>
            </c:numRef>
          </c:val>
          <c:extLst>
            <c:ext xmlns:c16="http://schemas.microsoft.com/office/drawing/2014/chart" uri="{C3380CC4-5D6E-409C-BE32-E72D297353CC}">
              <c16:uniqueId val="{00000004-5762-4AA1-8850-4CBB8A8BF2D1}"/>
            </c:ext>
          </c:extLst>
        </c:ser>
        <c:dLbls>
          <c:showLegendKey val="0"/>
          <c:showVal val="1"/>
          <c:showCatName val="0"/>
          <c:showSerName val="0"/>
          <c:showPercent val="0"/>
          <c:showBubbleSize val="0"/>
        </c:dLbls>
        <c:gapWidth val="219"/>
        <c:overlap val="-27"/>
        <c:axId val="193034112"/>
        <c:axId val="193035648"/>
      </c:barChart>
      <c:catAx>
        <c:axId val="19303411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035648"/>
        <c:crosses val="autoZero"/>
        <c:auto val="1"/>
        <c:lblAlgn val="ctr"/>
        <c:lblOffset val="100"/>
        <c:noMultiLvlLbl val="0"/>
      </c:catAx>
      <c:valAx>
        <c:axId val="193035648"/>
        <c:scaling>
          <c:orientation val="minMax"/>
        </c:scaling>
        <c:delete val="0"/>
        <c:axPos val="l"/>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03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(5)'!$B$1</c:f>
              <c:strCache>
                <c:ptCount val="1"/>
                <c:pt idx="0">
                  <c:v>17 лет</c:v>
                </c:pt>
              </c:strCache>
            </c:strRef>
          </c:tx>
          <c:spPr>
            <a:solidFill>
              <a:srgbClr val="002060"/>
            </a:solidFill>
            <a:ln>
              <a:noFill/>
            </a:ln>
            <a:effectLst/>
          </c:spPr>
          <c:invertIfNegative val="0"/>
          <c:dPt>
            <c:idx val="0"/>
            <c:invertIfNegative val="0"/>
            <c:bubble3D val="0"/>
            <c:spPr>
              <a:solidFill>
                <a:srgbClr val="002060"/>
              </a:solidFill>
              <a:ln>
                <a:solidFill>
                  <a:sysClr val="windowText" lastClr="000000"/>
                </a:solidFill>
              </a:ln>
              <a:effectLst/>
            </c:spPr>
            <c:extLst>
              <c:ext xmlns:c16="http://schemas.microsoft.com/office/drawing/2014/chart" uri="{C3380CC4-5D6E-409C-BE32-E72D297353CC}">
                <c16:uniqueId val="{00000001-2A61-4D5A-924C-4DCDC33867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(5)'!$A$2:$A$4</c:f>
              <c:strCache>
                <c:ptCount val="3"/>
                <c:pt idx="0">
                  <c:v>Контроль</c:v>
                </c:pt>
                <c:pt idx="1">
                  <c:v>I группа </c:v>
                </c:pt>
                <c:pt idx="2">
                  <c:v>II группа </c:v>
                </c:pt>
              </c:strCache>
            </c:strRef>
          </c:cat>
          <c:val>
            <c:numRef>
              <c:f>'Лист1 (5)'!$B$2:$B$4</c:f>
              <c:numCache>
                <c:formatCode>0.0%</c:formatCode>
                <c:ptCount val="3"/>
                <c:pt idx="0">
                  <c:v>0.61900000000000066</c:v>
                </c:pt>
                <c:pt idx="1">
                  <c:v>0.54299999999999993</c:v>
                </c:pt>
                <c:pt idx="2">
                  <c:v>0.33000000000000046</c:v>
                </c:pt>
              </c:numCache>
            </c:numRef>
          </c:val>
          <c:extLst>
            <c:ext xmlns:c16="http://schemas.microsoft.com/office/drawing/2014/chart" uri="{C3380CC4-5D6E-409C-BE32-E72D297353CC}">
              <c16:uniqueId val="{00000002-2A61-4D5A-924C-4DCDC3386762}"/>
            </c:ext>
          </c:extLst>
        </c:ser>
        <c:ser>
          <c:idx val="1"/>
          <c:order val="1"/>
          <c:tx>
            <c:strRef>
              <c:f>'Лист1 (5)'!$C$1</c:f>
              <c:strCache>
                <c:ptCount val="1"/>
                <c:pt idx="0">
                  <c:v>18 лет</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(5)'!$A$2:$A$4</c:f>
              <c:strCache>
                <c:ptCount val="3"/>
                <c:pt idx="0">
                  <c:v>Контроль</c:v>
                </c:pt>
                <c:pt idx="1">
                  <c:v>I группа </c:v>
                </c:pt>
                <c:pt idx="2">
                  <c:v>II группа </c:v>
                </c:pt>
              </c:strCache>
            </c:strRef>
          </c:cat>
          <c:val>
            <c:numRef>
              <c:f>'Лист1 (5)'!$C$2:$C$4</c:f>
              <c:numCache>
                <c:formatCode>0.0%</c:formatCode>
                <c:ptCount val="3"/>
                <c:pt idx="0">
                  <c:v>0.7740000000000008</c:v>
                </c:pt>
                <c:pt idx="1">
                  <c:v>0.58599999999999997</c:v>
                </c:pt>
                <c:pt idx="2">
                  <c:v>0.46800000000000008</c:v>
                </c:pt>
              </c:numCache>
            </c:numRef>
          </c:val>
          <c:extLst>
            <c:ext xmlns:c16="http://schemas.microsoft.com/office/drawing/2014/chart" uri="{C3380CC4-5D6E-409C-BE32-E72D297353CC}">
              <c16:uniqueId val="{00000003-2A61-4D5A-924C-4DCDC3386762}"/>
            </c:ext>
          </c:extLst>
        </c:ser>
        <c:ser>
          <c:idx val="2"/>
          <c:order val="2"/>
          <c:tx>
            <c:strRef>
              <c:f>'Лист1 (5)'!$D$1</c:f>
              <c:strCache>
                <c:ptCount val="1"/>
                <c:pt idx="0">
                  <c:v>19 лет</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(5)'!$A$2:$A$4</c:f>
              <c:strCache>
                <c:ptCount val="3"/>
                <c:pt idx="0">
                  <c:v>Контроль</c:v>
                </c:pt>
                <c:pt idx="1">
                  <c:v>I группа </c:v>
                </c:pt>
                <c:pt idx="2">
                  <c:v>II группа </c:v>
                </c:pt>
              </c:strCache>
            </c:strRef>
          </c:cat>
          <c:val>
            <c:numRef>
              <c:f>'Лист1 (5)'!$D$2:$D$4</c:f>
              <c:numCache>
                <c:formatCode>0.0%</c:formatCode>
                <c:ptCount val="3"/>
                <c:pt idx="0">
                  <c:v>0.89700000000000002</c:v>
                </c:pt>
                <c:pt idx="1">
                  <c:v>0.61000000000000065</c:v>
                </c:pt>
                <c:pt idx="2">
                  <c:v>0.53700000000000003</c:v>
                </c:pt>
              </c:numCache>
            </c:numRef>
          </c:val>
          <c:extLst>
            <c:ext xmlns:c16="http://schemas.microsoft.com/office/drawing/2014/chart" uri="{C3380CC4-5D6E-409C-BE32-E72D297353CC}">
              <c16:uniqueId val="{00000004-2A61-4D5A-924C-4DCDC3386762}"/>
            </c:ext>
          </c:extLst>
        </c:ser>
        <c:dLbls>
          <c:showLegendKey val="0"/>
          <c:showVal val="1"/>
          <c:showCatName val="0"/>
          <c:showSerName val="0"/>
          <c:showPercent val="0"/>
          <c:showBubbleSize val="0"/>
        </c:dLbls>
        <c:gapWidth val="219"/>
        <c:overlap val="-27"/>
        <c:axId val="203964416"/>
        <c:axId val="203965952"/>
      </c:barChart>
      <c:catAx>
        <c:axId val="20396441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3965952"/>
        <c:crosses val="autoZero"/>
        <c:auto val="1"/>
        <c:lblAlgn val="ctr"/>
        <c:lblOffset val="100"/>
        <c:noMultiLvlLbl val="0"/>
      </c:catAx>
      <c:valAx>
        <c:axId val="203965952"/>
        <c:scaling>
          <c:orientation val="minMax"/>
        </c:scaling>
        <c:delete val="0"/>
        <c:axPos val="l"/>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396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Лист1!$G$160</c:f>
              <c:strCache>
                <c:ptCount val="1"/>
                <c:pt idx="0">
                  <c:v>контроль</c:v>
                </c:pt>
              </c:strCache>
            </c:strRef>
          </c:tx>
          <c:spPr>
            <a:solidFill>
              <a:srgbClr val="00B050"/>
            </a:solidFill>
            <a:ln>
              <a:solidFill>
                <a:schemeClr val="tx1"/>
              </a:solidFill>
            </a:ln>
            <a:effectLst/>
          </c:spPr>
          <c:invertIfNegative val="0"/>
          <c:dLbls>
            <c:spPr>
              <a:noFill/>
              <a:ln>
                <a:no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Лист1!$E$161:$E$167</c:f>
              <c:strCache>
                <c:ptCount val="7"/>
                <c:pt idx="0">
                  <c:v>анемия</c:v>
                </c:pt>
                <c:pt idx="1">
                  <c:v>щитовиднвя железа</c:v>
                </c:pt>
                <c:pt idx="2">
                  <c:v>ЛОР</c:v>
                </c:pt>
                <c:pt idx="3">
                  <c:v>ЖКТ</c:v>
                </c:pt>
                <c:pt idx="4">
                  <c:v>МВС </c:v>
                </c:pt>
                <c:pt idx="5">
                  <c:v>заболевания органов дыхания</c:v>
                </c:pt>
                <c:pt idx="6">
                  <c:v>ССС</c:v>
                </c:pt>
              </c:strCache>
            </c:strRef>
          </c:cat>
          <c:val>
            <c:numRef>
              <c:f>Лист1!$G$161:$G$167</c:f>
              <c:numCache>
                <c:formatCode>General</c:formatCode>
                <c:ptCount val="7"/>
                <c:pt idx="0">
                  <c:v>83.1</c:v>
                </c:pt>
                <c:pt idx="1">
                  <c:v>57</c:v>
                </c:pt>
                <c:pt idx="2">
                  <c:v>14.4</c:v>
                </c:pt>
                <c:pt idx="3">
                  <c:v>4.5</c:v>
                </c:pt>
                <c:pt idx="4">
                  <c:v>5.9</c:v>
                </c:pt>
                <c:pt idx="5">
                  <c:v>5.3</c:v>
                </c:pt>
                <c:pt idx="6">
                  <c:v>0</c:v>
                </c:pt>
              </c:numCache>
            </c:numRef>
          </c:val>
          <c:extLst>
            <c:ext xmlns:c16="http://schemas.microsoft.com/office/drawing/2014/chart" uri="{C3380CC4-5D6E-409C-BE32-E72D297353CC}">
              <c16:uniqueId val="{00000000-A8BA-4992-8611-6E1096DEC5D1}"/>
            </c:ext>
          </c:extLst>
        </c:ser>
        <c:ser>
          <c:idx val="2"/>
          <c:order val="2"/>
          <c:tx>
            <c:strRef>
              <c:f>Лист1!$H$160</c:f>
              <c:strCache>
                <c:ptCount val="1"/>
                <c:pt idx="0">
                  <c:v>2 группа</c:v>
                </c:pt>
              </c:strCache>
            </c:strRef>
          </c:tx>
          <c:spPr>
            <a:solidFill>
              <a:srgbClr val="002060"/>
            </a:solidFill>
            <a:ln>
              <a:solidFill>
                <a:schemeClr val="tx1"/>
              </a:solidFill>
            </a:ln>
            <a:effectLst/>
          </c:spPr>
          <c:invertIfNegative val="0"/>
          <c:dLbls>
            <c:spPr>
              <a:noFill/>
              <a:ln>
                <a:no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Лист1!$E$161:$E$167</c:f>
              <c:strCache>
                <c:ptCount val="7"/>
                <c:pt idx="0">
                  <c:v>анемия</c:v>
                </c:pt>
                <c:pt idx="1">
                  <c:v>щитовиднвя железа</c:v>
                </c:pt>
                <c:pt idx="2">
                  <c:v>ЛОР</c:v>
                </c:pt>
                <c:pt idx="3">
                  <c:v>ЖКТ</c:v>
                </c:pt>
                <c:pt idx="4">
                  <c:v>МВС </c:v>
                </c:pt>
                <c:pt idx="5">
                  <c:v>заболевания органов дыхания</c:v>
                </c:pt>
                <c:pt idx="6">
                  <c:v>ССС</c:v>
                </c:pt>
              </c:strCache>
            </c:strRef>
          </c:cat>
          <c:val>
            <c:numRef>
              <c:f>Лист1!$H$161:$H$167</c:f>
              <c:numCache>
                <c:formatCode>General</c:formatCode>
                <c:ptCount val="7"/>
                <c:pt idx="0">
                  <c:v>100</c:v>
                </c:pt>
                <c:pt idx="1">
                  <c:v>100</c:v>
                </c:pt>
                <c:pt idx="2">
                  <c:v>31.3</c:v>
                </c:pt>
                <c:pt idx="3">
                  <c:v>100</c:v>
                </c:pt>
                <c:pt idx="4">
                  <c:v>100</c:v>
                </c:pt>
                <c:pt idx="5">
                  <c:v>56.3</c:v>
                </c:pt>
                <c:pt idx="6">
                  <c:v>6.3</c:v>
                </c:pt>
              </c:numCache>
            </c:numRef>
          </c:val>
          <c:extLst>
            <c:ext xmlns:c16="http://schemas.microsoft.com/office/drawing/2014/chart" uri="{C3380CC4-5D6E-409C-BE32-E72D297353CC}">
              <c16:uniqueId val="{00000001-A8BA-4992-8611-6E1096DEC5D1}"/>
            </c:ext>
          </c:extLst>
        </c:ser>
        <c:ser>
          <c:idx val="3"/>
          <c:order val="3"/>
          <c:tx>
            <c:strRef>
              <c:f>Лист1!$I$160</c:f>
              <c:strCache>
                <c:ptCount val="1"/>
                <c:pt idx="0">
                  <c:v>1 группа</c:v>
                </c:pt>
              </c:strCache>
            </c:strRef>
          </c:tx>
          <c:spPr>
            <a:solidFill>
              <a:srgbClr val="FF0000"/>
            </a:solidFill>
            <a:ln>
              <a:solidFill>
                <a:schemeClr val="tx1"/>
              </a:solidFill>
            </a:ln>
            <a:effectLst/>
          </c:spPr>
          <c:invertIfNegative val="0"/>
          <c:dLbls>
            <c:spPr>
              <a:noFill/>
              <a:ln>
                <a:no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Лист1!$E$161:$E$167</c:f>
              <c:strCache>
                <c:ptCount val="7"/>
                <c:pt idx="0">
                  <c:v>анемия</c:v>
                </c:pt>
                <c:pt idx="1">
                  <c:v>щитовиднвя железа</c:v>
                </c:pt>
                <c:pt idx="2">
                  <c:v>ЛОР</c:v>
                </c:pt>
                <c:pt idx="3">
                  <c:v>ЖКТ</c:v>
                </c:pt>
                <c:pt idx="4">
                  <c:v>МВС </c:v>
                </c:pt>
                <c:pt idx="5">
                  <c:v>заболевания органов дыхания</c:v>
                </c:pt>
                <c:pt idx="6">
                  <c:v>ССС</c:v>
                </c:pt>
              </c:strCache>
            </c:strRef>
          </c:cat>
          <c:val>
            <c:numRef>
              <c:f>Лист1!$I$161:$I$167</c:f>
              <c:numCache>
                <c:formatCode>General</c:formatCode>
                <c:ptCount val="7"/>
                <c:pt idx="0">
                  <c:v>100</c:v>
                </c:pt>
                <c:pt idx="1">
                  <c:v>83.1</c:v>
                </c:pt>
                <c:pt idx="2">
                  <c:v>22.2</c:v>
                </c:pt>
                <c:pt idx="3">
                  <c:v>74</c:v>
                </c:pt>
                <c:pt idx="4">
                  <c:v>24.7</c:v>
                </c:pt>
                <c:pt idx="5">
                  <c:v>18.2</c:v>
                </c:pt>
                <c:pt idx="6">
                  <c:v>0</c:v>
                </c:pt>
              </c:numCache>
            </c:numRef>
          </c:val>
          <c:extLst>
            <c:ext xmlns:c16="http://schemas.microsoft.com/office/drawing/2014/chart" uri="{C3380CC4-5D6E-409C-BE32-E72D297353CC}">
              <c16:uniqueId val="{00000002-A8BA-4992-8611-6E1096DEC5D1}"/>
            </c:ext>
          </c:extLst>
        </c:ser>
        <c:dLbls>
          <c:showLegendKey val="0"/>
          <c:showVal val="1"/>
          <c:showCatName val="0"/>
          <c:showSerName val="0"/>
          <c:showPercent val="0"/>
          <c:showBubbleSize val="0"/>
        </c:dLbls>
        <c:gapWidth val="350"/>
        <c:overlap val="-100"/>
        <c:axId val="115868800"/>
        <c:axId val="115870720"/>
        <c:extLst>
          <c:ext xmlns:c15="http://schemas.microsoft.com/office/drawing/2012/chart" uri="{02D57815-91ED-43cb-92C2-25804820EDAC}">
            <c15:filteredBarSeries>
              <c15:ser>
                <c:idx val="0"/>
                <c:order val="0"/>
                <c:tx>
                  <c:strRef>
                    <c:extLst>
                      <c:ext uri="{02D57815-91ED-43cb-92C2-25804820EDAC}">
                        <c15:formulaRef>
                          <c15:sqref>Лист1!$F$160</c15:sqref>
                        </c15:formulaRef>
                      </c:ext>
                    </c:extLst>
                    <c:strCache>
                      <c:ptCount val="1"/>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Лист1!$E$161:$E$167</c15:sqref>
                        </c15:formulaRef>
                      </c:ext>
                    </c:extLst>
                    <c:strCache>
                      <c:ptCount val="7"/>
                      <c:pt idx="0">
                        <c:v>анемия</c:v>
                      </c:pt>
                      <c:pt idx="1">
                        <c:v>щитовиднвя железа</c:v>
                      </c:pt>
                      <c:pt idx="2">
                        <c:v>ЛОР</c:v>
                      </c:pt>
                      <c:pt idx="3">
                        <c:v>ЖКТ</c:v>
                      </c:pt>
                      <c:pt idx="4">
                        <c:v>МВС </c:v>
                      </c:pt>
                      <c:pt idx="5">
                        <c:v>заболевания органов дыхания</c:v>
                      </c:pt>
                      <c:pt idx="6">
                        <c:v>ССС</c:v>
                      </c:pt>
                    </c:strCache>
                  </c:strRef>
                </c:cat>
                <c:val>
                  <c:numRef>
                    <c:extLst>
                      <c:ext uri="{02D57815-91ED-43cb-92C2-25804820EDAC}">
                        <c15:formulaRef>
                          <c15:sqref>Лист1!$F$161:$F$167</c15:sqref>
                        </c15:formulaRef>
                      </c:ext>
                    </c:extLst>
                    <c:numCache>
                      <c:formatCode>General</c:formatCode>
                      <c:ptCount val="7"/>
                    </c:numCache>
                  </c:numRef>
                </c:val>
                <c:extLst>
                  <c:ext xmlns:c16="http://schemas.microsoft.com/office/drawing/2014/chart" uri="{C3380CC4-5D6E-409C-BE32-E72D297353CC}">
                    <c16:uniqueId val="{00000003-A8BA-4992-8611-6E1096DEC5D1}"/>
                  </c:ext>
                </c:extLst>
              </c15:ser>
            </c15:filteredBarSeries>
          </c:ext>
        </c:extLst>
      </c:barChart>
      <c:catAx>
        <c:axId val="115868800"/>
        <c:scaling>
          <c:orientation val="minMax"/>
        </c:scaling>
        <c:delete val="0"/>
        <c:axPos val="l"/>
        <c:title>
          <c:tx>
            <c:rich>
              <a:bodyPr rot="-5400000" vert="horz"/>
              <a:lstStyle/>
              <a:p>
                <a:pPr>
                  <a:defRPr sz="1200"/>
                </a:pPr>
                <a:r>
                  <a:rPr lang="ru-RU" sz="1200"/>
                  <a:t>Патология</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sz="1200"/>
            </a:pPr>
            <a:endParaRPr lang="ru-RU"/>
          </a:p>
        </c:txPr>
        <c:crossAx val="115870720"/>
        <c:crosses val="autoZero"/>
        <c:auto val="1"/>
        <c:lblAlgn val="ctr"/>
        <c:lblOffset val="100"/>
        <c:noMultiLvlLbl val="0"/>
      </c:catAx>
      <c:valAx>
        <c:axId val="115870720"/>
        <c:scaling>
          <c:orientation val="minMax"/>
          <c:max val="100"/>
        </c:scaling>
        <c:delete val="0"/>
        <c:axPos val="b"/>
        <c:title>
          <c:tx>
            <c:rich>
              <a:bodyPr rot="0" vert="horz"/>
              <a:lstStyle/>
              <a:p>
                <a:pPr>
                  <a:defRPr/>
                </a:pPr>
                <a:r>
                  <a:rPr lang="ru-RU"/>
                  <a:t>%</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sz="1200"/>
            </a:pPr>
            <a:endParaRPr lang="ru-RU"/>
          </a:p>
        </c:txPr>
        <c:crossAx val="115868800"/>
        <c:crosses val="autoZero"/>
        <c:crossBetween val="between"/>
      </c:valAx>
      <c:spPr>
        <a:noFill/>
        <a:ln>
          <a:noFill/>
        </a:ln>
        <a:effectLst/>
      </c:spPr>
    </c:plotArea>
    <c:legend>
      <c:legendPos val="b"/>
      <c:overlay val="0"/>
      <c:spPr>
        <a:noFill/>
        <a:ln>
          <a:noFill/>
        </a:ln>
        <a:effectLst/>
      </c:spPr>
      <c:txPr>
        <a:bodyPr rot="0" vert="horz"/>
        <a:lstStyle/>
        <a:p>
          <a:pPr>
            <a:defRPr sz="1200"/>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sz="14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Лист7!$M$6</c:f>
              <c:strCache>
                <c:ptCount val="1"/>
                <c:pt idx="0">
                  <c:v>Всего родов у подростков (15-18 лет)</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Лист7!$N$5:$T$5</c:f>
              <c:numCache>
                <c:formatCode>General</c:formatCode>
                <c:ptCount val="7"/>
                <c:pt idx="0">
                  <c:v>2005</c:v>
                </c:pt>
                <c:pt idx="1">
                  <c:v>2010</c:v>
                </c:pt>
                <c:pt idx="2">
                  <c:v>2011</c:v>
                </c:pt>
                <c:pt idx="3">
                  <c:v>2012</c:v>
                </c:pt>
                <c:pt idx="4">
                  <c:v>2013</c:v>
                </c:pt>
                <c:pt idx="5">
                  <c:v>2014</c:v>
                </c:pt>
                <c:pt idx="6">
                  <c:v>2015</c:v>
                </c:pt>
              </c:numCache>
            </c:numRef>
          </c:cat>
          <c:val>
            <c:numRef>
              <c:f>Лист7!$N$6:$T$6</c:f>
              <c:numCache>
                <c:formatCode>_-* #\ ##0\ _₽_-;\-* #\ ##0\ _₽_-;_-* "-"??\ _₽_-;_-@_-</c:formatCode>
                <c:ptCount val="7"/>
                <c:pt idx="0">
                  <c:v>4205</c:v>
                </c:pt>
                <c:pt idx="1">
                  <c:v>4639</c:v>
                </c:pt>
                <c:pt idx="2">
                  <c:v>4592</c:v>
                </c:pt>
                <c:pt idx="3">
                  <c:v>4649</c:v>
                </c:pt>
                <c:pt idx="4">
                  <c:v>3676</c:v>
                </c:pt>
                <c:pt idx="5">
                  <c:v>5693</c:v>
                </c:pt>
                <c:pt idx="6">
                  <c:v>4671</c:v>
                </c:pt>
              </c:numCache>
            </c:numRef>
          </c:val>
          <c:extLst>
            <c:ext xmlns:c16="http://schemas.microsoft.com/office/drawing/2014/chart" uri="{C3380CC4-5D6E-409C-BE32-E72D297353CC}">
              <c16:uniqueId val="{00000000-263A-46DC-BAD8-CCBFC33D0CF4}"/>
            </c:ext>
          </c:extLst>
        </c:ser>
        <c:dLbls>
          <c:showLegendKey val="0"/>
          <c:showVal val="0"/>
          <c:showCatName val="0"/>
          <c:showSerName val="0"/>
          <c:showPercent val="0"/>
          <c:showBubbleSize val="0"/>
        </c:dLbls>
        <c:gapWidth val="76"/>
        <c:overlap val="-1"/>
        <c:axId val="115915392"/>
        <c:axId val="115929472"/>
      </c:barChart>
      <c:lineChart>
        <c:grouping val="stacked"/>
        <c:varyColors val="0"/>
        <c:ser>
          <c:idx val="1"/>
          <c:order val="1"/>
          <c:tx>
            <c:strRef>
              <c:f>Лист7!$M$7</c:f>
              <c:strCache>
                <c:ptCount val="1"/>
                <c:pt idx="0">
                  <c:v>Процент к общему числу родов</c:v>
                </c:pt>
              </c:strCache>
            </c:strRef>
          </c:tx>
          <c:spPr>
            <a:ln w="28575" cap="rnd">
              <a:solidFill>
                <a:srgbClr val="C00000"/>
              </a:solidFill>
              <a:round/>
            </a:ln>
            <a:effectLst/>
          </c:spPr>
          <c:marker>
            <c:symbol val="circle"/>
            <c:size val="5"/>
            <c:spPr>
              <a:solidFill>
                <a:schemeClr val="accent2"/>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Лист7!$N$5:$T$5</c:f>
              <c:numCache>
                <c:formatCode>General</c:formatCode>
                <c:ptCount val="7"/>
                <c:pt idx="0">
                  <c:v>2005</c:v>
                </c:pt>
                <c:pt idx="1">
                  <c:v>2010</c:v>
                </c:pt>
                <c:pt idx="2">
                  <c:v>2011</c:v>
                </c:pt>
                <c:pt idx="3">
                  <c:v>2012</c:v>
                </c:pt>
                <c:pt idx="4">
                  <c:v>2013</c:v>
                </c:pt>
                <c:pt idx="5">
                  <c:v>2014</c:v>
                </c:pt>
                <c:pt idx="6">
                  <c:v>2015</c:v>
                </c:pt>
              </c:numCache>
            </c:numRef>
          </c:cat>
          <c:val>
            <c:numRef>
              <c:f>Лист7!$N$7:$T$7</c:f>
              <c:numCache>
                <c:formatCode>0.0%</c:formatCode>
                <c:ptCount val="7"/>
                <c:pt idx="0">
                  <c:v>1.4999999999999998E-2</c:v>
                </c:pt>
                <c:pt idx="1">
                  <c:v>1.2999999999999998E-2</c:v>
                </c:pt>
                <c:pt idx="2">
                  <c:v>1.2E-2</c:v>
                </c:pt>
                <c:pt idx="3">
                  <c:v>1.2E-2</c:v>
                </c:pt>
                <c:pt idx="4">
                  <c:v>9.0000000000000028E-3</c:v>
                </c:pt>
                <c:pt idx="5">
                  <c:v>1.4E-2</c:v>
                </c:pt>
                <c:pt idx="6">
                  <c:v>1.2E-2</c:v>
                </c:pt>
              </c:numCache>
            </c:numRef>
          </c:val>
          <c:smooth val="0"/>
          <c:extLst>
            <c:ext xmlns:c16="http://schemas.microsoft.com/office/drawing/2014/chart" uri="{C3380CC4-5D6E-409C-BE32-E72D297353CC}">
              <c16:uniqueId val="{00000001-263A-46DC-BAD8-CCBFC33D0CF4}"/>
            </c:ext>
          </c:extLst>
        </c:ser>
        <c:dLbls>
          <c:showLegendKey val="0"/>
          <c:showVal val="0"/>
          <c:showCatName val="0"/>
          <c:showSerName val="0"/>
          <c:showPercent val="0"/>
          <c:showBubbleSize val="0"/>
        </c:dLbls>
        <c:marker val="1"/>
        <c:smooth val="0"/>
        <c:axId val="115932544"/>
        <c:axId val="115931008"/>
      </c:lineChart>
      <c:catAx>
        <c:axId val="115915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929472"/>
        <c:crosses val="autoZero"/>
        <c:auto val="1"/>
        <c:lblAlgn val="ctr"/>
        <c:lblOffset val="100"/>
        <c:noMultiLvlLbl val="0"/>
      </c:catAx>
      <c:valAx>
        <c:axId val="115929472"/>
        <c:scaling>
          <c:orientation val="minMax"/>
        </c:scaling>
        <c:delete val="0"/>
        <c:axPos val="l"/>
        <c:numFmt formatCode="_-* #\ ##0\ _₽_-;\-* #\ ##0\ _₽_-;_-* &quot;-&quot;??\ _₽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915392"/>
        <c:crosses val="autoZero"/>
        <c:crossBetween val="between"/>
      </c:valAx>
      <c:valAx>
        <c:axId val="11593100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932544"/>
        <c:crosses val="max"/>
        <c:crossBetween val="between"/>
      </c:valAx>
      <c:catAx>
        <c:axId val="115932544"/>
        <c:scaling>
          <c:orientation val="minMax"/>
        </c:scaling>
        <c:delete val="1"/>
        <c:axPos val="b"/>
        <c:numFmt formatCode="General" sourceLinked="1"/>
        <c:majorTickMark val="none"/>
        <c:minorTickMark val="none"/>
        <c:tickLblPos val="nextTo"/>
        <c:crossAx val="115931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alpha val="85000"/>
              </a:srgbClr>
            </a:solidFill>
            <a:ln w="12700" cap="flat" cmpd="sng" algn="ctr">
              <a:solidFill>
                <a:schemeClr val="tx1"/>
              </a:solidFill>
              <a:round/>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Лист1!$C$281:$G$281</c:f>
              <c:strCache>
                <c:ptCount val="5"/>
                <c:pt idx="0">
                  <c:v>2015 г. </c:v>
                </c:pt>
                <c:pt idx="1">
                  <c:v>2016 г.</c:v>
                </c:pt>
                <c:pt idx="2">
                  <c:v>2017 г.</c:v>
                </c:pt>
                <c:pt idx="3">
                  <c:v>2018 г.</c:v>
                </c:pt>
                <c:pt idx="4">
                  <c:v>2019 г.</c:v>
                </c:pt>
              </c:strCache>
            </c:strRef>
          </c:cat>
          <c:val>
            <c:numRef>
              <c:f>Лист1!$C$282:$G$282</c:f>
              <c:numCache>
                <c:formatCode>0.0%</c:formatCode>
                <c:ptCount val="5"/>
                <c:pt idx="0" formatCode="0.00%">
                  <c:v>2.1999999999999999E-2</c:v>
                </c:pt>
                <c:pt idx="1">
                  <c:v>3.1000000000000028E-2</c:v>
                </c:pt>
                <c:pt idx="2" formatCode="0.00%">
                  <c:v>2.1000000000000012E-2</c:v>
                </c:pt>
                <c:pt idx="3" formatCode="0.00%">
                  <c:v>2.5000000000000001E-2</c:v>
                </c:pt>
                <c:pt idx="4" formatCode="0.00%">
                  <c:v>2.7000000000000031E-2</c:v>
                </c:pt>
              </c:numCache>
            </c:numRef>
          </c:val>
          <c:extLst>
            <c:ext xmlns:c16="http://schemas.microsoft.com/office/drawing/2014/chart" uri="{C3380CC4-5D6E-409C-BE32-E72D297353CC}">
              <c16:uniqueId val="{00000000-6612-466C-B6BA-C4D02EA53647}"/>
            </c:ext>
          </c:extLst>
        </c:ser>
        <c:dLbls>
          <c:showLegendKey val="0"/>
          <c:showVal val="1"/>
          <c:showCatName val="0"/>
          <c:showSerName val="0"/>
          <c:showPercent val="0"/>
          <c:showBubbleSize val="0"/>
        </c:dLbls>
        <c:gapWidth val="105"/>
        <c:overlap val="1"/>
        <c:axId val="176204416"/>
        <c:axId val="173225856"/>
      </c:barChart>
      <c:catAx>
        <c:axId val="176204416"/>
        <c:scaling>
          <c:orientation val="minMax"/>
        </c:scaling>
        <c:delete val="0"/>
        <c:axPos val="b"/>
        <c:title>
          <c:tx>
            <c:rich>
              <a:bodyPr/>
              <a:lstStyle/>
              <a:p>
                <a:pPr>
                  <a:defRPr/>
                </a:pPr>
                <a:r>
                  <a:rPr lang="ru-RU"/>
                  <a:t>Годы</a:t>
                </a:r>
              </a:p>
            </c:rich>
          </c:tx>
          <c:overlay val="0"/>
        </c:title>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ru-RU"/>
          </a:p>
        </c:txPr>
        <c:crossAx val="173225856"/>
        <c:crosses val="autoZero"/>
        <c:auto val="1"/>
        <c:lblAlgn val="ctr"/>
        <c:lblOffset val="100"/>
        <c:noMultiLvlLbl val="0"/>
      </c:catAx>
      <c:valAx>
        <c:axId val="173225856"/>
        <c:scaling>
          <c:orientation val="minMax"/>
        </c:scaling>
        <c:delete val="0"/>
        <c:axPos val="l"/>
        <c:title>
          <c:tx>
            <c:rich>
              <a:bodyPr/>
              <a:lstStyle/>
              <a:p>
                <a:pPr>
                  <a:defRPr/>
                </a:pPr>
                <a:r>
                  <a:rPr lang="ru-RU"/>
                  <a:t>Удельный вес</a:t>
                </a:r>
              </a:p>
            </c:rich>
          </c:tx>
          <c:overlay val="0"/>
        </c:title>
        <c:numFmt formatCode="0.00%"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ru-RU"/>
          </a:p>
        </c:txPr>
        <c:crossAx val="17620441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alpha val="85000"/>
              </a:srgbClr>
            </a:solidFill>
            <a:ln w="9525" cap="flat" cmpd="sng" algn="ctr">
              <a:solidFill>
                <a:schemeClr val="tx1"/>
              </a:solidFill>
              <a:round/>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Лист1!$C$222:$D$225</c:f>
              <c:strCache>
                <c:ptCount val="4"/>
                <c:pt idx="0">
                  <c:v>15 лет</c:v>
                </c:pt>
                <c:pt idx="1">
                  <c:v>16 лет</c:v>
                </c:pt>
                <c:pt idx="2">
                  <c:v>17 лет</c:v>
                </c:pt>
                <c:pt idx="3">
                  <c:v>18 лет</c:v>
                </c:pt>
              </c:strCache>
            </c:strRef>
          </c:cat>
          <c:val>
            <c:numRef>
              <c:f>Лист1!$E$222:$E$225</c:f>
              <c:numCache>
                <c:formatCode>0.00%</c:formatCode>
                <c:ptCount val="4"/>
                <c:pt idx="0">
                  <c:v>3.4000000000000002E-2</c:v>
                </c:pt>
                <c:pt idx="1">
                  <c:v>8.8000000000000064E-2</c:v>
                </c:pt>
                <c:pt idx="2">
                  <c:v>0.66800000000000093</c:v>
                </c:pt>
                <c:pt idx="3">
                  <c:v>0.21100000000000016</c:v>
                </c:pt>
              </c:numCache>
            </c:numRef>
          </c:val>
          <c:extLst>
            <c:ext xmlns:c16="http://schemas.microsoft.com/office/drawing/2014/chart" uri="{C3380CC4-5D6E-409C-BE32-E72D297353CC}">
              <c16:uniqueId val="{00000000-1C06-478D-8B6F-04C5AF950BAC}"/>
            </c:ext>
          </c:extLst>
        </c:ser>
        <c:dLbls>
          <c:showLegendKey val="0"/>
          <c:showVal val="1"/>
          <c:showCatName val="0"/>
          <c:showSerName val="0"/>
          <c:showPercent val="0"/>
          <c:showBubbleSize val="0"/>
        </c:dLbls>
        <c:gapWidth val="65"/>
        <c:axId val="173242240"/>
        <c:axId val="176230784"/>
      </c:barChart>
      <c:catAx>
        <c:axId val="173242240"/>
        <c:scaling>
          <c:orientation val="minMax"/>
        </c:scaling>
        <c:delete val="0"/>
        <c:axPos val="b"/>
        <c:title>
          <c:tx>
            <c:rich>
              <a:bodyPr rot="0" vert="horz"/>
              <a:lstStyle/>
              <a:p>
                <a:pPr>
                  <a:defRPr/>
                </a:pPr>
                <a:r>
                  <a:rPr lang="ru-RU"/>
                  <a:t>Возраст</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75000"/>
                <a:lumOff val="25000"/>
              </a:schemeClr>
            </a:solidFill>
            <a:prstDash val="solid"/>
            <a:round/>
          </a:ln>
          <a:effectLst/>
        </c:spPr>
        <c:txPr>
          <a:bodyPr rot="-60000000" vert="horz"/>
          <a:lstStyle/>
          <a:p>
            <a:pPr>
              <a:defRPr/>
            </a:pPr>
            <a:endParaRPr lang="ru-RU"/>
          </a:p>
        </c:txPr>
        <c:crossAx val="176230784"/>
        <c:crosses val="autoZero"/>
        <c:auto val="1"/>
        <c:lblAlgn val="ctr"/>
        <c:lblOffset val="100"/>
        <c:noMultiLvlLbl val="0"/>
      </c:catAx>
      <c:valAx>
        <c:axId val="176230784"/>
        <c:scaling>
          <c:orientation val="minMax"/>
        </c:scaling>
        <c:delete val="0"/>
        <c:axPos val="l"/>
        <c:title>
          <c:tx>
            <c:rich>
              <a:bodyPr rot="-5400000" vert="horz"/>
              <a:lstStyle/>
              <a:p>
                <a:pPr>
                  <a:defRPr/>
                </a:pPr>
                <a:r>
                  <a:rPr lang="ru-RU"/>
                  <a:t>Удельный вес</a:t>
                </a:r>
              </a:p>
            </c:rich>
          </c:tx>
          <c:overlay val="0"/>
          <c:spPr>
            <a:noFill/>
            <a:ln>
              <a:noFill/>
            </a:ln>
            <a:effectLst/>
          </c:spPr>
        </c:title>
        <c:numFmt formatCode="0.00%"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ru-RU"/>
          </a:p>
        </c:txPr>
        <c:crossAx val="17324224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sz="11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60FAECD-5DC5-49CF-BC82-4AFD4905044C}" type="doc">
      <dgm:prSet loTypeId="urn:microsoft.com/office/officeart/2005/8/layout/radial4#1" loCatId="relationship" qsTypeId="urn:microsoft.com/office/officeart/2005/8/quickstyle/simple1#1" qsCatId="simple" csTypeId="urn:microsoft.com/office/officeart/2005/8/colors/accent1_2#1" csCatId="accent1" phldr="1"/>
      <dgm:spPr/>
      <dgm:t>
        <a:bodyPr/>
        <a:lstStyle/>
        <a:p>
          <a:endParaRPr lang="ru-RU"/>
        </a:p>
      </dgm:t>
    </dgm:pt>
    <dgm:pt modelId="{6F0A56A0-2AEF-48F9-945B-5423E20118D0}">
      <dgm:prSet phldrT="[Текст]" custT="1"/>
      <dgm:spPr/>
      <dgm:t>
        <a:bodyPr/>
        <a:lstStyle/>
        <a:p>
          <a:pPr algn="ctr"/>
          <a:r>
            <a:rPr lang="ru-RU" sz="1200">
              <a:latin typeface="Times New Roman" panose="02020603050405020304" charset="0"/>
              <a:cs typeface="Times New Roman" panose="02020603050405020304" charset="0"/>
            </a:rPr>
            <a:t>Усовершенствованная модель оказания акушерско-гинекологической помощи девочкам подросткам в ТО</a:t>
          </a:r>
        </a:p>
      </dgm:t>
    </dgm:pt>
    <dgm:pt modelId="{95EECF72-AB09-48C2-B12E-7D5CD3D0DF41}" type="parTrans" cxnId="{E7887EEB-5FA1-4422-A12E-02849893AC4F}">
      <dgm:prSet/>
      <dgm:spPr/>
      <dgm:t>
        <a:bodyPr/>
        <a:lstStyle/>
        <a:p>
          <a:pPr algn="ctr"/>
          <a:endParaRPr lang="ru-RU" sz="1200">
            <a:latin typeface="Times New Roman" panose="02020603050405020304" charset="0"/>
            <a:cs typeface="Times New Roman" panose="02020603050405020304" charset="0"/>
          </a:endParaRPr>
        </a:p>
      </dgm:t>
    </dgm:pt>
    <dgm:pt modelId="{B4D41402-08E0-44A1-AA15-9875BBF54D18}" type="sibTrans" cxnId="{E7887EEB-5FA1-4422-A12E-02849893AC4F}">
      <dgm:prSet/>
      <dgm:spPr/>
      <dgm:t>
        <a:bodyPr/>
        <a:lstStyle/>
        <a:p>
          <a:pPr algn="ctr"/>
          <a:endParaRPr lang="ru-RU" sz="1200">
            <a:latin typeface="Times New Roman" panose="02020603050405020304" charset="0"/>
            <a:cs typeface="Times New Roman" panose="02020603050405020304" charset="0"/>
          </a:endParaRPr>
        </a:p>
      </dgm:t>
    </dgm:pt>
    <dgm:pt modelId="{14B64D9B-605D-46D1-83CB-38AF086D7CD2}">
      <dgm:prSet phldrT="[Текст]" custT="1"/>
      <dgm:spPr/>
      <dgm:t>
        <a:bodyPr/>
        <a:lstStyle/>
        <a:p>
          <a:pPr algn="ctr"/>
          <a:r>
            <a:rPr lang="ru-RU" sz="1200">
              <a:latin typeface="Times New Roman" panose="02020603050405020304" charset="0"/>
              <a:cs typeface="Times New Roman" panose="02020603050405020304" charset="0"/>
            </a:rPr>
            <a:t>Алгоритм прегравидарной подготовки  при работе с девочками подростками вступивших в фертильный возраст</a:t>
          </a:r>
        </a:p>
      </dgm:t>
    </dgm:pt>
    <dgm:pt modelId="{18EB26FD-F844-4A1B-9A7B-3A59E3F399BD}" type="parTrans" cxnId="{1D16C0ED-A358-4574-9B8C-FB62DDEFCE17}">
      <dgm:prSet/>
      <dgm:spPr/>
      <dgm:t>
        <a:bodyPr/>
        <a:lstStyle/>
        <a:p>
          <a:pPr algn="ctr"/>
          <a:endParaRPr lang="ru-RU" sz="1200">
            <a:latin typeface="Times New Roman" panose="02020603050405020304" charset="0"/>
            <a:cs typeface="Times New Roman" panose="02020603050405020304" charset="0"/>
          </a:endParaRPr>
        </a:p>
      </dgm:t>
    </dgm:pt>
    <dgm:pt modelId="{BAF3F585-A022-40DE-B34E-4908CB551525}" type="sibTrans" cxnId="{1D16C0ED-A358-4574-9B8C-FB62DDEFCE17}">
      <dgm:prSet/>
      <dgm:spPr/>
      <dgm:t>
        <a:bodyPr/>
        <a:lstStyle/>
        <a:p>
          <a:pPr algn="ctr"/>
          <a:endParaRPr lang="ru-RU" sz="1200">
            <a:latin typeface="Times New Roman" panose="02020603050405020304" charset="0"/>
            <a:cs typeface="Times New Roman" panose="02020603050405020304" charset="0"/>
          </a:endParaRPr>
        </a:p>
      </dgm:t>
    </dgm:pt>
    <dgm:pt modelId="{0A66EC13-EE5E-4E97-A0D5-F108C63E6534}">
      <dgm:prSet phldrT="[Текст]" custT="1"/>
      <dgm:spPr/>
      <dgm:t>
        <a:bodyPr/>
        <a:lstStyle/>
        <a:p>
          <a:pPr algn="ctr"/>
          <a:r>
            <a:rPr lang="ru-RU" sz="1200">
              <a:latin typeface="Times New Roman" panose="02020603050405020304" charset="0"/>
              <a:cs typeface="Times New Roman" panose="02020603050405020304" charset="0"/>
            </a:rPr>
            <a:t>Расширенное использвование ресурсов МЦЗ при работе ИОР с:</a:t>
          </a:r>
        </a:p>
        <a:p>
          <a:pPr algn="ctr"/>
          <a:r>
            <a:rPr lang="ru-RU" sz="1200">
              <a:latin typeface="Times New Roman" panose="02020603050405020304" charset="0"/>
              <a:cs typeface="Times New Roman" panose="02020603050405020304" charset="0"/>
            </a:rPr>
            <a:t>- подростками</a:t>
          </a:r>
        </a:p>
        <a:p>
          <a:pPr algn="ctr"/>
          <a:r>
            <a:rPr lang="ru-RU" sz="1200">
              <a:latin typeface="Times New Roman" panose="02020603050405020304" charset="0"/>
              <a:cs typeface="Times New Roman" panose="02020603050405020304" charset="0"/>
            </a:rPr>
            <a:t>- родителями </a:t>
          </a:r>
        </a:p>
        <a:p>
          <a:pPr algn="ctr"/>
          <a:r>
            <a:rPr lang="ru-RU" sz="1200">
              <a:latin typeface="Times New Roman" panose="02020603050405020304" charset="0"/>
              <a:cs typeface="Times New Roman" panose="02020603050405020304" charset="0"/>
            </a:rPr>
            <a:t>- образровательными учреждения </a:t>
          </a:r>
        </a:p>
        <a:p>
          <a:pPr algn="ctr"/>
          <a:r>
            <a:rPr lang="ru-RU" sz="1200">
              <a:latin typeface="Times New Roman" panose="02020603050405020304" charset="0"/>
              <a:cs typeface="Times New Roman" panose="02020603050405020304" charset="0"/>
            </a:rPr>
            <a:t> </a:t>
          </a:r>
        </a:p>
      </dgm:t>
    </dgm:pt>
    <dgm:pt modelId="{666F61F1-BCF4-4164-B0DC-FEFD894C0D54}" type="parTrans" cxnId="{9505A0FC-49FE-47B4-92F7-5097EB91EBB1}">
      <dgm:prSet/>
      <dgm:spPr/>
      <dgm:t>
        <a:bodyPr/>
        <a:lstStyle/>
        <a:p>
          <a:pPr algn="ctr"/>
          <a:endParaRPr lang="ru-RU" sz="1200">
            <a:latin typeface="Times New Roman" panose="02020603050405020304" charset="0"/>
            <a:cs typeface="Times New Roman" panose="02020603050405020304" charset="0"/>
          </a:endParaRPr>
        </a:p>
      </dgm:t>
    </dgm:pt>
    <dgm:pt modelId="{A4931A84-566A-4CE6-9A2F-02F9FF676052}" type="sibTrans" cxnId="{9505A0FC-49FE-47B4-92F7-5097EB91EBB1}">
      <dgm:prSet/>
      <dgm:spPr/>
      <dgm:t>
        <a:bodyPr/>
        <a:lstStyle/>
        <a:p>
          <a:pPr algn="ctr"/>
          <a:endParaRPr lang="ru-RU" sz="1200">
            <a:latin typeface="Times New Roman" panose="02020603050405020304" charset="0"/>
            <a:cs typeface="Times New Roman" panose="02020603050405020304" charset="0"/>
          </a:endParaRPr>
        </a:p>
      </dgm:t>
    </dgm:pt>
    <dgm:pt modelId="{03FD5B11-503B-4907-B307-513DF77273F1}">
      <dgm:prSet phldrT="[Текст]" custT="1"/>
      <dgm:spPr/>
      <dgm:t>
        <a:bodyPr/>
        <a:lstStyle/>
        <a:p>
          <a:pPr algn="ctr"/>
          <a:r>
            <a:rPr lang="ru-RU" sz="1200">
              <a:latin typeface="Times New Roman" panose="02020603050405020304" charset="0"/>
              <a:cs typeface="Times New Roman" panose="02020603050405020304" charset="0"/>
            </a:rPr>
            <a:t>Результаты исследования параметров соматометрического  и полового развития девочек подростков (контроль за качеством и регулярностью профилактических осмотров, пубертограмма).</a:t>
          </a:r>
        </a:p>
      </dgm:t>
    </dgm:pt>
    <dgm:pt modelId="{7952DC49-8D4F-4793-B1B9-6F242700875B}" type="parTrans" cxnId="{139EB3CF-37A2-4DEA-9B84-3C6209AA51D0}">
      <dgm:prSet/>
      <dgm:spPr/>
      <dgm:t>
        <a:bodyPr/>
        <a:lstStyle/>
        <a:p>
          <a:pPr algn="ctr"/>
          <a:endParaRPr lang="ru-RU" sz="1200">
            <a:latin typeface="Times New Roman" panose="02020603050405020304" charset="0"/>
            <a:cs typeface="Times New Roman" panose="02020603050405020304" charset="0"/>
          </a:endParaRPr>
        </a:p>
      </dgm:t>
    </dgm:pt>
    <dgm:pt modelId="{09D4A1C1-34F6-43E7-A957-309B4B77292E}" type="sibTrans" cxnId="{139EB3CF-37A2-4DEA-9B84-3C6209AA51D0}">
      <dgm:prSet/>
      <dgm:spPr/>
      <dgm:t>
        <a:bodyPr/>
        <a:lstStyle/>
        <a:p>
          <a:pPr algn="ctr"/>
          <a:endParaRPr lang="ru-RU" sz="1200">
            <a:latin typeface="Times New Roman" panose="02020603050405020304" charset="0"/>
            <a:cs typeface="Times New Roman" panose="02020603050405020304" charset="0"/>
          </a:endParaRPr>
        </a:p>
      </dgm:t>
    </dgm:pt>
    <dgm:pt modelId="{2AACB880-2985-4227-8520-7F8782B2F513}">
      <dgm:prSet phldrT="[Текст]" custT="1"/>
      <dgm:spPr/>
      <dgm:t>
        <a:bodyPr/>
        <a:lstStyle/>
        <a:p>
          <a:pPr algn="ctr"/>
          <a:r>
            <a:rPr lang="ru-RU" sz="1200">
              <a:latin typeface="Times New Roman" panose="02020603050405020304" charset="0"/>
              <a:cs typeface="Times New Roman" panose="02020603050405020304" charset="0"/>
            </a:rPr>
            <a:t>Включить в состав специализированного этапа профилактических медицинских осмотров девочек подростков врача акуушер-гинеколога, потребности целевой группы </a:t>
          </a:r>
        </a:p>
      </dgm:t>
    </dgm:pt>
    <dgm:pt modelId="{33510A8C-35F4-4670-B4D5-8543A55FF909}" type="parTrans" cxnId="{2EF0438B-91B1-403A-8A47-0C5BB7648122}">
      <dgm:prSet/>
      <dgm:spPr/>
      <dgm:t>
        <a:bodyPr/>
        <a:lstStyle/>
        <a:p>
          <a:pPr algn="ctr"/>
          <a:endParaRPr lang="ru-RU" sz="1200">
            <a:latin typeface="Times New Roman" panose="02020603050405020304" charset="0"/>
            <a:cs typeface="Times New Roman" panose="02020603050405020304" charset="0"/>
          </a:endParaRPr>
        </a:p>
      </dgm:t>
    </dgm:pt>
    <dgm:pt modelId="{E3C0E12A-908F-4129-9C4A-122028A449F1}" type="sibTrans" cxnId="{2EF0438B-91B1-403A-8A47-0C5BB7648122}">
      <dgm:prSet/>
      <dgm:spPr/>
      <dgm:t>
        <a:bodyPr/>
        <a:lstStyle/>
        <a:p>
          <a:pPr algn="ctr"/>
          <a:endParaRPr lang="ru-RU" sz="1200">
            <a:latin typeface="Times New Roman" panose="02020603050405020304" charset="0"/>
            <a:cs typeface="Times New Roman" panose="02020603050405020304" charset="0"/>
          </a:endParaRPr>
        </a:p>
      </dgm:t>
    </dgm:pt>
    <dgm:pt modelId="{EF3C0FE4-BE29-4B21-BAD9-4B2271DBC11E}" type="pres">
      <dgm:prSet presAssocID="{B60FAECD-5DC5-49CF-BC82-4AFD4905044C}" presName="cycle" presStyleCnt="0">
        <dgm:presLayoutVars>
          <dgm:chMax val="1"/>
          <dgm:dir/>
          <dgm:animLvl val="ctr"/>
          <dgm:resizeHandles val="exact"/>
        </dgm:presLayoutVars>
      </dgm:prSet>
      <dgm:spPr/>
    </dgm:pt>
    <dgm:pt modelId="{8EBB7DCB-044F-41FB-96EF-1598D38C363A}" type="pres">
      <dgm:prSet presAssocID="{6F0A56A0-2AEF-48F9-945B-5423E20118D0}" presName="centerShape" presStyleLbl="node0" presStyleIdx="0" presStyleCnt="1" custScaleX="94028" custScaleY="263997" custLinFactNeighborX="-2071" custLinFactNeighborY="-18452"/>
      <dgm:spPr/>
    </dgm:pt>
    <dgm:pt modelId="{F5CD982E-A679-42EB-818B-CFE5A92F9A52}" type="pres">
      <dgm:prSet presAssocID="{33510A8C-35F4-4670-B4D5-8543A55FF909}" presName="parTrans" presStyleLbl="bgSibTrans2D1" presStyleIdx="0" presStyleCnt="4" custLinFactNeighborX="40621" custLinFactNeighborY="91732"/>
      <dgm:spPr/>
    </dgm:pt>
    <dgm:pt modelId="{108A0199-CDDD-4648-AA24-0356BF44B1E3}" type="pres">
      <dgm:prSet presAssocID="{2AACB880-2985-4227-8520-7F8782B2F513}" presName="node" presStyleLbl="node1" presStyleIdx="0" presStyleCnt="4" custScaleX="123833" custScaleY="161559" custRadScaleRad="86656" custRadScaleInc="-73538">
        <dgm:presLayoutVars>
          <dgm:bulletEnabled val="1"/>
        </dgm:presLayoutVars>
      </dgm:prSet>
      <dgm:spPr/>
    </dgm:pt>
    <dgm:pt modelId="{27D2FD99-FEB0-4D7B-AD1F-A5ACDF224C97}" type="pres">
      <dgm:prSet presAssocID="{7952DC49-8D4F-4793-B1B9-6F242700875B}" presName="parTrans" presStyleLbl="bgSibTrans2D1" presStyleIdx="1" presStyleCnt="4" custLinFactY="-15683" custLinFactNeighborX="52832" custLinFactNeighborY="-100000"/>
      <dgm:spPr/>
    </dgm:pt>
    <dgm:pt modelId="{99E5C249-206D-430D-B53B-BE94C7A3CB26}" type="pres">
      <dgm:prSet presAssocID="{03FD5B11-503B-4907-B307-513DF77273F1}" presName="node" presStyleLbl="node1" presStyleIdx="1" presStyleCnt="4" custScaleX="128043" custScaleY="180874" custRadScaleRad="112752" custRadScaleInc="-52428">
        <dgm:presLayoutVars>
          <dgm:bulletEnabled val="1"/>
        </dgm:presLayoutVars>
      </dgm:prSet>
      <dgm:spPr/>
    </dgm:pt>
    <dgm:pt modelId="{51F37171-6F9A-428E-8E74-B9DCCE065EAE}" type="pres">
      <dgm:prSet presAssocID="{18EB26FD-F844-4A1B-9A7B-3A59E3F399BD}" presName="parTrans" presStyleLbl="bgSibTrans2D1" presStyleIdx="2" presStyleCnt="4" custScaleX="168427" custLinFactY="-62844" custLinFactNeighborX="-14567" custLinFactNeighborY="-100000"/>
      <dgm:spPr/>
    </dgm:pt>
    <dgm:pt modelId="{F28BDC79-4C02-46A6-BEC2-3A783629F450}" type="pres">
      <dgm:prSet presAssocID="{14B64D9B-605D-46D1-83CB-38AF086D7CD2}" presName="node" presStyleLbl="node1" presStyleIdx="2" presStyleCnt="4" custScaleX="123357" custScaleY="190866" custRadScaleRad="114855" custRadScaleInc="52450">
        <dgm:presLayoutVars>
          <dgm:bulletEnabled val="1"/>
        </dgm:presLayoutVars>
      </dgm:prSet>
      <dgm:spPr/>
    </dgm:pt>
    <dgm:pt modelId="{299DE1D7-1B86-4315-A585-D0D7B081509B}" type="pres">
      <dgm:prSet presAssocID="{666F61F1-BCF4-4164-B0DC-FEFD894C0D54}" presName="parTrans" presStyleLbl="bgSibTrans2D1" presStyleIdx="3" presStyleCnt="4" custLinFactNeighborX="-30828" custLinFactNeighborY="97827"/>
      <dgm:spPr/>
    </dgm:pt>
    <dgm:pt modelId="{19DEE171-AE60-45AF-8CAC-2EC0F0E49DB0}" type="pres">
      <dgm:prSet presAssocID="{0A66EC13-EE5E-4E97-A0D5-F108C63E6534}" presName="node" presStyleLbl="node1" presStyleIdx="3" presStyleCnt="4" custScaleX="121910" custScaleY="169575" custRadScaleRad="87063" custRadScaleInc="75324">
        <dgm:presLayoutVars>
          <dgm:bulletEnabled val="1"/>
        </dgm:presLayoutVars>
      </dgm:prSet>
      <dgm:spPr/>
    </dgm:pt>
  </dgm:ptLst>
  <dgm:cxnLst>
    <dgm:cxn modelId="{79151C0A-B5F9-40F7-AF22-6FDD614BBB37}" type="presOf" srcId="{14B64D9B-605D-46D1-83CB-38AF086D7CD2}" destId="{F28BDC79-4C02-46A6-BEC2-3A783629F450}" srcOrd="0" destOrd="0" presId="urn:microsoft.com/office/officeart/2005/8/layout/radial4#1"/>
    <dgm:cxn modelId="{E2DAB217-DA04-4A49-BF8D-B865EEE95B9D}" type="presOf" srcId="{2AACB880-2985-4227-8520-7F8782B2F513}" destId="{108A0199-CDDD-4648-AA24-0356BF44B1E3}" srcOrd="0" destOrd="0" presId="urn:microsoft.com/office/officeart/2005/8/layout/radial4#1"/>
    <dgm:cxn modelId="{5D43CB1D-87D9-4325-994E-E7ED0F9C3259}" type="presOf" srcId="{33510A8C-35F4-4670-B4D5-8543A55FF909}" destId="{F5CD982E-A679-42EB-818B-CFE5A92F9A52}" srcOrd="0" destOrd="0" presId="urn:microsoft.com/office/officeart/2005/8/layout/radial4#1"/>
    <dgm:cxn modelId="{108C897B-9C31-4DE0-8D92-1AABC3B0581C}" type="presOf" srcId="{03FD5B11-503B-4907-B307-513DF77273F1}" destId="{99E5C249-206D-430D-B53B-BE94C7A3CB26}" srcOrd="0" destOrd="0" presId="urn:microsoft.com/office/officeart/2005/8/layout/radial4#1"/>
    <dgm:cxn modelId="{2EF0438B-91B1-403A-8A47-0C5BB7648122}" srcId="{6F0A56A0-2AEF-48F9-945B-5423E20118D0}" destId="{2AACB880-2985-4227-8520-7F8782B2F513}" srcOrd="0" destOrd="0" parTransId="{33510A8C-35F4-4670-B4D5-8543A55FF909}" sibTransId="{E3C0E12A-908F-4129-9C4A-122028A449F1}"/>
    <dgm:cxn modelId="{6C561790-799A-4AC8-9655-08FAC20263F1}" type="presOf" srcId="{7952DC49-8D4F-4793-B1B9-6F242700875B}" destId="{27D2FD99-FEB0-4D7B-AD1F-A5ACDF224C97}" srcOrd="0" destOrd="0" presId="urn:microsoft.com/office/officeart/2005/8/layout/radial4#1"/>
    <dgm:cxn modelId="{5B9FB6C0-1A1E-4931-A27F-A5400F4D2452}" type="presOf" srcId="{6F0A56A0-2AEF-48F9-945B-5423E20118D0}" destId="{8EBB7DCB-044F-41FB-96EF-1598D38C363A}" srcOrd="0" destOrd="0" presId="urn:microsoft.com/office/officeart/2005/8/layout/radial4#1"/>
    <dgm:cxn modelId="{EACC53C9-AA71-4078-A812-36816222AA70}" type="presOf" srcId="{B60FAECD-5DC5-49CF-BC82-4AFD4905044C}" destId="{EF3C0FE4-BE29-4B21-BAD9-4B2271DBC11E}" srcOrd="0" destOrd="0" presId="urn:microsoft.com/office/officeart/2005/8/layout/radial4#1"/>
    <dgm:cxn modelId="{139EB3CF-37A2-4DEA-9B84-3C6209AA51D0}" srcId="{6F0A56A0-2AEF-48F9-945B-5423E20118D0}" destId="{03FD5B11-503B-4907-B307-513DF77273F1}" srcOrd="1" destOrd="0" parTransId="{7952DC49-8D4F-4793-B1B9-6F242700875B}" sibTransId="{09D4A1C1-34F6-43E7-A957-309B4B77292E}"/>
    <dgm:cxn modelId="{92E265D2-A5FC-47AE-A389-E859B90E5554}" type="presOf" srcId="{666F61F1-BCF4-4164-B0DC-FEFD894C0D54}" destId="{299DE1D7-1B86-4315-A585-D0D7B081509B}" srcOrd="0" destOrd="0" presId="urn:microsoft.com/office/officeart/2005/8/layout/radial4#1"/>
    <dgm:cxn modelId="{E7887EEB-5FA1-4422-A12E-02849893AC4F}" srcId="{B60FAECD-5DC5-49CF-BC82-4AFD4905044C}" destId="{6F0A56A0-2AEF-48F9-945B-5423E20118D0}" srcOrd="0" destOrd="0" parTransId="{95EECF72-AB09-48C2-B12E-7D5CD3D0DF41}" sibTransId="{B4D41402-08E0-44A1-AA15-9875BBF54D18}"/>
    <dgm:cxn modelId="{B20DB5ED-411B-46E7-85FF-609A95C39A60}" type="presOf" srcId="{18EB26FD-F844-4A1B-9A7B-3A59E3F399BD}" destId="{51F37171-6F9A-428E-8E74-B9DCCE065EAE}" srcOrd="0" destOrd="0" presId="urn:microsoft.com/office/officeart/2005/8/layout/radial4#1"/>
    <dgm:cxn modelId="{1D16C0ED-A358-4574-9B8C-FB62DDEFCE17}" srcId="{6F0A56A0-2AEF-48F9-945B-5423E20118D0}" destId="{14B64D9B-605D-46D1-83CB-38AF086D7CD2}" srcOrd="2" destOrd="0" parTransId="{18EB26FD-F844-4A1B-9A7B-3A59E3F399BD}" sibTransId="{BAF3F585-A022-40DE-B34E-4908CB551525}"/>
    <dgm:cxn modelId="{795C9AF6-C14F-4E5F-AF7E-88E78AB935F2}" type="presOf" srcId="{0A66EC13-EE5E-4E97-A0D5-F108C63E6534}" destId="{19DEE171-AE60-45AF-8CAC-2EC0F0E49DB0}" srcOrd="0" destOrd="0" presId="urn:microsoft.com/office/officeart/2005/8/layout/radial4#1"/>
    <dgm:cxn modelId="{9505A0FC-49FE-47B4-92F7-5097EB91EBB1}" srcId="{6F0A56A0-2AEF-48F9-945B-5423E20118D0}" destId="{0A66EC13-EE5E-4E97-A0D5-F108C63E6534}" srcOrd="3" destOrd="0" parTransId="{666F61F1-BCF4-4164-B0DC-FEFD894C0D54}" sibTransId="{A4931A84-566A-4CE6-9A2F-02F9FF676052}"/>
    <dgm:cxn modelId="{ABEC136A-A1FF-42A8-8870-FBCEA06C3529}" type="presParOf" srcId="{EF3C0FE4-BE29-4B21-BAD9-4B2271DBC11E}" destId="{8EBB7DCB-044F-41FB-96EF-1598D38C363A}" srcOrd="0" destOrd="0" presId="urn:microsoft.com/office/officeart/2005/8/layout/radial4#1"/>
    <dgm:cxn modelId="{2F199180-E03C-4276-8880-82983328382C}" type="presParOf" srcId="{EF3C0FE4-BE29-4B21-BAD9-4B2271DBC11E}" destId="{F5CD982E-A679-42EB-818B-CFE5A92F9A52}" srcOrd="1" destOrd="0" presId="urn:microsoft.com/office/officeart/2005/8/layout/radial4#1"/>
    <dgm:cxn modelId="{BFFE2F96-BC79-4D56-88C0-CC9E86166E5F}" type="presParOf" srcId="{EF3C0FE4-BE29-4B21-BAD9-4B2271DBC11E}" destId="{108A0199-CDDD-4648-AA24-0356BF44B1E3}" srcOrd="2" destOrd="0" presId="urn:microsoft.com/office/officeart/2005/8/layout/radial4#1"/>
    <dgm:cxn modelId="{3B84B8B7-7C95-4184-9DB9-CFF53E6F708A}" type="presParOf" srcId="{EF3C0FE4-BE29-4B21-BAD9-4B2271DBC11E}" destId="{27D2FD99-FEB0-4D7B-AD1F-A5ACDF224C97}" srcOrd="3" destOrd="0" presId="urn:microsoft.com/office/officeart/2005/8/layout/radial4#1"/>
    <dgm:cxn modelId="{6DED42C4-3E3B-4196-B47F-D75CAC153F2F}" type="presParOf" srcId="{EF3C0FE4-BE29-4B21-BAD9-4B2271DBC11E}" destId="{99E5C249-206D-430D-B53B-BE94C7A3CB26}" srcOrd="4" destOrd="0" presId="urn:microsoft.com/office/officeart/2005/8/layout/radial4#1"/>
    <dgm:cxn modelId="{1A877CAC-74FF-4E82-ADA7-8C8A0F1CFE09}" type="presParOf" srcId="{EF3C0FE4-BE29-4B21-BAD9-4B2271DBC11E}" destId="{51F37171-6F9A-428E-8E74-B9DCCE065EAE}" srcOrd="5" destOrd="0" presId="urn:microsoft.com/office/officeart/2005/8/layout/radial4#1"/>
    <dgm:cxn modelId="{C3798099-7872-465F-8AFB-DF360F2A087E}" type="presParOf" srcId="{EF3C0FE4-BE29-4B21-BAD9-4B2271DBC11E}" destId="{F28BDC79-4C02-46A6-BEC2-3A783629F450}" srcOrd="6" destOrd="0" presId="urn:microsoft.com/office/officeart/2005/8/layout/radial4#1"/>
    <dgm:cxn modelId="{E2B8DBE6-B91A-4A8A-A7C3-CCB4525F27D9}" type="presParOf" srcId="{EF3C0FE4-BE29-4B21-BAD9-4B2271DBC11E}" destId="{299DE1D7-1B86-4315-A585-D0D7B081509B}" srcOrd="7" destOrd="0" presId="urn:microsoft.com/office/officeart/2005/8/layout/radial4#1"/>
    <dgm:cxn modelId="{886F1FB4-5476-48ED-9062-EA1024A538F4}" type="presParOf" srcId="{EF3C0FE4-BE29-4B21-BAD9-4B2271DBC11E}" destId="{19DEE171-AE60-45AF-8CAC-2EC0F0E49DB0}" srcOrd="8" destOrd="0" presId="urn:microsoft.com/office/officeart/2005/8/layout/radial4#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BB7DCB-044F-41FB-96EF-1598D38C363A}">
      <dsp:nvSpPr>
        <dsp:cNvPr id="0" name=""/>
        <dsp:cNvSpPr/>
      </dsp:nvSpPr>
      <dsp:spPr>
        <a:xfrm>
          <a:off x="1976354" y="0"/>
          <a:ext cx="1400117" cy="39310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Усовершенствованная модель оказания акушерско-гинекологической помощи девочкам подросткам в ТО</a:t>
          </a:r>
        </a:p>
      </dsp:txBody>
      <dsp:txXfrm>
        <a:off x="2181396" y="575686"/>
        <a:ext cx="990033" cy="2779657"/>
      </dsp:txXfrm>
    </dsp:sp>
    <dsp:sp modelId="{F5CD982E-A679-42EB-818B-CFE5A92F9A52}">
      <dsp:nvSpPr>
        <dsp:cNvPr id="0" name=""/>
        <dsp:cNvSpPr/>
      </dsp:nvSpPr>
      <dsp:spPr>
        <a:xfrm rot="8634338">
          <a:off x="1373047" y="3014313"/>
          <a:ext cx="1148548" cy="42437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8A0199-CDDD-4648-AA24-0356BF44B1E3}">
      <dsp:nvSpPr>
        <dsp:cNvPr id="0" name=""/>
        <dsp:cNvSpPr/>
      </dsp:nvSpPr>
      <dsp:spPr>
        <a:xfrm>
          <a:off x="140863" y="2261367"/>
          <a:ext cx="1751730" cy="18283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Включить в состав специализированного этапа профилактических медицинских осмотров девочек подростков врача акуушер-гинеколога, потребности целевой группы </a:t>
          </a:r>
        </a:p>
      </dsp:txBody>
      <dsp:txXfrm>
        <a:off x="192169" y="2312673"/>
        <a:ext cx="1649118" cy="1725707"/>
      </dsp:txXfrm>
    </dsp:sp>
    <dsp:sp modelId="{27D2FD99-FEB0-4D7B-AD1F-A5ACDF224C97}">
      <dsp:nvSpPr>
        <dsp:cNvPr id="0" name=""/>
        <dsp:cNvSpPr/>
      </dsp:nvSpPr>
      <dsp:spPr>
        <a:xfrm rot="12535790">
          <a:off x="1482983" y="585545"/>
          <a:ext cx="1100666" cy="42437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E5C249-206D-430D-B53B-BE94C7A3CB26}">
      <dsp:nvSpPr>
        <dsp:cNvPr id="0" name=""/>
        <dsp:cNvSpPr/>
      </dsp:nvSpPr>
      <dsp:spPr>
        <a:xfrm>
          <a:off x="64511" y="-1001"/>
          <a:ext cx="1811284" cy="20469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Результаты исследования параметров соматометрического  и полового развития девочек подростков (контроль за качеством и регулярностью профилактических осмотров, пубертограмма).</a:t>
          </a:r>
        </a:p>
      </dsp:txBody>
      <dsp:txXfrm>
        <a:off x="117562" y="52050"/>
        <a:ext cx="1705182" cy="1940799"/>
      </dsp:txXfrm>
    </dsp:sp>
    <dsp:sp modelId="{51F37171-6F9A-428E-8E74-B9DCCE065EAE}">
      <dsp:nvSpPr>
        <dsp:cNvPr id="0" name=""/>
        <dsp:cNvSpPr/>
      </dsp:nvSpPr>
      <dsp:spPr>
        <a:xfrm rot="19985511">
          <a:off x="2728188" y="384191"/>
          <a:ext cx="2189788" cy="42437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8BDC79-4C02-46A6-BEC2-3A783629F450}">
      <dsp:nvSpPr>
        <dsp:cNvPr id="0" name=""/>
        <dsp:cNvSpPr/>
      </dsp:nvSpPr>
      <dsp:spPr>
        <a:xfrm>
          <a:off x="3719665" y="-86733"/>
          <a:ext cx="1744997" cy="21599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Алгоритм прегравидарной подготовки  при работе с девочками подростками вступивших в фертильный возраст</a:t>
          </a:r>
        </a:p>
      </dsp:txBody>
      <dsp:txXfrm>
        <a:off x="3770774" y="-35624"/>
        <a:ext cx="1642779" cy="2057760"/>
      </dsp:txXfrm>
    </dsp:sp>
    <dsp:sp modelId="{299DE1D7-1B86-4315-A585-D0D7B081509B}">
      <dsp:nvSpPr>
        <dsp:cNvPr id="0" name=""/>
        <dsp:cNvSpPr/>
      </dsp:nvSpPr>
      <dsp:spPr>
        <a:xfrm rot="2039043">
          <a:off x="2902556" y="3037955"/>
          <a:ext cx="1315979" cy="42437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DEE171-AE60-45AF-8CAC-2EC0F0E49DB0}">
      <dsp:nvSpPr>
        <dsp:cNvPr id="0" name=""/>
        <dsp:cNvSpPr/>
      </dsp:nvSpPr>
      <dsp:spPr>
        <a:xfrm>
          <a:off x="3649572" y="2243263"/>
          <a:ext cx="1724527" cy="19190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Расширенное использвование ресурсов МЦЗ при работе ИОР с:</a:t>
          </a:r>
        </a:p>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 подростками</a:t>
          </a:r>
        </a:p>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 родителями </a:t>
          </a:r>
        </a:p>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 образровательными учреждения </a:t>
          </a:r>
        </a:p>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 </a:t>
          </a:r>
        </a:p>
      </dsp:txBody>
      <dsp:txXfrm>
        <a:off x="3700082" y="2293773"/>
        <a:ext cx="1623507" cy="18180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4A9661-F21B-4517-89E1-FF5703BC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139</Pages>
  <Words>44073</Words>
  <Characters>251217</Characters>
  <Application>Microsoft Office Word</Application>
  <DocSecurity>0</DocSecurity>
  <Lines>2093</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2021-11-22T17:06:00Z</cp:lastPrinted>
  <dcterms:created xsi:type="dcterms:W3CDTF">2022-04-01T08:30:00Z</dcterms:created>
  <dcterms:modified xsi:type="dcterms:W3CDTF">2022-04-05T04:08:00Z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1049-11.2.0.9937</vt:lpwstr>
  </property>
</Properties>
</file>